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959C" w14:textId="1243460A" w:rsidR="00797A97" w:rsidRPr="00C14A51" w:rsidRDefault="00C14A51" w:rsidP="00C14A51">
      <w:pPr>
        <w:bidi/>
        <w:jc w:val="center"/>
        <w:rPr>
          <w:rFonts w:ascii="David" w:hAnsi="David" w:cs="David"/>
          <w:b/>
          <w:bCs/>
          <w:color w:val="4472C4" w:themeColor="accent1"/>
          <w:sz w:val="36"/>
          <w:szCs w:val="36"/>
          <w:rtl/>
        </w:rPr>
      </w:pPr>
      <w:r w:rsidRPr="00C14A51">
        <w:rPr>
          <w:rFonts w:ascii="David" w:hAnsi="David" w:cs="David" w:hint="cs"/>
          <w:b/>
          <w:bCs/>
          <w:color w:val="4472C4" w:themeColor="accent1"/>
          <w:sz w:val="36"/>
          <w:szCs w:val="36"/>
          <w:rtl/>
        </w:rPr>
        <w:t xml:space="preserve">מעבדה בלמידת נתונים במערכות זמן אמת </w:t>
      </w:r>
      <w:r w:rsidRPr="00C14A51">
        <w:rPr>
          <w:rFonts w:ascii="David" w:hAnsi="David" w:cs="David"/>
          <w:b/>
          <w:bCs/>
          <w:color w:val="4472C4" w:themeColor="accent1"/>
          <w:sz w:val="36"/>
          <w:szCs w:val="36"/>
          <w:rtl/>
        </w:rPr>
        <w:t>–</w:t>
      </w:r>
      <w:r w:rsidRPr="00C14A51">
        <w:rPr>
          <w:rFonts w:ascii="David" w:hAnsi="David" w:cs="David" w:hint="cs"/>
          <w:b/>
          <w:bCs/>
          <w:color w:val="4472C4" w:themeColor="accent1"/>
          <w:sz w:val="36"/>
          <w:szCs w:val="36"/>
          <w:rtl/>
        </w:rPr>
        <w:t xml:space="preserve"> דו"ח שבועי </w:t>
      </w:r>
      <w:r w:rsidRPr="00C14A51">
        <w:rPr>
          <w:rFonts w:ascii="David" w:hAnsi="David" w:cs="David"/>
          <w:b/>
          <w:bCs/>
          <w:color w:val="4472C4" w:themeColor="accent1"/>
          <w:sz w:val="36"/>
          <w:szCs w:val="36"/>
          <w:rtl/>
        </w:rPr>
        <w:t>–</w:t>
      </w:r>
      <w:r w:rsidRPr="00C14A51">
        <w:rPr>
          <w:rFonts w:ascii="David" w:hAnsi="David" w:cs="David" w:hint="cs"/>
          <w:b/>
          <w:bCs/>
          <w:color w:val="4472C4" w:themeColor="accent1"/>
          <w:sz w:val="36"/>
          <w:szCs w:val="36"/>
          <w:rtl/>
        </w:rPr>
        <w:t xml:space="preserve"> 06.08.2023</w:t>
      </w:r>
    </w:p>
    <w:p w14:paraId="449F341D" w14:textId="15422569" w:rsidR="00C14A51" w:rsidRPr="00C14A51" w:rsidRDefault="00C14A51" w:rsidP="00C14A51">
      <w:pPr>
        <w:bidi/>
        <w:rPr>
          <w:rFonts w:ascii="David" w:hAnsi="David" w:cs="David"/>
          <w:sz w:val="32"/>
          <w:szCs w:val="32"/>
          <w:u w:val="single"/>
          <w:rtl/>
        </w:rPr>
      </w:pPr>
      <w:r w:rsidRPr="00C14A51">
        <w:rPr>
          <w:rFonts w:ascii="David" w:hAnsi="David" w:cs="David" w:hint="cs"/>
          <w:sz w:val="32"/>
          <w:szCs w:val="32"/>
          <w:u w:val="single"/>
          <w:rtl/>
        </w:rPr>
        <w:t xml:space="preserve">המגישים: </w:t>
      </w:r>
    </w:p>
    <w:p w14:paraId="4D868D31" w14:textId="49187DCA" w:rsidR="00C14A51" w:rsidRPr="00C14A51" w:rsidRDefault="00C14A51" w:rsidP="00C14A51">
      <w:pPr>
        <w:bidi/>
        <w:rPr>
          <w:rFonts w:ascii="David" w:hAnsi="David" w:cs="David"/>
          <w:sz w:val="32"/>
          <w:szCs w:val="32"/>
          <w:rtl/>
        </w:rPr>
      </w:pPr>
      <w:r w:rsidRPr="00C14A51">
        <w:rPr>
          <w:rFonts w:ascii="David" w:hAnsi="David" w:cs="David" w:hint="cs"/>
          <w:sz w:val="32"/>
          <w:szCs w:val="32"/>
          <w:rtl/>
        </w:rPr>
        <w:t>דוד ליבר</w:t>
      </w:r>
    </w:p>
    <w:p w14:paraId="1A22184C" w14:textId="24DEE716" w:rsidR="00C14A51" w:rsidRDefault="00C14A51" w:rsidP="00C14A51">
      <w:pPr>
        <w:bidi/>
        <w:rPr>
          <w:rFonts w:ascii="David" w:hAnsi="David" w:cs="David"/>
          <w:sz w:val="32"/>
          <w:szCs w:val="32"/>
          <w:rtl/>
        </w:rPr>
      </w:pPr>
      <w:r w:rsidRPr="00C14A51">
        <w:rPr>
          <w:rFonts w:ascii="David" w:hAnsi="David" w:cs="David" w:hint="cs"/>
          <w:sz w:val="32"/>
          <w:szCs w:val="32"/>
          <w:rtl/>
        </w:rPr>
        <w:t>מיכאל רודל</w:t>
      </w:r>
    </w:p>
    <w:p w14:paraId="120F0DB7" w14:textId="076A967D" w:rsidR="00C14A51" w:rsidRDefault="00C14A51" w:rsidP="00C14A51">
      <w:pPr>
        <w:bidi/>
        <w:rPr>
          <w:rFonts w:ascii="David" w:hAnsi="David" w:cs="David"/>
          <w:sz w:val="28"/>
          <w:szCs w:val="28"/>
          <w:rtl/>
        </w:rPr>
      </w:pPr>
      <w:r>
        <w:rPr>
          <w:rFonts w:ascii="David" w:hAnsi="David" w:cs="David" w:hint="cs"/>
          <w:sz w:val="28"/>
          <w:szCs w:val="28"/>
          <w:rtl/>
        </w:rPr>
        <w:t>סיכום המאמר:</w:t>
      </w:r>
    </w:p>
    <w:p w14:paraId="0E1F0959" w14:textId="0CA0BCCC" w:rsidR="00C14A51" w:rsidRDefault="00C14A51" w:rsidP="00C14A51">
      <w:pPr>
        <w:rPr>
          <w:rFonts w:ascii="David" w:hAnsi="David" w:cs="David"/>
          <w:sz w:val="28"/>
          <w:szCs w:val="28"/>
          <w:rtl/>
        </w:rPr>
      </w:pPr>
      <w:r>
        <w:rPr>
          <w:rFonts w:ascii="David" w:hAnsi="David" w:cs="David" w:hint="cs"/>
          <w:sz w:val="28"/>
          <w:szCs w:val="28"/>
        </w:rPr>
        <w:t>APA</w:t>
      </w:r>
      <w:r>
        <w:rPr>
          <w:rFonts w:ascii="David" w:hAnsi="David" w:cs="David" w:hint="cs"/>
          <w:sz w:val="28"/>
          <w:szCs w:val="28"/>
          <w:rtl/>
        </w:rPr>
        <w:t>:</w:t>
      </w:r>
    </w:p>
    <w:p w14:paraId="41FE97CC" w14:textId="6287A043" w:rsidR="00C14A51" w:rsidRDefault="00C14A51" w:rsidP="00C14A51">
      <w:pPr>
        <w:rPr>
          <w:rFonts w:ascii="Roboto" w:hAnsi="Roboto"/>
          <w:color w:val="212121"/>
          <w:sz w:val="26"/>
          <w:szCs w:val="26"/>
          <w:shd w:val="clear" w:color="auto" w:fill="FFFFFF"/>
          <w:rtl/>
        </w:rPr>
      </w:pPr>
      <w:r>
        <w:rPr>
          <w:rFonts w:ascii="Roboto" w:hAnsi="Roboto"/>
          <w:color w:val="212121"/>
          <w:sz w:val="26"/>
          <w:szCs w:val="26"/>
          <w:shd w:val="clear" w:color="auto" w:fill="FFFFFF"/>
        </w:rPr>
        <w:t>Ning, X., Li, F., Tian, G., &amp; Wang, Y. (2018). An efficient outlier removal method for scattered point cloud data. </w:t>
      </w:r>
      <w:r>
        <w:rPr>
          <w:rFonts w:ascii="Roboto" w:hAnsi="Roboto"/>
          <w:i/>
          <w:iCs/>
          <w:color w:val="212121"/>
          <w:sz w:val="26"/>
          <w:szCs w:val="26"/>
          <w:shd w:val="clear" w:color="auto" w:fill="FFFFFF"/>
        </w:rPr>
        <w:t>PloS one</w:t>
      </w:r>
      <w:r>
        <w:rPr>
          <w:rFonts w:ascii="Roboto" w:hAnsi="Roboto"/>
          <w:color w:val="212121"/>
          <w:sz w:val="26"/>
          <w:szCs w:val="26"/>
          <w:shd w:val="clear" w:color="auto" w:fill="FFFFFF"/>
        </w:rPr>
        <w:t>, </w:t>
      </w:r>
      <w:r>
        <w:rPr>
          <w:rFonts w:ascii="Roboto" w:hAnsi="Roboto"/>
          <w:i/>
          <w:iCs/>
          <w:color w:val="212121"/>
          <w:sz w:val="26"/>
          <w:szCs w:val="26"/>
          <w:shd w:val="clear" w:color="auto" w:fill="FFFFFF"/>
        </w:rPr>
        <w:t>13</w:t>
      </w:r>
      <w:r>
        <w:rPr>
          <w:rFonts w:ascii="Roboto" w:hAnsi="Roboto"/>
          <w:color w:val="212121"/>
          <w:sz w:val="26"/>
          <w:szCs w:val="26"/>
          <w:shd w:val="clear" w:color="auto" w:fill="FFFFFF"/>
        </w:rPr>
        <w:t xml:space="preserve">(8), e0201280. </w:t>
      </w:r>
      <w:hyperlink r:id="rId8" w:history="1">
        <w:r w:rsidRPr="001423F5">
          <w:rPr>
            <w:rStyle w:val="Hyperlink"/>
            <w:rFonts w:ascii="Roboto" w:hAnsi="Roboto"/>
            <w:sz w:val="26"/>
            <w:szCs w:val="26"/>
            <w:shd w:val="clear" w:color="auto" w:fill="FFFFFF"/>
          </w:rPr>
          <w:t>https://doi.org/10.1371/journal.pone.0201280</w:t>
        </w:r>
      </w:hyperlink>
    </w:p>
    <w:p w14:paraId="79D7BA5C" w14:textId="78A9532C" w:rsidR="00C14A51" w:rsidRDefault="00C14A51" w:rsidP="00C14A51">
      <w:pPr>
        <w:bidi/>
        <w:rPr>
          <w:rFonts w:ascii="David" w:hAnsi="David" w:cs="David"/>
          <w:sz w:val="28"/>
          <w:szCs w:val="28"/>
          <w:rtl/>
          <w:lang w:val="en-US"/>
        </w:rPr>
      </w:pPr>
      <w:r>
        <w:rPr>
          <w:rFonts w:ascii="David" w:hAnsi="David" w:cs="David" w:hint="cs"/>
          <w:sz w:val="28"/>
          <w:szCs w:val="28"/>
          <w:rtl/>
        </w:rPr>
        <w:t>המאמר הנ"ל מחלק את ה</w:t>
      </w:r>
      <w:r>
        <w:rPr>
          <w:rFonts w:ascii="David" w:hAnsi="David" w:cs="David"/>
          <w:sz w:val="28"/>
          <w:szCs w:val="28"/>
          <w:lang w:val="en-US"/>
        </w:rPr>
        <w:t>outliers</w:t>
      </w:r>
      <w:r>
        <w:rPr>
          <w:rFonts w:ascii="David" w:hAnsi="David" w:cs="David" w:hint="cs"/>
          <w:sz w:val="28"/>
          <w:szCs w:val="28"/>
          <w:rtl/>
          <w:lang w:val="en-US"/>
        </w:rPr>
        <w:t xml:space="preserve"> ל-3 קבוצות:</w:t>
      </w:r>
    </w:p>
    <w:p w14:paraId="059F6A54" w14:textId="4E5EDF30"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מפוזרים.</w:t>
      </w:r>
    </w:p>
    <w:p w14:paraId="5DABDC47" w14:textId="6C1BC678"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מבודדים.</w:t>
      </w:r>
    </w:p>
    <w:p w14:paraId="2A0D1B7B" w14:textId="01735E9D"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לא מבודדים.</w:t>
      </w:r>
    </w:p>
    <w:p w14:paraId="4BAF1E71" w14:textId="2B20C6E4" w:rsidR="00C14A51" w:rsidRDefault="00C14A51" w:rsidP="00C14A51">
      <w:pPr>
        <w:bidi/>
        <w:rPr>
          <w:rFonts w:ascii="David" w:hAnsi="David" w:cs="David"/>
          <w:sz w:val="28"/>
          <w:szCs w:val="28"/>
          <w:rtl/>
          <w:lang w:val="en-US"/>
        </w:rPr>
      </w:pPr>
      <w:r>
        <w:rPr>
          <w:rFonts w:ascii="David" w:hAnsi="David" w:cs="David" w:hint="cs"/>
          <w:sz w:val="28"/>
          <w:szCs w:val="28"/>
          <w:rtl/>
          <w:lang w:val="en-US"/>
        </w:rPr>
        <w:t xml:space="preserve">המאמר מציע שיטה אוטומטית להוריד אותם, בהתבסס על </w:t>
      </w:r>
      <w:r w:rsidRPr="00C14A51">
        <w:rPr>
          <w:rFonts w:ascii="David" w:hAnsi="David" w:cs="David" w:hint="cs"/>
          <w:sz w:val="28"/>
          <w:szCs w:val="28"/>
          <w:u w:val="single"/>
          <w:rtl/>
          <w:lang w:val="en-US"/>
        </w:rPr>
        <w:t>צפיפות מקומית</w:t>
      </w:r>
      <w:r>
        <w:rPr>
          <w:rFonts w:ascii="David" w:hAnsi="David" w:cs="David" w:hint="cs"/>
          <w:sz w:val="28"/>
          <w:szCs w:val="28"/>
          <w:rtl/>
          <w:lang w:val="en-US"/>
        </w:rPr>
        <w:t xml:space="preserve">, ועל </w:t>
      </w:r>
      <w:r>
        <w:rPr>
          <w:rFonts w:ascii="David" w:hAnsi="David" w:cs="David" w:hint="cs"/>
          <w:sz w:val="28"/>
          <w:szCs w:val="28"/>
          <w:u w:val="single"/>
          <w:rtl/>
          <w:lang w:val="en-US"/>
        </w:rPr>
        <w:t>הטלה מקומית</w:t>
      </w:r>
      <w:r>
        <w:rPr>
          <w:rFonts w:ascii="David" w:hAnsi="David" w:cs="David" w:hint="cs"/>
          <w:sz w:val="28"/>
          <w:szCs w:val="28"/>
          <w:rtl/>
          <w:lang w:val="en-US"/>
        </w:rPr>
        <w:t>.</w:t>
      </w:r>
    </w:p>
    <w:p w14:paraId="31C286A2" w14:textId="673089DF" w:rsidR="00E37CBC" w:rsidRDefault="00C14A51" w:rsidP="00E37CBC">
      <w:pPr>
        <w:bidi/>
        <w:rPr>
          <w:rFonts w:ascii="David" w:hAnsi="David" w:cs="David"/>
          <w:sz w:val="28"/>
          <w:szCs w:val="28"/>
          <w:rtl/>
          <w:lang w:val="en-US"/>
        </w:rPr>
      </w:pPr>
      <w:r>
        <w:rPr>
          <w:rFonts w:ascii="David" w:hAnsi="David" w:cs="David" w:hint="cs"/>
          <w:sz w:val="28"/>
          <w:szCs w:val="28"/>
          <w:rtl/>
          <w:lang w:val="en-US"/>
        </w:rPr>
        <w:t xml:space="preserve">ניתן לגלות את המפוזרים בקלות, ע"י מציאת צפיפות מקומית (נמוכה). את המבודדים ניתן גם כן לזהות על סמך צפיפות מקומית נמוכה באזור שלהם. עבוד הלא </w:t>
      </w:r>
      <w:r w:rsidR="00E37CBC">
        <w:rPr>
          <w:rFonts w:ascii="David" w:hAnsi="David" w:cs="David" w:hint="cs"/>
          <w:sz w:val="28"/>
          <w:szCs w:val="28"/>
          <w:rtl/>
          <w:lang w:val="en-US"/>
        </w:rPr>
        <w:t xml:space="preserve">מבודדים, נטיל אותם למישור ע"י ביצוע אלגוריתם </w:t>
      </w:r>
      <w:r w:rsidR="00E37CBC">
        <w:rPr>
          <w:rFonts w:ascii="David" w:hAnsi="David" w:cs="David" w:hint="cs"/>
          <w:sz w:val="28"/>
          <w:szCs w:val="28"/>
          <w:lang w:val="en-US"/>
        </w:rPr>
        <w:t>PCA</w:t>
      </w:r>
      <w:r w:rsidR="00E37CBC">
        <w:rPr>
          <w:rFonts w:ascii="David" w:hAnsi="David" w:cs="David" w:hint="cs"/>
          <w:sz w:val="28"/>
          <w:szCs w:val="28"/>
          <w:rtl/>
          <w:lang w:val="en-US"/>
        </w:rPr>
        <w:t>.</w:t>
      </w:r>
    </w:p>
    <w:p w14:paraId="51985EE9" w14:textId="3239A6CF" w:rsidR="00B60B34" w:rsidRDefault="00B60B34" w:rsidP="00B60B34">
      <w:pPr>
        <w:bidi/>
        <w:rPr>
          <w:rFonts w:ascii="David" w:hAnsi="David" w:cs="David"/>
          <w:sz w:val="28"/>
          <w:szCs w:val="28"/>
          <w:rtl/>
          <w:lang w:val="en-US"/>
        </w:rPr>
      </w:pPr>
      <w:r w:rsidRPr="00B60B34">
        <w:rPr>
          <w:rFonts w:ascii="David" w:hAnsi="David" w:cs="David"/>
          <w:sz w:val="28"/>
          <w:szCs w:val="28"/>
          <w:rtl/>
          <w:lang w:val="en-US"/>
        </w:rPr>
        <w:drawing>
          <wp:inline distT="0" distB="0" distL="0" distR="0" wp14:anchorId="68C11A9B" wp14:editId="16DA2517">
            <wp:extent cx="5731510" cy="672465"/>
            <wp:effectExtent l="0" t="0" r="2540" b="0"/>
            <wp:docPr id="2994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0611" name=""/>
                    <pic:cNvPicPr/>
                  </pic:nvPicPr>
                  <pic:blipFill>
                    <a:blip r:embed="rId9"/>
                    <a:stretch>
                      <a:fillRect/>
                    </a:stretch>
                  </pic:blipFill>
                  <pic:spPr>
                    <a:xfrm>
                      <a:off x="0" y="0"/>
                      <a:ext cx="5731510" cy="672465"/>
                    </a:xfrm>
                    <a:prstGeom prst="rect">
                      <a:avLst/>
                    </a:prstGeom>
                  </pic:spPr>
                </pic:pic>
              </a:graphicData>
            </a:graphic>
          </wp:inline>
        </w:drawing>
      </w:r>
    </w:p>
    <w:p w14:paraId="46C48E35" w14:textId="7C026194" w:rsidR="00B60B34" w:rsidRDefault="00B60B34" w:rsidP="00B60B34">
      <w:pPr>
        <w:bidi/>
        <w:rPr>
          <w:rFonts w:ascii="David" w:hAnsi="David" w:cs="David"/>
          <w:sz w:val="28"/>
          <w:szCs w:val="28"/>
          <w:rtl/>
          <w:lang w:val="en-US"/>
        </w:rPr>
      </w:pPr>
      <w:r w:rsidRPr="00B60B34">
        <w:rPr>
          <w:rFonts w:ascii="David" w:hAnsi="David" w:cs="David"/>
          <w:sz w:val="28"/>
          <w:szCs w:val="28"/>
          <w:rtl/>
          <w:lang w:val="en-US"/>
        </w:rPr>
        <w:drawing>
          <wp:inline distT="0" distB="0" distL="0" distR="0" wp14:anchorId="026676BC" wp14:editId="7A11F865">
            <wp:extent cx="5731510" cy="1190625"/>
            <wp:effectExtent l="0" t="0" r="2540" b="9525"/>
            <wp:docPr id="1454975120"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75120" name="Picture 1" descr="A math equation with black text&#10;&#10;Description automatically generated with medium confidence"/>
                    <pic:cNvPicPr/>
                  </pic:nvPicPr>
                  <pic:blipFill>
                    <a:blip r:embed="rId10"/>
                    <a:stretch>
                      <a:fillRect/>
                    </a:stretch>
                  </pic:blipFill>
                  <pic:spPr>
                    <a:xfrm>
                      <a:off x="0" y="0"/>
                      <a:ext cx="5731510" cy="1190625"/>
                    </a:xfrm>
                    <a:prstGeom prst="rect">
                      <a:avLst/>
                    </a:prstGeom>
                  </pic:spPr>
                </pic:pic>
              </a:graphicData>
            </a:graphic>
          </wp:inline>
        </w:drawing>
      </w:r>
    </w:p>
    <w:p w14:paraId="41D3011D" w14:textId="6AF6FCEA" w:rsidR="00B60B34" w:rsidRDefault="00B60B34" w:rsidP="00B60B34">
      <w:pPr>
        <w:bidi/>
        <w:rPr>
          <w:rFonts w:ascii="David" w:hAnsi="David" w:cs="David"/>
          <w:sz w:val="28"/>
          <w:szCs w:val="28"/>
          <w:rtl/>
          <w:lang w:val="en-US"/>
        </w:rPr>
      </w:pPr>
      <w:r w:rsidRPr="00B60B34">
        <w:rPr>
          <w:rFonts w:ascii="David" w:hAnsi="David" w:cs="David"/>
          <w:sz w:val="28"/>
          <w:szCs w:val="28"/>
          <w:rtl/>
          <w:lang w:val="en-US"/>
        </w:rPr>
        <w:drawing>
          <wp:inline distT="0" distB="0" distL="0" distR="0" wp14:anchorId="20519D83" wp14:editId="48CBCF34">
            <wp:extent cx="5731510" cy="1013460"/>
            <wp:effectExtent l="0" t="0" r="2540" b="0"/>
            <wp:docPr id="20407233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3364" name="Picture 1" descr="A black text on a white background&#10;&#10;Description automatically generated"/>
                    <pic:cNvPicPr/>
                  </pic:nvPicPr>
                  <pic:blipFill>
                    <a:blip r:embed="rId11"/>
                    <a:stretch>
                      <a:fillRect/>
                    </a:stretch>
                  </pic:blipFill>
                  <pic:spPr>
                    <a:xfrm>
                      <a:off x="0" y="0"/>
                      <a:ext cx="5731510" cy="1013460"/>
                    </a:xfrm>
                    <a:prstGeom prst="rect">
                      <a:avLst/>
                    </a:prstGeom>
                  </pic:spPr>
                </pic:pic>
              </a:graphicData>
            </a:graphic>
          </wp:inline>
        </w:drawing>
      </w:r>
    </w:p>
    <w:p w14:paraId="13E72674" w14:textId="483CF61D" w:rsidR="00B60B34" w:rsidRDefault="00B60B34" w:rsidP="00B60B34">
      <w:pPr>
        <w:bidi/>
        <w:rPr>
          <w:rFonts w:ascii="David" w:hAnsi="David" w:cs="David" w:hint="cs"/>
          <w:sz w:val="28"/>
          <w:szCs w:val="28"/>
          <w:rtl/>
          <w:lang w:val="en-US"/>
        </w:rPr>
      </w:pPr>
      <w:r w:rsidRPr="00B60B34">
        <w:rPr>
          <w:rFonts w:ascii="David" w:hAnsi="David" w:cs="David"/>
          <w:sz w:val="28"/>
          <w:szCs w:val="28"/>
          <w:rtl/>
          <w:lang w:val="en-US"/>
        </w:rPr>
        <w:lastRenderedPageBreak/>
        <w:drawing>
          <wp:inline distT="0" distB="0" distL="0" distR="0" wp14:anchorId="65BA8E33" wp14:editId="3982675F">
            <wp:extent cx="5731510" cy="1541145"/>
            <wp:effectExtent l="0" t="0" r="2540" b="1905"/>
            <wp:docPr id="9585375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37512" name="Picture 1" descr="A white background with black text&#10;&#10;Description automatically generated"/>
                    <pic:cNvPicPr/>
                  </pic:nvPicPr>
                  <pic:blipFill>
                    <a:blip r:embed="rId12"/>
                    <a:stretch>
                      <a:fillRect/>
                    </a:stretch>
                  </pic:blipFill>
                  <pic:spPr>
                    <a:xfrm>
                      <a:off x="0" y="0"/>
                      <a:ext cx="5731510" cy="1541145"/>
                    </a:xfrm>
                    <a:prstGeom prst="rect">
                      <a:avLst/>
                    </a:prstGeom>
                  </pic:spPr>
                </pic:pic>
              </a:graphicData>
            </a:graphic>
          </wp:inline>
        </w:drawing>
      </w:r>
    </w:p>
    <w:p w14:paraId="6F7011AE"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u w:val="single"/>
        </w:rPr>
      </w:pPr>
      <w:r w:rsidRPr="00002B07">
        <w:rPr>
          <w:rStyle w:val="Strong"/>
          <w:rFonts w:ascii="David" w:hAnsi="David" w:cs="David"/>
          <w:color w:val="212121"/>
          <w:sz w:val="28"/>
          <w:szCs w:val="28"/>
          <w:u w:val="single"/>
        </w:rPr>
        <w:t>Algorithm 1</w:t>
      </w:r>
      <w:r w:rsidRPr="00002B07">
        <w:rPr>
          <w:rFonts w:ascii="David" w:hAnsi="David" w:cs="David"/>
          <w:color w:val="212121"/>
          <w:sz w:val="28"/>
          <w:szCs w:val="28"/>
          <w:u w:val="single"/>
        </w:rPr>
        <w:t> </w:t>
      </w:r>
      <w:r w:rsidRPr="00E37CBC">
        <w:rPr>
          <w:rFonts w:ascii="David" w:hAnsi="David" w:cs="David"/>
          <w:color w:val="4472C4" w:themeColor="accent1"/>
          <w:sz w:val="28"/>
          <w:szCs w:val="28"/>
          <w:u w:val="single"/>
        </w:rPr>
        <w:t xml:space="preserve">Non-isolated </w:t>
      </w:r>
      <w:r w:rsidRPr="00002B07">
        <w:rPr>
          <w:rFonts w:ascii="David" w:hAnsi="David" w:cs="David"/>
          <w:color w:val="212121"/>
          <w:sz w:val="28"/>
          <w:szCs w:val="28"/>
          <w:u w:val="single"/>
        </w:rPr>
        <w:t>outlier removal algorithm</w:t>
      </w:r>
    </w:p>
    <w:p w14:paraId="3963285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1: </w:t>
      </w:r>
      <w:r w:rsidRPr="00002B07">
        <w:rPr>
          <w:rStyle w:val="Strong"/>
          <w:rFonts w:ascii="David" w:hAnsi="David" w:cs="David"/>
          <w:color w:val="212121"/>
          <w:sz w:val="28"/>
          <w:szCs w:val="28"/>
        </w:rPr>
        <w:t>Input</w:t>
      </w:r>
      <w:r w:rsidRPr="00002B07">
        <w:rPr>
          <w:rFonts w:ascii="David" w:hAnsi="David" w:cs="David"/>
          <w:color w:val="212121"/>
          <w:sz w:val="28"/>
          <w:szCs w:val="28"/>
        </w:rPr>
        <w:t>: Three dimensional scanned PCD with various outliers</w:t>
      </w:r>
    </w:p>
    <w:p w14:paraId="2C103DD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2: </w:t>
      </w:r>
      <w:r w:rsidRPr="00002B07">
        <w:rPr>
          <w:rStyle w:val="Strong"/>
          <w:rFonts w:ascii="David" w:hAnsi="David" w:cs="David"/>
          <w:color w:val="212121"/>
          <w:sz w:val="28"/>
          <w:szCs w:val="28"/>
        </w:rPr>
        <w:t>Output</w:t>
      </w:r>
      <w:r w:rsidRPr="00002B07">
        <w:rPr>
          <w:rFonts w:ascii="David" w:hAnsi="David" w:cs="David"/>
          <w:color w:val="212121"/>
          <w:sz w:val="28"/>
          <w:szCs w:val="28"/>
        </w:rPr>
        <w:t>: sparse outlier and isolated outlier removal results</w:t>
      </w:r>
    </w:p>
    <w:p w14:paraId="06215AF1"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3: </w:t>
      </w:r>
      <w:r w:rsidRPr="00002B07">
        <w:rPr>
          <w:rStyle w:val="Strong"/>
          <w:rFonts w:ascii="David" w:hAnsi="David" w:cs="David"/>
          <w:color w:val="212121"/>
          <w:sz w:val="28"/>
          <w:szCs w:val="28"/>
        </w:rPr>
        <w:t>for</w:t>
      </w:r>
      <w:r w:rsidRPr="00002B07">
        <w:rPr>
          <w:rFonts w:ascii="David" w:hAnsi="David" w:cs="David"/>
          <w:color w:val="212121"/>
          <w:sz w:val="28"/>
          <w:szCs w:val="28"/>
        </w:rPr>
        <w:t> all point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in </w:t>
      </w:r>
      <w:r w:rsidRPr="00002B07">
        <w:rPr>
          <w:rStyle w:val="Strong"/>
          <w:rFonts w:ascii="David" w:hAnsi="David" w:cs="David"/>
          <w:color w:val="212121"/>
          <w:sz w:val="28"/>
          <w:szCs w:val="28"/>
        </w:rPr>
        <w:t>P</w:t>
      </w:r>
      <w:r w:rsidRPr="00002B07">
        <w:rPr>
          <w:rFonts w:ascii="David" w:hAnsi="David" w:cs="David"/>
          <w:color w:val="212121"/>
          <w:sz w:val="28"/>
          <w:szCs w:val="28"/>
        </w:rPr>
        <w:t> do</w:t>
      </w:r>
    </w:p>
    <w:p w14:paraId="48AA905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4: </w:t>
      </w:r>
      <w:r w:rsidRPr="00002B07">
        <w:rPr>
          <w:rFonts w:ascii="David" w:hAnsi="David" w:cs="David"/>
          <w:color w:val="212121"/>
          <w:sz w:val="28"/>
          <w:szCs w:val="28"/>
        </w:rPr>
        <w:t> </w:t>
      </w:r>
      <w:r w:rsidRPr="00002B07">
        <w:rPr>
          <w:rFonts w:ascii="David" w:hAnsi="David" w:cs="David"/>
          <w:color w:val="212121"/>
          <w:sz w:val="28"/>
          <w:szCs w:val="28"/>
        </w:rPr>
        <w:t>search the </w:t>
      </w:r>
      <w:r w:rsidRPr="00002B07">
        <w:rPr>
          <w:rStyle w:val="Emphasis"/>
          <w:rFonts w:ascii="David" w:hAnsi="David" w:cs="David"/>
          <w:color w:val="212121"/>
          <w:sz w:val="28"/>
          <w:szCs w:val="28"/>
        </w:rPr>
        <w:t>k</w:t>
      </w:r>
      <w:r w:rsidRPr="00002B07">
        <w:rPr>
          <w:rFonts w:ascii="David" w:hAnsi="David" w:cs="David"/>
          <w:color w:val="212121"/>
          <w:sz w:val="28"/>
          <w:szCs w:val="28"/>
        </w:rPr>
        <w:t> nearest neighborhood of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i.e. </w:t>
      </w:r>
      <w:r w:rsidRPr="00002B07">
        <w:rPr>
          <w:rStyle w:val="Emphasis"/>
          <w:rFonts w:ascii="David" w:hAnsi="David" w:cs="David"/>
          <w:color w:val="212121"/>
          <w:sz w:val="28"/>
          <w:szCs w:val="28"/>
        </w:rPr>
        <w:t>KNN</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52711E32"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5: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calculate the local density </w:t>
      </w:r>
      <w:r w:rsidRPr="00002B07">
        <w:rPr>
          <w:rStyle w:val="Strong"/>
          <w:rFonts w:ascii="David" w:hAnsi="David" w:cs="David"/>
          <w:color w:val="212121"/>
          <w:sz w:val="28"/>
          <w:szCs w:val="28"/>
        </w:rPr>
        <w:t>LD</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of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p>
    <w:p w14:paraId="58A038E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6: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compute the probability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15B406D5"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7: </w:t>
      </w:r>
      <w:r w:rsidRPr="00002B07">
        <w:rPr>
          <w:rStyle w:val="Strong"/>
          <w:rFonts w:ascii="David" w:hAnsi="David" w:cs="David"/>
          <w:color w:val="212121"/>
          <w:sz w:val="28"/>
          <w:szCs w:val="28"/>
        </w:rPr>
        <w:t>end for</w:t>
      </w:r>
    </w:p>
    <w:p w14:paraId="3676D81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8: sort the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in ascending order</w:t>
      </w:r>
    </w:p>
    <w:p w14:paraId="084CEBD6"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9: compare the first N number of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0A001F6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10: </w:t>
      </w:r>
      <w:r w:rsidRPr="00002B07">
        <w:rPr>
          <w:rStyle w:val="Strong"/>
          <w:rFonts w:ascii="David" w:hAnsi="David" w:cs="David"/>
          <w:color w:val="212121"/>
          <w:sz w:val="28"/>
          <w:szCs w:val="28"/>
        </w:rPr>
        <w:t>for</w:t>
      </w:r>
      <w:r w:rsidRPr="00002B07">
        <w:rPr>
          <w:rFonts w:ascii="David" w:hAnsi="David" w:cs="David"/>
          <w:color w:val="212121"/>
          <w:sz w:val="28"/>
          <w:szCs w:val="28"/>
        </w:rPr>
        <w:t> </w:t>
      </w:r>
      <w:r w:rsidRPr="00002B07">
        <w:rPr>
          <w:rStyle w:val="Emphasis"/>
          <w:rFonts w:ascii="David" w:hAnsi="David" w:cs="David"/>
          <w:color w:val="212121"/>
          <w:sz w:val="28"/>
          <w:szCs w:val="28"/>
        </w:rPr>
        <w:t>i</w:t>
      </w:r>
      <w:r w:rsidRPr="00002B07">
        <w:rPr>
          <w:rFonts w:ascii="David" w:hAnsi="David" w:cs="David"/>
          <w:color w:val="212121"/>
          <w:sz w:val="28"/>
          <w:szCs w:val="28"/>
        </w:rPr>
        <w:t> = 1: </w:t>
      </w:r>
      <w:r w:rsidRPr="00002B07">
        <w:rPr>
          <w:rStyle w:val="Emphasis"/>
          <w:rFonts w:ascii="David" w:hAnsi="David" w:cs="David"/>
          <w:color w:val="212121"/>
          <w:sz w:val="28"/>
          <w:szCs w:val="28"/>
        </w:rPr>
        <w:t>N</w:t>
      </w:r>
    </w:p>
    <w:p w14:paraId="41C2524B"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11: </w:t>
      </w:r>
      <w:r w:rsidRPr="00002B07">
        <w:rPr>
          <w:rFonts w:ascii="David" w:hAnsi="David" w:cs="David"/>
          <w:color w:val="212121"/>
          <w:sz w:val="28"/>
          <w:szCs w:val="28"/>
        </w:rPr>
        <w:t> </w:t>
      </w:r>
      <w:r w:rsidRPr="00002B07">
        <w:rPr>
          <w:rStyle w:val="Strong"/>
          <w:rFonts w:ascii="David" w:hAnsi="David" w:cs="David"/>
          <w:color w:val="212121"/>
          <w:sz w:val="28"/>
          <w:szCs w:val="28"/>
        </w:rPr>
        <w:t>if</w:t>
      </w:r>
      <w:r w:rsidRPr="00002B07">
        <w:rPr>
          <w:rFonts w:ascii="David" w:hAnsi="David" w:cs="David"/>
          <w:color w:val="212121"/>
          <w:sz w:val="28"/>
          <w:szCs w:val="28"/>
        </w:rPr>
        <w:t>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&gt; </w:t>
      </w:r>
      <w:r w:rsidRPr="00002B07">
        <w:rPr>
          <w:rStyle w:val="Emphasis"/>
          <w:rFonts w:ascii="Calibri" w:hAnsi="Calibri" w:cs="Calibri"/>
          <w:color w:val="212121"/>
          <w:sz w:val="28"/>
          <w:szCs w:val="28"/>
        </w:rPr>
        <w:t>δ</w:t>
      </w:r>
    </w:p>
    <w:p w14:paraId="56DBDBD7"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12: </w:t>
      </w:r>
      <w:r w:rsidRPr="00002B07">
        <w:rPr>
          <w:rFonts w:ascii="David" w:hAnsi="David" w:cs="David"/>
          <w:color w:val="212121"/>
          <w:sz w:val="28"/>
          <w:szCs w:val="28"/>
        </w:rPr>
        <w:t> </w:t>
      </w:r>
      <w:r w:rsidRPr="00002B07">
        <w:rPr>
          <w:rStyle w:val="Strong"/>
          <w:rFonts w:ascii="David" w:hAnsi="David" w:cs="David"/>
          <w:color w:val="212121"/>
          <w:sz w:val="28"/>
          <w:szCs w:val="28"/>
        </w:rPr>
        <w:t>then</w:t>
      </w:r>
      <w:r w:rsidRPr="00002B07">
        <w:rPr>
          <w:rFonts w:ascii="David" w:hAnsi="David" w:cs="David"/>
          <w:color w:val="212121"/>
          <w:sz w:val="28"/>
          <w:szCs w:val="28"/>
        </w:rPr>
        <w:t> delete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as outliers</w:t>
      </w:r>
    </w:p>
    <w:p w14:paraId="4B8DA3B7" w14:textId="15D24997" w:rsidR="00B60B34" w:rsidRDefault="00002B07" w:rsidP="00002B07">
      <w:pPr>
        <w:pStyle w:val="p"/>
        <w:shd w:val="clear" w:color="auto" w:fill="FFFFFF"/>
        <w:spacing w:before="400" w:beforeAutospacing="0" w:after="400" w:afterAutospacing="0"/>
        <w:rPr>
          <w:rStyle w:val="Strong"/>
          <w:rFonts w:ascii="David" w:hAnsi="David" w:cs="David"/>
          <w:color w:val="212121"/>
          <w:sz w:val="28"/>
          <w:szCs w:val="28"/>
        </w:rPr>
      </w:pPr>
      <w:r w:rsidRPr="00002B07">
        <w:rPr>
          <w:rFonts w:ascii="David" w:hAnsi="David" w:cs="David"/>
          <w:color w:val="212121"/>
          <w:sz w:val="28"/>
          <w:szCs w:val="28"/>
        </w:rPr>
        <w:t>13: </w:t>
      </w:r>
      <w:r w:rsidRPr="00002B07">
        <w:rPr>
          <w:rStyle w:val="Strong"/>
          <w:rFonts w:ascii="David" w:hAnsi="David" w:cs="David"/>
          <w:color w:val="212121"/>
          <w:sz w:val="28"/>
          <w:szCs w:val="28"/>
        </w:rPr>
        <w:t>end for</w:t>
      </w:r>
    </w:p>
    <w:p w14:paraId="3F5DE2EC" w14:textId="77777777" w:rsidR="00B60B34" w:rsidRDefault="00B60B34">
      <w:pPr>
        <w:rPr>
          <w:rStyle w:val="Strong"/>
          <w:rFonts w:ascii="David" w:eastAsia="Times New Roman" w:hAnsi="David" w:cs="David"/>
          <w:color w:val="212121"/>
          <w:kern w:val="0"/>
          <w:sz w:val="28"/>
          <w:szCs w:val="28"/>
          <w:lang/>
          <w14:ligatures w14:val="none"/>
        </w:rPr>
      </w:pPr>
      <w:r>
        <w:rPr>
          <w:rStyle w:val="Strong"/>
          <w:rFonts w:ascii="David" w:hAnsi="David" w:cs="David"/>
          <w:color w:val="212121"/>
          <w:sz w:val="28"/>
          <w:szCs w:val="28"/>
        </w:rPr>
        <w:br w:type="page"/>
      </w:r>
    </w:p>
    <w:p w14:paraId="7EF4F119" w14:textId="00B0689C" w:rsidR="00002B07" w:rsidRDefault="00B60B34" w:rsidP="00002B07">
      <w:pPr>
        <w:pStyle w:val="p"/>
        <w:shd w:val="clear" w:color="auto" w:fill="FFFFFF"/>
        <w:spacing w:before="400" w:beforeAutospacing="0" w:after="400" w:afterAutospacing="0"/>
        <w:rPr>
          <w:rFonts w:ascii="David" w:hAnsi="David" w:cs="David"/>
          <w:color w:val="212121"/>
          <w:sz w:val="28"/>
          <w:szCs w:val="28"/>
          <w:lang w:val="en-US"/>
        </w:rPr>
      </w:pPr>
      <w:r w:rsidRPr="00B60B34">
        <w:rPr>
          <w:rFonts w:ascii="David" w:hAnsi="David" w:cs="David"/>
          <w:color w:val="212121"/>
          <w:sz w:val="28"/>
          <w:szCs w:val="28"/>
        </w:rPr>
        <w:lastRenderedPageBreak/>
        <w:drawing>
          <wp:inline distT="0" distB="0" distL="0" distR="0" wp14:anchorId="59DDEEC3" wp14:editId="7211CA18">
            <wp:extent cx="5731510" cy="1990090"/>
            <wp:effectExtent l="0" t="0" r="2540" b="0"/>
            <wp:docPr id="37865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6972" name=""/>
                    <pic:cNvPicPr/>
                  </pic:nvPicPr>
                  <pic:blipFill>
                    <a:blip r:embed="rId13"/>
                    <a:stretch>
                      <a:fillRect/>
                    </a:stretch>
                  </pic:blipFill>
                  <pic:spPr>
                    <a:xfrm>
                      <a:off x="0" y="0"/>
                      <a:ext cx="5731510" cy="1990090"/>
                    </a:xfrm>
                    <a:prstGeom prst="rect">
                      <a:avLst/>
                    </a:prstGeom>
                  </pic:spPr>
                </pic:pic>
              </a:graphicData>
            </a:graphic>
          </wp:inline>
        </w:drawing>
      </w:r>
      <w:r w:rsidRPr="00B60B34">
        <w:rPr>
          <w:rFonts w:ascii="David" w:hAnsi="David" w:cs="David"/>
          <w:color w:val="212121"/>
          <w:sz w:val="28"/>
          <w:szCs w:val="28"/>
        </w:rPr>
        <w:drawing>
          <wp:inline distT="0" distB="0" distL="0" distR="0" wp14:anchorId="6B0FB634" wp14:editId="44E4CF6C">
            <wp:extent cx="5731510" cy="1097280"/>
            <wp:effectExtent l="0" t="0" r="2540" b="7620"/>
            <wp:docPr id="43436465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64652" name="Picture 1" descr="A math equations on a white background&#10;&#10;Description automatically generated"/>
                    <pic:cNvPicPr/>
                  </pic:nvPicPr>
                  <pic:blipFill>
                    <a:blip r:embed="rId14"/>
                    <a:stretch>
                      <a:fillRect/>
                    </a:stretch>
                  </pic:blipFill>
                  <pic:spPr>
                    <a:xfrm>
                      <a:off x="0" y="0"/>
                      <a:ext cx="5731510" cy="1097280"/>
                    </a:xfrm>
                    <a:prstGeom prst="rect">
                      <a:avLst/>
                    </a:prstGeom>
                  </pic:spPr>
                </pic:pic>
              </a:graphicData>
            </a:graphic>
          </wp:inline>
        </w:drawing>
      </w:r>
      <w:r w:rsidRPr="00B60B34">
        <w:rPr>
          <w:rFonts w:ascii="David" w:hAnsi="David" w:cs="David"/>
          <w:color w:val="212121"/>
          <w:sz w:val="28"/>
          <w:szCs w:val="28"/>
        </w:rPr>
        <w:drawing>
          <wp:inline distT="0" distB="0" distL="0" distR="0" wp14:anchorId="0AA9CA9E" wp14:editId="2ECECDBE">
            <wp:extent cx="5326842" cy="556308"/>
            <wp:effectExtent l="0" t="0" r="7620" b="0"/>
            <wp:docPr id="90931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17822" name=""/>
                    <pic:cNvPicPr/>
                  </pic:nvPicPr>
                  <pic:blipFill>
                    <a:blip r:embed="rId15"/>
                    <a:stretch>
                      <a:fillRect/>
                    </a:stretch>
                  </pic:blipFill>
                  <pic:spPr>
                    <a:xfrm>
                      <a:off x="0" y="0"/>
                      <a:ext cx="5326842" cy="556308"/>
                    </a:xfrm>
                    <a:prstGeom prst="rect">
                      <a:avLst/>
                    </a:prstGeom>
                  </pic:spPr>
                </pic:pic>
              </a:graphicData>
            </a:graphic>
          </wp:inline>
        </w:drawing>
      </w:r>
    </w:p>
    <w:p w14:paraId="2E21499F" w14:textId="522BBC96" w:rsidR="00DA0039" w:rsidRPr="00BE2FDB" w:rsidRDefault="00DA0039" w:rsidP="00DA0039">
      <w:pPr>
        <w:pStyle w:val="p"/>
        <w:shd w:val="clear" w:color="auto" w:fill="FFFFFF"/>
        <w:spacing w:before="400" w:beforeAutospacing="0" w:after="400" w:afterAutospacing="0"/>
        <w:rPr>
          <w:rFonts w:ascii="David" w:hAnsi="David" w:cs="David"/>
          <w:sz w:val="28"/>
          <w:szCs w:val="28"/>
          <w:lang w:val="en-US"/>
        </w:rPr>
      </w:pPr>
      <w:r w:rsidRPr="00BE2FDB">
        <w:rPr>
          <w:rFonts w:ascii="David" w:hAnsi="David" w:cs="David"/>
          <w:sz w:val="28"/>
          <w:szCs w:val="28"/>
          <w:u w:val="single"/>
        </w:rPr>
        <w:t>Limitation</w:t>
      </w:r>
      <w:r w:rsidRPr="00BE2FDB">
        <w:rPr>
          <w:rFonts w:ascii="David" w:hAnsi="David" w:cs="David"/>
          <w:sz w:val="28"/>
          <w:szCs w:val="28"/>
          <w:u w:val="single"/>
          <w:lang w:val="en-US"/>
        </w:rPr>
        <w:t>:</w:t>
      </w:r>
      <w:r w:rsidRPr="00BE2FDB">
        <w:rPr>
          <w:rFonts w:ascii="David" w:hAnsi="David" w:cs="David"/>
          <w:sz w:val="28"/>
          <w:szCs w:val="28"/>
          <w:lang w:val="en-US"/>
        </w:rPr>
        <w:br/>
      </w:r>
      <w:r w:rsidR="009F3E20">
        <w:rPr>
          <w:rFonts w:ascii="David" w:hAnsi="David" w:cs="David"/>
          <w:sz w:val="28"/>
          <w:szCs w:val="28"/>
          <w:lang w:val="en-US"/>
        </w:rPr>
        <w:t>T</w:t>
      </w:r>
      <w:r w:rsidR="00224D06">
        <w:rPr>
          <w:rFonts w:ascii="David" w:hAnsi="David" w:cs="David"/>
          <w:sz w:val="28"/>
          <w:szCs w:val="28"/>
          <w:lang w:val="en-US"/>
        </w:rPr>
        <w:t>his</w:t>
      </w:r>
      <w:r w:rsidRPr="00BE2FDB">
        <w:rPr>
          <w:rFonts w:ascii="David" w:hAnsi="David" w:cs="David"/>
          <w:sz w:val="28"/>
          <w:szCs w:val="28"/>
        </w:rPr>
        <w:t xml:space="preserve"> method rely on the points distribution and need to calculate the local density of points, our method might fail for very dense outliers exist. When there are denser outliers, it may lead to deformation of object after removing the outliers. To eliminate this problem, we plan to</w:t>
      </w:r>
      <w:r w:rsidRPr="00BE2FDB">
        <w:rPr>
          <w:rFonts w:ascii="David" w:hAnsi="David" w:cs="David"/>
          <w:sz w:val="28"/>
          <w:szCs w:val="28"/>
          <w:lang w:val="en-US"/>
        </w:rPr>
        <w:t xml:space="preserve"> </w:t>
      </w:r>
      <w:r w:rsidRPr="00BE2FDB">
        <w:rPr>
          <w:rFonts w:ascii="David" w:hAnsi="David" w:cs="David"/>
          <w:sz w:val="28"/>
          <w:szCs w:val="28"/>
        </w:rPr>
        <w:t>adopt learning-based strategy that could estimate and distinguish the outlier from original points.</w:t>
      </w:r>
    </w:p>
    <w:p w14:paraId="522B80CE" w14:textId="77777777" w:rsidR="00002B07" w:rsidRPr="00002B07" w:rsidRDefault="00002B07" w:rsidP="00002B07">
      <w:pPr>
        <w:bidi/>
        <w:rPr>
          <w:rFonts w:ascii="David" w:hAnsi="David" w:cs="David" w:hint="cs"/>
          <w:sz w:val="28"/>
          <w:szCs w:val="28"/>
        </w:rPr>
      </w:pPr>
    </w:p>
    <w:sectPr w:rsidR="00002B07" w:rsidRPr="00002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7D8E" w14:textId="77777777" w:rsidR="00EA1E70" w:rsidRDefault="00EA1E70" w:rsidP="00C14A51">
      <w:pPr>
        <w:spacing w:after="0" w:line="240" w:lineRule="auto"/>
      </w:pPr>
      <w:r>
        <w:separator/>
      </w:r>
    </w:p>
  </w:endnote>
  <w:endnote w:type="continuationSeparator" w:id="0">
    <w:p w14:paraId="5D2E1244" w14:textId="77777777" w:rsidR="00EA1E70" w:rsidRDefault="00EA1E70" w:rsidP="00C14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2637" w14:textId="77777777" w:rsidR="00EA1E70" w:rsidRDefault="00EA1E70" w:rsidP="00C14A51">
      <w:pPr>
        <w:spacing w:after="0" w:line="240" w:lineRule="auto"/>
      </w:pPr>
      <w:r>
        <w:separator/>
      </w:r>
    </w:p>
  </w:footnote>
  <w:footnote w:type="continuationSeparator" w:id="0">
    <w:p w14:paraId="7156C38D" w14:textId="77777777" w:rsidR="00EA1E70" w:rsidRDefault="00EA1E70" w:rsidP="00C14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0EA7"/>
    <w:multiLevelType w:val="hybridMultilevel"/>
    <w:tmpl w:val="EA045E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7501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39"/>
    <w:rsid w:val="00002B07"/>
    <w:rsid w:val="00224D06"/>
    <w:rsid w:val="00456C39"/>
    <w:rsid w:val="004F4E81"/>
    <w:rsid w:val="00797A97"/>
    <w:rsid w:val="009F3E20"/>
    <w:rsid w:val="00B60B34"/>
    <w:rsid w:val="00BE2FDB"/>
    <w:rsid w:val="00C14A51"/>
    <w:rsid w:val="00DA0039"/>
    <w:rsid w:val="00E37CBC"/>
    <w:rsid w:val="00EA1E7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5EEF"/>
  <w15:chartTrackingRefBased/>
  <w15:docId w15:val="{01787F33-3FE3-4601-99F1-BAB01A5F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A51"/>
  </w:style>
  <w:style w:type="paragraph" w:styleId="Footer">
    <w:name w:val="footer"/>
    <w:basedOn w:val="Normal"/>
    <w:link w:val="FooterChar"/>
    <w:uiPriority w:val="99"/>
    <w:unhideWhenUsed/>
    <w:rsid w:val="00C14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A51"/>
  </w:style>
  <w:style w:type="character" w:styleId="Hyperlink">
    <w:name w:val="Hyperlink"/>
    <w:basedOn w:val="DefaultParagraphFont"/>
    <w:uiPriority w:val="99"/>
    <w:unhideWhenUsed/>
    <w:rsid w:val="00C14A51"/>
    <w:rPr>
      <w:color w:val="0563C1" w:themeColor="hyperlink"/>
      <w:u w:val="single"/>
    </w:rPr>
  </w:style>
  <w:style w:type="character" w:styleId="UnresolvedMention">
    <w:name w:val="Unresolved Mention"/>
    <w:basedOn w:val="DefaultParagraphFont"/>
    <w:uiPriority w:val="99"/>
    <w:semiHidden/>
    <w:unhideWhenUsed/>
    <w:rsid w:val="00C14A51"/>
    <w:rPr>
      <w:color w:val="605E5C"/>
      <w:shd w:val="clear" w:color="auto" w:fill="E1DFDD"/>
    </w:rPr>
  </w:style>
  <w:style w:type="paragraph" w:styleId="ListParagraph">
    <w:name w:val="List Paragraph"/>
    <w:basedOn w:val="Normal"/>
    <w:uiPriority w:val="34"/>
    <w:qFormat/>
    <w:rsid w:val="00C14A51"/>
    <w:pPr>
      <w:ind w:left="720"/>
      <w:contextualSpacing/>
    </w:pPr>
  </w:style>
  <w:style w:type="paragraph" w:styleId="NormalWeb">
    <w:name w:val="Normal (Web)"/>
    <w:basedOn w:val="Normal"/>
    <w:uiPriority w:val="99"/>
    <w:semiHidden/>
    <w:unhideWhenUsed/>
    <w:rsid w:val="00002B0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002B07"/>
    <w:rPr>
      <w:b/>
      <w:bCs/>
    </w:rPr>
  </w:style>
  <w:style w:type="character" w:styleId="Emphasis">
    <w:name w:val="Emphasis"/>
    <w:basedOn w:val="DefaultParagraphFont"/>
    <w:uiPriority w:val="20"/>
    <w:qFormat/>
    <w:rsid w:val="00002B07"/>
    <w:rPr>
      <w:i/>
      <w:iCs/>
    </w:rPr>
  </w:style>
  <w:style w:type="paragraph" w:customStyle="1" w:styleId="p">
    <w:name w:val="p"/>
    <w:basedOn w:val="Normal"/>
    <w:rsid w:val="00002B0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128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D8F0-BB1E-4628-81CD-8522A090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Rodel</dc:creator>
  <cp:keywords/>
  <dc:description/>
  <cp:lastModifiedBy>Michael Rodel</cp:lastModifiedBy>
  <cp:revision>6</cp:revision>
  <dcterms:created xsi:type="dcterms:W3CDTF">2023-08-05T18:47:00Z</dcterms:created>
  <dcterms:modified xsi:type="dcterms:W3CDTF">2023-08-05T23:20:00Z</dcterms:modified>
</cp:coreProperties>
</file>