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84B5" w14:textId="77777777" w:rsidR="008E3913" w:rsidRDefault="008E3913" w:rsidP="00E7260F">
      <w:pPr>
        <w:spacing w:line="480" w:lineRule="auto"/>
        <w:rPr>
          <w:rFonts w:ascii="Times New Roman" w:hAnsi="Times New Roman" w:cs="Times New Roman"/>
        </w:rPr>
      </w:pPr>
    </w:p>
    <w:p w14:paraId="31A81EF6" w14:textId="77777777" w:rsidR="00E7260F" w:rsidRDefault="00E7260F" w:rsidP="00E7260F">
      <w:pPr>
        <w:spacing w:line="480" w:lineRule="auto"/>
        <w:rPr>
          <w:rFonts w:ascii="Times New Roman" w:hAnsi="Times New Roman" w:cs="Times New Roman"/>
        </w:rPr>
      </w:pPr>
    </w:p>
    <w:p w14:paraId="5A964A5F" w14:textId="77777777" w:rsidR="00E7260F" w:rsidRDefault="00E7260F" w:rsidP="00E7260F">
      <w:pPr>
        <w:spacing w:line="480" w:lineRule="auto"/>
        <w:jc w:val="center"/>
        <w:rPr>
          <w:rFonts w:ascii="Times New Roman" w:hAnsi="Times New Roman" w:cs="Times New Roman"/>
        </w:rPr>
      </w:pPr>
    </w:p>
    <w:p w14:paraId="47DC7811" w14:textId="77777777" w:rsidR="00E7260F" w:rsidRDefault="00E7260F" w:rsidP="00E7260F">
      <w:pPr>
        <w:spacing w:line="480" w:lineRule="auto"/>
        <w:jc w:val="center"/>
        <w:rPr>
          <w:rFonts w:ascii="Times New Roman" w:hAnsi="Times New Roman" w:cs="Times New Roman"/>
        </w:rPr>
      </w:pPr>
    </w:p>
    <w:p w14:paraId="74898DF2" w14:textId="77777777" w:rsidR="00E7260F" w:rsidRDefault="00E7260F" w:rsidP="00E7260F">
      <w:pPr>
        <w:spacing w:line="480" w:lineRule="auto"/>
        <w:jc w:val="center"/>
        <w:rPr>
          <w:rFonts w:ascii="Times New Roman" w:hAnsi="Times New Roman" w:cs="Times New Roman"/>
        </w:rPr>
      </w:pPr>
    </w:p>
    <w:p w14:paraId="0ADA48A7" w14:textId="77777777" w:rsidR="00E7260F" w:rsidRDefault="00E7260F" w:rsidP="00E7260F">
      <w:pPr>
        <w:spacing w:line="480" w:lineRule="auto"/>
        <w:jc w:val="center"/>
        <w:rPr>
          <w:rFonts w:ascii="Times New Roman" w:hAnsi="Times New Roman" w:cs="Times New Roman"/>
        </w:rPr>
      </w:pPr>
    </w:p>
    <w:p w14:paraId="73CE2F8E" w14:textId="77777777" w:rsidR="00E7260F" w:rsidRDefault="00E7260F" w:rsidP="00E7260F">
      <w:pPr>
        <w:spacing w:line="480" w:lineRule="auto"/>
        <w:jc w:val="center"/>
        <w:rPr>
          <w:rFonts w:ascii="Times New Roman" w:hAnsi="Times New Roman" w:cs="Times New Roman"/>
        </w:rPr>
      </w:pPr>
    </w:p>
    <w:p w14:paraId="3FAE37F2" w14:textId="26C81B24" w:rsidR="00E7260F" w:rsidRDefault="00E7260F" w:rsidP="00E7260F">
      <w:pPr>
        <w:spacing w:line="480" w:lineRule="auto"/>
        <w:jc w:val="center"/>
        <w:rPr>
          <w:rFonts w:ascii="Times New Roman" w:hAnsi="Times New Roman" w:cs="Times New Roman"/>
        </w:rPr>
      </w:pPr>
      <w:r>
        <w:rPr>
          <w:rFonts w:ascii="Times New Roman" w:hAnsi="Times New Roman" w:cs="Times New Roman"/>
        </w:rPr>
        <w:t>CS 330 Final Project Design Decisions</w:t>
      </w:r>
    </w:p>
    <w:p w14:paraId="75ACE01C" w14:textId="0B9DACC6" w:rsidR="00E7260F" w:rsidRDefault="00E7260F" w:rsidP="00E7260F">
      <w:pPr>
        <w:spacing w:line="480" w:lineRule="auto"/>
        <w:jc w:val="center"/>
        <w:rPr>
          <w:rFonts w:ascii="Times New Roman" w:hAnsi="Times New Roman" w:cs="Times New Roman"/>
        </w:rPr>
      </w:pPr>
      <w:r>
        <w:rPr>
          <w:rFonts w:ascii="Times New Roman" w:hAnsi="Times New Roman" w:cs="Times New Roman"/>
        </w:rPr>
        <w:t>Michael Rodman</w:t>
      </w:r>
    </w:p>
    <w:p w14:paraId="1CC50914" w14:textId="33EAF366" w:rsidR="00E7260F" w:rsidRDefault="00E7260F" w:rsidP="00E7260F">
      <w:pPr>
        <w:spacing w:line="480" w:lineRule="auto"/>
        <w:jc w:val="center"/>
        <w:rPr>
          <w:rFonts w:ascii="Times New Roman" w:hAnsi="Times New Roman" w:cs="Times New Roman"/>
        </w:rPr>
      </w:pPr>
      <w:r>
        <w:rPr>
          <w:rFonts w:ascii="Times New Roman" w:hAnsi="Times New Roman" w:cs="Times New Roman"/>
        </w:rPr>
        <w:t>April 18, 2026</w:t>
      </w:r>
    </w:p>
    <w:p w14:paraId="27E5E145" w14:textId="77777777" w:rsidR="00E7260F" w:rsidRDefault="00E7260F" w:rsidP="00E7260F">
      <w:pPr>
        <w:spacing w:line="480" w:lineRule="auto"/>
        <w:jc w:val="center"/>
        <w:rPr>
          <w:rFonts w:ascii="Times New Roman" w:hAnsi="Times New Roman" w:cs="Times New Roman"/>
        </w:rPr>
      </w:pPr>
    </w:p>
    <w:p w14:paraId="4A852F6A" w14:textId="77777777" w:rsidR="00E7260F" w:rsidRDefault="00E7260F" w:rsidP="00E7260F">
      <w:pPr>
        <w:spacing w:line="480" w:lineRule="auto"/>
        <w:jc w:val="center"/>
        <w:rPr>
          <w:rFonts w:ascii="Times New Roman" w:hAnsi="Times New Roman" w:cs="Times New Roman"/>
        </w:rPr>
      </w:pPr>
    </w:p>
    <w:p w14:paraId="1F6F7E3D" w14:textId="77777777" w:rsidR="00E7260F" w:rsidRDefault="00E7260F" w:rsidP="00E7260F">
      <w:pPr>
        <w:spacing w:line="480" w:lineRule="auto"/>
        <w:jc w:val="center"/>
        <w:rPr>
          <w:rFonts w:ascii="Times New Roman" w:hAnsi="Times New Roman" w:cs="Times New Roman"/>
        </w:rPr>
      </w:pPr>
    </w:p>
    <w:p w14:paraId="3470DB24" w14:textId="77777777" w:rsidR="00E7260F" w:rsidRDefault="00E7260F" w:rsidP="00E7260F">
      <w:pPr>
        <w:spacing w:line="480" w:lineRule="auto"/>
        <w:jc w:val="center"/>
        <w:rPr>
          <w:rFonts w:ascii="Times New Roman" w:hAnsi="Times New Roman" w:cs="Times New Roman"/>
        </w:rPr>
      </w:pPr>
    </w:p>
    <w:p w14:paraId="08470DF2" w14:textId="77777777" w:rsidR="00E7260F" w:rsidRDefault="00E7260F" w:rsidP="00E7260F">
      <w:pPr>
        <w:spacing w:line="480" w:lineRule="auto"/>
        <w:jc w:val="center"/>
        <w:rPr>
          <w:rFonts w:ascii="Times New Roman" w:hAnsi="Times New Roman" w:cs="Times New Roman"/>
        </w:rPr>
      </w:pPr>
    </w:p>
    <w:p w14:paraId="67340689" w14:textId="77777777" w:rsidR="00E7260F" w:rsidRDefault="00E7260F" w:rsidP="00E7260F">
      <w:pPr>
        <w:spacing w:line="480" w:lineRule="auto"/>
        <w:jc w:val="center"/>
        <w:rPr>
          <w:rFonts w:ascii="Times New Roman" w:hAnsi="Times New Roman" w:cs="Times New Roman"/>
        </w:rPr>
      </w:pPr>
    </w:p>
    <w:p w14:paraId="5564202B" w14:textId="77777777" w:rsidR="00E7260F" w:rsidRDefault="00E7260F" w:rsidP="00E7260F">
      <w:pPr>
        <w:spacing w:line="480" w:lineRule="auto"/>
        <w:jc w:val="center"/>
        <w:rPr>
          <w:rFonts w:ascii="Times New Roman" w:hAnsi="Times New Roman" w:cs="Times New Roman"/>
        </w:rPr>
      </w:pPr>
    </w:p>
    <w:p w14:paraId="297971C2" w14:textId="77777777" w:rsidR="00E7260F" w:rsidRDefault="00E7260F" w:rsidP="00E7260F">
      <w:pPr>
        <w:spacing w:line="480" w:lineRule="auto"/>
        <w:jc w:val="center"/>
        <w:rPr>
          <w:rFonts w:ascii="Times New Roman" w:hAnsi="Times New Roman" w:cs="Times New Roman"/>
        </w:rPr>
      </w:pPr>
    </w:p>
    <w:p w14:paraId="2123002E" w14:textId="77777777" w:rsidR="00E7260F" w:rsidRDefault="00E7260F" w:rsidP="00E7260F">
      <w:pPr>
        <w:spacing w:line="480" w:lineRule="auto"/>
        <w:rPr>
          <w:rFonts w:ascii="Times New Roman" w:hAnsi="Times New Roman" w:cs="Times New Roman"/>
          <w:b/>
          <w:bCs/>
        </w:rPr>
      </w:pPr>
      <w:r w:rsidRPr="00E7260F">
        <w:rPr>
          <w:rFonts w:ascii="Times New Roman" w:hAnsi="Times New Roman" w:cs="Times New Roman"/>
          <w:b/>
          <w:bCs/>
        </w:rPr>
        <w:lastRenderedPageBreak/>
        <w:t>Design Decisions for My 3D Scene</w:t>
      </w:r>
    </w:p>
    <w:p w14:paraId="03DC4A97" w14:textId="64054971" w:rsidR="0032225D" w:rsidRPr="00E7260F" w:rsidRDefault="0032225D" w:rsidP="00E7260F">
      <w:pPr>
        <w:spacing w:line="480" w:lineRule="auto"/>
        <w:rPr>
          <w:rFonts w:ascii="Times New Roman" w:hAnsi="Times New Roman" w:cs="Times New Roman"/>
          <w:b/>
          <w:bCs/>
        </w:rPr>
      </w:pPr>
      <w:r w:rsidRPr="0032225D">
        <w:rPr>
          <w:rFonts w:ascii="Times New Roman" w:hAnsi="Times New Roman" w:cs="Times New Roman"/>
          <w:b/>
          <w:bCs/>
        </w:rPr>
        <w:t>Development Choices</w:t>
      </w:r>
    </w:p>
    <w:p w14:paraId="2047EF2A" w14:textId="3D765D82"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For my final project, I created a 3D desk setup based on a real desk photo. My goal was to make the scene look recognizable and realistic while </w:t>
      </w:r>
      <w:proofErr w:type="gramStart"/>
      <w:r w:rsidRPr="00A54E98">
        <w:rPr>
          <w:rFonts w:ascii="Times New Roman" w:hAnsi="Times New Roman" w:cs="Times New Roman"/>
        </w:rPr>
        <w:t>still keeping</w:t>
      </w:r>
      <w:proofErr w:type="gramEnd"/>
      <w:r w:rsidRPr="00A54E98">
        <w:rPr>
          <w:rFonts w:ascii="Times New Roman" w:hAnsi="Times New Roman" w:cs="Times New Roman"/>
        </w:rPr>
        <w:t xml:space="preserve"> the geometry simple and low polygon. Instead of trying to model every detail </w:t>
      </w:r>
      <w:r w:rsidR="00FD43C4" w:rsidRPr="00FD43C4">
        <w:rPr>
          <w:rFonts w:ascii="Times New Roman" w:hAnsi="Times New Roman" w:cs="Times New Roman"/>
        </w:rPr>
        <w:t>with highly complex geometry</w:t>
      </w:r>
      <w:r w:rsidRPr="00A54E98">
        <w:rPr>
          <w:rFonts w:ascii="Times New Roman" w:hAnsi="Times New Roman" w:cs="Times New Roman"/>
        </w:rPr>
        <w:t>, I broke the scene into basic shapes and then used transformations, textures, materials, and lighting to make those shapes feel more believable. This approach fits well with OpenGL development because object movement, scaling, and rotation are typically controlled through transformation matrices rather than by constantly redefining the geometry itself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n.d.-d). In my final scene, I included the desk, raised shelf, monitor, laptop stand with laptop, keyboard, mouse, mouse pad, pen cup with pens, coffee cup, and several other desk accessories. That gave me more than the minimum number of required objects and made the final scene feel complete rather than sparse. </w:t>
      </w:r>
    </w:p>
    <w:p w14:paraId="02AEE466" w14:textId="77777777"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One of the most important design decisions I made was to build the scene from reusable primitive meshes. In </w:t>
      </w:r>
      <w:proofErr w:type="gramStart"/>
      <w:r w:rsidRPr="00A54E98">
        <w:rPr>
          <w:rFonts w:ascii="Times New Roman" w:hAnsi="Times New Roman" w:cs="Times New Roman"/>
        </w:rPr>
        <w:t>my scene</w:t>
      </w:r>
      <w:proofErr w:type="gramEnd"/>
      <w:r w:rsidRPr="00A54E98">
        <w:rPr>
          <w:rFonts w:ascii="Times New Roman" w:hAnsi="Times New Roman" w:cs="Times New Roman"/>
        </w:rPr>
        <w:t xml:space="preserve"> setup, I load planes, boxes, cylinders, tapered cylinders, spheres, and a torus, and then reuse those meshes in different ways across the project. This helped me build recognizable real-world objects without wasting time on unnecessary geometric complexity. For example, the coffee cup is made from a tapered cylinder, a cylinder, and a torus, while the pen cup uses a sphere and a cylinder, and the laptop stand combines cylinders and boxes. This matched the course expectation to think in terms of simple forms while still producing more detailed objects through composition. It also reflects a practical graphics workflow, where model transformations are reused to place and reshape the same geometry for multiple purposes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n.d.-d;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n.d.-e). </w:t>
      </w:r>
    </w:p>
    <w:p w14:paraId="0A7CC1C6" w14:textId="77777777"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lastRenderedPageBreak/>
        <w:t xml:space="preserve">I also made several design choices related to object placement and scene organization. I treated the desk as the anchor object and positioned everything else relative to it with X, Y, and Z coordinates. The desktop, raised </w:t>
      </w:r>
      <w:proofErr w:type="gramStart"/>
      <w:r w:rsidRPr="00A54E98">
        <w:rPr>
          <w:rFonts w:ascii="Times New Roman" w:hAnsi="Times New Roman" w:cs="Times New Roman"/>
        </w:rPr>
        <w:t>shelf</w:t>
      </w:r>
      <w:proofErr w:type="gramEnd"/>
      <w:r w:rsidRPr="00A54E98">
        <w:rPr>
          <w:rFonts w:ascii="Times New Roman" w:hAnsi="Times New Roman" w:cs="Times New Roman"/>
        </w:rPr>
        <w:t>, support brackets, drawer fronts, and side panels establish the overall structure first, and then the smaller objects are placed on top of that structure. This mattered because a 3D scene only feels convincing when the object relationships make sense spatially. OpenGL’s model, view, and projection pipeline depends on keeping object positions organized within the world space before they are transformed into the camera’s view, so thoughtful placement was a big part of making the final scene readable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n.d.-e). I also adjusted some placements slightly from the original photo so that the objects would read better in 3D and avoid awkward clipping. </w:t>
      </w:r>
    </w:p>
    <w:p w14:paraId="6F227C8E" w14:textId="77777777"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Textures were another major design decision in my project. I used different texture tags and material settings to distinguish desk surfaces, drawers, darker plastic parts, screen surfaces, metal parts, the floor, the wall, and smaller accessories. In my code, I also applied different UV scales depending on the object so larger surfaces would tile correctly and smaller surfaces would not appear stretched. That was important because texture coordinates determine how a 2D image maps onto a 3D surface, and OpenGL expects those mappings to be managed carefully to avoid distortion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n.d.-a). I also combined textures with material settings for ambient, diffuse, specular, and shininess values so that the scene would not look flat. Using both texture and material together made it easier to suggest differences between painted desk surfaces, metal brackets, glossy screens, and darker plastic accessories. </w:t>
      </w:r>
    </w:p>
    <w:p w14:paraId="19114A31" w14:textId="77777777"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Lighting played a major role in the final look of the scene. In </w:t>
      </w:r>
      <w:proofErr w:type="spellStart"/>
      <w:r w:rsidRPr="00A54E98">
        <w:rPr>
          <w:rFonts w:ascii="Times New Roman" w:hAnsi="Times New Roman" w:cs="Times New Roman"/>
        </w:rPr>
        <w:t>SceneManager</w:t>
      </w:r>
      <w:proofErr w:type="spellEnd"/>
      <w:r w:rsidRPr="00A54E98">
        <w:rPr>
          <w:rFonts w:ascii="Times New Roman" w:hAnsi="Times New Roman" w:cs="Times New Roman"/>
        </w:rPr>
        <w:t xml:space="preserve">, I configured two light sources and used a loop to apply each light’s position, ambient color, diffuse color, specular color, focal strength, and specular intensity. I also enabled lighting calculations in the </w:t>
      </w:r>
      <w:r w:rsidRPr="00A54E98">
        <w:rPr>
          <w:rFonts w:ascii="Times New Roman" w:hAnsi="Times New Roman" w:cs="Times New Roman"/>
        </w:rPr>
        <w:lastRenderedPageBreak/>
        <w:t>shader so the materials would respond to light instead of appearing uniformly lit. One of the ideas that helped guide my lighting choices was that the perceived color of an object depends on how it reflects the color of the light source, which is why different light colors can noticeably change how surfaces appear (</w:t>
      </w:r>
      <w:proofErr w:type="spellStart"/>
      <w:r w:rsidRPr="00A54E98">
        <w:rPr>
          <w:rFonts w:ascii="Times New Roman" w:hAnsi="Times New Roman" w:cs="Times New Roman"/>
        </w:rPr>
        <w:t>LearnOpenGL</w:t>
      </w:r>
      <w:proofErr w:type="spellEnd"/>
      <w:r w:rsidRPr="00A54E98">
        <w:rPr>
          <w:rFonts w:ascii="Times New Roman" w:hAnsi="Times New Roman" w:cs="Times New Roman"/>
        </w:rPr>
        <w:t xml:space="preserve">, n.d.-c). I spent time adjusting my light setup so the scene would remain visible from different camera angles and the lighter desk surfaces would </w:t>
      </w:r>
      <w:proofErr w:type="gramStart"/>
      <w:r w:rsidRPr="00A54E98">
        <w:rPr>
          <w:rFonts w:ascii="Times New Roman" w:hAnsi="Times New Roman" w:cs="Times New Roman"/>
        </w:rPr>
        <w:t>still keep</w:t>
      </w:r>
      <w:proofErr w:type="gramEnd"/>
      <w:r w:rsidRPr="00A54E98">
        <w:rPr>
          <w:rFonts w:ascii="Times New Roman" w:hAnsi="Times New Roman" w:cs="Times New Roman"/>
        </w:rPr>
        <w:t xml:space="preserve"> some contrast. That kind of refinement matters because lighting problems are one of the most common sources of frustration in OpenGL projects, especially when normals, scaling, or material </w:t>
      </w:r>
      <w:proofErr w:type="gramStart"/>
      <w:r w:rsidRPr="00A54E98">
        <w:rPr>
          <w:rFonts w:ascii="Times New Roman" w:hAnsi="Times New Roman" w:cs="Times New Roman"/>
        </w:rPr>
        <w:t>response</w:t>
      </w:r>
      <w:proofErr w:type="gramEnd"/>
      <w:r w:rsidRPr="00A54E98">
        <w:rPr>
          <w:rFonts w:ascii="Times New Roman" w:hAnsi="Times New Roman" w:cs="Times New Roman"/>
        </w:rPr>
        <w:t xml:space="preserve"> are not handled carefully (Kilgard, 2000). </w:t>
      </w:r>
    </w:p>
    <w:p w14:paraId="5516446A" w14:textId="49A5D10B" w:rsidR="00D24EA9" w:rsidRDefault="00D24EA9" w:rsidP="00A54E98">
      <w:pPr>
        <w:spacing w:line="480" w:lineRule="auto"/>
        <w:ind w:firstLine="720"/>
        <w:rPr>
          <w:rFonts w:ascii="Times New Roman" w:hAnsi="Times New Roman" w:cs="Times New Roman"/>
        </w:rPr>
      </w:pPr>
      <w:r w:rsidRPr="00D24EA9">
        <w:rPr>
          <w:rFonts w:ascii="Times New Roman" w:hAnsi="Times New Roman" w:cs="Times New Roman"/>
        </w:rPr>
        <w:t xml:space="preserve">Another major development choice was to make the code more modular than the starter structure. Rather than putting every object and every draw call into one large render function, I separated the main parts of the scene into classes such as Desk, Monitor, </w:t>
      </w:r>
      <w:proofErr w:type="spellStart"/>
      <w:r w:rsidRPr="00D24EA9">
        <w:rPr>
          <w:rFonts w:ascii="Times New Roman" w:hAnsi="Times New Roman" w:cs="Times New Roman"/>
        </w:rPr>
        <w:t>DeskObjects</w:t>
      </w:r>
      <w:proofErr w:type="spellEnd"/>
      <w:r w:rsidRPr="00D24EA9">
        <w:rPr>
          <w:rFonts w:ascii="Times New Roman" w:hAnsi="Times New Roman" w:cs="Times New Roman"/>
        </w:rPr>
        <w:t xml:space="preserve">, </w:t>
      </w:r>
      <w:proofErr w:type="spellStart"/>
      <w:r w:rsidRPr="00D24EA9">
        <w:rPr>
          <w:rFonts w:ascii="Times New Roman" w:hAnsi="Times New Roman" w:cs="Times New Roman"/>
        </w:rPr>
        <w:t>LaptopStand</w:t>
      </w:r>
      <w:proofErr w:type="spellEnd"/>
      <w:r w:rsidRPr="00D24EA9">
        <w:rPr>
          <w:rFonts w:ascii="Times New Roman" w:hAnsi="Times New Roman" w:cs="Times New Roman"/>
        </w:rPr>
        <w:t xml:space="preserve">, and PenCup. Then, </w:t>
      </w:r>
      <w:proofErr w:type="spellStart"/>
      <w:r w:rsidRPr="00D24EA9">
        <w:rPr>
          <w:rFonts w:ascii="Times New Roman" w:hAnsi="Times New Roman" w:cs="Times New Roman"/>
        </w:rPr>
        <w:t>SceneManager</w:t>
      </w:r>
      <w:proofErr w:type="spellEnd"/>
      <w:r w:rsidRPr="00D24EA9">
        <w:rPr>
          <w:rFonts w:ascii="Times New Roman" w:hAnsi="Times New Roman" w:cs="Times New Roman"/>
        </w:rPr>
        <w:t xml:space="preserve"> prepares shared resources like textures, materials, lighting, and meshes before calling the render functions for the grouped objects. I think this was one of the best improvements I made during the project because it made the code easier to read, easier to debug, and easier to maintain. It also helped me reduce repeated logic by centralizing transformations, texture binding, UV scaling, and material setup into reusable helper functions. I also improved maintainability by using constants and tags for texture names and by checking texture-loading results so the program can report failures instead of silently continuing when a texture does not load correctly. Compared with the starter structure and earlier milestones, the final version feels much more organized and much closer to how a real graphics project should be structured.</w:t>
      </w:r>
      <w:r>
        <w:rPr>
          <w:rFonts w:ascii="Times New Roman" w:hAnsi="Times New Roman" w:cs="Times New Roman"/>
        </w:rPr>
        <w:t xml:space="preserve"> </w:t>
      </w:r>
    </w:p>
    <w:p w14:paraId="592B67A8" w14:textId="77777777" w:rsidR="0032225D" w:rsidRDefault="0032225D" w:rsidP="0032225D">
      <w:pPr>
        <w:spacing w:line="480" w:lineRule="auto"/>
        <w:rPr>
          <w:rFonts w:ascii="Times New Roman" w:hAnsi="Times New Roman" w:cs="Times New Roman"/>
          <w:b/>
          <w:bCs/>
        </w:rPr>
      </w:pPr>
      <w:r w:rsidRPr="0032225D">
        <w:rPr>
          <w:rFonts w:ascii="Times New Roman" w:hAnsi="Times New Roman" w:cs="Times New Roman"/>
          <w:b/>
          <w:bCs/>
        </w:rPr>
        <w:t>Navigation and Camera Controls</w:t>
      </w:r>
    </w:p>
    <w:p w14:paraId="14058528" w14:textId="5A466206" w:rsidR="00A54E98" w:rsidRDefault="000D6EC2" w:rsidP="0032225D">
      <w:pPr>
        <w:spacing w:line="480" w:lineRule="auto"/>
        <w:ind w:firstLine="720"/>
        <w:rPr>
          <w:rFonts w:ascii="Times New Roman" w:hAnsi="Times New Roman" w:cs="Times New Roman"/>
        </w:rPr>
      </w:pPr>
      <w:r w:rsidRPr="000D6EC2">
        <w:rPr>
          <w:rFonts w:ascii="Times New Roman" w:hAnsi="Times New Roman" w:cs="Times New Roman"/>
        </w:rPr>
        <w:lastRenderedPageBreak/>
        <w:t xml:space="preserve">The user can navigate the scene with both the keyboard and mouse. The WASD keys move the camera forward, backward, left, and right, while Q and E move the camera up and down. Mouse movement changes the camera orientation, and the scroll wheel adjusts movement speed. I also added controls to switch between perspective and orthographic projection. This was an important part of the project because a 3D scene is not very effective if the user cannot comfortably inspect it. </w:t>
      </w:r>
      <w:proofErr w:type="spellStart"/>
      <w:r w:rsidRPr="000D6EC2">
        <w:rPr>
          <w:rFonts w:ascii="Times New Roman" w:hAnsi="Times New Roman" w:cs="Times New Roman"/>
        </w:rPr>
        <w:t>LearnOpenGL</w:t>
      </w:r>
      <w:proofErr w:type="spellEnd"/>
      <w:r w:rsidRPr="000D6EC2">
        <w:rPr>
          <w:rFonts w:ascii="Times New Roman" w:hAnsi="Times New Roman" w:cs="Times New Roman"/>
        </w:rPr>
        <w:t xml:space="preserve"> describes the familiar WASD approach as updating the camera position based on direction vectors and a speed value, which is the same general idea behind the movement system in my program (</w:t>
      </w:r>
      <w:proofErr w:type="spellStart"/>
      <w:r w:rsidRPr="000D6EC2">
        <w:rPr>
          <w:rFonts w:ascii="Times New Roman" w:hAnsi="Times New Roman" w:cs="Times New Roman"/>
        </w:rPr>
        <w:t>LearnOpenGL</w:t>
      </w:r>
      <w:proofErr w:type="spellEnd"/>
      <w:r w:rsidRPr="000D6EC2">
        <w:rPr>
          <w:rFonts w:ascii="Times New Roman" w:hAnsi="Times New Roman" w:cs="Times New Roman"/>
        </w:rPr>
        <w:t xml:space="preserve">, n.d.-b). </w:t>
      </w:r>
      <w:r w:rsidR="00FD43C4" w:rsidRPr="00FD43C4">
        <w:rPr>
          <w:rFonts w:ascii="Times New Roman" w:hAnsi="Times New Roman" w:cs="Times New Roman"/>
        </w:rPr>
        <w:t>I also added console logging for camera movement, displayed text instructions in the console so the user can see how to move around the scene, and prevented the camera speed from being reduced to zero so navigation would remain usable.</w:t>
      </w:r>
      <w:r w:rsidR="00FD43C4">
        <w:rPr>
          <w:rFonts w:ascii="Times New Roman" w:hAnsi="Times New Roman" w:cs="Times New Roman"/>
        </w:rPr>
        <w:t xml:space="preserve"> </w:t>
      </w:r>
      <w:r w:rsidRPr="000D6EC2">
        <w:rPr>
          <w:rFonts w:ascii="Times New Roman" w:hAnsi="Times New Roman" w:cs="Times New Roman"/>
        </w:rPr>
        <w:t>In my final version, I also made sure the active camera view matrix is used in both projection modes so the scene changes projection style without replacing the user’s current orientation</w:t>
      </w:r>
      <w:r w:rsidR="00A54E98" w:rsidRPr="00A54E98">
        <w:rPr>
          <w:rFonts w:ascii="Times New Roman" w:hAnsi="Times New Roman" w:cs="Times New Roman"/>
        </w:rPr>
        <w:t xml:space="preserve">. </w:t>
      </w:r>
    </w:p>
    <w:p w14:paraId="031E33E8" w14:textId="762F4221" w:rsidR="0032225D" w:rsidRPr="00A54E98" w:rsidRDefault="0032225D" w:rsidP="0032225D">
      <w:pPr>
        <w:spacing w:line="480" w:lineRule="auto"/>
        <w:rPr>
          <w:rFonts w:ascii="Times New Roman" w:hAnsi="Times New Roman" w:cs="Times New Roman"/>
          <w:b/>
          <w:bCs/>
        </w:rPr>
      </w:pPr>
      <w:r w:rsidRPr="0032225D">
        <w:rPr>
          <w:rFonts w:ascii="Times New Roman" w:hAnsi="Times New Roman" w:cs="Times New Roman"/>
          <w:b/>
          <w:bCs/>
        </w:rPr>
        <w:t>Custom Functions and Code Organization</w:t>
      </w:r>
    </w:p>
    <w:p w14:paraId="32D20CC0" w14:textId="1D95337A"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Several custom functions helped make the project more reusable and organized. In </w:t>
      </w:r>
      <w:proofErr w:type="spellStart"/>
      <w:r w:rsidRPr="00A54E98">
        <w:rPr>
          <w:rFonts w:ascii="Times New Roman" w:hAnsi="Times New Roman" w:cs="Times New Roman"/>
        </w:rPr>
        <w:t>SceneManager</w:t>
      </w:r>
      <w:proofErr w:type="spellEnd"/>
      <w:r w:rsidRPr="00A54E98">
        <w:rPr>
          <w:rFonts w:ascii="Times New Roman" w:hAnsi="Times New Roman" w:cs="Times New Roman"/>
        </w:rPr>
        <w:t xml:space="preserve">, functions such as </w:t>
      </w:r>
      <w:proofErr w:type="spellStart"/>
      <w:r w:rsidRPr="00A54E98">
        <w:rPr>
          <w:rFonts w:ascii="Times New Roman" w:hAnsi="Times New Roman" w:cs="Times New Roman"/>
        </w:rPr>
        <w:t>SetTransformations</w:t>
      </w:r>
      <w:proofErr w:type="spellEnd"/>
      <w:r w:rsidRPr="00A54E98">
        <w:rPr>
          <w:rFonts w:ascii="Times New Roman" w:hAnsi="Times New Roman" w:cs="Times New Roman"/>
        </w:rPr>
        <w:t xml:space="preserve">, </w:t>
      </w:r>
      <w:proofErr w:type="spellStart"/>
      <w:r w:rsidRPr="00A54E98">
        <w:rPr>
          <w:rFonts w:ascii="Times New Roman" w:hAnsi="Times New Roman" w:cs="Times New Roman"/>
        </w:rPr>
        <w:t>SetShaderTexture</w:t>
      </w:r>
      <w:proofErr w:type="spellEnd"/>
      <w:r w:rsidRPr="00A54E98">
        <w:rPr>
          <w:rFonts w:ascii="Times New Roman" w:hAnsi="Times New Roman" w:cs="Times New Roman"/>
        </w:rPr>
        <w:t xml:space="preserve">, </w:t>
      </w:r>
      <w:proofErr w:type="spellStart"/>
      <w:r w:rsidRPr="00A54E98">
        <w:rPr>
          <w:rFonts w:ascii="Times New Roman" w:hAnsi="Times New Roman" w:cs="Times New Roman"/>
        </w:rPr>
        <w:t>SetTextureUVScale</w:t>
      </w:r>
      <w:proofErr w:type="spellEnd"/>
      <w:r w:rsidRPr="00A54E98">
        <w:rPr>
          <w:rFonts w:ascii="Times New Roman" w:hAnsi="Times New Roman" w:cs="Times New Roman"/>
        </w:rPr>
        <w:t xml:space="preserve">, and </w:t>
      </w:r>
      <w:proofErr w:type="spellStart"/>
      <w:r w:rsidRPr="00A54E98">
        <w:rPr>
          <w:rFonts w:ascii="Times New Roman" w:hAnsi="Times New Roman" w:cs="Times New Roman"/>
        </w:rPr>
        <w:t>SetShaderMaterial</w:t>
      </w:r>
      <w:proofErr w:type="spellEnd"/>
      <w:r w:rsidRPr="00A54E98">
        <w:rPr>
          <w:rFonts w:ascii="Times New Roman" w:hAnsi="Times New Roman" w:cs="Times New Roman"/>
        </w:rPr>
        <w:t xml:space="preserve"> let me reuse the same workflow across many different objects instead of rewriting the same setup code each time. </w:t>
      </w:r>
      <w:r w:rsidR="00385EAE" w:rsidRPr="00385EAE">
        <w:rPr>
          <w:rFonts w:ascii="Times New Roman" w:hAnsi="Times New Roman" w:cs="Times New Roman"/>
        </w:rPr>
        <w:t>When I needed to confirm OpenGL function behavior and usage while working through those helper functions, I used the docs.gl API reference as a technical reference point (docs.gl, n.d.).</w:t>
      </w:r>
      <w:r w:rsidR="00385EAE">
        <w:rPr>
          <w:rFonts w:ascii="Times New Roman" w:hAnsi="Times New Roman" w:cs="Times New Roman"/>
        </w:rPr>
        <w:t xml:space="preserve"> </w:t>
      </w:r>
      <w:proofErr w:type="gramStart"/>
      <w:r w:rsidRPr="00A54E98">
        <w:rPr>
          <w:rFonts w:ascii="Times New Roman" w:hAnsi="Times New Roman" w:cs="Times New Roman"/>
        </w:rPr>
        <w:t>Functions</w:t>
      </w:r>
      <w:proofErr w:type="gramEnd"/>
      <w:r w:rsidRPr="00A54E98">
        <w:rPr>
          <w:rFonts w:ascii="Times New Roman" w:hAnsi="Times New Roman" w:cs="Times New Roman"/>
        </w:rPr>
        <w:t xml:space="preserve"> such as </w:t>
      </w:r>
      <w:proofErr w:type="spellStart"/>
      <w:r w:rsidRPr="00A54E98">
        <w:rPr>
          <w:rFonts w:ascii="Times New Roman" w:hAnsi="Times New Roman" w:cs="Times New Roman"/>
        </w:rPr>
        <w:t>LoadSceneTextures</w:t>
      </w:r>
      <w:proofErr w:type="spellEnd"/>
      <w:r w:rsidRPr="00A54E98">
        <w:rPr>
          <w:rFonts w:ascii="Times New Roman" w:hAnsi="Times New Roman" w:cs="Times New Roman"/>
        </w:rPr>
        <w:t xml:space="preserve">, </w:t>
      </w:r>
      <w:proofErr w:type="spellStart"/>
      <w:r w:rsidRPr="00A54E98">
        <w:rPr>
          <w:rFonts w:ascii="Times New Roman" w:hAnsi="Times New Roman" w:cs="Times New Roman"/>
        </w:rPr>
        <w:t>DefineObjectMaterials</w:t>
      </w:r>
      <w:proofErr w:type="spellEnd"/>
      <w:r w:rsidRPr="00A54E98">
        <w:rPr>
          <w:rFonts w:ascii="Times New Roman" w:hAnsi="Times New Roman" w:cs="Times New Roman"/>
        </w:rPr>
        <w:t xml:space="preserve">, </w:t>
      </w:r>
      <w:proofErr w:type="spellStart"/>
      <w:r w:rsidRPr="00A54E98">
        <w:rPr>
          <w:rFonts w:ascii="Times New Roman" w:hAnsi="Times New Roman" w:cs="Times New Roman"/>
        </w:rPr>
        <w:t>SetupSceneLights</w:t>
      </w:r>
      <w:proofErr w:type="spellEnd"/>
      <w:r w:rsidRPr="00A54E98">
        <w:rPr>
          <w:rFonts w:ascii="Times New Roman" w:hAnsi="Times New Roman" w:cs="Times New Roman"/>
        </w:rPr>
        <w:t xml:space="preserve">, and </w:t>
      </w:r>
      <w:proofErr w:type="spellStart"/>
      <w:r w:rsidRPr="00A54E98">
        <w:rPr>
          <w:rFonts w:ascii="Times New Roman" w:hAnsi="Times New Roman" w:cs="Times New Roman"/>
        </w:rPr>
        <w:t>LoadSceneMeshes</w:t>
      </w:r>
      <w:proofErr w:type="spellEnd"/>
      <w:r w:rsidRPr="00A54E98">
        <w:rPr>
          <w:rFonts w:ascii="Times New Roman" w:hAnsi="Times New Roman" w:cs="Times New Roman"/>
        </w:rPr>
        <w:t xml:space="preserve"> also break scene preparation into smaller, clearer steps. This matches a good OpenGL workflow because it keeps responsibilities separated and makes it easier to troubleshoot visual problems. For example, if a </w:t>
      </w:r>
      <w:r w:rsidRPr="00A54E98">
        <w:rPr>
          <w:rFonts w:ascii="Times New Roman" w:hAnsi="Times New Roman" w:cs="Times New Roman"/>
        </w:rPr>
        <w:lastRenderedPageBreak/>
        <w:t xml:space="preserve">texture appears incorrectly, I can look at the texture loading and UV setup first rather than searching through unrelated rendering logic. The same is true for lighting or materials. Using more modular functions made the entire project easier to manage. </w:t>
      </w:r>
    </w:p>
    <w:p w14:paraId="3F3FE496" w14:textId="77777777" w:rsid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The render functions inside each object class are also examples of modular design. Each class is responsible for a recognizable part of the scene, and each render function groups simple meshes into a real-world object. For example, </w:t>
      </w:r>
      <w:proofErr w:type="spellStart"/>
      <w:proofErr w:type="gramStart"/>
      <w:r w:rsidRPr="00A54E98">
        <w:rPr>
          <w:rFonts w:ascii="Times New Roman" w:hAnsi="Times New Roman" w:cs="Times New Roman"/>
        </w:rPr>
        <w:t>DeskObjects</w:t>
      </w:r>
      <w:proofErr w:type="spellEnd"/>
      <w:r w:rsidRPr="00A54E98">
        <w:rPr>
          <w:rFonts w:ascii="Times New Roman" w:hAnsi="Times New Roman" w:cs="Times New Roman"/>
        </w:rPr>
        <w:t>::</w:t>
      </w:r>
      <w:proofErr w:type="gramEnd"/>
      <w:r w:rsidRPr="00A54E98">
        <w:rPr>
          <w:rFonts w:ascii="Times New Roman" w:hAnsi="Times New Roman" w:cs="Times New Roman"/>
        </w:rPr>
        <w:t xml:space="preserve">Render handles grouped accessories like the keyboard, mouse, PS4, Echo Dot, and coffee cup, while </w:t>
      </w:r>
      <w:proofErr w:type="gramStart"/>
      <w:r w:rsidRPr="00A54E98">
        <w:rPr>
          <w:rFonts w:ascii="Times New Roman" w:hAnsi="Times New Roman" w:cs="Times New Roman"/>
        </w:rPr>
        <w:t>Monitor::</w:t>
      </w:r>
      <w:proofErr w:type="gramEnd"/>
      <w:r w:rsidRPr="00A54E98">
        <w:rPr>
          <w:rFonts w:ascii="Times New Roman" w:hAnsi="Times New Roman" w:cs="Times New Roman"/>
        </w:rPr>
        <w:t xml:space="preserve">Render only focuses on the monitor assembly, and </w:t>
      </w:r>
      <w:proofErr w:type="gramStart"/>
      <w:r w:rsidRPr="00A54E98">
        <w:rPr>
          <w:rFonts w:ascii="Times New Roman" w:hAnsi="Times New Roman" w:cs="Times New Roman"/>
        </w:rPr>
        <w:t>Desk::</w:t>
      </w:r>
      <w:proofErr w:type="gramEnd"/>
      <w:r w:rsidRPr="00A54E98">
        <w:rPr>
          <w:rFonts w:ascii="Times New Roman" w:hAnsi="Times New Roman" w:cs="Times New Roman"/>
        </w:rPr>
        <w:t xml:space="preserve">Render is responsible for the main desk structure. I think this was one of the clearest signs of improvement in my final project because it shows that I was not only building the scene </w:t>
      </w:r>
      <w:proofErr w:type="gramStart"/>
      <w:r w:rsidRPr="00A54E98">
        <w:rPr>
          <w:rFonts w:ascii="Times New Roman" w:hAnsi="Times New Roman" w:cs="Times New Roman"/>
        </w:rPr>
        <w:t>visually, but</w:t>
      </w:r>
      <w:proofErr w:type="gramEnd"/>
      <w:r w:rsidRPr="00A54E98">
        <w:rPr>
          <w:rFonts w:ascii="Times New Roman" w:hAnsi="Times New Roman" w:cs="Times New Roman"/>
        </w:rPr>
        <w:t xml:space="preserve"> also thinking about code organization and reuse. That lesson will carry over beyond this class, since good structure matters just as much as visual output in graphics programming.</w:t>
      </w:r>
    </w:p>
    <w:p w14:paraId="0714E8A8" w14:textId="55370821" w:rsidR="0032225D" w:rsidRPr="00A54E98" w:rsidRDefault="0032225D" w:rsidP="0032225D">
      <w:pPr>
        <w:spacing w:line="480" w:lineRule="auto"/>
        <w:rPr>
          <w:rFonts w:ascii="Times New Roman" w:hAnsi="Times New Roman" w:cs="Times New Roman"/>
          <w:b/>
          <w:bCs/>
        </w:rPr>
      </w:pPr>
      <w:r w:rsidRPr="0032225D">
        <w:rPr>
          <w:rFonts w:ascii="Times New Roman" w:hAnsi="Times New Roman" w:cs="Times New Roman"/>
          <w:b/>
          <w:bCs/>
        </w:rPr>
        <w:t>Conclusion</w:t>
      </w:r>
    </w:p>
    <w:p w14:paraId="1131293C" w14:textId="77777777" w:rsidR="00A54E98" w:rsidRPr="00A54E98" w:rsidRDefault="00A54E98" w:rsidP="00A54E98">
      <w:pPr>
        <w:spacing w:line="480" w:lineRule="auto"/>
        <w:ind w:firstLine="720"/>
        <w:rPr>
          <w:rFonts w:ascii="Times New Roman" w:hAnsi="Times New Roman" w:cs="Times New Roman"/>
        </w:rPr>
      </w:pPr>
      <w:r w:rsidRPr="00A54E98">
        <w:rPr>
          <w:rFonts w:ascii="Times New Roman" w:hAnsi="Times New Roman" w:cs="Times New Roman"/>
        </w:rPr>
        <w:t xml:space="preserve">Overall, I am satisfied with how the final project came together. The final version combines object modeling, transformations, textures, materials, lighting, camera controls, and projection changes into one finished scene. The biggest thing I learned is that creating a convincing 3D world is not just about drawing shapes. It also depends on making good design decisions about how to simplify objects, organize space, structure code, and use lighting and texture to improve realism. If I continued improving the project, I would spend more time refining small proportions and adding even more </w:t>
      </w:r>
      <w:proofErr w:type="gramStart"/>
      <w:r w:rsidRPr="00A54E98">
        <w:rPr>
          <w:rFonts w:ascii="Times New Roman" w:hAnsi="Times New Roman" w:cs="Times New Roman"/>
        </w:rPr>
        <w:t>detail</w:t>
      </w:r>
      <w:proofErr w:type="gramEnd"/>
      <w:r w:rsidRPr="00A54E98">
        <w:rPr>
          <w:rFonts w:ascii="Times New Roman" w:hAnsi="Times New Roman" w:cs="Times New Roman"/>
        </w:rPr>
        <w:t xml:space="preserve"> variation, but I believe the current version meets the project goals well and shows clear growth from the earlier milestones.</w:t>
      </w:r>
    </w:p>
    <w:p w14:paraId="03C4544F" w14:textId="77777777" w:rsidR="00A54E98" w:rsidRDefault="00A54E98">
      <w:pPr>
        <w:rPr>
          <w:rFonts w:ascii="Times New Roman" w:hAnsi="Times New Roman" w:cs="Times New Roman"/>
          <w:b/>
          <w:bCs/>
        </w:rPr>
      </w:pPr>
      <w:r>
        <w:rPr>
          <w:rFonts w:ascii="Times New Roman" w:hAnsi="Times New Roman" w:cs="Times New Roman"/>
          <w:b/>
          <w:bCs/>
        </w:rPr>
        <w:br w:type="page"/>
      </w:r>
    </w:p>
    <w:p w14:paraId="26079500" w14:textId="4B973B22" w:rsidR="00A54E98" w:rsidRPr="00A54E98" w:rsidRDefault="00A54E98" w:rsidP="00A54E98">
      <w:pPr>
        <w:spacing w:line="480" w:lineRule="auto"/>
        <w:rPr>
          <w:rFonts w:ascii="Times New Roman" w:hAnsi="Times New Roman" w:cs="Times New Roman"/>
        </w:rPr>
      </w:pPr>
      <w:r w:rsidRPr="00A54E98">
        <w:rPr>
          <w:rFonts w:ascii="Times New Roman" w:hAnsi="Times New Roman" w:cs="Times New Roman"/>
          <w:b/>
          <w:bCs/>
        </w:rPr>
        <w:lastRenderedPageBreak/>
        <w:t>References</w:t>
      </w:r>
    </w:p>
    <w:p w14:paraId="72B362CB" w14:textId="69D12C6B" w:rsidR="008B6CC4" w:rsidRPr="008B6CC4" w:rsidRDefault="008B6CC4" w:rsidP="008B6CC4">
      <w:pPr>
        <w:spacing w:line="480" w:lineRule="auto"/>
        <w:ind w:left="720" w:hanging="720"/>
        <w:rPr>
          <w:rFonts w:ascii="Times New Roman" w:hAnsi="Times New Roman" w:cs="Times New Roman"/>
        </w:rPr>
      </w:pPr>
      <w:r w:rsidRPr="008B6CC4">
        <w:rPr>
          <w:rFonts w:ascii="Times New Roman" w:hAnsi="Times New Roman" w:cs="Times New Roman"/>
        </w:rPr>
        <w:t xml:space="preserve">docs.gl. (n.d.). </w:t>
      </w:r>
      <w:r w:rsidRPr="008B6CC4">
        <w:rPr>
          <w:rFonts w:ascii="Times New Roman" w:hAnsi="Times New Roman" w:cs="Times New Roman"/>
          <w:i/>
          <w:iCs/>
        </w:rPr>
        <w:t>OpenGL API documentation</w:t>
      </w:r>
      <w:r w:rsidRPr="008B6CC4">
        <w:rPr>
          <w:rFonts w:ascii="Times New Roman" w:hAnsi="Times New Roman" w:cs="Times New Roman"/>
        </w:rPr>
        <w:t xml:space="preserve">. </w:t>
      </w:r>
      <w:hyperlink r:id="rId4" w:history="1">
        <w:r w:rsidRPr="00442A0C">
          <w:rPr>
            <w:rStyle w:val="Hyperlink"/>
            <w:rFonts w:ascii="Times New Roman" w:hAnsi="Times New Roman" w:cs="Times New Roman"/>
          </w:rPr>
          <w:t>https:/</w:t>
        </w:r>
        <w:r w:rsidRPr="00442A0C">
          <w:rPr>
            <w:rStyle w:val="Hyperlink"/>
            <w:rFonts w:ascii="Times New Roman" w:hAnsi="Times New Roman" w:cs="Times New Roman"/>
          </w:rPr>
          <w:t>/</w:t>
        </w:r>
        <w:r w:rsidRPr="00442A0C">
          <w:rPr>
            <w:rStyle w:val="Hyperlink"/>
            <w:rFonts w:ascii="Times New Roman" w:hAnsi="Times New Roman" w:cs="Times New Roman"/>
          </w:rPr>
          <w:t>do</w:t>
        </w:r>
        <w:r w:rsidRPr="00442A0C">
          <w:rPr>
            <w:rStyle w:val="Hyperlink"/>
            <w:rFonts w:ascii="Times New Roman" w:hAnsi="Times New Roman" w:cs="Times New Roman"/>
          </w:rPr>
          <w:t>c</w:t>
        </w:r>
        <w:r w:rsidRPr="00442A0C">
          <w:rPr>
            <w:rStyle w:val="Hyperlink"/>
            <w:rFonts w:ascii="Times New Roman" w:hAnsi="Times New Roman" w:cs="Times New Roman"/>
          </w:rPr>
          <w:t>s.gl/</w:t>
        </w:r>
      </w:hyperlink>
      <w:r>
        <w:rPr>
          <w:rFonts w:ascii="Times New Roman" w:hAnsi="Times New Roman" w:cs="Times New Roman"/>
        </w:rPr>
        <w:t xml:space="preserve"> </w:t>
      </w:r>
    </w:p>
    <w:p w14:paraId="66E1F802" w14:textId="44E66EF8" w:rsidR="008B6CC4" w:rsidRPr="008B6CC4" w:rsidRDefault="008B6CC4" w:rsidP="008B6CC4">
      <w:pPr>
        <w:spacing w:line="480" w:lineRule="auto"/>
        <w:ind w:left="720" w:hanging="720"/>
        <w:rPr>
          <w:rFonts w:ascii="Times New Roman" w:hAnsi="Times New Roman" w:cs="Times New Roman"/>
        </w:rPr>
      </w:pPr>
      <w:r w:rsidRPr="008B6CC4">
        <w:rPr>
          <w:rFonts w:ascii="Times New Roman" w:hAnsi="Times New Roman" w:cs="Times New Roman"/>
        </w:rPr>
        <w:t xml:space="preserve">Kilgard, M. J. (2000). </w:t>
      </w:r>
      <w:r w:rsidRPr="008B6CC4">
        <w:rPr>
          <w:rFonts w:ascii="Times New Roman" w:hAnsi="Times New Roman" w:cs="Times New Roman"/>
          <w:i/>
          <w:iCs/>
        </w:rPr>
        <w:t>Avoiding 16 common OpenGL pitfalls</w:t>
      </w:r>
      <w:r w:rsidRPr="008B6CC4">
        <w:rPr>
          <w:rFonts w:ascii="Times New Roman" w:hAnsi="Times New Roman" w:cs="Times New Roman"/>
        </w:rPr>
        <w:t xml:space="preserve">. </w:t>
      </w:r>
      <w:hyperlink r:id="rId5" w:history="1">
        <w:r w:rsidRPr="00442A0C">
          <w:rPr>
            <w:rStyle w:val="Hyperlink"/>
            <w:rFonts w:ascii="Times New Roman" w:hAnsi="Times New Roman" w:cs="Times New Roman"/>
          </w:rPr>
          <w:t>https://www.opengl.org/archives/resources/f</w:t>
        </w:r>
        <w:r w:rsidRPr="00442A0C">
          <w:rPr>
            <w:rStyle w:val="Hyperlink"/>
            <w:rFonts w:ascii="Times New Roman" w:hAnsi="Times New Roman" w:cs="Times New Roman"/>
          </w:rPr>
          <w:t>e</w:t>
        </w:r>
        <w:r w:rsidRPr="00442A0C">
          <w:rPr>
            <w:rStyle w:val="Hyperlink"/>
            <w:rFonts w:ascii="Times New Roman" w:hAnsi="Times New Roman" w:cs="Times New Roman"/>
          </w:rPr>
          <w:t>atures/KilgardTec</w:t>
        </w:r>
        <w:r w:rsidRPr="00442A0C">
          <w:rPr>
            <w:rStyle w:val="Hyperlink"/>
            <w:rFonts w:ascii="Times New Roman" w:hAnsi="Times New Roman" w:cs="Times New Roman"/>
          </w:rPr>
          <w:t>h</w:t>
        </w:r>
        <w:r w:rsidRPr="00442A0C">
          <w:rPr>
            <w:rStyle w:val="Hyperlink"/>
            <w:rFonts w:ascii="Times New Roman" w:hAnsi="Times New Roman" w:cs="Times New Roman"/>
          </w:rPr>
          <w:t>niques/oglpitfall/</w:t>
        </w:r>
      </w:hyperlink>
      <w:r>
        <w:rPr>
          <w:rFonts w:ascii="Times New Roman" w:hAnsi="Times New Roman" w:cs="Times New Roman"/>
        </w:rPr>
        <w:t xml:space="preserve"> </w:t>
      </w:r>
    </w:p>
    <w:p w14:paraId="05F46515" w14:textId="0B0176A1" w:rsidR="008B6CC4" w:rsidRPr="008B6CC4" w:rsidRDefault="008B6CC4" w:rsidP="008B6CC4">
      <w:pPr>
        <w:spacing w:line="480" w:lineRule="auto"/>
        <w:ind w:left="720" w:hanging="720"/>
        <w:rPr>
          <w:rFonts w:ascii="Times New Roman" w:hAnsi="Times New Roman" w:cs="Times New Roman"/>
        </w:rPr>
      </w:pPr>
      <w:proofErr w:type="spellStart"/>
      <w:r w:rsidRPr="008B6CC4">
        <w:rPr>
          <w:rFonts w:ascii="Times New Roman" w:hAnsi="Times New Roman" w:cs="Times New Roman"/>
        </w:rPr>
        <w:t>LearnOpenGL</w:t>
      </w:r>
      <w:proofErr w:type="spellEnd"/>
      <w:r w:rsidRPr="008B6CC4">
        <w:rPr>
          <w:rFonts w:ascii="Times New Roman" w:hAnsi="Times New Roman" w:cs="Times New Roman"/>
        </w:rPr>
        <w:t xml:space="preserve">. (n.d.-a). </w:t>
      </w:r>
      <w:r w:rsidRPr="008B6CC4">
        <w:rPr>
          <w:rFonts w:ascii="Times New Roman" w:hAnsi="Times New Roman" w:cs="Times New Roman"/>
          <w:i/>
          <w:iCs/>
        </w:rPr>
        <w:t>Textures</w:t>
      </w:r>
      <w:r w:rsidRPr="008B6CC4">
        <w:rPr>
          <w:rFonts w:ascii="Times New Roman" w:hAnsi="Times New Roman" w:cs="Times New Roman"/>
        </w:rPr>
        <w:t xml:space="preserve">. </w:t>
      </w:r>
      <w:hyperlink r:id="rId6" w:history="1">
        <w:r w:rsidRPr="00442A0C">
          <w:rPr>
            <w:rStyle w:val="Hyperlink"/>
            <w:rFonts w:ascii="Times New Roman" w:hAnsi="Times New Roman" w:cs="Times New Roman"/>
          </w:rPr>
          <w:t>https://learnopengl.com/Ge</w:t>
        </w:r>
        <w:r w:rsidRPr="00442A0C">
          <w:rPr>
            <w:rStyle w:val="Hyperlink"/>
            <w:rFonts w:ascii="Times New Roman" w:hAnsi="Times New Roman" w:cs="Times New Roman"/>
          </w:rPr>
          <w:t>t</w:t>
        </w:r>
        <w:r w:rsidRPr="00442A0C">
          <w:rPr>
            <w:rStyle w:val="Hyperlink"/>
            <w:rFonts w:ascii="Times New Roman" w:hAnsi="Times New Roman" w:cs="Times New Roman"/>
          </w:rPr>
          <w:t>ting-started</w:t>
        </w:r>
        <w:r w:rsidRPr="00442A0C">
          <w:rPr>
            <w:rStyle w:val="Hyperlink"/>
            <w:rFonts w:ascii="Times New Roman" w:hAnsi="Times New Roman" w:cs="Times New Roman"/>
          </w:rPr>
          <w:t>/</w:t>
        </w:r>
        <w:r w:rsidRPr="00442A0C">
          <w:rPr>
            <w:rStyle w:val="Hyperlink"/>
            <w:rFonts w:ascii="Times New Roman" w:hAnsi="Times New Roman" w:cs="Times New Roman"/>
          </w:rPr>
          <w:t>Textures</w:t>
        </w:r>
      </w:hyperlink>
      <w:r>
        <w:rPr>
          <w:rFonts w:ascii="Times New Roman" w:hAnsi="Times New Roman" w:cs="Times New Roman"/>
        </w:rPr>
        <w:t xml:space="preserve"> </w:t>
      </w:r>
    </w:p>
    <w:p w14:paraId="0BD68FE1" w14:textId="27BE0090" w:rsidR="008B6CC4" w:rsidRPr="008B6CC4" w:rsidRDefault="008B6CC4" w:rsidP="008B6CC4">
      <w:pPr>
        <w:spacing w:line="480" w:lineRule="auto"/>
        <w:ind w:left="720" w:hanging="720"/>
        <w:rPr>
          <w:rFonts w:ascii="Times New Roman" w:hAnsi="Times New Roman" w:cs="Times New Roman"/>
        </w:rPr>
      </w:pPr>
      <w:proofErr w:type="spellStart"/>
      <w:r w:rsidRPr="008B6CC4">
        <w:rPr>
          <w:rFonts w:ascii="Times New Roman" w:hAnsi="Times New Roman" w:cs="Times New Roman"/>
        </w:rPr>
        <w:t>LearnOpenGL</w:t>
      </w:r>
      <w:proofErr w:type="spellEnd"/>
      <w:r w:rsidRPr="008B6CC4">
        <w:rPr>
          <w:rFonts w:ascii="Times New Roman" w:hAnsi="Times New Roman" w:cs="Times New Roman"/>
        </w:rPr>
        <w:t xml:space="preserve">. (n.d.-b). </w:t>
      </w:r>
      <w:r w:rsidRPr="008B6CC4">
        <w:rPr>
          <w:rFonts w:ascii="Times New Roman" w:hAnsi="Times New Roman" w:cs="Times New Roman"/>
          <w:i/>
          <w:iCs/>
        </w:rPr>
        <w:t>Camera</w:t>
      </w:r>
      <w:r w:rsidRPr="008B6CC4">
        <w:rPr>
          <w:rFonts w:ascii="Times New Roman" w:hAnsi="Times New Roman" w:cs="Times New Roman"/>
        </w:rPr>
        <w:t xml:space="preserve">. </w:t>
      </w:r>
      <w:hyperlink r:id="rId7" w:history="1">
        <w:r w:rsidRPr="00442A0C">
          <w:rPr>
            <w:rStyle w:val="Hyperlink"/>
            <w:rFonts w:ascii="Times New Roman" w:hAnsi="Times New Roman" w:cs="Times New Roman"/>
          </w:rPr>
          <w:t>https://learnopengl</w:t>
        </w:r>
        <w:r w:rsidRPr="00442A0C">
          <w:rPr>
            <w:rStyle w:val="Hyperlink"/>
            <w:rFonts w:ascii="Times New Roman" w:hAnsi="Times New Roman" w:cs="Times New Roman"/>
          </w:rPr>
          <w:t>.</w:t>
        </w:r>
        <w:r w:rsidRPr="00442A0C">
          <w:rPr>
            <w:rStyle w:val="Hyperlink"/>
            <w:rFonts w:ascii="Times New Roman" w:hAnsi="Times New Roman" w:cs="Times New Roman"/>
          </w:rPr>
          <w:t>com/Getting-started/Came</w:t>
        </w:r>
        <w:r w:rsidRPr="00442A0C">
          <w:rPr>
            <w:rStyle w:val="Hyperlink"/>
            <w:rFonts w:ascii="Times New Roman" w:hAnsi="Times New Roman" w:cs="Times New Roman"/>
          </w:rPr>
          <w:t>r</w:t>
        </w:r>
        <w:r w:rsidRPr="00442A0C">
          <w:rPr>
            <w:rStyle w:val="Hyperlink"/>
            <w:rFonts w:ascii="Times New Roman" w:hAnsi="Times New Roman" w:cs="Times New Roman"/>
          </w:rPr>
          <w:t>a</w:t>
        </w:r>
      </w:hyperlink>
      <w:r>
        <w:rPr>
          <w:rFonts w:ascii="Times New Roman" w:hAnsi="Times New Roman" w:cs="Times New Roman"/>
        </w:rPr>
        <w:t xml:space="preserve"> </w:t>
      </w:r>
    </w:p>
    <w:p w14:paraId="415A5586" w14:textId="52DE42E5" w:rsidR="008B6CC4" w:rsidRPr="008B6CC4" w:rsidRDefault="008B6CC4" w:rsidP="008B6CC4">
      <w:pPr>
        <w:spacing w:line="480" w:lineRule="auto"/>
        <w:ind w:left="720" w:hanging="720"/>
        <w:rPr>
          <w:rFonts w:ascii="Times New Roman" w:hAnsi="Times New Roman" w:cs="Times New Roman"/>
        </w:rPr>
      </w:pPr>
      <w:proofErr w:type="spellStart"/>
      <w:r w:rsidRPr="008B6CC4">
        <w:rPr>
          <w:rFonts w:ascii="Times New Roman" w:hAnsi="Times New Roman" w:cs="Times New Roman"/>
        </w:rPr>
        <w:t>LearnOpenGL</w:t>
      </w:r>
      <w:proofErr w:type="spellEnd"/>
      <w:r w:rsidRPr="008B6CC4">
        <w:rPr>
          <w:rFonts w:ascii="Times New Roman" w:hAnsi="Times New Roman" w:cs="Times New Roman"/>
        </w:rPr>
        <w:t xml:space="preserve">. (n.d.-c). </w:t>
      </w:r>
      <w:r w:rsidRPr="008B6CC4">
        <w:rPr>
          <w:rFonts w:ascii="Times New Roman" w:hAnsi="Times New Roman" w:cs="Times New Roman"/>
          <w:i/>
          <w:iCs/>
        </w:rPr>
        <w:t>Colors</w:t>
      </w:r>
      <w:r w:rsidRPr="008B6CC4">
        <w:rPr>
          <w:rFonts w:ascii="Times New Roman" w:hAnsi="Times New Roman" w:cs="Times New Roman"/>
        </w:rPr>
        <w:t xml:space="preserve">. </w:t>
      </w:r>
      <w:hyperlink r:id="rId8" w:history="1">
        <w:r w:rsidRPr="00442A0C">
          <w:rPr>
            <w:rStyle w:val="Hyperlink"/>
            <w:rFonts w:ascii="Times New Roman" w:hAnsi="Times New Roman" w:cs="Times New Roman"/>
          </w:rPr>
          <w:t>https://learnopen</w:t>
        </w:r>
        <w:r w:rsidRPr="00442A0C">
          <w:rPr>
            <w:rStyle w:val="Hyperlink"/>
            <w:rFonts w:ascii="Times New Roman" w:hAnsi="Times New Roman" w:cs="Times New Roman"/>
          </w:rPr>
          <w:t>g</w:t>
        </w:r>
        <w:r w:rsidRPr="00442A0C">
          <w:rPr>
            <w:rStyle w:val="Hyperlink"/>
            <w:rFonts w:ascii="Times New Roman" w:hAnsi="Times New Roman" w:cs="Times New Roman"/>
          </w:rPr>
          <w:t>l.com/Light</w:t>
        </w:r>
        <w:r w:rsidRPr="00442A0C">
          <w:rPr>
            <w:rStyle w:val="Hyperlink"/>
            <w:rFonts w:ascii="Times New Roman" w:hAnsi="Times New Roman" w:cs="Times New Roman"/>
          </w:rPr>
          <w:t>i</w:t>
        </w:r>
        <w:r w:rsidRPr="00442A0C">
          <w:rPr>
            <w:rStyle w:val="Hyperlink"/>
            <w:rFonts w:ascii="Times New Roman" w:hAnsi="Times New Roman" w:cs="Times New Roman"/>
          </w:rPr>
          <w:t>ng/Colors</w:t>
        </w:r>
      </w:hyperlink>
      <w:r>
        <w:rPr>
          <w:rFonts w:ascii="Times New Roman" w:hAnsi="Times New Roman" w:cs="Times New Roman"/>
        </w:rPr>
        <w:t xml:space="preserve"> </w:t>
      </w:r>
    </w:p>
    <w:p w14:paraId="418FC4A8" w14:textId="6EA7BB6F" w:rsidR="008B6CC4" w:rsidRPr="008B6CC4" w:rsidRDefault="008B6CC4" w:rsidP="008B6CC4">
      <w:pPr>
        <w:spacing w:line="480" w:lineRule="auto"/>
        <w:ind w:left="720" w:hanging="720"/>
        <w:rPr>
          <w:rFonts w:ascii="Times New Roman" w:hAnsi="Times New Roman" w:cs="Times New Roman"/>
        </w:rPr>
      </w:pPr>
      <w:proofErr w:type="spellStart"/>
      <w:r w:rsidRPr="008B6CC4">
        <w:rPr>
          <w:rFonts w:ascii="Times New Roman" w:hAnsi="Times New Roman" w:cs="Times New Roman"/>
        </w:rPr>
        <w:t>LearnOpenGL</w:t>
      </w:r>
      <w:proofErr w:type="spellEnd"/>
      <w:r w:rsidRPr="008B6CC4">
        <w:rPr>
          <w:rFonts w:ascii="Times New Roman" w:hAnsi="Times New Roman" w:cs="Times New Roman"/>
        </w:rPr>
        <w:t xml:space="preserve">. (n.d.-d). </w:t>
      </w:r>
      <w:r w:rsidRPr="008B6CC4">
        <w:rPr>
          <w:rFonts w:ascii="Times New Roman" w:hAnsi="Times New Roman" w:cs="Times New Roman"/>
          <w:i/>
          <w:iCs/>
        </w:rPr>
        <w:t>Transformations</w:t>
      </w:r>
      <w:r w:rsidRPr="008B6CC4">
        <w:rPr>
          <w:rFonts w:ascii="Times New Roman" w:hAnsi="Times New Roman" w:cs="Times New Roman"/>
        </w:rPr>
        <w:t xml:space="preserve">. </w:t>
      </w:r>
      <w:hyperlink r:id="rId9" w:history="1">
        <w:r w:rsidRPr="00442A0C">
          <w:rPr>
            <w:rStyle w:val="Hyperlink"/>
            <w:rFonts w:ascii="Times New Roman" w:hAnsi="Times New Roman" w:cs="Times New Roman"/>
          </w:rPr>
          <w:t>https://lear</w:t>
        </w:r>
        <w:r w:rsidRPr="00442A0C">
          <w:rPr>
            <w:rStyle w:val="Hyperlink"/>
            <w:rFonts w:ascii="Times New Roman" w:hAnsi="Times New Roman" w:cs="Times New Roman"/>
          </w:rPr>
          <w:t>n</w:t>
        </w:r>
        <w:r w:rsidRPr="00442A0C">
          <w:rPr>
            <w:rStyle w:val="Hyperlink"/>
            <w:rFonts w:ascii="Times New Roman" w:hAnsi="Times New Roman" w:cs="Times New Roman"/>
          </w:rPr>
          <w:t>opengl.com/Getting-started/Transforma</w:t>
        </w:r>
        <w:r w:rsidRPr="00442A0C">
          <w:rPr>
            <w:rStyle w:val="Hyperlink"/>
            <w:rFonts w:ascii="Times New Roman" w:hAnsi="Times New Roman" w:cs="Times New Roman"/>
          </w:rPr>
          <w:t>t</w:t>
        </w:r>
        <w:r w:rsidRPr="00442A0C">
          <w:rPr>
            <w:rStyle w:val="Hyperlink"/>
            <w:rFonts w:ascii="Times New Roman" w:hAnsi="Times New Roman" w:cs="Times New Roman"/>
          </w:rPr>
          <w:t>ions</w:t>
        </w:r>
      </w:hyperlink>
      <w:r>
        <w:rPr>
          <w:rFonts w:ascii="Times New Roman" w:hAnsi="Times New Roman" w:cs="Times New Roman"/>
        </w:rPr>
        <w:t xml:space="preserve"> </w:t>
      </w:r>
    </w:p>
    <w:p w14:paraId="437825BE" w14:textId="6112A344" w:rsidR="008B6CC4" w:rsidRPr="008B6CC4" w:rsidRDefault="008B6CC4" w:rsidP="008B6CC4">
      <w:pPr>
        <w:spacing w:line="480" w:lineRule="auto"/>
        <w:ind w:left="720" w:hanging="720"/>
        <w:rPr>
          <w:rFonts w:ascii="Times New Roman" w:hAnsi="Times New Roman" w:cs="Times New Roman"/>
        </w:rPr>
      </w:pPr>
      <w:proofErr w:type="spellStart"/>
      <w:r w:rsidRPr="008B6CC4">
        <w:rPr>
          <w:rFonts w:ascii="Times New Roman" w:hAnsi="Times New Roman" w:cs="Times New Roman"/>
        </w:rPr>
        <w:t>LearnOpenGL</w:t>
      </w:r>
      <w:proofErr w:type="spellEnd"/>
      <w:r w:rsidRPr="008B6CC4">
        <w:rPr>
          <w:rFonts w:ascii="Times New Roman" w:hAnsi="Times New Roman" w:cs="Times New Roman"/>
        </w:rPr>
        <w:t xml:space="preserve">. (n.d.-e). </w:t>
      </w:r>
      <w:r w:rsidRPr="008B6CC4">
        <w:rPr>
          <w:rFonts w:ascii="Times New Roman" w:hAnsi="Times New Roman" w:cs="Times New Roman"/>
          <w:i/>
          <w:iCs/>
        </w:rPr>
        <w:t>Coordinate systems</w:t>
      </w:r>
      <w:r w:rsidRPr="008B6CC4">
        <w:rPr>
          <w:rFonts w:ascii="Times New Roman" w:hAnsi="Times New Roman" w:cs="Times New Roman"/>
        </w:rPr>
        <w:t xml:space="preserve">. </w:t>
      </w:r>
      <w:hyperlink r:id="rId10" w:history="1">
        <w:r w:rsidRPr="00442A0C">
          <w:rPr>
            <w:rStyle w:val="Hyperlink"/>
            <w:rFonts w:ascii="Times New Roman" w:hAnsi="Times New Roman" w:cs="Times New Roman"/>
          </w:rPr>
          <w:t>https</w:t>
        </w:r>
        <w:r w:rsidRPr="00442A0C">
          <w:rPr>
            <w:rStyle w:val="Hyperlink"/>
            <w:rFonts w:ascii="Times New Roman" w:hAnsi="Times New Roman" w:cs="Times New Roman"/>
          </w:rPr>
          <w:t>:</w:t>
        </w:r>
        <w:r w:rsidRPr="00442A0C">
          <w:rPr>
            <w:rStyle w:val="Hyperlink"/>
            <w:rFonts w:ascii="Times New Roman" w:hAnsi="Times New Roman" w:cs="Times New Roman"/>
          </w:rPr>
          <w:t>/</w:t>
        </w:r>
        <w:r w:rsidRPr="00442A0C">
          <w:rPr>
            <w:rStyle w:val="Hyperlink"/>
            <w:rFonts w:ascii="Times New Roman" w:hAnsi="Times New Roman" w:cs="Times New Roman"/>
          </w:rPr>
          <w:t>/learn</w:t>
        </w:r>
        <w:r w:rsidRPr="00442A0C">
          <w:rPr>
            <w:rStyle w:val="Hyperlink"/>
            <w:rFonts w:ascii="Times New Roman" w:hAnsi="Times New Roman" w:cs="Times New Roman"/>
          </w:rPr>
          <w:t>o</w:t>
        </w:r>
        <w:r w:rsidRPr="00442A0C">
          <w:rPr>
            <w:rStyle w:val="Hyperlink"/>
            <w:rFonts w:ascii="Times New Roman" w:hAnsi="Times New Roman" w:cs="Times New Roman"/>
          </w:rPr>
          <w:t>pengl.com/Getting-started/Coordinate-Systems</w:t>
        </w:r>
      </w:hyperlink>
      <w:r>
        <w:rPr>
          <w:rFonts w:ascii="Times New Roman" w:hAnsi="Times New Roman" w:cs="Times New Roman"/>
        </w:rPr>
        <w:t xml:space="preserve"> </w:t>
      </w:r>
    </w:p>
    <w:p w14:paraId="39E8ECAF" w14:textId="77777777" w:rsidR="00E7260F" w:rsidRPr="00E7260F" w:rsidRDefault="00E7260F" w:rsidP="00E7260F"/>
    <w:sectPr w:rsidR="00E7260F" w:rsidRPr="00E7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0F"/>
    <w:rsid w:val="000D6EC2"/>
    <w:rsid w:val="001F27EE"/>
    <w:rsid w:val="00305F32"/>
    <w:rsid w:val="0032225D"/>
    <w:rsid w:val="00385EAE"/>
    <w:rsid w:val="003B5C72"/>
    <w:rsid w:val="004E2E15"/>
    <w:rsid w:val="008B6CC4"/>
    <w:rsid w:val="008E3913"/>
    <w:rsid w:val="00A54E98"/>
    <w:rsid w:val="00C93193"/>
    <w:rsid w:val="00D24EA9"/>
    <w:rsid w:val="00D33ABE"/>
    <w:rsid w:val="00E7260F"/>
    <w:rsid w:val="00F03A17"/>
    <w:rsid w:val="00F45313"/>
    <w:rsid w:val="00FD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A2BD"/>
  <w15:chartTrackingRefBased/>
  <w15:docId w15:val="{8A649729-4EAC-462E-85E0-7C76451D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2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2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0F"/>
    <w:rPr>
      <w:rFonts w:eastAsiaTheme="majorEastAsia" w:cstheme="majorBidi"/>
      <w:color w:val="272727" w:themeColor="text1" w:themeTint="D8"/>
    </w:rPr>
  </w:style>
  <w:style w:type="paragraph" w:styleId="Title">
    <w:name w:val="Title"/>
    <w:basedOn w:val="Normal"/>
    <w:next w:val="Normal"/>
    <w:link w:val="TitleChar"/>
    <w:uiPriority w:val="10"/>
    <w:qFormat/>
    <w:rsid w:val="00E72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0F"/>
    <w:pPr>
      <w:spacing w:before="160"/>
      <w:jc w:val="center"/>
    </w:pPr>
    <w:rPr>
      <w:i/>
      <w:iCs/>
      <w:color w:val="404040" w:themeColor="text1" w:themeTint="BF"/>
    </w:rPr>
  </w:style>
  <w:style w:type="character" w:customStyle="1" w:styleId="QuoteChar">
    <w:name w:val="Quote Char"/>
    <w:basedOn w:val="DefaultParagraphFont"/>
    <w:link w:val="Quote"/>
    <w:uiPriority w:val="29"/>
    <w:rsid w:val="00E7260F"/>
    <w:rPr>
      <w:i/>
      <w:iCs/>
      <w:color w:val="404040" w:themeColor="text1" w:themeTint="BF"/>
    </w:rPr>
  </w:style>
  <w:style w:type="paragraph" w:styleId="ListParagraph">
    <w:name w:val="List Paragraph"/>
    <w:basedOn w:val="Normal"/>
    <w:uiPriority w:val="34"/>
    <w:qFormat/>
    <w:rsid w:val="00E7260F"/>
    <w:pPr>
      <w:ind w:left="720"/>
      <w:contextualSpacing/>
    </w:pPr>
  </w:style>
  <w:style w:type="character" w:styleId="IntenseEmphasis">
    <w:name w:val="Intense Emphasis"/>
    <w:basedOn w:val="DefaultParagraphFont"/>
    <w:uiPriority w:val="21"/>
    <w:qFormat/>
    <w:rsid w:val="00E7260F"/>
    <w:rPr>
      <w:i/>
      <w:iCs/>
      <w:color w:val="0F4761" w:themeColor="accent1" w:themeShade="BF"/>
    </w:rPr>
  </w:style>
  <w:style w:type="paragraph" w:styleId="IntenseQuote">
    <w:name w:val="Intense Quote"/>
    <w:basedOn w:val="Normal"/>
    <w:next w:val="Normal"/>
    <w:link w:val="IntenseQuoteChar"/>
    <w:uiPriority w:val="30"/>
    <w:qFormat/>
    <w:rsid w:val="00E72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0F"/>
    <w:rPr>
      <w:i/>
      <w:iCs/>
      <w:color w:val="0F4761" w:themeColor="accent1" w:themeShade="BF"/>
    </w:rPr>
  </w:style>
  <w:style w:type="character" w:styleId="IntenseReference">
    <w:name w:val="Intense Reference"/>
    <w:basedOn w:val="DefaultParagraphFont"/>
    <w:uiPriority w:val="32"/>
    <w:qFormat/>
    <w:rsid w:val="00E7260F"/>
    <w:rPr>
      <w:b/>
      <w:bCs/>
      <w:smallCaps/>
      <w:color w:val="0F4761" w:themeColor="accent1" w:themeShade="BF"/>
      <w:spacing w:val="5"/>
    </w:rPr>
  </w:style>
  <w:style w:type="character" w:styleId="Hyperlink">
    <w:name w:val="Hyperlink"/>
    <w:basedOn w:val="DefaultParagraphFont"/>
    <w:uiPriority w:val="99"/>
    <w:unhideWhenUsed/>
    <w:rsid w:val="008B6CC4"/>
    <w:rPr>
      <w:color w:val="467886" w:themeColor="hyperlink"/>
      <w:u w:val="single"/>
    </w:rPr>
  </w:style>
  <w:style w:type="character" w:styleId="UnresolvedMention">
    <w:name w:val="Unresolved Mention"/>
    <w:basedOn w:val="DefaultParagraphFont"/>
    <w:uiPriority w:val="99"/>
    <w:semiHidden/>
    <w:unhideWhenUsed/>
    <w:rsid w:val="008B6CC4"/>
    <w:rPr>
      <w:color w:val="605E5C"/>
      <w:shd w:val="clear" w:color="auto" w:fill="E1DFDD"/>
    </w:rPr>
  </w:style>
  <w:style w:type="character" w:styleId="FollowedHyperlink">
    <w:name w:val="FollowedHyperlink"/>
    <w:basedOn w:val="DefaultParagraphFont"/>
    <w:uiPriority w:val="99"/>
    <w:semiHidden/>
    <w:unhideWhenUsed/>
    <w:rsid w:val="008B6C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opengl.com/Lighting/Colors" TargetMode="External"/><Relationship Id="rId3" Type="http://schemas.openxmlformats.org/officeDocument/2006/relationships/webSettings" Target="webSettings.xml"/><Relationship Id="rId7" Type="http://schemas.openxmlformats.org/officeDocument/2006/relationships/hyperlink" Target="https://learnopengl.com/Getting-started/Camer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opengl.com/Getting-started/Textures" TargetMode="External"/><Relationship Id="rId11" Type="http://schemas.openxmlformats.org/officeDocument/2006/relationships/fontTable" Target="fontTable.xml"/><Relationship Id="rId5" Type="http://schemas.openxmlformats.org/officeDocument/2006/relationships/hyperlink" Target="https://www.opengl.org/archives/resources/features/KilgardTechniques/oglpitfall/" TargetMode="External"/><Relationship Id="rId10" Type="http://schemas.openxmlformats.org/officeDocument/2006/relationships/hyperlink" Target="https://learnopengl.com/Getting-started/Coordinate-Systems" TargetMode="External"/><Relationship Id="rId4" Type="http://schemas.openxmlformats.org/officeDocument/2006/relationships/hyperlink" Target="https://docs.gl/" TargetMode="External"/><Relationship Id="rId9" Type="http://schemas.openxmlformats.org/officeDocument/2006/relationships/hyperlink" Target="https://learnopengl.com/Getting-started/Transfor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Rodman, Michael</cp:lastModifiedBy>
  <cp:revision>14</cp:revision>
  <cp:lastPrinted>2026-04-18T03:32:00Z</cp:lastPrinted>
  <dcterms:created xsi:type="dcterms:W3CDTF">2026-04-18T02:15:00Z</dcterms:created>
  <dcterms:modified xsi:type="dcterms:W3CDTF">2026-04-18T03:45:00Z</dcterms:modified>
</cp:coreProperties>
</file>