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D0CB2" w14:textId="77777777" w:rsidR="002C1B79" w:rsidRPr="00354354" w:rsidRDefault="007F44C7" w:rsidP="007F44C7">
      <w:pPr>
        <w:jc w:val="center"/>
        <w:rPr>
          <w:rFonts w:ascii="Liberation Serif" w:hAnsi="Liberation Serif" w:cs="Liberation Serif"/>
          <w:sz w:val="32"/>
          <w:u w:val="single"/>
        </w:rPr>
      </w:pPr>
      <w:r w:rsidRPr="00354354">
        <w:rPr>
          <w:rFonts w:ascii="Liberation Serif" w:hAnsi="Liberation Serif" w:cs="Liberation Serif"/>
          <w:sz w:val="32"/>
          <w:u w:val="single"/>
        </w:rPr>
        <w:t>Image Processing and Computer Vision – The Dartboard Challenge</w:t>
      </w:r>
    </w:p>
    <w:p w14:paraId="037D0CB3" w14:textId="77777777" w:rsidR="00354354" w:rsidRPr="00354354" w:rsidRDefault="00354354" w:rsidP="007F1566">
      <w:pPr>
        <w:spacing w:after="0"/>
        <w:rPr>
          <w:rFonts w:ascii="Liberation Serif" w:hAnsi="Liberation Serif" w:cs="Liberation Serif"/>
          <w:b/>
          <w:sz w:val="28"/>
          <w:szCs w:val="28"/>
        </w:rPr>
      </w:pPr>
    </w:p>
    <w:p w14:paraId="037D0CB4" w14:textId="77777777" w:rsidR="00354354" w:rsidRPr="00354354" w:rsidRDefault="00354354" w:rsidP="00354354">
      <w:pPr>
        <w:rPr>
          <w:rFonts w:ascii="Liberation Serif" w:hAnsi="Liberation Serif" w:cs="Liberation Serif"/>
          <w:sz w:val="28"/>
          <w:szCs w:val="28"/>
          <w:u w:val="single"/>
        </w:rPr>
      </w:pPr>
      <w:r w:rsidRPr="00354354">
        <w:rPr>
          <w:rFonts w:ascii="Liberation Serif" w:hAnsi="Liberation Serif" w:cs="Liberation Serif"/>
          <w:sz w:val="28"/>
          <w:szCs w:val="28"/>
          <w:u w:val="single"/>
        </w:rPr>
        <w:t>Subtask 1</w:t>
      </w:r>
    </w:p>
    <w:p w14:paraId="037D0CB5" w14:textId="77777777" w:rsidR="008A6AF2" w:rsidRDefault="001B1262" w:rsidP="000A7A98">
      <w:pPr>
        <w:ind w:firstLine="720"/>
        <w:rPr>
          <w:rFonts w:ascii="Liberation Serif" w:hAnsi="Liberation Serif" w:cs="Liberation Serif"/>
          <w:sz w:val="24"/>
          <w:szCs w:val="24"/>
        </w:rPr>
      </w:pPr>
      <w:r>
        <w:rPr>
          <w:rFonts w:ascii="Liberation Serif" w:hAnsi="Liberation Serif" w:cs="Liberation Serif"/>
          <w:noProof/>
          <w:sz w:val="24"/>
          <w:szCs w:val="24"/>
          <w:lang w:eastAsia="en-GB"/>
        </w:rPr>
        <w:drawing>
          <wp:anchor distT="0" distB="0" distL="114300" distR="114300" simplePos="0" relativeHeight="251659264" behindDoc="0" locked="0" layoutInCell="1" allowOverlap="1" wp14:anchorId="037D0CD5" wp14:editId="037D0CD6">
            <wp:simplePos x="0" y="0"/>
            <wp:positionH relativeFrom="margin">
              <wp:posOffset>716280</wp:posOffset>
            </wp:positionH>
            <wp:positionV relativeFrom="paragraph">
              <wp:posOffset>2395220</wp:posOffset>
            </wp:positionV>
            <wp:extent cx="1927860" cy="1281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1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7860" cy="128143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2336" behindDoc="0" locked="0" layoutInCell="1" allowOverlap="1" wp14:anchorId="037D0CD7" wp14:editId="037D0CD8">
            <wp:simplePos x="0" y="0"/>
            <wp:positionH relativeFrom="margin">
              <wp:posOffset>2796540</wp:posOffset>
            </wp:positionH>
            <wp:positionV relativeFrom="paragraph">
              <wp:posOffset>2402840</wp:posOffset>
            </wp:positionV>
            <wp:extent cx="2377440" cy="128143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7440" cy="128143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58240" behindDoc="0" locked="0" layoutInCell="1" allowOverlap="1" wp14:anchorId="037D0CD9" wp14:editId="037D0CDA">
            <wp:simplePos x="0" y="0"/>
            <wp:positionH relativeFrom="margin">
              <wp:posOffset>3695700</wp:posOffset>
            </wp:positionH>
            <wp:positionV relativeFrom="paragraph">
              <wp:posOffset>1031240</wp:posOffset>
            </wp:positionV>
            <wp:extent cx="1790065" cy="1280795"/>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065" cy="128079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0288" behindDoc="0" locked="0" layoutInCell="1" allowOverlap="1" wp14:anchorId="037D0CDB" wp14:editId="037D0CDC">
            <wp:simplePos x="0" y="0"/>
            <wp:positionH relativeFrom="margin">
              <wp:posOffset>1920240</wp:posOffset>
            </wp:positionH>
            <wp:positionV relativeFrom="paragraph">
              <wp:posOffset>1000760</wp:posOffset>
            </wp:positionV>
            <wp:extent cx="1514475" cy="128143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4475" cy="128143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1312" behindDoc="0" locked="0" layoutInCell="1" allowOverlap="1" wp14:anchorId="037D0CDD" wp14:editId="037D0CDE">
            <wp:simplePos x="0" y="0"/>
            <wp:positionH relativeFrom="margin">
              <wp:posOffset>289560</wp:posOffset>
            </wp:positionH>
            <wp:positionV relativeFrom="paragraph">
              <wp:posOffset>1000760</wp:posOffset>
            </wp:positionV>
            <wp:extent cx="1281430" cy="1281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430" cy="1281430"/>
                    </a:xfrm>
                    <a:prstGeom prst="rect">
                      <a:avLst/>
                    </a:prstGeom>
                  </pic:spPr>
                </pic:pic>
              </a:graphicData>
            </a:graphic>
            <wp14:sizeRelH relativeFrom="margin">
              <wp14:pctWidth>0</wp14:pctWidth>
            </wp14:sizeRelH>
            <wp14:sizeRelV relativeFrom="margin">
              <wp14:pctHeight>0</wp14:pctHeight>
            </wp14:sizeRelV>
          </wp:anchor>
        </w:drawing>
      </w:r>
      <w:r w:rsidR="00354354" w:rsidRPr="00354354">
        <w:rPr>
          <w:rFonts w:ascii="Liberation Serif" w:hAnsi="Liberation Serif" w:cs="Liberation Serif"/>
          <w:sz w:val="24"/>
          <w:szCs w:val="24"/>
        </w:rPr>
        <w:t xml:space="preserve">The first subtask was to use the Viola-Jones object detector to find frontal human faces and to analyse its </w:t>
      </w:r>
      <w:r w:rsidR="00354354">
        <w:rPr>
          <w:rFonts w:ascii="Liberation Serif" w:hAnsi="Liberation Serif" w:cs="Liberation Serif"/>
          <w:sz w:val="24"/>
          <w:szCs w:val="24"/>
        </w:rPr>
        <w:t xml:space="preserve">performance. To do this we first annotated the images by drawing </w:t>
      </w:r>
      <w:r w:rsidR="00924EB1">
        <w:rPr>
          <w:rFonts w:ascii="Liberation Serif" w:hAnsi="Liberation Serif" w:cs="Liberation Serif"/>
          <w:sz w:val="24"/>
          <w:szCs w:val="24"/>
        </w:rPr>
        <w:t xml:space="preserve">rectangles </w:t>
      </w:r>
      <w:r w:rsidR="00354354">
        <w:rPr>
          <w:rFonts w:ascii="Liberation Serif" w:hAnsi="Liberation Serif" w:cs="Liberation Serif"/>
          <w:sz w:val="24"/>
          <w:szCs w:val="24"/>
        </w:rPr>
        <w:t>around the faces present</w:t>
      </w:r>
      <w:r w:rsidR="000A7A98">
        <w:rPr>
          <w:rFonts w:ascii="Liberation Serif" w:hAnsi="Liberation Serif" w:cs="Liberation Serif"/>
          <w:sz w:val="24"/>
          <w:szCs w:val="24"/>
        </w:rPr>
        <w:t xml:space="preserve"> to generate our ground truth</w:t>
      </w:r>
      <w:r w:rsidR="00354354">
        <w:rPr>
          <w:rFonts w:ascii="Liberation Serif" w:hAnsi="Liberation Serif" w:cs="Liberation Serif"/>
          <w:sz w:val="24"/>
          <w:szCs w:val="24"/>
        </w:rPr>
        <w:t xml:space="preserve">, then ran the provided face detection algorithm on the images which generated </w:t>
      </w:r>
      <w:r w:rsidR="00924EB1">
        <w:rPr>
          <w:rFonts w:ascii="Liberation Serif" w:hAnsi="Liberation Serif" w:cs="Liberation Serif"/>
          <w:sz w:val="24"/>
          <w:szCs w:val="24"/>
        </w:rPr>
        <w:t>its own rectangles around what it detected as faces</w:t>
      </w:r>
      <w:r w:rsidR="008A6AF2">
        <w:rPr>
          <w:rFonts w:ascii="Liberation Serif" w:hAnsi="Liberation Serif" w:cs="Liberation Serif"/>
          <w:sz w:val="24"/>
          <w:szCs w:val="24"/>
        </w:rPr>
        <w:t>, these images are shown below</w:t>
      </w:r>
      <w:r w:rsidR="00924EB1">
        <w:rPr>
          <w:rFonts w:ascii="Liberation Serif" w:hAnsi="Liberation Serif" w:cs="Liberation Serif"/>
          <w:sz w:val="24"/>
          <w:szCs w:val="24"/>
        </w:rPr>
        <w:t xml:space="preserve">. </w:t>
      </w:r>
    </w:p>
    <w:p w14:paraId="037D0CB6" w14:textId="77777777" w:rsidR="001B1262" w:rsidRDefault="001B1262" w:rsidP="001B1262">
      <w:pPr>
        <w:rPr>
          <w:rFonts w:ascii="Liberation Serif" w:hAnsi="Liberation Serif" w:cs="Liberation Serif"/>
          <w:sz w:val="24"/>
          <w:szCs w:val="24"/>
        </w:rPr>
      </w:pPr>
    </w:p>
    <w:p w14:paraId="037D0CB7" w14:textId="77777777" w:rsidR="001B1262" w:rsidRDefault="001B1262" w:rsidP="001B1262">
      <w:pPr>
        <w:rPr>
          <w:rFonts w:ascii="Liberation Serif" w:hAnsi="Liberation Serif" w:cs="Liberation Serif"/>
          <w:sz w:val="24"/>
          <w:szCs w:val="24"/>
        </w:rPr>
      </w:pPr>
    </w:p>
    <w:p w14:paraId="037D0CB8" w14:textId="77777777" w:rsidR="001B1262" w:rsidRDefault="001B1262" w:rsidP="001B1262">
      <w:pPr>
        <w:rPr>
          <w:rFonts w:ascii="Liberation Serif" w:hAnsi="Liberation Serif" w:cs="Liberation Serif"/>
          <w:sz w:val="24"/>
          <w:szCs w:val="24"/>
        </w:rPr>
      </w:pPr>
    </w:p>
    <w:p w14:paraId="037D0CB9" w14:textId="77777777" w:rsidR="001B1262" w:rsidRDefault="001B1262" w:rsidP="001B1262">
      <w:pPr>
        <w:rPr>
          <w:rFonts w:ascii="Liberation Serif" w:hAnsi="Liberation Serif" w:cs="Liberation Serif"/>
          <w:sz w:val="24"/>
          <w:szCs w:val="24"/>
        </w:rPr>
      </w:pPr>
    </w:p>
    <w:p w14:paraId="037D0CBA" w14:textId="77777777" w:rsidR="001B1262" w:rsidRDefault="001B1262" w:rsidP="001B1262">
      <w:pPr>
        <w:rPr>
          <w:rFonts w:ascii="Liberation Serif" w:hAnsi="Liberation Serif" w:cs="Liberation Serif"/>
          <w:sz w:val="24"/>
          <w:szCs w:val="24"/>
        </w:rPr>
      </w:pPr>
      <w:r w:rsidRPr="00492003">
        <w:rPr>
          <w:rFonts w:ascii="Liberation Serif" w:hAnsi="Liberation Serif" w:cs="Liberation Serif"/>
          <w:noProof/>
          <w:sz w:val="24"/>
          <w:szCs w:val="24"/>
          <w:lang w:eastAsia="en-GB"/>
        </w:rPr>
        <mc:AlternateContent>
          <mc:Choice Requires="wps">
            <w:drawing>
              <wp:anchor distT="45720" distB="45720" distL="114300" distR="114300" simplePos="0" relativeHeight="251664384" behindDoc="0" locked="0" layoutInCell="1" allowOverlap="1" wp14:anchorId="037D0CDF" wp14:editId="037D0CE0">
                <wp:simplePos x="0" y="0"/>
                <wp:positionH relativeFrom="margin">
                  <wp:align>right</wp:align>
                </wp:positionH>
                <wp:positionV relativeFrom="paragraph">
                  <wp:posOffset>281305</wp:posOffset>
                </wp:positionV>
                <wp:extent cx="5623560" cy="2514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251460"/>
                        </a:xfrm>
                        <a:prstGeom prst="rect">
                          <a:avLst/>
                        </a:prstGeom>
                        <a:solidFill>
                          <a:srgbClr val="FFFFFF"/>
                        </a:solidFill>
                        <a:ln w="9525">
                          <a:solidFill>
                            <a:srgbClr val="000000"/>
                          </a:solidFill>
                          <a:miter lim="800000"/>
                          <a:headEnd/>
                          <a:tailEnd/>
                        </a:ln>
                      </wps:spPr>
                      <wps:txbx>
                        <w:txbxContent>
                          <w:p w14:paraId="037D0CE6" w14:textId="77777777" w:rsidR="00492003" w:rsidRDefault="00492003">
                            <w:r>
                              <w:t>Figures 1-5: The bounding boxes generated by the face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1.6pt;margin-top:22.15pt;width:442.8pt;height:19.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qIgIAAEYEAAAOAAAAZHJzL2Uyb0RvYy54bWysU9tu2zAMfR+wfxD0vjj24rQ14hRdugwD&#10;ugvQ7gNkWY6FSaImKbG7rx8lp2l2exmmB4EUqUPykFxdj1qRg3BegqlpPptTIgyHVppdTb88bF9d&#10;UuIDMy1TYERNH4Wn1+uXL1aDrUQBPahWOIIgxleDrWkfgq2yzPNeaOZnYIVBYwdOs4Cq22WtYwOi&#10;a5UV8/kyG8C11gEX3uPr7WSk64TfdYKHT13nRSCqpphbSLdLdxPvbL1i1c4x20t+TIP9QxaaSYNB&#10;T1C3LDCyd/I3KC25Aw9dmHHQGXSd5CLVgNXk81+que+ZFakWJMfbE03+/8Hyj4fPjsi2pkV+QYlh&#10;Gpv0IMZA3sBIisjPYH2FbvcWHcOIz9jnVKu3d8C/emJg0zOzEzfOwdAL1mJ+efyZnX2dcHwEaYYP&#10;0GIYtg+QgMbO6Uge0kEQHfv0eOpNTIXjY7ksXpdLNHG0FWW+QDmGYNXTb+t8eCdAkyjU1GHvEzo7&#10;3PkwuT65xGAelGy3UqmkuF2zUY4cGM7JNp0j+k9uypChpldlUU4E/BVins6fILQMOPBK6ppenpxY&#10;FWl7a1pMk1WBSTXJWJ0yRx4jdROJYWxGdIzkNtA+IqMOpsHGRUShB/edkgGHuqb+2545QYl6b7Ar&#10;V/liEbcgKYvyokDFnVuacwszHKFqGiiZxE1ImxNzNHCD3etkIvY5k2OuOKypNcfFittwriev5/Vf&#10;/wAAAP//AwBQSwMEFAAGAAgAAAAhAA5DmaTdAAAABgEAAA8AAABkcnMvZG93bnJldi54bWxMj8FO&#10;wzAQRO9I/IO1SFwQdSAhpCFOhZBAcIO2gqubbJMIex1sNw1/z3KC245mNPO2Ws3WiAl9GBwpuFok&#10;IJAa1w7UKdhuHi8LECFqarVxhAq+McCqPj2pdNm6I73htI6d4BIKpVbQxziWUoamR6vDwo1I7O2d&#10;tzqy9J1svT5yuTXyOklyafVAvNDrER96bD7XB6ugyJ6nj/CSvr43+d4s48Xt9PTllTo/m+/vQESc&#10;418YfvEZHWpm2rkDtUEYBfxIVJBlKQh2i+ImB7HjI12CrCv5H7/+AQAA//8DAFBLAQItABQABgAI&#10;AAAAIQC2gziS/gAAAOEBAAATAAAAAAAAAAAAAAAAAAAAAABbQ29udGVudF9UeXBlc10ueG1sUEsB&#10;Ai0AFAAGAAgAAAAhADj9If/WAAAAlAEAAAsAAAAAAAAAAAAAAAAALwEAAF9yZWxzLy5yZWxzUEsB&#10;Ai0AFAAGAAgAAAAhAOk/8OoiAgAARgQAAA4AAAAAAAAAAAAAAAAALgIAAGRycy9lMm9Eb2MueG1s&#10;UEsBAi0AFAAGAAgAAAAhAA5DmaTdAAAABgEAAA8AAAAAAAAAAAAAAAAAfAQAAGRycy9kb3ducmV2&#10;LnhtbFBLBQYAAAAABAAEAPMAAACGBQAAAAA=&#10;">
                <v:textbox>
                  <w:txbxContent>
                    <w:p w:rsidR="00492003" w:rsidRDefault="00492003">
                      <w:r>
                        <w:t>Figures 1-5: The bounding boxes generated by the face detector.</w:t>
                      </w:r>
                    </w:p>
                  </w:txbxContent>
                </v:textbox>
                <w10:wrap type="square" anchorx="margin"/>
              </v:shape>
            </w:pict>
          </mc:Fallback>
        </mc:AlternateContent>
      </w:r>
    </w:p>
    <w:p w14:paraId="037D0CBB" w14:textId="77777777" w:rsidR="008A6AF2" w:rsidRDefault="000A7A98" w:rsidP="001B1262">
      <w:pPr>
        <w:ind w:firstLine="720"/>
        <w:rPr>
          <w:rFonts w:ascii="Liberation Serif" w:hAnsi="Liberation Serif" w:cs="Liberation Serif"/>
          <w:sz w:val="24"/>
          <w:szCs w:val="24"/>
        </w:rPr>
      </w:pPr>
      <w:r>
        <w:rPr>
          <w:rFonts w:ascii="Liberation Serif" w:hAnsi="Liberation Serif" w:cs="Liberation Serif"/>
          <w:sz w:val="24"/>
          <w:szCs w:val="24"/>
        </w:rPr>
        <w:t>We t</w:t>
      </w:r>
      <w:r w:rsidR="001B1262">
        <w:rPr>
          <w:rFonts w:ascii="Liberation Serif" w:hAnsi="Liberation Serif" w:cs="Liberation Serif"/>
          <w:sz w:val="24"/>
          <w:szCs w:val="24"/>
        </w:rPr>
        <w:t xml:space="preserve">hen edited the face.cpp file to </w:t>
      </w:r>
      <w:r>
        <w:rPr>
          <w:rFonts w:ascii="Liberation Serif" w:hAnsi="Liberation Serif" w:cs="Liberation Serif"/>
          <w:sz w:val="24"/>
          <w:szCs w:val="24"/>
        </w:rPr>
        <w:t>compare the coordinates of our drawn rectangles and the code generated ones, by providing our coordinates in a csv file, this provided us the true positive rate for the algorithm which allowed us to calculate the F1 score. Our results are shown below.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A6AF2" w14:paraId="037D0CC2" w14:textId="77777777" w:rsidTr="006564B7">
        <w:tc>
          <w:tcPr>
            <w:tcW w:w="1502" w:type="dxa"/>
          </w:tcPr>
          <w:p w14:paraId="037D0CBC" w14:textId="77777777" w:rsidR="008A6AF2" w:rsidRDefault="008A6AF2" w:rsidP="000A7A98">
            <w:pPr>
              <w:rPr>
                <w:rFonts w:ascii="Liberation Serif" w:hAnsi="Liberation Serif" w:cs="Liberation Serif"/>
                <w:sz w:val="24"/>
                <w:szCs w:val="24"/>
              </w:rPr>
            </w:pPr>
          </w:p>
        </w:tc>
        <w:tc>
          <w:tcPr>
            <w:tcW w:w="1502" w:type="dxa"/>
          </w:tcPr>
          <w:p w14:paraId="037D0CBD" w14:textId="77777777"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art4.jpg</w:t>
            </w:r>
          </w:p>
        </w:tc>
        <w:tc>
          <w:tcPr>
            <w:tcW w:w="1503" w:type="dxa"/>
          </w:tcPr>
          <w:p w14:paraId="037D0CBE" w14:textId="77777777" w:rsidR="008A6AF2" w:rsidRDefault="00F23715" w:rsidP="00F23715">
            <w:pPr>
              <w:rPr>
                <w:rFonts w:ascii="Liberation Serif" w:hAnsi="Liberation Serif" w:cs="Liberation Serif"/>
                <w:sz w:val="24"/>
                <w:szCs w:val="24"/>
              </w:rPr>
            </w:pPr>
            <w:r>
              <w:rPr>
                <w:rFonts w:ascii="Liberation Serif" w:hAnsi="Liberation Serif" w:cs="Liberation Serif"/>
                <w:sz w:val="24"/>
                <w:szCs w:val="24"/>
              </w:rPr>
              <w:t>da</w:t>
            </w:r>
            <w:r w:rsidR="008A6AF2">
              <w:rPr>
                <w:rFonts w:ascii="Liberation Serif" w:hAnsi="Liberation Serif" w:cs="Liberation Serif"/>
                <w:sz w:val="24"/>
                <w:szCs w:val="24"/>
              </w:rPr>
              <w:t>rt5.jpg</w:t>
            </w:r>
          </w:p>
        </w:tc>
        <w:tc>
          <w:tcPr>
            <w:tcW w:w="1503" w:type="dxa"/>
          </w:tcPr>
          <w:p w14:paraId="037D0CBF" w14:textId="77777777"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art13.jpg</w:t>
            </w:r>
          </w:p>
        </w:tc>
        <w:tc>
          <w:tcPr>
            <w:tcW w:w="1503" w:type="dxa"/>
          </w:tcPr>
          <w:p w14:paraId="037D0CC0" w14:textId="77777777"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art14.jpg</w:t>
            </w:r>
          </w:p>
        </w:tc>
        <w:tc>
          <w:tcPr>
            <w:tcW w:w="1503" w:type="dxa"/>
          </w:tcPr>
          <w:p w14:paraId="037D0CC1" w14:textId="77777777"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art15.jpg</w:t>
            </w:r>
          </w:p>
        </w:tc>
      </w:tr>
      <w:tr w:rsidR="008A6AF2" w14:paraId="037D0CC9" w14:textId="77777777" w:rsidTr="006564B7">
        <w:tc>
          <w:tcPr>
            <w:tcW w:w="1502" w:type="dxa"/>
          </w:tcPr>
          <w:p w14:paraId="037D0CC3" w14:textId="77777777" w:rsidR="008A6AF2" w:rsidRDefault="008A6AF2" w:rsidP="000A7A98">
            <w:pPr>
              <w:rPr>
                <w:rFonts w:ascii="Liberation Serif" w:hAnsi="Liberation Serif" w:cs="Liberation Serif"/>
                <w:sz w:val="24"/>
                <w:szCs w:val="24"/>
              </w:rPr>
            </w:pPr>
            <w:r>
              <w:rPr>
                <w:rFonts w:ascii="Liberation Serif" w:hAnsi="Liberation Serif" w:cs="Liberation Serif"/>
                <w:sz w:val="24"/>
                <w:szCs w:val="24"/>
              </w:rPr>
              <w:t>TPR</w:t>
            </w:r>
          </w:p>
        </w:tc>
        <w:tc>
          <w:tcPr>
            <w:tcW w:w="1502" w:type="dxa"/>
          </w:tcPr>
          <w:p w14:paraId="037D0CC4"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5"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6"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7"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8"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r>
      <w:tr w:rsidR="006564B7" w14:paraId="037D0CD0" w14:textId="77777777" w:rsidTr="006564B7">
        <w:tc>
          <w:tcPr>
            <w:tcW w:w="1502" w:type="dxa"/>
          </w:tcPr>
          <w:p w14:paraId="037D0CCA"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F1 Score</w:t>
            </w:r>
          </w:p>
        </w:tc>
        <w:tc>
          <w:tcPr>
            <w:tcW w:w="1502" w:type="dxa"/>
          </w:tcPr>
          <w:p w14:paraId="037D0CCB"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C"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0.88</w:t>
            </w:r>
          </w:p>
        </w:tc>
        <w:tc>
          <w:tcPr>
            <w:tcW w:w="1503" w:type="dxa"/>
          </w:tcPr>
          <w:p w14:paraId="037D0CCD"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0.667</w:t>
            </w:r>
          </w:p>
        </w:tc>
        <w:tc>
          <w:tcPr>
            <w:tcW w:w="1503" w:type="dxa"/>
          </w:tcPr>
          <w:p w14:paraId="037D0CCE"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0.5</w:t>
            </w:r>
          </w:p>
        </w:tc>
        <w:tc>
          <w:tcPr>
            <w:tcW w:w="1503" w:type="dxa"/>
          </w:tcPr>
          <w:p w14:paraId="037D0CCF"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0.667</w:t>
            </w:r>
          </w:p>
        </w:tc>
      </w:tr>
    </w:tbl>
    <w:p w14:paraId="037D0CD1" w14:textId="77777777" w:rsidR="00F23715" w:rsidRDefault="00F23715" w:rsidP="000A7A98">
      <w:pPr>
        <w:ind w:firstLine="720"/>
        <w:rPr>
          <w:rFonts w:ascii="Liberation Serif" w:hAnsi="Liberation Serif" w:cs="Liberation Serif"/>
          <w:sz w:val="24"/>
          <w:szCs w:val="24"/>
        </w:rPr>
      </w:pPr>
      <w:r>
        <w:rPr>
          <w:rFonts w:ascii="Liberation Serif" w:hAnsi="Liberation Serif" w:cs="Liberation Serif"/>
          <w:sz w:val="24"/>
          <w:szCs w:val="24"/>
        </w:rPr>
        <w:t xml:space="preserve">The TPR results show that the face detection algorithm accurately identified all the faces which are in all of the images. However the F1 scores show that when the algorithm is run it falsely detected a number of </w:t>
      </w:r>
      <w:r w:rsidR="001B1262">
        <w:rPr>
          <w:rFonts w:ascii="Liberation Serif" w:hAnsi="Liberation Serif" w:cs="Liberation Serif"/>
          <w:sz w:val="24"/>
          <w:szCs w:val="24"/>
        </w:rPr>
        <w:t xml:space="preserve">objects as </w:t>
      </w:r>
      <w:r>
        <w:rPr>
          <w:rFonts w:ascii="Liberation Serif" w:hAnsi="Liberation Serif" w:cs="Liberation Serif"/>
          <w:sz w:val="24"/>
          <w:szCs w:val="24"/>
        </w:rPr>
        <w:t xml:space="preserve">faces in all the images we tested it on other than dart4.jpg. </w:t>
      </w:r>
    </w:p>
    <w:p w14:paraId="037D0CD2" w14:textId="77777777" w:rsidR="00BA59EA" w:rsidRDefault="008956E3" w:rsidP="00F23715">
      <w:pPr>
        <w:ind w:firstLine="720"/>
        <w:rPr>
          <w:rFonts w:ascii="Liberation Serif" w:hAnsi="Liberation Serif" w:cs="Liberation Serif"/>
          <w:sz w:val="24"/>
          <w:szCs w:val="24"/>
        </w:rPr>
      </w:pPr>
      <w:r>
        <w:rPr>
          <w:rFonts w:ascii="Liberation Serif" w:hAnsi="Liberation Serif" w:cs="Liberation Serif"/>
          <w:sz w:val="24"/>
          <w:szCs w:val="24"/>
        </w:rPr>
        <w:t xml:space="preserve">It can be difficult to accurately calculate the TPR </w:t>
      </w:r>
      <w:r w:rsidR="00AD77E6">
        <w:rPr>
          <w:rFonts w:ascii="Liberation Serif" w:hAnsi="Liberation Serif" w:cs="Liberation Serif"/>
          <w:sz w:val="24"/>
          <w:szCs w:val="24"/>
        </w:rPr>
        <w:t>as it can be hard to define what is a true positive, for example in image 15, none of the three faces are truly front facing, so it is hard to decide which are to be coun</w:t>
      </w:r>
      <w:r w:rsidR="008A6AF2">
        <w:rPr>
          <w:rFonts w:ascii="Liberation Serif" w:hAnsi="Liberation Serif" w:cs="Liberation Serif"/>
          <w:sz w:val="24"/>
          <w:szCs w:val="24"/>
        </w:rPr>
        <w:t>ted as faces and which are not.</w:t>
      </w:r>
    </w:p>
    <w:p w14:paraId="037D0CD3" w14:textId="77777777" w:rsidR="00BA59EA" w:rsidRDefault="00BA59EA" w:rsidP="001A6806">
      <w:pPr>
        <w:rPr>
          <w:rFonts w:ascii="Liberation Serif" w:hAnsi="Liberation Serif" w:cs="Liberation Serif"/>
          <w:sz w:val="24"/>
          <w:szCs w:val="24"/>
        </w:rPr>
      </w:pPr>
      <w:r>
        <w:rPr>
          <w:rFonts w:ascii="Liberation Serif" w:hAnsi="Liberation Serif" w:cs="Liberation Serif"/>
          <w:sz w:val="24"/>
          <w:szCs w:val="24"/>
        </w:rPr>
        <w:t>Why is it always possible to achieve a TPR of 100%?</w:t>
      </w:r>
      <w:r w:rsidR="009330E5">
        <w:rPr>
          <w:rFonts w:ascii="Liberation Serif" w:hAnsi="Liberation Serif" w:cs="Liberation Serif"/>
          <w:sz w:val="24"/>
          <w:szCs w:val="24"/>
        </w:rPr>
        <w:t xml:space="preserve"> </w:t>
      </w:r>
    </w:p>
    <w:p w14:paraId="037D0CD4" w14:textId="662E75CA" w:rsidR="008465CD" w:rsidRDefault="009330E5" w:rsidP="00F23715">
      <w:pPr>
        <w:ind w:firstLine="720"/>
        <w:rPr>
          <w:rFonts w:ascii="Liberation Serif" w:hAnsi="Liberation Serif" w:cs="Liberation Serif"/>
          <w:sz w:val="24"/>
          <w:szCs w:val="24"/>
        </w:rPr>
      </w:pPr>
      <w:r>
        <w:rPr>
          <w:rFonts w:ascii="Liberation Serif" w:hAnsi="Liberation Serif" w:cs="Liberation Serif"/>
          <w:sz w:val="24"/>
          <w:szCs w:val="24"/>
        </w:rPr>
        <w:t>This is possible as you can write an algorithm which detects every part of an image to be a face, therefore it will correctly detect all of the faces as faces achieving</w:t>
      </w:r>
      <w:r w:rsidR="007F1566">
        <w:rPr>
          <w:rFonts w:ascii="Liberation Serif" w:hAnsi="Liberation Serif" w:cs="Liberation Serif"/>
          <w:sz w:val="24"/>
          <w:szCs w:val="24"/>
        </w:rPr>
        <w:t xml:space="preserve"> a TPR of 100%. H</w:t>
      </w:r>
      <w:r>
        <w:rPr>
          <w:rFonts w:ascii="Liberation Serif" w:hAnsi="Liberation Serif" w:cs="Liberation Serif"/>
          <w:sz w:val="24"/>
          <w:szCs w:val="24"/>
        </w:rPr>
        <w:t>owever it will also detect everything that is not a face, as a face.</w:t>
      </w:r>
    </w:p>
    <w:p w14:paraId="499B4EE5" w14:textId="36D6A073" w:rsidR="00BA59EA" w:rsidRDefault="008465CD" w:rsidP="008465CD">
      <w:pPr>
        <w:rPr>
          <w:rFonts w:ascii="Liberation Serif" w:hAnsi="Liberation Serif" w:cs="Liberation Serif"/>
          <w:sz w:val="28"/>
          <w:szCs w:val="24"/>
          <w:u w:val="single"/>
        </w:rPr>
      </w:pPr>
      <w:r w:rsidRPr="008465CD">
        <w:rPr>
          <w:rFonts w:ascii="Liberation Serif" w:hAnsi="Liberation Serif" w:cs="Liberation Serif"/>
          <w:sz w:val="28"/>
          <w:szCs w:val="24"/>
          <w:u w:val="single"/>
        </w:rPr>
        <w:lastRenderedPageBreak/>
        <w:t>Subtask 2</w:t>
      </w:r>
    </w:p>
    <w:p w14:paraId="676C0A5E" w14:textId="49A37396" w:rsidR="008465CD" w:rsidRDefault="008465CD" w:rsidP="008465CD">
      <w:pPr>
        <w:rPr>
          <w:rFonts w:ascii="Liberation Serif" w:hAnsi="Liberation Serif" w:cs="Liberation Serif"/>
          <w:sz w:val="28"/>
          <w:szCs w:val="24"/>
        </w:rPr>
      </w:pPr>
      <w:r>
        <w:rPr>
          <w:noProof/>
          <w:lang w:eastAsia="en-GB"/>
        </w:rPr>
        <w:drawing>
          <wp:inline distT="0" distB="0" distL="0" distR="0" wp14:anchorId="61C7496A" wp14:editId="1B2001C1">
            <wp:extent cx="5731510" cy="3223260"/>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8926" w:type="dxa"/>
        <w:tblLayout w:type="fixed"/>
        <w:tblLook w:val="04A0" w:firstRow="1" w:lastRow="0" w:firstColumn="1" w:lastColumn="0" w:noHBand="0" w:noVBand="1"/>
      </w:tblPr>
      <w:tblGrid>
        <w:gridCol w:w="704"/>
        <w:gridCol w:w="529"/>
        <w:gridCol w:w="463"/>
        <w:gridCol w:w="278"/>
        <w:gridCol w:w="525"/>
        <w:gridCol w:w="304"/>
        <w:gridCol w:w="613"/>
        <w:gridCol w:w="613"/>
        <w:gridCol w:w="701"/>
        <w:gridCol w:w="701"/>
        <w:gridCol w:w="613"/>
        <w:gridCol w:w="525"/>
        <w:gridCol w:w="613"/>
        <w:gridCol w:w="437"/>
        <w:gridCol w:w="392"/>
        <w:gridCol w:w="392"/>
        <w:gridCol w:w="523"/>
      </w:tblGrid>
      <w:tr w:rsidR="004C2FD0" w14:paraId="5E171230" w14:textId="07C18A16" w:rsidTr="004C2FD0">
        <w:tc>
          <w:tcPr>
            <w:tcW w:w="704" w:type="dxa"/>
          </w:tcPr>
          <w:p w14:paraId="290EE8E5" w14:textId="77777777" w:rsidR="006730C1" w:rsidRPr="004C2FD0" w:rsidRDefault="006730C1" w:rsidP="006730C1">
            <w:pPr>
              <w:rPr>
                <w:rFonts w:ascii="Liberation Serif" w:hAnsi="Liberation Serif" w:cs="Liberation Serif"/>
                <w:sz w:val="20"/>
                <w:szCs w:val="20"/>
              </w:rPr>
            </w:pPr>
          </w:p>
        </w:tc>
        <w:tc>
          <w:tcPr>
            <w:tcW w:w="529" w:type="dxa"/>
          </w:tcPr>
          <w:p w14:paraId="3C095908" w14:textId="10955F2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463" w:type="dxa"/>
          </w:tcPr>
          <w:p w14:paraId="4DA95874" w14:textId="58F2868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278" w:type="dxa"/>
          </w:tcPr>
          <w:p w14:paraId="74B33E18" w14:textId="54EA70BF"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2</w:t>
            </w:r>
          </w:p>
        </w:tc>
        <w:tc>
          <w:tcPr>
            <w:tcW w:w="525" w:type="dxa"/>
          </w:tcPr>
          <w:p w14:paraId="1B620466" w14:textId="751A427E"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3</w:t>
            </w:r>
          </w:p>
        </w:tc>
        <w:tc>
          <w:tcPr>
            <w:tcW w:w="304" w:type="dxa"/>
          </w:tcPr>
          <w:p w14:paraId="1A4F8344" w14:textId="43CF9434"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4</w:t>
            </w:r>
          </w:p>
        </w:tc>
        <w:tc>
          <w:tcPr>
            <w:tcW w:w="613" w:type="dxa"/>
          </w:tcPr>
          <w:p w14:paraId="776B82BE" w14:textId="6E6A66A5"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5</w:t>
            </w:r>
          </w:p>
        </w:tc>
        <w:tc>
          <w:tcPr>
            <w:tcW w:w="613" w:type="dxa"/>
          </w:tcPr>
          <w:p w14:paraId="7283B851" w14:textId="65F3D689"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6</w:t>
            </w:r>
          </w:p>
        </w:tc>
        <w:tc>
          <w:tcPr>
            <w:tcW w:w="701" w:type="dxa"/>
          </w:tcPr>
          <w:p w14:paraId="42430106" w14:textId="27B699D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7</w:t>
            </w:r>
          </w:p>
        </w:tc>
        <w:tc>
          <w:tcPr>
            <w:tcW w:w="701" w:type="dxa"/>
          </w:tcPr>
          <w:p w14:paraId="1F8B17ED" w14:textId="62E78313"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8</w:t>
            </w:r>
          </w:p>
        </w:tc>
        <w:tc>
          <w:tcPr>
            <w:tcW w:w="613" w:type="dxa"/>
          </w:tcPr>
          <w:p w14:paraId="3621A349" w14:textId="17AB6E55"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9</w:t>
            </w:r>
          </w:p>
        </w:tc>
        <w:tc>
          <w:tcPr>
            <w:tcW w:w="525" w:type="dxa"/>
          </w:tcPr>
          <w:p w14:paraId="4381E63C" w14:textId="5C710204"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10</w:t>
            </w:r>
          </w:p>
        </w:tc>
        <w:tc>
          <w:tcPr>
            <w:tcW w:w="613" w:type="dxa"/>
          </w:tcPr>
          <w:p w14:paraId="696A66E8" w14:textId="60968C0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11</w:t>
            </w:r>
          </w:p>
        </w:tc>
        <w:tc>
          <w:tcPr>
            <w:tcW w:w="437" w:type="dxa"/>
          </w:tcPr>
          <w:p w14:paraId="31FACDB0" w14:textId="1FF9442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12</w:t>
            </w:r>
          </w:p>
        </w:tc>
        <w:tc>
          <w:tcPr>
            <w:tcW w:w="392" w:type="dxa"/>
          </w:tcPr>
          <w:p w14:paraId="7DB1B8FE" w14:textId="4BF550A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13</w:t>
            </w:r>
          </w:p>
        </w:tc>
        <w:tc>
          <w:tcPr>
            <w:tcW w:w="392" w:type="dxa"/>
          </w:tcPr>
          <w:p w14:paraId="2612E33C" w14:textId="1FDC72C7"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14</w:t>
            </w:r>
          </w:p>
        </w:tc>
        <w:tc>
          <w:tcPr>
            <w:tcW w:w="523" w:type="dxa"/>
          </w:tcPr>
          <w:p w14:paraId="3DA42B1F" w14:textId="07C3B05C"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15</w:t>
            </w:r>
          </w:p>
        </w:tc>
      </w:tr>
      <w:tr w:rsidR="004C2FD0" w14:paraId="0487DCC6" w14:textId="77777777" w:rsidTr="004C2FD0">
        <w:tc>
          <w:tcPr>
            <w:tcW w:w="704" w:type="dxa"/>
          </w:tcPr>
          <w:p w14:paraId="362191AE" w14:textId="213D560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TPR</w:t>
            </w:r>
          </w:p>
        </w:tc>
        <w:tc>
          <w:tcPr>
            <w:tcW w:w="529" w:type="dxa"/>
          </w:tcPr>
          <w:p w14:paraId="40DE9CAC" w14:textId="72DDD9D7"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463" w:type="dxa"/>
          </w:tcPr>
          <w:p w14:paraId="372D51DE" w14:textId="0FFB4FB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278" w:type="dxa"/>
          </w:tcPr>
          <w:p w14:paraId="60AA9441" w14:textId="60E8488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525" w:type="dxa"/>
          </w:tcPr>
          <w:p w14:paraId="0B065CF4" w14:textId="295A8B4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304" w:type="dxa"/>
          </w:tcPr>
          <w:p w14:paraId="0E28C03B" w14:textId="0B3E63B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613" w:type="dxa"/>
          </w:tcPr>
          <w:p w14:paraId="4C6344C4" w14:textId="032DED7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613" w:type="dxa"/>
          </w:tcPr>
          <w:p w14:paraId="1751E8ED" w14:textId="339A9AE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701" w:type="dxa"/>
          </w:tcPr>
          <w:p w14:paraId="3C6177C8" w14:textId="29827EAF"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701" w:type="dxa"/>
          </w:tcPr>
          <w:p w14:paraId="023D0987" w14:textId="6A137CDE"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0.5</w:t>
            </w:r>
          </w:p>
        </w:tc>
        <w:tc>
          <w:tcPr>
            <w:tcW w:w="613" w:type="dxa"/>
          </w:tcPr>
          <w:p w14:paraId="7AA339A9" w14:textId="6DB52946"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525" w:type="dxa"/>
          </w:tcPr>
          <w:p w14:paraId="62E7FC62" w14:textId="68A3D3D6"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613" w:type="dxa"/>
          </w:tcPr>
          <w:p w14:paraId="78CA3369" w14:textId="70029ECB"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437" w:type="dxa"/>
          </w:tcPr>
          <w:p w14:paraId="00232DFF" w14:textId="2F92BAB9"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392" w:type="dxa"/>
          </w:tcPr>
          <w:p w14:paraId="60A84403" w14:textId="2B12111E"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392" w:type="dxa"/>
          </w:tcPr>
          <w:p w14:paraId="3245FFA8" w14:textId="6F27716E"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523" w:type="dxa"/>
          </w:tcPr>
          <w:p w14:paraId="426DACB8" w14:textId="57377861"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r>
      <w:tr w:rsidR="004C2FD0" w14:paraId="37DAD37C" w14:textId="77777777" w:rsidTr="004C2FD0">
        <w:tc>
          <w:tcPr>
            <w:tcW w:w="704" w:type="dxa"/>
          </w:tcPr>
          <w:p w14:paraId="6B2D47CE" w14:textId="49190A8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F1 Score</w:t>
            </w:r>
          </w:p>
        </w:tc>
        <w:tc>
          <w:tcPr>
            <w:tcW w:w="529" w:type="dxa"/>
          </w:tcPr>
          <w:p w14:paraId="4328ACA9" w14:textId="7EC0844E" w:rsidR="006730C1" w:rsidRPr="004C2FD0" w:rsidRDefault="006730C1" w:rsidP="004C2FD0">
            <w:pPr>
              <w:rPr>
                <w:rFonts w:ascii="Liberation Serif" w:hAnsi="Liberation Serif" w:cs="Liberation Serif"/>
                <w:sz w:val="20"/>
                <w:szCs w:val="20"/>
              </w:rPr>
            </w:pPr>
            <w:r w:rsidRPr="004C2FD0">
              <w:rPr>
                <w:rFonts w:ascii="Liberation Serif" w:hAnsi="Liberation Serif" w:cs="Liberation Serif"/>
                <w:sz w:val="20"/>
                <w:szCs w:val="20"/>
              </w:rPr>
              <w:t>0.15</w:t>
            </w:r>
            <w:r w:rsidR="004C2FD0" w:rsidRPr="004C2FD0">
              <w:rPr>
                <w:rFonts w:ascii="Liberation Serif" w:hAnsi="Liberation Serif" w:cs="Liberation Serif"/>
                <w:sz w:val="20"/>
                <w:szCs w:val="20"/>
              </w:rPr>
              <w:t>4</w:t>
            </w:r>
          </w:p>
        </w:tc>
        <w:tc>
          <w:tcPr>
            <w:tcW w:w="463" w:type="dxa"/>
          </w:tcPr>
          <w:p w14:paraId="0A74AEEF" w14:textId="372E690A"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0.5</w:t>
            </w:r>
          </w:p>
        </w:tc>
        <w:tc>
          <w:tcPr>
            <w:tcW w:w="278" w:type="dxa"/>
          </w:tcPr>
          <w:p w14:paraId="3967AAA4" w14:textId="4A3333E4"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525" w:type="dxa"/>
          </w:tcPr>
          <w:p w14:paraId="590A28AC" w14:textId="119E9171"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0.25</w:t>
            </w:r>
          </w:p>
        </w:tc>
        <w:tc>
          <w:tcPr>
            <w:tcW w:w="304" w:type="dxa"/>
          </w:tcPr>
          <w:p w14:paraId="75C7392E" w14:textId="7382FCEC"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613" w:type="dxa"/>
          </w:tcPr>
          <w:p w14:paraId="76E98CB9" w14:textId="13FB87EF"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0.182</w:t>
            </w:r>
          </w:p>
        </w:tc>
        <w:tc>
          <w:tcPr>
            <w:tcW w:w="613" w:type="dxa"/>
          </w:tcPr>
          <w:p w14:paraId="78C88E83" w14:textId="4184407B" w:rsidR="006730C1" w:rsidRPr="004C2FD0" w:rsidRDefault="006730C1" w:rsidP="004C2FD0">
            <w:pPr>
              <w:rPr>
                <w:rFonts w:ascii="Liberation Serif" w:hAnsi="Liberation Serif" w:cs="Liberation Serif"/>
                <w:sz w:val="20"/>
                <w:szCs w:val="20"/>
              </w:rPr>
            </w:pPr>
            <w:r w:rsidRPr="004C2FD0">
              <w:rPr>
                <w:rFonts w:ascii="Liberation Serif" w:hAnsi="Liberation Serif" w:cs="Liberation Serif"/>
                <w:sz w:val="20"/>
                <w:szCs w:val="20"/>
              </w:rPr>
              <w:t>0.15</w:t>
            </w:r>
            <w:r w:rsidR="004C2FD0" w:rsidRPr="004C2FD0">
              <w:rPr>
                <w:rFonts w:ascii="Liberation Serif" w:hAnsi="Liberation Serif" w:cs="Liberation Serif"/>
                <w:sz w:val="20"/>
                <w:szCs w:val="20"/>
              </w:rPr>
              <w:t>4</w:t>
            </w:r>
          </w:p>
        </w:tc>
        <w:tc>
          <w:tcPr>
            <w:tcW w:w="701" w:type="dxa"/>
          </w:tcPr>
          <w:p w14:paraId="41103ACA" w14:textId="4B78AAEA" w:rsidR="006730C1" w:rsidRPr="004C2FD0" w:rsidRDefault="004C2FD0" w:rsidP="004C2FD0">
            <w:pPr>
              <w:rPr>
                <w:rFonts w:ascii="Liberation Serif" w:hAnsi="Liberation Serif" w:cs="Liberation Serif"/>
                <w:sz w:val="20"/>
                <w:szCs w:val="20"/>
              </w:rPr>
            </w:pPr>
            <w:r w:rsidRPr="004C2FD0">
              <w:rPr>
                <w:rFonts w:ascii="Liberation Serif" w:hAnsi="Liberation Serif" w:cs="Liberation Serif"/>
                <w:sz w:val="20"/>
                <w:szCs w:val="20"/>
              </w:rPr>
              <w:t>0.0690</w:t>
            </w:r>
          </w:p>
        </w:tc>
        <w:tc>
          <w:tcPr>
            <w:tcW w:w="701" w:type="dxa"/>
          </w:tcPr>
          <w:p w14:paraId="26AC3352" w14:textId="4579D38A" w:rsidR="006730C1" w:rsidRPr="004C2FD0" w:rsidRDefault="004C2FD0" w:rsidP="004C2FD0">
            <w:pPr>
              <w:rPr>
                <w:rFonts w:ascii="Liberation Serif" w:hAnsi="Liberation Serif" w:cs="Liberation Serif"/>
                <w:sz w:val="20"/>
                <w:szCs w:val="20"/>
              </w:rPr>
            </w:pPr>
            <w:r w:rsidRPr="004C2FD0">
              <w:rPr>
                <w:rFonts w:ascii="Liberation Serif" w:hAnsi="Liberation Serif" w:cs="Liberation Serif"/>
                <w:sz w:val="20"/>
                <w:szCs w:val="20"/>
              </w:rPr>
              <w:t>0.0513</w:t>
            </w:r>
          </w:p>
        </w:tc>
        <w:tc>
          <w:tcPr>
            <w:tcW w:w="613" w:type="dxa"/>
          </w:tcPr>
          <w:p w14:paraId="3739A5C2" w14:textId="59FD61F5"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0.167</w:t>
            </w:r>
          </w:p>
        </w:tc>
        <w:tc>
          <w:tcPr>
            <w:tcW w:w="525" w:type="dxa"/>
          </w:tcPr>
          <w:p w14:paraId="3998DC91" w14:textId="0611FEFA"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0.15</w:t>
            </w:r>
          </w:p>
        </w:tc>
        <w:tc>
          <w:tcPr>
            <w:tcW w:w="613" w:type="dxa"/>
          </w:tcPr>
          <w:p w14:paraId="38527F64" w14:textId="7E89F5E3"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0.333</w:t>
            </w:r>
          </w:p>
        </w:tc>
        <w:tc>
          <w:tcPr>
            <w:tcW w:w="437" w:type="dxa"/>
          </w:tcPr>
          <w:p w14:paraId="4FEDFB90" w14:textId="0DAB0D9D"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0.4</w:t>
            </w:r>
          </w:p>
        </w:tc>
        <w:tc>
          <w:tcPr>
            <w:tcW w:w="392" w:type="dxa"/>
          </w:tcPr>
          <w:p w14:paraId="77D8B427" w14:textId="7635F528"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392" w:type="dxa"/>
          </w:tcPr>
          <w:p w14:paraId="4F842B23" w14:textId="0F0AF76B"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523" w:type="dxa"/>
          </w:tcPr>
          <w:p w14:paraId="1C77B802" w14:textId="32C28F53"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0.333</w:t>
            </w:r>
          </w:p>
        </w:tc>
      </w:tr>
    </w:tbl>
    <w:p w14:paraId="68882294" w14:textId="77777777" w:rsidR="008465CD" w:rsidRPr="008465CD" w:rsidRDefault="008465CD" w:rsidP="008465CD">
      <w:pPr>
        <w:rPr>
          <w:rFonts w:ascii="Liberation Serif" w:hAnsi="Liberation Serif" w:cs="Liberation Serif"/>
          <w:sz w:val="28"/>
          <w:szCs w:val="24"/>
        </w:rPr>
      </w:pPr>
      <w:bookmarkStart w:id="0" w:name="_GoBack"/>
      <w:bookmarkEnd w:id="0"/>
    </w:p>
    <w:sectPr w:rsidR="008465CD" w:rsidRPr="008465C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D0CE3" w14:textId="77777777" w:rsidR="0061604A" w:rsidRDefault="0061604A" w:rsidP="007F44C7">
      <w:pPr>
        <w:spacing w:after="0" w:line="240" w:lineRule="auto"/>
      </w:pPr>
      <w:r>
        <w:separator/>
      </w:r>
    </w:p>
  </w:endnote>
  <w:endnote w:type="continuationSeparator" w:id="0">
    <w:p w14:paraId="037D0CE4" w14:textId="77777777" w:rsidR="0061604A" w:rsidRDefault="0061604A" w:rsidP="007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D0CE1" w14:textId="77777777" w:rsidR="0061604A" w:rsidRDefault="0061604A" w:rsidP="007F44C7">
      <w:pPr>
        <w:spacing w:after="0" w:line="240" w:lineRule="auto"/>
      </w:pPr>
      <w:r>
        <w:separator/>
      </w:r>
    </w:p>
  </w:footnote>
  <w:footnote w:type="continuationSeparator" w:id="0">
    <w:p w14:paraId="037D0CE2" w14:textId="77777777" w:rsidR="0061604A" w:rsidRDefault="0061604A" w:rsidP="007F4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D0CE5" w14:textId="77777777" w:rsidR="007F44C7" w:rsidRPr="007F44C7" w:rsidRDefault="007F44C7">
    <w:pPr>
      <w:pStyle w:val="Header"/>
      <w:rPr>
        <w:lang w:val="en-US"/>
      </w:rPr>
    </w:pPr>
    <w:r>
      <w:rPr>
        <w:lang w:val="en-US"/>
      </w:rPr>
      <w:t>Michael Rollins – mr16338</w:t>
    </w:r>
    <w:r>
      <w:rPr>
        <w:lang w:val="en-US"/>
      </w:rPr>
      <w:tab/>
    </w:r>
    <w:r>
      <w:rPr>
        <w:lang w:val="en-US"/>
      </w:rPr>
      <w:tab/>
      <w:t>Yuzhou Yu – yy16510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C7"/>
    <w:rsid w:val="000A7A98"/>
    <w:rsid w:val="00192BB1"/>
    <w:rsid w:val="001A6806"/>
    <w:rsid w:val="001B1262"/>
    <w:rsid w:val="00252BFB"/>
    <w:rsid w:val="002C1B79"/>
    <w:rsid w:val="002F641F"/>
    <w:rsid w:val="00354354"/>
    <w:rsid w:val="00492003"/>
    <w:rsid w:val="004C2FD0"/>
    <w:rsid w:val="0061604A"/>
    <w:rsid w:val="00651FB1"/>
    <w:rsid w:val="006564B7"/>
    <w:rsid w:val="006730C1"/>
    <w:rsid w:val="0072157F"/>
    <w:rsid w:val="007F1566"/>
    <w:rsid w:val="007F44C7"/>
    <w:rsid w:val="008465CD"/>
    <w:rsid w:val="008956E3"/>
    <w:rsid w:val="008A6AF2"/>
    <w:rsid w:val="00924EB1"/>
    <w:rsid w:val="009330E5"/>
    <w:rsid w:val="00AD77E6"/>
    <w:rsid w:val="00BA59EA"/>
    <w:rsid w:val="00ED2A6E"/>
    <w:rsid w:val="00F23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0CB2"/>
  <w15:chartTrackingRefBased/>
  <w15:docId w15:val="{EFED9A34-A27D-4A81-835F-5F0BAAB9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4C7"/>
  </w:style>
  <w:style w:type="paragraph" w:styleId="Footer">
    <w:name w:val="footer"/>
    <w:basedOn w:val="Normal"/>
    <w:link w:val="FooterChar"/>
    <w:uiPriority w:val="99"/>
    <w:unhideWhenUsed/>
    <w:rsid w:val="007F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4C7"/>
  </w:style>
  <w:style w:type="table" w:styleId="TableGrid">
    <w:name w:val="Table Grid"/>
    <w:basedOn w:val="TableNormal"/>
    <w:uiPriority w:val="39"/>
    <w:rsid w:val="008A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OneDrive\Documents\Year%203\IPCV\ipcv-dartboard-cw\Subtask2\TPRFPR.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Sheet1!$C$3</c:f>
              <c:strCache>
                <c:ptCount val="1"/>
                <c:pt idx="0">
                  <c:v>FPR</c:v>
                </c:pt>
              </c:strCache>
            </c:strRef>
          </c:tx>
          <c:spPr>
            <a:ln>
              <a:noFill/>
            </a:ln>
          </c:spPr>
          <c:marker>
            <c:symbol val="square"/>
            <c:size val="7"/>
          </c:marker>
          <c:xVal>
            <c:numRef>
              <c:f>Sheet1!$B$4:$B$6</c:f>
              <c:numCache>
                <c:formatCode>General</c:formatCode>
                <c:ptCount val="3"/>
                <c:pt idx="0">
                  <c:v>1</c:v>
                </c:pt>
                <c:pt idx="1">
                  <c:v>1</c:v>
                </c:pt>
                <c:pt idx="2">
                  <c:v>1</c:v>
                </c:pt>
              </c:numCache>
            </c:numRef>
          </c:xVal>
          <c:yVal>
            <c:numRef>
              <c:f>Sheet1!$C$4:$C$6</c:f>
              <c:numCache>
                <c:formatCode>General</c:formatCode>
                <c:ptCount val="3"/>
                <c:pt idx="0">
                  <c:v>1</c:v>
                </c:pt>
                <c:pt idx="1">
                  <c:v>1.2738899999999999E-2</c:v>
                </c:pt>
                <c:pt idx="2">
                  <c:v>7.06184E-4</c:v>
                </c:pt>
              </c:numCache>
            </c:numRef>
          </c:yVal>
          <c:smooth val="0"/>
        </c:ser>
        <c:dLbls>
          <c:showLegendKey val="0"/>
          <c:showVal val="0"/>
          <c:showCatName val="0"/>
          <c:showSerName val="0"/>
          <c:showPercent val="0"/>
          <c:showBubbleSize val="0"/>
        </c:dLbls>
        <c:axId val="1448840384"/>
        <c:axId val="1448852352"/>
      </c:scatterChart>
      <c:valAx>
        <c:axId val="1448852352"/>
        <c:scaling>
          <c:logBase val="10"/>
          <c:orientation val="minMax"/>
        </c:scaling>
        <c:delete val="0"/>
        <c:axPos val="l"/>
        <c:majorGridlines>
          <c:spPr>
            <a:ln>
              <a:solidFill>
                <a:srgbClr val="B3B3B3"/>
              </a:solidFill>
            </a:ln>
          </c:spPr>
        </c:majorGridlines>
        <c:title>
          <c:tx>
            <c:rich>
              <a:bodyPr/>
              <a:lstStyle/>
              <a:p>
                <a:pPr>
                  <a:defRPr sz="900" b="0"/>
                </a:pPr>
                <a:r>
                  <a:rPr lang="en-GB"/>
                  <a:t>False Positive Rate</a:t>
                </a:r>
              </a:p>
            </c:rich>
          </c:tx>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448840384"/>
        <c:crossesAt val="0"/>
        <c:crossBetween val="midCat"/>
      </c:valAx>
      <c:valAx>
        <c:axId val="1448840384"/>
        <c:scaling>
          <c:orientation val="minMax"/>
          <c:max val="1"/>
          <c:min val="0"/>
        </c:scaling>
        <c:delete val="0"/>
        <c:axPos val="b"/>
        <c:majorGridlines>
          <c:spPr>
            <a:ln>
              <a:solidFill>
                <a:srgbClr val="B3B3B3"/>
              </a:solidFill>
            </a:ln>
          </c:spPr>
        </c:majorGridlines>
        <c:title>
          <c:tx>
            <c:rich>
              <a:bodyPr/>
              <a:lstStyle/>
              <a:p>
                <a:pPr>
                  <a:defRPr sz="900" b="0"/>
                </a:pPr>
                <a:r>
                  <a:rPr lang="en-GB"/>
                  <a:t>True Positive Rate</a:t>
                </a:r>
              </a:p>
            </c:rich>
          </c:tx>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448852352"/>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2B000-AC1C-4A9E-9626-FBF0DEC0C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Rollins</dc:creator>
  <cp:keywords/>
  <dc:description/>
  <cp:lastModifiedBy>Michael Rollins</cp:lastModifiedBy>
  <cp:revision>16</cp:revision>
  <dcterms:created xsi:type="dcterms:W3CDTF">2018-11-24T13:10:00Z</dcterms:created>
  <dcterms:modified xsi:type="dcterms:W3CDTF">2018-11-27T23:11:00Z</dcterms:modified>
</cp:coreProperties>
</file>