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4"/>
        <w:gridCol w:w="3996"/>
      </w:tblGrid>
      <w:tr w:rsidR="004D7909">
        <w:tc>
          <w:tcPr>
            <w:tcW w:w="516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VisuClust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VisuClust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}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0" cy="17780"/>
                      <wp:effectExtent l="9525" t="9525" r="9525" b="10795"/>
                      <wp:wrapNone/>
                      <wp:docPr id="1" name="shape_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17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CA899"/>
                              </a:solidFill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_0" o:spid="_x0000_s1026" style="position:absolute;margin-left:0;margin-top:0;width:0;height: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" fillcolor="#aca899" strokecolor="gray">
                      <v:stroke joinstyle="round"/>
                    </v:rect>
                  </w:pict>
                </mc:Fallback>
              </mc:AlternateContent>
            </w:r>
          </w:p>
        </w:tc>
        <w:tc>
          <w:tcPr>
            <w:tcW w:w="39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spacing w:after="0" w:line="100" w:lineRule="atLeast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Documentation</w:t>
            </w:r>
            <w:proofErr w:type="spellEnd"/>
          </w:p>
        </w:tc>
      </w:tr>
    </w:tbl>
    <w:p w:rsidR="004D7909" w:rsidRDefault="0010422C">
      <w:pPr>
        <w:spacing w:before="28" w:after="28" w:line="100" w:lineRule="atLeast"/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>VisuClust</w:t>
      </w:r>
      <w:proofErr w:type="spellEnd"/>
    </w:p>
    <w:p w:rsidR="004D7909" w:rsidRDefault="0010422C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Description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VisuClust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package provides functions to display the result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clusterings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if they are either disjoint (every observation belongs to one cluster) or fuzzy (for each observation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cluster k there is a value u[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=1,...,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k=1,...,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nClusters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)), which states the membership of the i.th observation for the cluster k, where sum(u[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],k=1,...,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nClusters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1) . 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disjoint clustering can be created with known hierarchical methods, if the desired number of clusters is provided, or by using k-means-clustering (for example </w:t>
      </w:r>
      <w:hyperlink r:id="rId8">
        <w:proofErr w:type="spellStart"/>
        <w:r w:rsidRPr="009774E6">
          <w:rPr>
            <w:rStyle w:val="Internetlink"/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t>hclust</w:t>
        </w:r>
        <w:proofErr w:type="spellEnd"/>
      </w:hyperlink>
      <w:r w:rsidR="00A060B4">
        <w:rPr>
          <w:rStyle w:val="Internetlink"/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hyperlink r:id="rId9">
        <w:proofErr w:type="spellStart"/>
        <w:r w:rsidRPr="009774E6">
          <w:rPr>
            <w:rStyle w:val="Internetlink"/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t>kmean</w:t>
        </w:r>
      </w:hyperlink>
      <w:hyperlink r:id="rId10">
        <w:r w:rsidRPr="009774E6">
          <w:rPr>
            <w:rStyle w:val="Internetlink"/>
            <w:rFonts w:ascii="Times New Roman" w:eastAsia="Times New Roman" w:hAnsi="Times New Roman" w:cs="Times New Roman"/>
            <w:color w:val="000000"/>
            <w:sz w:val="24"/>
            <w:szCs w:val="24"/>
            <w:lang w:val="en-US"/>
          </w:rPr>
          <w:t>s</w:t>
        </w:r>
        <w:proofErr w:type="spellEnd"/>
      </w:hyperlink>
      <w:r>
        <w:rPr>
          <w:rFonts w:ascii="Times New Roman" w:hAnsi="Times New Roman"/>
          <w:color w:val="000000"/>
          <w:sz w:val="24"/>
          <w:szCs w:val="24"/>
          <w:lang w:val="en-US" w:eastAsia="de-DE"/>
        </w:rPr>
        <w:t xml:space="preserve"> from the package </w:t>
      </w:r>
      <w:r w:rsidRPr="009774E6">
        <w:rPr>
          <w:rFonts w:ascii="Times New Roman" w:hAnsi="Times New Roman"/>
          <w:color w:val="000000"/>
          <w:sz w:val="24"/>
          <w:szCs w:val="24"/>
          <w:u w:val="single"/>
          <w:lang w:val="en-US" w:eastAsia="de-DE"/>
        </w:rPr>
        <w:t>cluster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A fuzzy clustering can be created for example with </w:t>
      </w:r>
      <w:r w:rsidRPr="009774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de-DE"/>
        </w:rPr>
        <w:t>fanny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package </w:t>
      </w:r>
      <w:r w:rsidRPr="009774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de-DE"/>
        </w:rPr>
        <w:t>cluster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basis of the visualization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Sammon's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method Nonlinear Mapping (NLM), which displays all observations in a plane so that the distances in the multivariate space are approximated best (see </w:t>
      </w:r>
      <w:proofErr w:type="spellStart"/>
      <w:r w:rsidRPr="009774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de-DE"/>
        </w:rPr>
        <w:t>sammon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package </w:t>
      </w:r>
      <w:r w:rsidRPr="009774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de-DE"/>
        </w:rPr>
        <w:t>MASS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The clusters in the NLM diagram can be indicated by coloring, drawing lines between similar point pairs, and other features. 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Author(s)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Michael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Sieger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&lt;michael.sieger@student.hswt.de&gt;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 xml:space="preserve">Georg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Ohmayer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&lt;georg.ohmayer@hswt.de&gt; 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References</w:t>
      </w:r>
    </w:p>
    <w:p w:rsidR="004D7909" w:rsidRPr="0010422C" w:rsidRDefault="0010422C">
      <w:pPr>
        <w:spacing w:before="28" w:after="28" w:line="100" w:lineRule="atLeast"/>
        <w:rPr>
          <w:lang w:val="en-US"/>
        </w:rPr>
      </w:pPr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Will be published in the GIL conference transcript 2012: </w:t>
      </w:r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Visualisierung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von </w:t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Clustern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</w:t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multivariaten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Daten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unter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Einsatz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von R </w:t>
      </w:r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 xml:space="preserve">Georg </w:t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Ohmayer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Michael </w:t>
      </w:r>
      <w:proofErr w:type="spellStart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Sieger</w:t>
      </w:r>
      <w:proofErr w:type="spellEnd"/>
      <w:r w:rsidRP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:rsidR="004D7909" w:rsidRPr="0010422C" w:rsidRDefault="004D7909">
      <w:pPr>
        <w:spacing w:after="0" w:line="100" w:lineRule="atLeast"/>
        <w:rPr>
          <w:lang w:val="en-US"/>
        </w:rPr>
      </w:pPr>
    </w:p>
    <w:tbl>
      <w:tblPr>
        <w:tblW w:w="0" w:type="auto"/>
        <w:tblInd w:w="-1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11"/>
        <w:gridCol w:w="3749"/>
      </w:tblGrid>
      <w:tr w:rsidR="004D7909">
        <w:tc>
          <w:tcPr>
            <w:tcW w:w="54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LinkageMap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VisuClust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}</w:t>
            </w:r>
          </w:p>
        </w:tc>
        <w:tc>
          <w:tcPr>
            <w:tcW w:w="37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spacing w:after="0" w:line="100" w:lineRule="atLeast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Documentation</w:t>
            </w:r>
            <w:proofErr w:type="spellEnd"/>
          </w:p>
        </w:tc>
      </w:tr>
    </w:tbl>
    <w:p w:rsidR="004D7909" w:rsidRDefault="0010422C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 xml:space="preserve">Displays 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>Linkage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>Map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 xml:space="preserve"> </w:t>
      </w:r>
    </w:p>
    <w:p w:rsidR="004D7909" w:rsidRDefault="0010422C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Description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Linkage Map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2D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Scatter Plot that displays the result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Sammon's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Nonlinear Mapping. </w:t>
      </w:r>
      <w:r w:rsid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number of ranges (&gt;= 1) for the distance values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can be defined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Each point pair whose distance is inside of the defined range is connected with a line. 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ranges are defined by thresholds t[k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1&lt;=k&lt;=3) in the following way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>range[1]: d[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 &lt;= t[1]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>range[k]: t[k-1] &lt; d[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 &lt;= t[k] </w:t>
      </w:r>
    </w:p>
    <w:p w:rsidR="004D7909" w:rsidRPr="00A060B4" w:rsidRDefault="00A060B4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ranges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be changed </w:t>
      </w:r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dynamically at runtime by changing the thresholds t[k] with sliders. 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estimation of the density function for the distances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 (for example with kernel density estimation, see function density) is helpful for finding the ideal thresholds t[k] (=local minima in the </w:t>
      </w:r>
      <w:r w:rsidRPr="009774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de-DE"/>
        </w:rPr>
        <w:t>density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function). 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Usage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LinkageMap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spellStart"/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xSammon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dist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lineTypes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=c("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solid","dotted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", "dashed"),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lineColors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=c("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red","green","blue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"),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lineWidths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=c(1,1,1),labels = NULL, cluster = NULL,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maxValue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=0.5,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legendDigits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 = 2,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xlab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 = "",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ylab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 = "", main = "")</w:t>
      </w:r>
    </w:p>
    <w:p w:rsidR="004D7909" w:rsidRDefault="0010422C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Arguments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4"/>
        <w:gridCol w:w="7646"/>
      </w:tblGrid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xSammon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 matrix with size (nPoints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,2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) that contains the projected points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Sammon's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Nonlinear Mapping. 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dist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 distance matrix for the given data (to compute with </w:t>
            </w:r>
            <w:hyperlink r:id="rId11">
              <w:proofErr w:type="spellStart"/>
              <w:r w:rsidRPr="00A060B4"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dist</w:t>
              </w:r>
              <w:proofErr w:type="spellEnd"/>
            </w:hyperlink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de-DE"/>
              </w:rPr>
              <w:t>).</w:t>
            </w:r>
          </w:p>
        </w:tc>
      </w:tr>
      <w:tr w:rsidR="004D7909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lineTypes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before="28" w:after="28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An array of line types. The size must match with line colors and line widths.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various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line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types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described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in </w:t>
            </w:r>
            <w:hyperlink r:id="rId12">
              <w:r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par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lastRenderedPageBreak/>
              <w:t>lineColors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An array of colors. The size must match with line types and line widths. see </w:t>
            </w:r>
            <w:hyperlink r:id="rId13">
              <w:r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colors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</w:tr>
      <w:tr w:rsidR="004D7909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lineWidths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before="28" w:after="28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An array of line widths. The size must match with line colors and line types. See </w:t>
            </w:r>
            <w:hyperlink r:id="rId14">
              <w:r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par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labels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 string-array with labels for the points (size: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nPoints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). </w:t>
            </w:r>
          </w:p>
        </w:tc>
      </w:tr>
      <w:tr w:rsidR="004D7909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cluster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before="28" w:after="28" w:line="100" w:lineRule="atLeast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array containing cluster memberships of the points. The point membership will be indicated with different colors. The array size must match with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nPoints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. 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maxValue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maxValue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*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max(d[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i,j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]) is the maximum value that can be adjusted with the sliders.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legendDigits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The number of fractional digits to be displayed in the legend. 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xlab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 title for the x axis (as described in plot).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ylab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 title for the y axis (as described in plot).</w:t>
            </w:r>
          </w:p>
        </w:tc>
      </w:tr>
      <w:tr w:rsidR="004D7909" w:rsidRPr="009774E6" w:rsidTr="00A060B4">
        <w:tc>
          <w:tcPr>
            <w:tcW w:w="1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main</w:t>
            </w:r>
            <w:proofErr w:type="spellEnd"/>
          </w:p>
        </w:tc>
        <w:tc>
          <w:tcPr>
            <w:tcW w:w="76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An overall title for the plot (as described in plot).</w:t>
            </w:r>
          </w:p>
        </w:tc>
      </w:tr>
    </w:tbl>
    <w:p w:rsidR="004D7909" w:rsidRPr="00A060B4" w:rsidRDefault="0010422C">
      <w:pPr>
        <w:spacing w:before="28" w:after="28" w:line="100" w:lineRule="atLeast"/>
        <w:rPr>
          <w:lang w:val="en-US"/>
        </w:rPr>
      </w:pPr>
      <w:r w:rsidRPr="00A060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Author(s)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Michael </w:t>
      </w:r>
      <w:proofErr w:type="spellStart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Sieger</w:t>
      </w:r>
      <w:proofErr w:type="spell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&lt;michael.sieger@student.hswt.de&gt; </w:t>
      </w:r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 xml:space="preserve">Georg </w:t>
      </w:r>
      <w:proofErr w:type="spellStart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Ohmayer</w:t>
      </w:r>
      <w:proofErr w:type="spell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&lt;georg.ohmayer@hswt.de&gt; 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Examples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library(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MASS)</w:t>
      </w:r>
    </w:p>
    <w:p w:rsidR="004D7909" w:rsidRPr="00A060B4" w:rsidRDefault="004D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data(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"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MilchSmall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")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M &lt;- </w:t>
      </w: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scale(</w:t>
      </w:r>
      <w:proofErr w:type="spellStart"/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MilchSmall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[3:6])</w:t>
      </w:r>
    </w:p>
    <w:p w:rsidR="004D7909" w:rsidRPr="00A060B4" w:rsidRDefault="004D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D &lt;- </w:t>
      </w: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dist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S &lt;- </w:t>
      </w: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sammon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K &lt;- </w:t>
      </w: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kmeans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spellStart"/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D,center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=5)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LinkageMap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S$points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, D, cluster=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K$cluster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, labels=</w:t>
      </w: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MilchSmall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[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,2])</w:t>
      </w:r>
    </w:p>
    <w:p w:rsidR="004D7909" w:rsidRPr="00A060B4" w:rsidRDefault="004D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p w:rsidR="004D7909" w:rsidRPr="00A060B4" w:rsidRDefault="004D7909">
      <w:pPr>
        <w:rPr>
          <w:lang w:val="en-US"/>
        </w:rPr>
      </w:pPr>
    </w:p>
    <w:tbl>
      <w:tblPr>
        <w:tblW w:w="0" w:type="auto"/>
        <w:tblInd w:w="-1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76"/>
        <w:gridCol w:w="3984"/>
      </w:tblGrid>
      <w:tr w:rsidR="004D7909">
        <w:tc>
          <w:tcPr>
            <w:tcW w:w="51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pageBreakBefore/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>FuzzyPlot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VisuClust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}</w:t>
            </w:r>
          </w:p>
        </w:tc>
        <w:tc>
          <w:tcPr>
            <w:tcW w:w="39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spacing w:after="0" w:line="100" w:lineRule="atLeast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Documentation</w:t>
            </w:r>
            <w:proofErr w:type="spellEnd"/>
          </w:p>
        </w:tc>
      </w:tr>
    </w:tbl>
    <w:p w:rsidR="004D7909" w:rsidRDefault="0010422C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 xml:space="preserve">Displays 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>Fuzzy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de-DE"/>
        </w:rPr>
        <w:t xml:space="preserve"> Plot </w:t>
      </w:r>
    </w:p>
    <w:p w:rsidR="004D7909" w:rsidRDefault="0010422C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Description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Fuzzy Plot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2D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Scatter Plot that displays the result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Sammon's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Nonlinear Mapping together with a fuzzy clustering. The values u[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=1,...,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k=1,...,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nPoints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), which states the membership of the i.th observation for the cluster k, can be computed for example with </w:t>
      </w:r>
      <w:r w:rsidRPr="009774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de-DE"/>
        </w:rPr>
        <w:t>fanny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package </w:t>
      </w:r>
      <w:r w:rsidRPr="009774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de-DE"/>
        </w:rPr>
        <w:t>cluster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If the slider is on the last position, all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cluster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are displayed together. The color and the symbol indicates the nearest crisp clustering then (max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u[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i,k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], k=1,...,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nClusters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The color intensity displays the probability of membership to the nearest cluster. </w:t>
      </w:r>
    </w:p>
    <w:p w:rsidR="004D7909" w:rsidRPr="00A060B4" w:rsidRDefault="00A060B4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single cluster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be selected </w:t>
      </w:r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too by setting the slider in position 1 to </w:t>
      </w:r>
      <w:proofErr w:type="spellStart"/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nClusters</w:t>
      </w:r>
      <w:proofErr w:type="spellEnd"/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color intensity and the label size (if labels are set) </w:t>
      </w:r>
      <w:proofErr w:type="gramStart"/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shows</w:t>
      </w:r>
      <w:proofErr w:type="gramEnd"/>
      <w:r w:rsidR="0010422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probability of membership to the selected cluster. 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Usage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FuzzyPlot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spellStart"/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xSammon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probs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clusterColors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=rainbow(dim(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probs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)[2]),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clusterSymbols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=rep(21,dim(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probs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)[2]), labels=NULL,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labelSize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=c(0.6, 1.0),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xlab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="",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ylab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="", main="",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enableLegend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=TRUE,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cex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=1.4)</w:t>
      </w:r>
    </w:p>
    <w:p w:rsidR="004D7909" w:rsidRDefault="0010422C">
      <w:pPr>
        <w:spacing w:before="28" w:after="28" w:line="100" w:lineRule="atLeast"/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Arguments</w:t>
      </w:r>
    </w:p>
    <w:tbl>
      <w:tblPr>
        <w:tblW w:w="0" w:type="auto"/>
        <w:tblInd w:w="-1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54"/>
        <w:gridCol w:w="7406"/>
      </w:tblGrid>
      <w:tr w:rsidR="004D7909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xSammon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before="28" w:after="28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 matrix with size (nPoints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,2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) that contains the projected points from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Sammon's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Nonlinear Mapping.  See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sammon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(package MASS).</w:t>
            </w:r>
          </w:p>
        </w:tc>
      </w:tr>
      <w:tr w:rsidR="004D7909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probs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before="28" w:after="28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 matrix with size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nPoints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nClusters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) that contains the probabilities of membership for each cluster.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See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membership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argument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hyperlink r:id="rId15">
              <w:proofErr w:type="spellStart"/>
              <w:r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fanny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package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cluster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clusterColors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9774E6" w:rsidRDefault="0010422C" w:rsidP="009774E6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 vector of size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nClusters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that contains the colors for the clusters. </w:t>
            </w:r>
            <w:r w:rsidR="00977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One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should only choose colors with a very high intensity. </w:t>
            </w:r>
            <w:r w:rsidRPr="00977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See </w:t>
            </w:r>
            <w:hyperlink r:id="rId16">
              <w:r w:rsidRPr="009774E6"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colors</w:t>
              </w:r>
            </w:hyperlink>
            <w:r w:rsidRPr="00977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clusterSymbols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9774E6" w:rsidRDefault="0010422C" w:rsidP="009774E6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 vector of size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nClusters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that contains the symbols for the clusters. Not all symbols can be filled. If </w:t>
            </w:r>
            <w:r w:rsidR="00977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this is wanted, one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should use the symbols 15-20. </w:t>
            </w:r>
            <w:r w:rsidRPr="00977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See </w:t>
            </w:r>
            <w:hyperlink r:id="rId17">
              <w:r w:rsidRPr="009774E6"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points</w:t>
              </w:r>
            </w:hyperlink>
            <w:r w:rsidRPr="009774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labels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 string-array with labels for the points (size: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nPoints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). 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labelSize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The size of the labels in the form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min, max). 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xlab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 title for the x axis (as described in </w:t>
            </w:r>
            <w:hyperlink r:id="rId18">
              <w:r w:rsidRPr="00A060B4"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plot</w:t>
              </w:r>
            </w:hyperlink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de-DE"/>
              </w:rPr>
              <w:t>)</w:t>
            </w: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. 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ylab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A title for the y axis (as described in </w:t>
            </w:r>
            <w:hyperlink r:id="rId19">
              <w:r w:rsidRPr="00A060B4">
                <w:rPr>
                  <w:rStyle w:val="Internetlink"/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/>
                </w:rPr>
                <w:t>plot</w:t>
              </w:r>
            </w:hyperlink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US" w:eastAsia="de-DE"/>
              </w:rPr>
              <w:t>)</w:t>
            </w: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. 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main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An overall title for the plot (as described in plot)</w:t>
            </w:r>
          </w:p>
        </w:tc>
      </w:tr>
      <w:tr w:rsidR="004D7909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enableLegend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before="28" w:after="28" w:line="100" w:lineRule="atLeast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Switch legend on/off. </w:t>
            </w:r>
          </w:p>
        </w:tc>
      </w:tr>
      <w:tr w:rsidR="004D7909" w:rsidRPr="009774E6">
        <w:tc>
          <w:tcPr>
            <w:tcW w:w="17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Default="0010422C">
            <w:pPr>
              <w:spacing w:after="0" w:line="100" w:lineRule="atLeast"/>
            </w:pPr>
            <w:proofErr w:type="spellStart"/>
            <w:r>
              <w:rPr>
                <w:rFonts w:ascii="Times New Roman" w:eastAsia="Times New Roman" w:hAnsi="Times New Roman" w:cs="Courier New"/>
                <w:color w:val="000000"/>
                <w:sz w:val="20"/>
                <w:szCs w:val="20"/>
                <w:lang w:eastAsia="de-DE"/>
              </w:rPr>
              <w:t>cex</w:t>
            </w:r>
            <w:proofErr w:type="spellEnd"/>
          </w:p>
        </w:tc>
        <w:tc>
          <w:tcPr>
            <w:tcW w:w="74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909" w:rsidRPr="00A060B4" w:rsidRDefault="0010422C">
            <w:pPr>
              <w:spacing w:before="28" w:after="28" w:line="100" w:lineRule="atLeast"/>
              <w:rPr>
                <w:lang w:val="en-US"/>
              </w:rPr>
            </w:pPr>
            <w:r w:rsidRPr="00A060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 numerical value giving the amount by which plotting text and symbols should be magnified relative to the default (as described in par).</w:t>
            </w:r>
          </w:p>
        </w:tc>
      </w:tr>
    </w:tbl>
    <w:p w:rsidR="004D7909" w:rsidRPr="00A060B4" w:rsidRDefault="0010422C">
      <w:pPr>
        <w:spacing w:before="28" w:after="28" w:line="100" w:lineRule="atLeast"/>
        <w:rPr>
          <w:lang w:val="en-US"/>
        </w:rPr>
      </w:pPr>
      <w:r w:rsidRPr="00A060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Author(s)</w:t>
      </w:r>
    </w:p>
    <w:p w:rsidR="004D7909" w:rsidRPr="00A060B4" w:rsidRDefault="0010422C">
      <w:pPr>
        <w:spacing w:before="28" w:after="28" w:line="100" w:lineRule="atLeast"/>
        <w:rPr>
          <w:lang w:val="en-US"/>
        </w:rPr>
      </w:pPr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Michael </w:t>
      </w:r>
      <w:proofErr w:type="spellStart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Sieger</w:t>
      </w:r>
      <w:proofErr w:type="spell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&lt;michael.sieger@student.hswt.de&gt; </w:t>
      </w:r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 xml:space="preserve">Georg </w:t>
      </w:r>
      <w:proofErr w:type="spellStart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Ohmayer</w:t>
      </w:r>
      <w:proofErr w:type="spell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&lt;georg.ohmayer@hswt.de&gt; </w:t>
      </w:r>
    </w:p>
    <w:p w:rsidR="004D7909" w:rsidRPr="00A060B4" w:rsidRDefault="004D7909">
      <w:pPr>
        <w:rPr>
          <w:lang w:val="en-US"/>
        </w:rPr>
      </w:pPr>
    </w:p>
    <w:p w:rsidR="004D7909" w:rsidRPr="00A060B4" w:rsidRDefault="0010422C">
      <w:pPr>
        <w:pageBreakBefore/>
        <w:spacing w:before="28" w:after="28" w:line="100" w:lineRule="atLeast"/>
        <w:rPr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lastRenderedPageBreak/>
        <w:t>Examples</w:t>
      </w:r>
    </w:p>
    <w:p w:rsidR="004D7909" w:rsidRPr="00A060B4" w:rsidRDefault="004D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library(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cluster)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library(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MASS)</w:t>
      </w:r>
    </w:p>
    <w:p w:rsidR="004D7909" w:rsidRPr="00A060B4" w:rsidRDefault="004D7909">
      <w:pPr>
        <w:spacing w:before="28" w:after="28" w:line="100" w:lineRule="atLeast"/>
        <w:rPr>
          <w:lang w:val="en-US"/>
        </w:rPr>
      </w:pP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# </w:t>
      </w: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The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 example data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data(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"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MilchSmall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")</w:t>
      </w:r>
    </w:p>
    <w:p w:rsidR="004D7909" w:rsidRPr="00A060B4" w:rsidRDefault="004D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M &lt;- </w:t>
      </w: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scale(</w:t>
      </w:r>
      <w:proofErr w:type="spellStart"/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MilchSmall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[3:6])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D &lt;- </w:t>
      </w: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dist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S &lt;- </w:t>
      </w:r>
      <w:proofErr w:type="spellStart"/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sammon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D)</w:t>
      </w: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F &lt;- </w:t>
      </w:r>
      <w:proofErr w:type="gram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fanny(</w:t>
      </w:r>
      <w:proofErr w:type="gram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data, 6)</w:t>
      </w:r>
    </w:p>
    <w:p w:rsidR="004D7909" w:rsidRPr="00A060B4" w:rsidRDefault="004D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p w:rsidR="004D7909" w:rsidRPr="00A060B4" w:rsidRDefault="00104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FuzzyPlot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(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S$points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F$membership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, labels=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MilchSmall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 xml:space="preserve">[,2], </w:t>
      </w:r>
      <w:proofErr w:type="spellStart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clusterColors</w:t>
      </w:r>
      <w:proofErr w:type="spellEnd"/>
      <w:r>
        <w:rPr>
          <w:rFonts w:ascii="Times New Roman" w:eastAsia="Times New Roman" w:hAnsi="Times New Roman" w:cs="Courier New"/>
          <w:color w:val="000000"/>
          <w:sz w:val="20"/>
          <w:szCs w:val="20"/>
          <w:lang w:val="en-US" w:eastAsia="de-DE"/>
        </w:rPr>
        <w:t>=c("red", "green", "magenta", "yellow", "blue", "black"))</w:t>
      </w:r>
    </w:p>
    <w:p w:rsidR="004D7909" w:rsidRDefault="004D7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p w:rsidR="009774E6" w:rsidRPr="00A060B4" w:rsidRDefault="009774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lang w:val="en-US"/>
        </w:rPr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177"/>
      </w:tblGrid>
      <w:tr w:rsidR="004D7909">
        <w:tc>
          <w:tcPr>
            <w:tcW w:w="48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pStyle w:val="TabellenInhalt"/>
            </w:pPr>
            <w:proofErr w:type="spellStart"/>
            <w:r>
              <w:rPr>
                <w:rFonts w:ascii="Times New Roman" w:hAnsi="Times New Roman"/>
                <w:color w:val="000000"/>
              </w:rPr>
              <w:t>MilchBig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color w:val="000000"/>
              </w:rPr>
              <w:t>VisuClust</w:t>
            </w:r>
            <w:proofErr w:type="spellEnd"/>
            <w:r>
              <w:rPr>
                <w:rFonts w:ascii="Times New Roman" w:hAnsi="Times New Roman"/>
                <w:color w:val="000000"/>
              </w:rPr>
              <w:t>}</w:t>
            </w:r>
          </w:p>
        </w:tc>
        <w:tc>
          <w:tcPr>
            <w:tcW w:w="4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Default="0010422C">
            <w:pPr>
              <w:pStyle w:val="TabellenInhalt"/>
              <w:jc w:val="right"/>
            </w:pPr>
            <w:r>
              <w:rPr>
                <w:rFonts w:ascii="Times New Roman" w:hAnsi="Times New Roman"/>
                <w:color w:val="000000"/>
              </w:rPr>
              <w:t xml:space="preserve">R </w:t>
            </w:r>
            <w:proofErr w:type="spellStart"/>
            <w:r>
              <w:rPr>
                <w:rFonts w:ascii="Times New Roman" w:hAnsi="Times New Roman"/>
                <w:color w:val="000000"/>
              </w:rPr>
              <w:t>Documentation</w:t>
            </w:r>
            <w:proofErr w:type="spellEnd"/>
          </w:p>
        </w:tc>
      </w:tr>
    </w:tbl>
    <w:p w:rsidR="004D7909" w:rsidRDefault="0010422C">
      <w:pPr>
        <w:numPr>
          <w:ilvl w:val="1"/>
          <w:numId w:val="2"/>
        </w:numPr>
      </w:pPr>
      <w:r>
        <w:rPr>
          <w:rFonts w:ascii="Times New Roman" w:hAnsi="Times New Roman"/>
          <w:b/>
          <w:bCs/>
          <w:sz w:val="36"/>
        </w:rPr>
        <w:t xml:space="preserve">Milk </w:t>
      </w:r>
      <w:proofErr w:type="spellStart"/>
      <w:r>
        <w:rPr>
          <w:rFonts w:ascii="Times New Roman" w:hAnsi="Times New Roman"/>
          <w:b/>
          <w:bCs/>
          <w:sz w:val="36"/>
        </w:rPr>
        <w:t>components</w:t>
      </w:r>
      <w:proofErr w:type="spellEnd"/>
      <w:r>
        <w:rPr>
          <w:rFonts w:ascii="Times New Roman" w:hAnsi="Times New Roman"/>
          <w:b/>
          <w:bCs/>
          <w:sz w:val="36"/>
        </w:rPr>
        <w:t xml:space="preserve"> </w:t>
      </w:r>
      <w:proofErr w:type="spellStart"/>
      <w:r>
        <w:rPr>
          <w:rFonts w:ascii="Times New Roman" w:hAnsi="Times New Roman"/>
          <w:b/>
          <w:bCs/>
          <w:sz w:val="36"/>
        </w:rPr>
        <w:t>of</w:t>
      </w:r>
      <w:proofErr w:type="spellEnd"/>
      <w:r>
        <w:rPr>
          <w:rFonts w:ascii="Times New Roman" w:hAnsi="Times New Roman"/>
          <w:b/>
          <w:bCs/>
          <w:sz w:val="36"/>
        </w:rPr>
        <w:t xml:space="preserve"> </w:t>
      </w:r>
      <w:r w:rsidR="00A060B4">
        <w:rPr>
          <w:rFonts w:ascii="Times New Roman" w:hAnsi="Times New Roman"/>
          <w:b/>
          <w:bCs/>
          <w:sz w:val="36"/>
        </w:rPr>
        <w:t xml:space="preserve">50 </w:t>
      </w:r>
      <w:proofErr w:type="spellStart"/>
      <w:r>
        <w:rPr>
          <w:rFonts w:ascii="Times New Roman" w:hAnsi="Times New Roman"/>
          <w:b/>
          <w:bCs/>
          <w:sz w:val="36"/>
        </w:rPr>
        <w:t>mammals</w:t>
      </w:r>
      <w:proofErr w:type="spellEnd"/>
    </w:p>
    <w:p w:rsidR="004D7909" w:rsidRDefault="0010422C">
      <w:pPr>
        <w:numPr>
          <w:ilvl w:val="2"/>
          <w:numId w:val="2"/>
        </w:numPr>
      </w:pPr>
      <w:r>
        <w:rPr>
          <w:rFonts w:ascii="Times New Roman" w:hAnsi="Times New Roman"/>
          <w:b/>
          <w:bCs/>
          <w:sz w:val="27"/>
          <w:szCs w:val="27"/>
        </w:rPr>
        <w:t>Description</w:t>
      </w:r>
    </w:p>
    <w:p w:rsidR="004D7909" w:rsidRPr="009774E6" w:rsidRDefault="0010422C">
      <w:pPr>
        <w:pStyle w:val="Textkrper"/>
        <w:rPr>
          <w:sz w:val="24"/>
          <w:szCs w:val="24"/>
          <w:lang w:val="en-US"/>
        </w:rPr>
      </w:pPr>
      <w:r w:rsidRPr="009774E6">
        <w:rPr>
          <w:rFonts w:ascii="Times New Roman" w:hAnsi="Times New Roman"/>
          <w:color w:val="000000"/>
          <w:sz w:val="24"/>
          <w:szCs w:val="24"/>
          <w:lang w:val="en-US"/>
        </w:rPr>
        <w:t>This dataset contains the fat, protein, lactose and ash of different</w:t>
      </w:r>
      <w:bookmarkStart w:id="0" w:name="__DdeLink__485_809370613"/>
      <w:bookmarkEnd w:id="0"/>
      <w:r w:rsidRPr="009774E6">
        <w:rPr>
          <w:rFonts w:ascii="Times New Roman" w:hAnsi="Times New Roman"/>
          <w:color w:val="000000"/>
          <w:sz w:val="24"/>
          <w:szCs w:val="24"/>
          <w:lang w:val="en-US"/>
        </w:rPr>
        <w:t xml:space="preserve"> milks.</w:t>
      </w:r>
      <w:bookmarkStart w:id="1" w:name="_GoBack"/>
      <w:bookmarkEnd w:id="1"/>
    </w:p>
    <w:p w:rsidR="004D7909" w:rsidRDefault="0010422C">
      <w:pPr>
        <w:numPr>
          <w:ilvl w:val="2"/>
          <w:numId w:val="2"/>
        </w:numPr>
      </w:pPr>
      <w:proofErr w:type="spellStart"/>
      <w:r>
        <w:rPr>
          <w:rFonts w:ascii="Times New Roman" w:hAnsi="Times New Roman"/>
          <w:b/>
          <w:bCs/>
          <w:color w:val="000000"/>
          <w:sz w:val="27"/>
          <w:szCs w:val="27"/>
        </w:rPr>
        <w:t>Usage</w:t>
      </w:r>
      <w:proofErr w:type="spellEnd"/>
    </w:p>
    <w:p w:rsidR="004D7909" w:rsidRDefault="0010422C">
      <w:pPr>
        <w:pStyle w:val="VorformatierterText"/>
        <w:spacing w:after="283"/>
      </w:pPr>
      <w:proofErr w:type="spellStart"/>
      <w:r>
        <w:rPr>
          <w:rFonts w:ascii="Times New Roman" w:hAnsi="Times New Roman"/>
          <w:color w:val="000000"/>
        </w:rPr>
        <w:t>MilchBig</w:t>
      </w:r>
      <w:proofErr w:type="spellEnd"/>
    </w:p>
    <w:p w:rsidR="00753158" w:rsidRDefault="0010422C" w:rsidP="00753158">
      <w:pPr>
        <w:spacing w:before="28" w:after="28" w:line="10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</w:pPr>
      <w:r w:rsidRPr="00A060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Author(s</w:t>
      </w:r>
      <w:proofErr w:type="gramStart"/>
      <w:r w:rsidRPr="00A060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)</w:t>
      </w:r>
      <w:proofErr w:type="gram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 xml:space="preserve">Georg </w:t>
      </w:r>
      <w:proofErr w:type="spellStart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Ohmayer</w:t>
      </w:r>
      <w:proofErr w:type="spell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77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</w:t>
      </w:r>
      <w:r w:rsidR="00753158" w:rsidRPr="007531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georg.ohmayer@hswt.de</w:t>
      </w:r>
      <w:r w:rsidR="00977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&gt;</w:t>
      </w:r>
      <w:r w:rsidR="007531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Herbert Seiler</w:t>
      </w:r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A060B4">
        <w:rPr>
          <w:rFonts w:ascii="Times New Roman" w:hAnsi="Times New Roman"/>
          <w:color w:val="000000"/>
          <w:lang w:val="en-US"/>
        </w:rPr>
        <w:br/>
      </w:r>
    </w:p>
    <w:p w:rsidR="00753158" w:rsidRPr="00753158" w:rsidRDefault="00753158" w:rsidP="00753158">
      <w:pPr>
        <w:spacing w:before="28" w:after="28" w:line="100" w:lineRule="atLeast"/>
      </w:pPr>
      <w:r w:rsidRPr="0075315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de-DE"/>
        </w:rPr>
        <w:t>References</w:t>
      </w:r>
    </w:p>
    <w:p w:rsidR="004D7909" w:rsidRDefault="00753158" w:rsidP="00753158">
      <w:pPr>
        <w:spacing w:before="28" w:after="28" w:line="1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753158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Ohmayer</w:t>
      </w:r>
      <w:proofErr w:type="spellEnd"/>
      <w:r w:rsidRPr="00753158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G., Seiler H. (1985): Numerische Gruppierung und graphische Darstellung von Daten: Ein Methodenvergleich; EDV in Medizin und Biologie, Vol.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2, S. 65-73</w:t>
      </w:r>
    </w:p>
    <w:p w:rsidR="00753158" w:rsidRPr="00753158" w:rsidRDefault="00753158" w:rsidP="00753158">
      <w:pPr>
        <w:spacing w:before="28" w:after="28" w:line="100" w:lineRule="atLeast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7"/>
        <w:gridCol w:w="3954"/>
      </w:tblGrid>
      <w:tr w:rsidR="004D7909" w:rsidRPr="00753158">
        <w:tc>
          <w:tcPr>
            <w:tcW w:w="51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Pr="00753158" w:rsidRDefault="0010422C">
            <w:pPr>
              <w:pStyle w:val="TabellenInhalt"/>
              <w:rPr>
                <w:lang w:val="en-US"/>
              </w:rPr>
            </w:pPr>
            <w:proofErr w:type="spellStart"/>
            <w:r w:rsidRPr="00753158">
              <w:rPr>
                <w:rFonts w:ascii="Times New Roman" w:hAnsi="Times New Roman"/>
                <w:color w:val="000000"/>
                <w:lang w:val="en-US"/>
              </w:rPr>
              <w:t>MilchSmall</w:t>
            </w:r>
            <w:proofErr w:type="spellEnd"/>
            <w:r w:rsidRPr="00753158">
              <w:rPr>
                <w:rFonts w:ascii="Times New Roman" w:hAnsi="Times New Roman"/>
                <w:color w:val="000000"/>
                <w:lang w:val="en-US"/>
              </w:rPr>
              <w:t xml:space="preserve"> {</w:t>
            </w:r>
            <w:proofErr w:type="spellStart"/>
            <w:r w:rsidRPr="00753158">
              <w:rPr>
                <w:rFonts w:ascii="Times New Roman" w:hAnsi="Times New Roman"/>
                <w:color w:val="000000"/>
                <w:lang w:val="en-US"/>
              </w:rPr>
              <w:t>VisuClust</w:t>
            </w:r>
            <w:proofErr w:type="spellEnd"/>
            <w:r w:rsidRPr="00753158">
              <w:rPr>
                <w:rFonts w:ascii="Times New Roman" w:hAnsi="Times New Roman"/>
                <w:color w:val="000000"/>
                <w:lang w:val="en-US"/>
              </w:rPr>
              <w:t>}</w:t>
            </w:r>
          </w:p>
        </w:tc>
        <w:tc>
          <w:tcPr>
            <w:tcW w:w="395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909" w:rsidRPr="00753158" w:rsidRDefault="0010422C">
            <w:pPr>
              <w:pStyle w:val="TabellenInhalt"/>
              <w:jc w:val="right"/>
              <w:rPr>
                <w:lang w:val="en-US"/>
              </w:rPr>
            </w:pPr>
            <w:r w:rsidRPr="00753158">
              <w:rPr>
                <w:rFonts w:ascii="Times New Roman" w:hAnsi="Times New Roman"/>
                <w:color w:val="000000"/>
                <w:lang w:val="en-US"/>
              </w:rPr>
              <w:t>R Documentation</w:t>
            </w:r>
          </w:p>
        </w:tc>
      </w:tr>
    </w:tbl>
    <w:p w:rsidR="004D7909" w:rsidRPr="00753158" w:rsidRDefault="0010422C">
      <w:pPr>
        <w:numPr>
          <w:ilvl w:val="1"/>
          <w:numId w:val="2"/>
        </w:numPr>
        <w:shd w:val="clear" w:color="auto" w:fill="FFFFFF"/>
        <w:rPr>
          <w:lang w:val="en-US"/>
        </w:rPr>
      </w:pPr>
      <w:r w:rsidRPr="00753158">
        <w:rPr>
          <w:rFonts w:ascii="Times New Roman" w:hAnsi="Times New Roman"/>
          <w:b/>
          <w:bCs/>
          <w:color w:val="000000"/>
          <w:sz w:val="36"/>
          <w:lang w:val="en-US"/>
        </w:rPr>
        <w:t xml:space="preserve">Milk components of </w:t>
      </w:r>
      <w:r w:rsidR="00A060B4" w:rsidRPr="00753158">
        <w:rPr>
          <w:rFonts w:ascii="Times New Roman" w:hAnsi="Times New Roman"/>
          <w:b/>
          <w:bCs/>
          <w:color w:val="000000"/>
          <w:sz w:val="36"/>
          <w:lang w:val="en-US"/>
        </w:rPr>
        <w:t xml:space="preserve">20 </w:t>
      </w:r>
      <w:r w:rsidRPr="00753158">
        <w:rPr>
          <w:rFonts w:ascii="Times New Roman" w:hAnsi="Times New Roman"/>
          <w:b/>
          <w:bCs/>
          <w:color w:val="000000"/>
          <w:sz w:val="36"/>
          <w:lang w:val="en-US"/>
        </w:rPr>
        <w:t>mammals</w:t>
      </w:r>
    </w:p>
    <w:p w:rsidR="004D7909" w:rsidRPr="00753158" w:rsidRDefault="0010422C">
      <w:pPr>
        <w:numPr>
          <w:ilvl w:val="2"/>
          <w:numId w:val="2"/>
        </w:numPr>
        <w:rPr>
          <w:lang w:val="en-US"/>
        </w:rPr>
      </w:pPr>
      <w:r w:rsidRPr="00753158">
        <w:rPr>
          <w:rFonts w:ascii="Times New Roman" w:hAnsi="Times New Roman"/>
          <w:b/>
          <w:bCs/>
          <w:sz w:val="27"/>
          <w:szCs w:val="27"/>
          <w:lang w:val="en-US"/>
        </w:rPr>
        <w:t>Description</w:t>
      </w:r>
    </w:p>
    <w:p w:rsidR="004D7909" w:rsidRPr="009774E6" w:rsidRDefault="0010422C">
      <w:pPr>
        <w:pStyle w:val="Textkrper"/>
        <w:rPr>
          <w:sz w:val="24"/>
          <w:szCs w:val="24"/>
        </w:rPr>
      </w:pPr>
      <w:r w:rsidRPr="009774E6">
        <w:rPr>
          <w:rFonts w:ascii="Times New Roman" w:hAnsi="Times New Roman"/>
          <w:color w:val="000000"/>
          <w:sz w:val="24"/>
          <w:szCs w:val="24"/>
          <w:lang w:val="en-US"/>
        </w:rPr>
        <w:t xml:space="preserve">This dataset contains the fat, protein, lactose and ash of different milks. </w:t>
      </w:r>
      <w:r w:rsidRPr="009774E6">
        <w:rPr>
          <w:rFonts w:ascii="Times New Roman" w:hAnsi="Times New Roman"/>
          <w:color w:val="000000"/>
          <w:sz w:val="24"/>
          <w:szCs w:val="24"/>
        </w:rPr>
        <w:t xml:space="preserve">This </w:t>
      </w:r>
      <w:proofErr w:type="spellStart"/>
      <w:r w:rsidRPr="009774E6">
        <w:rPr>
          <w:rFonts w:ascii="Times New Roman" w:hAnsi="Times New Roman"/>
          <w:color w:val="000000"/>
          <w:sz w:val="24"/>
          <w:szCs w:val="24"/>
        </w:rPr>
        <w:t>is</w:t>
      </w:r>
      <w:proofErr w:type="spellEnd"/>
      <w:r w:rsidRPr="009774E6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9774E6">
        <w:rPr>
          <w:rFonts w:ascii="Times New Roman" w:hAnsi="Times New Roman"/>
          <w:color w:val="000000"/>
          <w:sz w:val="24"/>
          <w:szCs w:val="24"/>
        </w:rPr>
        <w:t>reduced</w:t>
      </w:r>
      <w:proofErr w:type="spellEnd"/>
      <w:r w:rsidRPr="009774E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774E6">
        <w:rPr>
          <w:rFonts w:ascii="Times New Roman" w:hAnsi="Times New Roman"/>
          <w:color w:val="000000"/>
          <w:sz w:val="24"/>
          <w:szCs w:val="24"/>
        </w:rPr>
        <w:t>version</w:t>
      </w:r>
      <w:proofErr w:type="spellEnd"/>
      <w:r w:rsidR="00753158" w:rsidRPr="009774E6">
        <w:rPr>
          <w:rFonts w:ascii="Times New Roman" w:hAnsi="Times New Roman"/>
          <w:color w:val="000000"/>
          <w:sz w:val="24"/>
          <w:szCs w:val="24"/>
        </w:rPr>
        <w:t xml:space="preserve"> (20 </w:t>
      </w:r>
      <w:proofErr w:type="spellStart"/>
      <w:r w:rsidR="00753158" w:rsidRPr="009774E6">
        <w:rPr>
          <w:rFonts w:ascii="Times New Roman" w:hAnsi="Times New Roman"/>
          <w:color w:val="000000"/>
          <w:sz w:val="24"/>
          <w:szCs w:val="24"/>
        </w:rPr>
        <w:t>instead</w:t>
      </w:r>
      <w:proofErr w:type="spellEnd"/>
      <w:r w:rsidR="00753158" w:rsidRPr="009774E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753158" w:rsidRPr="009774E6">
        <w:rPr>
          <w:rFonts w:ascii="Times New Roman" w:hAnsi="Times New Roman"/>
          <w:color w:val="000000"/>
          <w:sz w:val="24"/>
          <w:szCs w:val="24"/>
        </w:rPr>
        <w:t>of</w:t>
      </w:r>
      <w:proofErr w:type="spellEnd"/>
      <w:r w:rsidR="00753158" w:rsidRPr="009774E6">
        <w:rPr>
          <w:rFonts w:ascii="Times New Roman" w:hAnsi="Times New Roman"/>
          <w:color w:val="000000"/>
          <w:sz w:val="24"/>
          <w:szCs w:val="24"/>
        </w:rPr>
        <w:t xml:space="preserve"> 50 </w:t>
      </w:r>
      <w:proofErr w:type="spellStart"/>
      <w:r w:rsidR="00753158" w:rsidRPr="009774E6">
        <w:rPr>
          <w:rFonts w:ascii="Times New Roman" w:hAnsi="Times New Roman"/>
          <w:color w:val="000000"/>
          <w:sz w:val="24"/>
          <w:szCs w:val="24"/>
        </w:rPr>
        <w:t>observations</w:t>
      </w:r>
      <w:proofErr w:type="spellEnd"/>
      <w:r w:rsidR="00753158" w:rsidRPr="009774E6">
        <w:rPr>
          <w:rFonts w:ascii="Times New Roman" w:hAnsi="Times New Roman"/>
          <w:color w:val="000000"/>
          <w:sz w:val="24"/>
          <w:szCs w:val="24"/>
        </w:rPr>
        <w:t>)</w:t>
      </w:r>
      <w:r w:rsidRPr="009774E6">
        <w:rPr>
          <w:rFonts w:ascii="Times New Roman" w:hAnsi="Times New Roman"/>
          <w:color w:val="000000"/>
          <w:sz w:val="24"/>
          <w:szCs w:val="24"/>
        </w:rPr>
        <w:t>.</w:t>
      </w:r>
    </w:p>
    <w:p w:rsidR="004D7909" w:rsidRDefault="0010422C">
      <w:pPr>
        <w:numPr>
          <w:ilvl w:val="2"/>
          <w:numId w:val="2"/>
        </w:numPr>
      </w:pPr>
      <w:proofErr w:type="spellStart"/>
      <w:r>
        <w:rPr>
          <w:rFonts w:ascii="Times New Roman" w:hAnsi="Times New Roman"/>
          <w:b/>
          <w:bCs/>
          <w:sz w:val="27"/>
          <w:szCs w:val="27"/>
        </w:rPr>
        <w:t>Usage</w:t>
      </w:r>
      <w:proofErr w:type="spellEnd"/>
    </w:p>
    <w:p w:rsidR="004D7909" w:rsidRDefault="0010422C">
      <w:pPr>
        <w:pStyle w:val="VorformatierterText"/>
        <w:spacing w:after="283"/>
      </w:pPr>
      <w:proofErr w:type="spellStart"/>
      <w:r>
        <w:rPr>
          <w:rFonts w:ascii="Times New Roman" w:hAnsi="Times New Roman"/>
          <w:color w:val="000000"/>
        </w:rPr>
        <w:t>MilchSmall</w:t>
      </w:r>
      <w:proofErr w:type="spellEnd"/>
    </w:p>
    <w:p w:rsidR="004D7909" w:rsidRPr="00A060B4" w:rsidRDefault="0010422C">
      <w:pPr>
        <w:spacing w:before="28" w:after="28" w:line="100" w:lineRule="atLeast"/>
        <w:rPr>
          <w:lang w:val="en-US"/>
        </w:rPr>
      </w:pPr>
      <w:r w:rsidRPr="00A060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Author(s</w:t>
      </w:r>
      <w:proofErr w:type="gramStart"/>
      <w:r w:rsidRPr="00A060B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de-DE"/>
        </w:rPr>
        <w:t>)</w:t>
      </w:r>
      <w:proofErr w:type="gram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  <w:t xml:space="preserve">Georg </w:t>
      </w:r>
      <w:proofErr w:type="spellStart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Ohmayer</w:t>
      </w:r>
      <w:proofErr w:type="spellEnd"/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77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</w:t>
      </w:r>
      <w:r w:rsidR="009774E6" w:rsidRPr="00977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georg.ohmayer@hswt.de</w:t>
      </w:r>
      <w:r w:rsidR="009774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&gt;, Herbert Seiler</w:t>
      </w:r>
      <w:r w:rsidRPr="00A060B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sectPr w:rsidR="004D7909" w:rsidRPr="00A060B4">
      <w:footerReference w:type="default" r:id="rId20"/>
      <w:pgSz w:w="11906" w:h="16838"/>
      <w:pgMar w:top="1417" w:right="1417" w:bottom="1134" w:left="1417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B4" w:rsidRDefault="00A060B4">
      <w:pPr>
        <w:spacing w:after="0" w:line="240" w:lineRule="auto"/>
      </w:pPr>
      <w:r>
        <w:separator/>
      </w:r>
    </w:p>
  </w:endnote>
  <w:endnote w:type="continuationSeparator" w:id="0">
    <w:p w:rsidR="00A060B4" w:rsidRDefault="00A06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0B4" w:rsidRDefault="00A060B4">
    <w:pPr>
      <w:pStyle w:val="Fuzeile"/>
    </w:pPr>
    <w:r>
      <w:rPr>
        <w:sz w:val="18"/>
        <w:szCs w:val="18"/>
      </w:rPr>
      <w:t xml:space="preserve">GIL-2013  /  </w:t>
    </w:r>
    <w:proofErr w:type="spellStart"/>
    <w:r>
      <w:rPr>
        <w:sz w:val="18"/>
        <w:szCs w:val="18"/>
      </w:rPr>
      <w:t>VisuClust</w:t>
    </w:r>
    <w:proofErr w:type="spellEnd"/>
    <w:r>
      <w:rPr>
        <w:sz w:val="18"/>
        <w:szCs w:val="18"/>
      </w:rPr>
      <w:t xml:space="preserve">  /  Doku-</w:t>
    </w:r>
    <w:proofErr w:type="spellStart"/>
    <w:r>
      <w:rPr>
        <w:sz w:val="18"/>
        <w:szCs w:val="18"/>
      </w:rPr>
      <w:t>VisuClust.Docx</w:t>
    </w:r>
    <w:proofErr w:type="spellEnd"/>
    <w:r>
      <w:rPr>
        <w:sz w:val="18"/>
        <w:szCs w:val="18"/>
      </w:rPr>
      <w:tab/>
    </w:r>
    <w:r>
      <w:rPr>
        <w:sz w:val="18"/>
        <w:szCs w:val="18"/>
      </w:rPr>
      <w:tab/>
      <w:t xml:space="preserve">Seite </w:t>
    </w:r>
    <w:r>
      <w:fldChar w:fldCharType="begin"/>
    </w:r>
    <w:r>
      <w:instrText>PAGE</w:instrText>
    </w:r>
    <w:r>
      <w:fldChar w:fldCharType="separate"/>
    </w:r>
    <w:r w:rsidR="009774E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B4" w:rsidRDefault="00A060B4">
      <w:pPr>
        <w:spacing w:after="0" w:line="240" w:lineRule="auto"/>
      </w:pPr>
      <w:r>
        <w:separator/>
      </w:r>
    </w:p>
  </w:footnote>
  <w:footnote w:type="continuationSeparator" w:id="0">
    <w:p w:rsidR="00A060B4" w:rsidRDefault="00A06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1C21"/>
    <w:multiLevelType w:val="multilevel"/>
    <w:tmpl w:val="AC5E12B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DF155A"/>
    <w:multiLevelType w:val="multilevel"/>
    <w:tmpl w:val="BA68A8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09"/>
    <w:rsid w:val="0010422C"/>
    <w:rsid w:val="004D7909"/>
    <w:rsid w:val="00753158"/>
    <w:rsid w:val="009774E6"/>
    <w:rsid w:val="00A060B4"/>
    <w:rsid w:val="00F6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color w:val="00000A"/>
      <w:lang w:eastAsia="en-US"/>
    </w:rPr>
  </w:style>
  <w:style w:type="paragraph" w:styleId="berschrift2">
    <w:name w:val="heading 2"/>
    <w:basedOn w:val="Standard"/>
    <w:next w:val="Textkrper"/>
    <w:pPr>
      <w:tabs>
        <w:tab w:val="num" w:pos="576"/>
      </w:tabs>
      <w:spacing w:before="28" w:after="28" w:line="100" w:lineRule="atLeast"/>
      <w:ind w:left="576" w:hanging="576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de-DE"/>
    </w:rPr>
  </w:style>
  <w:style w:type="paragraph" w:styleId="berschrift3">
    <w:name w:val="heading 3"/>
    <w:basedOn w:val="Standard"/>
    <w:next w:val="Textkrper"/>
    <w:pPr>
      <w:tabs>
        <w:tab w:val="clear" w:pos="708"/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Internetlink">
    <w:name w:val="Internetlink"/>
    <w:basedOn w:val="Absatz-Standardschriftart"/>
    <w:rPr>
      <w:color w:val="0000FF"/>
      <w:u w:val="single"/>
      <w:lang w:val="de-DE" w:eastAsia="de-DE" w:bidi="de-DE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/>
      <w:sz w:val="20"/>
      <w:szCs w:val="20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StandardWeb">
    <w:name w:val="Normal (Web)"/>
    <w:basedOn w:val="Standard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prechblasentext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VorformatierterText">
    <w:name w:val="Vorformatierter Text"/>
    <w:basedOn w:val="Standar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53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color w:val="00000A"/>
      <w:lang w:eastAsia="en-US"/>
    </w:rPr>
  </w:style>
  <w:style w:type="paragraph" w:styleId="berschrift2">
    <w:name w:val="heading 2"/>
    <w:basedOn w:val="Standard"/>
    <w:next w:val="Textkrper"/>
    <w:pPr>
      <w:tabs>
        <w:tab w:val="num" w:pos="576"/>
      </w:tabs>
      <w:spacing w:before="28" w:after="28" w:line="100" w:lineRule="atLeast"/>
      <w:ind w:left="576" w:hanging="576"/>
      <w:outlineLvl w:val="1"/>
    </w:pPr>
    <w:rPr>
      <w:rFonts w:ascii="Times New Roman" w:eastAsia="Times New Roman" w:hAnsi="Times New Roman" w:cs="Times New Roman"/>
      <w:b/>
      <w:bCs/>
      <w:i/>
      <w:iCs/>
      <w:sz w:val="36"/>
      <w:szCs w:val="36"/>
      <w:lang w:eastAsia="de-DE"/>
    </w:rPr>
  </w:style>
  <w:style w:type="paragraph" w:styleId="berschrift3">
    <w:name w:val="heading 3"/>
    <w:basedOn w:val="Standard"/>
    <w:next w:val="Textkrper"/>
    <w:pPr>
      <w:tabs>
        <w:tab w:val="clear" w:pos="708"/>
        <w:tab w:val="num" w:pos="720"/>
      </w:tabs>
      <w:spacing w:before="28" w:after="28" w:line="100" w:lineRule="atLeast"/>
      <w:ind w:left="720" w:hanging="72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Internetlink">
    <w:name w:val="Internetlink"/>
    <w:basedOn w:val="Absatz-Standardschriftart"/>
    <w:rPr>
      <w:color w:val="0000FF"/>
      <w:u w:val="single"/>
      <w:lang w:val="de-DE" w:eastAsia="de-DE" w:bidi="de-DE"/>
    </w:rPr>
  </w:style>
  <w:style w:type="character" w:customStyle="1" w:styleId="HTMLVorformatiertZchn">
    <w:name w:val="HTML Vorformatiert Zchn"/>
    <w:basedOn w:val="Absatz-Standardschriftart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rPr>
      <w:rFonts w:ascii="Courier New" w:eastAsia="Times New Roman" w:hAnsi="Courier New" w:cs="Courier New"/>
      <w:sz w:val="20"/>
      <w:szCs w:val="20"/>
    </w:r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StandardWeb">
    <w:name w:val="Normal (Web)"/>
    <w:basedOn w:val="Standard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de-DE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prechblasentext">
    <w:name w:val="Balloon Text"/>
    <w:basedOn w:val="Standar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VorformatierterText">
    <w:name w:val="Vorformatierter Text"/>
    <w:basedOn w:val="Standar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53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20022/library/VisuClust/help/hclust" TargetMode="External"/><Relationship Id="rId13" Type="http://schemas.openxmlformats.org/officeDocument/2006/relationships/hyperlink" Target="http://127.0.0.1:20022/library/VisuClust/help/colors" TargetMode="External"/><Relationship Id="rId18" Type="http://schemas.openxmlformats.org/officeDocument/2006/relationships/hyperlink" Target="http://127.0.0.1:20022/library/VisuClust/help/plo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20022/library/VisuClust/help/par" TargetMode="External"/><Relationship Id="rId17" Type="http://schemas.openxmlformats.org/officeDocument/2006/relationships/hyperlink" Target="http://127.0.0.1:20022/library/VisuClust/help/poi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20022/library/VisuClust/help/color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127.0.0.1:20022/library/VisuClust/help/d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20022/library/VisuClust/help/fanny" TargetMode="External"/><Relationship Id="rId10" Type="http://schemas.openxmlformats.org/officeDocument/2006/relationships/hyperlink" Target="http://127.0.0.1:20022/library/VisuClust/help/kmeans" TargetMode="External"/><Relationship Id="rId19" Type="http://schemas.openxmlformats.org/officeDocument/2006/relationships/hyperlink" Target="http://127.0.0.1:20022/library/VisuClust/help/pl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20022/library/VisuClust/help/kmeans" TargetMode="External"/><Relationship Id="rId14" Type="http://schemas.openxmlformats.org/officeDocument/2006/relationships/hyperlink" Target="http://127.0.0.1:20022/library/VisuClust/help/p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29F46E3D.dotm</Template>
  <TotalTime>0</TotalTime>
  <Pages>4</Pages>
  <Words>1075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ohmayer</dc:creator>
  <cp:lastModifiedBy>Georg Ohmayer</cp:lastModifiedBy>
  <cp:revision>4</cp:revision>
  <cp:lastPrinted>2012-12-12T17:53:00Z</cp:lastPrinted>
  <dcterms:created xsi:type="dcterms:W3CDTF">2012-12-10T14:59:00Z</dcterms:created>
  <dcterms:modified xsi:type="dcterms:W3CDTF">2012-12-12T17:53:00Z</dcterms:modified>
</cp:coreProperties>
</file>