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12" w:rsidRDefault="00182612" w:rsidP="00182612">
      <w:pPr>
        <w:jc w:val="center"/>
        <w:rPr>
          <w:b/>
          <w:sz w:val="28"/>
          <w:szCs w:val="28"/>
        </w:rPr>
      </w:pPr>
      <w:r w:rsidRPr="00182612">
        <w:rPr>
          <w:b/>
          <w:sz w:val="28"/>
          <w:szCs w:val="28"/>
        </w:rPr>
        <w:t xml:space="preserve">Регрессионный анализ в </w:t>
      </w:r>
      <w:proofErr w:type="spellStart"/>
      <w:r w:rsidRPr="00182612">
        <w:rPr>
          <w:b/>
          <w:sz w:val="28"/>
          <w:szCs w:val="28"/>
        </w:rPr>
        <w:t>DataScience</w:t>
      </w:r>
      <w:proofErr w:type="spellEnd"/>
      <w:r w:rsidRPr="00182612">
        <w:rPr>
          <w:b/>
          <w:sz w:val="28"/>
          <w:szCs w:val="28"/>
        </w:rPr>
        <w:t xml:space="preserve">. </w:t>
      </w:r>
      <w:r w:rsidRPr="00182612">
        <w:rPr>
          <w:b/>
          <w:sz w:val="28"/>
          <w:szCs w:val="28"/>
        </w:rPr>
        <w:t xml:space="preserve">Библиотека </w:t>
      </w:r>
      <w:proofErr w:type="spellStart"/>
      <w:r w:rsidRPr="00182612">
        <w:rPr>
          <w:b/>
          <w:sz w:val="28"/>
          <w:szCs w:val="28"/>
        </w:rPr>
        <w:t>statsmodels</w:t>
      </w:r>
      <w:proofErr w:type="spellEnd"/>
    </w:p>
    <w:p w:rsidR="00182612" w:rsidRPr="00182612" w:rsidRDefault="00182612" w:rsidP="00182612">
      <w:pPr>
        <w:rPr>
          <w:sz w:val="28"/>
          <w:szCs w:val="28"/>
        </w:rPr>
      </w:pPr>
      <w:r>
        <w:rPr>
          <w:sz w:val="28"/>
          <w:szCs w:val="28"/>
        </w:rPr>
        <w:t>Алгоритм работы:</w:t>
      </w:r>
    </w:p>
    <w:p w:rsidR="00182612" w:rsidRPr="00182612" w:rsidRDefault="00182612" w:rsidP="00182612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4"/>
          <w:szCs w:val="24"/>
        </w:rPr>
      </w:pPr>
      <w:r w:rsidRPr="00182612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подготовка исходных данных</w:t>
      </w:r>
    </w:p>
    <w:p w:rsidR="00182612" w:rsidRPr="00182612" w:rsidRDefault="00182612" w:rsidP="00182612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4"/>
          <w:szCs w:val="24"/>
        </w:rPr>
      </w:pPr>
      <w:r w:rsidRPr="00182612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построение модели</w:t>
      </w:r>
    </w:p>
    <w:p w:rsidR="00182612" w:rsidRPr="00182612" w:rsidRDefault="00182612" w:rsidP="00182612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4"/>
          <w:szCs w:val="24"/>
        </w:rPr>
      </w:pPr>
      <w:r w:rsidRPr="00182612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проверка</w:t>
      </w:r>
      <w:r w:rsidRPr="00182612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модели</w:t>
      </w:r>
    </w:p>
    <w:p w:rsidR="00182612" w:rsidRPr="00182612" w:rsidRDefault="00182612" w:rsidP="00182612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Cs w:val="0"/>
          <w:sz w:val="24"/>
          <w:szCs w:val="24"/>
        </w:rPr>
      </w:pPr>
      <w:r w:rsidRPr="00182612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прогнозирование</w:t>
      </w:r>
    </w:p>
    <w:p w:rsidR="00152F2C" w:rsidRPr="00182612" w:rsidRDefault="00182612" w:rsidP="001826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2612">
        <w:rPr>
          <w:rFonts w:ascii="Times New Roman" w:hAnsi="Times New Roman" w:cs="Times New Roman"/>
          <w:b/>
          <w:sz w:val="24"/>
          <w:szCs w:val="24"/>
          <w:lang w:val="en-US"/>
        </w:rPr>
        <w:t>DataFrame</w:t>
      </w:r>
      <w:proofErr w:type="spellEnd"/>
      <w:r w:rsidRPr="001826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-&gt; </w:t>
      </w:r>
      <w:proofErr w:type="spellStart"/>
      <w:r w:rsidRPr="00182612">
        <w:rPr>
          <w:rFonts w:ascii="Times New Roman" w:hAnsi="Times New Roman" w:cs="Times New Roman"/>
          <w:b/>
          <w:sz w:val="24"/>
          <w:szCs w:val="24"/>
          <w:lang w:val="en-US"/>
        </w:rPr>
        <w:t>statsmodel</w:t>
      </w:r>
      <w:proofErr w:type="spellEnd"/>
    </w:p>
    <w:p w:rsidR="00182612" w:rsidRDefault="00182612" w:rsidP="001826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русскоязычной литературе принято</w:t>
      </w:r>
      <w:r>
        <w:rPr>
          <w:rFonts w:ascii="Arial" w:hAnsi="Arial" w:cs="Arial"/>
          <w:color w:val="333333"/>
          <w:shd w:val="clear" w:color="auto" w:fill="FFFFFF"/>
        </w:rPr>
        <w:t xml:space="preserve"> проверять гипотезы </w:t>
      </w:r>
      <w:r>
        <w:rPr>
          <w:rFonts w:ascii="Arial" w:hAnsi="Arial" w:cs="Arial"/>
          <w:color w:val="333333"/>
          <w:shd w:val="clear" w:color="auto" w:fill="FFFFFF"/>
        </w:rPr>
        <w:t>через</w:t>
      </w:r>
      <w:r>
        <w:rPr>
          <w:rFonts w:ascii="Arial" w:hAnsi="Arial" w:cs="Arial"/>
          <w:color w:val="333333"/>
          <w:shd w:val="clear" w:color="auto" w:fill="FFFFFF"/>
        </w:rPr>
        <w:t xml:space="preserve"> сравнения расчетного значения критерия с табличным, а в иностранных источниках чаще </w:t>
      </w:r>
      <w:r>
        <w:rPr>
          <w:rFonts w:ascii="Arial" w:hAnsi="Arial" w:cs="Arial"/>
          <w:color w:val="333333"/>
          <w:shd w:val="clear" w:color="auto" w:fill="FFFFFF"/>
        </w:rPr>
        <w:t xml:space="preserve">сравнивается </w:t>
      </w:r>
      <w:r>
        <w:rPr>
          <w:rFonts w:ascii="Arial" w:hAnsi="Arial" w:cs="Arial"/>
          <w:color w:val="333333"/>
          <w:shd w:val="clear" w:color="auto" w:fill="FFFFFF"/>
        </w:rPr>
        <w:t xml:space="preserve">расчетный уровень значимости с заданным. </w:t>
      </w:r>
    </w:p>
    <w:p w:rsidR="00182612" w:rsidRDefault="00182612" w:rsidP="001826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Библиотеки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hd w:val="clear" w:color="auto" w:fill="FFFFFF"/>
          <w:lang w:val="en-US"/>
        </w:rPr>
        <w:t>P</w:t>
      </w:r>
      <w:proofErr w:type="spellStart"/>
      <w:r>
        <w:rPr>
          <w:rStyle w:val="a3"/>
          <w:rFonts w:ascii="Arial" w:hAnsi="Arial" w:cs="Arial"/>
          <w:color w:val="333333"/>
          <w:shd w:val="clear" w:color="auto" w:fill="FFFFFF"/>
        </w:rPr>
        <w:t>ython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(прежде всего библиотеки </w:t>
      </w:r>
      <w:proofErr w:type="spellStart"/>
      <w:r>
        <w:rPr>
          <w:rStyle w:val="a3"/>
          <w:rFonts w:ascii="Arial" w:hAnsi="Arial" w:cs="Arial"/>
          <w:color w:val="333333"/>
          <w:shd w:val="clear" w:color="auto" w:fill="FFFFFF"/>
        </w:rPr>
        <w:t>scipy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 </w:t>
      </w:r>
      <w:proofErr w:type="spellStart"/>
      <w:r>
        <w:rPr>
          <w:rStyle w:val="a3"/>
          <w:rFonts w:ascii="Arial" w:hAnsi="Arial" w:cs="Arial"/>
          <w:color w:val="333333"/>
          <w:shd w:val="clear" w:color="auto" w:fill="FFFFFF"/>
        </w:rPr>
        <w:t>statsmodels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также в основном оперируют с расчетным уровнем значимости.</w:t>
      </w:r>
    </w:p>
    <w:p w:rsidR="00DD6E3A" w:rsidRDefault="00DD6E3A">
      <w:r>
        <w:br w:type="page"/>
      </w:r>
    </w:p>
    <w:p w:rsidR="00182612" w:rsidRDefault="008B58DD" w:rsidP="00182612">
      <w:r>
        <w:lastRenderedPageBreak/>
        <w:t>Литература</w:t>
      </w:r>
    </w:p>
    <w:p w:rsidR="00DD6E3A" w:rsidRDefault="00DD6E3A" w:rsidP="00DD6E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Брюс П. Практическая статистика для специалистов </w:t>
      </w:r>
      <w:proofErr w:type="spellStart"/>
      <w:r>
        <w:rPr>
          <w:rFonts w:ascii="Arial" w:hAnsi="Arial" w:cs="Arial"/>
          <w:color w:val="333333"/>
        </w:rPr>
        <w:t>Data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Science</w:t>
      </w:r>
      <w:proofErr w:type="spellEnd"/>
      <w:r>
        <w:rPr>
          <w:rFonts w:ascii="Arial" w:hAnsi="Arial" w:cs="Arial"/>
          <w:color w:val="333333"/>
        </w:rPr>
        <w:t xml:space="preserve"> / пер. с англ. - СПб.: БХВ-Петербург, 2018. - 304 с.</w:t>
      </w:r>
    </w:p>
    <w:p w:rsidR="00DD6E3A" w:rsidRDefault="00DD6E3A" w:rsidP="00DD6E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Уатт Дж. и др. Машинное обучение: основы, алгоритмы и практика применения / пер. с англ. - СПб.: БХВ-Петербург, 2022. - 640 с.</w:t>
      </w:r>
    </w:p>
    <w:p w:rsidR="00DD6E3A" w:rsidRDefault="00DD6E3A" w:rsidP="00182612">
      <w:bookmarkStart w:id="0" w:name="_GoBack"/>
      <w:bookmarkEnd w:id="0"/>
    </w:p>
    <w:p w:rsidR="008B58DD" w:rsidRPr="00182612" w:rsidRDefault="008B58DD" w:rsidP="00182612"/>
    <w:sectPr w:rsidR="008B58DD" w:rsidRPr="0018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D0C"/>
    <w:multiLevelType w:val="multilevel"/>
    <w:tmpl w:val="2F00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C3279"/>
    <w:multiLevelType w:val="hybridMultilevel"/>
    <w:tmpl w:val="747E94D4"/>
    <w:lvl w:ilvl="0" w:tplc="0CA806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12"/>
    <w:rsid w:val="00152F2C"/>
    <w:rsid w:val="00182612"/>
    <w:rsid w:val="008B58DD"/>
    <w:rsid w:val="00D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0A5B"/>
  <w15:chartTrackingRefBased/>
  <w15:docId w15:val="{3C5C107F-DF56-43CB-96EF-4E3A7373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2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6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182612"/>
    <w:rPr>
      <w:b/>
      <w:bCs/>
    </w:rPr>
  </w:style>
  <w:style w:type="paragraph" w:styleId="a4">
    <w:name w:val="List Paragraph"/>
    <w:basedOn w:val="a"/>
    <w:uiPriority w:val="34"/>
    <w:qFormat/>
    <w:rsid w:val="001826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Svirkin</dc:creator>
  <cp:keywords/>
  <dc:description/>
  <cp:lastModifiedBy>Mike Svirkin</cp:lastModifiedBy>
  <cp:revision>2</cp:revision>
  <dcterms:created xsi:type="dcterms:W3CDTF">2025-03-09T10:03:00Z</dcterms:created>
  <dcterms:modified xsi:type="dcterms:W3CDTF">2025-03-09T10:18:00Z</dcterms:modified>
</cp:coreProperties>
</file>