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5F2BA1">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5F2BA1">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5F2BA1">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5F2BA1">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5F2BA1">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5F2BA1">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5F2BA1">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5F2BA1">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5F2BA1">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5F2BA1">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5F2BA1">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5F2BA1">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5F2BA1">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5F2BA1">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5F2BA1">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5F2BA1">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5F2BA1">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5F2BA1">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5F2BA1">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5F2BA1">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5F2BA1">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5F2BA1">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5F2BA1">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5F2BA1">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5F2BA1">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5F2BA1">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5F2BA1">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5F2BA1">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5F2BA1">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5F2BA1">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5F2BA1">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5F2BA1">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5F2BA1">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5F2BA1">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5F2BA1">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5F2BA1">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5F2BA1">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5F2BA1">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5F2BA1">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5F2BA1">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5F2BA1">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5F2BA1">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5F2BA1">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5F2BA1">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5F2BA1">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5F2BA1">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5F2BA1">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5F2BA1">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5F2BA1">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5F2BA1">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5F2BA1">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5F2BA1">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5F2BA1">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5F2BA1">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5F2BA1">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5F2BA1">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5F2BA1">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5F2BA1">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5F2BA1">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5F2BA1">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5F2BA1">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5F2BA1">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5F2BA1">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5F2BA1">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5F2BA1">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5F2BA1">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5F2BA1">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5F2BA1">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5F2BA1">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5F2BA1">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5F2BA1">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5F2BA1">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5F2BA1">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5F2BA1">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5F2BA1">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5F2BA1">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5F2BA1">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5F2BA1">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5F2BA1">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5F2BA1">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5F2BA1">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5F2BA1">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5F2BA1">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5F2BA1"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5F2BA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5F2BA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5F2BA1"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5F2BA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5F2BA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5F2BA1"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5F2BA1"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5F2BA1"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5F2BA1"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5F2BA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5F2BA1"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5F2BA1"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5F2BA1"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5F2BA1"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5F2BA1"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5F2BA1"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5F2BA1"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74B79897" w:rsidR="00375A14" w:rsidRDefault="007677E9" w:rsidP="006714C5">
      <w:pPr>
        <w:pStyle w:val="Heading2"/>
      </w:pPr>
      <w:bookmarkStart w:id="39" w:name="_Toc102793373"/>
      <w:r>
        <w:t>Literature Survey on</w:t>
      </w:r>
      <w:r w:rsidR="00C736A7">
        <w:t xml:space="preserve"> Motor</w:t>
      </w:r>
      <w:r w:rsidR="00B04334">
        <w:t xml:space="preserve"> </w:t>
      </w:r>
      <w:r w:rsidR="003A0C1F">
        <w:t>Modelling</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40"/>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40"/>
            <w:r>
              <w:rPr>
                <w:rStyle w:val="CommentReference"/>
              </w:rPr>
              <w:commentReference w:id="40"/>
            </w:r>
          </w:p>
        </w:tc>
      </w:tr>
    </w:tbl>
    <w:p w14:paraId="4265D610" w14:textId="77777777" w:rsidR="00445088" w:rsidRPr="00445088" w:rsidRDefault="00445088" w:rsidP="00445088"/>
    <w:p w14:paraId="4BE6DF40" w14:textId="1616EFC7" w:rsidR="00B04334" w:rsidRDefault="003A0C1F" w:rsidP="00BE455E">
      <w:pPr>
        <w:pStyle w:val="Heading3"/>
      </w:pPr>
      <w:r>
        <w:t xml:space="preserve">Magnetic Equivalent Circuit Modelling </w:t>
      </w:r>
    </w:p>
    <w:p w14:paraId="5F819004" w14:textId="195412EC" w:rsidR="00EB46E5" w:rsidRDefault="003A0C1F" w:rsidP="00FC1084">
      <w:pPr>
        <w:pStyle w:val="Heading3"/>
      </w:pPr>
      <w:r>
        <w:t>Harmonic Modelling</w:t>
      </w:r>
    </w:p>
    <w:p w14:paraId="1B79C517" w14:textId="1C791CD0" w:rsidR="00C164F3" w:rsidRPr="006677B5" w:rsidRDefault="00DF3DB2" w:rsidP="006677B5">
      <w:pPr>
        <w:pStyle w:val="Heading2"/>
      </w:pPr>
      <w:bookmarkStart w:id="41" w:name="_Toc102793377"/>
      <w:r>
        <w:t>Induction Motor</w:t>
      </w:r>
      <w:r w:rsidR="009770C7">
        <w:t xml:space="preserve"> Optimization</w:t>
      </w:r>
      <w:bookmarkEnd w:id="41"/>
    </w:p>
    <w:p w14:paraId="3E995551" w14:textId="03B9D653" w:rsidR="00187226" w:rsidRDefault="00637417" w:rsidP="0070342B">
      <w:pPr>
        <w:pStyle w:val="Heading3"/>
      </w:pPr>
      <w:bookmarkStart w:id="42"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2"/>
    </w:p>
    <w:p w14:paraId="77F553F1" w14:textId="77777777" w:rsidR="008B306A" w:rsidRDefault="008B306A" w:rsidP="008B306A">
      <w:pPr>
        <w:rPr>
          <w:noProof/>
          <w:sz w:val="20"/>
        </w:rPr>
      </w:pPr>
      <w:commentRangeStart w:id="43"/>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4"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4"/>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3"/>
      <w:r>
        <w:rPr>
          <w:rStyle w:val="CommentReference"/>
        </w:rPr>
        <w:commentReference w:id="43"/>
      </w:r>
    </w:p>
    <w:p w14:paraId="6A2826C1" w14:textId="77777777" w:rsidR="008B306A" w:rsidRDefault="008B306A" w:rsidP="008B306A">
      <w:pPr>
        <w:jc w:val="center"/>
        <w:rPr>
          <w:szCs w:val="24"/>
        </w:rPr>
      </w:pPr>
      <w:r>
        <w:rPr>
          <w:noProof/>
          <w:szCs w:val="24"/>
        </w:rPr>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r>
        <w:t>Hybrid Analytical Model</w:t>
      </w:r>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r>
        <w:t>Base Model</w:t>
      </w:r>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Baseline Spatial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5F2BA1"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5F2BA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5F2BA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5F2BA1"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5F2BA1"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5F2BA1"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5F2BA1"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5F2BA1"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5F2BA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5F2BA1"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5F2BA1"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5F2BA1"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5F2BA1"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40E45E7C" w:rsidR="00204646" w:rsidRDefault="00204646" w:rsidP="00204646">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6D913888" w14:textId="77777777" w:rsidR="00204646" w:rsidRDefault="00204646" w:rsidP="00204646">
      <w:pPr>
        <w:pStyle w:val="TableCaption"/>
      </w:pPr>
      <w:r>
        <w:t>Baseline Electrical And Material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5F2BA1"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5F2BA1"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5F2BA1"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5F2BA1"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5F2BA1"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5F2BA1"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5F2BA1"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Baseline Model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5F2BA1"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1A9260D" w:rsidR="006612DF" w:rsidRDefault="006612DF" w:rsidP="006612D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normal direction comparing the proposed model results against FEA using ANSYS Electronics</w:t>
      </w:r>
      <w:r w:rsidRPr="006612DF">
        <w:t xml:space="preserve"> </w:t>
      </w:r>
      <w:r>
        <w:t>(Ip = 10 A, v = 0 m/s, f = 100 Hz).</w:t>
      </w:r>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62A367BC" w:rsidR="00FA37A3" w:rsidRDefault="00FA37A3" w:rsidP="00FA37A3">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p>
    <w:p w14:paraId="344280C9" w14:textId="77777777" w:rsidR="00FA37A3" w:rsidRPr="00CF008E" w:rsidRDefault="00FA37A3" w:rsidP="006612DF">
      <w:pPr>
        <w:jc w:val="center"/>
      </w:pPr>
    </w:p>
    <w:p w14:paraId="32FD9EA5" w14:textId="40452DE3" w:rsidR="00585E9B" w:rsidRDefault="00FA3F4A" w:rsidP="004E7CB5">
      <w:pPr>
        <w:pStyle w:val="Heading2"/>
      </w:pPr>
      <w:r>
        <w:t>Model Relationships</w:t>
      </w:r>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5F2BA1"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5F2BA1"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5F2BA1"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5F2BA1"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5F2BA1"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3951E6E3" w:rsidR="00453985" w:rsidRPr="00453985" w:rsidRDefault="00470E75" w:rsidP="00470E75">
      <w:pPr>
        <w:rPr>
          <w:rFonts w:cs="Times New Roman"/>
          <w:szCs w:val="24"/>
        </w:rPr>
      </w:pPr>
      <w:r>
        <w:rPr>
          <w:rFonts w:cs="Times New Roman"/>
          <w:szCs w:val="24"/>
        </w:rPr>
        <w:t>Since t</w:t>
      </w:r>
      <w:r w:rsidR="00453985">
        <w:rPr>
          <w:rFonts w:cs="Times New Roman"/>
          <w:szCs w:val="24"/>
        </w:rPr>
        <w:t xml:space="preserve">he motor application demands a high operational velocity the pole pitch shall be maximized. </w:t>
      </w:r>
      <w:commentRangeStart w:id="55"/>
      <w:r w:rsidRPr="00470E75">
        <w:rPr>
          <w:rFonts w:cs="Times New Roman"/>
          <w:szCs w:val="24"/>
        </w:rPr>
        <w:t>The fewer pole pairs a motor has, the less drag the motor experiences and therefore the more thrust</w:t>
      </w:r>
      <w:r>
        <w:rPr>
          <w:rFonts w:cs="Times New Roman"/>
          <w:szCs w:val="24"/>
        </w:rPr>
        <w:t xml:space="preserve"> </w:t>
      </w:r>
      <w:r w:rsidRPr="00470E75">
        <w:rPr>
          <w:rFonts w:cs="Times New Roman"/>
          <w:szCs w:val="24"/>
        </w:rPr>
        <w:t>it generates</w:t>
      </w:r>
      <w:r>
        <w:rPr>
          <w:rFonts w:cs="Times New Roman"/>
          <w:szCs w:val="24"/>
        </w:rPr>
        <w:t xml:space="preserve"> </w:t>
      </w:r>
      <w:r w:rsidRPr="00470E75">
        <w:rPr>
          <w:rFonts w:cs="Times New Roman"/>
          <w:szCs w:val="24"/>
        </w:rPr>
        <w:t>[17], [19]</w:t>
      </w:r>
      <w:r>
        <w:rPr>
          <w:rFonts w:cs="Times New Roman"/>
          <w:szCs w:val="24"/>
        </w:rPr>
        <w:t>.</w:t>
      </w:r>
      <w:commentRangeEnd w:id="55"/>
      <w:r>
        <w:rPr>
          <w:rStyle w:val="CommentReference"/>
        </w:rPr>
        <w:commentReference w:id="55"/>
      </w:r>
    </w:p>
    <w:p w14:paraId="1E6E0AE7" w14:textId="09F9F8F8" w:rsidR="003C695C" w:rsidRPr="00E56D19" w:rsidRDefault="00E56D19" w:rsidP="00FA3F4A">
      <w:pPr>
        <w:pStyle w:val="Heading2"/>
      </w:pPr>
      <w:r w:rsidRPr="00E56D19">
        <w:t>Hybrid Analytical Model</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77777777" w:rsidR="007B2A8F" w:rsidRDefault="007B2A8F" w:rsidP="007B2A8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Meshed motor model containing boundary conditions</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77777777" w:rsidR="00A550BE" w:rsidRDefault="00A550BE" w:rsidP="00A550BE">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0B774C2" w14:textId="1A4A6A2C" w:rsidR="00A550BE" w:rsidRPr="00A550BE" w:rsidRDefault="00A550BE" w:rsidP="00A550BE">
      <w:pPr>
        <w:pStyle w:val="TableCaption"/>
      </w:pPr>
      <w:r>
        <w:t>Node Index Continuity</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56"/>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7552B4">
        <w:rPr>
          <w:rStyle w:val="CommentReference"/>
        </w:rPr>
        <w:commentReference w:id="56"/>
      </w:r>
    </w:p>
    <w:p w14:paraId="46EB16EC" w14:textId="70294E47" w:rsidR="007552B4" w:rsidRDefault="007552B4" w:rsidP="007552B4">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5F2BA1"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5F2BA1"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5F2BA1"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5F2BA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5F2BA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5F2BA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5F2BA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57"/>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7"/>
      <w:r w:rsidRPr="004E7CB5">
        <w:rPr>
          <w:rStyle w:val="CommentReference"/>
          <w:rFonts w:cs="Times New Roman"/>
          <w:sz w:val="24"/>
          <w:szCs w:val="24"/>
        </w:rPr>
        <w:commentReference w:id="57"/>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5F2BA1"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5F2BA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5F2BA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5F2BA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58"/>
      <w:r w:rsidRPr="00125219">
        <w:rPr>
          <w:rFonts w:cs="Times New Roman"/>
          <w:color w:val="FF0000"/>
          <w:szCs w:val="24"/>
        </w:rPr>
        <w:t>is discussed further in a later section.</w:t>
      </w:r>
      <w:commentRangeEnd w:id="58"/>
      <w:r w:rsidR="00125219">
        <w:rPr>
          <w:rStyle w:val="CommentReference"/>
        </w:rPr>
        <w:commentReference w:id="58"/>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59"/>
    <w:p w14:paraId="34F2D1BF" w14:textId="77777777" w:rsidR="004E7CB5" w:rsidRPr="004E7CB5" w:rsidRDefault="005F2BA1"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59"/>
          <m:r>
            <m:rPr>
              <m:sty m:val="p"/>
            </m:rPr>
            <w:rPr>
              <w:rStyle w:val="CommentReference"/>
              <w:rFonts w:ascii="Cambria Math" w:hAnsi="Cambria Math" w:cs="Times New Roman"/>
              <w:sz w:val="24"/>
              <w:szCs w:val="24"/>
            </w:rPr>
            <w:commentReference w:id="59"/>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5F2BA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0"/>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0"/>
          <m:r>
            <m:rPr>
              <m:sty m:val="p"/>
            </m:rPr>
            <w:rPr>
              <w:rStyle w:val="CommentReference"/>
              <w:rFonts w:ascii="Cambria Math" w:hAnsi="Cambria Math" w:cs="Times New Roman"/>
              <w:sz w:val="24"/>
              <w:szCs w:val="24"/>
            </w:rPr>
            <w:commentReference w:id="60"/>
          </m:r>
        </m:oMath>
      </m:oMathPara>
    </w:p>
    <w:p w14:paraId="004931BE" w14:textId="77777777" w:rsidR="004E7CB5" w:rsidRPr="004E7CB5" w:rsidRDefault="005F2BA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5F2BA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5F2BA1"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5F2BA1"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1"/>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1"/>
          <m:r>
            <m:rPr>
              <m:sty m:val="p"/>
            </m:rPr>
            <w:rPr>
              <w:rStyle w:val="CommentReference"/>
              <w:rFonts w:ascii="Cambria Math" w:hAnsi="Cambria Math" w:cs="Times New Roman"/>
              <w:sz w:val="24"/>
              <w:szCs w:val="24"/>
            </w:rPr>
            <w:commentReference w:id="61"/>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r>
        <w:t>System of Linear Equations</w:t>
      </w:r>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62"/>
      <w:r w:rsidRPr="007656B5">
        <w:rPr>
          <w:rFonts w:cs="Times New Roman"/>
          <w:color w:val="FF0000"/>
          <w:szCs w:val="24"/>
        </w:rPr>
        <w:t xml:space="preserve">2018 paper defines this as </w:t>
      </w:r>
      <w:commentRangeEnd w:id="62"/>
      <w:r w:rsidR="007656B5">
        <w:rPr>
          <w:rStyle w:val="CommentReference"/>
        </w:rPr>
        <w:commentReference w:id="6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5F2BA1"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5F2BA1"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3"/>
              <m:r>
                <m:rPr>
                  <m:sty m:val="p"/>
                </m:rPr>
                <w:rPr>
                  <w:rStyle w:val="CommentReference"/>
                  <w:rFonts w:ascii="Cambria Math" w:hAnsi="Cambria Math" w:cs="Times New Roman"/>
                  <w:sz w:val="24"/>
                  <w:szCs w:val="24"/>
                </w:rPr>
                <w:commentReference w:id="6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6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64"/>
      <w:r w:rsidR="000C1EDC">
        <w:rPr>
          <w:rStyle w:val="CommentReference"/>
        </w:rPr>
        <w:commentReference w:id="64"/>
      </w:r>
      <w:r w:rsidRPr="004E7CB5">
        <w:rPr>
          <w:rFonts w:cs="Times New Roman"/>
          <w:szCs w:val="24"/>
        </w:rPr>
        <w:t xml:space="preserve">. </w:t>
      </w:r>
      <w:commentRangeStart w:id="6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65"/>
      <w:r w:rsidR="000C1EDC">
        <w:rPr>
          <w:rStyle w:val="CommentReference"/>
        </w:rPr>
        <w:commentReference w:id="65"/>
      </w:r>
    </w:p>
    <w:p w14:paraId="6B48F061" w14:textId="77777777" w:rsidR="004E7CB5" w:rsidRPr="004E7CB5" w:rsidRDefault="005F2BA1"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5F2BA1"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66"/>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66"/>
      <w:r w:rsidR="000A0C5F">
        <w:rPr>
          <w:rStyle w:val="CommentReference"/>
        </w:rPr>
        <w:commentReference w:id="6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77777777" w:rsidR="00A550BE" w:rsidRDefault="00A550BE" w:rsidP="000C1E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F556988" w14:textId="23EAB92E" w:rsidR="00A550BE" w:rsidRDefault="00A550BE" w:rsidP="000C1EDC">
      <w:pPr>
        <w:pStyle w:val="TableCaption"/>
      </w:pPr>
      <w:r>
        <w:t>System of Linear Equations Solving for Unknown Variables</w:t>
      </w:r>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67" w:name="_Hlk87473415"/>
                    <m:r>
                      <w:rPr>
                        <w:rFonts w:ascii="Cambria Math" w:hAnsi="Cambria Math" w:cs="Times New Roman"/>
                        <w:szCs w:val="24"/>
                      </w:rPr>
                      <m:t>A</m:t>
                    </m:r>
                    <w:bookmarkEnd w:id="6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5F2BA1"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5F2BA1"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5F2BA1"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5F2BA1"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5F2BA1"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5F2BA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5F2BA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5F2BA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8"/>
      <w:r w:rsidRPr="004E7CB5">
        <w:rPr>
          <w:rFonts w:cs="Times New Roman"/>
          <w:szCs w:val="24"/>
        </w:rPr>
        <w:t xml:space="preserve">The system of linear equations is then solved using lower-upper-decomposition to produce the unknown variables of the HM and MEC regions. </w:t>
      </w:r>
      <w:commentRangeEnd w:id="68"/>
      <w:r w:rsidRPr="004E7CB5">
        <w:rPr>
          <w:rStyle w:val="CommentReference"/>
          <w:rFonts w:cs="Times New Roman"/>
          <w:sz w:val="24"/>
          <w:szCs w:val="24"/>
        </w:rPr>
        <w:commentReference w:id="68"/>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5F2BA1"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5F2BA1"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r>
        <w:t>Processed Model</w:t>
      </w:r>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5F2BA1"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5F2BA1"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5F2BA1"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5F2BA1"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70" w:name="_Toc102793387"/>
      <w:r w:rsidRPr="00771A8E">
        <w:t>Optimization Algorithm</w:t>
      </w:r>
      <w:bookmarkEnd w:id="70"/>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5F2BA1"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5F2BA1"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7777777" w:rsidR="00A550BE" w:rsidRDefault="00A550BE" w:rsidP="00DC0AB7">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6F4E9BE" w14:textId="0B4F6DA7" w:rsidR="00A550BE" w:rsidRPr="00E60A75" w:rsidRDefault="00A550BE" w:rsidP="00A550BE">
      <w:pPr>
        <w:pStyle w:val="TableCaption"/>
      </w:pPr>
      <w:r>
        <w:t>PSO Velocity and Position Coefficients</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proofErr w:type="spellStart"/>
      <w:r>
        <w:t>Schwefel</w:t>
      </w:r>
      <w:proofErr w:type="spellEnd"/>
      <w:r>
        <w:t xml:space="preserve"> Function Minimization Case Study</w:t>
      </w:r>
    </w:p>
    <w:p w14:paraId="494B70FC" w14:textId="77777777" w:rsidR="00953655" w:rsidRPr="00D70FAA" w:rsidRDefault="00953655" w:rsidP="00953655">
      <w:pPr>
        <w:rPr>
          <w:szCs w:val="24"/>
        </w:rPr>
      </w:pPr>
      <w:bookmarkStart w:id="71" w:name="_Toc102789501"/>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7777777" w:rsidR="00953655" w:rsidRDefault="00953655" w:rsidP="00953655">
      <w:pPr>
        <w:pStyle w:val="TableCaption"/>
      </w:pPr>
      <w:bookmarkStart w:id="72"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2"/>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3"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3"/>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4D1F6CB8" w:rsidR="005B4CC9" w:rsidRPr="005B4CC9" w:rsidRDefault="00DB0367" w:rsidP="005B4CC9">
      <w:pPr>
        <w:pStyle w:val="TableCaption"/>
      </w:pPr>
      <w:r>
        <w:t xml:space="preserve">Average </w:t>
      </w:r>
      <w:r w:rsidR="005B4CC9" w:rsidRPr="00E60A75">
        <w:t xml:space="preserve">Optimization Algorithm </w:t>
      </w:r>
      <w:r w:rsidR="005B4CC9">
        <w:t>Results</w:t>
      </w:r>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74"/>
      <w:r w:rsidR="009279DB" w:rsidRPr="009279DB">
        <w:rPr>
          <w:rFonts w:cs="Times New Roman"/>
          <w:color w:val="FF0000"/>
          <w:szCs w:val="24"/>
        </w:rPr>
        <w:t>Figure X</w:t>
      </w:r>
      <w:commentRangeEnd w:id="74"/>
      <w:r w:rsidR="009279DB">
        <w:rPr>
          <w:rStyle w:val="CommentReference"/>
        </w:rPr>
        <w:commentReference w:id="7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77777777" w:rsidR="005C68A3" w:rsidRDefault="005C68A3" w:rsidP="005C68A3">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2CE9544" w14:textId="1FDF2382" w:rsidR="005C68A3" w:rsidRPr="005C68A3" w:rsidRDefault="005C68A3" w:rsidP="005C68A3">
      <w:pPr>
        <w:pStyle w:val="TableCaption"/>
      </w:pPr>
      <w:r>
        <w:t>Algorithm Convergence Visualization</w:t>
      </w:r>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30641A4" w:rsidR="004B37D6" w:rsidRDefault="004B37D6" w:rsidP="004B37D6">
      <w:pPr>
        <w:pStyle w:val="Caption"/>
        <w:rPr>
          <w:rFonts w:eastAsiaTheme="minorEastAsia"/>
          <w:szCs w:val="24"/>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bookmarkEnd w:id="71"/>
    </w:p>
    <w:p w14:paraId="442FE909" w14:textId="2C75F120" w:rsidR="00FB0F95" w:rsidRDefault="005B2C85" w:rsidP="00D6612B">
      <w:pPr>
        <w:pStyle w:val="Heading2"/>
      </w:pPr>
      <w:r>
        <w:t>NSGAII Configuration</w:t>
      </w:r>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5" w:name="_Toc86960171"/>
      <w:r w:rsidRPr="000C4680">
        <w:t>Selection</w:t>
      </w:r>
      <w:bookmarkEnd w:id="75"/>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7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76"/>
      <w:r w:rsidR="00956620">
        <w:rPr>
          <w:rStyle w:val="CommentReference"/>
        </w:rPr>
        <w:commentReference w:id="76"/>
      </w:r>
    </w:p>
    <w:p w14:paraId="1B0C1FAE" w14:textId="77777777" w:rsidR="00965660" w:rsidRDefault="00965660" w:rsidP="00822CBB">
      <w:pPr>
        <w:rPr>
          <w:color w:val="FFC000"/>
          <w:szCs w:val="24"/>
        </w:rPr>
      </w:pPr>
    </w:p>
    <w:p w14:paraId="063419DE" w14:textId="433673FA" w:rsidR="00822CBB" w:rsidRDefault="005F2BA1" w:rsidP="00822CBB">
      <w:pPr>
        <w:rPr>
          <w:rStyle w:val="Hyperlink"/>
          <w:szCs w:val="24"/>
        </w:rPr>
      </w:pPr>
      <w:hyperlink r:id="rId40" w:history="1">
        <w:r w:rsidR="00822CBB" w:rsidRPr="000C4680">
          <w:rPr>
            <w:rStyle w:val="Hyperlink"/>
            <w:szCs w:val="24"/>
          </w:rPr>
          <w:t>link</w:t>
        </w:r>
      </w:hyperlink>
    </w:p>
    <w:p w14:paraId="17D1027D" w14:textId="77777777" w:rsidR="00822CBB" w:rsidRDefault="005F2BA1" w:rsidP="00822CBB">
      <w:pPr>
        <w:rPr>
          <w:color w:val="7030A0"/>
          <w:szCs w:val="24"/>
        </w:rPr>
      </w:pPr>
      <w:hyperlink r:id="rId41" w:history="1">
        <w:r w:rsidR="00822CBB" w:rsidRPr="007D70AB">
          <w:rPr>
            <w:rStyle w:val="Hyperlink"/>
            <w:szCs w:val="24"/>
          </w:rPr>
          <w:t>Good link for mutation and selection</w:t>
        </w:r>
      </w:hyperlink>
    </w:p>
    <w:p w14:paraId="485928A9" w14:textId="77777777" w:rsidR="00822CBB" w:rsidRDefault="005F2BA1" w:rsidP="00822CBB">
      <w:pPr>
        <w:rPr>
          <w:color w:val="7030A0"/>
          <w:szCs w:val="24"/>
        </w:rPr>
      </w:pPr>
      <w:hyperlink r:id="rId4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05715E3" w:rsidR="00822CBB" w:rsidRPr="00956620" w:rsidRDefault="005F2BA1"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r>
        <w:t>Variation</w:t>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7"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commentRangeStart w:id="78"/>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commentRangeEnd w:id="78"/>
      <w:r w:rsidR="00956620">
        <w:rPr>
          <w:rStyle w:val="CommentReference"/>
          <w:rFonts w:eastAsiaTheme="minorEastAsia"/>
          <w:iCs w:val="0"/>
          <w:lang w:val="en-US"/>
        </w:rPr>
        <w:commentReference w:id="78"/>
      </w:r>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bookmarkEnd w:id="77"/>
    </w:p>
    <w:p w14:paraId="0CC25BCF" w14:textId="77777777" w:rsidR="00BE780D" w:rsidRDefault="00BE780D">
      <w:pPr>
        <w:jc w:val="left"/>
      </w:pPr>
      <w:r>
        <w:br w:type="page"/>
      </w:r>
    </w:p>
    <w:p w14:paraId="634213CE" w14:textId="41B490E5" w:rsidR="00F84C6F" w:rsidRDefault="00FB0F95" w:rsidP="0043219B">
      <w:pPr>
        <w:pStyle w:val="Heading1"/>
      </w:pPr>
      <w:r>
        <w:t>Model</w:t>
      </w:r>
      <w:r w:rsidR="002A3360">
        <w:t xml:space="preserve"> Optimization Integration</w:t>
      </w:r>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r>
        <w:t>Compute Fitness</w:t>
      </w:r>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1FC78728" w:rsidR="00E66EA0" w:rsidRPr="00E66EA0" w:rsidRDefault="00E66EA0" w:rsidP="00E66EA0">
      <w:pPr>
        <w:pStyle w:val="Caption"/>
        <w:spacing w:line="480" w:lineRule="auto"/>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79"/>
      <w:r>
        <w:rPr>
          <w:szCs w:val="24"/>
        </w:rPr>
        <w:t>econdary is a fixed design constraint</w:t>
      </w:r>
      <w:commentRangeEnd w:id="79"/>
      <w:r>
        <w:rPr>
          <w:rStyle w:val="CommentReference"/>
        </w:rPr>
        <w:commentReference w:id="79"/>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77777777" w:rsidR="006A2432" w:rsidRDefault="006A2432" w:rsidP="006A2432">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2DBEC595" w14:textId="37803B02" w:rsidR="006A2432" w:rsidRDefault="006A2432" w:rsidP="006A2432">
      <w:pPr>
        <w:pStyle w:val="TableCaption"/>
      </w:pPr>
      <w:r>
        <w:t>Mass Equations</w:t>
      </w:r>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lastRenderedPageBreak/>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80"/>
            <w:r>
              <w:rPr>
                <w:rFonts w:eastAsia="Times New Roman" w:cs="Times New Roman"/>
                <w:szCs w:val="24"/>
                <w:lang w:val="en-CA"/>
              </w:rPr>
              <w:t>Plastic</w:t>
            </w:r>
            <w:commentRangeEnd w:id="80"/>
            <w:r>
              <w:rPr>
                <w:rStyle w:val="CommentReference"/>
              </w:rPr>
              <w:commentReference w:id="80"/>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81"/>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81"/>
      <w:r>
        <w:rPr>
          <w:rStyle w:val="CommentReference"/>
        </w:rPr>
        <w:commentReference w:id="81"/>
      </w:r>
    </w:p>
    <w:p w14:paraId="106ED9F4" w14:textId="19E4BD88" w:rsidR="008869CD" w:rsidRPr="008869CD" w:rsidRDefault="008869CD" w:rsidP="00E75B01">
      <w:pPr>
        <w:rPr>
          <w:color w:val="FF0000"/>
          <w:lang w:val="en-CA"/>
        </w:rPr>
      </w:pPr>
      <w:commentRangeStart w:id="82"/>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82"/>
      <w:r>
        <w:rPr>
          <w:rStyle w:val="CommentReference"/>
        </w:rPr>
        <w:commentReference w:id="82"/>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r>
        <w:t>Motor Feasibility</w:t>
      </w:r>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77777777" w:rsidR="000002B0" w:rsidRDefault="000002B0" w:rsidP="000002B0">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078E54B0" w14:textId="74991FAD" w:rsidR="000002B0" w:rsidRDefault="000002B0" w:rsidP="000002B0">
      <w:pPr>
        <w:pStyle w:val="TableCaption"/>
      </w:pPr>
      <w:r>
        <w:t>Motor Feasibility Constraints</w:t>
      </w:r>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5F2BA1"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5F2BA1"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83"/>
      <w:r w:rsidR="007C2766" w:rsidRPr="007C2766">
        <w:t xml:space="preserve">assuming low frequencies [15] </w:t>
      </w:r>
      <w:commentRangeEnd w:id="83"/>
      <w:r w:rsidR="007C2766">
        <w:rPr>
          <w:rStyle w:val="CommentReference"/>
        </w:rPr>
        <w:commentReference w:id="83"/>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r>
        <w:t>Solver Configuration</w:t>
      </w:r>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r>
        <w:t>Re</w:t>
      </w:r>
      <w:r w:rsidR="00574827">
        <w:t>search Summary</w:t>
      </w:r>
    </w:p>
    <w:p w14:paraId="36E32332" w14:textId="5E26DB56" w:rsidR="00A00DC4" w:rsidRPr="00574827" w:rsidRDefault="00271572" w:rsidP="00574827">
      <w:pPr>
        <w:rPr>
          <w:rFonts w:cs="Times New Roman"/>
          <w:b/>
          <w:bCs/>
          <w:szCs w:val="24"/>
        </w:rPr>
      </w:pPr>
      <w:r w:rsidRPr="004E7CB5">
        <w:rPr>
          <w:rFonts w:cs="Times New Roman"/>
          <w:szCs w:val="24"/>
        </w:rPr>
        <w:lastRenderedPageBreak/>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84" w:name="_Toc102793417"/>
      <w:r>
        <w:t>Conclusions</w:t>
      </w:r>
      <w:bookmarkEnd w:id="84"/>
    </w:p>
    <w:p w14:paraId="3E9A497F" w14:textId="3EECBB3D" w:rsidR="00EB16EA" w:rsidRDefault="00CD072D" w:rsidP="0043219B">
      <w:pPr>
        <w:pStyle w:val="Heading2"/>
      </w:pPr>
      <w:bookmarkStart w:id="85" w:name="_Toc102793418"/>
      <w:r>
        <w:t>Futur</w:t>
      </w:r>
      <w:r w:rsidR="00A808E1">
        <w:t xml:space="preserve">e Research </w:t>
      </w:r>
      <w:r w:rsidR="000A11BF">
        <w:t>on</w:t>
      </w:r>
      <w:r w:rsidR="00A808E1">
        <w:t xml:space="preserve"> </w:t>
      </w:r>
      <w:bookmarkEnd w:id="85"/>
      <w:r w:rsidR="00574827">
        <w:t>HAM and LIM Optimization</w:t>
      </w:r>
    </w:p>
    <w:p w14:paraId="61EAE123" w14:textId="7415A659" w:rsidR="004B39F2" w:rsidRDefault="004B39F2" w:rsidP="004F7DE2">
      <w:pPr>
        <w:pStyle w:val="Heading1"/>
        <w:numPr>
          <w:ilvl w:val="0"/>
          <w:numId w:val="0"/>
        </w:numPr>
        <w:ind w:left="360"/>
      </w:pPr>
      <w:bookmarkStart w:id="86" w:name="_Toc102793419"/>
      <w:r>
        <w:t>REFERENCES</w:t>
      </w:r>
      <w:bookmarkEnd w:id="86"/>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7" w:name="_Toc102793420"/>
      <w:r>
        <w:lastRenderedPageBreak/>
        <w:t>VITA AUCTORIS</w:t>
      </w:r>
      <w:bookmarkEnd w:id="8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3"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3"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55" w:author="Mike Thamm" w:date="2022-06-05T09:39:00Z" w:initials="MT">
    <w:p w14:paraId="347F4C1B" w14:textId="62E692DD" w:rsidR="00470E75" w:rsidRDefault="00470E75">
      <w:pPr>
        <w:pStyle w:val="CommentText"/>
      </w:pPr>
      <w:r>
        <w:rPr>
          <w:rStyle w:val="CommentReference"/>
        </w:rPr>
        <w:annotationRef/>
      </w:r>
      <w:r>
        <w:t xml:space="preserve">This was pulled from </w:t>
      </w:r>
      <w:proofErr w:type="spellStart"/>
      <w:r>
        <w:t>Swissloop</w:t>
      </w:r>
      <w:proofErr w:type="spellEnd"/>
      <w:r>
        <w:t xml:space="preserve"> </w:t>
      </w:r>
      <w:proofErr w:type="gramStart"/>
      <w:r>
        <w:t>paper</w:t>
      </w:r>
      <w:proofErr w:type="gramEnd"/>
      <w:r>
        <w:t xml:space="preserve"> and I could talk about the low pole counts creating difficult winding patterns which are ignored in my approach/code</w:t>
      </w:r>
    </w:p>
  </w:comment>
  <w:comment w:id="56"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57"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58"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59"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0"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1"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w:t>
      </w:r>
      <w:proofErr w:type="spellStart"/>
      <w:r>
        <w:t>Tper</w:t>
      </w:r>
      <w:proofErr w:type="spellEnd"/>
      <w:r>
        <w:t xml:space="preserve"> somewhere in the text</w:t>
      </w:r>
    </w:p>
  </w:comment>
  <w:comment w:id="6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6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6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66" w:author="Mike Thamm" w:date="2022-06-08T17:02:00Z" w:initials="MT">
    <w:p w14:paraId="422480BE" w14:textId="0D54A6DE" w:rsidR="000A0C5F" w:rsidRDefault="000A0C5F">
      <w:pPr>
        <w:pStyle w:val="CommentText"/>
      </w:pPr>
      <w:r>
        <w:rPr>
          <w:rStyle w:val="CommentReference"/>
        </w:rPr>
        <w:annotationRef/>
      </w:r>
      <w:r>
        <w:t xml:space="preserve">This is the only good place to put this since it talks about the HM-MEC </w:t>
      </w:r>
      <w:proofErr w:type="gramStart"/>
      <w:r>
        <w:t>boundary</w:t>
      </w:r>
      <w:proofErr w:type="gramEnd"/>
      <w:r>
        <w:t xml:space="preserve"> and I can explain that the number of harmonics determines the accuracy of the Fourier series on the MMF step-wave</w:t>
      </w:r>
    </w:p>
  </w:comment>
  <w:comment w:id="6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74" w:author="Michael Thamm" w:date="2022-05-19T21:27:00Z" w:initials="MT">
    <w:p w14:paraId="2324B78C" w14:textId="1619C060" w:rsidR="009279DB" w:rsidRDefault="009279DB">
      <w:pPr>
        <w:pStyle w:val="CommentText"/>
      </w:pPr>
      <w:r>
        <w:rPr>
          <w:rStyle w:val="CommentReference"/>
        </w:rPr>
        <w:annotationRef/>
      </w:r>
      <w:r>
        <w:t xml:space="preserve">The plot right after the 3D </w:t>
      </w:r>
      <w:proofErr w:type="spellStart"/>
      <w:r>
        <w:t>Schwefel</w:t>
      </w:r>
      <w:proofErr w:type="spellEnd"/>
      <w:r>
        <w:t xml:space="preserve"> plot</w:t>
      </w:r>
    </w:p>
  </w:comment>
  <w:comment w:id="7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78" w:author="Michael Thamm" w:date="2022-05-20T11:32:00Z" w:initials="MT">
    <w:p w14:paraId="1C1F6A78" w14:textId="39A41CD5" w:rsidR="00956620" w:rsidRDefault="00956620">
      <w:pPr>
        <w:pStyle w:val="CommentText"/>
      </w:pPr>
      <w:r>
        <w:rPr>
          <w:rStyle w:val="CommentReference"/>
        </w:rPr>
        <w:annotationRef/>
      </w:r>
      <w:r>
        <w:t xml:space="preserve">This is only valid for </w:t>
      </w:r>
      <w:proofErr w:type="spellStart"/>
      <w:r>
        <w:t>BitFlip</w:t>
      </w:r>
      <w:proofErr w:type="spellEnd"/>
      <w:r>
        <w:t xml:space="preserve"> which is binary. Need to show the actual NSGAII mutation</w:t>
      </w:r>
    </w:p>
  </w:comment>
  <w:comment w:id="79"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80"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81"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82" w:author="Mike Thamm" w:date="2022-06-08T19:46:00Z" w:initials="MT">
    <w:p w14:paraId="0EF47641" w14:textId="6138EB9E" w:rsidR="008869CD" w:rsidRDefault="008869CD">
      <w:pPr>
        <w:pStyle w:val="CommentText"/>
      </w:pPr>
      <w:r>
        <w:rPr>
          <w:rStyle w:val="CommentReference"/>
        </w:rPr>
        <w:annotationRef/>
      </w:r>
      <w:r>
        <w:t xml:space="preserve">Consider why they do </w:t>
      </w:r>
      <w:proofErr w:type="gramStart"/>
      <w:r>
        <w:t>this</w:t>
      </w:r>
      <w:proofErr w:type="gramEnd"/>
      <w:r>
        <w:t xml:space="preserve"> but I don’t think its applicable since they have an unconstrained design problem whereas I am just optimizing slots and poles</w:t>
      </w:r>
    </w:p>
  </w:comment>
  <w:comment w:id="83" w:author="Mike Thamm" w:date="2022-06-09T00:49:00Z" w:initials="MT">
    <w:p w14:paraId="2EEFA2BD" w14:textId="7208FE01" w:rsidR="007C2766" w:rsidRDefault="007C2766">
      <w:pPr>
        <w:pStyle w:val="CommentText"/>
      </w:pPr>
      <w:r>
        <w:rPr>
          <w:rStyle w:val="CommentReference"/>
        </w:rPr>
        <w:annotationRef/>
      </w:r>
      <w:r>
        <w:t xml:space="preserve">I got this from </w:t>
      </w:r>
      <w:proofErr w:type="spellStart"/>
      <w:r>
        <w:t>Swissloop</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F754" w15:done="0"/>
  <w15:commentEx w15:paraId="508DA4AC" w15:done="0"/>
  <w15:commentEx w15:paraId="59CFA689" w15:done="0"/>
  <w15:commentEx w15:paraId="2893DB23" w15:done="0"/>
  <w15:commentEx w15:paraId="347F4C1B"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6F85B" w16cex:dateUtc="2022-06-05T13:39: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F754" w16cid:durableId="2641D48F"/>
  <w16cid:commentId w16cid:paraId="508DA4AC" w16cid:durableId="262A2355"/>
  <w16cid:commentId w16cid:paraId="59CFA689" w16cid:durableId="26281D5C"/>
  <w16cid:commentId w16cid:paraId="2893DB23" w16cid:durableId="264186BE"/>
  <w16cid:commentId w16cid:paraId="347F4C1B" w16cid:durableId="2646F85B"/>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4687A" w14:textId="77777777" w:rsidR="005F2BA1" w:rsidRDefault="005F2BA1" w:rsidP="0043219B">
      <w:r>
        <w:separator/>
      </w:r>
    </w:p>
  </w:endnote>
  <w:endnote w:type="continuationSeparator" w:id="0">
    <w:p w14:paraId="19AD88A9" w14:textId="77777777" w:rsidR="005F2BA1" w:rsidRDefault="005F2BA1"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1A32A" w14:textId="77777777" w:rsidR="005F2BA1" w:rsidRDefault="005F2BA1" w:rsidP="0043219B">
      <w:r>
        <w:separator/>
      </w:r>
    </w:p>
  </w:footnote>
  <w:footnote w:type="continuationSeparator" w:id="0">
    <w:p w14:paraId="7E1C8051" w14:textId="77777777" w:rsidR="005F2BA1" w:rsidRDefault="005F2BA1"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E47"/>
    <w:rsid w:val="002A62A3"/>
    <w:rsid w:val="002A6A11"/>
    <w:rsid w:val="002A70AE"/>
    <w:rsid w:val="002A79C7"/>
    <w:rsid w:val="002A7D02"/>
    <w:rsid w:val="002B07A1"/>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B6E56"/>
    <w:rsid w:val="00DB7F6E"/>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5371EC"/>
    <w:rsid w:val="00565459"/>
    <w:rsid w:val="00577461"/>
    <w:rsid w:val="005B249B"/>
    <w:rsid w:val="005D06C0"/>
    <w:rsid w:val="00606C95"/>
    <w:rsid w:val="00623DC1"/>
    <w:rsid w:val="00626051"/>
    <w:rsid w:val="00685D2D"/>
    <w:rsid w:val="006C14D4"/>
    <w:rsid w:val="006C792B"/>
    <w:rsid w:val="006F6940"/>
    <w:rsid w:val="00792D0B"/>
    <w:rsid w:val="007D167E"/>
    <w:rsid w:val="007E1E3E"/>
    <w:rsid w:val="007E30A8"/>
    <w:rsid w:val="007E316B"/>
    <w:rsid w:val="00872F35"/>
    <w:rsid w:val="008958D1"/>
    <w:rsid w:val="00955DF7"/>
    <w:rsid w:val="0096672A"/>
    <w:rsid w:val="00A7153E"/>
    <w:rsid w:val="00A87903"/>
    <w:rsid w:val="00A951B6"/>
    <w:rsid w:val="00AA6062"/>
    <w:rsid w:val="00AE39CD"/>
    <w:rsid w:val="00AE528A"/>
    <w:rsid w:val="00B722C8"/>
    <w:rsid w:val="00B734F7"/>
    <w:rsid w:val="00B91256"/>
    <w:rsid w:val="00BC39FA"/>
    <w:rsid w:val="00CB7598"/>
    <w:rsid w:val="00D509EF"/>
    <w:rsid w:val="00DC38AD"/>
    <w:rsid w:val="00DD277F"/>
    <w:rsid w:val="00DF690E"/>
    <w:rsid w:val="00E16C9E"/>
    <w:rsid w:val="00E24781"/>
    <w:rsid w:val="00EB2E7F"/>
    <w:rsid w:val="00F00FB7"/>
    <w:rsid w:val="00F145FE"/>
    <w:rsid w:val="00F166B3"/>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4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6975</TotalTime>
  <Pages>23</Pages>
  <Words>10751</Words>
  <Characters>61283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69</cp:revision>
  <dcterms:created xsi:type="dcterms:W3CDTF">2022-05-13T02:38:00Z</dcterms:created>
  <dcterms:modified xsi:type="dcterms:W3CDTF">2022-06-09T05:05:00Z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