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8102086"/>
      <w:r w:rsidRPr="000968E5">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A25275">
        <w:trPr>
          <w:trHeight w:val="425"/>
        </w:trPr>
        <w:tc>
          <w:tcPr>
            <w:tcW w:w="2235" w:type="dxa"/>
            <w:vAlign w:val="center"/>
          </w:tcPr>
          <w:p w14:paraId="388B39F6" w14:textId="7D484419"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771"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02250D19" w:rsidR="004B39F2" w:rsidRDefault="00F25388" w:rsidP="00197EDA">
      <w:pPr>
        <w:pStyle w:val="Heading2"/>
      </w:pPr>
      <w:bookmarkStart w:id="36" w:name="_Toc108102092"/>
      <w:r>
        <w:t>Motor Slot and Pole Count</w:t>
      </w:r>
      <w:bookmarkEnd w:id="36"/>
    </w:p>
    <w:p w14:paraId="72F05A82" w14:textId="3ABCE6A2"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0639338E" w14:textId="77777777" w:rsidR="00A968D1" w:rsidRDefault="00A968D1" w:rsidP="004817F6"/>
    <w:p w14:paraId="22AD0F93" w14:textId="7BE8A492" w:rsidR="00582AD6" w:rsidRDefault="00582AD6" w:rsidP="004817F6">
      <w:commentRangeStart w:id="40"/>
      <w:r>
        <w:t>Then talk about different winding configurations with a winding diagram</w:t>
      </w:r>
      <w:r w:rsidR="00C256D0">
        <w:t>.</w:t>
      </w:r>
      <w:commentRangeEnd w:id="40"/>
      <w:r w:rsidR="0037345B">
        <w:rPr>
          <w:rStyle w:val="CommentReference"/>
        </w:rPr>
        <w:commentReference w:id="40"/>
      </w:r>
    </w:p>
    <w:p w14:paraId="053E2886" w14:textId="3CA548AA" w:rsidR="008E6231" w:rsidRDefault="008E6231" w:rsidP="004817F6"/>
    <w:p w14:paraId="2BE16D23" w14:textId="5469D2F1" w:rsidR="008E6231" w:rsidRDefault="008E6231" w:rsidP="008E6231">
      <w:pPr>
        <w:pStyle w:val="ListParagraph"/>
        <w:numPr>
          <w:ilvl w:val="0"/>
          <w:numId w:val="40"/>
        </w:numPr>
      </w:pPr>
      <w:r>
        <w:t xml:space="preserve">Increase number of slots to </w:t>
      </w:r>
      <w:r w:rsidR="00EF1408">
        <w:t>smooth the discretization</w:t>
      </w:r>
    </w:p>
    <w:p w14:paraId="7ACE5671" w14:textId="1F08F255" w:rsidR="00EF1408" w:rsidRPr="004817F6" w:rsidRDefault="00EF1408" w:rsidP="008E6231">
      <w:pPr>
        <w:pStyle w:val="ListParagraph"/>
        <w:numPr>
          <w:ilvl w:val="0"/>
          <w:numId w:val="40"/>
        </w:numPr>
      </w:pPr>
      <w:r>
        <w:t xml:space="preserve">Shift the windings to </w:t>
      </w:r>
    </w:p>
    <w:p w14:paraId="70059A3D" w14:textId="70F6F97F" w:rsidR="00375A14" w:rsidRDefault="007677E9" w:rsidP="006714C5">
      <w:pPr>
        <w:pStyle w:val="Heading2"/>
      </w:pPr>
      <w:bookmarkStart w:id="41" w:name="_Toc108102093"/>
      <w:r>
        <w:lastRenderedPageBreak/>
        <w:t>Literature Survey on</w:t>
      </w:r>
      <w:r w:rsidR="00C736A7">
        <w:t xml:space="preserve"> Motor</w:t>
      </w:r>
      <w:r w:rsidR="00B04334">
        <w:t xml:space="preserve"> </w:t>
      </w:r>
      <w:r w:rsidR="003A0C1F">
        <w:t>Modelling</w:t>
      </w:r>
      <w:bookmarkEnd w:id="41"/>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2"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2"/>
      <w:r>
        <w:fldChar w:fldCharType="end"/>
      </w:r>
    </w:p>
    <w:p w14:paraId="1D89E092" w14:textId="628740DA" w:rsidR="00D72DB5" w:rsidRPr="00C77768" w:rsidRDefault="00D72DB5" w:rsidP="00D72DB5">
      <w:pPr>
        <w:pStyle w:val="TableCaption"/>
      </w:pPr>
      <w:bookmarkStart w:id="43" w:name="_Toc106915519"/>
      <w:r w:rsidRPr="00D72DB5">
        <w:t>Modelling Algorithm Comparison</w:t>
      </w:r>
      <w:bookmarkEnd w:id="43"/>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lastRenderedPageBreak/>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4"/>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5"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4"/>
      <w:r w:rsidR="005354BA">
        <w:rPr>
          <w:rStyle w:val="CommentReference"/>
          <w:rFonts w:eastAsiaTheme="minorEastAsia"/>
          <w:iCs w:val="0"/>
          <w:lang w:val="en-US"/>
        </w:rPr>
        <w:commentReference w:id="44"/>
      </w:r>
      <w:bookmarkEnd w:id="45"/>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w:lastRenderedPageBreak/>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6"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6"/>
    </w:p>
    <w:p w14:paraId="39BC4CCC" w14:textId="40E2FA4A" w:rsidR="00766AD2" w:rsidRDefault="00DF3DB2" w:rsidP="00766AD2">
      <w:pPr>
        <w:pStyle w:val="Heading2"/>
      </w:pPr>
      <w:bookmarkStart w:id="47" w:name="_Toc108102094"/>
      <w:r>
        <w:t>Induction Motor</w:t>
      </w:r>
      <w:r w:rsidR="009770C7">
        <w:t xml:space="preserve"> Optimization</w:t>
      </w:r>
      <w:bookmarkEnd w:id="47"/>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8" w:name="_Toc108102095"/>
      <w:r>
        <w:t>Research Motivations</w:t>
      </w:r>
      <w:bookmarkEnd w:id="48"/>
    </w:p>
    <w:p w14:paraId="0EDAF802" w14:textId="345D6D92" w:rsidR="00492386" w:rsidRDefault="008F7EBE" w:rsidP="00094B7E">
      <w:commentRangeStart w:id="49"/>
      <w:r>
        <w:t>In reference [7] the primary weight has been considered for optimization. In other work, the thrust and power to weight ratio are maximized [8]. In [9] and [10] optimum winding design of LIM have been presented. In other research, optimal design of the LIM for having the maximum efficiency and power factor has been done [11, 12]</w:t>
      </w:r>
      <w:commentRangeEnd w:id="49"/>
      <w:r>
        <w:rPr>
          <w:rStyle w:val="CommentReference"/>
        </w:rPr>
        <w:commentReference w:id="49"/>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0" w:name="_Toc108102096"/>
      <w:r>
        <w:t xml:space="preserve">Research </w:t>
      </w:r>
      <w:r w:rsidR="004367AC">
        <w:t>Objectives</w:t>
      </w:r>
      <w:bookmarkEnd w:id="50"/>
    </w:p>
    <w:p w14:paraId="19EF9565" w14:textId="2103F01E"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1" w:name="_Toc108102097"/>
      <w:r>
        <w:lastRenderedPageBreak/>
        <w:t xml:space="preserve">Research </w:t>
      </w:r>
      <w:r w:rsidR="004367AC">
        <w:t xml:space="preserve">Contribution </w:t>
      </w:r>
      <w:r w:rsidR="003D12B2">
        <w:t>and</w:t>
      </w:r>
      <w:r w:rsidR="004367AC">
        <w:t xml:space="preserve"> </w:t>
      </w:r>
      <w:r>
        <w:t>Deliverables</w:t>
      </w:r>
      <w:bookmarkEnd w:id="51"/>
    </w:p>
    <w:p w14:paraId="5AED3799" w14:textId="75431E92"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2"/>
      <w:commentRangeEnd w:id="52"/>
      <w:r w:rsidR="00966852" w:rsidRPr="00966852">
        <w:rPr>
          <w:rStyle w:val="CommentReference"/>
          <w:b/>
          <w:bCs/>
          <w:i/>
          <w:iCs/>
        </w:rPr>
        <w:commentReference w:id="52"/>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3"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3"/>
      <w:r>
        <w:fldChar w:fldCharType="end"/>
      </w:r>
    </w:p>
    <w:p w14:paraId="59E3D883" w14:textId="66BAEA48" w:rsidR="00F22983" w:rsidRPr="00A550BE" w:rsidRDefault="00F22983" w:rsidP="00F22983">
      <w:pPr>
        <w:pStyle w:val="TableCaption"/>
      </w:pPr>
      <w:bookmarkStart w:id="54" w:name="_Toc106915521"/>
      <w:r>
        <w:t>Solution Deliverables</w:t>
      </w:r>
      <w:bookmarkEnd w:id="54"/>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5" w:name="_Toc108102098"/>
      <w:r>
        <w:t>Organization of Thesis</w:t>
      </w:r>
      <w:bookmarkEnd w:id="55"/>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6" w:name="_Toc108102099"/>
      <w:commentRangeStart w:id="57"/>
      <w:r>
        <w:t>Hybrid Analytical Model</w:t>
      </w:r>
      <w:bookmarkEnd w:id="56"/>
      <w:commentRangeEnd w:id="57"/>
      <w:r w:rsidR="002549CC">
        <w:rPr>
          <w:rStyle w:val="CommentReference"/>
          <w:rFonts w:eastAsiaTheme="minorEastAsia" w:cstheme="minorBidi"/>
          <w:b w:val="0"/>
          <w:lang w:val="en-US"/>
        </w:rPr>
        <w:commentReference w:id="57"/>
      </w:r>
    </w:p>
    <w:p w14:paraId="10C5F183" w14:textId="69FB6242" w:rsidR="00A310C1" w:rsidRDefault="008A53FE" w:rsidP="004E7CB5">
      <w:pPr>
        <w:rPr>
          <w:szCs w:val="24"/>
        </w:rPr>
      </w:pPr>
      <w:commentRangeStart w:id="58"/>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commentRangeEnd w:id="58"/>
      <w:r w:rsidR="00A25275">
        <w:rPr>
          <w:rStyle w:val="CommentReference"/>
        </w:rPr>
        <w:commentReference w:id="58"/>
      </w:r>
    </w:p>
    <w:p w14:paraId="56F3D6C6" w14:textId="7593CB34" w:rsidR="00C16423" w:rsidRDefault="00C16423" w:rsidP="00C16423">
      <w:pPr>
        <w:pStyle w:val="Heading2"/>
      </w:pPr>
      <w:bookmarkStart w:id="59" w:name="_Toc108102100"/>
      <w:r>
        <w:t>Base Model</w:t>
      </w:r>
      <w:bookmarkEnd w:id="59"/>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0"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0"/>
      <w:r>
        <w:fldChar w:fldCharType="end"/>
      </w:r>
    </w:p>
    <w:p w14:paraId="4BE6E892" w14:textId="66F17613" w:rsidR="0051499C" w:rsidRDefault="0051499C" w:rsidP="0051499C">
      <w:pPr>
        <w:pStyle w:val="TableCaption"/>
      </w:pPr>
      <w:bookmarkStart w:id="61" w:name="_Toc106915523"/>
      <w:r>
        <w:t>Baseline Spatial Motor Parameters</w:t>
      </w:r>
      <w:bookmarkEnd w:id="6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2"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2"/>
      <w:r>
        <w:fldChar w:fldCharType="end"/>
      </w:r>
    </w:p>
    <w:p w14:paraId="6D913888" w14:textId="77777777" w:rsidR="00204646" w:rsidRDefault="00204646" w:rsidP="00204646">
      <w:pPr>
        <w:pStyle w:val="TableCaption"/>
      </w:pPr>
      <w:bookmarkStart w:id="63" w:name="_Toc106915525"/>
      <w:r>
        <w:t>Baseline Electrical And Material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4"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4"/>
      <w:r>
        <w:fldChar w:fldCharType="end"/>
      </w:r>
    </w:p>
    <w:p w14:paraId="147C257E" w14:textId="14948EBF" w:rsidR="004F18DC" w:rsidRDefault="004F18DC" w:rsidP="002F1DDA">
      <w:pPr>
        <w:pStyle w:val="TableCaption"/>
      </w:pPr>
      <w:bookmarkStart w:id="65" w:name="_Toc106915527"/>
      <w:r>
        <w:t>Baseline Model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6"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6"/>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7"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7"/>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8" w:name="_Toc108102101"/>
      <w:r>
        <w:t>Model Relationships</w:t>
      </w:r>
      <w:bookmarkEnd w:id="68"/>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0D3F5F3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250EE3A7" w14:textId="6F48C764" w:rsid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As seen from Faraday’s Law, the number of turns, </w:t>
      </w:r>
      <w:r>
        <w:rPr>
          <w:rFonts w:ascii="Cambria Math" w:eastAsia="CambriaMath" w:hAnsi="Cambria Math" w:cs="Cambria Math"/>
          <w:sz w:val="22"/>
        </w:rPr>
        <w:t>𝑁</w:t>
      </w:r>
      <w:r>
        <w:rPr>
          <w:rFonts w:ascii="Calibri" w:hAnsi="Calibri" w:cs="Calibri"/>
          <w:sz w:val="22"/>
        </w:rPr>
        <w:t>, is directly related to the induced voltage across a set of coils. The relationship is rewritten here for clarity.</w:t>
      </w:r>
    </w:p>
    <w:p w14:paraId="7EEE6A8E" w14:textId="7B338647" w:rsidR="008B26A7" w:rsidRPr="008B26A7" w:rsidRDefault="008B26A7" w:rsidP="008B26A7">
      <w:pPr>
        <w:autoSpaceDE w:val="0"/>
        <w:autoSpaceDN w:val="0"/>
        <w:adjustRightInd w:val="0"/>
        <w:spacing w:line="240" w:lineRule="auto"/>
        <w:jc w:val="left"/>
        <w:rPr>
          <w:rFonts w:ascii="CambriaMath" w:eastAsia="CambriaMath" w:hAnsi="Calibri" w:cs="CambriaMath"/>
          <w:sz w:val="22"/>
        </w:rPr>
      </w:pPr>
      <w:r>
        <w:rPr>
          <w:rFonts w:ascii="Cambria Math" w:eastAsia="CambriaMath" w:hAnsi="Cambria Math" w:cs="Cambria Math"/>
          <w:sz w:val="22"/>
        </w:rPr>
        <w:t>ℰ</w:t>
      </w:r>
      <w:r>
        <w:rPr>
          <w:rFonts w:ascii="CambriaMath" w:eastAsia="CambriaMath" w:hAnsi="Calibri" w:cs="CambriaMath"/>
          <w:sz w:val="22"/>
        </w:rPr>
        <w:t xml:space="preserve"> = </w:t>
      </w:r>
      <w:r>
        <w:rPr>
          <w:rFonts w:ascii="CambriaMath" w:eastAsia="CambriaMath" w:hAnsi="Calibri" w:cs="CambriaMath" w:hint="eastAsia"/>
          <w:sz w:val="22"/>
        </w:rPr>
        <w:t>−</w:t>
      </w:r>
      <w:r>
        <w:rPr>
          <w:rFonts w:ascii="Cambria Math" w:eastAsia="CambriaMath" w:hAnsi="Cambria Math" w:cs="Cambria Math"/>
          <w:sz w:val="22"/>
        </w:rPr>
        <w:t>𝑁𝑑/</w:t>
      </w:r>
      <w:r w:rsidRPr="008B26A7">
        <w:rPr>
          <w:rFonts w:ascii="Cambria Math" w:eastAsia="CambriaMath" w:hAnsi="Cambria Math" w:cs="Cambria Math"/>
          <w:sz w:val="22"/>
        </w:rPr>
        <w:t xml:space="preserve"> </w:t>
      </w:r>
      <w:r>
        <w:rPr>
          <w:rFonts w:ascii="Cambria Math" w:eastAsia="CambriaMath" w:hAnsi="Cambria Math" w:cs="Cambria Math"/>
          <w:sz w:val="22"/>
        </w:rPr>
        <w:t>𝑑𝑡</w:t>
      </w:r>
      <w:r>
        <w:rPr>
          <w:rFonts w:ascii="CambriaMath" w:eastAsia="CambriaMath" w:hAnsi="Calibri" w:cs="CambriaMath" w:hint="eastAsia"/>
          <w:sz w:val="22"/>
        </w:rPr>
        <w:t xml:space="preserve"> </w:t>
      </w:r>
      <w:r>
        <w:rPr>
          <w:rFonts w:ascii="CambriaMath" w:eastAsia="CambriaMath" w:hAnsi="Calibri" w:cs="CambriaMath"/>
          <w:sz w:val="22"/>
        </w:rPr>
        <w:t>(</w:t>
      </w:r>
      <w:r>
        <w:rPr>
          <w:rFonts w:ascii="CambriaMath" w:eastAsia="CambriaMath" w:hAnsi="Calibri" w:cs="CambriaMath" w:hint="eastAsia"/>
          <w:sz w:val="22"/>
        </w:rPr>
        <w:t>Φ</w:t>
      </w:r>
      <w:r>
        <w:rPr>
          <w:rFonts w:ascii="Cambria Math" w:eastAsia="CambriaMath" w:hAnsi="Cambria Math" w:cs="Cambria Math"/>
          <w:sz w:val="16"/>
          <w:szCs w:val="16"/>
        </w:rPr>
        <w:t>𝐵</w:t>
      </w:r>
      <w:r>
        <w:rPr>
          <w:rFonts w:ascii="CambriaMath" w:eastAsia="CambriaMath" w:hAnsi="Calibri" w:cs="CambriaMath"/>
          <w:sz w:val="16"/>
          <w:szCs w:val="16"/>
        </w:rPr>
        <w:t>)</w:t>
      </w:r>
    </w:p>
    <w:p w14:paraId="2BC3AC32" w14:textId="77777777" w:rsidR="008B26A7" w:rsidRDefault="008B26A7" w:rsidP="008B26A7">
      <w:pPr>
        <w:autoSpaceDE w:val="0"/>
        <w:autoSpaceDN w:val="0"/>
        <w:adjustRightInd w:val="0"/>
        <w:spacing w:line="240" w:lineRule="auto"/>
        <w:jc w:val="left"/>
        <w:rPr>
          <w:rFonts w:ascii="Calibri" w:hAnsi="Calibri" w:cs="Calibri"/>
          <w:sz w:val="22"/>
        </w:rPr>
      </w:pPr>
    </w:p>
    <w:p w14:paraId="6809C605" w14:textId="56162CDB" w:rsidR="008B26A7" w:rsidRP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Here, </w:t>
      </w:r>
      <w:r>
        <w:rPr>
          <w:rFonts w:ascii="Cambria Math" w:eastAsia="CambriaMath" w:hAnsi="Cambria Math" w:cs="Cambria Math"/>
          <w:sz w:val="22"/>
        </w:rPr>
        <w:t>ℰ</w:t>
      </w:r>
      <w:r>
        <w:rPr>
          <w:rFonts w:ascii="CambriaMath" w:eastAsia="CambriaMath" w:hAnsi="Calibri" w:cs="CambriaMath"/>
          <w:sz w:val="22"/>
        </w:rPr>
        <w:t xml:space="preserve"> </w:t>
      </w:r>
      <w:r>
        <w:rPr>
          <w:rFonts w:ascii="Calibri" w:hAnsi="Calibri" w:cs="Calibri"/>
          <w:sz w:val="22"/>
        </w:rPr>
        <w:t>is the electromotive force or EMF and it is proportional to an induced voltage. By increasing the number of turns in a coil, more voltage will be induced across its windings</w:t>
      </w:r>
    </w:p>
    <w:p w14:paraId="1E6E0AE7" w14:textId="09F9F8F8" w:rsidR="003C695C" w:rsidRPr="00E56D19" w:rsidRDefault="00E56D19" w:rsidP="00FA3F4A">
      <w:pPr>
        <w:pStyle w:val="Heading2"/>
      </w:pPr>
      <w:bookmarkStart w:id="69" w:name="_Toc108102102"/>
      <w:r w:rsidRPr="00E56D19">
        <w:lastRenderedPageBreak/>
        <w:t>Hybrid Analytical Model</w:t>
      </w:r>
      <w:bookmarkEnd w:id="69"/>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0"/>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1"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1"/>
      <w:commentRangeEnd w:id="70"/>
      <w:r w:rsidR="00F038D3">
        <w:rPr>
          <w:rStyle w:val="CommentReference"/>
          <w:rFonts w:eastAsiaTheme="minorEastAsia"/>
          <w:iCs w:val="0"/>
          <w:lang w:val="en-US"/>
        </w:rPr>
        <w:commentReference w:id="70"/>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2"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2"/>
      <w:r>
        <w:fldChar w:fldCharType="end"/>
      </w:r>
    </w:p>
    <w:p w14:paraId="40B774C2" w14:textId="1A4A6A2C" w:rsidR="00A550BE" w:rsidRPr="00A550BE" w:rsidRDefault="00A550BE" w:rsidP="00A550BE">
      <w:pPr>
        <w:pStyle w:val="TableCaption"/>
      </w:pPr>
      <w:bookmarkStart w:id="73" w:name="_Toc106915529"/>
      <w:r>
        <w:t>Node Index Continuity</w:t>
      </w:r>
      <w:bookmarkEnd w:id="73"/>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4"/>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4"/>
      <w:r w:rsidR="007552B4">
        <w:rPr>
          <w:rStyle w:val="CommentReference"/>
        </w:rPr>
        <w:commentReference w:id="74"/>
      </w:r>
    </w:p>
    <w:p w14:paraId="46EB16EC" w14:textId="1C128B61" w:rsidR="007552B4" w:rsidRDefault="007552B4" w:rsidP="007552B4">
      <w:pPr>
        <w:pStyle w:val="Caption"/>
        <w:jc w:val="center"/>
      </w:pPr>
      <w:bookmarkStart w:id="75"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5"/>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6"/>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6"/>
      <w:r w:rsidRPr="004E7CB5">
        <w:rPr>
          <w:rStyle w:val="CommentReference"/>
          <w:rFonts w:cs="Times New Roman"/>
          <w:sz w:val="24"/>
          <w:szCs w:val="24"/>
        </w:rPr>
        <w:commentReference w:id="76"/>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7"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7"/>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8"/>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8"/>
          <m:r>
            <m:rPr>
              <m:sty m:val="p"/>
            </m:rPr>
            <w:rPr>
              <w:rStyle w:val="CommentReference"/>
              <w:rFonts w:ascii="Cambria Math" w:hAnsi="Cambria Math" w:cs="Times New Roman"/>
              <w:sz w:val="24"/>
              <w:szCs w:val="24"/>
            </w:rPr>
            <w:commentReference w:id="78"/>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9"/>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9"/>
          <m:r>
            <m:rPr>
              <m:sty m:val="p"/>
            </m:rPr>
            <w:rPr>
              <w:rStyle w:val="CommentReference"/>
              <w:rFonts w:ascii="Cambria Math" w:hAnsi="Cambria Math" w:cs="Times New Roman"/>
              <w:sz w:val="24"/>
              <w:szCs w:val="24"/>
            </w:rPr>
            <w:commentReference w:id="79"/>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0"/>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1" w:name="_Toc108102103"/>
      <w:r>
        <w:t>System of Linear Equations</w:t>
      </w:r>
      <w:bookmarkEnd w:id="81"/>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2"/>
      <w:r w:rsidRPr="007656B5">
        <w:rPr>
          <w:rFonts w:cs="Times New Roman"/>
          <w:color w:val="FF0000"/>
          <w:szCs w:val="24"/>
        </w:rPr>
        <w:t xml:space="preserve">2018 paper defines this as </w:t>
      </w:r>
      <w:commentRangeEnd w:id="82"/>
      <w:r w:rsidR="007656B5">
        <w:rPr>
          <w:rStyle w:val="CommentReference"/>
        </w:rPr>
        <w:commentReference w:id="8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3"/>
              <m:r>
                <m:rPr>
                  <m:sty m:val="p"/>
                </m:rPr>
                <w:rPr>
                  <w:rStyle w:val="CommentReference"/>
                  <w:rFonts w:ascii="Cambria Math" w:hAnsi="Cambria Math" w:cs="Times New Roman"/>
                  <w:sz w:val="24"/>
                  <w:szCs w:val="24"/>
                </w:rPr>
                <w:commentReference w:id="8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4"/>
      <w:r w:rsidR="000C1EDC">
        <w:rPr>
          <w:rStyle w:val="CommentReference"/>
        </w:rPr>
        <w:commentReference w:id="84"/>
      </w:r>
      <w:r w:rsidRPr="004E7CB5">
        <w:rPr>
          <w:rFonts w:cs="Times New Roman"/>
          <w:szCs w:val="24"/>
        </w:rPr>
        <w:t xml:space="preserve">. </w:t>
      </w:r>
      <w:commentRangeStart w:id="8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5"/>
      <w:r w:rsidR="000C1EDC">
        <w:rPr>
          <w:rStyle w:val="CommentReference"/>
        </w:rPr>
        <w:commentReference w:id="85"/>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6"/>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6"/>
      <w:r w:rsidR="000A0C5F">
        <w:rPr>
          <w:rStyle w:val="CommentReference"/>
        </w:rPr>
        <w:commentReference w:id="8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7"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7"/>
      <w:r>
        <w:fldChar w:fldCharType="end"/>
      </w:r>
    </w:p>
    <w:p w14:paraId="7F556988" w14:textId="23EAB92E" w:rsidR="00A550BE" w:rsidRDefault="00A550BE" w:rsidP="000C1EDC">
      <w:pPr>
        <w:pStyle w:val="TableCaption"/>
      </w:pPr>
      <w:bookmarkStart w:id="88" w:name="_Toc106915531"/>
      <w:r>
        <w:t>System of Linear Equations Solving for Unknown Variables</w:t>
      </w:r>
      <w:bookmarkEnd w:id="88"/>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9" w:name="_Hlk87473415"/>
                    <m:r>
                      <w:rPr>
                        <w:rFonts w:ascii="Cambria Math" w:hAnsi="Cambria Math" w:cs="Times New Roman"/>
                        <w:szCs w:val="24"/>
                      </w:rPr>
                      <m:t>A</m:t>
                    </m:r>
                    <w:bookmarkEnd w:id="89"/>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0"/>
      <w:r w:rsidRPr="004E7CB5">
        <w:rPr>
          <w:rFonts w:cs="Times New Roman"/>
          <w:szCs w:val="24"/>
        </w:rPr>
        <w:t xml:space="preserve">The system of linear equations is then solved using lower-upper-decomposition to produce the unknown variables of the HM and MEC regions. </w:t>
      </w:r>
      <w:commentRangeEnd w:id="90"/>
      <w:r w:rsidRPr="004E7CB5">
        <w:rPr>
          <w:rStyle w:val="CommentReference"/>
          <w:rFonts w:cs="Times New Roman"/>
          <w:sz w:val="24"/>
          <w:szCs w:val="24"/>
        </w:rPr>
        <w:commentReference w:id="90"/>
      </w:r>
      <w:r w:rsidR="000D1806">
        <w:rPr>
          <w:rFonts w:cs="Times New Roman"/>
          <w:szCs w:val="24"/>
        </w:rPr>
        <w:br/>
      </w:r>
    </w:p>
    <w:p w14:paraId="2AC8AA00" w14:textId="3653D890" w:rsidR="000D1806" w:rsidRDefault="000D1806" w:rsidP="000D1806">
      <w:pPr>
        <w:pStyle w:val="TableCaption"/>
      </w:pPr>
      <w:bookmarkStart w:id="91"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1"/>
      <w:r>
        <w:fldChar w:fldCharType="end"/>
      </w:r>
    </w:p>
    <w:p w14:paraId="577125EC" w14:textId="45D328ED" w:rsidR="000D1806" w:rsidRPr="000D1806" w:rsidRDefault="000D1806" w:rsidP="000D1806">
      <w:pPr>
        <w:pStyle w:val="TableCaption"/>
      </w:pPr>
      <w:bookmarkStart w:id="92" w:name="_Toc106915533"/>
      <w:r>
        <w:t>Boundary Condition Summary</w:t>
      </w:r>
      <w:bookmarkEnd w:id="92"/>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3" w:name="_Toc108102104"/>
      <w:r>
        <w:t>Processed Model</w:t>
      </w:r>
      <w:bookmarkEnd w:id="93"/>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4"/>
      <w:r w:rsidRPr="004E7CB5">
        <w:rPr>
          <w:rFonts w:cs="Times New Roman"/>
          <w:szCs w:val="24"/>
        </w:rPr>
        <w:t xml:space="preserve">Maxwell stress tensor </w:t>
      </w:r>
      <w:commentRangeEnd w:id="94"/>
      <w:r w:rsidRPr="004E7CB5">
        <w:rPr>
          <w:rStyle w:val="CommentReference"/>
          <w:rFonts w:cs="Times New Roman"/>
          <w:sz w:val="24"/>
          <w:szCs w:val="24"/>
        </w:rPr>
        <w:commentReference w:id="94"/>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5" w:name="_Toc108102105"/>
      <w:r w:rsidRPr="00771A8E">
        <w:t>Optimization Algorithm</w:t>
      </w:r>
      <w:bookmarkEnd w:id="95"/>
    </w:p>
    <w:p w14:paraId="296C018F" w14:textId="45A8ADD8" w:rsidR="00D26886" w:rsidRPr="008B306A" w:rsidRDefault="008B306A" w:rsidP="00D26886">
      <w:pPr>
        <w:rPr>
          <w:color w:val="000000" w:themeColor="text1"/>
          <w:szCs w:val="24"/>
        </w:rPr>
      </w:pPr>
      <w:commentRangeStart w:id="96"/>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commentRangeEnd w:id="96"/>
      <w:r w:rsidR="00A25275">
        <w:rPr>
          <w:rStyle w:val="CommentReference"/>
        </w:rPr>
        <w:commentReference w:id="96"/>
      </w:r>
    </w:p>
    <w:p w14:paraId="7C5AFBEA" w14:textId="233968BE" w:rsidR="003B4AE2" w:rsidRDefault="009363EF" w:rsidP="00FB0F95">
      <w:pPr>
        <w:pStyle w:val="Heading2"/>
      </w:pPr>
      <w:bookmarkStart w:id="97" w:name="_Toc108102106"/>
      <w:r>
        <w:t>Genetic Algorithm</w:t>
      </w:r>
      <w:bookmarkEnd w:id="97"/>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8"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8"/>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9"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9"/>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0" w:name="_Toc108102107"/>
      <w:r>
        <w:t>Particle Swarm Optimization</w:t>
      </w:r>
      <w:bookmarkEnd w:id="100"/>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1"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1"/>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2"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2"/>
      <w:r w:rsidRPr="00333C0C">
        <w:fldChar w:fldCharType="end"/>
      </w:r>
    </w:p>
    <w:p w14:paraId="76F4E9BE" w14:textId="0B4F6DA7" w:rsidR="00A550BE" w:rsidRPr="00333C0C" w:rsidRDefault="00A550BE" w:rsidP="00333C0C">
      <w:pPr>
        <w:pStyle w:val="TableCaption"/>
      </w:pPr>
      <w:bookmarkStart w:id="103" w:name="_Toc106915535"/>
      <w:r w:rsidRPr="00333C0C">
        <w:t>PSO Velocity and Position Coefficients</w:t>
      </w:r>
      <w:bookmarkEnd w:id="103"/>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4" w:name="_Toc108102108"/>
      <w:r>
        <w:t>Schwefel Function Minimization Case Study</w:t>
      </w:r>
      <w:bookmarkEnd w:id="104"/>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5"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5"/>
    </w:p>
    <w:p w14:paraId="02D41566" w14:textId="37616608" w:rsidR="00953655" w:rsidRPr="00993B02" w:rsidRDefault="00953655" w:rsidP="008B6065">
      <w:pPr>
        <w:pStyle w:val="Caption"/>
        <w:jc w:val="center"/>
      </w:pPr>
      <w:bookmarkStart w:id="106"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6"/>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7"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7"/>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8"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8"/>
      <w:r>
        <w:fldChar w:fldCharType="end"/>
      </w:r>
    </w:p>
    <w:p w14:paraId="6F789235" w14:textId="38B8B347" w:rsidR="00953655" w:rsidRPr="00E60A75" w:rsidRDefault="00953655" w:rsidP="00953655">
      <w:pPr>
        <w:pStyle w:val="TableCaption"/>
      </w:pPr>
      <w:bookmarkStart w:id="109" w:name="_Toc106915537"/>
      <w:r w:rsidRPr="00E60A75">
        <w:t xml:space="preserve">Optimization Algorithm </w:t>
      </w:r>
      <w:r w:rsidR="00695224">
        <w:t>Configuration</w:t>
      </w:r>
      <w:bookmarkEnd w:id="109"/>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0" w:name="_Hlk103619319"/>
            <w:commentRangeStart w:id="111"/>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1"/>
            <w:r w:rsidR="00CA12E2">
              <w:rPr>
                <w:rStyle w:val="CommentReference"/>
              </w:rPr>
              <w:commentReference w:id="111"/>
            </w:r>
          </w:p>
        </w:tc>
      </w:tr>
      <w:bookmarkEnd w:id="110"/>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2"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2"/>
      <w:r>
        <w:fldChar w:fldCharType="end"/>
      </w:r>
    </w:p>
    <w:p w14:paraId="548EDF39" w14:textId="4D1F6CB8" w:rsidR="005B4CC9" w:rsidRPr="005B4CC9" w:rsidRDefault="00DB0367" w:rsidP="005B4CC9">
      <w:pPr>
        <w:pStyle w:val="TableCaption"/>
      </w:pPr>
      <w:bookmarkStart w:id="113" w:name="_Toc106915539"/>
      <w:r>
        <w:t xml:space="preserve">Average </w:t>
      </w:r>
      <w:r w:rsidR="005B4CC9" w:rsidRPr="00E60A75">
        <w:t xml:space="preserve">Optimization Algorithm </w:t>
      </w:r>
      <w:r w:rsidR="005B4CC9">
        <w:t>Results</w:t>
      </w:r>
      <w:bookmarkEnd w:id="113"/>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4"/>
      <w:r w:rsidR="009279DB" w:rsidRPr="009279DB">
        <w:rPr>
          <w:rFonts w:cs="Times New Roman"/>
          <w:color w:val="FF0000"/>
          <w:szCs w:val="24"/>
        </w:rPr>
        <w:t>Figure X</w:t>
      </w:r>
      <w:commentRangeEnd w:id="114"/>
      <w:r w:rsidR="009279DB">
        <w:rPr>
          <w:rStyle w:val="CommentReference"/>
        </w:rPr>
        <w:commentReference w:id="11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5"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5"/>
      <w:r>
        <w:fldChar w:fldCharType="end"/>
      </w:r>
    </w:p>
    <w:p w14:paraId="42CE9544" w14:textId="1FDF2382" w:rsidR="005C68A3" w:rsidRPr="005C68A3" w:rsidRDefault="005C68A3" w:rsidP="005C68A3">
      <w:pPr>
        <w:pStyle w:val="TableCaption"/>
      </w:pPr>
      <w:bookmarkStart w:id="116" w:name="_Toc106915541"/>
      <w:r>
        <w:t>Algorithm Convergence Visualization</w:t>
      </w:r>
      <w:bookmarkEnd w:id="116"/>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7"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7"/>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8" w:name="_Toc108102109"/>
      <w:r>
        <w:t>NSGAII Configuration</w:t>
      </w:r>
      <w:bookmarkEnd w:id="118"/>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t>
      </w:r>
      <w:r>
        <w:rPr>
          <w:szCs w:val="24"/>
        </w:rPr>
        <w:lastRenderedPageBreak/>
        <w:t xml:space="preserve">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9" w:name="_Toc86960171"/>
      <w:bookmarkStart w:id="120" w:name="_Toc108102110"/>
      <w:r w:rsidRPr="000C4680">
        <w:t>Selection</w:t>
      </w:r>
      <w:bookmarkEnd w:id="119"/>
      <w:bookmarkEnd w:id="120"/>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1"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1"/>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2"/>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22"/>
      <w:r w:rsidR="00956620">
        <w:rPr>
          <w:rStyle w:val="CommentReference"/>
        </w:rPr>
        <w:commentReference w:id="122"/>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49" w:history="1">
        <w:r w:rsidR="00822CBB" w:rsidRPr="000C4680">
          <w:rPr>
            <w:rStyle w:val="Hyperlink"/>
            <w:szCs w:val="24"/>
          </w:rPr>
          <w:t>link</w:t>
        </w:r>
      </w:hyperlink>
    </w:p>
    <w:p w14:paraId="17D1027D" w14:textId="62CF71F6" w:rsidR="00822CBB" w:rsidRDefault="00000000"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3" w:name="_Toc108102111"/>
      <w:commentRangeStart w:id="124"/>
      <w:r>
        <w:t>Variation</w:t>
      </w:r>
      <w:bookmarkEnd w:id="123"/>
      <w:commentRangeEnd w:id="124"/>
      <w:r w:rsidR="00934DC4">
        <w:rPr>
          <w:rStyle w:val="CommentReference"/>
          <w:rFonts w:eastAsiaTheme="minorEastAsia" w:cstheme="minorBidi"/>
          <w:b w:val="0"/>
          <w:bCs w:val="0"/>
        </w:rPr>
        <w:commentReference w:id="124"/>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5"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5"/>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6" w:name="_Toc106551906"/>
      <w:commentRangeStart w:id="127"/>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7"/>
      <w:r w:rsidR="00956620">
        <w:rPr>
          <w:rStyle w:val="CommentReference"/>
          <w:rFonts w:eastAsiaTheme="minorEastAsia"/>
          <w:iCs w:val="0"/>
          <w:lang w:val="en-US"/>
        </w:rPr>
        <w:commentReference w:id="127"/>
      </w:r>
      <w:bookmarkEnd w:id="126"/>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B46D259" w:rsidR="00BE780D" w:rsidRDefault="00A36D3A">
      <w:pPr>
        <w:jc w:val="left"/>
      </w:pPr>
      <w:r>
        <w:rPr>
          <w:szCs w:val="24"/>
        </w:rPr>
        <w:br w:type="page"/>
      </w:r>
      <w:r w:rsidR="00BE780D">
        <w:br w:type="page"/>
      </w:r>
    </w:p>
    <w:p w14:paraId="1CDC67CD" w14:textId="77777777" w:rsidR="00A36D3A" w:rsidRDefault="00A36D3A">
      <w:pPr>
        <w:jc w:val="left"/>
        <w:rPr>
          <w:rFonts w:eastAsia="Times New Roman" w:cs="Tahoma"/>
          <w:b/>
          <w:sz w:val="28"/>
          <w:szCs w:val="24"/>
          <w:lang w:val="en-CA"/>
        </w:rPr>
      </w:pPr>
      <w:bookmarkStart w:id="128" w:name="_Toc108102112"/>
      <w:r>
        <w:br w:type="page"/>
      </w:r>
    </w:p>
    <w:p w14:paraId="256F9FC5" w14:textId="77777777" w:rsidR="00A36D3A" w:rsidRDefault="00A36D3A">
      <w:pPr>
        <w:jc w:val="left"/>
        <w:rPr>
          <w:rFonts w:eastAsia="Times New Roman" w:cs="Tahoma"/>
          <w:b/>
          <w:sz w:val="28"/>
          <w:szCs w:val="24"/>
          <w:lang w:val="en-CA"/>
        </w:rPr>
      </w:pPr>
      <w:r>
        <w:br w:type="page"/>
      </w:r>
    </w:p>
    <w:p w14:paraId="634213CE" w14:textId="4E86D393" w:rsidR="00F84C6F" w:rsidRDefault="00FB0F95" w:rsidP="0043219B">
      <w:pPr>
        <w:pStyle w:val="Heading1"/>
      </w:pPr>
      <w:r>
        <w:t>Model</w:t>
      </w:r>
      <w:r w:rsidR="002A3360">
        <w:t xml:space="preserve"> Optimization Integration</w:t>
      </w:r>
      <w:bookmarkEnd w:id="128"/>
    </w:p>
    <w:p w14:paraId="1DA01CE0" w14:textId="1A4696E1" w:rsidR="00A36D3A" w:rsidRDefault="000C4680" w:rsidP="00DC29E6">
      <w:pPr>
        <w:jc w:val="center"/>
        <w:rPr>
          <w:szCs w:val="24"/>
        </w:rPr>
      </w:pPr>
      <w:commentRangeStart w:id="129"/>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w:t>
      </w:r>
      <w:r w:rsidRPr="000C4680">
        <w:rPr>
          <w:szCs w:val="24"/>
        </w:rPr>
        <w:lastRenderedPageBreak/>
        <w:t xml:space="preserve">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2116E672" w14:textId="625F4E98" w:rsidR="00DC29E6" w:rsidRPr="00DC29E6" w:rsidRDefault="00DC29E6" w:rsidP="00DC29E6">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w:t>
      </w:r>
      <w:r>
        <w:t>Motor optimization algorithm state chart for hybrid analytical modelling</w:t>
      </w:r>
      <w:r>
        <w:t>.</w:t>
      </w:r>
    </w:p>
    <w:p w14:paraId="2CF3F529" w14:textId="302885C1" w:rsidR="000C4680" w:rsidRPr="005C2101" w:rsidRDefault="005C2101" w:rsidP="000C4680">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29"/>
      <w:r w:rsidR="00A25275">
        <w:rPr>
          <w:rStyle w:val="CommentReference"/>
        </w:rPr>
        <w:commentReference w:id="129"/>
      </w:r>
    </w:p>
    <w:p w14:paraId="04578773" w14:textId="56DD4E92" w:rsidR="000C4680" w:rsidRDefault="000C4680" w:rsidP="005B569D">
      <w:pPr>
        <w:jc w:val="center"/>
        <w:rPr>
          <w:lang w:val="en-CA"/>
        </w:rPr>
      </w:pP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30" w:name="_Toc108102113"/>
      <w:r>
        <w:t>Compute Fitness</w:t>
      </w:r>
      <w:bookmarkEnd w:id="130"/>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B61065">
      <w:pPr>
        <w:pStyle w:val="Caption"/>
        <w:spacing w:line="480" w:lineRule="auto"/>
        <w:jc w:val="center"/>
        <w:rPr>
          <w:color w:val="FF0000"/>
        </w:rPr>
      </w:pPr>
      <w:bookmarkStart w:id="131"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31"/>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32"/>
      <w:r>
        <w:rPr>
          <w:szCs w:val="24"/>
        </w:rPr>
        <w:t>econdary is a fixed design constraint</w:t>
      </w:r>
      <w:commentRangeEnd w:id="132"/>
      <w:r>
        <w:rPr>
          <w:rStyle w:val="CommentReference"/>
        </w:rPr>
        <w:commentReference w:id="132"/>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33"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33"/>
      <w:r>
        <w:fldChar w:fldCharType="end"/>
      </w:r>
    </w:p>
    <w:p w14:paraId="2DBEC595" w14:textId="37803B02" w:rsidR="006A2432" w:rsidRDefault="006A2432" w:rsidP="006A2432">
      <w:pPr>
        <w:pStyle w:val="TableCaption"/>
      </w:pPr>
      <w:bookmarkStart w:id="134" w:name="_Toc106915543"/>
      <w:r>
        <w:t>Mass Equations</w:t>
      </w:r>
      <w:bookmarkEnd w:id="134"/>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35"/>
            <w:r>
              <w:rPr>
                <w:rFonts w:eastAsia="Times New Roman" w:cs="Times New Roman"/>
                <w:szCs w:val="24"/>
                <w:lang w:val="en-CA"/>
              </w:rPr>
              <w:t>Plastic</w:t>
            </w:r>
            <w:commentRangeEnd w:id="135"/>
            <w:r>
              <w:rPr>
                <w:rStyle w:val="CommentReference"/>
              </w:rPr>
              <w:commentReference w:id="135"/>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6"/>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6"/>
      <w:r>
        <w:rPr>
          <w:rStyle w:val="CommentReference"/>
        </w:rPr>
        <w:commentReference w:id="136"/>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22B93F68" w14:textId="5125FBF4" w:rsidR="00242681" w:rsidRDefault="00242681" w:rsidP="00242681">
      <w:pPr>
        <w:pStyle w:val="Heading2"/>
      </w:pPr>
      <w:bookmarkStart w:id="137" w:name="_Toc108102114"/>
      <w:r>
        <w:t>Motor Feasibility</w:t>
      </w:r>
      <w:bookmarkEnd w:id="137"/>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8"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8"/>
      <w:r>
        <w:fldChar w:fldCharType="end"/>
      </w:r>
    </w:p>
    <w:p w14:paraId="078E54B0" w14:textId="74991FAD" w:rsidR="000002B0" w:rsidRDefault="000002B0" w:rsidP="000002B0">
      <w:pPr>
        <w:pStyle w:val="TableCaption"/>
      </w:pPr>
      <w:bookmarkStart w:id="139" w:name="_Toc106915545"/>
      <w:r>
        <w:t>Motor Feasibility Constraints</w:t>
      </w:r>
      <w:bookmarkEnd w:id="139"/>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40"/>
      <w:r w:rsidR="007C2766" w:rsidRPr="007C2766">
        <w:t xml:space="preserve">assuming low frequencies [15] </w:t>
      </w:r>
      <w:commentRangeEnd w:id="140"/>
      <w:r w:rsidR="007C2766">
        <w:rPr>
          <w:rStyle w:val="CommentReference"/>
        </w:rPr>
        <w:commentReference w:id="140"/>
      </w:r>
      <w:r w:rsidR="00B77FFD">
        <w:t>as:</w:t>
      </w:r>
    </w:p>
    <w:p w14:paraId="438B32B7" w14:textId="3C7F6F56"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rPr>
          <w:noProof/>
        </w:rPr>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59"/>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294CEE0C" w:rsidR="0051191B" w:rsidRPr="0051191B" w:rsidRDefault="0051191B" w:rsidP="007F6E66">
      <w:r>
        <w:t>Using the skin depth procedure to determine the maximum frequency of operation, the theoretical top speed of the motor can be solved. One reason this is a theoretical is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This voltage </w:t>
      </w:r>
      <w:r w:rsidR="00E0644E">
        <w:t xml:space="preserve">is important for the calculation of efficiency </w:t>
      </w:r>
    </w:p>
    <w:p w14:paraId="653A68D6" w14:textId="26A3C423" w:rsidR="004250F7" w:rsidRDefault="00405824" w:rsidP="00405824">
      <w:pPr>
        <w:pStyle w:val="Heading2"/>
      </w:pPr>
      <w:bookmarkStart w:id="141" w:name="_Toc108102115"/>
      <w:r>
        <w:lastRenderedPageBreak/>
        <w:t>Solver Configuration</w:t>
      </w:r>
      <w:bookmarkEnd w:id="141"/>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42" w:name="_Toc108102116"/>
      <w:r>
        <w:t>Re</w:t>
      </w:r>
      <w:r w:rsidR="00574827">
        <w:t>search Summary</w:t>
      </w:r>
      <w:bookmarkEnd w:id="142"/>
    </w:p>
    <w:p w14:paraId="36E32332" w14:textId="5E26DB56" w:rsidR="00A00DC4" w:rsidRPr="00A36D3A" w:rsidRDefault="00271572" w:rsidP="00574827">
      <w:pPr>
        <w:rPr>
          <w:rFonts w:cs="Times New Roman"/>
          <w:b/>
          <w:bCs/>
          <w:color w:val="FF0000"/>
          <w:szCs w:val="24"/>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A36D3A">
        <w:rPr>
          <w:color w:val="FF0000"/>
        </w:rPr>
        <w:tab/>
      </w:r>
    </w:p>
    <w:p w14:paraId="7C45F423" w14:textId="4E2FA0FA" w:rsidR="00CD448F" w:rsidRPr="004C3EF7" w:rsidRDefault="00A00DC4" w:rsidP="006C5C74">
      <w:pPr>
        <w:pStyle w:val="Heading2"/>
      </w:pPr>
      <w:bookmarkStart w:id="143" w:name="_Toc108102117"/>
      <w:r>
        <w:t>Conclusions</w:t>
      </w:r>
      <w:bookmarkEnd w:id="143"/>
    </w:p>
    <w:p w14:paraId="3E9A497F" w14:textId="3EECBB3D" w:rsidR="00EB16EA" w:rsidRDefault="00CD072D" w:rsidP="0043219B">
      <w:pPr>
        <w:pStyle w:val="Heading2"/>
      </w:pPr>
      <w:bookmarkStart w:id="144" w:name="_Toc108102118"/>
      <w:r>
        <w:t>Futur</w:t>
      </w:r>
      <w:r w:rsidR="00A808E1">
        <w:t xml:space="preserve">e Research </w:t>
      </w:r>
      <w:r w:rsidR="000A11BF">
        <w:t>on</w:t>
      </w:r>
      <w:r w:rsidR="00A808E1">
        <w:t xml:space="preserve"> </w:t>
      </w:r>
      <w:r w:rsidR="00574827">
        <w:t>HAM and LIM Optimization</w:t>
      </w:r>
      <w:bookmarkEnd w:id="144"/>
    </w:p>
    <w:p w14:paraId="61EAE123" w14:textId="7415A659" w:rsidR="004B39F2" w:rsidRDefault="004B39F2" w:rsidP="004F7DE2">
      <w:pPr>
        <w:pStyle w:val="Heading1"/>
        <w:numPr>
          <w:ilvl w:val="0"/>
          <w:numId w:val="0"/>
        </w:numPr>
        <w:ind w:left="360"/>
      </w:pPr>
      <w:bookmarkStart w:id="145" w:name="_Toc108102119"/>
      <w:commentRangeStart w:id="146"/>
      <w:r>
        <w:t>REFERENCES</w:t>
      </w:r>
      <w:bookmarkEnd w:id="145"/>
      <w:commentRangeEnd w:id="146"/>
      <w:r w:rsidR="00A25275">
        <w:rPr>
          <w:rStyle w:val="CommentReference"/>
          <w:rFonts w:eastAsiaTheme="minorEastAsia" w:cstheme="minorBidi"/>
          <w:b w:val="0"/>
          <w:lang w:val="en-US"/>
        </w:rPr>
        <w:commentReference w:id="146"/>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0"/>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7" w:name="_Toc108102120"/>
      <w:r>
        <w:lastRenderedPageBreak/>
        <w:t>VITA AUCTORIS</w:t>
      </w:r>
      <w:bookmarkEnd w:id="14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6-13T22:04:00Z" w:initials="MT">
    <w:p w14:paraId="4E896D04" w14:textId="15A39578" w:rsidR="0037345B" w:rsidRDefault="0037345B">
      <w:pPr>
        <w:pStyle w:val="CommentText"/>
      </w:pPr>
      <w:r>
        <w:rPr>
          <w:rStyle w:val="CommentReference"/>
        </w:rPr>
        <w:annotationRef/>
      </w:r>
      <w:r>
        <w:t>TODO</w:t>
      </w:r>
    </w:p>
  </w:comment>
  <w:comment w:id="44"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49"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2" w:author="Michael Thamm" w:date="2022-06-23T21:46:00Z" w:initials="MT">
    <w:p w14:paraId="0AE3A0F5" w14:textId="28B5BC1D"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7"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58"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0"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4"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6"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8"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9"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0"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6"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90"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4"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6" w:author="Michael Thamm" w:date="2022-07-07T16:11:00Z" w:initials="MT">
    <w:p w14:paraId="3026FC9A" w14:textId="77777777" w:rsidR="00A25275" w:rsidRDefault="00A25275" w:rsidP="0038040C">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11"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4"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2"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4"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7"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29"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2" w:author="Mike Thamm" w:date="2022-06-08T18:43:00Z" w:initials="MT">
    <w:p w14:paraId="759AA7A1" w14:textId="3A270AD4"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35"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6"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40"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46" w:author="Michael Thamm" w:date="2022-07-07T16:13:00Z" w:initials="MT">
    <w:p w14:paraId="2BDA523D" w14:textId="77777777"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4E896D04" w15:done="0"/>
  <w15:commentEx w15:paraId="263AB003" w15:done="0"/>
  <w15:commentEx w15:paraId="6D72421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3026FC9A" w15:done="0"/>
  <w15:commentEx w15:paraId="4310E008" w15:done="0"/>
  <w15:commentEx w15:paraId="2324B78C" w15:done="0"/>
  <w15:commentEx w15:paraId="383EF50B" w15:done="0"/>
  <w15:commentEx w15:paraId="45811342" w15:done="0"/>
  <w15:commentEx w15:paraId="1C1F6A78" w15:done="0"/>
  <w15:commentEx w15:paraId="5B0DC40D" w15:done="0"/>
  <w15:commentEx w15:paraId="759AA7A1" w15:done="0"/>
  <w15:commentEx w15:paraId="7EA1D364" w15:done="0"/>
  <w15:commentEx w15:paraId="3B61F85D" w15:done="0"/>
  <w15:commentEx w15:paraId="2EEFA2BD"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523301" w16cex:dateUtc="2022-06-14T02:04:00Z"/>
  <w16cex:commentExtensible w16cex:durableId="2655E633" w16cex:dateUtc="2022-06-16T21:26:00Z"/>
  <w16cex:commentExtensible w16cex:durableId="265F336D" w16cex:dateUtc="2022-06-23T22:46: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718437" w16cex:dateUtc="2022-07-07T20:11: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4E896D04" w16cid:durableId="26523301"/>
  <w16cid:commentId w16cid:paraId="263AB003" w16cid:durableId="2655E633"/>
  <w16cid:commentId w16cid:paraId="6D72421C" w16cid:durableId="265F336D"/>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3026FC9A" w16cid:durableId="26718437"/>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759AA7A1" w16cid:durableId="264B6C42"/>
  <w16cid:commentId w16cid:paraId="7EA1D364" w16cid:durableId="264B6F74"/>
  <w16cid:commentId w16cid:paraId="3B61F85D" w16cid:durableId="264BAFB9"/>
  <w16cid:commentId w16cid:paraId="2EEFA2BD" w16cid:durableId="264BC21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E761C" w14:textId="77777777" w:rsidR="003B3D26" w:rsidRDefault="003B3D26" w:rsidP="0043219B">
      <w:r>
        <w:separator/>
      </w:r>
    </w:p>
  </w:endnote>
  <w:endnote w:type="continuationSeparator" w:id="0">
    <w:p w14:paraId="03A30ED7" w14:textId="77777777" w:rsidR="003B3D26" w:rsidRDefault="003B3D26"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029C6" w14:textId="77777777" w:rsidR="003B3D26" w:rsidRDefault="003B3D26" w:rsidP="0043219B">
      <w:r>
        <w:separator/>
      </w:r>
    </w:p>
  </w:footnote>
  <w:footnote w:type="continuationSeparator" w:id="0">
    <w:p w14:paraId="3AC26E64" w14:textId="77777777" w:rsidR="003B3D26" w:rsidRDefault="003B3D26"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2"/>
  </w:num>
  <w:num w:numId="3" w16cid:durableId="1364011856">
    <w:abstractNumId w:val="31"/>
  </w:num>
  <w:num w:numId="4" w16cid:durableId="1566405952">
    <w:abstractNumId w:val="8"/>
  </w:num>
  <w:num w:numId="5" w16cid:durableId="1028021662">
    <w:abstractNumId w:val="13"/>
  </w:num>
  <w:num w:numId="6" w16cid:durableId="1912617705">
    <w:abstractNumId w:val="11"/>
  </w:num>
  <w:num w:numId="7" w16cid:durableId="1187644930">
    <w:abstractNumId w:val="21"/>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2"/>
  </w:num>
  <w:num w:numId="12" w16cid:durableId="1810786974">
    <w:abstractNumId w:val="18"/>
  </w:num>
  <w:num w:numId="13" w16cid:durableId="1341851191">
    <w:abstractNumId w:val="20"/>
  </w:num>
  <w:num w:numId="14" w16cid:durableId="452099578">
    <w:abstractNumId w:val="25"/>
  </w:num>
  <w:num w:numId="15" w16cid:durableId="2046521103">
    <w:abstractNumId w:val="29"/>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9"/>
  </w:num>
  <w:num w:numId="27" w16cid:durableId="1992708830">
    <w:abstractNumId w:val="7"/>
  </w:num>
  <w:num w:numId="28" w16cid:durableId="1137799397">
    <w:abstractNumId w:val="24"/>
  </w:num>
  <w:num w:numId="29" w16cid:durableId="1173489809">
    <w:abstractNumId w:val="23"/>
  </w:num>
  <w:num w:numId="30" w16cid:durableId="1698580263">
    <w:abstractNumId w:val="28"/>
  </w:num>
  <w:num w:numId="31" w16cid:durableId="1451557505">
    <w:abstractNumId w:val="26"/>
  </w:num>
  <w:num w:numId="32" w16cid:durableId="1128160853">
    <w:abstractNumId w:val="6"/>
  </w:num>
  <w:num w:numId="33" w16cid:durableId="1004819967">
    <w:abstractNumId w:val="27"/>
  </w:num>
  <w:num w:numId="34" w16cid:durableId="1902598100">
    <w:abstractNumId w:val="30"/>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 w:numId="40" w16cid:durableId="92507175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0" Type="http://schemas.openxmlformats.org/officeDocument/2006/relationships/hyperlink" Target="https://swissloop.ch/claude-nicollier/"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en.wikipedia.org/wiki/ICE_3"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A4A79"/>
    <w:rsid w:val="001B6796"/>
    <w:rsid w:val="001E5465"/>
    <w:rsid w:val="001F4311"/>
    <w:rsid w:val="00205602"/>
    <w:rsid w:val="002B1305"/>
    <w:rsid w:val="00353468"/>
    <w:rsid w:val="003C1A16"/>
    <w:rsid w:val="00425D9D"/>
    <w:rsid w:val="004518F0"/>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6791"/>
    <w:rsid w:val="006C14D4"/>
    <w:rsid w:val="006C792B"/>
    <w:rsid w:val="006F6940"/>
    <w:rsid w:val="006F7ACB"/>
    <w:rsid w:val="00792D0B"/>
    <w:rsid w:val="007D167E"/>
    <w:rsid w:val="007E1E3E"/>
    <w:rsid w:val="007E30A8"/>
    <w:rsid w:val="007E316B"/>
    <w:rsid w:val="00872F35"/>
    <w:rsid w:val="008822C5"/>
    <w:rsid w:val="008958D1"/>
    <w:rsid w:val="008D0A29"/>
    <w:rsid w:val="00927931"/>
    <w:rsid w:val="00955DF7"/>
    <w:rsid w:val="0096672A"/>
    <w:rsid w:val="009746DB"/>
    <w:rsid w:val="009921AB"/>
    <w:rsid w:val="00A11B70"/>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6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12726</TotalTime>
  <Pages>16</Pages>
  <Words>11798</Words>
  <Characters>67253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22</cp:revision>
  <dcterms:created xsi:type="dcterms:W3CDTF">2022-05-13T02:38:00Z</dcterms:created>
  <dcterms:modified xsi:type="dcterms:W3CDTF">2022-07-10T22:13:00Z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