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AD8C" w14:textId="71844807" w:rsidR="00816FD0" w:rsidRPr="0070128A" w:rsidRDefault="00816FD0">
      <w:pPr>
        <w:rPr>
          <w:rFonts w:eastAsiaTheme="minorEastAsia"/>
        </w:rPr>
      </w:pPr>
      <w:r>
        <w:t>For a given boundary equation solving the continuity of the magnetic field strength at the boundary</w:t>
      </w:r>
      <w:r w:rsidR="0070128A">
        <w:t xml:space="preserve"> (y-direction) between </w:t>
      </w:r>
      <m:oMath>
        <m:r>
          <w:rPr>
            <w:rFonts w:ascii="Cambria Math" w:hAnsi="Cambria Math"/>
          </w:rPr>
          <m:t>HM</m:t>
        </m:r>
      </m:oMath>
      <w:r w:rsidR="0070128A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MEC</m:t>
        </m:r>
      </m:oMath>
      <w:r w:rsidR="0070128A">
        <w:rPr>
          <w:rFonts w:eastAsiaTheme="minorEastAsia"/>
        </w:rPr>
        <w:t xml:space="preserve"> </w:t>
      </w:r>
      <w:r>
        <w:t>:</w:t>
      </w:r>
    </w:p>
    <w:p w14:paraId="437F6B6E" w14:textId="0DCF1B6A" w:rsidR="002D1902" w:rsidRPr="00816FD0" w:rsidRDefault="00816FD0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HM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MEC</m:t>
              </m:r>
            </m:sup>
          </m:sSubSup>
        </m:oMath>
      </m:oMathPara>
    </w:p>
    <w:p w14:paraId="5D5B6CED" w14:textId="475F5890" w:rsidR="00816FD0" w:rsidRDefault="00816FD0">
      <w:r>
        <w:t>The equation is expanded as follows:</w:t>
      </w:r>
    </w:p>
    <w:p w14:paraId="2FD55824" w14:textId="6ED40535" w:rsidR="00816FD0" w:rsidRPr="00816FD0" w:rsidRDefault="00636AD0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1)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HM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HM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(x, </m:t>
          </m:r>
          <m:r>
            <w:rPr>
              <w:rFonts w:ascii="Cambria Math" w:hAnsi="Cambria Math"/>
              <w:sz w:val="32"/>
              <w:szCs w:val="32"/>
            </w:rPr>
            <m:t>y</m:t>
          </m:r>
          <m:r>
            <w:rPr>
              <w:rFonts w:ascii="Cambria Math" w:hAnsi="Cambria Math"/>
              <w:sz w:val="32"/>
              <w:szCs w:val="32"/>
            </w:rPr>
            <m:t xml:space="preserve">, t)=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MEC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(l, k)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MEC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(x, </m:t>
              </m:r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  <m:r>
                <w:rPr>
                  <w:rFonts w:ascii="Cambria Math" w:hAnsi="Cambria Math"/>
                  <w:sz w:val="32"/>
                  <w:szCs w:val="32"/>
                </w:rPr>
                <m:t>, t)</m:t>
              </m:r>
            </m:e>
          </m:nary>
        </m:oMath>
      </m:oMathPara>
    </w:p>
    <w:p w14:paraId="2D41309F" w14:textId="7A2B4AFE" w:rsidR="00816FD0" w:rsidRDefault="00816FD0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69E8F4AF" w14:textId="5D972BAB" w:rsidR="00816FD0" w:rsidRPr="003F2654" w:rsidRDefault="00816FD0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2)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HM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x, </m:t>
              </m:r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  <m:r>
                <w:rPr>
                  <w:rFonts w:ascii="Cambria Math" w:hAnsi="Cambria Math"/>
                  <w:sz w:val="32"/>
                  <w:szCs w:val="32"/>
                </w:rPr>
                <m:t>, t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)]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(2πft+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vt)</m:t>
              </m:r>
            </m:sup>
          </m:sSup>
        </m:oMath>
      </m:oMathPara>
    </w:p>
    <w:p w14:paraId="0B733357" w14:textId="2693BEFD" w:rsidR="003F2654" w:rsidRPr="00322046" w:rsidRDefault="003F2654" w:rsidP="00BD4FC8">
      <w:pPr>
        <w:rPr>
          <w:rFonts w:eastAsiaTheme="minorEastAsia"/>
        </w:rPr>
      </w:pPr>
      <w:r w:rsidRPr="00322046">
        <w:rPr>
          <w:rFonts w:eastAsiaTheme="minorEastAsia"/>
        </w:rPr>
        <w:t>By first substituting equation [2] into [1]</w:t>
      </w:r>
      <w:r w:rsidR="001C1522" w:rsidRPr="00322046">
        <w:rPr>
          <w:rFonts w:eastAsiaTheme="minorEastAsia"/>
        </w:rPr>
        <w:t xml:space="preserve">, the HM region tangential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HM</m:t>
            </m:r>
          </m:sup>
        </m:sSubSup>
      </m:oMath>
      <w:r w:rsidR="001C1522" w:rsidRPr="00322046">
        <w:rPr>
          <w:rFonts w:eastAsiaTheme="minorEastAsia"/>
        </w:rPr>
        <w:t xml:space="preserve"> field is described</w:t>
      </w:r>
      <w:r w:rsidR="00BD4FC8" w:rsidRPr="00322046">
        <w:rPr>
          <w:rFonts w:eastAsiaTheme="minorEastAsia"/>
        </w:rPr>
        <w:t>,</w:t>
      </w:r>
      <w:r w:rsidR="001C1522" w:rsidRPr="00322046">
        <w:rPr>
          <w:rFonts w:eastAsiaTheme="minorEastAsia"/>
        </w:rPr>
        <w:t xml:space="preserve"> </w:t>
      </w:r>
      <w:r w:rsidR="00BD4FC8" w:rsidRPr="00322046"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HM</m:t>
            </m:r>
          </m:sup>
        </m:sSubSup>
      </m:oMath>
      <w:r w:rsidR="00BD4FC8" w:rsidRPr="00322046">
        <w:rPr>
          <w:rFonts w:eastAsiaTheme="minorEastAsia"/>
        </w:rPr>
        <w:t xml:space="preserve"> represents the homogeneous relative permeability within the Fourier region,</w:t>
      </w:r>
      <w:r w:rsidR="00BD4FC8" w:rsidRPr="00322046">
        <w:rPr>
          <w:rFonts w:eastAsiaTheme="minorEastAsia"/>
        </w:rPr>
        <w:t xml:space="preserve"> </w:t>
      </w:r>
      <w:r w:rsidR="00BD4FC8" w:rsidRPr="00322046">
        <w:rPr>
          <w:rFonts w:eastAsiaTheme="minorEastAsia"/>
        </w:rPr>
        <w:t xml:space="preserve">while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MEC</m:t>
            </m:r>
          </m:sup>
        </m:sSubSup>
        <m:r>
          <w:rPr>
            <w:rFonts w:ascii="Cambria Math" w:hAnsi="Cambria Math"/>
          </w:rPr>
          <m:t>(l,k)</m:t>
        </m:r>
      </m:oMath>
      <w:r w:rsidR="00BD4FC8" w:rsidRPr="00322046">
        <w:rPr>
          <w:rFonts w:eastAsiaTheme="minorEastAsia"/>
        </w:rPr>
        <w:t xml:space="preserve"> </w:t>
      </w:r>
      <w:r w:rsidR="00BD4FC8" w:rsidRPr="00322046">
        <w:rPr>
          <w:rFonts w:eastAsiaTheme="minorEastAsia"/>
        </w:rPr>
        <w:t>is the relative permeability per element of the MEC-region. The magnetic flux density,</w:t>
      </w:r>
      <w:r w:rsidR="0070128A">
        <w:rPr>
          <w:rFonts w:eastAsiaTheme="minorEastAsia"/>
        </w:rPr>
        <w:t xml:space="preserve"> </w:t>
      </w:r>
      <w:r w:rsidR="00BD4FC8" w:rsidRPr="00322046">
        <w:rPr>
          <w:rFonts w:eastAsiaTheme="minorEastAsia"/>
        </w:rPr>
        <w:t xml:space="preserve">calculated for the top or bottom layer of the MEC-region, </w:t>
      </w:r>
      <w:r w:rsidR="0070128A" w:rsidRPr="00322046">
        <w:rPr>
          <w:rFonts w:eastAsiaTheme="minorEastAsia"/>
        </w:rPr>
        <w:t>was</w:t>
      </w:r>
      <w:r w:rsidR="00BD4FC8" w:rsidRPr="00322046">
        <w:rPr>
          <w:rFonts w:eastAsiaTheme="minorEastAsia"/>
        </w:rPr>
        <w:t xml:space="preserve"> constant within a single</w:t>
      </w:r>
      <w:r w:rsidR="00322046" w:rsidRPr="00322046">
        <w:rPr>
          <w:rFonts w:eastAsiaTheme="minorEastAsia"/>
        </w:rPr>
        <w:t xml:space="preserve"> </w:t>
      </w:r>
      <w:r w:rsidR="00BD4FC8" w:rsidRPr="00322046">
        <w:rPr>
          <w:rFonts w:eastAsiaTheme="minorEastAsia"/>
        </w:rPr>
        <w:t xml:space="preserve">element. To allow coupling with the neighboring Fourier regions, the right-hand side of </w:t>
      </w:r>
      <w:r w:rsidR="00322046" w:rsidRPr="00322046">
        <w:rPr>
          <w:rFonts w:eastAsiaTheme="minorEastAsia"/>
        </w:rPr>
        <w:t>[</w:t>
      </w:r>
      <w:r w:rsidR="0070128A">
        <w:rPr>
          <w:rFonts w:eastAsiaTheme="minorEastAsia"/>
        </w:rPr>
        <w:t>1</w:t>
      </w:r>
      <w:r w:rsidR="00322046" w:rsidRPr="00322046">
        <w:rPr>
          <w:rFonts w:eastAsiaTheme="minorEastAsia"/>
        </w:rPr>
        <w:t>]</w:t>
      </w:r>
      <w:r w:rsidR="00BD4FC8" w:rsidRPr="00322046">
        <w:rPr>
          <w:rFonts w:eastAsiaTheme="minorEastAsia"/>
        </w:rPr>
        <w:t xml:space="preserve"> was</w:t>
      </w:r>
      <w:r w:rsidR="0070128A">
        <w:rPr>
          <w:rFonts w:eastAsiaTheme="minorEastAsia"/>
        </w:rPr>
        <w:t xml:space="preserve"> </w:t>
      </w:r>
      <w:r w:rsidR="00BD4FC8" w:rsidRPr="00322046">
        <w:rPr>
          <w:rFonts w:eastAsiaTheme="minorEastAsia"/>
        </w:rPr>
        <w:t>modified as:</w:t>
      </w:r>
    </w:p>
    <w:p w14:paraId="1DF584BB" w14:textId="11B61515" w:rsidR="00F937EB" w:rsidRPr="00636AD0" w:rsidRDefault="00636AD0" w:rsidP="00F937EB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3)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MEC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x, y, t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n=-∞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per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l,k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-vt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l,k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-vt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MEC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 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14:paraId="1153705E" w14:textId="77777777" w:rsidR="00636AD0" w:rsidRPr="004F2E0D" w:rsidRDefault="00636AD0" w:rsidP="00F937EB">
      <w:pPr>
        <w:rPr>
          <w:rFonts w:eastAsiaTheme="minorEastAsia"/>
          <w:sz w:val="32"/>
          <w:szCs w:val="32"/>
        </w:rPr>
      </w:pPr>
    </w:p>
    <w:p w14:paraId="2B6BB09A" w14:textId="67EF7C5C" w:rsidR="00C506FB" w:rsidRPr="00636AD0" w:rsidRDefault="00636AD0" w:rsidP="00F937EB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4)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σ</m:t>
          </m:r>
          <m:r>
            <w:rPr>
              <w:rFonts w:ascii="Cambria Math" w:eastAsiaTheme="minorEastAsia" w:hAnsi="Cambria Math"/>
              <w:sz w:val="32"/>
              <w:szCs w:val="32"/>
            </w:rPr>
            <m:t>2πf+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v)</m:t>
          </m:r>
        </m:oMath>
      </m:oMathPara>
    </w:p>
    <w:p w14:paraId="6355C34A" w14:textId="19E7FDE6" w:rsidR="00636AD0" w:rsidRPr="00636AD0" w:rsidRDefault="00636AD0" w:rsidP="00F937EB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5)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2nπ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per</m:t>
                  </m:r>
                </m:sub>
              </m:sSub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3"/>
        <w:gridCol w:w="832"/>
        <w:gridCol w:w="830"/>
        <w:gridCol w:w="800"/>
        <w:gridCol w:w="798"/>
        <w:gridCol w:w="797"/>
        <w:gridCol w:w="786"/>
        <w:gridCol w:w="798"/>
        <w:gridCol w:w="783"/>
      </w:tblGrid>
      <w:tr w:rsidR="00011BC7" w14:paraId="7DF5D5A8" w14:textId="18F3CBFB" w:rsidTr="0070128A">
        <w:tc>
          <w:tcPr>
            <w:tcW w:w="2155" w:type="dxa"/>
          </w:tcPr>
          <w:p w14:paraId="26D0A4EE" w14:textId="1545B7BF" w:rsidR="00011BC7" w:rsidRPr="0070128A" w:rsidRDefault="00011BC7" w:rsidP="0070128A">
            <w:pPr>
              <w:jc w:val="center"/>
            </w:pPr>
            <w:r w:rsidRPr="0070128A">
              <w:t>Constant</w:t>
            </w:r>
          </w:p>
        </w:tc>
        <w:tc>
          <w:tcPr>
            <w:tcW w:w="713" w:type="dxa"/>
          </w:tcPr>
          <w:p w14:paraId="2D541142" w14:textId="5A8B7FEB" w:rsidR="00011BC7" w:rsidRPr="0070128A" w:rsidRDefault="00011BC7" w:rsidP="007012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per</m:t>
                    </m:r>
                  </m:sub>
                </m:sSub>
              </m:oMath>
            </m:oMathPara>
          </w:p>
        </w:tc>
        <w:tc>
          <w:tcPr>
            <w:tcW w:w="832" w:type="dxa"/>
          </w:tcPr>
          <w:p w14:paraId="0D26DFCE" w14:textId="077DFCB1" w:rsidR="00011BC7" w:rsidRPr="0070128A" w:rsidRDefault="00011BC7" w:rsidP="007012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2764989C" w14:textId="0753B452" w:rsidR="00011BC7" w:rsidRPr="0070128A" w:rsidRDefault="00011BC7" w:rsidP="007012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593F6A0B" w14:textId="0033F414" w:rsidR="00011BC7" w:rsidRPr="0070128A" w:rsidRDefault="00011BC7" w:rsidP="0070128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798" w:type="dxa"/>
          </w:tcPr>
          <w:p w14:paraId="70D40BDF" w14:textId="47926220" w:rsidR="00011BC7" w:rsidRPr="0070128A" w:rsidRDefault="00011BC7" w:rsidP="0070128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97" w:type="dxa"/>
          </w:tcPr>
          <w:p w14:paraId="11D86F16" w14:textId="396CED8C" w:rsidR="00011BC7" w:rsidRPr="0070128A" w:rsidRDefault="00011BC7" w:rsidP="0070128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786" w:type="dxa"/>
          </w:tcPr>
          <w:p w14:paraId="372A693F" w14:textId="72CEFDB0" w:rsidR="00011BC7" w:rsidRPr="0070128A" w:rsidRDefault="00011BC7" w:rsidP="0070128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98" w:type="dxa"/>
          </w:tcPr>
          <w:p w14:paraId="71146FF3" w14:textId="6C0A2968" w:rsidR="00011BC7" w:rsidRPr="0070128A" w:rsidRDefault="00011BC7" w:rsidP="0070128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783" w:type="dxa"/>
          </w:tcPr>
          <w:p w14:paraId="5BE5246A" w14:textId="2105A78F" w:rsidR="00011BC7" w:rsidRPr="0070128A" w:rsidRDefault="00011BC7" w:rsidP="0070128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</m:oMath>
            </m:oMathPara>
          </w:p>
        </w:tc>
      </w:tr>
      <w:tr w:rsidR="00011BC7" w14:paraId="0F949802" w14:textId="00B2D43F" w:rsidTr="0070128A">
        <w:tc>
          <w:tcPr>
            <w:tcW w:w="2155" w:type="dxa"/>
          </w:tcPr>
          <w:p w14:paraId="5B128AB6" w14:textId="5DCA6422" w:rsidR="00011BC7" w:rsidRPr="0070128A" w:rsidRDefault="00011BC7" w:rsidP="0070128A">
            <w:pPr>
              <w:jc w:val="center"/>
            </w:pPr>
            <w:r w:rsidRPr="0070128A">
              <w:t>Unknown Coefficient</w:t>
            </w:r>
          </w:p>
        </w:tc>
        <w:tc>
          <w:tcPr>
            <w:tcW w:w="713" w:type="dxa"/>
          </w:tcPr>
          <w:p w14:paraId="71604B8B" w14:textId="74662142" w:rsidR="00011BC7" w:rsidRPr="0070128A" w:rsidRDefault="00011BC7" w:rsidP="007012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32" w:type="dxa"/>
          </w:tcPr>
          <w:p w14:paraId="163F1520" w14:textId="706B0D8E" w:rsidR="00011BC7" w:rsidRPr="0070128A" w:rsidRDefault="00011BC7" w:rsidP="0070128A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0D1A2965" w14:textId="77777777" w:rsidR="00011BC7" w:rsidRPr="0070128A" w:rsidRDefault="00011BC7" w:rsidP="0070128A">
            <w:pPr>
              <w:jc w:val="center"/>
            </w:pPr>
          </w:p>
        </w:tc>
        <w:tc>
          <w:tcPr>
            <w:tcW w:w="800" w:type="dxa"/>
          </w:tcPr>
          <w:p w14:paraId="3FB2C715" w14:textId="77777777" w:rsidR="00011BC7" w:rsidRPr="0070128A" w:rsidRDefault="00011BC7" w:rsidP="0070128A">
            <w:pPr>
              <w:jc w:val="center"/>
            </w:pPr>
          </w:p>
        </w:tc>
        <w:tc>
          <w:tcPr>
            <w:tcW w:w="798" w:type="dxa"/>
          </w:tcPr>
          <w:p w14:paraId="488C3DBB" w14:textId="77777777" w:rsidR="00011BC7" w:rsidRPr="0070128A" w:rsidRDefault="00011BC7" w:rsidP="0070128A">
            <w:pPr>
              <w:jc w:val="center"/>
            </w:pPr>
          </w:p>
        </w:tc>
        <w:tc>
          <w:tcPr>
            <w:tcW w:w="797" w:type="dxa"/>
          </w:tcPr>
          <w:p w14:paraId="47290540" w14:textId="77777777" w:rsidR="00011BC7" w:rsidRPr="0070128A" w:rsidRDefault="00011BC7" w:rsidP="0070128A">
            <w:pPr>
              <w:jc w:val="center"/>
            </w:pPr>
          </w:p>
        </w:tc>
        <w:tc>
          <w:tcPr>
            <w:tcW w:w="786" w:type="dxa"/>
          </w:tcPr>
          <w:p w14:paraId="0BBB4BAF" w14:textId="77777777" w:rsidR="00011BC7" w:rsidRPr="0070128A" w:rsidRDefault="00011BC7" w:rsidP="0070128A">
            <w:pPr>
              <w:jc w:val="center"/>
            </w:pPr>
          </w:p>
        </w:tc>
        <w:tc>
          <w:tcPr>
            <w:tcW w:w="798" w:type="dxa"/>
          </w:tcPr>
          <w:p w14:paraId="2B532D7A" w14:textId="77777777" w:rsidR="00011BC7" w:rsidRPr="0070128A" w:rsidRDefault="00011BC7" w:rsidP="0070128A">
            <w:pPr>
              <w:jc w:val="center"/>
            </w:pPr>
          </w:p>
        </w:tc>
        <w:tc>
          <w:tcPr>
            <w:tcW w:w="783" w:type="dxa"/>
          </w:tcPr>
          <w:p w14:paraId="67853147" w14:textId="77777777" w:rsidR="00011BC7" w:rsidRPr="0070128A" w:rsidRDefault="00011BC7" w:rsidP="0070128A">
            <w:pPr>
              <w:jc w:val="center"/>
            </w:pPr>
          </w:p>
        </w:tc>
      </w:tr>
      <w:tr w:rsidR="00011BC7" w14:paraId="4353FE25" w14:textId="7BC05A11" w:rsidTr="0070128A">
        <w:tc>
          <w:tcPr>
            <w:tcW w:w="2155" w:type="dxa"/>
          </w:tcPr>
          <w:p w14:paraId="322548EE" w14:textId="2982E078" w:rsidR="00011BC7" w:rsidRPr="0070128A" w:rsidRDefault="00011BC7" w:rsidP="0070128A">
            <w:pPr>
              <w:jc w:val="center"/>
            </w:pPr>
            <w:r w:rsidRPr="0070128A">
              <w:t>Variable</w:t>
            </w:r>
          </w:p>
        </w:tc>
        <w:tc>
          <w:tcPr>
            <w:tcW w:w="713" w:type="dxa"/>
          </w:tcPr>
          <w:p w14:paraId="5B6BABA0" w14:textId="41C693AA" w:rsidR="00011BC7" w:rsidRPr="0070128A" w:rsidRDefault="00011BC7" w:rsidP="0070128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</m:t>
                </m:r>
              </m:oMath>
            </m:oMathPara>
          </w:p>
        </w:tc>
        <w:tc>
          <w:tcPr>
            <w:tcW w:w="832" w:type="dxa"/>
          </w:tcPr>
          <w:p w14:paraId="4CA3F8CF" w14:textId="47A30F36" w:rsidR="00011BC7" w:rsidRPr="0070128A" w:rsidRDefault="00011BC7" w:rsidP="0070128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830" w:type="dxa"/>
          </w:tcPr>
          <w:p w14:paraId="498CF551" w14:textId="72B73029" w:rsidR="00011BC7" w:rsidRPr="0070128A" w:rsidRDefault="00011BC7" w:rsidP="0070128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800" w:type="dxa"/>
          </w:tcPr>
          <w:p w14:paraId="3FABEF48" w14:textId="77777777" w:rsidR="00011BC7" w:rsidRPr="0070128A" w:rsidRDefault="00011BC7" w:rsidP="0070128A">
            <w:pPr>
              <w:jc w:val="center"/>
            </w:pPr>
          </w:p>
        </w:tc>
        <w:tc>
          <w:tcPr>
            <w:tcW w:w="798" w:type="dxa"/>
          </w:tcPr>
          <w:p w14:paraId="4207623E" w14:textId="77777777" w:rsidR="00011BC7" w:rsidRPr="0070128A" w:rsidRDefault="00011BC7" w:rsidP="0070128A">
            <w:pPr>
              <w:jc w:val="center"/>
            </w:pPr>
          </w:p>
        </w:tc>
        <w:tc>
          <w:tcPr>
            <w:tcW w:w="797" w:type="dxa"/>
          </w:tcPr>
          <w:p w14:paraId="3050AA22" w14:textId="77777777" w:rsidR="00011BC7" w:rsidRPr="0070128A" w:rsidRDefault="00011BC7" w:rsidP="0070128A">
            <w:pPr>
              <w:jc w:val="center"/>
            </w:pPr>
          </w:p>
        </w:tc>
        <w:tc>
          <w:tcPr>
            <w:tcW w:w="786" w:type="dxa"/>
          </w:tcPr>
          <w:p w14:paraId="219BAA61" w14:textId="77777777" w:rsidR="00011BC7" w:rsidRPr="0070128A" w:rsidRDefault="00011BC7" w:rsidP="0070128A">
            <w:pPr>
              <w:jc w:val="center"/>
            </w:pPr>
          </w:p>
        </w:tc>
        <w:tc>
          <w:tcPr>
            <w:tcW w:w="798" w:type="dxa"/>
          </w:tcPr>
          <w:p w14:paraId="6BE3FE69" w14:textId="77777777" w:rsidR="00011BC7" w:rsidRPr="0070128A" w:rsidRDefault="00011BC7" w:rsidP="0070128A">
            <w:pPr>
              <w:jc w:val="center"/>
            </w:pPr>
          </w:p>
        </w:tc>
        <w:tc>
          <w:tcPr>
            <w:tcW w:w="783" w:type="dxa"/>
          </w:tcPr>
          <w:p w14:paraId="1D4C2B59" w14:textId="77777777" w:rsidR="00011BC7" w:rsidRPr="0070128A" w:rsidRDefault="00011BC7" w:rsidP="0070128A">
            <w:pPr>
              <w:jc w:val="center"/>
            </w:pPr>
          </w:p>
        </w:tc>
      </w:tr>
    </w:tbl>
    <w:p w14:paraId="2EC44E1A" w14:textId="77777777" w:rsidR="00636AD0" w:rsidRPr="00F937EB" w:rsidRDefault="00636AD0" w:rsidP="00F937EB">
      <w:pPr>
        <w:rPr>
          <w:sz w:val="32"/>
          <w:szCs w:val="32"/>
        </w:rPr>
      </w:pPr>
    </w:p>
    <w:p w14:paraId="5DF3CE58" w14:textId="337A5E35" w:rsidR="00F937EB" w:rsidRPr="00F937EB" w:rsidRDefault="00F937EB">
      <w:pPr>
        <w:rPr>
          <w:rFonts w:eastAsiaTheme="minorEastAsia"/>
          <w:sz w:val="32"/>
          <w:szCs w:val="32"/>
        </w:rPr>
      </w:pPr>
      <w:r>
        <w:t xml:space="preserve">My question is how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MEC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</m:oMath>
      <w:r>
        <w:rPr>
          <w:rFonts w:eastAsiaTheme="minorEastAsia"/>
        </w:rPr>
        <w:t xml:space="preserve"> </w:t>
      </w:r>
      <w:r w:rsidR="00C506FB">
        <w:rPr>
          <w:rFonts w:eastAsiaTheme="minorEastAsia"/>
        </w:rPr>
        <w:t xml:space="preserve">term </w:t>
      </w:r>
      <w:r w:rsidR="0070128A">
        <w:rPr>
          <w:rFonts w:eastAsiaTheme="minorEastAsia"/>
        </w:rPr>
        <w:t>in [3]</w:t>
      </w:r>
      <w:r>
        <w:rPr>
          <w:rFonts w:eastAsiaTheme="minorEastAsia"/>
        </w:rPr>
        <w:t xml:space="preserve"> receives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term integrated with respect to x for bounds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l,k</m:t>
            </m:r>
          </m:e>
        </m:d>
        <m:r>
          <w:rPr>
            <w:rFonts w:ascii="Cambria Math" w:hAnsi="Cambria Math"/>
          </w:rPr>
          <m:t>-vt</m:t>
        </m:r>
      </m:oMath>
      <w:r w:rsidRPr="00F937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F937E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l,k</m:t>
            </m:r>
          </m:e>
        </m:d>
        <m:r>
          <w:rPr>
            <w:rFonts w:ascii="Cambria Math" w:hAnsi="Cambria Math"/>
          </w:rPr>
          <m:t>-vt</m:t>
        </m:r>
      </m:oMath>
      <w:r>
        <w:rPr>
          <w:rFonts w:eastAsiaTheme="minorEastAsia"/>
        </w:rPr>
        <w:t xml:space="preserve"> .</w:t>
      </w:r>
      <w:r w:rsidR="004F2E0D">
        <w:rPr>
          <w:rFonts w:eastAsiaTheme="minorEastAsia"/>
        </w:rPr>
        <w:t xml:space="preserve"> A complex Fourier series is taken on the right side </w:t>
      </w:r>
      <w:r w:rsidR="0070128A">
        <w:rPr>
          <w:rFonts w:eastAsiaTheme="minorEastAsia"/>
        </w:rPr>
        <w:t>[3]</w:t>
      </w:r>
      <w:r w:rsidR="004F2E0D">
        <w:rPr>
          <w:rFonts w:eastAsiaTheme="minorEastAsia"/>
        </w:rPr>
        <w:t xml:space="preserve"> which is where the summation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per</m:t>
                    </m:r>
                  </m:sub>
                </m:sSub>
              </m:den>
            </m:f>
          </m:e>
        </m:nary>
      </m:oMath>
      <w:r w:rsidR="004F2E0D">
        <w:rPr>
          <w:rFonts w:eastAsiaTheme="minorEastAsia"/>
        </w:rPr>
        <w:t xml:space="preserve"> comes from.</w:t>
      </w:r>
      <w:r w:rsidR="00636AD0">
        <w:rPr>
          <w:rFonts w:eastAsiaTheme="minorEastAsia"/>
        </w:rPr>
        <w:t xml:space="preserve"> Does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  <w:r w:rsidR="00636AD0">
        <w:rPr>
          <w:rFonts w:eastAsiaTheme="minorEastAsia"/>
        </w:rPr>
        <w:t xml:space="preserve"> on the left side of </w:t>
      </w:r>
      <w:r w:rsidR="0070128A">
        <w:rPr>
          <w:rFonts w:eastAsiaTheme="minorEastAsia"/>
        </w:rPr>
        <w:t>[2]</w:t>
      </w:r>
      <w:r w:rsidR="00C506FB">
        <w:rPr>
          <w:rFonts w:eastAsiaTheme="minorEastAsia"/>
        </w:rPr>
        <w:t xml:space="preserve"> </w:t>
      </w:r>
      <w:r w:rsidR="00636AD0">
        <w:rPr>
          <w:rFonts w:eastAsiaTheme="minorEastAsia"/>
        </w:rPr>
        <w:t xml:space="preserve">move from left to right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  <w:r w:rsidR="00636AD0">
        <w:rPr>
          <w:rFonts w:eastAsiaTheme="minorEastAsia"/>
        </w:rPr>
        <w:t xml:space="preserve"> before taking the Complex Fourier series of the right side</w:t>
      </w:r>
      <w:r w:rsidR="0070128A">
        <w:rPr>
          <w:rFonts w:eastAsiaTheme="minorEastAsia"/>
        </w:rPr>
        <w:t xml:space="preserve">? </w:t>
      </w:r>
    </w:p>
    <w:sectPr w:rsidR="00F937EB" w:rsidRPr="00F9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D0"/>
    <w:rsid w:val="00011BC7"/>
    <w:rsid w:val="001C1522"/>
    <w:rsid w:val="002D1902"/>
    <w:rsid w:val="00322046"/>
    <w:rsid w:val="003F2654"/>
    <w:rsid w:val="004F2E0D"/>
    <w:rsid w:val="00636AD0"/>
    <w:rsid w:val="0070128A"/>
    <w:rsid w:val="00816FD0"/>
    <w:rsid w:val="00BD4FC8"/>
    <w:rsid w:val="00C506FB"/>
    <w:rsid w:val="00F9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B49D"/>
  <w15:chartTrackingRefBased/>
  <w15:docId w15:val="{E286A753-DE3A-4095-910E-F96992EC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6FD0"/>
    <w:rPr>
      <w:color w:val="808080"/>
    </w:rPr>
  </w:style>
  <w:style w:type="table" w:styleId="TableGrid">
    <w:name w:val="Table Grid"/>
    <w:basedOn w:val="TableNormal"/>
    <w:uiPriority w:val="39"/>
    <w:rsid w:val="00636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28925-A215-41E2-B774-D146513B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Thamm</dc:creator>
  <cp:keywords/>
  <dc:description/>
  <cp:lastModifiedBy>Mike Thamm</cp:lastModifiedBy>
  <cp:revision>5</cp:revision>
  <dcterms:created xsi:type="dcterms:W3CDTF">2021-09-17T22:23:00Z</dcterms:created>
  <dcterms:modified xsi:type="dcterms:W3CDTF">2021-09-20T19:05:00Z</dcterms:modified>
</cp:coreProperties>
</file>