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AE0B0" w14:textId="139260B2" w:rsidR="00FE5CE0" w:rsidRDefault="004F4249" w:rsidP="0043219B">
      <w:pPr>
        <w:pStyle w:val="TitlePageOne"/>
        <w:rPr>
          <w:b/>
          <w:bCs/>
          <w:sz w:val="28"/>
          <w:szCs w:val="22"/>
        </w:rPr>
      </w:pPr>
      <w:bookmarkStart w:id="0" w:name="_Hlk95684192"/>
      <w:bookmarkStart w:id="1" w:name="_Hlk124680839"/>
      <w:r w:rsidRPr="004F4249">
        <w:rPr>
          <w:b/>
          <w:bCs/>
          <w:sz w:val="28"/>
          <w:szCs w:val="22"/>
        </w:rPr>
        <w:t>2D Hybrid Magnetic Field Model Performance Optimization for Linear Induction Motor</w:t>
      </w:r>
    </w:p>
    <w:p w14:paraId="4D6732CB" w14:textId="77777777" w:rsidR="000642C7" w:rsidRPr="00E307FF" w:rsidRDefault="000642C7" w:rsidP="0043219B">
      <w:pPr>
        <w:pStyle w:val="TitlePageOne"/>
        <w:rPr>
          <w:b/>
          <w:bCs/>
          <w:sz w:val="28"/>
          <w:szCs w:val="22"/>
        </w:rPr>
      </w:pPr>
    </w:p>
    <w:bookmarkEnd w:id="0"/>
    <w:p w14:paraId="61EAE0B1" w14:textId="77777777" w:rsidR="00FE5CE0" w:rsidRPr="00C31E53" w:rsidRDefault="00FE5CE0" w:rsidP="000642C7">
      <w:pPr>
        <w:pStyle w:val="TitlePageOne"/>
        <w:spacing w:after="360"/>
      </w:pPr>
      <w:r w:rsidRPr="00C31E53">
        <w:t>By</w:t>
      </w:r>
    </w:p>
    <w:p w14:paraId="61EAE0B2" w14:textId="58755D23" w:rsidR="00FE5CE0" w:rsidRPr="001C048C" w:rsidRDefault="004F4249" w:rsidP="0043219B">
      <w:pPr>
        <w:pStyle w:val="TitlePageOne"/>
        <w:rPr>
          <w:b/>
        </w:rPr>
      </w:pPr>
      <w:r>
        <w:rPr>
          <w:b/>
        </w:rPr>
        <w:t>Michael Thamm</w:t>
      </w:r>
    </w:p>
    <w:p w14:paraId="61EAE0B3" w14:textId="09B3EB55" w:rsidR="00FE5CE0" w:rsidRDefault="00FE5CE0" w:rsidP="0043219B">
      <w:pPr>
        <w:pStyle w:val="TitlePageOne"/>
      </w:pPr>
      <w:bookmarkStart w:id="2" w:name="bkName"/>
      <w:bookmarkEnd w:id="2"/>
    </w:p>
    <w:p w14:paraId="2F0B05CF" w14:textId="0A506F41" w:rsidR="00373729" w:rsidRDefault="00373729" w:rsidP="0043219B">
      <w:pPr>
        <w:pStyle w:val="TitlePageOne"/>
      </w:pPr>
    </w:p>
    <w:p w14:paraId="4AC8CD4E" w14:textId="77777777" w:rsidR="000642C7" w:rsidRDefault="000642C7" w:rsidP="0043219B">
      <w:pPr>
        <w:pStyle w:val="TitlePageOne"/>
      </w:pPr>
    </w:p>
    <w:p w14:paraId="70B7FD57" w14:textId="77777777" w:rsidR="00373729" w:rsidRPr="00916954" w:rsidRDefault="00373729" w:rsidP="0043219B">
      <w:pPr>
        <w:pStyle w:val="TitlePageOne"/>
      </w:pPr>
    </w:p>
    <w:p w14:paraId="61EAE0B4" w14:textId="77777777" w:rsidR="00CE3F7F" w:rsidRPr="005173F3" w:rsidRDefault="00FE5CE0" w:rsidP="0043219B">
      <w:pPr>
        <w:pStyle w:val="CoverPage"/>
      </w:pPr>
      <w:r w:rsidRPr="005173F3">
        <w:t>A Thesis</w:t>
      </w:r>
      <w:r w:rsidR="00CE3F7F" w:rsidRPr="005173F3">
        <w:t xml:space="preserve"> </w:t>
      </w:r>
    </w:p>
    <w:p w14:paraId="61EAE0B6" w14:textId="77777777" w:rsidR="00FE5CE0" w:rsidRPr="005173F3" w:rsidRDefault="00FE5CE0" w:rsidP="0043219B">
      <w:pPr>
        <w:pStyle w:val="CoverPage"/>
      </w:pPr>
      <w:r w:rsidRPr="005173F3">
        <w:t xml:space="preserve">Submitted to the Faculty of Graduate Studies </w:t>
      </w:r>
    </w:p>
    <w:p w14:paraId="61EAE0B7" w14:textId="4B84B7B5" w:rsidR="00FE5CE0" w:rsidRPr="005173F3" w:rsidRDefault="003E677B" w:rsidP="0043219B">
      <w:pPr>
        <w:pStyle w:val="CoverPage"/>
      </w:pPr>
      <w:r w:rsidRPr="005173F3">
        <w:t>t</w:t>
      </w:r>
      <w:r w:rsidR="00FE5CE0" w:rsidRPr="005173F3">
        <w:t>hrough</w:t>
      </w:r>
      <w:r w:rsidRPr="005173F3">
        <w:t xml:space="preserve"> the Department of</w:t>
      </w:r>
      <w:r w:rsidR="00FE5CE0" w:rsidRPr="005173F3">
        <w:t xml:space="preserve"> </w:t>
      </w:r>
      <w:bookmarkStart w:id="3" w:name="bkDegreeFaculty"/>
      <w:bookmarkEnd w:id="3"/>
      <w:r w:rsidR="00C56840" w:rsidRPr="003E4460">
        <w:t>Electrical &amp; Computer Engineering</w:t>
      </w:r>
    </w:p>
    <w:p w14:paraId="61EAE0B8" w14:textId="77777777" w:rsidR="00FE5CE0" w:rsidRPr="005173F3" w:rsidRDefault="00FE5CE0" w:rsidP="0043219B">
      <w:pPr>
        <w:pStyle w:val="CoverPage"/>
      </w:pPr>
      <w:r w:rsidRPr="005173F3">
        <w:t>in Partial Fulfillment of the Requirements for</w:t>
      </w:r>
    </w:p>
    <w:p w14:paraId="61EAE0B9" w14:textId="40921453" w:rsidR="00A4525E" w:rsidRPr="003A4F1E" w:rsidRDefault="00FE5CE0" w:rsidP="0043219B">
      <w:pPr>
        <w:pStyle w:val="CoverPage"/>
      </w:pPr>
      <w:r w:rsidRPr="003A4F1E">
        <w:t>the Degree of</w:t>
      </w:r>
      <w:r w:rsidR="007128DA" w:rsidRPr="003A4F1E">
        <w:t xml:space="preserve"> Master of Applied Science</w:t>
      </w:r>
    </w:p>
    <w:p w14:paraId="61EAE0BA" w14:textId="77777777" w:rsidR="00FE5CE0" w:rsidRPr="005173F3" w:rsidRDefault="00FE5CE0" w:rsidP="0043219B">
      <w:pPr>
        <w:pStyle w:val="CoverPage"/>
      </w:pPr>
      <w:r w:rsidRPr="005173F3">
        <w:t xml:space="preserve"> at the</w:t>
      </w:r>
      <w:r w:rsidR="00A4525E" w:rsidRPr="005173F3">
        <w:t xml:space="preserve"> </w:t>
      </w:r>
      <w:r w:rsidRPr="005173F3">
        <w:t>University of Windsor</w:t>
      </w:r>
    </w:p>
    <w:p w14:paraId="2E310395" w14:textId="2963426C" w:rsidR="00BC3880" w:rsidRDefault="00BC3880" w:rsidP="0043219B">
      <w:pPr>
        <w:rPr>
          <w:lang w:val="en-CA"/>
        </w:rPr>
      </w:pPr>
    </w:p>
    <w:p w14:paraId="1D48665E" w14:textId="77777777" w:rsidR="00BC3880" w:rsidRPr="00A4525E" w:rsidRDefault="00BC3880" w:rsidP="0043219B">
      <w:pPr>
        <w:rPr>
          <w:lang w:val="en-CA"/>
        </w:rPr>
      </w:pPr>
    </w:p>
    <w:p w14:paraId="61EAE0BD" w14:textId="053FE9C3" w:rsidR="00FE5CE0" w:rsidRDefault="00FE5CE0" w:rsidP="0043219B">
      <w:pPr>
        <w:pStyle w:val="TitlePageOne"/>
      </w:pPr>
      <w:r w:rsidRPr="00BC2F57">
        <w:t>Windsor, Ontario, Canada</w:t>
      </w:r>
    </w:p>
    <w:p w14:paraId="7FF79A9A" w14:textId="31FEAE5E" w:rsidR="00010F3D" w:rsidRDefault="00010F3D" w:rsidP="0043219B">
      <w:pPr>
        <w:pStyle w:val="TitlePageOne"/>
      </w:pPr>
      <w:r>
        <w:t>2022</w:t>
      </w:r>
    </w:p>
    <w:p w14:paraId="49A16564" w14:textId="5C6B5C17" w:rsidR="00421365" w:rsidRPr="000642C7" w:rsidRDefault="00FE5CE0" w:rsidP="000642C7">
      <w:pPr>
        <w:pStyle w:val="TitlePageTwo"/>
      </w:pPr>
      <w:r>
        <w:t xml:space="preserve">© </w:t>
      </w:r>
      <w:bookmarkStart w:id="4" w:name="bkYear2"/>
      <w:bookmarkEnd w:id="4"/>
      <w:r w:rsidR="00C31E53" w:rsidRPr="0018706B">
        <w:t>20</w:t>
      </w:r>
      <w:r w:rsidR="00D365F1" w:rsidRPr="0018706B">
        <w:t>2</w:t>
      </w:r>
      <w:r w:rsidR="0018706B">
        <w:t>2</w:t>
      </w:r>
      <w:r w:rsidRPr="0018706B">
        <w:t xml:space="preserve"> </w:t>
      </w:r>
      <w:bookmarkStart w:id="5" w:name="bkName2"/>
      <w:bookmarkEnd w:id="5"/>
      <w:r w:rsidR="004F4249">
        <w:t>Michael Thamm</w:t>
      </w:r>
    </w:p>
    <w:p w14:paraId="4ACAD54B" w14:textId="77777777" w:rsidR="004F4249" w:rsidRDefault="004F4249" w:rsidP="0043219B">
      <w:pPr>
        <w:pStyle w:val="TitlePageOne"/>
      </w:pPr>
      <w:r w:rsidRPr="004F4249">
        <w:lastRenderedPageBreak/>
        <w:t>2D Hybrid Magnetic Field Model Performance Optimization for Linear Induction Motors</w:t>
      </w:r>
    </w:p>
    <w:p w14:paraId="61EAE0C6" w14:textId="569FC80F" w:rsidR="00A80BD2" w:rsidRPr="00694744" w:rsidRDefault="00A80BD2" w:rsidP="0043219B">
      <w:pPr>
        <w:pStyle w:val="TitlePageOne"/>
      </w:pPr>
      <w:r w:rsidRPr="00694744">
        <w:t>by</w:t>
      </w:r>
    </w:p>
    <w:p w14:paraId="61EAE0C7" w14:textId="4CF456EE" w:rsidR="00050393" w:rsidRPr="001C048C" w:rsidRDefault="004F4249" w:rsidP="0043219B">
      <w:pPr>
        <w:pStyle w:val="TitlePageOne"/>
        <w:rPr>
          <w:b/>
        </w:rPr>
      </w:pPr>
      <w:bookmarkStart w:id="6" w:name="bkName3"/>
      <w:bookmarkEnd w:id="6"/>
      <w:r>
        <w:rPr>
          <w:b/>
        </w:rPr>
        <w:t>Michael Thamm</w:t>
      </w:r>
    </w:p>
    <w:p w14:paraId="1B176B85" w14:textId="6925AC99" w:rsidR="00430C84" w:rsidRDefault="00A80BD2" w:rsidP="0043219B">
      <w:pPr>
        <w:pStyle w:val="TitlePageTwo"/>
      </w:pPr>
      <w:r w:rsidRPr="00694744">
        <w:t>APPROVED BY:</w:t>
      </w:r>
    </w:p>
    <w:p w14:paraId="655B52EE" w14:textId="77777777" w:rsidR="00FF4AC1" w:rsidRPr="00694744" w:rsidRDefault="00FF4AC1" w:rsidP="0043219B">
      <w:pPr>
        <w:pStyle w:val="TitlePageTwo"/>
      </w:pPr>
    </w:p>
    <w:p w14:paraId="17912285" w14:textId="2BC95321" w:rsidR="00FF4AC1" w:rsidRPr="00212C38" w:rsidRDefault="00A80BD2" w:rsidP="00844F84">
      <w:pPr>
        <w:pStyle w:val="CoverPage"/>
        <w:rPr>
          <w:color w:val="000000" w:themeColor="text1"/>
        </w:rPr>
      </w:pPr>
      <w:r w:rsidRPr="00212C38">
        <w:rPr>
          <w:color w:val="000000" w:themeColor="text1"/>
        </w:rPr>
        <w:t>______________________________________________</w:t>
      </w:r>
    </w:p>
    <w:p w14:paraId="61EAE0CA" w14:textId="5CFA739A" w:rsidR="00E339B1" w:rsidRPr="00212C38" w:rsidRDefault="00212C38" w:rsidP="00FF4AC1">
      <w:pPr>
        <w:pStyle w:val="CoverPage"/>
        <w:spacing w:after="120"/>
        <w:rPr>
          <w:color w:val="000000" w:themeColor="text1"/>
        </w:rPr>
      </w:pPr>
      <w:bookmarkStart w:id="7" w:name="bkOutsideReader"/>
      <w:bookmarkEnd w:id="7"/>
      <w:r w:rsidRPr="00212C38">
        <w:rPr>
          <w:color w:val="000000" w:themeColor="text1"/>
        </w:rPr>
        <w:t>J</w:t>
      </w:r>
      <w:r w:rsidR="006E69D2" w:rsidRPr="00212C38">
        <w:rPr>
          <w:color w:val="000000" w:themeColor="text1"/>
        </w:rPr>
        <w:t>.</w:t>
      </w:r>
      <w:r w:rsidR="004D535D" w:rsidRPr="00212C38">
        <w:rPr>
          <w:color w:val="000000" w:themeColor="text1"/>
        </w:rPr>
        <w:t xml:space="preserve"> </w:t>
      </w:r>
      <w:r w:rsidRPr="00212C38">
        <w:rPr>
          <w:color w:val="000000" w:themeColor="text1"/>
        </w:rPr>
        <w:t>Urbanic</w:t>
      </w:r>
    </w:p>
    <w:p w14:paraId="18D2ED5A" w14:textId="74ADB4EE" w:rsidR="009F25C6" w:rsidRPr="00212C38" w:rsidRDefault="00FF4AC1" w:rsidP="00D677AF">
      <w:pPr>
        <w:jc w:val="center"/>
        <w:rPr>
          <w:color w:val="FF0000"/>
          <w:lang w:val="en-CA"/>
        </w:rPr>
      </w:pPr>
      <w:r w:rsidRPr="00212C38">
        <w:rPr>
          <w:color w:val="FF0000"/>
        </w:rPr>
        <w:t>Department of Mechanical, Automotive &amp; Materials Engineering</w:t>
      </w:r>
    </w:p>
    <w:p w14:paraId="4FA6CB54" w14:textId="77777777" w:rsidR="00FF4AC1" w:rsidRPr="004F4249" w:rsidRDefault="00FF4AC1" w:rsidP="009F25C6">
      <w:pPr>
        <w:rPr>
          <w:color w:val="FF0000"/>
          <w:lang w:val="en-CA"/>
        </w:rPr>
      </w:pPr>
    </w:p>
    <w:p w14:paraId="61EAE0CC" w14:textId="77777777" w:rsidR="00A80BD2" w:rsidRPr="00212C38" w:rsidRDefault="00A80BD2" w:rsidP="0043219B">
      <w:pPr>
        <w:pStyle w:val="CoverPage"/>
        <w:rPr>
          <w:color w:val="000000" w:themeColor="text1"/>
        </w:rPr>
      </w:pPr>
      <w:bookmarkStart w:id="8" w:name="bkOutsideFaculty"/>
      <w:bookmarkEnd w:id="8"/>
      <w:r w:rsidRPr="00212C38">
        <w:rPr>
          <w:color w:val="000000" w:themeColor="text1"/>
        </w:rPr>
        <w:t>______________________________________________</w:t>
      </w:r>
    </w:p>
    <w:p w14:paraId="61EAE0CD" w14:textId="0C541757" w:rsidR="006E0401" w:rsidRPr="00212C38" w:rsidRDefault="00212C38" w:rsidP="00AD3692">
      <w:pPr>
        <w:pStyle w:val="CoverPage"/>
        <w:spacing w:after="120"/>
        <w:rPr>
          <w:color w:val="000000" w:themeColor="text1"/>
        </w:rPr>
      </w:pPr>
      <w:bookmarkStart w:id="9" w:name="bkDeptReader"/>
      <w:bookmarkEnd w:id="9"/>
      <w:r w:rsidRPr="00212C38">
        <w:rPr>
          <w:color w:val="000000" w:themeColor="text1"/>
        </w:rPr>
        <w:t>M. S</w:t>
      </w:r>
      <w:r w:rsidR="006E69D2" w:rsidRPr="00212C38">
        <w:rPr>
          <w:color w:val="000000" w:themeColor="text1"/>
        </w:rPr>
        <w:t>.</w:t>
      </w:r>
      <w:r w:rsidR="003A7046" w:rsidRPr="00212C38">
        <w:rPr>
          <w:color w:val="000000" w:themeColor="text1"/>
        </w:rPr>
        <w:t xml:space="preserve"> </w:t>
      </w:r>
      <w:r w:rsidRPr="00212C38">
        <w:rPr>
          <w:color w:val="000000" w:themeColor="text1"/>
        </w:rPr>
        <w:t>Toulabi</w:t>
      </w:r>
    </w:p>
    <w:p w14:paraId="2F051C6B" w14:textId="77777777" w:rsidR="00AD3692" w:rsidRPr="00212C38" w:rsidRDefault="00AD3692" w:rsidP="00AD3692">
      <w:pPr>
        <w:pStyle w:val="TitlePageOne"/>
        <w:spacing w:after="120"/>
        <w:rPr>
          <w:color w:val="000000" w:themeColor="text1"/>
        </w:rPr>
      </w:pPr>
      <w:r w:rsidRPr="00212C38">
        <w:rPr>
          <w:color w:val="000000" w:themeColor="text1"/>
        </w:rPr>
        <w:t xml:space="preserve">Department of Electrical &amp; Computer Engineering </w:t>
      </w:r>
      <w:r w:rsidRPr="00212C38">
        <w:rPr>
          <w:color w:val="000000" w:themeColor="text1"/>
        </w:rPr>
        <w:cr/>
      </w:r>
    </w:p>
    <w:p w14:paraId="5F87084D" w14:textId="77777777" w:rsidR="00FF4AC1" w:rsidRPr="004F4249" w:rsidRDefault="00FF4AC1" w:rsidP="009F25C6">
      <w:pPr>
        <w:rPr>
          <w:color w:val="FF0000"/>
          <w:lang w:val="en-CA"/>
        </w:rPr>
      </w:pPr>
    </w:p>
    <w:p w14:paraId="61EAE0CF" w14:textId="77777777" w:rsidR="00A80BD2" w:rsidRPr="00212C38" w:rsidRDefault="00A80BD2" w:rsidP="0043219B">
      <w:pPr>
        <w:pStyle w:val="CoverPage"/>
        <w:rPr>
          <w:color w:val="000000" w:themeColor="text1"/>
        </w:rPr>
      </w:pPr>
      <w:bookmarkStart w:id="10" w:name="bkDeptReaderFac"/>
      <w:bookmarkEnd w:id="10"/>
      <w:r w:rsidRPr="00212C38">
        <w:rPr>
          <w:color w:val="000000" w:themeColor="text1"/>
        </w:rPr>
        <w:t>______________________________________________</w:t>
      </w:r>
    </w:p>
    <w:p w14:paraId="00A97242" w14:textId="300CFAFE" w:rsidR="00150453" w:rsidRPr="00212C38" w:rsidRDefault="0018706B" w:rsidP="00C12E66">
      <w:pPr>
        <w:pStyle w:val="TitlePageOne"/>
        <w:spacing w:after="120"/>
        <w:rPr>
          <w:color w:val="000000" w:themeColor="text1"/>
        </w:rPr>
      </w:pPr>
      <w:bookmarkStart w:id="11" w:name="bkAdvisor"/>
      <w:bookmarkEnd w:id="11"/>
      <w:r w:rsidRPr="00212C38">
        <w:rPr>
          <w:color w:val="000000" w:themeColor="text1"/>
        </w:rPr>
        <w:t>N</w:t>
      </w:r>
      <w:r w:rsidR="006E69D2" w:rsidRPr="00212C38">
        <w:rPr>
          <w:color w:val="000000" w:themeColor="text1"/>
        </w:rPr>
        <w:t>.</w:t>
      </w:r>
      <w:r w:rsidRPr="00212C38">
        <w:rPr>
          <w:color w:val="000000" w:themeColor="text1"/>
        </w:rPr>
        <w:t xml:space="preserve"> </w:t>
      </w:r>
      <w:r w:rsidR="00010F3D" w:rsidRPr="00212C38">
        <w:rPr>
          <w:color w:val="000000" w:themeColor="text1"/>
        </w:rPr>
        <w:t xml:space="preserve">C. </w:t>
      </w:r>
      <w:r w:rsidRPr="00212C38">
        <w:rPr>
          <w:color w:val="000000" w:themeColor="text1"/>
        </w:rPr>
        <w:t>Kar</w:t>
      </w:r>
      <w:r w:rsidR="00A80BD2" w:rsidRPr="00212C38">
        <w:rPr>
          <w:color w:val="000000" w:themeColor="text1"/>
        </w:rPr>
        <w:t>, Advisor</w:t>
      </w:r>
    </w:p>
    <w:p w14:paraId="3513E534" w14:textId="7061DB68" w:rsidR="00C12E66" w:rsidRPr="00212C38" w:rsidRDefault="003E4460" w:rsidP="003E4460">
      <w:pPr>
        <w:pStyle w:val="TitlePageOne"/>
        <w:spacing w:after="120"/>
        <w:rPr>
          <w:color w:val="000000" w:themeColor="text1"/>
        </w:rPr>
      </w:pPr>
      <w:r w:rsidRPr="00212C38">
        <w:rPr>
          <w:color w:val="000000" w:themeColor="text1"/>
        </w:rPr>
        <w:t xml:space="preserve">Department of Electrical &amp; Computer Engineering </w:t>
      </w:r>
      <w:r w:rsidRPr="00212C38">
        <w:rPr>
          <w:color w:val="000000" w:themeColor="text1"/>
        </w:rPr>
        <w:cr/>
      </w:r>
    </w:p>
    <w:p w14:paraId="61EAE0D2" w14:textId="6199F133" w:rsidR="00050393" w:rsidRDefault="00050393" w:rsidP="0043219B">
      <w:pPr>
        <w:rPr>
          <w:rFonts w:eastAsia="Times New Roman"/>
          <w:lang w:val="en-CA"/>
        </w:rPr>
      </w:pPr>
      <w:bookmarkStart w:id="12" w:name="bkAdvisorFac"/>
      <w:bookmarkEnd w:id="12"/>
    </w:p>
    <w:p w14:paraId="69C71CAC" w14:textId="6586E257" w:rsidR="003E4460" w:rsidRDefault="003E4460" w:rsidP="0043219B">
      <w:pPr>
        <w:rPr>
          <w:rFonts w:eastAsia="Times New Roman"/>
          <w:lang w:val="en-CA"/>
        </w:rPr>
      </w:pPr>
    </w:p>
    <w:p w14:paraId="02A61D25" w14:textId="77777777" w:rsidR="00844F84" w:rsidRDefault="00844F84" w:rsidP="0043219B">
      <w:pPr>
        <w:rPr>
          <w:rFonts w:eastAsia="Times New Roman"/>
          <w:lang w:val="en-CA"/>
        </w:rPr>
      </w:pPr>
    </w:p>
    <w:p w14:paraId="4480C32D" w14:textId="77777777" w:rsidR="00D5711B" w:rsidRDefault="00D5711B" w:rsidP="00D5711B">
      <w:pPr>
        <w:jc w:val="right"/>
        <w:rPr>
          <w:rFonts w:eastAsia="Times New Roman"/>
          <w:lang w:val="en-CA"/>
        </w:rPr>
      </w:pPr>
    </w:p>
    <w:p w14:paraId="61EAE0D5" w14:textId="315465E0" w:rsidR="00C81222" w:rsidRPr="004F4249" w:rsidRDefault="00203F5C" w:rsidP="00D5711B">
      <w:pPr>
        <w:jc w:val="right"/>
        <w:rPr>
          <w:rFonts w:eastAsia="Times New Roman"/>
          <w:color w:val="FF0000"/>
          <w:lang w:val="en-CA"/>
        </w:rPr>
        <w:sectPr w:rsidR="00C81222" w:rsidRPr="004F4249" w:rsidSect="004B39F2">
          <w:headerReference w:type="even" r:id="rId11"/>
          <w:footerReference w:type="first" r:id="rId12"/>
          <w:pgSz w:w="12240" w:h="15840" w:code="1"/>
          <w:pgMar w:top="1440" w:right="1440" w:bottom="1440" w:left="2160" w:header="720" w:footer="720" w:gutter="0"/>
          <w:pgNumType w:fmt="lowerRoman"/>
          <w:cols w:space="737"/>
          <w:titlePg/>
        </w:sectPr>
      </w:pPr>
      <w:r w:rsidRPr="004F4249">
        <w:rPr>
          <w:rFonts w:eastAsia="Times New Roman"/>
          <w:color w:val="FF0000"/>
          <w:lang w:val="en-CA"/>
        </w:rPr>
        <w:t xml:space="preserve">May </w:t>
      </w:r>
      <w:r w:rsidR="009F6315" w:rsidRPr="004F4249">
        <w:rPr>
          <w:rFonts w:eastAsia="Times New Roman"/>
          <w:color w:val="FF0000"/>
          <w:lang w:val="en-CA"/>
        </w:rPr>
        <w:t>TBD</w:t>
      </w:r>
      <w:r w:rsidR="00D5711B" w:rsidRPr="004F4249">
        <w:rPr>
          <w:rFonts w:eastAsia="Times New Roman"/>
          <w:color w:val="FF0000"/>
          <w:lang w:val="en-CA"/>
        </w:rPr>
        <w:t>,</w:t>
      </w:r>
      <w:r w:rsidRPr="004F4249">
        <w:rPr>
          <w:rFonts w:eastAsia="Times New Roman"/>
          <w:color w:val="FF0000"/>
          <w:lang w:val="en-CA"/>
        </w:rPr>
        <w:t xml:space="preserve"> </w:t>
      </w:r>
      <w:r w:rsidR="00632706" w:rsidRPr="004F4249">
        <w:rPr>
          <w:rFonts w:eastAsia="Times New Roman"/>
          <w:color w:val="FF0000"/>
          <w:lang w:val="en-CA"/>
        </w:rPr>
        <w:t>20</w:t>
      </w:r>
      <w:r w:rsidR="00D13E76" w:rsidRPr="004F4249">
        <w:rPr>
          <w:rFonts w:eastAsia="Times New Roman"/>
          <w:color w:val="FF0000"/>
          <w:lang w:val="en-CA"/>
        </w:rPr>
        <w:t>2</w:t>
      </w:r>
      <w:r w:rsidR="00010F3D" w:rsidRPr="004F4249">
        <w:rPr>
          <w:rFonts w:eastAsia="Times New Roman"/>
          <w:color w:val="FF0000"/>
          <w:lang w:val="en-CA"/>
        </w:rPr>
        <w:t>2</w:t>
      </w:r>
      <w:r w:rsidR="00842891" w:rsidRPr="004F4249">
        <w:rPr>
          <w:rFonts w:eastAsia="Times New Roman"/>
          <w:color w:val="FF0000"/>
          <w:lang w:val="en-CA"/>
        </w:rPr>
        <w:t xml:space="preserve"> </w:t>
      </w:r>
    </w:p>
    <w:p w14:paraId="460FCCF1" w14:textId="2DC57F91" w:rsidR="003259F5" w:rsidRPr="001C048C" w:rsidRDefault="003259F5" w:rsidP="003259F5">
      <w:pPr>
        <w:pStyle w:val="Heading1"/>
        <w:numPr>
          <w:ilvl w:val="0"/>
          <w:numId w:val="0"/>
        </w:numPr>
        <w:ind w:left="360"/>
        <w:rPr>
          <w:b w:val="0"/>
        </w:rPr>
      </w:pPr>
      <w:bookmarkStart w:id="13" w:name="_Toc124662406"/>
      <w:r w:rsidRPr="001C048C">
        <w:rPr>
          <w:b w:val="0"/>
        </w:rPr>
        <w:lastRenderedPageBreak/>
        <w:t>DECLARATION OF CO-AUTHORSHIP/PREVIOUS PUBLICATION</w:t>
      </w:r>
      <w:bookmarkEnd w:id="13"/>
    </w:p>
    <w:p w14:paraId="1160F0B3" w14:textId="77777777" w:rsidR="00613122" w:rsidRPr="004F4249" w:rsidRDefault="00613122" w:rsidP="00613122">
      <w:pPr>
        <w:rPr>
          <w:snapToGrid w:val="0"/>
          <w:color w:val="FF0000"/>
        </w:rPr>
      </w:pPr>
      <w:r w:rsidRPr="004F4249">
        <w:rPr>
          <w:snapToGrid w:val="0"/>
          <w:color w:val="FF0000"/>
        </w:rPr>
        <w:t>I hereby declare that this thesis incorporates material that</w:t>
      </w:r>
      <w:r w:rsidRPr="004F4249">
        <w:rPr>
          <w:b/>
          <w:snapToGrid w:val="0"/>
          <w:color w:val="FF0000"/>
        </w:rPr>
        <w:t xml:space="preserve"> </w:t>
      </w:r>
      <w:r w:rsidRPr="004F4249">
        <w:rPr>
          <w:snapToGrid w:val="0"/>
          <w:color w:val="FF0000"/>
        </w:rPr>
        <w:t>is result of joint research, as follows:</w:t>
      </w:r>
    </w:p>
    <w:p w14:paraId="55AF516E" w14:textId="7F8D01D3" w:rsidR="007F6186" w:rsidRPr="004F4249" w:rsidRDefault="00613122" w:rsidP="007F6186">
      <w:pPr>
        <w:ind w:firstLine="720"/>
        <w:rPr>
          <w:snapToGrid w:val="0"/>
          <w:color w:val="FF0000"/>
        </w:rPr>
      </w:pPr>
      <w:r w:rsidRPr="004F4249">
        <w:rPr>
          <w:snapToGrid w:val="0"/>
          <w:color w:val="FF0000"/>
        </w:rPr>
        <w:t>This thesis contains the outcomes of publications which include the contributions of co-authors who were/are post-doctoral fellows, graduate students or associate professors under the supervision of Dr. Narayan C. Kar. In all cases, only my primary contributions towards these publications are included in this thesis. The contribution of co-authors was primarily with respect to refinement and editing process. In Chapter 2, I was the co-author in which I was actively part of experimental testing and assisted in data analysis. The model developed by the primary author</w:t>
      </w:r>
      <w:r w:rsidR="00010F3D" w:rsidRPr="004F4249">
        <w:rPr>
          <w:snapToGrid w:val="0"/>
          <w:color w:val="FF0000"/>
        </w:rPr>
        <w:t>,</w:t>
      </w:r>
      <w:r w:rsidRPr="004F4249">
        <w:rPr>
          <w:snapToGrid w:val="0"/>
          <w:color w:val="FF0000"/>
        </w:rPr>
        <w:t xml:space="preserve"> A. Fatima</w:t>
      </w:r>
      <w:r w:rsidR="00010F3D" w:rsidRPr="004F4249">
        <w:rPr>
          <w:snapToGrid w:val="0"/>
          <w:color w:val="FF0000"/>
        </w:rPr>
        <w:t>,</w:t>
      </w:r>
      <w:r w:rsidRPr="004F4249">
        <w:rPr>
          <w:snapToGrid w:val="0"/>
          <w:color w:val="FF0000"/>
        </w:rPr>
        <w:t xml:space="preserve"> in this publication is used by the proposed method and is therefore described in this chapter. Chapter 5, I was the co-author in which I applied the proposed method to predict dynamic performance characteristics. Only the sections with my personal contribution are included in this thesis to analyze the performance of the proposed method described in this thesis.</w:t>
      </w:r>
    </w:p>
    <w:p w14:paraId="4EFEB468" w14:textId="41D3D7A1" w:rsidR="00613122" w:rsidRPr="004F4249" w:rsidRDefault="00613122" w:rsidP="007F6186">
      <w:pPr>
        <w:ind w:firstLine="720"/>
        <w:rPr>
          <w:snapToGrid w:val="0"/>
          <w:color w:val="FF0000"/>
        </w:rPr>
      </w:pPr>
      <w:r w:rsidRPr="004F4249">
        <w:rPr>
          <w:snapToGrid w:val="0"/>
          <w:color w:val="FF0000"/>
        </w:rPr>
        <w:t>I am aware of the University of Windsor Senate Policy on Authorship and I certify that I have properly acknowledged the contribution of other researchers to my thesis, and have obtained written permission from each of the co-author(s) to include the above material(s) in my thesis. I certify that, with the above qualification, this thesis, and the research to which it refers, is the product of my own work. This thesis includes three original papers that have been previously published/submitted to journals for publication, as follows:</w:t>
      </w:r>
    </w:p>
    <w:p w14:paraId="61EAE0DD" w14:textId="1C0486A5" w:rsidR="004554CD" w:rsidRDefault="00613122" w:rsidP="007F6186">
      <w:pPr>
        <w:ind w:firstLine="360"/>
      </w:pPr>
      <w:r w:rsidRPr="004F4249">
        <w:rPr>
          <w:snapToGrid w:val="0"/>
          <w:color w:val="FF0000"/>
        </w:rPr>
        <w:lastRenderedPageBreak/>
        <w:t>I declare that, to the best of my knowledge, my thesis does not infringe upon anyone’s copyright nor violate any proprietary rights and that any ideas, techniques, quotations, or any other material from the work of other people included in my thesis, published or otherwise, are fully acknowledged in accordance with the standard referencing practices. Furthermore, to the extent that I have included copyrighted material that surpasses the bounds of fair dealing within the meaning of the Canada Copyright Act, I certify that I have obtained a written permission from the copyright owner(s) to include such material(s) in my thesis. I declare that this is a true copy of my thesis, including any final revisions, as approved by my thesis committee and the Graduate Studies office, and that this thesis has not been submitted for a higher degree to any other University or Institution.</w:t>
      </w:r>
      <w:r w:rsidR="004554CD">
        <w:br w:type="page"/>
      </w:r>
    </w:p>
    <w:p w14:paraId="61EAE0DF" w14:textId="7D0C07EB" w:rsidR="00A176E7" w:rsidRDefault="000E2992" w:rsidP="00A774DF">
      <w:pPr>
        <w:pStyle w:val="Heading1"/>
        <w:numPr>
          <w:ilvl w:val="0"/>
          <w:numId w:val="0"/>
        </w:numPr>
        <w:ind w:left="360"/>
      </w:pPr>
      <w:bookmarkStart w:id="14" w:name="_Toc100501090"/>
      <w:bookmarkStart w:id="15" w:name="_Toc102292786"/>
      <w:bookmarkStart w:id="16" w:name="_Toc102748804"/>
      <w:bookmarkStart w:id="17" w:name="_Toc242689347"/>
      <w:bookmarkStart w:id="18" w:name="_Toc124662407"/>
      <w:r>
        <w:lastRenderedPageBreak/>
        <w:t>ABSTRACT</w:t>
      </w:r>
      <w:bookmarkEnd w:id="14"/>
      <w:bookmarkEnd w:id="15"/>
      <w:bookmarkEnd w:id="16"/>
      <w:bookmarkEnd w:id="17"/>
      <w:bookmarkEnd w:id="18"/>
    </w:p>
    <w:p w14:paraId="5198AFEA" w14:textId="03AE77EC" w:rsidR="00A176E7" w:rsidRDefault="00A176E7">
      <w:pPr>
        <w:jc w:val="left"/>
        <w:rPr>
          <w:rFonts w:eastAsia="Times New Roman" w:cs="Tahoma"/>
          <w:b/>
          <w:sz w:val="28"/>
          <w:szCs w:val="24"/>
          <w:lang w:val="en-CA"/>
        </w:rPr>
      </w:pPr>
    </w:p>
    <w:p w14:paraId="187FB92D" w14:textId="4D05AC68" w:rsidR="00416D4C" w:rsidRDefault="004A3244" w:rsidP="00A774DF">
      <w:pPr>
        <w:pStyle w:val="Heading1"/>
        <w:numPr>
          <w:ilvl w:val="0"/>
          <w:numId w:val="0"/>
        </w:numPr>
        <w:ind w:left="360"/>
      </w:pPr>
      <w:bookmarkStart w:id="19" w:name="_Toc100501091"/>
      <w:bookmarkStart w:id="20" w:name="_Toc102748805"/>
      <w:bookmarkStart w:id="21" w:name="_Toc242689348"/>
      <w:bookmarkStart w:id="22" w:name="_Toc124662408"/>
      <w:r>
        <w:t>DEDICATION</w:t>
      </w:r>
      <w:bookmarkEnd w:id="19"/>
      <w:bookmarkEnd w:id="20"/>
      <w:bookmarkEnd w:id="21"/>
      <w:bookmarkEnd w:id="22"/>
    </w:p>
    <w:p w14:paraId="40E97D02" w14:textId="41BFC56B" w:rsidR="00212D29" w:rsidRDefault="00212D29" w:rsidP="00BA4D0E">
      <w:pPr>
        <w:ind w:firstLine="720"/>
      </w:pPr>
      <w:r>
        <w:t>I would like to express sincere gratitude towards Dr. Narayan Kar who contributed in many ways to “get the monkey off my back” and complete this Ma</w:t>
      </w:r>
      <w:r w:rsidR="004D7459">
        <w:t>.</w:t>
      </w:r>
      <w:r>
        <w:t>Sc</w:t>
      </w:r>
      <w:r w:rsidR="004D7459">
        <w:t>.</w:t>
      </w:r>
      <w:r>
        <w:t xml:space="preserve"> journey. Whether I required financial or academic support Dr. Kar was always optimistic and willing to progress research within the lab. This create</w:t>
      </w:r>
      <w:r w:rsidR="004D7459">
        <w:t>d</w:t>
      </w:r>
      <w:r>
        <w:t xml:space="preserve"> a competitive and supportive lab environment within CHARGE labs that I was lucky enough to take part in. </w:t>
      </w:r>
      <w:r w:rsidR="004D7459">
        <w:t xml:space="preserve">The critical feedback I received from my thesis committee members </w:t>
      </w:r>
      <w:r w:rsidR="004D7459" w:rsidRPr="004D7459">
        <w:t>M. S. Toulabi</w:t>
      </w:r>
      <w:r w:rsidR="004D7459">
        <w:t xml:space="preserve"> and Jill Urbanic was constructive in nature and challenged my thesis at its core. I am grateful to have worked with such cooperative and supportive committee members.</w:t>
      </w:r>
    </w:p>
    <w:p w14:paraId="3BA45011" w14:textId="61A96306" w:rsidR="00F31AF0" w:rsidRDefault="00212D29" w:rsidP="00F31AF0">
      <w:pPr>
        <w:ind w:firstLine="720"/>
      </w:pPr>
      <w:r>
        <w:t xml:space="preserve">Throughout the countless hours of work, I grew as an academic and a teammate among many talented and supportive </w:t>
      </w:r>
      <w:r w:rsidR="004D7459">
        <w:t>lab members</w:t>
      </w:r>
      <w:r>
        <w:t xml:space="preserve"> who have helped to make this journey possible. I would</w:t>
      </w:r>
      <w:r w:rsidR="004D7459">
        <w:t xml:space="preserve"> like to thank Shruti M, Hima </w:t>
      </w:r>
      <w:r w:rsidR="00F31AF0">
        <w:t>D</w:t>
      </w:r>
      <w:r w:rsidR="004D7459">
        <w:t xml:space="preserve">, and Aida M. for being the first few lab members to drive my initial understanding of electric motor theory and simulation in a masters setting. </w:t>
      </w:r>
      <w:r w:rsidR="00F31AF0">
        <w:t>Lastly,</w:t>
      </w:r>
      <w:r w:rsidR="004D7459">
        <w:t xml:space="preserve"> I would like to thank the lab members that were there for me </w:t>
      </w:r>
      <w:r w:rsidR="00485FCD">
        <w:t xml:space="preserve">throughout </w:t>
      </w:r>
      <w:r w:rsidR="00F370DF">
        <w:t>most of</w:t>
      </w:r>
      <w:r w:rsidR="00485FCD">
        <w:t xml:space="preserve"> </w:t>
      </w:r>
      <w:r w:rsidR="00F31AF0">
        <w:t>my journey Brad S, Tim S, and Areej F. Without these supportive people I would not be publishing this paper and I am forever grateful for these amazing friends.</w:t>
      </w:r>
    </w:p>
    <w:p w14:paraId="688BAB49" w14:textId="77777777" w:rsidR="00BA4D0E" w:rsidRDefault="00BA4D0E" w:rsidP="00BA4D0E">
      <w:pPr>
        <w:ind w:firstLine="720"/>
      </w:pPr>
    </w:p>
    <w:p w14:paraId="442FEE3F" w14:textId="77777777" w:rsidR="00BA4D0E" w:rsidRDefault="00BA4D0E" w:rsidP="00BA4D0E">
      <w:pPr>
        <w:ind w:firstLine="720"/>
      </w:pPr>
    </w:p>
    <w:p w14:paraId="4086E661" w14:textId="77777777" w:rsidR="00BA4D0E" w:rsidRDefault="00BA4D0E" w:rsidP="00BA4D0E">
      <w:pPr>
        <w:ind w:firstLine="720"/>
      </w:pPr>
    </w:p>
    <w:p w14:paraId="0ED948F4" w14:textId="0BEC8FB8" w:rsidR="00416D4C" w:rsidRDefault="00416D4C" w:rsidP="00A176E7">
      <w:pPr>
        <w:rPr>
          <w:rFonts w:eastAsia="Times New Roman" w:cs="Tahoma"/>
          <w:szCs w:val="24"/>
          <w:lang w:val="en-CA"/>
        </w:rPr>
      </w:pPr>
      <w:r>
        <w:lastRenderedPageBreak/>
        <w:br w:type="page"/>
      </w:r>
    </w:p>
    <w:p w14:paraId="61EAE0EA" w14:textId="284EDF3A" w:rsidR="004A3244" w:rsidRDefault="004A3244" w:rsidP="00A774DF">
      <w:pPr>
        <w:pStyle w:val="Heading1"/>
        <w:numPr>
          <w:ilvl w:val="0"/>
          <w:numId w:val="0"/>
        </w:numPr>
        <w:ind w:left="360"/>
      </w:pPr>
      <w:bookmarkStart w:id="23" w:name="_Toc100501092"/>
      <w:bookmarkStart w:id="24" w:name="_Toc102748806"/>
      <w:bookmarkStart w:id="25" w:name="_Toc242689349"/>
      <w:bookmarkStart w:id="26" w:name="_Toc124662409"/>
      <w:r>
        <w:lastRenderedPageBreak/>
        <w:t>ACKNOWLEDGEMENTS</w:t>
      </w:r>
      <w:bookmarkEnd w:id="23"/>
      <w:bookmarkEnd w:id="24"/>
      <w:bookmarkEnd w:id="25"/>
      <w:bookmarkEnd w:id="26"/>
    </w:p>
    <w:p w14:paraId="5B480909" w14:textId="7A044EF3" w:rsidR="006C0695" w:rsidRDefault="006C0695">
      <w:pPr>
        <w:jc w:val="left"/>
        <w:rPr>
          <w:lang w:val="en-CA"/>
        </w:rPr>
      </w:pPr>
      <w:r>
        <w:rPr>
          <w:lang w:val="en-CA"/>
        </w:rPr>
        <w:t>The rollercoaster of emotions and stress that comes with the thesis journey become worthwhile only if shared with the most important people in your life. Solange, Isabelle, Heike, Uwe I love you all so much for the patience and openness you have shown me throughout the long years of my work and MaSc career. I am proud to have such amazing family on my side and I will always return the favour without hesitation.</w:t>
      </w:r>
    </w:p>
    <w:p w14:paraId="1255C5E1" w14:textId="77777777" w:rsidR="006C0695" w:rsidRDefault="006C0695">
      <w:pPr>
        <w:jc w:val="left"/>
        <w:rPr>
          <w:lang w:val="en-CA"/>
        </w:rPr>
      </w:pPr>
    </w:p>
    <w:bookmarkStart w:id="27" w:name="_Toc124662410" w:displacedByCustomXml="next"/>
    <w:sdt>
      <w:sdtPr>
        <w:rPr>
          <w:rFonts w:eastAsiaTheme="minorHAnsi" w:cstheme="minorBidi"/>
          <w:b w:val="0"/>
          <w:smallCaps/>
          <w:sz w:val="24"/>
          <w:szCs w:val="22"/>
          <w:lang w:val="en-US"/>
        </w:rPr>
        <w:id w:val="190830175"/>
        <w:docPartObj>
          <w:docPartGallery w:val="Table of Contents"/>
          <w:docPartUnique/>
        </w:docPartObj>
      </w:sdtPr>
      <w:sdtEndPr>
        <w:rPr>
          <w:rFonts w:eastAsiaTheme="minorEastAsia"/>
          <w:smallCaps w:val="0"/>
        </w:rPr>
      </w:sdtEndPr>
      <w:sdtContent>
        <w:p w14:paraId="5701393B" w14:textId="16CABBFA" w:rsidR="00A54630" w:rsidRDefault="00A54630" w:rsidP="004702E1">
          <w:pPr>
            <w:pStyle w:val="Heading1"/>
            <w:numPr>
              <w:ilvl w:val="0"/>
              <w:numId w:val="0"/>
            </w:numPr>
            <w:ind w:left="360"/>
          </w:pPr>
          <w:r w:rsidRPr="00C31E53">
            <w:t>TABLE OF CONTENT</w:t>
          </w:r>
          <w:r w:rsidR="00010F3D">
            <w:t>S</w:t>
          </w:r>
          <w:bookmarkEnd w:id="27"/>
        </w:p>
        <w:p w14:paraId="0D904142" w14:textId="38654AA7" w:rsidR="00EA34C8" w:rsidRDefault="00664B66">
          <w:pPr>
            <w:pStyle w:val="TOC1"/>
            <w:rPr>
              <w:rFonts w:asciiTheme="minorHAnsi" w:eastAsiaTheme="minorEastAsia" w:hAnsiTheme="minorHAnsi" w:cstheme="minorBidi"/>
              <w:bCs w:val="0"/>
              <w:noProof/>
              <w:sz w:val="22"/>
              <w:szCs w:val="22"/>
              <w:lang w:eastAsia="en-CA"/>
            </w:rPr>
          </w:pPr>
          <w:r>
            <w:fldChar w:fldCharType="begin"/>
          </w:r>
          <w:r>
            <w:instrText xml:space="preserve"> TOC \o "1-1" \h \z \t "Heading 2,3,Heading 3,4,Title,2" </w:instrText>
          </w:r>
          <w:r>
            <w:fldChar w:fldCharType="separate"/>
          </w:r>
          <w:hyperlink w:anchor="_Toc124662406" w:history="1">
            <w:r w:rsidR="00EA34C8" w:rsidRPr="00592005">
              <w:rPr>
                <w:rStyle w:val="Hyperlink"/>
                <w:noProof/>
              </w:rPr>
              <w:t>DECLARATION OF CO-AUTHORSHIP/PREVIOUS PUBLICATION</w:t>
            </w:r>
            <w:r w:rsidR="00EA34C8">
              <w:rPr>
                <w:noProof/>
                <w:webHidden/>
              </w:rPr>
              <w:tab/>
            </w:r>
            <w:r w:rsidR="00EA34C8">
              <w:rPr>
                <w:noProof/>
                <w:webHidden/>
              </w:rPr>
              <w:fldChar w:fldCharType="begin"/>
            </w:r>
            <w:r w:rsidR="00EA34C8">
              <w:rPr>
                <w:noProof/>
                <w:webHidden/>
              </w:rPr>
              <w:instrText xml:space="preserve"> PAGEREF _Toc124662406 \h </w:instrText>
            </w:r>
            <w:r w:rsidR="00EA34C8">
              <w:rPr>
                <w:noProof/>
                <w:webHidden/>
              </w:rPr>
            </w:r>
            <w:r w:rsidR="00EA34C8">
              <w:rPr>
                <w:noProof/>
                <w:webHidden/>
              </w:rPr>
              <w:fldChar w:fldCharType="separate"/>
            </w:r>
            <w:r w:rsidR="00EA34C8">
              <w:rPr>
                <w:noProof/>
                <w:webHidden/>
              </w:rPr>
              <w:t>iii</w:t>
            </w:r>
            <w:r w:rsidR="00EA34C8">
              <w:rPr>
                <w:noProof/>
                <w:webHidden/>
              </w:rPr>
              <w:fldChar w:fldCharType="end"/>
            </w:r>
          </w:hyperlink>
        </w:p>
        <w:p w14:paraId="722437AC" w14:textId="13793926" w:rsidR="00EA34C8" w:rsidRDefault="00EA34C8">
          <w:pPr>
            <w:pStyle w:val="TOC1"/>
            <w:rPr>
              <w:rFonts w:asciiTheme="minorHAnsi" w:eastAsiaTheme="minorEastAsia" w:hAnsiTheme="minorHAnsi" w:cstheme="minorBidi"/>
              <w:bCs w:val="0"/>
              <w:noProof/>
              <w:sz w:val="22"/>
              <w:szCs w:val="22"/>
              <w:lang w:eastAsia="en-CA"/>
            </w:rPr>
          </w:pPr>
          <w:hyperlink w:anchor="_Toc124662407" w:history="1">
            <w:r w:rsidRPr="00592005">
              <w:rPr>
                <w:rStyle w:val="Hyperlink"/>
                <w:noProof/>
              </w:rPr>
              <w:t>ABSTRACT</w:t>
            </w:r>
            <w:r>
              <w:rPr>
                <w:noProof/>
                <w:webHidden/>
              </w:rPr>
              <w:tab/>
            </w:r>
            <w:r>
              <w:rPr>
                <w:noProof/>
                <w:webHidden/>
              </w:rPr>
              <w:fldChar w:fldCharType="begin"/>
            </w:r>
            <w:r>
              <w:rPr>
                <w:noProof/>
                <w:webHidden/>
              </w:rPr>
              <w:instrText xml:space="preserve"> PAGEREF _Toc124662407 \h </w:instrText>
            </w:r>
            <w:r>
              <w:rPr>
                <w:noProof/>
                <w:webHidden/>
              </w:rPr>
            </w:r>
            <w:r>
              <w:rPr>
                <w:noProof/>
                <w:webHidden/>
              </w:rPr>
              <w:fldChar w:fldCharType="separate"/>
            </w:r>
            <w:r>
              <w:rPr>
                <w:noProof/>
                <w:webHidden/>
              </w:rPr>
              <w:t>v</w:t>
            </w:r>
            <w:r>
              <w:rPr>
                <w:noProof/>
                <w:webHidden/>
              </w:rPr>
              <w:fldChar w:fldCharType="end"/>
            </w:r>
          </w:hyperlink>
        </w:p>
        <w:p w14:paraId="7278B240" w14:textId="74B6E55F" w:rsidR="00EA34C8" w:rsidRDefault="00EA34C8">
          <w:pPr>
            <w:pStyle w:val="TOC1"/>
            <w:rPr>
              <w:rFonts w:asciiTheme="minorHAnsi" w:eastAsiaTheme="minorEastAsia" w:hAnsiTheme="minorHAnsi" w:cstheme="minorBidi"/>
              <w:bCs w:val="0"/>
              <w:noProof/>
              <w:sz w:val="22"/>
              <w:szCs w:val="22"/>
              <w:lang w:eastAsia="en-CA"/>
            </w:rPr>
          </w:pPr>
          <w:hyperlink w:anchor="_Toc124662408" w:history="1">
            <w:r w:rsidRPr="00592005">
              <w:rPr>
                <w:rStyle w:val="Hyperlink"/>
                <w:noProof/>
              </w:rPr>
              <w:t>DEDICATION</w:t>
            </w:r>
            <w:r>
              <w:rPr>
                <w:noProof/>
                <w:webHidden/>
              </w:rPr>
              <w:tab/>
            </w:r>
            <w:r>
              <w:rPr>
                <w:noProof/>
                <w:webHidden/>
              </w:rPr>
              <w:fldChar w:fldCharType="begin"/>
            </w:r>
            <w:r>
              <w:rPr>
                <w:noProof/>
                <w:webHidden/>
              </w:rPr>
              <w:instrText xml:space="preserve"> PAGEREF _Toc124662408 \h </w:instrText>
            </w:r>
            <w:r>
              <w:rPr>
                <w:noProof/>
                <w:webHidden/>
              </w:rPr>
            </w:r>
            <w:r>
              <w:rPr>
                <w:noProof/>
                <w:webHidden/>
              </w:rPr>
              <w:fldChar w:fldCharType="separate"/>
            </w:r>
            <w:r>
              <w:rPr>
                <w:noProof/>
                <w:webHidden/>
              </w:rPr>
              <w:t>v</w:t>
            </w:r>
            <w:r>
              <w:rPr>
                <w:noProof/>
                <w:webHidden/>
              </w:rPr>
              <w:fldChar w:fldCharType="end"/>
            </w:r>
          </w:hyperlink>
        </w:p>
        <w:p w14:paraId="1B5B2954" w14:textId="67F3BF1B" w:rsidR="00EA34C8" w:rsidRDefault="00EA34C8">
          <w:pPr>
            <w:pStyle w:val="TOC1"/>
            <w:rPr>
              <w:rFonts w:asciiTheme="minorHAnsi" w:eastAsiaTheme="minorEastAsia" w:hAnsiTheme="minorHAnsi" w:cstheme="minorBidi"/>
              <w:bCs w:val="0"/>
              <w:noProof/>
              <w:sz w:val="22"/>
              <w:szCs w:val="22"/>
              <w:lang w:eastAsia="en-CA"/>
            </w:rPr>
          </w:pPr>
          <w:hyperlink w:anchor="_Toc124662409" w:history="1">
            <w:r w:rsidRPr="00592005">
              <w:rPr>
                <w:rStyle w:val="Hyperlink"/>
                <w:noProof/>
              </w:rPr>
              <w:t>ACKNOWLEDGEMENTS</w:t>
            </w:r>
            <w:r>
              <w:rPr>
                <w:noProof/>
                <w:webHidden/>
              </w:rPr>
              <w:tab/>
            </w:r>
            <w:r>
              <w:rPr>
                <w:noProof/>
                <w:webHidden/>
              </w:rPr>
              <w:fldChar w:fldCharType="begin"/>
            </w:r>
            <w:r>
              <w:rPr>
                <w:noProof/>
                <w:webHidden/>
              </w:rPr>
              <w:instrText xml:space="preserve"> PAGEREF _Toc124662409 \h </w:instrText>
            </w:r>
            <w:r>
              <w:rPr>
                <w:noProof/>
                <w:webHidden/>
              </w:rPr>
            </w:r>
            <w:r>
              <w:rPr>
                <w:noProof/>
                <w:webHidden/>
              </w:rPr>
              <w:fldChar w:fldCharType="separate"/>
            </w:r>
            <w:r>
              <w:rPr>
                <w:noProof/>
                <w:webHidden/>
              </w:rPr>
              <w:t>vii</w:t>
            </w:r>
            <w:r>
              <w:rPr>
                <w:noProof/>
                <w:webHidden/>
              </w:rPr>
              <w:fldChar w:fldCharType="end"/>
            </w:r>
          </w:hyperlink>
        </w:p>
        <w:p w14:paraId="134D3A89" w14:textId="331375EB" w:rsidR="00EA34C8" w:rsidRDefault="00EA34C8">
          <w:pPr>
            <w:pStyle w:val="TOC1"/>
            <w:rPr>
              <w:rFonts w:asciiTheme="minorHAnsi" w:eastAsiaTheme="minorEastAsia" w:hAnsiTheme="minorHAnsi" w:cstheme="minorBidi"/>
              <w:bCs w:val="0"/>
              <w:noProof/>
              <w:sz w:val="22"/>
              <w:szCs w:val="22"/>
              <w:lang w:eastAsia="en-CA"/>
            </w:rPr>
          </w:pPr>
          <w:hyperlink w:anchor="_Toc124662410" w:history="1">
            <w:r w:rsidRPr="00592005">
              <w:rPr>
                <w:rStyle w:val="Hyperlink"/>
                <w:noProof/>
              </w:rPr>
              <w:t>TABLE OF CONTENTS</w:t>
            </w:r>
            <w:r>
              <w:rPr>
                <w:noProof/>
                <w:webHidden/>
              </w:rPr>
              <w:tab/>
            </w:r>
            <w:r>
              <w:rPr>
                <w:noProof/>
                <w:webHidden/>
              </w:rPr>
              <w:fldChar w:fldCharType="begin"/>
            </w:r>
            <w:r>
              <w:rPr>
                <w:noProof/>
                <w:webHidden/>
              </w:rPr>
              <w:instrText xml:space="preserve"> PAGEREF _Toc124662410 \h </w:instrText>
            </w:r>
            <w:r>
              <w:rPr>
                <w:noProof/>
                <w:webHidden/>
              </w:rPr>
            </w:r>
            <w:r>
              <w:rPr>
                <w:noProof/>
                <w:webHidden/>
              </w:rPr>
              <w:fldChar w:fldCharType="separate"/>
            </w:r>
            <w:r>
              <w:rPr>
                <w:noProof/>
                <w:webHidden/>
              </w:rPr>
              <w:t>vii</w:t>
            </w:r>
            <w:r>
              <w:rPr>
                <w:noProof/>
                <w:webHidden/>
              </w:rPr>
              <w:fldChar w:fldCharType="end"/>
            </w:r>
          </w:hyperlink>
        </w:p>
        <w:p w14:paraId="14CB4408" w14:textId="6BB2190C" w:rsidR="00EA34C8" w:rsidRDefault="00EA34C8">
          <w:pPr>
            <w:pStyle w:val="TOC1"/>
            <w:rPr>
              <w:rFonts w:asciiTheme="minorHAnsi" w:eastAsiaTheme="minorEastAsia" w:hAnsiTheme="minorHAnsi" w:cstheme="minorBidi"/>
              <w:bCs w:val="0"/>
              <w:noProof/>
              <w:sz w:val="22"/>
              <w:szCs w:val="22"/>
              <w:lang w:eastAsia="en-CA"/>
            </w:rPr>
          </w:pPr>
          <w:hyperlink w:anchor="_Toc124662411" w:history="1">
            <w:r w:rsidRPr="00592005">
              <w:rPr>
                <w:rStyle w:val="Hyperlink"/>
                <w:noProof/>
              </w:rPr>
              <w:t>LIST OF TABLES</w:t>
            </w:r>
            <w:r>
              <w:rPr>
                <w:noProof/>
                <w:webHidden/>
              </w:rPr>
              <w:tab/>
            </w:r>
            <w:r>
              <w:rPr>
                <w:noProof/>
                <w:webHidden/>
              </w:rPr>
              <w:fldChar w:fldCharType="begin"/>
            </w:r>
            <w:r>
              <w:rPr>
                <w:noProof/>
                <w:webHidden/>
              </w:rPr>
              <w:instrText xml:space="preserve"> PAGEREF _Toc124662411 \h </w:instrText>
            </w:r>
            <w:r>
              <w:rPr>
                <w:noProof/>
                <w:webHidden/>
              </w:rPr>
            </w:r>
            <w:r>
              <w:rPr>
                <w:noProof/>
                <w:webHidden/>
              </w:rPr>
              <w:fldChar w:fldCharType="separate"/>
            </w:r>
            <w:r>
              <w:rPr>
                <w:noProof/>
                <w:webHidden/>
              </w:rPr>
              <w:t>x</w:t>
            </w:r>
            <w:r>
              <w:rPr>
                <w:noProof/>
                <w:webHidden/>
              </w:rPr>
              <w:fldChar w:fldCharType="end"/>
            </w:r>
          </w:hyperlink>
        </w:p>
        <w:p w14:paraId="54FDAB77" w14:textId="30DACA87" w:rsidR="00EA34C8" w:rsidRDefault="00EA34C8">
          <w:pPr>
            <w:pStyle w:val="TOC1"/>
            <w:rPr>
              <w:rFonts w:asciiTheme="minorHAnsi" w:eastAsiaTheme="minorEastAsia" w:hAnsiTheme="minorHAnsi" w:cstheme="minorBidi"/>
              <w:bCs w:val="0"/>
              <w:noProof/>
              <w:sz w:val="22"/>
              <w:szCs w:val="22"/>
              <w:lang w:eastAsia="en-CA"/>
            </w:rPr>
          </w:pPr>
          <w:hyperlink w:anchor="_Toc124662412" w:history="1">
            <w:r w:rsidRPr="00592005">
              <w:rPr>
                <w:rStyle w:val="Hyperlink"/>
                <w:noProof/>
              </w:rPr>
              <w:t>LIST OF FIGURES</w:t>
            </w:r>
            <w:r>
              <w:rPr>
                <w:noProof/>
                <w:webHidden/>
              </w:rPr>
              <w:tab/>
            </w:r>
            <w:r>
              <w:rPr>
                <w:noProof/>
                <w:webHidden/>
              </w:rPr>
              <w:fldChar w:fldCharType="begin"/>
            </w:r>
            <w:r>
              <w:rPr>
                <w:noProof/>
                <w:webHidden/>
              </w:rPr>
              <w:instrText xml:space="preserve"> PAGEREF _Toc124662412 \h </w:instrText>
            </w:r>
            <w:r>
              <w:rPr>
                <w:noProof/>
                <w:webHidden/>
              </w:rPr>
            </w:r>
            <w:r>
              <w:rPr>
                <w:noProof/>
                <w:webHidden/>
              </w:rPr>
              <w:fldChar w:fldCharType="separate"/>
            </w:r>
            <w:r>
              <w:rPr>
                <w:noProof/>
                <w:webHidden/>
              </w:rPr>
              <w:t>xi</w:t>
            </w:r>
            <w:r>
              <w:rPr>
                <w:noProof/>
                <w:webHidden/>
              </w:rPr>
              <w:fldChar w:fldCharType="end"/>
            </w:r>
          </w:hyperlink>
        </w:p>
        <w:p w14:paraId="22A7D5CA" w14:textId="7011DC98" w:rsidR="00EA34C8" w:rsidRDefault="00EA34C8">
          <w:pPr>
            <w:pStyle w:val="TOC1"/>
            <w:rPr>
              <w:rFonts w:asciiTheme="minorHAnsi" w:eastAsiaTheme="minorEastAsia" w:hAnsiTheme="minorHAnsi" w:cstheme="minorBidi"/>
              <w:bCs w:val="0"/>
              <w:noProof/>
              <w:sz w:val="22"/>
              <w:szCs w:val="22"/>
              <w:lang w:eastAsia="en-CA"/>
            </w:rPr>
          </w:pPr>
          <w:hyperlink w:anchor="_Toc124662413" w:history="1">
            <w:r w:rsidRPr="00592005">
              <w:rPr>
                <w:rStyle w:val="Hyperlink"/>
                <w:noProof/>
              </w:rPr>
              <w:t>LIST OF ABBREVIATIONS</w:t>
            </w:r>
            <w:r>
              <w:rPr>
                <w:noProof/>
                <w:webHidden/>
              </w:rPr>
              <w:tab/>
            </w:r>
            <w:r>
              <w:rPr>
                <w:noProof/>
                <w:webHidden/>
              </w:rPr>
              <w:fldChar w:fldCharType="begin"/>
            </w:r>
            <w:r>
              <w:rPr>
                <w:noProof/>
                <w:webHidden/>
              </w:rPr>
              <w:instrText xml:space="preserve"> PAGEREF _Toc124662413 \h </w:instrText>
            </w:r>
            <w:r>
              <w:rPr>
                <w:noProof/>
                <w:webHidden/>
              </w:rPr>
            </w:r>
            <w:r>
              <w:rPr>
                <w:noProof/>
                <w:webHidden/>
              </w:rPr>
              <w:fldChar w:fldCharType="separate"/>
            </w:r>
            <w:r>
              <w:rPr>
                <w:noProof/>
                <w:webHidden/>
              </w:rPr>
              <w:t>xiii</w:t>
            </w:r>
            <w:r>
              <w:rPr>
                <w:noProof/>
                <w:webHidden/>
              </w:rPr>
              <w:fldChar w:fldCharType="end"/>
            </w:r>
          </w:hyperlink>
        </w:p>
        <w:p w14:paraId="1BC16CE5" w14:textId="2E28B4DD" w:rsidR="00EA34C8" w:rsidRDefault="00EA34C8">
          <w:pPr>
            <w:pStyle w:val="TOC1"/>
            <w:rPr>
              <w:rFonts w:asciiTheme="minorHAnsi" w:eastAsiaTheme="minorEastAsia" w:hAnsiTheme="minorHAnsi" w:cstheme="minorBidi"/>
              <w:bCs w:val="0"/>
              <w:noProof/>
              <w:sz w:val="22"/>
              <w:szCs w:val="22"/>
              <w:lang w:eastAsia="en-CA"/>
            </w:rPr>
          </w:pPr>
          <w:hyperlink w:anchor="_Toc124662414" w:history="1">
            <w:r w:rsidRPr="00592005">
              <w:rPr>
                <w:rStyle w:val="Hyperlink"/>
                <w:noProof/>
              </w:rPr>
              <w:t>NOMENCLATURE</w:t>
            </w:r>
            <w:r>
              <w:rPr>
                <w:noProof/>
                <w:webHidden/>
              </w:rPr>
              <w:tab/>
            </w:r>
            <w:r>
              <w:rPr>
                <w:noProof/>
                <w:webHidden/>
              </w:rPr>
              <w:fldChar w:fldCharType="begin"/>
            </w:r>
            <w:r>
              <w:rPr>
                <w:noProof/>
                <w:webHidden/>
              </w:rPr>
              <w:instrText xml:space="preserve"> PAGEREF _Toc124662414 \h </w:instrText>
            </w:r>
            <w:r>
              <w:rPr>
                <w:noProof/>
                <w:webHidden/>
              </w:rPr>
            </w:r>
            <w:r>
              <w:rPr>
                <w:noProof/>
                <w:webHidden/>
              </w:rPr>
              <w:fldChar w:fldCharType="separate"/>
            </w:r>
            <w:r>
              <w:rPr>
                <w:noProof/>
                <w:webHidden/>
              </w:rPr>
              <w:t>xiv</w:t>
            </w:r>
            <w:r>
              <w:rPr>
                <w:noProof/>
                <w:webHidden/>
              </w:rPr>
              <w:fldChar w:fldCharType="end"/>
            </w:r>
          </w:hyperlink>
        </w:p>
        <w:p w14:paraId="667B3DBE" w14:textId="5905420A" w:rsidR="00EA34C8" w:rsidRDefault="00EA34C8">
          <w:pPr>
            <w:pStyle w:val="TOC1"/>
            <w:tabs>
              <w:tab w:val="left" w:pos="1540"/>
            </w:tabs>
            <w:rPr>
              <w:rFonts w:asciiTheme="minorHAnsi" w:eastAsiaTheme="minorEastAsia" w:hAnsiTheme="minorHAnsi" w:cstheme="minorBidi"/>
              <w:bCs w:val="0"/>
              <w:noProof/>
              <w:sz w:val="22"/>
              <w:szCs w:val="22"/>
              <w:lang w:eastAsia="en-CA"/>
            </w:rPr>
          </w:pPr>
          <w:hyperlink w:anchor="_Toc124662415" w:history="1">
            <w:r w:rsidRPr="00592005">
              <w:rPr>
                <w:rStyle w:val="Hyperlink"/>
                <w:caps/>
                <w:noProof/>
              </w:rPr>
              <w:t>CHAPTER 1</w:t>
            </w:r>
            <w:r>
              <w:rPr>
                <w:rFonts w:asciiTheme="minorHAnsi" w:eastAsiaTheme="minorEastAsia" w:hAnsiTheme="minorHAnsi" w:cstheme="minorBidi"/>
                <w:bCs w:val="0"/>
                <w:noProof/>
                <w:sz w:val="22"/>
                <w:szCs w:val="22"/>
                <w:lang w:eastAsia="en-CA"/>
              </w:rPr>
              <w:tab/>
            </w:r>
            <w:r w:rsidRPr="00592005">
              <w:rPr>
                <w:rStyle w:val="Hyperlink"/>
                <w:noProof/>
              </w:rPr>
              <w:t>Introduction</w:t>
            </w:r>
            <w:r>
              <w:rPr>
                <w:noProof/>
                <w:webHidden/>
              </w:rPr>
              <w:tab/>
            </w:r>
            <w:r>
              <w:rPr>
                <w:noProof/>
                <w:webHidden/>
              </w:rPr>
              <w:fldChar w:fldCharType="begin"/>
            </w:r>
            <w:r>
              <w:rPr>
                <w:noProof/>
                <w:webHidden/>
              </w:rPr>
              <w:instrText xml:space="preserve"> PAGEREF _Toc124662415 \h </w:instrText>
            </w:r>
            <w:r>
              <w:rPr>
                <w:noProof/>
                <w:webHidden/>
              </w:rPr>
            </w:r>
            <w:r>
              <w:rPr>
                <w:noProof/>
                <w:webHidden/>
              </w:rPr>
              <w:fldChar w:fldCharType="separate"/>
            </w:r>
            <w:r>
              <w:rPr>
                <w:noProof/>
                <w:webHidden/>
              </w:rPr>
              <w:t>16</w:t>
            </w:r>
            <w:r>
              <w:rPr>
                <w:noProof/>
                <w:webHidden/>
              </w:rPr>
              <w:fldChar w:fldCharType="end"/>
            </w:r>
          </w:hyperlink>
        </w:p>
        <w:p w14:paraId="20FC96D7" w14:textId="7D329F10" w:rsidR="00EA34C8" w:rsidRDefault="00EA34C8">
          <w:pPr>
            <w:pStyle w:val="TOC3"/>
            <w:rPr>
              <w:rFonts w:asciiTheme="minorHAnsi" w:hAnsiTheme="minorHAnsi"/>
              <w:noProof/>
              <w:sz w:val="22"/>
              <w:lang w:val="en-CA" w:eastAsia="en-CA"/>
            </w:rPr>
          </w:pPr>
          <w:hyperlink w:anchor="_Toc124662416" w:history="1">
            <w:r w:rsidRPr="00592005">
              <w:rPr>
                <w:rStyle w:val="Hyperlink"/>
                <w:noProof/>
              </w:rPr>
              <w:t>1.1. Electric Vehicles–A Green Alternative</w:t>
            </w:r>
            <w:r>
              <w:rPr>
                <w:noProof/>
                <w:webHidden/>
              </w:rPr>
              <w:tab/>
            </w:r>
            <w:r>
              <w:rPr>
                <w:noProof/>
                <w:webHidden/>
              </w:rPr>
              <w:fldChar w:fldCharType="begin"/>
            </w:r>
            <w:r>
              <w:rPr>
                <w:noProof/>
                <w:webHidden/>
              </w:rPr>
              <w:instrText xml:space="preserve"> PAGEREF _Toc124662416 \h </w:instrText>
            </w:r>
            <w:r>
              <w:rPr>
                <w:noProof/>
                <w:webHidden/>
              </w:rPr>
            </w:r>
            <w:r>
              <w:rPr>
                <w:noProof/>
                <w:webHidden/>
              </w:rPr>
              <w:fldChar w:fldCharType="separate"/>
            </w:r>
            <w:r>
              <w:rPr>
                <w:noProof/>
                <w:webHidden/>
              </w:rPr>
              <w:t>16</w:t>
            </w:r>
            <w:r>
              <w:rPr>
                <w:noProof/>
                <w:webHidden/>
              </w:rPr>
              <w:fldChar w:fldCharType="end"/>
            </w:r>
          </w:hyperlink>
        </w:p>
        <w:p w14:paraId="15337067" w14:textId="2F4E97E9" w:rsidR="00EA34C8" w:rsidRDefault="00EA34C8">
          <w:pPr>
            <w:pStyle w:val="TOC3"/>
            <w:rPr>
              <w:rFonts w:asciiTheme="minorHAnsi" w:hAnsiTheme="minorHAnsi"/>
              <w:noProof/>
              <w:sz w:val="22"/>
              <w:lang w:val="en-CA" w:eastAsia="en-CA"/>
            </w:rPr>
          </w:pPr>
          <w:hyperlink w:anchor="_Toc124662417" w:history="1">
            <w:r w:rsidRPr="00592005">
              <w:rPr>
                <w:rStyle w:val="Hyperlink"/>
                <w:noProof/>
              </w:rPr>
              <w:t>1.2. Motor Slot and Pole Count - Winding Configurations</w:t>
            </w:r>
            <w:r>
              <w:rPr>
                <w:noProof/>
                <w:webHidden/>
              </w:rPr>
              <w:tab/>
            </w:r>
            <w:r>
              <w:rPr>
                <w:noProof/>
                <w:webHidden/>
              </w:rPr>
              <w:fldChar w:fldCharType="begin"/>
            </w:r>
            <w:r>
              <w:rPr>
                <w:noProof/>
                <w:webHidden/>
              </w:rPr>
              <w:instrText xml:space="preserve"> PAGEREF _Toc124662417 \h </w:instrText>
            </w:r>
            <w:r>
              <w:rPr>
                <w:noProof/>
                <w:webHidden/>
              </w:rPr>
            </w:r>
            <w:r>
              <w:rPr>
                <w:noProof/>
                <w:webHidden/>
              </w:rPr>
              <w:fldChar w:fldCharType="separate"/>
            </w:r>
            <w:r>
              <w:rPr>
                <w:noProof/>
                <w:webHidden/>
              </w:rPr>
              <w:t>17</w:t>
            </w:r>
            <w:r>
              <w:rPr>
                <w:noProof/>
                <w:webHidden/>
              </w:rPr>
              <w:fldChar w:fldCharType="end"/>
            </w:r>
          </w:hyperlink>
        </w:p>
        <w:p w14:paraId="716BDF08" w14:textId="6C58DAA0" w:rsidR="00EA34C8" w:rsidRDefault="00EA34C8">
          <w:pPr>
            <w:pStyle w:val="TOC3"/>
            <w:rPr>
              <w:rFonts w:asciiTheme="minorHAnsi" w:hAnsiTheme="minorHAnsi"/>
              <w:noProof/>
              <w:sz w:val="22"/>
              <w:lang w:val="en-CA" w:eastAsia="en-CA"/>
            </w:rPr>
          </w:pPr>
          <w:hyperlink w:anchor="_Toc124662418" w:history="1">
            <w:r w:rsidRPr="00592005">
              <w:rPr>
                <w:rStyle w:val="Hyperlink"/>
                <w:noProof/>
              </w:rPr>
              <w:t>1.3. Literature Survey on Motor Modelling</w:t>
            </w:r>
            <w:r>
              <w:rPr>
                <w:noProof/>
                <w:webHidden/>
              </w:rPr>
              <w:tab/>
            </w:r>
            <w:r>
              <w:rPr>
                <w:noProof/>
                <w:webHidden/>
              </w:rPr>
              <w:fldChar w:fldCharType="begin"/>
            </w:r>
            <w:r>
              <w:rPr>
                <w:noProof/>
                <w:webHidden/>
              </w:rPr>
              <w:instrText xml:space="preserve"> PAGEREF _Toc124662418 \h </w:instrText>
            </w:r>
            <w:r>
              <w:rPr>
                <w:noProof/>
                <w:webHidden/>
              </w:rPr>
            </w:r>
            <w:r>
              <w:rPr>
                <w:noProof/>
                <w:webHidden/>
              </w:rPr>
              <w:fldChar w:fldCharType="separate"/>
            </w:r>
            <w:r>
              <w:rPr>
                <w:noProof/>
                <w:webHidden/>
              </w:rPr>
              <w:t>19</w:t>
            </w:r>
            <w:r>
              <w:rPr>
                <w:noProof/>
                <w:webHidden/>
              </w:rPr>
              <w:fldChar w:fldCharType="end"/>
            </w:r>
          </w:hyperlink>
        </w:p>
        <w:p w14:paraId="525817E9" w14:textId="58ED088A" w:rsidR="00EA34C8" w:rsidRDefault="00EA34C8">
          <w:pPr>
            <w:pStyle w:val="TOC3"/>
            <w:rPr>
              <w:rFonts w:asciiTheme="minorHAnsi" w:hAnsiTheme="minorHAnsi"/>
              <w:noProof/>
              <w:sz w:val="22"/>
              <w:lang w:val="en-CA" w:eastAsia="en-CA"/>
            </w:rPr>
          </w:pPr>
          <w:hyperlink w:anchor="_Toc124662419" w:history="1">
            <w:r w:rsidRPr="00592005">
              <w:rPr>
                <w:rStyle w:val="Hyperlink"/>
                <w:noProof/>
              </w:rPr>
              <w:t>1.4. Induction Motor Optimization</w:t>
            </w:r>
            <w:r>
              <w:rPr>
                <w:noProof/>
                <w:webHidden/>
              </w:rPr>
              <w:tab/>
            </w:r>
            <w:r>
              <w:rPr>
                <w:noProof/>
                <w:webHidden/>
              </w:rPr>
              <w:fldChar w:fldCharType="begin"/>
            </w:r>
            <w:r>
              <w:rPr>
                <w:noProof/>
                <w:webHidden/>
              </w:rPr>
              <w:instrText xml:space="preserve"> PAGEREF _Toc124662419 \h </w:instrText>
            </w:r>
            <w:r>
              <w:rPr>
                <w:noProof/>
                <w:webHidden/>
              </w:rPr>
            </w:r>
            <w:r>
              <w:rPr>
                <w:noProof/>
                <w:webHidden/>
              </w:rPr>
              <w:fldChar w:fldCharType="separate"/>
            </w:r>
            <w:r>
              <w:rPr>
                <w:noProof/>
                <w:webHidden/>
              </w:rPr>
              <w:t>21</w:t>
            </w:r>
            <w:r>
              <w:rPr>
                <w:noProof/>
                <w:webHidden/>
              </w:rPr>
              <w:fldChar w:fldCharType="end"/>
            </w:r>
          </w:hyperlink>
        </w:p>
        <w:p w14:paraId="189A35F7" w14:textId="2928614A" w:rsidR="00EA34C8" w:rsidRDefault="00EA34C8">
          <w:pPr>
            <w:pStyle w:val="TOC3"/>
            <w:rPr>
              <w:rFonts w:asciiTheme="minorHAnsi" w:hAnsiTheme="minorHAnsi"/>
              <w:noProof/>
              <w:sz w:val="22"/>
              <w:lang w:val="en-CA" w:eastAsia="en-CA"/>
            </w:rPr>
          </w:pPr>
          <w:hyperlink w:anchor="_Toc124662420" w:history="1">
            <w:r w:rsidRPr="00592005">
              <w:rPr>
                <w:rStyle w:val="Hyperlink"/>
                <w:noProof/>
              </w:rPr>
              <w:t>1.5. Research Motivations</w:t>
            </w:r>
            <w:r>
              <w:rPr>
                <w:noProof/>
                <w:webHidden/>
              </w:rPr>
              <w:tab/>
            </w:r>
            <w:r>
              <w:rPr>
                <w:noProof/>
                <w:webHidden/>
              </w:rPr>
              <w:fldChar w:fldCharType="begin"/>
            </w:r>
            <w:r>
              <w:rPr>
                <w:noProof/>
                <w:webHidden/>
              </w:rPr>
              <w:instrText xml:space="preserve"> PAGEREF _Toc124662420 \h </w:instrText>
            </w:r>
            <w:r>
              <w:rPr>
                <w:noProof/>
                <w:webHidden/>
              </w:rPr>
            </w:r>
            <w:r>
              <w:rPr>
                <w:noProof/>
                <w:webHidden/>
              </w:rPr>
              <w:fldChar w:fldCharType="separate"/>
            </w:r>
            <w:r>
              <w:rPr>
                <w:noProof/>
                <w:webHidden/>
              </w:rPr>
              <w:t>22</w:t>
            </w:r>
            <w:r>
              <w:rPr>
                <w:noProof/>
                <w:webHidden/>
              </w:rPr>
              <w:fldChar w:fldCharType="end"/>
            </w:r>
          </w:hyperlink>
        </w:p>
        <w:p w14:paraId="6F1502EB" w14:textId="34458B9D" w:rsidR="00EA34C8" w:rsidRDefault="00EA34C8">
          <w:pPr>
            <w:pStyle w:val="TOC3"/>
            <w:rPr>
              <w:rFonts w:asciiTheme="minorHAnsi" w:hAnsiTheme="minorHAnsi"/>
              <w:noProof/>
              <w:sz w:val="22"/>
              <w:lang w:val="en-CA" w:eastAsia="en-CA"/>
            </w:rPr>
          </w:pPr>
          <w:hyperlink w:anchor="_Toc124662421" w:history="1">
            <w:r w:rsidRPr="00592005">
              <w:rPr>
                <w:rStyle w:val="Hyperlink"/>
                <w:noProof/>
              </w:rPr>
              <w:t>1.6. Research Objectives</w:t>
            </w:r>
            <w:r>
              <w:rPr>
                <w:noProof/>
                <w:webHidden/>
              </w:rPr>
              <w:tab/>
            </w:r>
            <w:r>
              <w:rPr>
                <w:noProof/>
                <w:webHidden/>
              </w:rPr>
              <w:fldChar w:fldCharType="begin"/>
            </w:r>
            <w:r>
              <w:rPr>
                <w:noProof/>
                <w:webHidden/>
              </w:rPr>
              <w:instrText xml:space="preserve"> PAGEREF _Toc124662421 \h </w:instrText>
            </w:r>
            <w:r>
              <w:rPr>
                <w:noProof/>
                <w:webHidden/>
              </w:rPr>
            </w:r>
            <w:r>
              <w:rPr>
                <w:noProof/>
                <w:webHidden/>
              </w:rPr>
              <w:fldChar w:fldCharType="separate"/>
            </w:r>
            <w:r>
              <w:rPr>
                <w:noProof/>
                <w:webHidden/>
              </w:rPr>
              <w:t>23</w:t>
            </w:r>
            <w:r>
              <w:rPr>
                <w:noProof/>
                <w:webHidden/>
              </w:rPr>
              <w:fldChar w:fldCharType="end"/>
            </w:r>
          </w:hyperlink>
        </w:p>
        <w:p w14:paraId="141DE86F" w14:textId="5A085095" w:rsidR="00EA34C8" w:rsidRDefault="00EA34C8">
          <w:pPr>
            <w:pStyle w:val="TOC3"/>
            <w:rPr>
              <w:rFonts w:asciiTheme="minorHAnsi" w:hAnsiTheme="minorHAnsi"/>
              <w:noProof/>
              <w:sz w:val="22"/>
              <w:lang w:val="en-CA" w:eastAsia="en-CA"/>
            </w:rPr>
          </w:pPr>
          <w:hyperlink w:anchor="_Toc124662422" w:history="1">
            <w:r w:rsidRPr="00592005">
              <w:rPr>
                <w:rStyle w:val="Hyperlink"/>
                <w:noProof/>
              </w:rPr>
              <w:t>1.7. Research Contribution and Deliverables</w:t>
            </w:r>
            <w:r>
              <w:rPr>
                <w:noProof/>
                <w:webHidden/>
              </w:rPr>
              <w:tab/>
            </w:r>
            <w:r>
              <w:rPr>
                <w:noProof/>
                <w:webHidden/>
              </w:rPr>
              <w:fldChar w:fldCharType="begin"/>
            </w:r>
            <w:r>
              <w:rPr>
                <w:noProof/>
                <w:webHidden/>
              </w:rPr>
              <w:instrText xml:space="preserve"> PAGEREF _Toc124662422 \h </w:instrText>
            </w:r>
            <w:r>
              <w:rPr>
                <w:noProof/>
                <w:webHidden/>
              </w:rPr>
            </w:r>
            <w:r>
              <w:rPr>
                <w:noProof/>
                <w:webHidden/>
              </w:rPr>
              <w:fldChar w:fldCharType="separate"/>
            </w:r>
            <w:r>
              <w:rPr>
                <w:noProof/>
                <w:webHidden/>
              </w:rPr>
              <w:t>24</w:t>
            </w:r>
            <w:r>
              <w:rPr>
                <w:noProof/>
                <w:webHidden/>
              </w:rPr>
              <w:fldChar w:fldCharType="end"/>
            </w:r>
          </w:hyperlink>
        </w:p>
        <w:p w14:paraId="5A6AB5ED" w14:textId="14CDCA2C" w:rsidR="00EA34C8" w:rsidRDefault="00EA34C8">
          <w:pPr>
            <w:pStyle w:val="TOC3"/>
            <w:rPr>
              <w:rFonts w:asciiTheme="minorHAnsi" w:hAnsiTheme="minorHAnsi"/>
              <w:noProof/>
              <w:sz w:val="22"/>
              <w:lang w:val="en-CA" w:eastAsia="en-CA"/>
            </w:rPr>
          </w:pPr>
          <w:hyperlink w:anchor="_Toc124662423" w:history="1">
            <w:r w:rsidRPr="00592005">
              <w:rPr>
                <w:rStyle w:val="Hyperlink"/>
                <w:noProof/>
              </w:rPr>
              <w:t>1.8. Organization of Thesis</w:t>
            </w:r>
            <w:r>
              <w:rPr>
                <w:noProof/>
                <w:webHidden/>
              </w:rPr>
              <w:tab/>
            </w:r>
            <w:r>
              <w:rPr>
                <w:noProof/>
                <w:webHidden/>
              </w:rPr>
              <w:fldChar w:fldCharType="begin"/>
            </w:r>
            <w:r>
              <w:rPr>
                <w:noProof/>
                <w:webHidden/>
              </w:rPr>
              <w:instrText xml:space="preserve"> PAGEREF _Toc124662423 \h </w:instrText>
            </w:r>
            <w:r>
              <w:rPr>
                <w:noProof/>
                <w:webHidden/>
              </w:rPr>
            </w:r>
            <w:r>
              <w:rPr>
                <w:noProof/>
                <w:webHidden/>
              </w:rPr>
              <w:fldChar w:fldCharType="separate"/>
            </w:r>
            <w:r>
              <w:rPr>
                <w:noProof/>
                <w:webHidden/>
              </w:rPr>
              <w:t>25</w:t>
            </w:r>
            <w:r>
              <w:rPr>
                <w:noProof/>
                <w:webHidden/>
              </w:rPr>
              <w:fldChar w:fldCharType="end"/>
            </w:r>
          </w:hyperlink>
        </w:p>
        <w:p w14:paraId="4AD22980" w14:textId="600CDB4C" w:rsidR="00EA34C8" w:rsidRDefault="00EA34C8">
          <w:pPr>
            <w:pStyle w:val="TOC1"/>
            <w:tabs>
              <w:tab w:val="left" w:pos="1540"/>
            </w:tabs>
            <w:rPr>
              <w:rFonts w:asciiTheme="minorHAnsi" w:eastAsiaTheme="minorEastAsia" w:hAnsiTheme="minorHAnsi" w:cstheme="minorBidi"/>
              <w:bCs w:val="0"/>
              <w:noProof/>
              <w:sz w:val="22"/>
              <w:szCs w:val="22"/>
              <w:lang w:eastAsia="en-CA"/>
            </w:rPr>
          </w:pPr>
          <w:hyperlink w:anchor="_Toc124662424" w:history="1">
            <w:r w:rsidRPr="00592005">
              <w:rPr>
                <w:rStyle w:val="Hyperlink"/>
                <w:caps/>
                <w:noProof/>
              </w:rPr>
              <w:t>CHAPTER 2</w:t>
            </w:r>
            <w:r>
              <w:rPr>
                <w:rFonts w:asciiTheme="minorHAnsi" w:eastAsiaTheme="minorEastAsia" w:hAnsiTheme="minorHAnsi" w:cstheme="minorBidi"/>
                <w:bCs w:val="0"/>
                <w:noProof/>
                <w:sz w:val="22"/>
                <w:szCs w:val="22"/>
                <w:lang w:eastAsia="en-CA"/>
              </w:rPr>
              <w:tab/>
            </w:r>
            <w:r w:rsidRPr="00592005">
              <w:rPr>
                <w:rStyle w:val="Hyperlink"/>
                <w:noProof/>
              </w:rPr>
              <w:t>Hybrid Analytical Model</w:t>
            </w:r>
            <w:r>
              <w:rPr>
                <w:noProof/>
                <w:webHidden/>
              </w:rPr>
              <w:tab/>
            </w:r>
            <w:r>
              <w:rPr>
                <w:noProof/>
                <w:webHidden/>
              </w:rPr>
              <w:fldChar w:fldCharType="begin"/>
            </w:r>
            <w:r>
              <w:rPr>
                <w:noProof/>
                <w:webHidden/>
              </w:rPr>
              <w:instrText xml:space="preserve"> PAGEREF _Toc124662424 \h </w:instrText>
            </w:r>
            <w:r>
              <w:rPr>
                <w:noProof/>
                <w:webHidden/>
              </w:rPr>
            </w:r>
            <w:r>
              <w:rPr>
                <w:noProof/>
                <w:webHidden/>
              </w:rPr>
              <w:fldChar w:fldCharType="separate"/>
            </w:r>
            <w:r>
              <w:rPr>
                <w:noProof/>
                <w:webHidden/>
              </w:rPr>
              <w:t>26</w:t>
            </w:r>
            <w:r>
              <w:rPr>
                <w:noProof/>
                <w:webHidden/>
              </w:rPr>
              <w:fldChar w:fldCharType="end"/>
            </w:r>
          </w:hyperlink>
        </w:p>
        <w:p w14:paraId="7B8EFC9F" w14:textId="738746F3" w:rsidR="00EA34C8" w:rsidRDefault="00EA34C8">
          <w:pPr>
            <w:pStyle w:val="TOC3"/>
            <w:rPr>
              <w:rFonts w:asciiTheme="minorHAnsi" w:hAnsiTheme="minorHAnsi"/>
              <w:noProof/>
              <w:sz w:val="22"/>
              <w:lang w:val="en-CA" w:eastAsia="en-CA"/>
            </w:rPr>
          </w:pPr>
          <w:hyperlink w:anchor="_Toc124662425" w:history="1">
            <w:r w:rsidRPr="00592005">
              <w:rPr>
                <w:rStyle w:val="Hyperlink"/>
                <w:noProof/>
              </w:rPr>
              <w:t>2.1. Base Model</w:t>
            </w:r>
            <w:r>
              <w:rPr>
                <w:noProof/>
                <w:webHidden/>
              </w:rPr>
              <w:tab/>
            </w:r>
            <w:r>
              <w:rPr>
                <w:noProof/>
                <w:webHidden/>
              </w:rPr>
              <w:fldChar w:fldCharType="begin"/>
            </w:r>
            <w:r>
              <w:rPr>
                <w:noProof/>
                <w:webHidden/>
              </w:rPr>
              <w:instrText xml:space="preserve"> PAGEREF _Toc124662425 \h </w:instrText>
            </w:r>
            <w:r>
              <w:rPr>
                <w:noProof/>
                <w:webHidden/>
              </w:rPr>
            </w:r>
            <w:r>
              <w:rPr>
                <w:noProof/>
                <w:webHidden/>
              </w:rPr>
              <w:fldChar w:fldCharType="separate"/>
            </w:r>
            <w:r>
              <w:rPr>
                <w:noProof/>
                <w:webHidden/>
              </w:rPr>
              <w:t>27</w:t>
            </w:r>
            <w:r>
              <w:rPr>
                <w:noProof/>
                <w:webHidden/>
              </w:rPr>
              <w:fldChar w:fldCharType="end"/>
            </w:r>
          </w:hyperlink>
        </w:p>
        <w:p w14:paraId="377E59E5" w14:textId="7BABAF08" w:rsidR="00EA34C8" w:rsidRDefault="00EA34C8">
          <w:pPr>
            <w:pStyle w:val="TOC3"/>
            <w:rPr>
              <w:rFonts w:asciiTheme="minorHAnsi" w:hAnsiTheme="minorHAnsi"/>
              <w:noProof/>
              <w:sz w:val="22"/>
              <w:lang w:val="en-CA" w:eastAsia="en-CA"/>
            </w:rPr>
          </w:pPr>
          <w:hyperlink w:anchor="_Toc124662426" w:history="1">
            <w:r w:rsidRPr="00592005">
              <w:rPr>
                <w:rStyle w:val="Hyperlink"/>
                <w:noProof/>
              </w:rPr>
              <w:t>2.2. Model Relationships</w:t>
            </w:r>
            <w:r>
              <w:rPr>
                <w:noProof/>
                <w:webHidden/>
              </w:rPr>
              <w:tab/>
            </w:r>
            <w:r>
              <w:rPr>
                <w:noProof/>
                <w:webHidden/>
              </w:rPr>
              <w:fldChar w:fldCharType="begin"/>
            </w:r>
            <w:r>
              <w:rPr>
                <w:noProof/>
                <w:webHidden/>
              </w:rPr>
              <w:instrText xml:space="preserve"> PAGEREF _Toc124662426 \h </w:instrText>
            </w:r>
            <w:r>
              <w:rPr>
                <w:noProof/>
                <w:webHidden/>
              </w:rPr>
            </w:r>
            <w:r>
              <w:rPr>
                <w:noProof/>
                <w:webHidden/>
              </w:rPr>
              <w:fldChar w:fldCharType="separate"/>
            </w:r>
            <w:r>
              <w:rPr>
                <w:noProof/>
                <w:webHidden/>
              </w:rPr>
              <w:t>31</w:t>
            </w:r>
            <w:r>
              <w:rPr>
                <w:noProof/>
                <w:webHidden/>
              </w:rPr>
              <w:fldChar w:fldCharType="end"/>
            </w:r>
          </w:hyperlink>
        </w:p>
        <w:p w14:paraId="054B8308" w14:textId="3CA42E04" w:rsidR="00EA34C8" w:rsidRDefault="00EA34C8">
          <w:pPr>
            <w:pStyle w:val="TOC3"/>
            <w:rPr>
              <w:rFonts w:asciiTheme="minorHAnsi" w:hAnsiTheme="minorHAnsi"/>
              <w:noProof/>
              <w:sz w:val="22"/>
              <w:lang w:val="en-CA" w:eastAsia="en-CA"/>
            </w:rPr>
          </w:pPr>
          <w:hyperlink w:anchor="_Toc124662427" w:history="1">
            <w:r w:rsidRPr="00592005">
              <w:rPr>
                <w:rStyle w:val="Hyperlink"/>
                <w:noProof/>
              </w:rPr>
              <w:t>2.3. Winding Distribution Table</w:t>
            </w:r>
            <w:r>
              <w:rPr>
                <w:noProof/>
                <w:webHidden/>
              </w:rPr>
              <w:tab/>
            </w:r>
            <w:r>
              <w:rPr>
                <w:noProof/>
                <w:webHidden/>
              </w:rPr>
              <w:fldChar w:fldCharType="begin"/>
            </w:r>
            <w:r>
              <w:rPr>
                <w:noProof/>
                <w:webHidden/>
              </w:rPr>
              <w:instrText xml:space="preserve"> PAGEREF _Toc124662427 \h </w:instrText>
            </w:r>
            <w:r>
              <w:rPr>
                <w:noProof/>
                <w:webHidden/>
              </w:rPr>
            </w:r>
            <w:r>
              <w:rPr>
                <w:noProof/>
                <w:webHidden/>
              </w:rPr>
              <w:fldChar w:fldCharType="separate"/>
            </w:r>
            <w:r>
              <w:rPr>
                <w:noProof/>
                <w:webHidden/>
              </w:rPr>
              <w:t>33</w:t>
            </w:r>
            <w:r>
              <w:rPr>
                <w:noProof/>
                <w:webHidden/>
              </w:rPr>
              <w:fldChar w:fldCharType="end"/>
            </w:r>
          </w:hyperlink>
        </w:p>
        <w:p w14:paraId="3CEE7F68" w14:textId="6ACC6120" w:rsidR="00EA34C8" w:rsidRDefault="00EA34C8">
          <w:pPr>
            <w:pStyle w:val="TOC3"/>
            <w:rPr>
              <w:rFonts w:asciiTheme="minorHAnsi" w:hAnsiTheme="minorHAnsi"/>
              <w:noProof/>
              <w:sz w:val="22"/>
              <w:lang w:val="en-CA" w:eastAsia="en-CA"/>
            </w:rPr>
          </w:pPr>
          <w:hyperlink w:anchor="_Toc124662428" w:history="1">
            <w:r w:rsidRPr="00592005">
              <w:rPr>
                <w:rStyle w:val="Hyperlink"/>
                <w:noProof/>
              </w:rPr>
              <w:t>2.4. Hybrid Analytical Model Structure</w:t>
            </w:r>
            <w:r>
              <w:rPr>
                <w:noProof/>
                <w:webHidden/>
              </w:rPr>
              <w:tab/>
            </w:r>
            <w:r>
              <w:rPr>
                <w:noProof/>
                <w:webHidden/>
              </w:rPr>
              <w:fldChar w:fldCharType="begin"/>
            </w:r>
            <w:r>
              <w:rPr>
                <w:noProof/>
                <w:webHidden/>
              </w:rPr>
              <w:instrText xml:space="preserve"> PAGEREF _Toc124662428 \h </w:instrText>
            </w:r>
            <w:r>
              <w:rPr>
                <w:noProof/>
                <w:webHidden/>
              </w:rPr>
            </w:r>
            <w:r>
              <w:rPr>
                <w:noProof/>
                <w:webHidden/>
              </w:rPr>
              <w:fldChar w:fldCharType="separate"/>
            </w:r>
            <w:r>
              <w:rPr>
                <w:noProof/>
                <w:webHidden/>
              </w:rPr>
              <w:t>35</w:t>
            </w:r>
            <w:r>
              <w:rPr>
                <w:noProof/>
                <w:webHidden/>
              </w:rPr>
              <w:fldChar w:fldCharType="end"/>
            </w:r>
          </w:hyperlink>
        </w:p>
        <w:p w14:paraId="249A86C9" w14:textId="6B6A8F4B" w:rsidR="00EA34C8" w:rsidRDefault="00EA34C8">
          <w:pPr>
            <w:pStyle w:val="TOC3"/>
            <w:rPr>
              <w:rFonts w:asciiTheme="minorHAnsi" w:hAnsiTheme="minorHAnsi"/>
              <w:noProof/>
              <w:sz w:val="22"/>
              <w:lang w:val="en-CA" w:eastAsia="en-CA"/>
            </w:rPr>
          </w:pPr>
          <w:hyperlink w:anchor="_Toc124662429" w:history="1">
            <w:r w:rsidRPr="00592005">
              <w:rPr>
                <w:rStyle w:val="Hyperlink"/>
                <w:noProof/>
              </w:rPr>
              <w:t>2.5. System of Linear Equations</w:t>
            </w:r>
            <w:r>
              <w:rPr>
                <w:noProof/>
                <w:webHidden/>
              </w:rPr>
              <w:tab/>
            </w:r>
            <w:r>
              <w:rPr>
                <w:noProof/>
                <w:webHidden/>
              </w:rPr>
              <w:fldChar w:fldCharType="begin"/>
            </w:r>
            <w:r>
              <w:rPr>
                <w:noProof/>
                <w:webHidden/>
              </w:rPr>
              <w:instrText xml:space="preserve"> PAGEREF _Toc124662429 \h </w:instrText>
            </w:r>
            <w:r>
              <w:rPr>
                <w:noProof/>
                <w:webHidden/>
              </w:rPr>
            </w:r>
            <w:r>
              <w:rPr>
                <w:noProof/>
                <w:webHidden/>
              </w:rPr>
              <w:fldChar w:fldCharType="separate"/>
            </w:r>
            <w:r>
              <w:rPr>
                <w:noProof/>
                <w:webHidden/>
              </w:rPr>
              <w:t>45</w:t>
            </w:r>
            <w:r>
              <w:rPr>
                <w:noProof/>
                <w:webHidden/>
              </w:rPr>
              <w:fldChar w:fldCharType="end"/>
            </w:r>
          </w:hyperlink>
        </w:p>
        <w:p w14:paraId="573183DE" w14:textId="5EC92D43" w:rsidR="00EA34C8" w:rsidRDefault="00EA34C8">
          <w:pPr>
            <w:pStyle w:val="TOC3"/>
            <w:rPr>
              <w:rFonts w:asciiTheme="minorHAnsi" w:hAnsiTheme="minorHAnsi"/>
              <w:noProof/>
              <w:sz w:val="22"/>
              <w:lang w:val="en-CA" w:eastAsia="en-CA"/>
            </w:rPr>
          </w:pPr>
          <w:hyperlink w:anchor="_Toc124662430" w:history="1">
            <w:r w:rsidRPr="00592005">
              <w:rPr>
                <w:rStyle w:val="Hyperlink"/>
                <w:noProof/>
              </w:rPr>
              <w:t>2.6. Processed Model</w:t>
            </w:r>
            <w:r>
              <w:rPr>
                <w:noProof/>
                <w:webHidden/>
              </w:rPr>
              <w:tab/>
            </w:r>
            <w:r>
              <w:rPr>
                <w:noProof/>
                <w:webHidden/>
              </w:rPr>
              <w:fldChar w:fldCharType="begin"/>
            </w:r>
            <w:r>
              <w:rPr>
                <w:noProof/>
                <w:webHidden/>
              </w:rPr>
              <w:instrText xml:space="preserve"> PAGEREF _Toc124662430 \h </w:instrText>
            </w:r>
            <w:r>
              <w:rPr>
                <w:noProof/>
                <w:webHidden/>
              </w:rPr>
            </w:r>
            <w:r>
              <w:rPr>
                <w:noProof/>
                <w:webHidden/>
              </w:rPr>
              <w:fldChar w:fldCharType="separate"/>
            </w:r>
            <w:r>
              <w:rPr>
                <w:noProof/>
                <w:webHidden/>
              </w:rPr>
              <w:t>49</w:t>
            </w:r>
            <w:r>
              <w:rPr>
                <w:noProof/>
                <w:webHidden/>
              </w:rPr>
              <w:fldChar w:fldCharType="end"/>
            </w:r>
          </w:hyperlink>
        </w:p>
        <w:p w14:paraId="219CB3FE" w14:textId="44DDC296" w:rsidR="00EA34C8" w:rsidRDefault="00EA34C8">
          <w:pPr>
            <w:pStyle w:val="TOC1"/>
            <w:tabs>
              <w:tab w:val="left" w:pos="1540"/>
            </w:tabs>
            <w:rPr>
              <w:rFonts w:asciiTheme="minorHAnsi" w:eastAsiaTheme="minorEastAsia" w:hAnsiTheme="minorHAnsi" w:cstheme="minorBidi"/>
              <w:bCs w:val="0"/>
              <w:noProof/>
              <w:sz w:val="22"/>
              <w:szCs w:val="22"/>
              <w:lang w:eastAsia="en-CA"/>
            </w:rPr>
          </w:pPr>
          <w:hyperlink w:anchor="_Toc124662431" w:history="1">
            <w:r w:rsidRPr="00592005">
              <w:rPr>
                <w:rStyle w:val="Hyperlink"/>
                <w:caps/>
                <w:noProof/>
              </w:rPr>
              <w:t>CHAPTER 3</w:t>
            </w:r>
            <w:r>
              <w:rPr>
                <w:rFonts w:asciiTheme="minorHAnsi" w:eastAsiaTheme="minorEastAsia" w:hAnsiTheme="minorHAnsi" w:cstheme="minorBidi"/>
                <w:bCs w:val="0"/>
                <w:noProof/>
                <w:sz w:val="22"/>
                <w:szCs w:val="22"/>
                <w:lang w:eastAsia="en-CA"/>
              </w:rPr>
              <w:tab/>
            </w:r>
            <w:r w:rsidRPr="00592005">
              <w:rPr>
                <w:rStyle w:val="Hyperlink"/>
                <w:noProof/>
              </w:rPr>
              <w:t>Optimization Algorithm</w:t>
            </w:r>
            <w:r>
              <w:rPr>
                <w:noProof/>
                <w:webHidden/>
              </w:rPr>
              <w:tab/>
            </w:r>
            <w:r>
              <w:rPr>
                <w:noProof/>
                <w:webHidden/>
              </w:rPr>
              <w:fldChar w:fldCharType="begin"/>
            </w:r>
            <w:r>
              <w:rPr>
                <w:noProof/>
                <w:webHidden/>
              </w:rPr>
              <w:instrText xml:space="preserve"> PAGEREF _Toc124662431 \h </w:instrText>
            </w:r>
            <w:r>
              <w:rPr>
                <w:noProof/>
                <w:webHidden/>
              </w:rPr>
            </w:r>
            <w:r>
              <w:rPr>
                <w:noProof/>
                <w:webHidden/>
              </w:rPr>
              <w:fldChar w:fldCharType="separate"/>
            </w:r>
            <w:r>
              <w:rPr>
                <w:noProof/>
                <w:webHidden/>
              </w:rPr>
              <w:t>52</w:t>
            </w:r>
            <w:r>
              <w:rPr>
                <w:noProof/>
                <w:webHidden/>
              </w:rPr>
              <w:fldChar w:fldCharType="end"/>
            </w:r>
          </w:hyperlink>
        </w:p>
        <w:p w14:paraId="13B1D0AC" w14:textId="642E2272" w:rsidR="00EA34C8" w:rsidRDefault="00EA34C8">
          <w:pPr>
            <w:pStyle w:val="TOC3"/>
            <w:rPr>
              <w:rFonts w:asciiTheme="minorHAnsi" w:hAnsiTheme="minorHAnsi"/>
              <w:noProof/>
              <w:sz w:val="22"/>
              <w:lang w:val="en-CA" w:eastAsia="en-CA"/>
            </w:rPr>
          </w:pPr>
          <w:hyperlink w:anchor="_Toc124662432" w:history="1">
            <w:r w:rsidRPr="00592005">
              <w:rPr>
                <w:rStyle w:val="Hyperlink"/>
                <w:noProof/>
              </w:rPr>
              <w:t>3.1. Genetic Algorithm</w:t>
            </w:r>
            <w:r>
              <w:rPr>
                <w:noProof/>
                <w:webHidden/>
              </w:rPr>
              <w:tab/>
            </w:r>
            <w:r>
              <w:rPr>
                <w:noProof/>
                <w:webHidden/>
              </w:rPr>
              <w:fldChar w:fldCharType="begin"/>
            </w:r>
            <w:r>
              <w:rPr>
                <w:noProof/>
                <w:webHidden/>
              </w:rPr>
              <w:instrText xml:space="preserve"> PAGEREF _Toc124662432 \h </w:instrText>
            </w:r>
            <w:r>
              <w:rPr>
                <w:noProof/>
                <w:webHidden/>
              </w:rPr>
            </w:r>
            <w:r>
              <w:rPr>
                <w:noProof/>
                <w:webHidden/>
              </w:rPr>
              <w:fldChar w:fldCharType="separate"/>
            </w:r>
            <w:r>
              <w:rPr>
                <w:noProof/>
                <w:webHidden/>
              </w:rPr>
              <w:t>52</w:t>
            </w:r>
            <w:r>
              <w:rPr>
                <w:noProof/>
                <w:webHidden/>
              </w:rPr>
              <w:fldChar w:fldCharType="end"/>
            </w:r>
          </w:hyperlink>
        </w:p>
        <w:p w14:paraId="279F0F35" w14:textId="5FF86C17" w:rsidR="00EA34C8" w:rsidRDefault="00EA34C8">
          <w:pPr>
            <w:pStyle w:val="TOC3"/>
            <w:rPr>
              <w:rFonts w:asciiTheme="minorHAnsi" w:hAnsiTheme="minorHAnsi"/>
              <w:noProof/>
              <w:sz w:val="22"/>
              <w:lang w:val="en-CA" w:eastAsia="en-CA"/>
            </w:rPr>
          </w:pPr>
          <w:hyperlink w:anchor="_Toc124662433" w:history="1">
            <w:r w:rsidRPr="00592005">
              <w:rPr>
                <w:rStyle w:val="Hyperlink"/>
                <w:noProof/>
              </w:rPr>
              <w:t>3.2. Particle Swarm Optimization</w:t>
            </w:r>
            <w:r>
              <w:rPr>
                <w:noProof/>
                <w:webHidden/>
              </w:rPr>
              <w:tab/>
            </w:r>
            <w:r>
              <w:rPr>
                <w:noProof/>
                <w:webHidden/>
              </w:rPr>
              <w:fldChar w:fldCharType="begin"/>
            </w:r>
            <w:r>
              <w:rPr>
                <w:noProof/>
                <w:webHidden/>
              </w:rPr>
              <w:instrText xml:space="preserve"> PAGEREF _Toc124662433 \h </w:instrText>
            </w:r>
            <w:r>
              <w:rPr>
                <w:noProof/>
                <w:webHidden/>
              </w:rPr>
            </w:r>
            <w:r>
              <w:rPr>
                <w:noProof/>
                <w:webHidden/>
              </w:rPr>
              <w:fldChar w:fldCharType="separate"/>
            </w:r>
            <w:r>
              <w:rPr>
                <w:noProof/>
                <w:webHidden/>
              </w:rPr>
              <w:t>55</w:t>
            </w:r>
            <w:r>
              <w:rPr>
                <w:noProof/>
                <w:webHidden/>
              </w:rPr>
              <w:fldChar w:fldCharType="end"/>
            </w:r>
          </w:hyperlink>
        </w:p>
        <w:p w14:paraId="1C172AFD" w14:textId="4D538FF4" w:rsidR="00EA34C8" w:rsidRDefault="00EA34C8">
          <w:pPr>
            <w:pStyle w:val="TOC3"/>
            <w:rPr>
              <w:rFonts w:asciiTheme="minorHAnsi" w:hAnsiTheme="minorHAnsi"/>
              <w:noProof/>
              <w:sz w:val="22"/>
              <w:lang w:val="en-CA" w:eastAsia="en-CA"/>
            </w:rPr>
          </w:pPr>
          <w:hyperlink w:anchor="_Toc124662434" w:history="1">
            <w:r w:rsidRPr="00592005">
              <w:rPr>
                <w:rStyle w:val="Hyperlink"/>
                <w:noProof/>
              </w:rPr>
              <w:t>3.3. Schwefel Function Minimization Case Study</w:t>
            </w:r>
            <w:r>
              <w:rPr>
                <w:noProof/>
                <w:webHidden/>
              </w:rPr>
              <w:tab/>
            </w:r>
            <w:r>
              <w:rPr>
                <w:noProof/>
                <w:webHidden/>
              </w:rPr>
              <w:fldChar w:fldCharType="begin"/>
            </w:r>
            <w:r>
              <w:rPr>
                <w:noProof/>
                <w:webHidden/>
              </w:rPr>
              <w:instrText xml:space="preserve"> PAGEREF _Toc124662434 \h </w:instrText>
            </w:r>
            <w:r>
              <w:rPr>
                <w:noProof/>
                <w:webHidden/>
              </w:rPr>
            </w:r>
            <w:r>
              <w:rPr>
                <w:noProof/>
                <w:webHidden/>
              </w:rPr>
              <w:fldChar w:fldCharType="separate"/>
            </w:r>
            <w:r>
              <w:rPr>
                <w:noProof/>
                <w:webHidden/>
              </w:rPr>
              <w:t>57</w:t>
            </w:r>
            <w:r>
              <w:rPr>
                <w:noProof/>
                <w:webHidden/>
              </w:rPr>
              <w:fldChar w:fldCharType="end"/>
            </w:r>
          </w:hyperlink>
        </w:p>
        <w:p w14:paraId="3FD8F15E" w14:textId="40A5E579" w:rsidR="00EA34C8" w:rsidRDefault="00EA34C8">
          <w:pPr>
            <w:pStyle w:val="TOC3"/>
            <w:rPr>
              <w:rFonts w:asciiTheme="minorHAnsi" w:hAnsiTheme="minorHAnsi"/>
              <w:noProof/>
              <w:sz w:val="22"/>
              <w:lang w:val="en-CA" w:eastAsia="en-CA"/>
            </w:rPr>
          </w:pPr>
          <w:hyperlink w:anchor="_Toc124662435" w:history="1">
            <w:r w:rsidRPr="00592005">
              <w:rPr>
                <w:rStyle w:val="Hyperlink"/>
                <w:noProof/>
              </w:rPr>
              <w:t>3.4. NSGAII Configuration</w:t>
            </w:r>
            <w:r>
              <w:rPr>
                <w:noProof/>
                <w:webHidden/>
              </w:rPr>
              <w:tab/>
            </w:r>
            <w:r>
              <w:rPr>
                <w:noProof/>
                <w:webHidden/>
              </w:rPr>
              <w:fldChar w:fldCharType="begin"/>
            </w:r>
            <w:r>
              <w:rPr>
                <w:noProof/>
                <w:webHidden/>
              </w:rPr>
              <w:instrText xml:space="preserve"> PAGEREF _Toc124662435 \h </w:instrText>
            </w:r>
            <w:r>
              <w:rPr>
                <w:noProof/>
                <w:webHidden/>
              </w:rPr>
            </w:r>
            <w:r>
              <w:rPr>
                <w:noProof/>
                <w:webHidden/>
              </w:rPr>
              <w:fldChar w:fldCharType="separate"/>
            </w:r>
            <w:r>
              <w:rPr>
                <w:noProof/>
                <w:webHidden/>
              </w:rPr>
              <w:t>67</w:t>
            </w:r>
            <w:r>
              <w:rPr>
                <w:noProof/>
                <w:webHidden/>
              </w:rPr>
              <w:fldChar w:fldCharType="end"/>
            </w:r>
          </w:hyperlink>
        </w:p>
        <w:p w14:paraId="00B08B9A" w14:textId="60182FDA" w:rsidR="00EA34C8" w:rsidRDefault="00EA34C8">
          <w:pPr>
            <w:pStyle w:val="TOC4"/>
            <w:tabs>
              <w:tab w:val="right" w:leader="dot" w:pos="7996"/>
            </w:tabs>
            <w:rPr>
              <w:rFonts w:asciiTheme="minorHAnsi" w:hAnsiTheme="minorHAnsi"/>
              <w:noProof/>
              <w:sz w:val="22"/>
              <w:lang w:val="en-CA" w:eastAsia="en-CA"/>
            </w:rPr>
          </w:pPr>
          <w:hyperlink w:anchor="_Toc124662436" w:history="1">
            <w:r w:rsidRPr="00592005">
              <w:rPr>
                <w:rStyle w:val="Hyperlink"/>
                <w:noProof/>
              </w:rPr>
              <w:t>3.4.1. Solver Selection</w:t>
            </w:r>
            <w:r>
              <w:rPr>
                <w:noProof/>
                <w:webHidden/>
              </w:rPr>
              <w:tab/>
            </w:r>
            <w:r>
              <w:rPr>
                <w:noProof/>
                <w:webHidden/>
              </w:rPr>
              <w:fldChar w:fldCharType="begin"/>
            </w:r>
            <w:r>
              <w:rPr>
                <w:noProof/>
                <w:webHidden/>
              </w:rPr>
              <w:instrText xml:space="preserve"> PAGEREF _Toc124662436 \h </w:instrText>
            </w:r>
            <w:r>
              <w:rPr>
                <w:noProof/>
                <w:webHidden/>
              </w:rPr>
            </w:r>
            <w:r>
              <w:rPr>
                <w:noProof/>
                <w:webHidden/>
              </w:rPr>
              <w:fldChar w:fldCharType="separate"/>
            </w:r>
            <w:r>
              <w:rPr>
                <w:noProof/>
                <w:webHidden/>
              </w:rPr>
              <w:t>68</w:t>
            </w:r>
            <w:r>
              <w:rPr>
                <w:noProof/>
                <w:webHidden/>
              </w:rPr>
              <w:fldChar w:fldCharType="end"/>
            </w:r>
          </w:hyperlink>
        </w:p>
        <w:p w14:paraId="0FE84E5E" w14:textId="192B49F5" w:rsidR="00EA34C8" w:rsidRDefault="00EA34C8">
          <w:pPr>
            <w:pStyle w:val="TOC4"/>
            <w:tabs>
              <w:tab w:val="right" w:leader="dot" w:pos="7996"/>
            </w:tabs>
            <w:rPr>
              <w:rFonts w:asciiTheme="minorHAnsi" w:hAnsiTheme="minorHAnsi"/>
              <w:noProof/>
              <w:sz w:val="22"/>
              <w:lang w:val="en-CA" w:eastAsia="en-CA"/>
            </w:rPr>
          </w:pPr>
          <w:hyperlink w:anchor="_Toc124662437" w:history="1">
            <w:r w:rsidRPr="00592005">
              <w:rPr>
                <w:rStyle w:val="Hyperlink"/>
                <w:noProof/>
              </w:rPr>
              <w:t>3.4.2. Solver Variation</w:t>
            </w:r>
            <w:r>
              <w:rPr>
                <w:noProof/>
                <w:webHidden/>
              </w:rPr>
              <w:tab/>
            </w:r>
            <w:r>
              <w:rPr>
                <w:noProof/>
                <w:webHidden/>
              </w:rPr>
              <w:fldChar w:fldCharType="begin"/>
            </w:r>
            <w:r>
              <w:rPr>
                <w:noProof/>
                <w:webHidden/>
              </w:rPr>
              <w:instrText xml:space="preserve"> PAGEREF _Toc124662437 \h </w:instrText>
            </w:r>
            <w:r>
              <w:rPr>
                <w:noProof/>
                <w:webHidden/>
              </w:rPr>
            </w:r>
            <w:r>
              <w:rPr>
                <w:noProof/>
                <w:webHidden/>
              </w:rPr>
              <w:fldChar w:fldCharType="separate"/>
            </w:r>
            <w:r>
              <w:rPr>
                <w:noProof/>
                <w:webHidden/>
              </w:rPr>
              <w:t>69</w:t>
            </w:r>
            <w:r>
              <w:rPr>
                <w:noProof/>
                <w:webHidden/>
              </w:rPr>
              <w:fldChar w:fldCharType="end"/>
            </w:r>
          </w:hyperlink>
        </w:p>
        <w:p w14:paraId="5E132133" w14:textId="2875AB7F" w:rsidR="00EA34C8" w:rsidRDefault="00EA34C8">
          <w:pPr>
            <w:pStyle w:val="TOC1"/>
            <w:tabs>
              <w:tab w:val="left" w:pos="1540"/>
            </w:tabs>
            <w:rPr>
              <w:rFonts w:asciiTheme="minorHAnsi" w:eastAsiaTheme="minorEastAsia" w:hAnsiTheme="minorHAnsi" w:cstheme="minorBidi"/>
              <w:bCs w:val="0"/>
              <w:noProof/>
              <w:sz w:val="22"/>
              <w:szCs w:val="22"/>
              <w:lang w:eastAsia="en-CA"/>
            </w:rPr>
          </w:pPr>
          <w:hyperlink w:anchor="_Toc124662438" w:history="1">
            <w:r w:rsidRPr="00592005">
              <w:rPr>
                <w:rStyle w:val="Hyperlink"/>
                <w:caps/>
                <w:noProof/>
              </w:rPr>
              <w:t>CHAPTER 4</w:t>
            </w:r>
            <w:r>
              <w:rPr>
                <w:rFonts w:asciiTheme="minorHAnsi" w:eastAsiaTheme="minorEastAsia" w:hAnsiTheme="minorHAnsi" w:cstheme="minorBidi"/>
                <w:bCs w:val="0"/>
                <w:noProof/>
                <w:sz w:val="22"/>
                <w:szCs w:val="22"/>
                <w:lang w:eastAsia="en-CA"/>
              </w:rPr>
              <w:tab/>
            </w:r>
            <w:r w:rsidRPr="00592005">
              <w:rPr>
                <w:rStyle w:val="Hyperlink"/>
                <w:noProof/>
              </w:rPr>
              <w:t>Model Optimization Integration</w:t>
            </w:r>
            <w:r>
              <w:rPr>
                <w:noProof/>
                <w:webHidden/>
              </w:rPr>
              <w:tab/>
            </w:r>
            <w:r>
              <w:rPr>
                <w:noProof/>
                <w:webHidden/>
              </w:rPr>
              <w:fldChar w:fldCharType="begin"/>
            </w:r>
            <w:r>
              <w:rPr>
                <w:noProof/>
                <w:webHidden/>
              </w:rPr>
              <w:instrText xml:space="preserve"> PAGEREF _Toc124662438 \h </w:instrText>
            </w:r>
            <w:r>
              <w:rPr>
                <w:noProof/>
                <w:webHidden/>
              </w:rPr>
            </w:r>
            <w:r>
              <w:rPr>
                <w:noProof/>
                <w:webHidden/>
              </w:rPr>
              <w:fldChar w:fldCharType="separate"/>
            </w:r>
            <w:r>
              <w:rPr>
                <w:noProof/>
                <w:webHidden/>
              </w:rPr>
              <w:t>72</w:t>
            </w:r>
            <w:r>
              <w:rPr>
                <w:noProof/>
                <w:webHidden/>
              </w:rPr>
              <w:fldChar w:fldCharType="end"/>
            </w:r>
          </w:hyperlink>
        </w:p>
        <w:p w14:paraId="1EED7796" w14:textId="2D070E44" w:rsidR="00EA34C8" w:rsidRDefault="00EA34C8">
          <w:pPr>
            <w:pStyle w:val="TOC3"/>
            <w:rPr>
              <w:rFonts w:asciiTheme="minorHAnsi" w:hAnsiTheme="minorHAnsi"/>
              <w:noProof/>
              <w:sz w:val="22"/>
              <w:lang w:val="en-CA" w:eastAsia="en-CA"/>
            </w:rPr>
          </w:pPr>
          <w:hyperlink w:anchor="_Toc124662439" w:history="1">
            <w:r w:rsidRPr="00592005">
              <w:rPr>
                <w:rStyle w:val="Hyperlink"/>
                <w:noProof/>
              </w:rPr>
              <w:t>4.1. Optimization Constants</w:t>
            </w:r>
            <w:r>
              <w:rPr>
                <w:noProof/>
                <w:webHidden/>
              </w:rPr>
              <w:tab/>
            </w:r>
            <w:r>
              <w:rPr>
                <w:noProof/>
                <w:webHidden/>
              </w:rPr>
              <w:fldChar w:fldCharType="begin"/>
            </w:r>
            <w:r>
              <w:rPr>
                <w:noProof/>
                <w:webHidden/>
              </w:rPr>
              <w:instrText xml:space="preserve"> PAGEREF _Toc124662439 \h </w:instrText>
            </w:r>
            <w:r>
              <w:rPr>
                <w:noProof/>
                <w:webHidden/>
              </w:rPr>
            </w:r>
            <w:r>
              <w:rPr>
                <w:noProof/>
                <w:webHidden/>
              </w:rPr>
              <w:fldChar w:fldCharType="separate"/>
            </w:r>
            <w:r>
              <w:rPr>
                <w:noProof/>
                <w:webHidden/>
              </w:rPr>
              <w:t>73</w:t>
            </w:r>
            <w:r>
              <w:rPr>
                <w:noProof/>
                <w:webHidden/>
              </w:rPr>
              <w:fldChar w:fldCharType="end"/>
            </w:r>
          </w:hyperlink>
        </w:p>
        <w:p w14:paraId="17116D64" w14:textId="46150382" w:rsidR="00EA34C8" w:rsidRDefault="00EA34C8">
          <w:pPr>
            <w:pStyle w:val="TOC3"/>
            <w:rPr>
              <w:rFonts w:asciiTheme="minorHAnsi" w:hAnsiTheme="minorHAnsi"/>
              <w:noProof/>
              <w:sz w:val="22"/>
              <w:lang w:val="en-CA" w:eastAsia="en-CA"/>
            </w:rPr>
          </w:pPr>
          <w:hyperlink w:anchor="_Toc124662440" w:history="1">
            <w:r w:rsidRPr="00592005">
              <w:rPr>
                <w:rStyle w:val="Hyperlink"/>
                <w:noProof/>
              </w:rPr>
              <w:t>4.2. Motor Feasibility</w:t>
            </w:r>
            <w:r>
              <w:rPr>
                <w:noProof/>
                <w:webHidden/>
              </w:rPr>
              <w:tab/>
            </w:r>
            <w:r>
              <w:rPr>
                <w:noProof/>
                <w:webHidden/>
              </w:rPr>
              <w:fldChar w:fldCharType="begin"/>
            </w:r>
            <w:r>
              <w:rPr>
                <w:noProof/>
                <w:webHidden/>
              </w:rPr>
              <w:instrText xml:space="preserve"> PAGEREF _Toc124662440 \h </w:instrText>
            </w:r>
            <w:r>
              <w:rPr>
                <w:noProof/>
                <w:webHidden/>
              </w:rPr>
            </w:r>
            <w:r>
              <w:rPr>
                <w:noProof/>
                <w:webHidden/>
              </w:rPr>
              <w:fldChar w:fldCharType="separate"/>
            </w:r>
            <w:r>
              <w:rPr>
                <w:noProof/>
                <w:webHidden/>
              </w:rPr>
              <w:t>74</w:t>
            </w:r>
            <w:r>
              <w:rPr>
                <w:noProof/>
                <w:webHidden/>
              </w:rPr>
              <w:fldChar w:fldCharType="end"/>
            </w:r>
          </w:hyperlink>
        </w:p>
        <w:p w14:paraId="129E5C23" w14:textId="52110F1A" w:rsidR="00EA34C8" w:rsidRDefault="00EA34C8">
          <w:pPr>
            <w:pStyle w:val="TOC3"/>
            <w:rPr>
              <w:rFonts w:asciiTheme="minorHAnsi" w:hAnsiTheme="minorHAnsi"/>
              <w:noProof/>
              <w:sz w:val="22"/>
              <w:lang w:val="en-CA" w:eastAsia="en-CA"/>
            </w:rPr>
          </w:pPr>
          <w:hyperlink w:anchor="_Toc124662441" w:history="1">
            <w:r w:rsidRPr="00592005">
              <w:rPr>
                <w:rStyle w:val="Hyperlink"/>
                <w:noProof/>
              </w:rPr>
              <w:t>4.3. Compute Fitness</w:t>
            </w:r>
            <w:r>
              <w:rPr>
                <w:noProof/>
                <w:webHidden/>
              </w:rPr>
              <w:tab/>
            </w:r>
            <w:r>
              <w:rPr>
                <w:noProof/>
                <w:webHidden/>
              </w:rPr>
              <w:fldChar w:fldCharType="begin"/>
            </w:r>
            <w:r>
              <w:rPr>
                <w:noProof/>
                <w:webHidden/>
              </w:rPr>
              <w:instrText xml:space="preserve"> PAGEREF _Toc124662441 \h </w:instrText>
            </w:r>
            <w:r>
              <w:rPr>
                <w:noProof/>
                <w:webHidden/>
              </w:rPr>
            </w:r>
            <w:r>
              <w:rPr>
                <w:noProof/>
                <w:webHidden/>
              </w:rPr>
              <w:fldChar w:fldCharType="separate"/>
            </w:r>
            <w:r>
              <w:rPr>
                <w:noProof/>
                <w:webHidden/>
              </w:rPr>
              <w:t>77</w:t>
            </w:r>
            <w:r>
              <w:rPr>
                <w:noProof/>
                <w:webHidden/>
              </w:rPr>
              <w:fldChar w:fldCharType="end"/>
            </w:r>
          </w:hyperlink>
        </w:p>
        <w:p w14:paraId="60417724" w14:textId="5E4E939A" w:rsidR="00EA34C8" w:rsidRDefault="00EA34C8">
          <w:pPr>
            <w:pStyle w:val="TOC3"/>
            <w:rPr>
              <w:rFonts w:asciiTheme="minorHAnsi" w:hAnsiTheme="minorHAnsi"/>
              <w:noProof/>
              <w:sz w:val="22"/>
              <w:lang w:val="en-CA" w:eastAsia="en-CA"/>
            </w:rPr>
          </w:pPr>
          <w:hyperlink w:anchor="_Toc124662442" w:history="1">
            <w:r w:rsidRPr="00592005">
              <w:rPr>
                <w:rStyle w:val="Hyperlink"/>
                <w:noProof/>
              </w:rPr>
              <w:t>4.4. Baseline Validation</w:t>
            </w:r>
            <w:r>
              <w:rPr>
                <w:noProof/>
                <w:webHidden/>
              </w:rPr>
              <w:tab/>
            </w:r>
            <w:r>
              <w:rPr>
                <w:noProof/>
                <w:webHidden/>
              </w:rPr>
              <w:fldChar w:fldCharType="begin"/>
            </w:r>
            <w:r>
              <w:rPr>
                <w:noProof/>
                <w:webHidden/>
              </w:rPr>
              <w:instrText xml:space="preserve"> PAGEREF _Toc124662442 \h </w:instrText>
            </w:r>
            <w:r>
              <w:rPr>
                <w:noProof/>
                <w:webHidden/>
              </w:rPr>
            </w:r>
            <w:r>
              <w:rPr>
                <w:noProof/>
                <w:webHidden/>
              </w:rPr>
              <w:fldChar w:fldCharType="separate"/>
            </w:r>
            <w:r>
              <w:rPr>
                <w:noProof/>
                <w:webHidden/>
              </w:rPr>
              <w:t>79</w:t>
            </w:r>
            <w:r>
              <w:rPr>
                <w:noProof/>
                <w:webHidden/>
              </w:rPr>
              <w:fldChar w:fldCharType="end"/>
            </w:r>
          </w:hyperlink>
        </w:p>
        <w:p w14:paraId="4A848468" w14:textId="002B8E20" w:rsidR="00EA34C8" w:rsidRDefault="00EA34C8">
          <w:pPr>
            <w:pStyle w:val="TOC4"/>
            <w:tabs>
              <w:tab w:val="right" w:leader="dot" w:pos="7996"/>
            </w:tabs>
            <w:rPr>
              <w:rFonts w:asciiTheme="minorHAnsi" w:hAnsiTheme="minorHAnsi"/>
              <w:noProof/>
              <w:sz w:val="22"/>
              <w:lang w:val="en-CA" w:eastAsia="en-CA"/>
            </w:rPr>
          </w:pPr>
          <w:hyperlink w:anchor="_Toc124662443" w:history="1">
            <w:r w:rsidRPr="00592005">
              <w:rPr>
                <w:rStyle w:val="Hyperlink"/>
                <w:noProof/>
              </w:rPr>
              <w:t>4.4.1. Air Gap B field and Force Validation</w:t>
            </w:r>
            <w:r>
              <w:rPr>
                <w:noProof/>
                <w:webHidden/>
              </w:rPr>
              <w:tab/>
            </w:r>
            <w:r>
              <w:rPr>
                <w:noProof/>
                <w:webHidden/>
              </w:rPr>
              <w:fldChar w:fldCharType="begin"/>
            </w:r>
            <w:r>
              <w:rPr>
                <w:noProof/>
                <w:webHidden/>
              </w:rPr>
              <w:instrText xml:space="preserve"> PAGEREF _Toc124662443 \h </w:instrText>
            </w:r>
            <w:r>
              <w:rPr>
                <w:noProof/>
                <w:webHidden/>
              </w:rPr>
            </w:r>
            <w:r>
              <w:rPr>
                <w:noProof/>
                <w:webHidden/>
              </w:rPr>
              <w:fldChar w:fldCharType="separate"/>
            </w:r>
            <w:r>
              <w:rPr>
                <w:noProof/>
                <w:webHidden/>
              </w:rPr>
              <w:t>79</w:t>
            </w:r>
            <w:r>
              <w:rPr>
                <w:noProof/>
                <w:webHidden/>
              </w:rPr>
              <w:fldChar w:fldCharType="end"/>
            </w:r>
          </w:hyperlink>
        </w:p>
        <w:p w14:paraId="58D86BF0" w14:textId="1379E5BB" w:rsidR="00EA34C8" w:rsidRDefault="00EA34C8">
          <w:pPr>
            <w:pStyle w:val="TOC4"/>
            <w:tabs>
              <w:tab w:val="right" w:leader="dot" w:pos="7996"/>
            </w:tabs>
            <w:rPr>
              <w:rFonts w:asciiTheme="minorHAnsi" w:hAnsiTheme="minorHAnsi"/>
              <w:noProof/>
              <w:sz w:val="22"/>
              <w:lang w:val="en-CA" w:eastAsia="en-CA"/>
            </w:rPr>
          </w:pPr>
          <w:hyperlink w:anchor="_Toc124662444" w:history="1">
            <w:r w:rsidRPr="00592005">
              <w:rPr>
                <w:rStyle w:val="Hyperlink"/>
                <w:noProof/>
              </w:rPr>
              <w:t>4.4.2. Motor Core B Field Plot Validation</w:t>
            </w:r>
            <w:r>
              <w:rPr>
                <w:noProof/>
                <w:webHidden/>
              </w:rPr>
              <w:tab/>
            </w:r>
            <w:r>
              <w:rPr>
                <w:noProof/>
                <w:webHidden/>
              </w:rPr>
              <w:fldChar w:fldCharType="begin"/>
            </w:r>
            <w:r>
              <w:rPr>
                <w:noProof/>
                <w:webHidden/>
              </w:rPr>
              <w:instrText xml:space="preserve"> PAGEREF _Toc124662444 \h </w:instrText>
            </w:r>
            <w:r>
              <w:rPr>
                <w:noProof/>
                <w:webHidden/>
              </w:rPr>
            </w:r>
            <w:r>
              <w:rPr>
                <w:noProof/>
                <w:webHidden/>
              </w:rPr>
              <w:fldChar w:fldCharType="separate"/>
            </w:r>
            <w:r>
              <w:rPr>
                <w:noProof/>
                <w:webHidden/>
              </w:rPr>
              <w:t>81</w:t>
            </w:r>
            <w:r>
              <w:rPr>
                <w:noProof/>
                <w:webHidden/>
              </w:rPr>
              <w:fldChar w:fldCharType="end"/>
            </w:r>
          </w:hyperlink>
        </w:p>
        <w:p w14:paraId="01B1AE15" w14:textId="18FC8394" w:rsidR="00EA34C8" w:rsidRDefault="00EA34C8">
          <w:pPr>
            <w:pStyle w:val="TOC3"/>
            <w:rPr>
              <w:rFonts w:asciiTheme="minorHAnsi" w:hAnsiTheme="minorHAnsi"/>
              <w:noProof/>
              <w:sz w:val="22"/>
              <w:lang w:val="en-CA" w:eastAsia="en-CA"/>
            </w:rPr>
          </w:pPr>
          <w:hyperlink w:anchor="_Toc124662445" w:history="1">
            <w:r w:rsidRPr="00592005">
              <w:rPr>
                <w:rStyle w:val="Hyperlink"/>
                <w:noProof/>
                <w:lang w:val="en-CA"/>
              </w:rPr>
              <w:t>4.5. Solver Configuration</w:t>
            </w:r>
            <w:r>
              <w:rPr>
                <w:noProof/>
                <w:webHidden/>
              </w:rPr>
              <w:tab/>
            </w:r>
            <w:r>
              <w:rPr>
                <w:noProof/>
                <w:webHidden/>
              </w:rPr>
              <w:fldChar w:fldCharType="begin"/>
            </w:r>
            <w:r>
              <w:rPr>
                <w:noProof/>
                <w:webHidden/>
              </w:rPr>
              <w:instrText xml:space="preserve"> PAGEREF _Toc124662445 \h </w:instrText>
            </w:r>
            <w:r>
              <w:rPr>
                <w:noProof/>
                <w:webHidden/>
              </w:rPr>
            </w:r>
            <w:r>
              <w:rPr>
                <w:noProof/>
                <w:webHidden/>
              </w:rPr>
              <w:fldChar w:fldCharType="separate"/>
            </w:r>
            <w:r>
              <w:rPr>
                <w:noProof/>
                <w:webHidden/>
              </w:rPr>
              <w:t>83</w:t>
            </w:r>
            <w:r>
              <w:rPr>
                <w:noProof/>
                <w:webHidden/>
              </w:rPr>
              <w:fldChar w:fldCharType="end"/>
            </w:r>
          </w:hyperlink>
        </w:p>
        <w:p w14:paraId="18701194" w14:textId="616928D9" w:rsidR="00EA34C8" w:rsidRDefault="00EA34C8">
          <w:pPr>
            <w:pStyle w:val="TOC3"/>
            <w:rPr>
              <w:rFonts w:asciiTheme="minorHAnsi" w:hAnsiTheme="minorHAnsi"/>
              <w:noProof/>
              <w:sz w:val="22"/>
              <w:lang w:val="en-CA" w:eastAsia="en-CA"/>
            </w:rPr>
          </w:pPr>
          <w:hyperlink w:anchor="_Toc124662446" w:history="1">
            <w:r w:rsidRPr="00592005">
              <w:rPr>
                <w:rStyle w:val="Hyperlink"/>
                <w:noProof/>
                <w:lang w:val="en-CA"/>
              </w:rPr>
              <w:t>4.6. Optimal Motor</w:t>
            </w:r>
            <w:r>
              <w:rPr>
                <w:noProof/>
                <w:webHidden/>
              </w:rPr>
              <w:tab/>
            </w:r>
            <w:r>
              <w:rPr>
                <w:noProof/>
                <w:webHidden/>
              </w:rPr>
              <w:fldChar w:fldCharType="begin"/>
            </w:r>
            <w:r>
              <w:rPr>
                <w:noProof/>
                <w:webHidden/>
              </w:rPr>
              <w:instrText xml:space="preserve"> PAGEREF _Toc124662446 \h </w:instrText>
            </w:r>
            <w:r>
              <w:rPr>
                <w:noProof/>
                <w:webHidden/>
              </w:rPr>
            </w:r>
            <w:r>
              <w:rPr>
                <w:noProof/>
                <w:webHidden/>
              </w:rPr>
              <w:fldChar w:fldCharType="separate"/>
            </w:r>
            <w:r>
              <w:rPr>
                <w:noProof/>
                <w:webHidden/>
              </w:rPr>
              <w:t>87</w:t>
            </w:r>
            <w:r>
              <w:rPr>
                <w:noProof/>
                <w:webHidden/>
              </w:rPr>
              <w:fldChar w:fldCharType="end"/>
            </w:r>
          </w:hyperlink>
        </w:p>
        <w:p w14:paraId="1E5F2C38" w14:textId="25FBBD2D" w:rsidR="00EA34C8" w:rsidRDefault="00EA34C8">
          <w:pPr>
            <w:pStyle w:val="TOC1"/>
            <w:tabs>
              <w:tab w:val="left" w:pos="1540"/>
            </w:tabs>
            <w:rPr>
              <w:rFonts w:asciiTheme="minorHAnsi" w:eastAsiaTheme="minorEastAsia" w:hAnsiTheme="minorHAnsi" w:cstheme="minorBidi"/>
              <w:bCs w:val="0"/>
              <w:noProof/>
              <w:sz w:val="22"/>
              <w:szCs w:val="22"/>
              <w:lang w:eastAsia="en-CA"/>
            </w:rPr>
          </w:pPr>
          <w:hyperlink w:anchor="_Toc124662447" w:history="1">
            <w:r w:rsidRPr="00592005">
              <w:rPr>
                <w:rStyle w:val="Hyperlink"/>
                <w:caps/>
                <w:noProof/>
              </w:rPr>
              <w:t>CHAPTER 5</w:t>
            </w:r>
            <w:r>
              <w:rPr>
                <w:rFonts w:asciiTheme="minorHAnsi" w:eastAsiaTheme="minorEastAsia" w:hAnsiTheme="minorHAnsi" w:cstheme="minorBidi"/>
                <w:bCs w:val="0"/>
                <w:noProof/>
                <w:sz w:val="22"/>
                <w:szCs w:val="22"/>
                <w:lang w:eastAsia="en-CA"/>
              </w:rPr>
              <w:tab/>
            </w:r>
            <w:r w:rsidRPr="00592005">
              <w:rPr>
                <w:rStyle w:val="Hyperlink"/>
                <w:noProof/>
              </w:rPr>
              <w:t>Research Summary</w:t>
            </w:r>
            <w:r>
              <w:rPr>
                <w:noProof/>
                <w:webHidden/>
              </w:rPr>
              <w:tab/>
            </w:r>
            <w:r>
              <w:rPr>
                <w:noProof/>
                <w:webHidden/>
              </w:rPr>
              <w:fldChar w:fldCharType="begin"/>
            </w:r>
            <w:r>
              <w:rPr>
                <w:noProof/>
                <w:webHidden/>
              </w:rPr>
              <w:instrText xml:space="preserve"> PAGEREF _Toc124662447 \h </w:instrText>
            </w:r>
            <w:r>
              <w:rPr>
                <w:noProof/>
                <w:webHidden/>
              </w:rPr>
            </w:r>
            <w:r>
              <w:rPr>
                <w:noProof/>
                <w:webHidden/>
              </w:rPr>
              <w:fldChar w:fldCharType="separate"/>
            </w:r>
            <w:r>
              <w:rPr>
                <w:noProof/>
                <w:webHidden/>
              </w:rPr>
              <w:t>88</w:t>
            </w:r>
            <w:r>
              <w:rPr>
                <w:noProof/>
                <w:webHidden/>
              </w:rPr>
              <w:fldChar w:fldCharType="end"/>
            </w:r>
          </w:hyperlink>
        </w:p>
        <w:p w14:paraId="44301578" w14:textId="3884BAC1" w:rsidR="00EA34C8" w:rsidRDefault="00EA34C8">
          <w:pPr>
            <w:pStyle w:val="TOC3"/>
            <w:rPr>
              <w:rFonts w:asciiTheme="minorHAnsi" w:hAnsiTheme="minorHAnsi"/>
              <w:noProof/>
              <w:sz w:val="22"/>
              <w:lang w:val="en-CA" w:eastAsia="en-CA"/>
            </w:rPr>
          </w:pPr>
          <w:hyperlink w:anchor="_Toc124662448" w:history="1">
            <w:r w:rsidRPr="00592005">
              <w:rPr>
                <w:rStyle w:val="Hyperlink"/>
                <w:noProof/>
              </w:rPr>
              <w:t>5.1. Conclusion</w:t>
            </w:r>
            <w:r>
              <w:rPr>
                <w:noProof/>
                <w:webHidden/>
              </w:rPr>
              <w:tab/>
            </w:r>
            <w:r>
              <w:rPr>
                <w:noProof/>
                <w:webHidden/>
              </w:rPr>
              <w:fldChar w:fldCharType="begin"/>
            </w:r>
            <w:r>
              <w:rPr>
                <w:noProof/>
                <w:webHidden/>
              </w:rPr>
              <w:instrText xml:space="preserve"> PAGEREF _Toc124662448 \h </w:instrText>
            </w:r>
            <w:r>
              <w:rPr>
                <w:noProof/>
                <w:webHidden/>
              </w:rPr>
            </w:r>
            <w:r>
              <w:rPr>
                <w:noProof/>
                <w:webHidden/>
              </w:rPr>
              <w:fldChar w:fldCharType="separate"/>
            </w:r>
            <w:r>
              <w:rPr>
                <w:noProof/>
                <w:webHidden/>
              </w:rPr>
              <w:t>89</w:t>
            </w:r>
            <w:r>
              <w:rPr>
                <w:noProof/>
                <w:webHidden/>
              </w:rPr>
              <w:fldChar w:fldCharType="end"/>
            </w:r>
          </w:hyperlink>
        </w:p>
        <w:p w14:paraId="03B46E1F" w14:textId="6060C66C" w:rsidR="00EA34C8" w:rsidRDefault="00EA34C8">
          <w:pPr>
            <w:pStyle w:val="TOC3"/>
            <w:rPr>
              <w:rFonts w:asciiTheme="minorHAnsi" w:hAnsiTheme="minorHAnsi"/>
              <w:noProof/>
              <w:sz w:val="22"/>
              <w:lang w:val="en-CA" w:eastAsia="en-CA"/>
            </w:rPr>
          </w:pPr>
          <w:hyperlink w:anchor="_Toc124662449" w:history="1">
            <w:r w:rsidRPr="00592005">
              <w:rPr>
                <w:rStyle w:val="Hyperlink"/>
                <w:noProof/>
              </w:rPr>
              <w:t>5.2. Future Research on HAM and LIM Optimization</w:t>
            </w:r>
            <w:r>
              <w:rPr>
                <w:noProof/>
                <w:webHidden/>
              </w:rPr>
              <w:tab/>
            </w:r>
            <w:r>
              <w:rPr>
                <w:noProof/>
                <w:webHidden/>
              </w:rPr>
              <w:fldChar w:fldCharType="begin"/>
            </w:r>
            <w:r>
              <w:rPr>
                <w:noProof/>
                <w:webHidden/>
              </w:rPr>
              <w:instrText xml:space="preserve"> PAGEREF _Toc124662449 \h </w:instrText>
            </w:r>
            <w:r>
              <w:rPr>
                <w:noProof/>
                <w:webHidden/>
              </w:rPr>
            </w:r>
            <w:r>
              <w:rPr>
                <w:noProof/>
                <w:webHidden/>
              </w:rPr>
              <w:fldChar w:fldCharType="separate"/>
            </w:r>
            <w:r>
              <w:rPr>
                <w:noProof/>
                <w:webHidden/>
              </w:rPr>
              <w:t>90</w:t>
            </w:r>
            <w:r>
              <w:rPr>
                <w:noProof/>
                <w:webHidden/>
              </w:rPr>
              <w:fldChar w:fldCharType="end"/>
            </w:r>
          </w:hyperlink>
        </w:p>
        <w:p w14:paraId="3BF1405A" w14:textId="30B597AB" w:rsidR="00EA34C8" w:rsidRDefault="00EA34C8">
          <w:pPr>
            <w:pStyle w:val="TOC4"/>
            <w:tabs>
              <w:tab w:val="right" w:leader="dot" w:pos="7996"/>
            </w:tabs>
            <w:rPr>
              <w:rFonts w:asciiTheme="minorHAnsi" w:hAnsiTheme="minorHAnsi"/>
              <w:noProof/>
              <w:sz w:val="22"/>
              <w:lang w:val="en-CA" w:eastAsia="en-CA"/>
            </w:rPr>
          </w:pPr>
          <w:hyperlink w:anchor="_Toc124662450" w:history="1">
            <w:r w:rsidRPr="00592005">
              <w:rPr>
                <w:rStyle w:val="Hyperlink"/>
                <w:noProof/>
              </w:rPr>
              <w:t>5.2.1. Constrained Optimization Domain</w:t>
            </w:r>
            <w:r>
              <w:rPr>
                <w:noProof/>
                <w:webHidden/>
              </w:rPr>
              <w:tab/>
            </w:r>
            <w:r>
              <w:rPr>
                <w:noProof/>
                <w:webHidden/>
              </w:rPr>
              <w:fldChar w:fldCharType="begin"/>
            </w:r>
            <w:r>
              <w:rPr>
                <w:noProof/>
                <w:webHidden/>
              </w:rPr>
              <w:instrText xml:space="preserve"> PAGEREF _Toc124662450 \h </w:instrText>
            </w:r>
            <w:r>
              <w:rPr>
                <w:noProof/>
                <w:webHidden/>
              </w:rPr>
            </w:r>
            <w:r>
              <w:rPr>
                <w:noProof/>
                <w:webHidden/>
              </w:rPr>
              <w:fldChar w:fldCharType="separate"/>
            </w:r>
            <w:r>
              <w:rPr>
                <w:noProof/>
                <w:webHidden/>
              </w:rPr>
              <w:t>90</w:t>
            </w:r>
            <w:r>
              <w:rPr>
                <w:noProof/>
                <w:webHidden/>
              </w:rPr>
              <w:fldChar w:fldCharType="end"/>
            </w:r>
          </w:hyperlink>
        </w:p>
        <w:p w14:paraId="313E932A" w14:textId="69668FC7" w:rsidR="00EA34C8" w:rsidRDefault="00EA34C8">
          <w:pPr>
            <w:pStyle w:val="TOC4"/>
            <w:tabs>
              <w:tab w:val="right" w:leader="dot" w:pos="7996"/>
            </w:tabs>
            <w:rPr>
              <w:rFonts w:asciiTheme="minorHAnsi" w:hAnsiTheme="minorHAnsi"/>
              <w:noProof/>
              <w:sz w:val="22"/>
              <w:lang w:val="en-CA" w:eastAsia="en-CA"/>
            </w:rPr>
          </w:pPr>
          <w:hyperlink w:anchor="_Toc124662451" w:history="1">
            <w:r w:rsidRPr="00592005">
              <w:rPr>
                <w:rStyle w:val="Hyperlink"/>
                <w:noProof/>
              </w:rPr>
              <w:t>5.2.2. Discuss how the winding ´patterns considered are not feasible windings but served as a proof of concept and that WDT can handle this</w:t>
            </w:r>
            <w:r>
              <w:rPr>
                <w:noProof/>
                <w:webHidden/>
              </w:rPr>
              <w:tab/>
            </w:r>
            <w:r>
              <w:rPr>
                <w:noProof/>
                <w:webHidden/>
              </w:rPr>
              <w:fldChar w:fldCharType="begin"/>
            </w:r>
            <w:r>
              <w:rPr>
                <w:noProof/>
                <w:webHidden/>
              </w:rPr>
              <w:instrText xml:space="preserve"> PAGEREF _Toc124662451 \h </w:instrText>
            </w:r>
            <w:r>
              <w:rPr>
                <w:noProof/>
                <w:webHidden/>
              </w:rPr>
            </w:r>
            <w:r>
              <w:rPr>
                <w:noProof/>
                <w:webHidden/>
              </w:rPr>
              <w:fldChar w:fldCharType="separate"/>
            </w:r>
            <w:r>
              <w:rPr>
                <w:noProof/>
                <w:webHidden/>
              </w:rPr>
              <w:t>90</w:t>
            </w:r>
            <w:r>
              <w:rPr>
                <w:noProof/>
                <w:webHidden/>
              </w:rPr>
              <w:fldChar w:fldCharType="end"/>
            </w:r>
          </w:hyperlink>
        </w:p>
        <w:p w14:paraId="48A07D43" w14:textId="14AD425E" w:rsidR="00EA34C8" w:rsidRDefault="00EA34C8">
          <w:pPr>
            <w:pStyle w:val="TOC1"/>
            <w:rPr>
              <w:rFonts w:asciiTheme="minorHAnsi" w:eastAsiaTheme="minorEastAsia" w:hAnsiTheme="minorHAnsi" w:cstheme="minorBidi"/>
              <w:bCs w:val="0"/>
              <w:noProof/>
              <w:sz w:val="22"/>
              <w:szCs w:val="22"/>
              <w:lang w:eastAsia="en-CA"/>
            </w:rPr>
          </w:pPr>
          <w:hyperlink w:anchor="_Toc124662452" w:history="1">
            <w:r w:rsidRPr="00592005">
              <w:rPr>
                <w:rStyle w:val="Hyperlink"/>
                <w:noProof/>
              </w:rPr>
              <w:t>REFERENCES</w:t>
            </w:r>
            <w:r>
              <w:rPr>
                <w:noProof/>
                <w:webHidden/>
              </w:rPr>
              <w:tab/>
            </w:r>
            <w:r>
              <w:rPr>
                <w:noProof/>
                <w:webHidden/>
              </w:rPr>
              <w:fldChar w:fldCharType="begin"/>
            </w:r>
            <w:r>
              <w:rPr>
                <w:noProof/>
                <w:webHidden/>
              </w:rPr>
              <w:instrText xml:space="preserve"> PAGEREF _Toc124662452 \h </w:instrText>
            </w:r>
            <w:r>
              <w:rPr>
                <w:noProof/>
                <w:webHidden/>
              </w:rPr>
            </w:r>
            <w:r>
              <w:rPr>
                <w:noProof/>
                <w:webHidden/>
              </w:rPr>
              <w:fldChar w:fldCharType="separate"/>
            </w:r>
            <w:r>
              <w:rPr>
                <w:noProof/>
                <w:webHidden/>
              </w:rPr>
              <w:t>91</w:t>
            </w:r>
            <w:r>
              <w:rPr>
                <w:noProof/>
                <w:webHidden/>
              </w:rPr>
              <w:fldChar w:fldCharType="end"/>
            </w:r>
          </w:hyperlink>
        </w:p>
        <w:p w14:paraId="4FF2465C" w14:textId="7E0D8B41" w:rsidR="00EA34C8" w:rsidRDefault="00EA34C8">
          <w:pPr>
            <w:pStyle w:val="TOC1"/>
            <w:rPr>
              <w:rFonts w:asciiTheme="minorHAnsi" w:eastAsiaTheme="minorEastAsia" w:hAnsiTheme="minorHAnsi" w:cstheme="minorBidi"/>
              <w:bCs w:val="0"/>
              <w:noProof/>
              <w:sz w:val="22"/>
              <w:szCs w:val="22"/>
              <w:lang w:eastAsia="en-CA"/>
            </w:rPr>
          </w:pPr>
          <w:hyperlink w:anchor="_Toc124662453" w:history="1">
            <w:r w:rsidRPr="00592005">
              <w:rPr>
                <w:rStyle w:val="Hyperlink"/>
                <w:noProof/>
              </w:rPr>
              <w:t>VITA AUCTORIS</w:t>
            </w:r>
            <w:r>
              <w:rPr>
                <w:noProof/>
                <w:webHidden/>
              </w:rPr>
              <w:tab/>
            </w:r>
            <w:r>
              <w:rPr>
                <w:noProof/>
                <w:webHidden/>
              </w:rPr>
              <w:fldChar w:fldCharType="begin"/>
            </w:r>
            <w:r>
              <w:rPr>
                <w:noProof/>
                <w:webHidden/>
              </w:rPr>
              <w:instrText xml:space="preserve"> PAGEREF _Toc124662453 \h </w:instrText>
            </w:r>
            <w:r>
              <w:rPr>
                <w:noProof/>
                <w:webHidden/>
              </w:rPr>
            </w:r>
            <w:r>
              <w:rPr>
                <w:noProof/>
                <w:webHidden/>
              </w:rPr>
              <w:fldChar w:fldCharType="separate"/>
            </w:r>
            <w:r>
              <w:rPr>
                <w:noProof/>
                <w:webHidden/>
              </w:rPr>
              <w:t>96</w:t>
            </w:r>
            <w:r>
              <w:rPr>
                <w:noProof/>
                <w:webHidden/>
              </w:rPr>
              <w:fldChar w:fldCharType="end"/>
            </w:r>
          </w:hyperlink>
        </w:p>
        <w:p w14:paraId="61EAE102" w14:textId="1C821B27" w:rsidR="004A3244" w:rsidRDefault="00664B66" w:rsidP="0043219B">
          <w:r>
            <w:rPr>
              <w:rFonts w:eastAsia="Times New Roman" w:cs="Tahoma"/>
              <w:bCs/>
              <w:szCs w:val="24"/>
              <w:lang w:val="en-CA"/>
            </w:rPr>
            <w:fldChar w:fldCharType="end"/>
          </w:r>
        </w:p>
      </w:sdtContent>
    </w:sdt>
    <w:p w14:paraId="61EAE103" w14:textId="77777777" w:rsidR="0020086E" w:rsidRDefault="0020086E" w:rsidP="0043219B">
      <w:pPr>
        <w:rPr>
          <w:rFonts w:eastAsia="Times New Roman"/>
          <w:szCs w:val="24"/>
          <w:lang w:val="en-CA"/>
        </w:rPr>
      </w:pPr>
      <w:bookmarkStart w:id="28" w:name="_Toc100501093"/>
      <w:bookmarkStart w:id="29" w:name="_Toc102748807"/>
      <w:bookmarkStart w:id="30" w:name="_Toc242689350"/>
      <w:r>
        <w:br w:type="page"/>
      </w:r>
    </w:p>
    <w:p w14:paraId="61EAE104" w14:textId="56C33AF4" w:rsidR="004A3244" w:rsidRDefault="004A3244" w:rsidP="006144C7">
      <w:pPr>
        <w:pStyle w:val="Heading1"/>
        <w:numPr>
          <w:ilvl w:val="0"/>
          <w:numId w:val="0"/>
        </w:numPr>
        <w:spacing w:after="240" w:line="360" w:lineRule="auto"/>
        <w:ind w:left="357"/>
      </w:pPr>
      <w:bookmarkStart w:id="31" w:name="_Toc124662411"/>
      <w:r w:rsidRPr="000968E5">
        <w:lastRenderedPageBreak/>
        <w:t>LIST OF TABLES</w:t>
      </w:r>
      <w:bookmarkEnd w:id="28"/>
      <w:bookmarkEnd w:id="29"/>
      <w:bookmarkEnd w:id="30"/>
      <w:bookmarkEnd w:id="31"/>
    </w:p>
    <w:p w14:paraId="334FB228" w14:textId="2D781A40" w:rsidR="00EA34C8" w:rsidRDefault="00B70C31">
      <w:pPr>
        <w:pStyle w:val="TableofFigures"/>
        <w:tabs>
          <w:tab w:val="right" w:leader="dot" w:pos="7996"/>
        </w:tabs>
        <w:rPr>
          <w:rFonts w:asciiTheme="minorHAnsi" w:hAnsiTheme="minorHAnsi"/>
          <w:noProof/>
          <w:sz w:val="22"/>
          <w:lang w:val="en-CA" w:eastAsia="en-CA"/>
        </w:rPr>
      </w:pPr>
      <w:r>
        <w:rPr>
          <w:rFonts w:eastAsiaTheme="minorHAnsi"/>
        </w:rPr>
        <w:fldChar w:fldCharType="begin"/>
      </w:r>
      <w:r>
        <w:rPr>
          <w:rFonts w:eastAsiaTheme="minorHAnsi"/>
        </w:rPr>
        <w:instrText xml:space="preserve"> TOC \f F \h \z \t "Table Caption" \c </w:instrText>
      </w:r>
      <w:r>
        <w:rPr>
          <w:rFonts w:eastAsiaTheme="minorHAnsi"/>
        </w:rPr>
        <w:fldChar w:fldCharType="separate"/>
      </w:r>
      <w:hyperlink w:anchor="_Toc124662454" w:history="1">
        <w:r w:rsidR="00EA34C8" w:rsidRPr="0063626A">
          <w:rPr>
            <w:rStyle w:val="Hyperlink"/>
            <w:noProof/>
          </w:rPr>
          <w:t>Table 1.1</w:t>
        </w:r>
        <w:r w:rsidR="00EA34C8">
          <w:rPr>
            <w:noProof/>
            <w:webHidden/>
          </w:rPr>
          <w:tab/>
        </w:r>
        <w:r w:rsidR="00EA34C8">
          <w:rPr>
            <w:noProof/>
            <w:webHidden/>
          </w:rPr>
          <w:fldChar w:fldCharType="begin"/>
        </w:r>
        <w:r w:rsidR="00EA34C8">
          <w:rPr>
            <w:noProof/>
            <w:webHidden/>
          </w:rPr>
          <w:instrText xml:space="preserve"> PAGEREF _Toc124662454 \h </w:instrText>
        </w:r>
        <w:r w:rsidR="00EA34C8">
          <w:rPr>
            <w:noProof/>
            <w:webHidden/>
          </w:rPr>
        </w:r>
        <w:r w:rsidR="00EA34C8">
          <w:rPr>
            <w:noProof/>
            <w:webHidden/>
          </w:rPr>
          <w:fldChar w:fldCharType="separate"/>
        </w:r>
        <w:r w:rsidR="00EA34C8">
          <w:rPr>
            <w:noProof/>
            <w:webHidden/>
          </w:rPr>
          <w:t>18</w:t>
        </w:r>
        <w:r w:rsidR="00EA34C8">
          <w:rPr>
            <w:noProof/>
            <w:webHidden/>
          </w:rPr>
          <w:fldChar w:fldCharType="end"/>
        </w:r>
      </w:hyperlink>
    </w:p>
    <w:p w14:paraId="1372843F" w14:textId="5C14B59D" w:rsidR="00EA34C8" w:rsidRDefault="00EA34C8">
      <w:pPr>
        <w:pStyle w:val="TableofFigures"/>
        <w:tabs>
          <w:tab w:val="right" w:leader="dot" w:pos="7996"/>
        </w:tabs>
        <w:rPr>
          <w:rFonts w:asciiTheme="minorHAnsi" w:hAnsiTheme="minorHAnsi"/>
          <w:noProof/>
          <w:sz w:val="22"/>
          <w:lang w:val="en-CA" w:eastAsia="en-CA"/>
        </w:rPr>
      </w:pPr>
      <w:hyperlink w:anchor="_Toc124662455" w:history="1">
        <w:r w:rsidRPr="0063626A">
          <w:rPr>
            <w:rStyle w:val="Hyperlink"/>
            <w:noProof/>
          </w:rPr>
          <w:t>Slot and Pole Trend Decision-Making</w:t>
        </w:r>
        <w:r>
          <w:rPr>
            <w:noProof/>
            <w:webHidden/>
          </w:rPr>
          <w:tab/>
        </w:r>
        <w:r>
          <w:rPr>
            <w:noProof/>
            <w:webHidden/>
          </w:rPr>
          <w:fldChar w:fldCharType="begin"/>
        </w:r>
        <w:r>
          <w:rPr>
            <w:noProof/>
            <w:webHidden/>
          </w:rPr>
          <w:instrText xml:space="preserve"> PAGEREF _Toc124662455 \h </w:instrText>
        </w:r>
        <w:r>
          <w:rPr>
            <w:noProof/>
            <w:webHidden/>
          </w:rPr>
        </w:r>
        <w:r>
          <w:rPr>
            <w:noProof/>
            <w:webHidden/>
          </w:rPr>
          <w:fldChar w:fldCharType="separate"/>
        </w:r>
        <w:r>
          <w:rPr>
            <w:noProof/>
            <w:webHidden/>
          </w:rPr>
          <w:t>18</w:t>
        </w:r>
        <w:r>
          <w:rPr>
            <w:noProof/>
            <w:webHidden/>
          </w:rPr>
          <w:fldChar w:fldCharType="end"/>
        </w:r>
      </w:hyperlink>
    </w:p>
    <w:p w14:paraId="2B4824F4" w14:textId="3D390B93" w:rsidR="00EA34C8" w:rsidRDefault="00EA34C8">
      <w:pPr>
        <w:pStyle w:val="TableofFigures"/>
        <w:tabs>
          <w:tab w:val="right" w:leader="dot" w:pos="7996"/>
        </w:tabs>
        <w:rPr>
          <w:rFonts w:asciiTheme="minorHAnsi" w:hAnsiTheme="minorHAnsi"/>
          <w:noProof/>
          <w:sz w:val="22"/>
          <w:lang w:val="en-CA" w:eastAsia="en-CA"/>
        </w:rPr>
      </w:pPr>
      <w:hyperlink w:anchor="_Toc124662456" w:history="1">
        <w:r w:rsidRPr="0063626A">
          <w:rPr>
            <w:rStyle w:val="Hyperlink"/>
            <w:noProof/>
          </w:rPr>
          <w:t>Table 1.2</w:t>
        </w:r>
        <w:r>
          <w:rPr>
            <w:noProof/>
            <w:webHidden/>
          </w:rPr>
          <w:tab/>
        </w:r>
        <w:r>
          <w:rPr>
            <w:noProof/>
            <w:webHidden/>
          </w:rPr>
          <w:fldChar w:fldCharType="begin"/>
        </w:r>
        <w:r>
          <w:rPr>
            <w:noProof/>
            <w:webHidden/>
          </w:rPr>
          <w:instrText xml:space="preserve"> PAGEREF _Toc124662456 \h </w:instrText>
        </w:r>
        <w:r>
          <w:rPr>
            <w:noProof/>
            <w:webHidden/>
          </w:rPr>
        </w:r>
        <w:r>
          <w:rPr>
            <w:noProof/>
            <w:webHidden/>
          </w:rPr>
          <w:fldChar w:fldCharType="separate"/>
        </w:r>
        <w:r>
          <w:rPr>
            <w:noProof/>
            <w:webHidden/>
          </w:rPr>
          <w:t>20</w:t>
        </w:r>
        <w:r>
          <w:rPr>
            <w:noProof/>
            <w:webHidden/>
          </w:rPr>
          <w:fldChar w:fldCharType="end"/>
        </w:r>
      </w:hyperlink>
    </w:p>
    <w:p w14:paraId="09BE63BC" w14:textId="3E157F70" w:rsidR="00EA34C8" w:rsidRDefault="00EA34C8">
      <w:pPr>
        <w:pStyle w:val="TableofFigures"/>
        <w:tabs>
          <w:tab w:val="right" w:leader="dot" w:pos="7996"/>
        </w:tabs>
        <w:rPr>
          <w:rFonts w:asciiTheme="minorHAnsi" w:hAnsiTheme="minorHAnsi"/>
          <w:noProof/>
          <w:sz w:val="22"/>
          <w:lang w:val="en-CA" w:eastAsia="en-CA"/>
        </w:rPr>
      </w:pPr>
      <w:hyperlink w:anchor="_Toc124662457" w:history="1">
        <w:r w:rsidRPr="0063626A">
          <w:rPr>
            <w:rStyle w:val="Hyperlink"/>
            <w:noProof/>
          </w:rPr>
          <w:t>Modelling Algorithm Comparison</w:t>
        </w:r>
        <w:r>
          <w:rPr>
            <w:noProof/>
            <w:webHidden/>
          </w:rPr>
          <w:tab/>
        </w:r>
        <w:r>
          <w:rPr>
            <w:noProof/>
            <w:webHidden/>
          </w:rPr>
          <w:fldChar w:fldCharType="begin"/>
        </w:r>
        <w:r>
          <w:rPr>
            <w:noProof/>
            <w:webHidden/>
          </w:rPr>
          <w:instrText xml:space="preserve"> PAGEREF _Toc124662457 \h </w:instrText>
        </w:r>
        <w:r>
          <w:rPr>
            <w:noProof/>
            <w:webHidden/>
          </w:rPr>
        </w:r>
        <w:r>
          <w:rPr>
            <w:noProof/>
            <w:webHidden/>
          </w:rPr>
          <w:fldChar w:fldCharType="separate"/>
        </w:r>
        <w:r>
          <w:rPr>
            <w:noProof/>
            <w:webHidden/>
          </w:rPr>
          <w:t>20</w:t>
        </w:r>
        <w:r>
          <w:rPr>
            <w:noProof/>
            <w:webHidden/>
          </w:rPr>
          <w:fldChar w:fldCharType="end"/>
        </w:r>
      </w:hyperlink>
    </w:p>
    <w:p w14:paraId="6804D486" w14:textId="04362D31" w:rsidR="00EA34C8" w:rsidRDefault="00EA34C8">
      <w:pPr>
        <w:pStyle w:val="TableofFigures"/>
        <w:tabs>
          <w:tab w:val="right" w:leader="dot" w:pos="7996"/>
        </w:tabs>
        <w:rPr>
          <w:rFonts w:asciiTheme="minorHAnsi" w:hAnsiTheme="minorHAnsi"/>
          <w:noProof/>
          <w:sz w:val="22"/>
          <w:lang w:val="en-CA" w:eastAsia="en-CA"/>
        </w:rPr>
      </w:pPr>
      <w:hyperlink w:anchor="_Toc124662458" w:history="1">
        <w:r w:rsidRPr="0063626A">
          <w:rPr>
            <w:rStyle w:val="Hyperlink"/>
            <w:noProof/>
          </w:rPr>
          <w:t>Table 2.1</w:t>
        </w:r>
        <w:r>
          <w:rPr>
            <w:noProof/>
            <w:webHidden/>
          </w:rPr>
          <w:tab/>
        </w:r>
        <w:r>
          <w:rPr>
            <w:noProof/>
            <w:webHidden/>
          </w:rPr>
          <w:fldChar w:fldCharType="begin"/>
        </w:r>
        <w:r>
          <w:rPr>
            <w:noProof/>
            <w:webHidden/>
          </w:rPr>
          <w:instrText xml:space="preserve"> PAGEREF _Toc124662458 \h </w:instrText>
        </w:r>
        <w:r>
          <w:rPr>
            <w:noProof/>
            <w:webHidden/>
          </w:rPr>
        </w:r>
        <w:r>
          <w:rPr>
            <w:noProof/>
            <w:webHidden/>
          </w:rPr>
          <w:fldChar w:fldCharType="separate"/>
        </w:r>
        <w:r>
          <w:rPr>
            <w:noProof/>
            <w:webHidden/>
          </w:rPr>
          <w:t>28</w:t>
        </w:r>
        <w:r>
          <w:rPr>
            <w:noProof/>
            <w:webHidden/>
          </w:rPr>
          <w:fldChar w:fldCharType="end"/>
        </w:r>
      </w:hyperlink>
    </w:p>
    <w:p w14:paraId="1C59FF7C" w14:textId="3CBC4638" w:rsidR="00EA34C8" w:rsidRDefault="00EA34C8">
      <w:pPr>
        <w:pStyle w:val="TableofFigures"/>
        <w:tabs>
          <w:tab w:val="right" w:leader="dot" w:pos="7996"/>
        </w:tabs>
        <w:rPr>
          <w:rFonts w:asciiTheme="minorHAnsi" w:hAnsiTheme="minorHAnsi"/>
          <w:noProof/>
          <w:sz w:val="22"/>
          <w:lang w:val="en-CA" w:eastAsia="en-CA"/>
        </w:rPr>
      </w:pPr>
      <w:hyperlink w:anchor="_Toc124662459" w:history="1">
        <w:r w:rsidRPr="0063626A">
          <w:rPr>
            <w:rStyle w:val="Hyperlink"/>
            <w:noProof/>
          </w:rPr>
          <w:t>Baseline Spatial Motor Parameters</w:t>
        </w:r>
        <w:r>
          <w:rPr>
            <w:noProof/>
            <w:webHidden/>
          </w:rPr>
          <w:tab/>
        </w:r>
        <w:r>
          <w:rPr>
            <w:noProof/>
            <w:webHidden/>
          </w:rPr>
          <w:fldChar w:fldCharType="begin"/>
        </w:r>
        <w:r>
          <w:rPr>
            <w:noProof/>
            <w:webHidden/>
          </w:rPr>
          <w:instrText xml:space="preserve"> PAGEREF _Toc124662459 \h </w:instrText>
        </w:r>
        <w:r>
          <w:rPr>
            <w:noProof/>
            <w:webHidden/>
          </w:rPr>
        </w:r>
        <w:r>
          <w:rPr>
            <w:noProof/>
            <w:webHidden/>
          </w:rPr>
          <w:fldChar w:fldCharType="separate"/>
        </w:r>
        <w:r>
          <w:rPr>
            <w:noProof/>
            <w:webHidden/>
          </w:rPr>
          <w:t>28</w:t>
        </w:r>
        <w:r>
          <w:rPr>
            <w:noProof/>
            <w:webHidden/>
          </w:rPr>
          <w:fldChar w:fldCharType="end"/>
        </w:r>
      </w:hyperlink>
    </w:p>
    <w:p w14:paraId="43AAF39D" w14:textId="79A968B0" w:rsidR="00EA34C8" w:rsidRDefault="00EA34C8">
      <w:pPr>
        <w:pStyle w:val="TableofFigures"/>
        <w:tabs>
          <w:tab w:val="right" w:leader="dot" w:pos="7996"/>
        </w:tabs>
        <w:rPr>
          <w:rFonts w:asciiTheme="minorHAnsi" w:hAnsiTheme="minorHAnsi"/>
          <w:noProof/>
          <w:sz w:val="22"/>
          <w:lang w:val="en-CA" w:eastAsia="en-CA"/>
        </w:rPr>
      </w:pPr>
      <w:hyperlink w:anchor="_Toc124662460" w:history="1">
        <w:r w:rsidRPr="0063626A">
          <w:rPr>
            <w:rStyle w:val="Hyperlink"/>
            <w:noProof/>
          </w:rPr>
          <w:t>Table 2.2</w:t>
        </w:r>
        <w:r>
          <w:rPr>
            <w:noProof/>
            <w:webHidden/>
          </w:rPr>
          <w:tab/>
        </w:r>
        <w:r>
          <w:rPr>
            <w:noProof/>
            <w:webHidden/>
          </w:rPr>
          <w:fldChar w:fldCharType="begin"/>
        </w:r>
        <w:r>
          <w:rPr>
            <w:noProof/>
            <w:webHidden/>
          </w:rPr>
          <w:instrText xml:space="preserve"> PAGEREF _Toc124662460 \h </w:instrText>
        </w:r>
        <w:r>
          <w:rPr>
            <w:noProof/>
            <w:webHidden/>
          </w:rPr>
        </w:r>
        <w:r>
          <w:rPr>
            <w:noProof/>
            <w:webHidden/>
          </w:rPr>
          <w:fldChar w:fldCharType="separate"/>
        </w:r>
        <w:r>
          <w:rPr>
            <w:noProof/>
            <w:webHidden/>
          </w:rPr>
          <w:t>29</w:t>
        </w:r>
        <w:r>
          <w:rPr>
            <w:noProof/>
            <w:webHidden/>
          </w:rPr>
          <w:fldChar w:fldCharType="end"/>
        </w:r>
      </w:hyperlink>
    </w:p>
    <w:p w14:paraId="1050B763" w14:textId="7B3CCFA2" w:rsidR="00EA34C8" w:rsidRDefault="00EA34C8">
      <w:pPr>
        <w:pStyle w:val="TableofFigures"/>
        <w:tabs>
          <w:tab w:val="right" w:leader="dot" w:pos="7996"/>
        </w:tabs>
        <w:rPr>
          <w:rFonts w:asciiTheme="minorHAnsi" w:hAnsiTheme="minorHAnsi"/>
          <w:noProof/>
          <w:sz w:val="22"/>
          <w:lang w:val="en-CA" w:eastAsia="en-CA"/>
        </w:rPr>
      </w:pPr>
      <w:hyperlink w:anchor="_Toc124662461" w:history="1">
        <w:r w:rsidRPr="0063626A">
          <w:rPr>
            <w:rStyle w:val="Hyperlink"/>
            <w:noProof/>
          </w:rPr>
          <w:t>Baseline Electrical And Material Motor Parameters</w:t>
        </w:r>
        <w:r>
          <w:rPr>
            <w:noProof/>
            <w:webHidden/>
          </w:rPr>
          <w:tab/>
        </w:r>
        <w:r>
          <w:rPr>
            <w:noProof/>
            <w:webHidden/>
          </w:rPr>
          <w:fldChar w:fldCharType="begin"/>
        </w:r>
        <w:r>
          <w:rPr>
            <w:noProof/>
            <w:webHidden/>
          </w:rPr>
          <w:instrText xml:space="preserve"> PAGEREF _Toc124662461 \h </w:instrText>
        </w:r>
        <w:r>
          <w:rPr>
            <w:noProof/>
            <w:webHidden/>
          </w:rPr>
        </w:r>
        <w:r>
          <w:rPr>
            <w:noProof/>
            <w:webHidden/>
          </w:rPr>
          <w:fldChar w:fldCharType="separate"/>
        </w:r>
        <w:r>
          <w:rPr>
            <w:noProof/>
            <w:webHidden/>
          </w:rPr>
          <w:t>29</w:t>
        </w:r>
        <w:r>
          <w:rPr>
            <w:noProof/>
            <w:webHidden/>
          </w:rPr>
          <w:fldChar w:fldCharType="end"/>
        </w:r>
      </w:hyperlink>
    </w:p>
    <w:p w14:paraId="03981348" w14:textId="0FE9693C" w:rsidR="00EA34C8" w:rsidRDefault="00EA34C8">
      <w:pPr>
        <w:pStyle w:val="TableofFigures"/>
        <w:tabs>
          <w:tab w:val="right" w:leader="dot" w:pos="7996"/>
        </w:tabs>
        <w:rPr>
          <w:rFonts w:asciiTheme="minorHAnsi" w:hAnsiTheme="minorHAnsi"/>
          <w:noProof/>
          <w:sz w:val="22"/>
          <w:lang w:val="en-CA" w:eastAsia="en-CA"/>
        </w:rPr>
      </w:pPr>
      <w:hyperlink w:anchor="_Toc124662462" w:history="1">
        <w:r w:rsidRPr="0063626A">
          <w:rPr>
            <w:rStyle w:val="Hyperlink"/>
            <w:noProof/>
          </w:rPr>
          <w:t>Table 2.3</w:t>
        </w:r>
        <w:r>
          <w:rPr>
            <w:noProof/>
            <w:webHidden/>
          </w:rPr>
          <w:tab/>
        </w:r>
        <w:r>
          <w:rPr>
            <w:noProof/>
            <w:webHidden/>
          </w:rPr>
          <w:fldChar w:fldCharType="begin"/>
        </w:r>
        <w:r>
          <w:rPr>
            <w:noProof/>
            <w:webHidden/>
          </w:rPr>
          <w:instrText xml:space="preserve"> PAGEREF _Toc124662462 \h </w:instrText>
        </w:r>
        <w:r>
          <w:rPr>
            <w:noProof/>
            <w:webHidden/>
          </w:rPr>
        </w:r>
        <w:r>
          <w:rPr>
            <w:noProof/>
            <w:webHidden/>
          </w:rPr>
          <w:fldChar w:fldCharType="separate"/>
        </w:r>
        <w:r>
          <w:rPr>
            <w:noProof/>
            <w:webHidden/>
          </w:rPr>
          <w:t>30</w:t>
        </w:r>
        <w:r>
          <w:rPr>
            <w:noProof/>
            <w:webHidden/>
          </w:rPr>
          <w:fldChar w:fldCharType="end"/>
        </w:r>
      </w:hyperlink>
    </w:p>
    <w:p w14:paraId="7C285B1D" w14:textId="7B68424D" w:rsidR="00EA34C8" w:rsidRDefault="00EA34C8">
      <w:pPr>
        <w:pStyle w:val="TableofFigures"/>
        <w:tabs>
          <w:tab w:val="right" w:leader="dot" w:pos="7996"/>
        </w:tabs>
        <w:rPr>
          <w:rFonts w:asciiTheme="minorHAnsi" w:hAnsiTheme="minorHAnsi"/>
          <w:noProof/>
          <w:sz w:val="22"/>
          <w:lang w:val="en-CA" w:eastAsia="en-CA"/>
        </w:rPr>
      </w:pPr>
      <w:hyperlink w:anchor="_Toc124662463" w:history="1">
        <w:r w:rsidRPr="0063626A">
          <w:rPr>
            <w:rStyle w:val="Hyperlink"/>
            <w:noProof/>
          </w:rPr>
          <w:t>Baseline Model Parameters</w:t>
        </w:r>
        <w:r>
          <w:rPr>
            <w:noProof/>
            <w:webHidden/>
          </w:rPr>
          <w:tab/>
        </w:r>
        <w:r>
          <w:rPr>
            <w:noProof/>
            <w:webHidden/>
          </w:rPr>
          <w:fldChar w:fldCharType="begin"/>
        </w:r>
        <w:r>
          <w:rPr>
            <w:noProof/>
            <w:webHidden/>
          </w:rPr>
          <w:instrText xml:space="preserve"> PAGEREF _Toc124662463 \h </w:instrText>
        </w:r>
        <w:r>
          <w:rPr>
            <w:noProof/>
            <w:webHidden/>
          </w:rPr>
        </w:r>
        <w:r>
          <w:rPr>
            <w:noProof/>
            <w:webHidden/>
          </w:rPr>
          <w:fldChar w:fldCharType="separate"/>
        </w:r>
        <w:r>
          <w:rPr>
            <w:noProof/>
            <w:webHidden/>
          </w:rPr>
          <w:t>30</w:t>
        </w:r>
        <w:r>
          <w:rPr>
            <w:noProof/>
            <w:webHidden/>
          </w:rPr>
          <w:fldChar w:fldCharType="end"/>
        </w:r>
      </w:hyperlink>
    </w:p>
    <w:p w14:paraId="333C5CF3" w14:textId="57ED243D" w:rsidR="00EA34C8" w:rsidRDefault="00EA34C8">
      <w:pPr>
        <w:pStyle w:val="TableofFigures"/>
        <w:tabs>
          <w:tab w:val="right" w:leader="dot" w:pos="7996"/>
        </w:tabs>
        <w:rPr>
          <w:rFonts w:asciiTheme="minorHAnsi" w:hAnsiTheme="minorHAnsi"/>
          <w:noProof/>
          <w:sz w:val="22"/>
          <w:lang w:val="en-CA" w:eastAsia="en-CA"/>
        </w:rPr>
      </w:pPr>
      <w:hyperlink w:anchor="_Toc124662464" w:history="1">
        <w:r w:rsidRPr="0063626A">
          <w:rPr>
            <w:rStyle w:val="Hyperlink"/>
            <w:noProof/>
          </w:rPr>
          <w:t>Table 4.2</w:t>
        </w:r>
        <w:r>
          <w:rPr>
            <w:noProof/>
            <w:webHidden/>
          </w:rPr>
          <w:tab/>
        </w:r>
        <w:r>
          <w:rPr>
            <w:noProof/>
            <w:webHidden/>
          </w:rPr>
          <w:fldChar w:fldCharType="begin"/>
        </w:r>
        <w:r>
          <w:rPr>
            <w:noProof/>
            <w:webHidden/>
          </w:rPr>
          <w:instrText xml:space="preserve"> PAGEREF _Toc124662464 \h </w:instrText>
        </w:r>
        <w:r>
          <w:rPr>
            <w:noProof/>
            <w:webHidden/>
          </w:rPr>
        </w:r>
        <w:r>
          <w:rPr>
            <w:noProof/>
            <w:webHidden/>
          </w:rPr>
          <w:fldChar w:fldCharType="separate"/>
        </w:r>
        <w:r>
          <w:rPr>
            <w:noProof/>
            <w:webHidden/>
          </w:rPr>
          <w:t>35</w:t>
        </w:r>
        <w:r>
          <w:rPr>
            <w:noProof/>
            <w:webHidden/>
          </w:rPr>
          <w:fldChar w:fldCharType="end"/>
        </w:r>
      </w:hyperlink>
    </w:p>
    <w:p w14:paraId="2DC6A208" w14:textId="603ED65B" w:rsidR="00EA34C8" w:rsidRDefault="00EA34C8">
      <w:pPr>
        <w:pStyle w:val="TableofFigures"/>
        <w:tabs>
          <w:tab w:val="right" w:leader="dot" w:pos="7996"/>
        </w:tabs>
        <w:rPr>
          <w:rFonts w:asciiTheme="minorHAnsi" w:hAnsiTheme="minorHAnsi"/>
          <w:noProof/>
          <w:sz w:val="22"/>
          <w:lang w:val="en-CA" w:eastAsia="en-CA"/>
        </w:rPr>
      </w:pPr>
      <w:hyperlink w:anchor="_Toc124662465" w:history="1">
        <w:r w:rsidRPr="0063626A">
          <w:rPr>
            <w:rStyle w:val="Hyperlink"/>
            <w:noProof/>
          </w:rPr>
          <w:t>Order of the WDT Elements</w:t>
        </w:r>
        <w:r>
          <w:rPr>
            <w:noProof/>
            <w:webHidden/>
          </w:rPr>
          <w:tab/>
        </w:r>
        <w:r>
          <w:rPr>
            <w:noProof/>
            <w:webHidden/>
          </w:rPr>
          <w:fldChar w:fldCharType="begin"/>
        </w:r>
        <w:r>
          <w:rPr>
            <w:noProof/>
            <w:webHidden/>
          </w:rPr>
          <w:instrText xml:space="preserve"> PAGEREF _Toc124662465 \h </w:instrText>
        </w:r>
        <w:r>
          <w:rPr>
            <w:noProof/>
            <w:webHidden/>
          </w:rPr>
        </w:r>
        <w:r>
          <w:rPr>
            <w:noProof/>
            <w:webHidden/>
          </w:rPr>
          <w:fldChar w:fldCharType="separate"/>
        </w:r>
        <w:r>
          <w:rPr>
            <w:noProof/>
            <w:webHidden/>
          </w:rPr>
          <w:t>35</w:t>
        </w:r>
        <w:r>
          <w:rPr>
            <w:noProof/>
            <w:webHidden/>
          </w:rPr>
          <w:fldChar w:fldCharType="end"/>
        </w:r>
      </w:hyperlink>
    </w:p>
    <w:p w14:paraId="3842D8E2" w14:textId="2813E9C2" w:rsidR="00EA34C8" w:rsidRDefault="00EA34C8">
      <w:pPr>
        <w:pStyle w:val="TableofFigures"/>
        <w:tabs>
          <w:tab w:val="right" w:leader="dot" w:pos="7996"/>
        </w:tabs>
        <w:rPr>
          <w:rFonts w:asciiTheme="minorHAnsi" w:hAnsiTheme="minorHAnsi"/>
          <w:noProof/>
          <w:sz w:val="22"/>
          <w:lang w:val="en-CA" w:eastAsia="en-CA"/>
        </w:rPr>
      </w:pPr>
      <w:hyperlink w:anchor="_Toc124662466" w:history="1">
        <w:r w:rsidRPr="0063626A">
          <w:rPr>
            <w:rStyle w:val="Hyperlink"/>
            <w:noProof/>
          </w:rPr>
          <w:t>Table 4.5</w:t>
        </w:r>
        <w:r>
          <w:rPr>
            <w:noProof/>
            <w:webHidden/>
          </w:rPr>
          <w:tab/>
        </w:r>
        <w:r>
          <w:rPr>
            <w:noProof/>
            <w:webHidden/>
          </w:rPr>
          <w:fldChar w:fldCharType="begin"/>
        </w:r>
        <w:r>
          <w:rPr>
            <w:noProof/>
            <w:webHidden/>
          </w:rPr>
          <w:instrText xml:space="preserve"> PAGEREF _Toc124662466 \h </w:instrText>
        </w:r>
        <w:r>
          <w:rPr>
            <w:noProof/>
            <w:webHidden/>
          </w:rPr>
        </w:r>
        <w:r>
          <w:rPr>
            <w:noProof/>
            <w:webHidden/>
          </w:rPr>
          <w:fldChar w:fldCharType="separate"/>
        </w:r>
        <w:r>
          <w:rPr>
            <w:noProof/>
            <w:webHidden/>
          </w:rPr>
          <w:t>36</w:t>
        </w:r>
        <w:r>
          <w:rPr>
            <w:noProof/>
            <w:webHidden/>
          </w:rPr>
          <w:fldChar w:fldCharType="end"/>
        </w:r>
      </w:hyperlink>
    </w:p>
    <w:p w14:paraId="778736FB" w14:textId="6647230C" w:rsidR="00EA34C8" w:rsidRDefault="00EA34C8">
      <w:pPr>
        <w:pStyle w:val="TableofFigures"/>
        <w:tabs>
          <w:tab w:val="right" w:leader="dot" w:pos="7996"/>
        </w:tabs>
        <w:rPr>
          <w:rFonts w:asciiTheme="minorHAnsi" w:hAnsiTheme="minorHAnsi"/>
          <w:noProof/>
          <w:sz w:val="22"/>
          <w:lang w:val="en-CA" w:eastAsia="en-CA"/>
        </w:rPr>
      </w:pPr>
      <w:hyperlink w:anchor="_Toc124662467" w:history="1">
        <w:r w:rsidRPr="0063626A">
          <w:rPr>
            <w:rStyle w:val="Hyperlink"/>
            <w:noProof/>
          </w:rPr>
          <w:t>WDT of Sample Motor</w:t>
        </w:r>
        <w:r>
          <w:rPr>
            <w:noProof/>
            <w:webHidden/>
          </w:rPr>
          <w:tab/>
        </w:r>
        <w:r>
          <w:rPr>
            <w:noProof/>
            <w:webHidden/>
          </w:rPr>
          <w:fldChar w:fldCharType="begin"/>
        </w:r>
        <w:r>
          <w:rPr>
            <w:noProof/>
            <w:webHidden/>
          </w:rPr>
          <w:instrText xml:space="preserve"> PAGEREF _Toc124662467 \h </w:instrText>
        </w:r>
        <w:r>
          <w:rPr>
            <w:noProof/>
            <w:webHidden/>
          </w:rPr>
        </w:r>
        <w:r>
          <w:rPr>
            <w:noProof/>
            <w:webHidden/>
          </w:rPr>
          <w:fldChar w:fldCharType="separate"/>
        </w:r>
        <w:r>
          <w:rPr>
            <w:noProof/>
            <w:webHidden/>
          </w:rPr>
          <w:t>36</w:t>
        </w:r>
        <w:r>
          <w:rPr>
            <w:noProof/>
            <w:webHidden/>
          </w:rPr>
          <w:fldChar w:fldCharType="end"/>
        </w:r>
      </w:hyperlink>
    </w:p>
    <w:p w14:paraId="19553612" w14:textId="129AB887" w:rsidR="00EA34C8" w:rsidRDefault="00EA34C8">
      <w:pPr>
        <w:pStyle w:val="TableofFigures"/>
        <w:tabs>
          <w:tab w:val="right" w:leader="dot" w:pos="7996"/>
        </w:tabs>
        <w:rPr>
          <w:rFonts w:asciiTheme="minorHAnsi" w:hAnsiTheme="minorHAnsi"/>
          <w:noProof/>
          <w:sz w:val="22"/>
          <w:lang w:val="en-CA" w:eastAsia="en-CA"/>
        </w:rPr>
      </w:pPr>
      <w:hyperlink w:anchor="_Toc124662468" w:history="1">
        <w:r w:rsidRPr="0063626A">
          <w:rPr>
            <w:rStyle w:val="Hyperlink"/>
            <w:noProof/>
          </w:rPr>
          <w:t>Table 2.4</w:t>
        </w:r>
        <w:r>
          <w:rPr>
            <w:noProof/>
            <w:webHidden/>
          </w:rPr>
          <w:tab/>
        </w:r>
        <w:r>
          <w:rPr>
            <w:noProof/>
            <w:webHidden/>
          </w:rPr>
          <w:fldChar w:fldCharType="begin"/>
        </w:r>
        <w:r>
          <w:rPr>
            <w:noProof/>
            <w:webHidden/>
          </w:rPr>
          <w:instrText xml:space="preserve"> PAGEREF _Toc124662468 \h </w:instrText>
        </w:r>
        <w:r>
          <w:rPr>
            <w:noProof/>
            <w:webHidden/>
          </w:rPr>
        </w:r>
        <w:r>
          <w:rPr>
            <w:noProof/>
            <w:webHidden/>
          </w:rPr>
          <w:fldChar w:fldCharType="separate"/>
        </w:r>
        <w:r>
          <w:rPr>
            <w:noProof/>
            <w:webHidden/>
          </w:rPr>
          <w:t>39</w:t>
        </w:r>
        <w:r>
          <w:rPr>
            <w:noProof/>
            <w:webHidden/>
          </w:rPr>
          <w:fldChar w:fldCharType="end"/>
        </w:r>
      </w:hyperlink>
    </w:p>
    <w:p w14:paraId="7507FFD1" w14:textId="0142E0F2" w:rsidR="00EA34C8" w:rsidRDefault="00EA34C8">
      <w:pPr>
        <w:pStyle w:val="TableofFigures"/>
        <w:tabs>
          <w:tab w:val="right" w:leader="dot" w:pos="7996"/>
        </w:tabs>
        <w:rPr>
          <w:rFonts w:asciiTheme="minorHAnsi" w:hAnsiTheme="minorHAnsi"/>
          <w:noProof/>
          <w:sz w:val="22"/>
          <w:lang w:val="en-CA" w:eastAsia="en-CA"/>
        </w:rPr>
      </w:pPr>
      <w:hyperlink w:anchor="_Toc124662469" w:history="1">
        <w:r w:rsidRPr="0063626A">
          <w:rPr>
            <w:rStyle w:val="Hyperlink"/>
            <w:noProof/>
          </w:rPr>
          <w:t>Node Index Continuity</w:t>
        </w:r>
        <w:r>
          <w:rPr>
            <w:noProof/>
            <w:webHidden/>
          </w:rPr>
          <w:tab/>
        </w:r>
        <w:r>
          <w:rPr>
            <w:noProof/>
            <w:webHidden/>
          </w:rPr>
          <w:fldChar w:fldCharType="begin"/>
        </w:r>
        <w:r>
          <w:rPr>
            <w:noProof/>
            <w:webHidden/>
          </w:rPr>
          <w:instrText xml:space="preserve"> PAGEREF _Toc124662469 \h </w:instrText>
        </w:r>
        <w:r>
          <w:rPr>
            <w:noProof/>
            <w:webHidden/>
          </w:rPr>
        </w:r>
        <w:r>
          <w:rPr>
            <w:noProof/>
            <w:webHidden/>
          </w:rPr>
          <w:fldChar w:fldCharType="separate"/>
        </w:r>
        <w:r>
          <w:rPr>
            <w:noProof/>
            <w:webHidden/>
          </w:rPr>
          <w:t>39</w:t>
        </w:r>
        <w:r>
          <w:rPr>
            <w:noProof/>
            <w:webHidden/>
          </w:rPr>
          <w:fldChar w:fldCharType="end"/>
        </w:r>
      </w:hyperlink>
    </w:p>
    <w:p w14:paraId="4EEDE65E" w14:textId="642417DE" w:rsidR="00EA34C8" w:rsidRDefault="00EA34C8">
      <w:pPr>
        <w:pStyle w:val="TableofFigures"/>
        <w:tabs>
          <w:tab w:val="right" w:leader="dot" w:pos="7996"/>
        </w:tabs>
        <w:rPr>
          <w:rFonts w:asciiTheme="minorHAnsi" w:hAnsiTheme="minorHAnsi"/>
          <w:noProof/>
          <w:sz w:val="22"/>
          <w:lang w:val="en-CA" w:eastAsia="en-CA"/>
        </w:rPr>
      </w:pPr>
      <w:hyperlink w:anchor="_Toc124662470" w:history="1">
        <w:r w:rsidRPr="0063626A">
          <w:rPr>
            <w:rStyle w:val="Hyperlink"/>
            <w:noProof/>
          </w:rPr>
          <w:t>Table 2.5</w:t>
        </w:r>
        <w:r>
          <w:rPr>
            <w:noProof/>
            <w:webHidden/>
          </w:rPr>
          <w:tab/>
        </w:r>
        <w:r>
          <w:rPr>
            <w:noProof/>
            <w:webHidden/>
          </w:rPr>
          <w:fldChar w:fldCharType="begin"/>
        </w:r>
        <w:r>
          <w:rPr>
            <w:noProof/>
            <w:webHidden/>
          </w:rPr>
          <w:instrText xml:space="preserve"> PAGEREF _Toc124662470 \h </w:instrText>
        </w:r>
        <w:r>
          <w:rPr>
            <w:noProof/>
            <w:webHidden/>
          </w:rPr>
        </w:r>
        <w:r>
          <w:rPr>
            <w:noProof/>
            <w:webHidden/>
          </w:rPr>
          <w:fldChar w:fldCharType="separate"/>
        </w:r>
        <w:r>
          <w:rPr>
            <w:noProof/>
            <w:webHidden/>
          </w:rPr>
          <w:t>49</w:t>
        </w:r>
        <w:r>
          <w:rPr>
            <w:noProof/>
            <w:webHidden/>
          </w:rPr>
          <w:fldChar w:fldCharType="end"/>
        </w:r>
      </w:hyperlink>
    </w:p>
    <w:p w14:paraId="17AB7E4A" w14:textId="5F869733" w:rsidR="00EA34C8" w:rsidRDefault="00EA34C8">
      <w:pPr>
        <w:pStyle w:val="TableofFigures"/>
        <w:tabs>
          <w:tab w:val="right" w:leader="dot" w:pos="7996"/>
        </w:tabs>
        <w:rPr>
          <w:rFonts w:asciiTheme="minorHAnsi" w:hAnsiTheme="minorHAnsi"/>
          <w:noProof/>
          <w:sz w:val="22"/>
          <w:lang w:val="en-CA" w:eastAsia="en-CA"/>
        </w:rPr>
      </w:pPr>
      <w:hyperlink w:anchor="_Toc124662471" w:history="1">
        <w:r w:rsidRPr="0063626A">
          <w:rPr>
            <w:rStyle w:val="Hyperlink"/>
            <w:noProof/>
          </w:rPr>
          <w:t>System of Linear Equations Solving for Unknown Variables</w:t>
        </w:r>
        <w:r>
          <w:rPr>
            <w:noProof/>
            <w:webHidden/>
          </w:rPr>
          <w:tab/>
        </w:r>
        <w:r>
          <w:rPr>
            <w:noProof/>
            <w:webHidden/>
          </w:rPr>
          <w:fldChar w:fldCharType="begin"/>
        </w:r>
        <w:r>
          <w:rPr>
            <w:noProof/>
            <w:webHidden/>
          </w:rPr>
          <w:instrText xml:space="preserve"> PAGEREF _Toc124662471 \h </w:instrText>
        </w:r>
        <w:r>
          <w:rPr>
            <w:noProof/>
            <w:webHidden/>
          </w:rPr>
        </w:r>
        <w:r>
          <w:rPr>
            <w:noProof/>
            <w:webHidden/>
          </w:rPr>
          <w:fldChar w:fldCharType="separate"/>
        </w:r>
        <w:r>
          <w:rPr>
            <w:noProof/>
            <w:webHidden/>
          </w:rPr>
          <w:t>49</w:t>
        </w:r>
        <w:r>
          <w:rPr>
            <w:noProof/>
            <w:webHidden/>
          </w:rPr>
          <w:fldChar w:fldCharType="end"/>
        </w:r>
      </w:hyperlink>
    </w:p>
    <w:p w14:paraId="2918A411" w14:textId="34DC4781" w:rsidR="00EA34C8" w:rsidRDefault="00EA34C8">
      <w:pPr>
        <w:pStyle w:val="TableofFigures"/>
        <w:tabs>
          <w:tab w:val="right" w:leader="dot" w:pos="7996"/>
        </w:tabs>
        <w:rPr>
          <w:rFonts w:asciiTheme="minorHAnsi" w:hAnsiTheme="minorHAnsi"/>
          <w:noProof/>
          <w:sz w:val="22"/>
          <w:lang w:val="en-CA" w:eastAsia="en-CA"/>
        </w:rPr>
      </w:pPr>
      <w:hyperlink w:anchor="_Toc124662472" w:history="1">
        <w:r w:rsidRPr="0063626A">
          <w:rPr>
            <w:rStyle w:val="Hyperlink"/>
            <w:noProof/>
          </w:rPr>
          <w:t>Table 2.6</w:t>
        </w:r>
        <w:r>
          <w:rPr>
            <w:noProof/>
            <w:webHidden/>
          </w:rPr>
          <w:tab/>
        </w:r>
        <w:r>
          <w:rPr>
            <w:noProof/>
            <w:webHidden/>
          </w:rPr>
          <w:fldChar w:fldCharType="begin"/>
        </w:r>
        <w:r>
          <w:rPr>
            <w:noProof/>
            <w:webHidden/>
          </w:rPr>
          <w:instrText xml:space="preserve"> PAGEREF _Toc124662472 \h </w:instrText>
        </w:r>
        <w:r>
          <w:rPr>
            <w:noProof/>
            <w:webHidden/>
          </w:rPr>
        </w:r>
        <w:r>
          <w:rPr>
            <w:noProof/>
            <w:webHidden/>
          </w:rPr>
          <w:fldChar w:fldCharType="separate"/>
        </w:r>
        <w:r>
          <w:rPr>
            <w:noProof/>
            <w:webHidden/>
          </w:rPr>
          <w:t>50</w:t>
        </w:r>
        <w:r>
          <w:rPr>
            <w:noProof/>
            <w:webHidden/>
          </w:rPr>
          <w:fldChar w:fldCharType="end"/>
        </w:r>
      </w:hyperlink>
    </w:p>
    <w:p w14:paraId="315AE915" w14:textId="6E1ADB35" w:rsidR="00EA34C8" w:rsidRDefault="00EA34C8">
      <w:pPr>
        <w:pStyle w:val="TableofFigures"/>
        <w:tabs>
          <w:tab w:val="right" w:leader="dot" w:pos="7996"/>
        </w:tabs>
        <w:rPr>
          <w:rFonts w:asciiTheme="minorHAnsi" w:hAnsiTheme="minorHAnsi"/>
          <w:noProof/>
          <w:sz w:val="22"/>
          <w:lang w:val="en-CA" w:eastAsia="en-CA"/>
        </w:rPr>
      </w:pPr>
      <w:hyperlink w:anchor="_Toc124662473" w:history="1">
        <w:r w:rsidRPr="0063626A">
          <w:rPr>
            <w:rStyle w:val="Hyperlink"/>
            <w:noProof/>
          </w:rPr>
          <w:t>Boundary Condition Summary</w:t>
        </w:r>
        <w:r>
          <w:rPr>
            <w:noProof/>
            <w:webHidden/>
          </w:rPr>
          <w:tab/>
        </w:r>
        <w:r>
          <w:rPr>
            <w:noProof/>
            <w:webHidden/>
          </w:rPr>
          <w:fldChar w:fldCharType="begin"/>
        </w:r>
        <w:r>
          <w:rPr>
            <w:noProof/>
            <w:webHidden/>
          </w:rPr>
          <w:instrText xml:space="preserve"> PAGEREF _Toc124662473 \h </w:instrText>
        </w:r>
        <w:r>
          <w:rPr>
            <w:noProof/>
            <w:webHidden/>
          </w:rPr>
        </w:r>
        <w:r>
          <w:rPr>
            <w:noProof/>
            <w:webHidden/>
          </w:rPr>
          <w:fldChar w:fldCharType="separate"/>
        </w:r>
        <w:r>
          <w:rPr>
            <w:noProof/>
            <w:webHidden/>
          </w:rPr>
          <w:t>50</w:t>
        </w:r>
        <w:r>
          <w:rPr>
            <w:noProof/>
            <w:webHidden/>
          </w:rPr>
          <w:fldChar w:fldCharType="end"/>
        </w:r>
      </w:hyperlink>
    </w:p>
    <w:p w14:paraId="07AC9A5B" w14:textId="5F34052D" w:rsidR="00EA34C8" w:rsidRDefault="00EA34C8">
      <w:pPr>
        <w:pStyle w:val="TableofFigures"/>
        <w:tabs>
          <w:tab w:val="right" w:leader="dot" w:pos="7996"/>
        </w:tabs>
        <w:rPr>
          <w:rFonts w:asciiTheme="minorHAnsi" w:hAnsiTheme="minorHAnsi"/>
          <w:noProof/>
          <w:sz w:val="22"/>
          <w:lang w:val="en-CA" w:eastAsia="en-CA"/>
        </w:rPr>
      </w:pPr>
      <w:hyperlink w:anchor="_Toc124662474" w:history="1">
        <w:r w:rsidRPr="0063626A">
          <w:rPr>
            <w:rStyle w:val="Hyperlink"/>
            <w:noProof/>
          </w:rPr>
          <w:t>Table 3.1</w:t>
        </w:r>
        <w:r>
          <w:rPr>
            <w:noProof/>
            <w:webHidden/>
          </w:rPr>
          <w:tab/>
        </w:r>
        <w:r>
          <w:rPr>
            <w:noProof/>
            <w:webHidden/>
          </w:rPr>
          <w:fldChar w:fldCharType="begin"/>
        </w:r>
        <w:r>
          <w:rPr>
            <w:noProof/>
            <w:webHidden/>
          </w:rPr>
          <w:instrText xml:space="preserve"> PAGEREF _Toc124662474 \h </w:instrText>
        </w:r>
        <w:r>
          <w:rPr>
            <w:noProof/>
            <w:webHidden/>
          </w:rPr>
        </w:r>
        <w:r>
          <w:rPr>
            <w:noProof/>
            <w:webHidden/>
          </w:rPr>
          <w:fldChar w:fldCharType="separate"/>
        </w:r>
        <w:r>
          <w:rPr>
            <w:noProof/>
            <w:webHidden/>
          </w:rPr>
          <w:t>58</w:t>
        </w:r>
        <w:r>
          <w:rPr>
            <w:noProof/>
            <w:webHidden/>
          </w:rPr>
          <w:fldChar w:fldCharType="end"/>
        </w:r>
      </w:hyperlink>
    </w:p>
    <w:p w14:paraId="03AA52BB" w14:textId="4DC1BFC8" w:rsidR="00EA34C8" w:rsidRDefault="00EA34C8">
      <w:pPr>
        <w:pStyle w:val="TableofFigures"/>
        <w:tabs>
          <w:tab w:val="right" w:leader="dot" w:pos="7996"/>
        </w:tabs>
        <w:rPr>
          <w:rFonts w:asciiTheme="minorHAnsi" w:hAnsiTheme="minorHAnsi"/>
          <w:noProof/>
          <w:sz w:val="22"/>
          <w:lang w:val="en-CA" w:eastAsia="en-CA"/>
        </w:rPr>
      </w:pPr>
      <w:hyperlink w:anchor="_Toc124662475" w:history="1">
        <w:r w:rsidRPr="0063626A">
          <w:rPr>
            <w:rStyle w:val="Hyperlink"/>
            <w:noProof/>
          </w:rPr>
          <w:t>PSO Velocity and Position Coefficients</w:t>
        </w:r>
        <w:r>
          <w:rPr>
            <w:noProof/>
            <w:webHidden/>
          </w:rPr>
          <w:tab/>
        </w:r>
        <w:r>
          <w:rPr>
            <w:noProof/>
            <w:webHidden/>
          </w:rPr>
          <w:fldChar w:fldCharType="begin"/>
        </w:r>
        <w:r>
          <w:rPr>
            <w:noProof/>
            <w:webHidden/>
          </w:rPr>
          <w:instrText xml:space="preserve"> PAGEREF _Toc124662475 \h </w:instrText>
        </w:r>
        <w:r>
          <w:rPr>
            <w:noProof/>
            <w:webHidden/>
          </w:rPr>
        </w:r>
        <w:r>
          <w:rPr>
            <w:noProof/>
            <w:webHidden/>
          </w:rPr>
          <w:fldChar w:fldCharType="separate"/>
        </w:r>
        <w:r>
          <w:rPr>
            <w:noProof/>
            <w:webHidden/>
          </w:rPr>
          <w:t>58</w:t>
        </w:r>
        <w:r>
          <w:rPr>
            <w:noProof/>
            <w:webHidden/>
          </w:rPr>
          <w:fldChar w:fldCharType="end"/>
        </w:r>
      </w:hyperlink>
    </w:p>
    <w:p w14:paraId="38346FDB" w14:textId="0B3B10A2" w:rsidR="00EA34C8" w:rsidRDefault="00EA34C8">
      <w:pPr>
        <w:pStyle w:val="TableofFigures"/>
        <w:tabs>
          <w:tab w:val="right" w:leader="dot" w:pos="7996"/>
        </w:tabs>
        <w:rPr>
          <w:rFonts w:asciiTheme="minorHAnsi" w:hAnsiTheme="minorHAnsi"/>
          <w:noProof/>
          <w:sz w:val="22"/>
          <w:lang w:val="en-CA" w:eastAsia="en-CA"/>
        </w:rPr>
      </w:pPr>
      <w:hyperlink w:anchor="_Toc124662476" w:history="1">
        <w:r w:rsidRPr="0063626A">
          <w:rPr>
            <w:rStyle w:val="Hyperlink"/>
            <w:noProof/>
          </w:rPr>
          <w:t>Table 3.2</w:t>
        </w:r>
        <w:r>
          <w:rPr>
            <w:noProof/>
            <w:webHidden/>
          </w:rPr>
          <w:tab/>
        </w:r>
        <w:r>
          <w:rPr>
            <w:noProof/>
            <w:webHidden/>
          </w:rPr>
          <w:fldChar w:fldCharType="begin"/>
        </w:r>
        <w:r>
          <w:rPr>
            <w:noProof/>
            <w:webHidden/>
          </w:rPr>
          <w:instrText xml:space="preserve"> PAGEREF _Toc124662476 \h </w:instrText>
        </w:r>
        <w:r>
          <w:rPr>
            <w:noProof/>
            <w:webHidden/>
          </w:rPr>
        </w:r>
        <w:r>
          <w:rPr>
            <w:noProof/>
            <w:webHidden/>
          </w:rPr>
          <w:fldChar w:fldCharType="separate"/>
        </w:r>
        <w:r>
          <w:rPr>
            <w:noProof/>
            <w:webHidden/>
          </w:rPr>
          <w:t>61</w:t>
        </w:r>
        <w:r>
          <w:rPr>
            <w:noProof/>
            <w:webHidden/>
          </w:rPr>
          <w:fldChar w:fldCharType="end"/>
        </w:r>
      </w:hyperlink>
    </w:p>
    <w:p w14:paraId="4EB3E692" w14:textId="5C1AA02A" w:rsidR="00EA34C8" w:rsidRDefault="00EA34C8">
      <w:pPr>
        <w:pStyle w:val="TableofFigures"/>
        <w:tabs>
          <w:tab w:val="right" w:leader="dot" w:pos="7996"/>
        </w:tabs>
        <w:rPr>
          <w:rFonts w:asciiTheme="minorHAnsi" w:hAnsiTheme="minorHAnsi"/>
          <w:noProof/>
          <w:sz w:val="22"/>
          <w:lang w:val="en-CA" w:eastAsia="en-CA"/>
        </w:rPr>
      </w:pPr>
      <w:hyperlink w:anchor="_Toc124662477" w:history="1">
        <w:r w:rsidRPr="0063626A">
          <w:rPr>
            <w:rStyle w:val="Hyperlink"/>
            <w:noProof/>
          </w:rPr>
          <w:t>Optimization Algorithm Configuration</w:t>
        </w:r>
        <w:r>
          <w:rPr>
            <w:noProof/>
            <w:webHidden/>
          </w:rPr>
          <w:tab/>
        </w:r>
        <w:r>
          <w:rPr>
            <w:noProof/>
            <w:webHidden/>
          </w:rPr>
          <w:fldChar w:fldCharType="begin"/>
        </w:r>
        <w:r>
          <w:rPr>
            <w:noProof/>
            <w:webHidden/>
          </w:rPr>
          <w:instrText xml:space="preserve"> PAGEREF _Toc124662477 \h </w:instrText>
        </w:r>
        <w:r>
          <w:rPr>
            <w:noProof/>
            <w:webHidden/>
          </w:rPr>
        </w:r>
        <w:r>
          <w:rPr>
            <w:noProof/>
            <w:webHidden/>
          </w:rPr>
          <w:fldChar w:fldCharType="separate"/>
        </w:r>
        <w:r>
          <w:rPr>
            <w:noProof/>
            <w:webHidden/>
          </w:rPr>
          <w:t>61</w:t>
        </w:r>
        <w:r>
          <w:rPr>
            <w:noProof/>
            <w:webHidden/>
          </w:rPr>
          <w:fldChar w:fldCharType="end"/>
        </w:r>
      </w:hyperlink>
    </w:p>
    <w:p w14:paraId="66A149DA" w14:textId="7D76150E" w:rsidR="00EA34C8" w:rsidRDefault="00EA34C8">
      <w:pPr>
        <w:pStyle w:val="TableofFigures"/>
        <w:tabs>
          <w:tab w:val="right" w:leader="dot" w:pos="7996"/>
        </w:tabs>
        <w:rPr>
          <w:rFonts w:asciiTheme="minorHAnsi" w:hAnsiTheme="minorHAnsi"/>
          <w:noProof/>
          <w:sz w:val="22"/>
          <w:lang w:val="en-CA" w:eastAsia="en-CA"/>
        </w:rPr>
      </w:pPr>
      <w:hyperlink w:anchor="_Toc124662478" w:history="1">
        <w:r w:rsidRPr="0063626A">
          <w:rPr>
            <w:rStyle w:val="Hyperlink"/>
            <w:noProof/>
          </w:rPr>
          <w:t>Table 3.3</w:t>
        </w:r>
        <w:r>
          <w:rPr>
            <w:noProof/>
            <w:webHidden/>
          </w:rPr>
          <w:tab/>
        </w:r>
        <w:r>
          <w:rPr>
            <w:noProof/>
            <w:webHidden/>
          </w:rPr>
          <w:fldChar w:fldCharType="begin"/>
        </w:r>
        <w:r>
          <w:rPr>
            <w:noProof/>
            <w:webHidden/>
          </w:rPr>
          <w:instrText xml:space="preserve"> PAGEREF _Toc124662478 \h </w:instrText>
        </w:r>
        <w:r>
          <w:rPr>
            <w:noProof/>
            <w:webHidden/>
          </w:rPr>
        </w:r>
        <w:r>
          <w:rPr>
            <w:noProof/>
            <w:webHidden/>
          </w:rPr>
          <w:fldChar w:fldCharType="separate"/>
        </w:r>
        <w:r>
          <w:rPr>
            <w:noProof/>
            <w:webHidden/>
          </w:rPr>
          <w:t>61</w:t>
        </w:r>
        <w:r>
          <w:rPr>
            <w:noProof/>
            <w:webHidden/>
          </w:rPr>
          <w:fldChar w:fldCharType="end"/>
        </w:r>
      </w:hyperlink>
    </w:p>
    <w:p w14:paraId="549B0FBA" w14:textId="4A31C289" w:rsidR="00EA34C8" w:rsidRDefault="00EA34C8">
      <w:pPr>
        <w:pStyle w:val="TableofFigures"/>
        <w:tabs>
          <w:tab w:val="right" w:leader="dot" w:pos="7996"/>
        </w:tabs>
        <w:rPr>
          <w:rFonts w:asciiTheme="minorHAnsi" w:hAnsiTheme="minorHAnsi"/>
          <w:noProof/>
          <w:sz w:val="22"/>
          <w:lang w:val="en-CA" w:eastAsia="en-CA"/>
        </w:rPr>
      </w:pPr>
      <w:hyperlink w:anchor="_Toc124662479" w:history="1">
        <w:r w:rsidRPr="0063626A">
          <w:rPr>
            <w:rStyle w:val="Hyperlink"/>
            <w:noProof/>
          </w:rPr>
          <w:t>Average Optimization Algorithm Results</w:t>
        </w:r>
        <w:r>
          <w:rPr>
            <w:noProof/>
            <w:webHidden/>
          </w:rPr>
          <w:tab/>
        </w:r>
        <w:r>
          <w:rPr>
            <w:noProof/>
            <w:webHidden/>
          </w:rPr>
          <w:fldChar w:fldCharType="begin"/>
        </w:r>
        <w:r>
          <w:rPr>
            <w:noProof/>
            <w:webHidden/>
          </w:rPr>
          <w:instrText xml:space="preserve"> PAGEREF _Toc124662479 \h </w:instrText>
        </w:r>
        <w:r>
          <w:rPr>
            <w:noProof/>
            <w:webHidden/>
          </w:rPr>
        </w:r>
        <w:r>
          <w:rPr>
            <w:noProof/>
            <w:webHidden/>
          </w:rPr>
          <w:fldChar w:fldCharType="separate"/>
        </w:r>
        <w:r>
          <w:rPr>
            <w:noProof/>
            <w:webHidden/>
          </w:rPr>
          <w:t>61</w:t>
        </w:r>
        <w:r>
          <w:rPr>
            <w:noProof/>
            <w:webHidden/>
          </w:rPr>
          <w:fldChar w:fldCharType="end"/>
        </w:r>
      </w:hyperlink>
    </w:p>
    <w:p w14:paraId="5BB7431C" w14:textId="1AC977C6" w:rsidR="00EA34C8" w:rsidRDefault="00EA34C8">
      <w:pPr>
        <w:pStyle w:val="TableofFigures"/>
        <w:tabs>
          <w:tab w:val="right" w:leader="dot" w:pos="7996"/>
        </w:tabs>
        <w:rPr>
          <w:rFonts w:asciiTheme="minorHAnsi" w:hAnsiTheme="minorHAnsi"/>
          <w:noProof/>
          <w:sz w:val="22"/>
          <w:lang w:val="en-CA" w:eastAsia="en-CA"/>
        </w:rPr>
      </w:pPr>
      <w:hyperlink w:anchor="_Toc124662480" w:history="1">
        <w:r w:rsidRPr="0063626A">
          <w:rPr>
            <w:rStyle w:val="Hyperlink"/>
            <w:noProof/>
          </w:rPr>
          <w:t>Table 3.4</w:t>
        </w:r>
        <w:r>
          <w:rPr>
            <w:noProof/>
            <w:webHidden/>
          </w:rPr>
          <w:tab/>
        </w:r>
        <w:r>
          <w:rPr>
            <w:noProof/>
            <w:webHidden/>
          </w:rPr>
          <w:fldChar w:fldCharType="begin"/>
        </w:r>
        <w:r>
          <w:rPr>
            <w:noProof/>
            <w:webHidden/>
          </w:rPr>
          <w:instrText xml:space="preserve"> PAGEREF _Toc124662480 \h </w:instrText>
        </w:r>
        <w:r>
          <w:rPr>
            <w:noProof/>
            <w:webHidden/>
          </w:rPr>
        </w:r>
        <w:r>
          <w:rPr>
            <w:noProof/>
            <w:webHidden/>
          </w:rPr>
          <w:fldChar w:fldCharType="separate"/>
        </w:r>
        <w:r>
          <w:rPr>
            <w:noProof/>
            <w:webHidden/>
          </w:rPr>
          <w:t>64</w:t>
        </w:r>
        <w:r>
          <w:rPr>
            <w:noProof/>
            <w:webHidden/>
          </w:rPr>
          <w:fldChar w:fldCharType="end"/>
        </w:r>
      </w:hyperlink>
    </w:p>
    <w:p w14:paraId="209682A2" w14:textId="7D5E4285" w:rsidR="00EA34C8" w:rsidRDefault="00EA34C8">
      <w:pPr>
        <w:pStyle w:val="TableofFigures"/>
        <w:tabs>
          <w:tab w:val="right" w:leader="dot" w:pos="7996"/>
        </w:tabs>
        <w:rPr>
          <w:rFonts w:asciiTheme="minorHAnsi" w:hAnsiTheme="minorHAnsi"/>
          <w:noProof/>
          <w:sz w:val="22"/>
          <w:lang w:val="en-CA" w:eastAsia="en-CA"/>
        </w:rPr>
      </w:pPr>
      <w:hyperlink w:anchor="_Toc124662481" w:history="1">
        <w:r w:rsidRPr="0063626A">
          <w:rPr>
            <w:rStyle w:val="Hyperlink"/>
            <w:noProof/>
          </w:rPr>
          <w:t>Algorithm Convergence Visualization</w:t>
        </w:r>
        <w:r>
          <w:rPr>
            <w:noProof/>
            <w:webHidden/>
          </w:rPr>
          <w:tab/>
        </w:r>
        <w:r>
          <w:rPr>
            <w:noProof/>
            <w:webHidden/>
          </w:rPr>
          <w:fldChar w:fldCharType="begin"/>
        </w:r>
        <w:r>
          <w:rPr>
            <w:noProof/>
            <w:webHidden/>
          </w:rPr>
          <w:instrText xml:space="preserve"> PAGEREF _Toc124662481 \h </w:instrText>
        </w:r>
        <w:r>
          <w:rPr>
            <w:noProof/>
            <w:webHidden/>
          </w:rPr>
        </w:r>
        <w:r>
          <w:rPr>
            <w:noProof/>
            <w:webHidden/>
          </w:rPr>
          <w:fldChar w:fldCharType="separate"/>
        </w:r>
        <w:r>
          <w:rPr>
            <w:noProof/>
            <w:webHidden/>
          </w:rPr>
          <w:t>64</w:t>
        </w:r>
        <w:r>
          <w:rPr>
            <w:noProof/>
            <w:webHidden/>
          </w:rPr>
          <w:fldChar w:fldCharType="end"/>
        </w:r>
      </w:hyperlink>
    </w:p>
    <w:p w14:paraId="491E4530" w14:textId="44CFFB09" w:rsidR="00EA34C8" w:rsidRDefault="00EA34C8">
      <w:pPr>
        <w:pStyle w:val="TableofFigures"/>
        <w:tabs>
          <w:tab w:val="right" w:leader="dot" w:pos="7996"/>
        </w:tabs>
        <w:rPr>
          <w:rFonts w:asciiTheme="minorHAnsi" w:hAnsiTheme="minorHAnsi"/>
          <w:noProof/>
          <w:sz w:val="22"/>
          <w:lang w:val="en-CA" w:eastAsia="en-CA"/>
        </w:rPr>
      </w:pPr>
      <w:hyperlink w:anchor="_Toc124662482" w:history="1">
        <w:r w:rsidRPr="0063626A">
          <w:rPr>
            <w:rStyle w:val="Hyperlink"/>
            <w:noProof/>
          </w:rPr>
          <w:t>Table 2.1</w:t>
        </w:r>
        <w:r>
          <w:rPr>
            <w:noProof/>
            <w:webHidden/>
          </w:rPr>
          <w:tab/>
        </w:r>
        <w:r>
          <w:rPr>
            <w:noProof/>
            <w:webHidden/>
          </w:rPr>
          <w:fldChar w:fldCharType="begin"/>
        </w:r>
        <w:r>
          <w:rPr>
            <w:noProof/>
            <w:webHidden/>
          </w:rPr>
          <w:instrText xml:space="preserve"> PAGEREF _Toc124662482 \h </w:instrText>
        </w:r>
        <w:r>
          <w:rPr>
            <w:noProof/>
            <w:webHidden/>
          </w:rPr>
        </w:r>
        <w:r>
          <w:rPr>
            <w:noProof/>
            <w:webHidden/>
          </w:rPr>
          <w:fldChar w:fldCharType="separate"/>
        </w:r>
        <w:r>
          <w:rPr>
            <w:noProof/>
            <w:webHidden/>
          </w:rPr>
          <w:t>74</w:t>
        </w:r>
        <w:r>
          <w:rPr>
            <w:noProof/>
            <w:webHidden/>
          </w:rPr>
          <w:fldChar w:fldCharType="end"/>
        </w:r>
      </w:hyperlink>
    </w:p>
    <w:p w14:paraId="29510F17" w14:textId="0868BC35" w:rsidR="00EA34C8" w:rsidRDefault="00EA34C8">
      <w:pPr>
        <w:pStyle w:val="TableofFigures"/>
        <w:tabs>
          <w:tab w:val="right" w:leader="dot" w:pos="7996"/>
        </w:tabs>
        <w:rPr>
          <w:rFonts w:asciiTheme="minorHAnsi" w:hAnsiTheme="minorHAnsi"/>
          <w:noProof/>
          <w:sz w:val="22"/>
          <w:lang w:val="en-CA" w:eastAsia="en-CA"/>
        </w:rPr>
      </w:pPr>
      <w:hyperlink w:anchor="_Toc124662483" w:history="1">
        <w:r w:rsidRPr="0063626A">
          <w:rPr>
            <w:rStyle w:val="Hyperlink"/>
            <w:noProof/>
          </w:rPr>
          <w:t>Constant Motor Parameters</w:t>
        </w:r>
        <w:r>
          <w:rPr>
            <w:noProof/>
            <w:webHidden/>
          </w:rPr>
          <w:tab/>
        </w:r>
        <w:r>
          <w:rPr>
            <w:noProof/>
            <w:webHidden/>
          </w:rPr>
          <w:fldChar w:fldCharType="begin"/>
        </w:r>
        <w:r>
          <w:rPr>
            <w:noProof/>
            <w:webHidden/>
          </w:rPr>
          <w:instrText xml:space="preserve"> PAGEREF _Toc124662483 \h </w:instrText>
        </w:r>
        <w:r>
          <w:rPr>
            <w:noProof/>
            <w:webHidden/>
          </w:rPr>
        </w:r>
        <w:r>
          <w:rPr>
            <w:noProof/>
            <w:webHidden/>
          </w:rPr>
          <w:fldChar w:fldCharType="separate"/>
        </w:r>
        <w:r>
          <w:rPr>
            <w:noProof/>
            <w:webHidden/>
          </w:rPr>
          <w:t>74</w:t>
        </w:r>
        <w:r>
          <w:rPr>
            <w:noProof/>
            <w:webHidden/>
          </w:rPr>
          <w:fldChar w:fldCharType="end"/>
        </w:r>
      </w:hyperlink>
    </w:p>
    <w:p w14:paraId="25BCB83A" w14:textId="7DB6EA5D" w:rsidR="00EA34C8" w:rsidRDefault="00EA34C8">
      <w:pPr>
        <w:pStyle w:val="TableofFigures"/>
        <w:tabs>
          <w:tab w:val="right" w:leader="dot" w:pos="7996"/>
        </w:tabs>
        <w:rPr>
          <w:rFonts w:asciiTheme="minorHAnsi" w:hAnsiTheme="minorHAnsi"/>
          <w:noProof/>
          <w:sz w:val="22"/>
          <w:lang w:val="en-CA" w:eastAsia="en-CA"/>
        </w:rPr>
      </w:pPr>
      <w:hyperlink w:anchor="_Toc124662484" w:history="1">
        <w:r w:rsidRPr="0063626A">
          <w:rPr>
            <w:rStyle w:val="Hyperlink"/>
            <w:noProof/>
          </w:rPr>
          <w:t>Table 2.2</w:t>
        </w:r>
        <w:r>
          <w:rPr>
            <w:noProof/>
            <w:webHidden/>
          </w:rPr>
          <w:tab/>
        </w:r>
        <w:r>
          <w:rPr>
            <w:noProof/>
            <w:webHidden/>
          </w:rPr>
          <w:fldChar w:fldCharType="begin"/>
        </w:r>
        <w:r>
          <w:rPr>
            <w:noProof/>
            <w:webHidden/>
          </w:rPr>
          <w:instrText xml:space="preserve"> PAGEREF _Toc124662484 \h </w:instrText>
        </w:r>
        <w:r>
          <w:rPr>
            <w:noProof/>
            <w:webHidden/>
          </w:rPr>
        </w:r>
        <w:r>
          <w:rPr>
            <w:noProof/>
            <w:webHidden/>
          </w:rPr>
          <w:fldChar w:fldCharType="separate"/>
        </w:r>
        <w:r>
          <w:rPr>
            <w:noProof/>
            <w:webHidden/>
          </w:rPr>
          <w:t>74</w:t>
        </w:r>
        <w:r>
          <w:rPr>
            <w:noProof/>
            <w:webHidden/>
          </w:rPr>
          <w:fldChar w:fldCharType="end"/>
        </w:r>
      </w:hyperlink>
    </w:p>
    <w:p w14:paraId="53F45EDD" w14:textId="479A5AC4" w:rsidR="00EA34C8" w:rsidRDefault="00EA34C8">
      <w:pPr>
        <w:pStyle w:val="TableofFigures"/>
        <w:tabs>
          <w:tab w:val="right" w:leader="dot" w:pos="7996"/>
        </w:tabs>
        <w:rPr>
          <w:rFonts w:asciiTheme="minorHAnsi" w:hAnsiTheme="minorHAnsi"/>
          <w:noProof/>
          <w:sz w:val="22"/>
          <w:lang w:val="en-CA" w:eastAsia="en-CA"/>
        </w:rPr>
      </w:pPr>
      <w:hyperlink w:anchor="_Toc124662485" w:history="1">
        <w:r w:rsidRPr="0063626A">
          <w:rPr>
            <w:rStyle w:val="Hyperlink"/>
            <w:noProof/>
          </w:rPr>
          <w:t>Baseline Electrical And Material Motor Parameters</w:t>
        </w:r>
        <w:r>
          <w:rPr>
            <w:noProof/>
            <w:webHidden/>
          </w:rPr>
          <w:tab/>
        </w:r>
        <w:r>
          <w:rPr>
            <w:noProof/>
            <w:webHidden/>
          </w:rPr>
          <w:fldChar w:fldCharType="begin"/>
        </w:r>
        <w:r>
          <w:rPr>
            <w:noProof/>
            <w:webHidden/>
          </w:rPr>
          <w:instrText xml:space="preserve"> PAGEREF _Toc124662485 \h </w:instrText>
        </w:r>
        <w:r>
          <w:rPr>
            <w:noProof/>
            <w:webHidden/>
          </w:rPr>
        </w:r>
        <w:r>
          <w:rPr>
            <w:noProof/>
            <w:webHidden/>
          </w:rPr>
          <w:fldChar w:fldCharType="separate"/>
        </w:r>
        <w:r>
          <w:rPr>
            <w:noProof/>
            <w:webHidden/>
          </w:rPr>
          <w:t>74</w:t>
        </w:r>
        <w:r>
          <w:rPr>
            <w:noProof/>
            <w:webHidden/>
          </w:rPr>
          <w:fldChar w:fldCharType="end"/>
        </w:r>
      </w:hyperlink>
    </w:p>
    <w:p w14:paraId="60E81D4C" w14:textId="4E5BE4DF" w:rsidR="00EA34C8" w:rsidRDefault="00EA34C8">
      <w:pPr>
        <w:pStyle w:val="TableofFigures"/>
        <w:tabs>
          <w:tab w:val="right" w:leader="dot" w:pos="7996"/>
        </w:tabs>
        <w:rPr>
          <w:rFonts w:asciiTheme="minorHAnsi" w:hAnsiTheme="minorHAnsi"/>
          <w:noProof/>
          <w:sz w:val="22"/>
          <w:lang w:val="en-CA" w:eastAsia="en-CA"/>
        </w:rPr>
      </w:pPr>
      <w:hyperlink w:anchor="_Toc124662486" w:history="1">
        <w:r w:rsidRPr="0063626A">
          <w:rPr>
            <w:rStyle w:val="Hyperlink"/>
            <w:noProof/>
          </w:rPr>
          <w:t>Table 2.3</w:t>
        </w:r>
        <w:r>
          <w:rPr>
            <w:noProof/>
            <w:webHidden/>
          </w:rPr>
          <w:tab/>
        </w:r>
        <w:r>
          <w:rPr>
            <w:noProof/>
            <w:webHidden/>
          </w:rPr>
          <w:fldChar w:fldCharType="begin"/>
        </w:r>
        <w:r>
          <w:rPr>
            <w:noProof/>
            <w:webHidden/>
          </w:rPr>
          <w:instrText xml:space="preserve"> PAGEREF _Toc124662486 \h </w:instrText>
        </w:r>
        <w:r>
          <w:rPr>
            <w:noProof/>
            <w:webHidden/>
          </w:rPr>
        </w:r>
        <w:r>
          <w:rPr>
            <w:noProof/>
            <w:webHidden/>
          </w:rPr>
          <w:fldChar w:fldCharType="separate"/>
        </w:r>
        <w:r>
          <w:rPr>
            <w:noProof/>
            <w:webHidden/>
          </w:rPr>
          <w:t>75</w:t>
        </w:r>
        <w:r>
          <w:rPr>
            <w:noProof/>
            <w:webHidden/>
          </w:rPr>
          <w:fldChar w:fldCharType="end"/>
        </w:r>
      </w:hyperlink>
    </w:p>
    <w:p w14:paraId="43B8E4B8" w14:textId="169247CD" w:rsidR="00EA34C8" w:rsidRDefault="00EA34C8">
      <w:pPr>
        <w:pStyle w:val="TableofFigures"/>
        <w:tabs>
          <w:tab w:val="right" w:leader="dot" w:pos="7996"/>
        </w:tabs>
        <w:rPr>
          <w:rFonts w:asciiTheme="minorHAnsi" w:hAnsiTheme="minorHAnsi"/>
          <w:noProof/>
          <w:sz w:val="22"/>
          <w:lang w:val="en-CA" w:eastAsia="en-CA"/>
        </w:rPr>
      </w:pPr>
      <w:hyperlink w:anchor="_Toc124662487" w:history="1">
        <w:r w:rsidRPr="0063626A">
          <w:rPr>
            <w:rStyle w:val="Hyperlink"/>
            <w:noProof/>
          </w:rPr>
          <w:t>Baseline Model Parameters</w:t>
        </w:r>
        <w:r>
          <w:rPr>
            <w:noProof/>
            <w:webHidden/>
          </w:rPr>
          <w:tab/>
        </w:r>
        <w:r>
          <w:rPr>
            <w:noProof/>
            <w:webHidden/>
          </w:rPr>
          <w:fldChar w:fldCharType="begin"/>
        </w:r>
        <w:r>
          <w:rPr>
            <w:noProof/>
            <w:webHidden/>
          </w:rPr>
          <w:instrText xml:space="preserve"> PAGEREF _Toc124662487 \h </w:instrText>
        </w:r>
        <w:r>
          <w:rPr>
            <w:noProof/>
            <w:webHidden/>
          </w:rPr>
        </w:r>
        <w:r>
          <w:rPr>
            <w:noProof/>
            <w:webHidden/>
          </w:rPr>
          <w:fldChar w:fldCharType="separate"/>
        </w:r>
        <w:r>
          <w:rPr>
            <w:noProof/>
            <w:webHidden/>
          </w:rPr>
          <w:t>75</w:t>
        </w:r>
        <w:r>
          <w:rPr>
            <w:noProof/>
            <w:webHidden/>
          </w:rPr>
          <w:fldChar w:fldCharType="end"/>
        </w:r>
      </w:hyperlink>
    </w:p>
    <w:p w14:paraId="272B4734" w14:textId="4C05C85F" w:rsidR="00EA34C8" w:rsidRDefault="00EA34C8">
      <w:pPr>
        <w:pStyle w:val="TableofFigures"/>
        <w:tabs>
          <w:tab w:val="right" w:leader="dot" w:pos="7996"/>
        </w:tabs>
        <w:rPr>
          <w:rFonts w:asciiTheme="minorHAnsi" w:hAnsiTheme="minorHAnsi"/>
          <w:noProof/>
          <w:sz w:val="22"/>
          <w:lang w:val="en-CA" w:eastAsia="en-CA"/>
        </w:rPr>
      </w:pPr>
      <w:hyperlink w:anchor="_Toc124662488" w:history="1">
        <w:r w:rsidRPr="0063626A">
          <w:rPr>
            <w:rStyle w:val="Hyperlink"/>
            <w:noProof/>
          </w:rPr>
          <w:t>Table 4.2</w:t>
        </w:r>
        <w:r>
          <w:rPr>
            <w:noProof/>
            <w:webHidden/>
          </w:rPr>
          <w:tab/>
        </w:r>
        <w:r>
          <w:rPr>
            <w:noProof/>
            <w:webHidden/>
          </w:rPr>
          <w:fldChar w:fldCharType="begin"/>
        </w:r>
        <w:r>
          <w:rPr>
            <w:noProof/>
            <w:webHidden/>
          </w:rPr>
          <w:instrText xml:space="preserve"> PAGEREF _Toc124662488 \h </w:instrText>
        </w:r>
        <w:r>
          <w:rPr>
            <w:noProof/>
            <w:webHidden/>
          </w:rPr>
        </w:r>
        <w:r>
          <w:rPr>
            <w:noProof/>
            <w:webHidden/>
          </w:rPr>
          <w:fldChar w:fldCharType="separate"/>
        </w:r>
        <w:r>
          <w:rPr>
            <w:noProof/>
            <w:webHidden/>
          </w:rPr>
          <w:t>76</w:t>
        </w:r>
        <w:r>
          <w:rPr>
            <w:noProof/>
            <w:webHidden/>
          </w:rPr>
          <w:fldChar w:fldCharType="end"/>
        </w:r>
      </w:hyperlink>
    </w:p>
    <w:p w14:paraId="42575FFF" w14:textId="5B5BC501" w:rsidR="00EA34C8" w:rsidRDefault="00EA34C8">
      <w:pPr>
        <w:pStyle w:val="TableofFigures"/>
        <w:tabs>
          <w:tab w:val="right" w:leader="dot" w:pos="7996"/>
        </w:tabs>
        <w:rPr>
          <w:rFonts w:asciiTheme="minorHAnsi" w:hAnsiTheme="minorHAnsi"/>
          <w:noProof/>
          <w:sz w:val="22"/>
          <w:lang w:val="en-CA" w:eastAsia="en-CA"/>
        </w:rPr>
      </w:pPr>
      <w:hyperlink w:anchor="_Toc124662489" w:history="1">
        <w:r w:rsidRPr="0063626A">
          <w:rPr>
            <w:rStyle w:val="Hyperlink"/>
            <w:noProof/>
          </w:rPr>
          <w:t>Motor Feasibility Constraints</w:t>
        </w:r>
        <w:r>
          <w:rPr>
            <w:noProof/>
            <w:webHidden/>
          </w:rPr>
          <w:tab/>
        </w:r>
        <w:r>
          <w:rPr>
            <w:noProof/>
            <w:webHidden/>
          </w:rPr>
          <w:fldChar w:fldCharType="begin"/>
        </w:r>
        <w:r>
          <w:rPr>
            <w:noProof/>
            <w:webHidden/>
          </w:rPr>
          <w:instrText xml:space="preserve"> PAGEREF _Toc124662489 \h </w:instrText>
        </w:r>
        <w:r>
          <w:rPr>
            <w:noProof/>
            <w:webHidden/>
          </w:rPr>
        </w:r>
        <w:r>
          <w:rPr>
            <w:noProof/>
            <w:webHidden/>
          </w:rPr>
          <w:fldChar w:fldCharType="separate"/>
        </w:r>
        <w:r>
          <w:rPr>
            <w:noProof/>
            <w:webHidden/>
          </w:rPr>
          <w:t>76</w:t>
        </w:r>
        <w:r>
          <w:rPr>
            <w:noProof/>
            <w:webHidden/>
          </w:rPr>
          <w:fldChar w:fldCharType="end"/>
        </w:r>
      </w:hyperlink>
    </w:p>
    <w:p w14:paraId="2D0A85C4" w14:textId="481D3501" w:rsidR="00EA34C8" w:rsidRDefault="00EA34C8">
      <w:pPr>
        <w:pStyle w:val="TableofFigures"/>
        <w:tabs>
          <w:tab w:val="right" w:leader="dot" w:pos="7996"/>
        </w:tabs>
        <w:rPr>
          <w:rFonts w:asciiTheme="minorHAnsi" w:hAnsiTheme="minorHAnsi"/>
          <w:noProof/>
          <w:sz w:val="22"/>
          <w:lang w:val="en-CA" w:eastAsia="en-CA"/>
        </w:rPr>
      </w:pPr>
      <w:hyperlink w:anchor="_Toc124662490" w:history="1">
        <w:r w:rsidRPr="0063626A">
          <w:rPr>
            <w:rStyle w:val="Hyperlink"/>
            <w:noProof/>
          </w:rPr>
          <w:t>Table 4.1</w:t>
        </w:r>
        <w:r>
          <w:rPr>
            <w:noProof/>
            <w:webHidden/>
          </w:rPr>
          <w:tab/>
        </w:r>
        <w:r>
          <w:rPr>
            <w:noProof/>
            <w:webHidden/>
          </w:rPr>
          <w:fldChar w:fldCharType="begin"/>
        </w:r>
        <w:r>
          <w:rPr>
            <w:noProof/>
            <w:webHidden/>
          </w:rPr>
          <w:instrText xml:space="preserve"> PAGEREF _Toc124662490 \h </w:instrText>
        </w:r>
        <w:r>
          <w:rPr>
            <w:noProof/>
            <w:webHidden/>
          </w:rPr>
        </w:r>
        <w:r>
          <w:rPr>
            <w:noProof/>
            <w:webHidden/>
          </w:rPr>
          <w:fldChar w:fldCharType="separate"/>
        </w:r>
        <w:r>
          <w:rPr>
            <w:noProof/>
            <w:webHidden/>
          </w:rPr>
          <w:t>79</w:t>
        </w:r>
        <w:r>
          <w:rPr>
            <w:noProof/>
            <w:webHidden/>
          </w:rPr>
          <w:fldChar w:fldCharType="end"/>
        </w:r>
      </w:hyperlink>
    </w:p>
    <w:p w14:paraId="07BA78AA" w14:textId="63A78922" w:rsidR="00EA34C8" w:rsidRDefault="00EA34C8">
      <w:pPr>
        <w:pStyle w:val="TableofFigures"/>
        <w:tabs>
          <w:tab w:val="right" w:leader="dot" w:pos="7996"/>
        </w:tabs>
        <w:rPr>
          <w:rFonts w:asciiTheme="minorHAnsi" w:hAnsiTheme="minorHAnsi"/>
          <w:noProof/>
          <w:sz w:val="22"/>
          <w:lang w:val="en-CA" w:eastAsia="en-CA"/>
        </w:rPr>
      </w:pPr>
      <w:hyperlink w:anchor="_Toc124662491" w:history="1">
        <w:r w:rsidRPr="0063626A">
          <w:rPr>
            <w:rStyle w:val="Hyperlink"/>
            <w:noProof/>
          </w:rPr>
          <w:t>Mass Equations</w:t>
        </w:r>
        <w:r>
          <w:rPr>
            <w:noProof/>
            <w:webHidden/>
          </w:rPr>
          <w:tab/>
        </w:r>
        <w:r>
          <w:rPr>
            <w:noProof/>
            <w:webHidden/>
          </w:rPr>
          <w:fldChar w:fldCharType="begin"/>
        </w:r>
        <w:r>
          <w:rPr>
            <w:noProof/>
            <w:webHidden/>
          </w:rPr>
          <w:instrText xml:space="preserve"> PAGEREF _Toc124662491 \h </w:instrText>
        </w:r>
        <w:r>
          <w:rPr>
            <w:noProof/>
            <w:webHidden/>
          </w:rPr>
        </w:r>
        <w:r>
          <w:rPr>
            <w:noProof/>
            <w:webHidden/>
          </w:rPr>
          <w:fldChar w:fldCharType="separate"/>
        </w:r>
        <w:r>
          <w:rPr>
            <w:noProof/>
            <w:webHidden/>
          </w:rPr>
          <w:t>79</w:t>
        </w:r>
        <w:r>
          <w:rPr>
            <w:noProof/>
            <w:webHidden/>
          </w:rPr>
          <w:fldChar w:fldCharType="end"/>
        </w:r>
      </w:hyperlink>
    </w:p>
    <w:p w14:paraId="17B3B7AD" w14:textId="4613027F" w:rsidR="00EA34C8" w:rsidRDefault="00EA34C8">
      <w:pPr>
        <w:pStyle w:val="TableofFigures"/>
        <w:tabs>
          <w:tab w:val="right" w:leader="dot" w:pos="7996"/>
        </w:tabs>
        <w:rPr>
          <w:rFonts w:asciiTheme="minorHAnsi" w:hAnsiTheme="minorHAnsi"/>
          <w:noProof/>
          <w:sz w:val="22"/>
          <w:lang w:val="en-CA" w:eastAsia="en-CA"/>
        </w:rPr>
      </w:pPr>
      <w:hyperlink w:anchor="_Toc124662492" w:history="1">
        <w:r w:rsidRPr="0063626A">
          <w:rPr>
            <w:rStyle w:val="Hyperlink"/>
            <w:noProof/>
          </w:rPr>
          <w:t>Table 4.1</w:t>
        </w:r>
        <w:r>
          <w:rPr>
            <w:noProof/>
            <w:webHidden/>
          </w:rPr>
          <w:tab/>
        </w:r>
        <w:r>
          <w:rPr>
            <w:noProof/>
            <w:webHidden/>
          </w:rPr>
          <w:fldChar w:fldCharType="begin"/>
        </w:r>
        <w:r>
          <w:rPr>
            <w:noProof/>
            <w:webHidden/>
          </w:rPr>
          <w:instrText xml:space="preserve"> PAGEREF _Toc124662492 \h </w:instrText>
        </w:r>
        <w:r>
          <w:rPr>
            <w:noProof/>
            <w:webHidden/>
          </w:rPr>
        </w:r>
        <w:r>
          <w:rPr>
            <w:noProof/>
            <w:webHidden/>
          </w:rPr>
          <w:fldChar w:fldCharType="separate"/>
        </w:r>
        <w:r>
          <w:rPr>
            <w:noProof/>
            <w:webHidden/>
          </w:rPr>
          <w:t>84</w:t>
        </w:r>
        <w:r>
          <w:rPr>
            <w:noProof/>
            <w:webHidden/>
          </w:rPr>
          <w:fldChar w:fldCharType="end"/>
        </w:r>
      </w:hyperlink>
    </w:p>
    <w:p w14:paraId="649A17E0" w14:textId="4C4C28D0" w:rsidR="00EA34C8" w:rsidRDefault="00EA34C8">
      <w:pPr>
        <w:pStyle w:val="TableofFigures"/>
        <w:tabs>
          <w:tab w:val="right" w:leader="dot" w:pos="7996"/>
        </w:tabs>
        <w:rPr>
          <w:rFonts w:asciiTheme="minorHAnsi" w:hAnsiTheme="minorHAnsi"/>
          <w:noProof/>
          <w:sz w:val="22"/>
          <w:lang w:val="en-CA" w:eastAsia="en-CA"/>
        </w:rPr>
      </w:pPr>
      <w:hyperlink w:anchor="_Toc124662493" w:history="1">
        <w:r w:rsidRPr="0063626A">
          <w:rPr>
            <w:rStyle w:val="Hyperlink"/>
            <w:noProof/>
          </w:rPr>
          <w:t>Optimization Configuration</w:t>
        </w:r>
        <w:r>
          <w:rPr>
            <w:noProof/>
            <w:webHidden/>
          </w:rPr>
          <w:tab/>
        </w:r>
        <w:r>
          <w:rPr>
            <w:noProof/>
            <w:webHidden/>
          </w:rPr>
          <w:fldChar w:fldCharType="begin"/>
        </w:r>
        <w:r>
          <w:rPr>
            <w:noProof/>
            <w:webHidden/>
          </w:rPr>
          <w:instrText xml:space="preserve"> PAGEREF _Toc124662493 \h </w:instrText>
        </w:r>
        <w:r>
          <w:rPr>
            <w:noProof/>
            <w:webHidden/>
          </w:rPr>
        </w:r>
        <w:r>
          <w:rPr>
            <w:noProof/>
            <w:webHidden/>
          </w:rPr>
          <w:fldChar w:fldCharType="separate"/>
        </w:r>
        <w:r>
          <w:rPr>
            <w:noProof/>
            <w:webHidden/>
          </w:rPr>
          <w:t>84</w:t>
        </w:r>
        <w:r>
          <w:rPr>
            <w:noProof/>
            <w:webHidden/>
          </w:rPr>
          <w:fldChar w:fldCharType="end"/>
        </w:r>
      </w:hyperlink>
    </w:p>
    <w:p w14:paraId="0692D6C7" w14:textId="63B3EDFC" w:rsidR="00EA34C8" w:rsidRDefault="00EA34C8">
      <w:pPr>
        <w:pStyle w:val="TableofFigures"/>
        <w:tabs>
          <w:tab w:val="right" w:leader="dot" w:pos="7996"/>
        </w:tabs>
        <w:rPr>
          <w:rFonts w:asciiTheme="minorHAnsi" w:hAnsiTheme="minorHAnsi"/>
          <w:noProof/>
          <w:sz w:val="22"/>
          <w:lang w:val="en-CA" w:eastAsia="en-CA"/>
        </w:rPr>
      </w:pPr>
      <w:hyperlink w:anchor="_Toc124662494" w:history="1">
        <w:r w:rsidRPr="0063626A">
          <w:rPr>
            <w:rStyle w:val="Hyperlink"/>
            <w:noProof/>
          </w:rPr>
          <w:t>Table 4.1</w:t>
        </w:r>
        <w:r>
          <w:rPr>
            <w:noProof/>
            <w:webHidden/>
          </w:rPr>
          <w:tab/>
        </w:r>
        <w:r>
          <w:rPr>
            <w:noProof/>
            <w:webHidden/>
          </w:rPr>
          <w:fldChar w:fldCharType="begin"/>
        </w:r>
        <w:r>
          <w:rPr>
            <w:noProof/>
            <w:webHidden/>
          </w:rPr>
          <w:instrText xml:space="preserve"> PAGEREF _Toc124662494 \h </w:instrText>
        </w:r>
        <w:r>
          <w:rPr>
            <w:noProof/>
            <w:webHidden/>
          </w:rPr>
        </w:r>
        <w:r>
          <w:rPr>
            <w:noProof/>
            <w:webHidden/>
          </w:rPr>
          <w:fldChar w:fldCharType="separate"/>
        </w:r>
        <w:r>
          <w:rPr>
            <w:noProof/>
            <w:webHidden/>
          </w:rPr>
          <w:t>87</w:t>
        </w:r>
        <w:r>
          <w:rPr>
            <w:noProof/>
            <w:webHidden/>
          </w:rPr>
          <w:fldChar w:fldCharType="end"/>
        </w:r>
      </w:hyperlink>
    </w:p>
    <w:p w14:paraId="4A464112" w14:textId="0F8483BF" w:rsidR="00EA34C8" w:rsidRDefault="00EA34C8">
      <w:pPr>
        <w:pStyle w:val="TableofFigures"/>
        <w:tabs>
          <w:tab w:val="right" w:leader="dot" w:pos="7996"/>
        </w:tabs>
        <w:rPr>
          <w:rFonts w:asciiTheme="minorHAnsi" w:hAnsiTheme="minorHAnsi"/>
          <w:noProof/>
          <w:sz w:val="22"/>
          <w:lang w:val="en-CA" w:eastAsia="en-CA"/>
        </w:rPr>
      </w:pPr>
      <w:hyperlink w:anchor="_Toc124662495" w:history="1">
        <w:r w:rsidRPr="0063626A">
          <w:rPr>
            <w:rStyle w:val="Hyperlink"/>
            <w:noProof/>
          </w:rPr>
          <w:t>Pareto Front Analysis</w:t>
        </w:r>
        <w:r>
          <w:rPr>
            <w:noProof/>
            <w:webHidden/>
          </w:rPr>
          <w:tab/>
        </w:r>
        <w:r>
          <w:rPr>
            <w:noProof/>
            <w:webHidden/>
          </w:rPr>
          <w:fldChar w:fldCharType="begin"/>
        </w:r>
        <w:r>
          <w:rPr>
            <w:noProof/>
            <w:webHidden/>
          </w:rPr>
          <w:instrText xml:space="preserve"> PAGEREF _Toc124662495 \h </w:instrText>
        </w:r>
        <w:r>
          <w:rPr>
            <w:noProof/>
            <w:webHidden/>
          </w:rPr>
        </w:r>
        <w:r>
          <w:rPr>
            <w:noProof/>
            <w:webHidden/>
          </w:rPr>
          <w:fldChar w:fldCharType="separate"/>
        </w:r>
        <w:r>
          <w:rPr>
            <w:noProof/>
            <w:webHidden/>
          </w:rPr>
          <w:t>87</w:t>
        </w:r>
        <w:r>
          <w:rPr>
            <w:noProof/>
            <w:webHidden/>
          </w:rPr>
          <w:fldChar w:fldCharType="end"/>
        </w:r>
      </w:hyperlink>
    </w:p>
    <w:p w14:paraId="043B32E6" w14:textId="1284A5DD" w:rsidR="00EA34C8" w:rsidRDefault="00EA34C8">
      <w:pPr>
        <w:pStyle w:val="TableofFigures"/>
        <w:tabs>
          <w:tab w:val="right" w:leader="dot" w:pos="7996"/>
        </w:tabs>
        <w:rPr>
          <w:rFonts w:asciiTheme="minorHAnsi" w:hAnsiTheme="minorHAnsi"/>
          <w:noProof/>
          <w:sz w:val="22"/>
          <w:lang w:val="en-CA" w:eastAsia="en-CA"/>
        </w:rPr>
      </w:pPr>
      <w:hyperlink w:anchor="_Toc124662496" w:history="1">
        <w:r w:rsidRPr="0063626A">
          <w:rPr>
            <w:rStyle w:val="Hyperlink"/>
            <w:noProof/>
          </w:rPr>
          <w:t>Table 2.1</w:t>
        </w:r>
        <w:r>
          <w:rPr>
            <w:noProof/>
            <w:webHidden/>
          </w:rPr>
          <w:tab/>
        </w:r>
        <w:r>
          <w:rPr>
            <w:noProof/>
            <w:webHidden/>
          </w:rPr>
          <w:fldChar w:fldCharType="begin"/>
        </w:r>
        <w:r>
          <w:rPr>
            <w:noProof/>
            <w:webHidden/>
          </w:rPr>
          <w:instrText xml:space="preserve"> PAGEREF _Toc124662496 \h </w:instrText>
        </w:r>
        <w:r>
          <w:rPr>
            <w:noProof/>
            <w:webHidden/>
          </w:rPr>
        </w:r>
        <w:r>
          <w:rPr>
            <w:noProof/>
            <w:webHidden/>
          </w:rPr>
          <w:fldChar w:fldCharType="separate"/>
        </w:r>
        <w:r>
          <w:rPr>
            <w:noProof/>
            <w:webHidden/>
          </w:rPr>
          <w:t>88</w:t>
        </w:r>
        <w:r>
          <w:rPr>
            <w:noProof/>
            <w:webHidden/>
          </w:rPr>
          <w:fldChar w:fldCharType="end"/>
        </w:r>
      </w:hyperlink>
    </w:p>
    <w:p w14:paraId="6E1C4F7C" w14:textId="6415B147" w:rsidR="00EA34C8" w:rsidRDefault="00EA34C8">
      <w:pPr>
        <w:pStyle w:val="TableofFigures"/>
        <w:tabs>
          <w:tab w:val="right" w:leader="dot" w:pos="7996"/>
        </w:tabs>
        <w:rPr>
          <w:rFonts w:asciiTheme="minorHAnsi" w:hAnsiTheme="minorHAnsi"/>
          <w:noProof/>
          <w:sz w:val="22"/>
          <w:lang w:val="en-CA" w:eastAsia="en-CA"/>
        </w:rPr>
      </w:pPr>
      <w:hyperlink w:anchor="_Toc124662497" w:history="1">
        <w:r w:rsidRPr="0063626A">
          <w:rPr>
            <w:rStyle w:val="Hyperlink"/>
            <w:noProof/>
          </w:rPr>
          <w:t>Optimal Motor Parameters</w:t>
        </w:r>
        <w:r>
          <w:rPr>
            <w:noProof/>
            <w:webHidden/>
          </w:rPr>
          <w:tab/>
        </w:r>
        <w:r>
          <w:rPr>
            <w:noProof/>
            <w:webHidden/>
          </w:rPr>
          <w:fldChar w:fldCharType="begin"/>
        </w:r>
        <w:r>
          <w:rPr>
            <w:noProof/>
            <w:webHidden/>
          </w:rPr>
          <w:instrText xml:space="preserve"> PAGEREF _Toc124662497 \h </w:instrText>
        </w:r>
        <w:r>
          <w:rPr>
            <w:noProof/>
            <w:webHidden/>
          </w:rPr>
        </w:r>
        <w:r>
          <w:rPr>
            <w:noProof/>
            <w:webHidden/>
          </w:rPr>
          <w:fldChar w:fldCharType="separate"/>
        </w:r>
        <w:r>
          <w:rPr>
            <w:noProof/>
            <w:webHidden/>
          </w:rPr>
          <w:t>88</w:t>
        </w:r>
        <w:r>
          <w:rPr>
            <w:noProof/>
            <w:webHidden/>
          </w:rPr>
          <w:fldChar w:fldCharType="end"/>
        </w:r>
      </w:hyperlink>
    </w:p>
    <w:p w14:paraId="4F222F26" w14:textId="531E6E85" w:rsidR="00EA34C8" w:rsidRDefault="00EA34C8">
      <w:pPr>
        <w:pStyle w:val="TableofFigures"/>
        <w:tabs>
          <w:tab w:val="right" w:leader="dot" w:pos="7996"/>
        </w:tabs>
        <w:rPr>
          <w:rFonts w:asciiTheme="minorHAnsi" w:hAnsiTheme="minorHAnsi"/>
          <w:noProof/>
          <w:sz w:val="22"/>
          <w:lang w:val="en-CA" w:eastAsia="en-CA"/>
        </w:rPr>
      </w:pPr>
      <w:hyperlink w:anchor="_Toc124662498" w:history="1">
        <w:r w:rsidRPr="0063626A">
          <w:rPr>
            <w:rStyle w:val="Hyperlink"/>
            <w:noProof/>
          </w:rPr>
          <w:t>Table 2.3</w:t>
        </w:r>
        <w:r>
          <w:rPr>
            <w:noProof/>
            <w:webHidden/>
          </w:rPr>
          <w:tab/>
        </w:r>
        <w:r>
          <w:rPr>
            <w:noProof/>
            <w:webHidden/>
          </w:rPr>
          <w:fldChar w:fldCharType="begin"/>
        </w:r>
        <w:r>
          <w:rPr>
            <w:noProof/>
            <w:webHidden/>
          </w:rPr>
          <w:instrText xml:space="preserve"> PAGEREF _Toc124662498 \h </w:instrText>
        </w:r>
        <w:r>
          <w:rPr>
            <w:noProof/>
            <w:webHidden/>
          </w:rPr>
        </w:r>
        <w:r>
          <w:rPr>
            <w:noProof/>
            <w:webHidden/>
          </w:rPr>
          <w:fldChar w:fldCharType="separate"/>
        </w:r>
        <w:r>
          <w:rPr>
            <w:noProof/>
            <w:webHidden/>
          </w:rPr>
          <w:t>89</w:t>
        </w:r>
        <w:r>
          <w:rPr>
            <w:noProof/>
            <w:webHidden/>
          </w:rPr>
          <w:fldChar w:fldCharType="end"/>
        </w:r>
      </w:hyperlink>
    </w:p>
    <w:p w14:paraId="6D779C3E" w14:textId="0B33D56F" w:rsidR="00EA34C8" w:rsidRDefault="00EA34C8">
      <w:pPr>
        <w:pStyle w:val="TableofFigures"/>
        <w:tabs>
          <w:tab w:val="right" w:leader="dot" w:pos="7996"/>
        </w:tabs>
        <w:rPr>
          <w:rFonts w:asciiTheme="minorHAnsi" w:hAnsiTheme="minorHAnsi"/>
          <w:noProof/>
          <w:sz w:val="22"/>
          <w:lang w:val="en-CA" w:eastAsia="en-CA"/>
        </w:rPr>
      </w:pPr>
      <w:hyperlink w:anchor="_Toc124662499" w:history="1">
        <w:r w:rsidRPr="0063626A">
          <w:rPr>
            <w:rStyle w:val="Hyperlink"/>
            <w:noProof/>
          </w:rPr>
          <w:t>Optimal Model Parameters</w:t>
        </w:r>
        <w:r>
          <w:rPr>
            <w:noProof/>
            <w:webHidden/>
          </w:rPr>
          <w:tab/>
        </w:r>
        <w:r>
          <w:rPr>
            <w:noProof/>
            <w:webHidden/>
          </w:rPr>
          <w:fldChar w:fldCharType="begin"/>
        </w:r>
        <w:r>
          <w:rPr>
            <w:noProof/>
            <w:webHidden/>
          </w:rPr>
          <w:instrText xml:space="preserve"> PAGEREF _Toc124662499 \h </w:instrText>
        </w:r>
        <w:r>
          <w:rPr>
            <w:noProof/>
            <w:webHidden/>
          </w:rPr>
        </w:r>
        <w:r>
          <w:rPr>
            <w:noProof/>
            <w:webHidden/>
          </w:rPr>
          <w:fldChar w:fldCharType="separate"/>
        </w:r>
        <w:r>
          <w:rPr>
            <w:noProof/>
            <w:webHidden/>
          </w:rPr>
          <w:t>89</w:t>
        </w:r>
        <w:r>
          <w:rPr>
            <w:noProof/>
            <w:webHidden/>
          </w:rPr>
          <w:fldChar w:fldCharType="end"/>
        </w:r>
      </w:hyperlink>
    </w:p>
    <w:p w14:paraId="61EAE107" w14:textId="20B1F5C1" w:rsidR="004A3244" w:rsidRDefault="00B70C31" w:rsidP="009F60B4">
      <w:pPr>
        <w:pStyle w:val="Heading1"/>
        <w:numPr>
          <w:ilvl w:val="0"/>
          <w:numId w:val="0"/>
        </w:numPr>
      </w:pPr>
      <w:r>
        <w:rPr>
          <w:rFonts w:eastAsiaTheme="minorHAnsi" w:cstheme="minorBidi"/>
          <w:sz w:val="24"/>
          <w:szCs w:val="22"/>
          <w:lang w:val="en-US"/>
        </w:rPr>
        <w:fldChar w:fldCharType="end"/>
      </w:r>
      <w:bookmarkStart w:id="32" w:name="_Toc124662412"/>
      <w:r w:rsidR="004A3244" w:rsidRPr="0003012C">
        <w:t xml:space="preserve">LIST OF </w:t>
      </w:r>
      <w:r w:rsidR="00B15D58" w:rsidRPr="0003012C">
        <w:t>FIGURE</w:t>
      </w:r>
      <w:r w:rsidR="004A3244" w:rsidRPr="0003012C">
        <w:t>S</w:t>
      </w:r>
      <w:bookmarkEnd w:id="32"/>
    </w:p>
    <w:p w14:paraId="010B6F99" w14:textId="1382798B" w:rsidR="00EA34C8" w:rsidRDefault="00AA355B">
      <w:pPr>
        <w:pStyle w:val="TableofFigures"/>
        <w:tabs>
          <w:tab w:val="right" w:leader="dot" w:pos="7996"/>
        </w:tabs>
        <w:rPr>
          <w:rFonts w:asciiTheme="minorHAnsi" w:hAnsiTheme="minorHAnsi"/>
          <w:noProof/>
          <w:sz w:val="22"/>
          <w:lang w:val="en-CA" w:eastAsia="en-CA"/>
        </w:rPr>
      </w:pPr>
      <w:r>
        <w:fldChar w:fldCharType="begin"/>
      </w:r>
      <w:r>
        <w:instrText xml:space="preserve"> TOC \h \z \c "Fig." </w:instrText>
      </w:r>
      <w:r>
        <w:fldChar w:fldCharType="separate"/>
      </w:r>
      <w:hyperlink w:anchor="_Toc124662500" w:history="1">
        <w:r w:rsidR="00EA34C8" w:rsidRPr="00B702D0">
          <w:rPr>
            <w:rStyle w:val="Hyperlink"/>
            <w:noProof/>
          </w:rPr>
          <w:t>Fig. 2.1. Magnetic flux density in the middle of the airgap in the normal direction comparing the proposed model results against FEA using ANSYS Electronics (Ip = 10 A, v = 0 m/s, f = 100 Hz).</w:t>
        </w:r>
        <w:r w:rsidR="00EA34C8">
          <w:rPr>
            <w:noProof/>
            <w:webHidden/>
          </w:rPr>
          <w:tab/>
        </w:r>
        <w:r w:rsidR="00EA34C8">
          <w:rPr>
            <w:noProof/>
            <w:webHidden/>
          </w:rPr>
          <w:fldChar w:fldCharType="begin"/>
        </w:r>
        <w:r w:rsidR="00EA34C8">
          <w:rPr>
            <w:noProof/>
            <w:webHidden/>
          </w:rPr>
          <w:instrText xml:space="preserve"> PAGEREF _Toc124662500 \h </w:instrText>
        </w:r>
        <w:r w:rsidR="00EA34C8">
          <w:rPr>
            <w:noProof/>
            <w:webHidden/>
          </w:rPr>
        </w:r>
        <w:r w:rsidR="00EA34C8">
          <w:rPr>
            <w:noProof/>
            <w:webHidden/>
          </w:rPr>
          <w:fldChar w:fldCharType="separate"/>
        </w:r>
        <w:r w:rsidR="00EA34C8">
          <w:rPr>
            <w:noProof/>
            <w:webHidden/>
          </w:rPr>
          <w:t>32</w:t>
        </w:r>
        <w:r w:rsidR="00EA34C8">
          <w:rPr>
            <w:noProof/>
            <w:webHidden/>
          </w:rPr>
          <w:fldChar w:fldCharType="end"/>
        </w:r>
      </w:hyperlink>
    </w:p>
    <w:p w14:paraId="2EC4F40F" w14:textId="5A645197" w:rsidR="00EA34C8" w:rsidRDefault="00EA34C8">
      <w:pPr>
        <w:pStyle w:val="TableofFigures"/>
        <w:tabs>
          <w:tab w:val="right" w:leader="dot" w:pos="7996"/>
        </w:tabs>
        <w:rPr>
          <w:rFonts w:asciiTheme="minorHAnsi" w:hAnsiTheme="minorHAnsi"/>
          <w:noProof/>
          <w:sz w:val="22"/>
          <w:lang w:val="en-CA" w:eastAsia="en-CA"/>
        </w:rPr>
      </w:pPr>
      <w:hyperlink w:anchor="_Toc124662501" w:history="1">
        <w:r w:rsidRPr="00B702D0">
          <w:rPr>
            <w:rStyle w:val="Hyperlink"/>
            <w:noProof/>
          </w:rPr>
          <w:t>Fig. 2.2. Magnetic flux density in the middle of the airgap in the tangential direction comparing the proposed model results against FEA using ANSYS Electronics (Ip = 10 A, v = 0 m/s, f = 100 Hz).</w:t>
        </w:r>
        <w:r>
          <w:rPr>
            <w:noProof/>
            <w:webHidden/>
          </w:rPr>
          <w:tab/>
        </w:r>
        <w:r>
          <w:rPr>
            <w:noProof/>
            <w:webHidden/>
          </w:rPr>
          <w:fldChar w:fldCharType="begin"/>
        </w:r>
        <w:r>
          <w:rPr>
            <w:noProof/>
            <w:webHidden/>
          </w:rPr>
          <w:instrText xml:space="preserve"> PAGEREF _Toc124662501 \h </w:instrText>
        </w:r>
        <w:r>
          <w:rPr>
            <w:noProof/>
            <w:webHidden/>
          </w:rPr>
        </w:r>
        <w:r>
          <w:rPr>
            <w:noProof/>
            <w:webHidden/>
          </w:rPr>
          <w:fldChar w:fldCharType="separate"/>
        </w:r>
        <w:r>
          <w:rPr>
            <w:noProof/>
            <w:webHidden/>
          </w:rPr>
          <w:t>32</w:t>
        </w:r>
        <w:r>
          <w:rPr>
            <w:noProof/>
            <w:webHidden/>
          </w:rPr>
          <w:fldChar w:fldCharType="end"/>
        </w:r>
      </w:hyperlink>
    </w:p>
    <w:p w14:paraId="54D3B51F" w14:textId="69FC459D" w:rsidR="00EA34C8" w:rsidRDefault="00EA34C8">
      <w:pPr>
        <w:pStyle w:val="TableofFigures"/>
        <w:tabs>
          <w:tab w:val="right" w:leader="dot" w:pos="7996"/>
        </w:tabs>
        <w:rPr>
          <w:rFonts w:asciiTheme="minorHAnsi" w:hAnsiTheme="minorHAnsi"/>
          <w:noProof/>
          <w:sz w:val="22"/>
          <w:lang w:val="en-CA" w:eastAsia="en-CA"/>
        </w:rPr>
      </w:pPr>
      <w:hyperlink w:anchor="_Toc124662502" w:history="1">
        <w:r w:rsidRPr="00B702D0">
          <w:rPr>
            <w:rStyle w:val="Hyperlink"/>
            <w:noProof/>
          </w:rPr>
          <w:t>Fig. 2.3. Meshed motor model containing boundary conditions.</w:t>
        </w:r>
        <w:r>
          <w:rPr>
            <w:noProof/>
            <w:webHidden/>
          </w:rPr>
          <w:tab/>
        </w:r>
        <w:r>
          <w:rPr>
            <w:noProof/>
            <w:webHidden/>
          </w:rPr>
          <w:fldChar w:fldCharType="begin"/>
        </w:r>
        <w:r>
          <w:rPr>
            <w:noProof/>
            <w:webHidden/>
          </w:rPr>
          <w:instrText xml:space="preserve"> PAGEREF _Toc124662502 \h </w:instrText>
        </w:r>
        <w:r>
          <w:rPr>
            <w:noProof/>
            <w:webHidden/>
          </w:rPr>
        </w:r>
        <w:r>
          <w:rPr>
            <w:noProof/>
            <w:webHidden/>
          </w:rPr>
          <w:fldChar w:fldCharType="separate"/>
        </w:r>
        <w:r>
          <w:rPr>
            <w:noProof/>
            <w:webHidden/>
          </w:rPr>
          <w:t>39</w:t>
        </w:r>
        <w:r>
          <w:rPr>
            <w:noProof/>
            <w:webHidden/>
          </w:rPr>
          <w:fldChar w:fldCharType="end"/>
        </w:r>
      </w:hyperlink>
    </w:p>
    <w:p w14:paraId="58D84B27" w14:textId="0F1AD48E" w:rsidR="00EA34C8" w:rsidRDefault="00EA34C8">
      <w:pPr>
        <w:pStyle w:val="TableofFigures"/>
        <w:tabs>
          <w:tab w:val="right" w:leader="dot" w:pos="7996"/>
        </w:tabs>
        <w:rPr>
          <w:rFonts w:asciiTheme="minorHAnsi" w:hAnsiTheme="minorHAnsi"/>
          <w:noProof/>
          <w:sz w:val="22"/>
          <w:lang w:val="en-CA" w:eastAsia="en-CA"/>
        </w:rPr>
      </w:pPr>
      <w:hyperlink w:anchor="_Toc124662503" w:history="1">
        <w:r w:rsidRPr="00B702D0">
          <w:rPr>
            <w:rStyle w:val="Hyperlink"/>
            <w:noProof/>
          </w:rPr>
          <w:t xml:space="preserve">Fig. 2.4. Single MEC node element at index </w:t>
        </w:r>
        <m:oMath>
          <m:r>
            <w:rPr>
              <w:rStyle w:val="Hyperlink"/>
              <w:rFonts w:ascii="Cambria Math" w:hAnsi="Cambria Math"/>
              <w:noProof/>
            </w:rPr>
            <m:t>(</m:t>
          </m:r>
          <m:r>
            <w:rPr>
              <w:rStyle w:val="Hyperlink"/>
              <w:rFonts w:ascii="Cambria Math" w:hAnsi="Cambria Math" w:cs="Times New Roman"/>
              <w:noProof/>
            </w:rPr>
            <m:t>l,k)</m:t>
          </m:r>
        </m:oMath>
        <w:r>
          <w:rPr>
            <w:noProof/>
            <w:webHidden/>
          </w:rPr>
          <w:tab/>
        </w:r>
        <w:r>
          <w:rPr>
            <w:noProof/>
            <w:webHidden/>
          </w:rPr>
          <w:fldChar w:fldCharType="begin"/>
        </w:r>
        <w:r>
          <w:rPr>
            <w:noProof/>
            <w:webHidden/>
          </w:rPr>
          <w:instrText xml:space="preserve"> PAGEREF _Toc124662503 \h </w:instrText>
        </w:r>
        <w:r>
          <w:rPr>
            <w:noProof/>
            <w:webHidden/>
          </w:rPr>
        </w:r>
        <w:r>
          <w:rPr>
            <w:noProof/>
            <w:webHidden/>
          </w:rPr>
          <w:fldChar w:fldCharType="separate"/>
        </w:r>
        <w:r>
          <w:rPr>
            <w:noProof/>
            <w:webHidden/>
          </w:rPr>
          <w:t>41</w:t>
        </w:r>
        <w:r>
          <w:rPr>
            <w:noProof/>
            <w:webHidden/>
          </w:rPr>
          <w:fldChar w:fldCharType="end"/>
        </w:r>
      </w:hyperlink>
    </w:p>
    <w:p w14:paraId="7CC7F413" w14:textId="67A7355F" w:rsidR="00EA34C8" w:rsidRDefault="00EA34C8">
      <w:pPr>
        <w:pStyle w:val="TableofFigures"/>
        <w:tabs>
          <w:tab w:val="right" w:leader="dot" w:pos="7996"/>
        </w:tabs>
        <w:rPr>
          <w:rFonts w:asciiTheme="minorHAnsi" w:hAnsiTheme="minorHAnsi"/>
          <w:noProof/>
          <w:sz w:val="22"/>
          <w:lang w:val="en-CA" w:eastAsia="en-CA"/>
        </w:rPr>
      </w:pPr>
      <w:hyperlink w:anchor="_Toc124662504" w:history="1">
        <w:r w:rsidRPr="00B702D0">
          <w:rPr>
            <w:rStyle w:val="Hyperlink"/>
            <w:rFonts w:eastAsiaTheme="minorHAnsi"/>
            <w:iCs/>
            <w:noProof/>
            <w:lang w:val="en-CA"/>
          </w:rPr>
          <w:t>Fig. 1.2. MEC modelling of 4 arbitrary neighbouring nodes within 3 different arbitrary materials (yellow, blue, red).</w:t>
        </w:r>
        <w:r>
          <w:rPr>
            <w:noProof/>
            <w:webHidden/>
          </w:rPr>
          <w:tab/>
        </w:r>
        <w:r>
          <w:rPr>
            <w:noProof/>
            <w:webHidden/>
          </w:rPr>
          <w:fldChar w:fldCharType="begin"/>
        </w:r>
        <w:r>
          <w:rPr>
            <w:noProof/>
            <w:webHidden/>
          </w:rPr>
          <w:instrText xml:space="preserve"> PAGEREF _Toc124662504 \h </w:instrText>
        </w:r>
        <w:r>
          <w:rPr>
            <w:noProof/>
            <w:webHidden/>
          </w:rPr>
        </w:r>
        <w:r>
          <w:rPr>
            <w:noProof/>
            <w:webHidden/>
          </w:rPr>
          <w:fldChar w:fldCharType="separate"/>
        </w:r>
        <w:r>
          <w:rPr>
            <w:noProof/>
            <w:webHidden/>
          </w:rPr>
          <w:t>42</w:t>
        </w:r>
        <w:r>
          <w:rPr>
            <w:noProof/>
            <w:webHidden/>
          </w:rPr>
          <w:fldChar w:fldCharType="end"/>
        </w:r>
      </w:hyperlink>
    </w:p>
    <w:p w14:paraId="1DEB8619" w14:textId="7A1F2832" w:rsidR="00EA34C8" w:rsidRDefault="00EA34C8">
      <w:pPr>
        <w:pStyle w:val="TableofFigures"/>
        <w:tabs>
          <w:tab w:val="right" w:leader="dot" w:pos="7996"/>
        </w:tabs>
        <w:rPr>
          <w:rFonts w:asciiTheme="minorHAnsi" w:hAnsiTheme="minorHAnsi"/>
          <w:noProof/>
          <w:sz w:val="22"/>
          <w:lang w:val="en-CA" w:eastAsia="en-CA"/>
        </w:rPr>
      </w:pPr>
      <w:hyperlink w:anchor="_Toc124662505" w:history="1">
        <w:r w:rsidRPr="00B702D0">
          <w:rPr>
            <w:rStyle w:val="Hyperlink"/>
            <w:noProof/>
          </w:rPr>
          <w:t>Fig. 2.5. MMF scaling factor per node in the y-direction of a coil for a) coil in upper slot and b) coil in lower slot of the primary core</w:t>
        </w:r>
        <w:r>
          <w:rPr>
            <w:noProof/>
            <w:webHidden/>
          </w:rPr>
          <w:tab/>
        </w:r>
        <w:r>
          <w:rPr>
            <w:noProof/>
            <w:webHidden/>
          </w:rPr>
          <w:fldChar w:fldCharType="begin"/>
        </w:r>
        <w:r>
          <w:rPr>
            <w:noProof/>
            <w:webHidden/>
          </w:rPr>
          <w:instrText xml:space="preserve"> PAGEREF _Toc124662505 \h </w:instrText>
        </w:r>
        <w:r>
          <w:rPr>
            <w:noProof/>
            <w:webHidden/>
          </w:rPr>
        </w:r>
        <w:r>
          <w:rPr>
            <w:noProof/>
            <w:webHidden/>
          </w:rPr>
          <w:fldChar w:fldCharType="separate"/>
        </w:r>
        <w:r>
          <w:rPr>
            <w:noProof/>
            <w:webHidden/>
          </w:rPr>
          <w:t>44</w:t>
        </w:r>
        <w:r>
          <w:rPr>
            <w:noProof/>
            <w:webHidden/>
          </w:rPr>
          <w:fldChar w:fldCharType="end"/>
        </w:r>
      </w:hyperlink>
    </w:p>
    <w:p w14:paraId="6F843709" w14:textId="76F4AFB2" w:rsidR="00EA34C8" w:rsidRDefault="00EA34C8">
      <w:pPr>
        <w:pStyle w:val="TableofFigures"/>
        <w:tabs>
          <w:tab w:val="right" w:leader="dot" w:pos="7996"/>
        </w:tabs>
        <w:rPr>
          <w:rFonts w:asciiTheme="minorHAnsi" w:hAnsiTheme="minorHAnsi"/>
          <w:noProof/>
          <w:sz w:val="22"/>
          <w:lang w:val="en-CA" w:eastAsia="en-CA"/>
        </w:rPr>
      </w:pPr>
      <w:hyperlink w:anchor="_Toc124662506" w:history="1">
        <w:r w:rsidRPr="00B702D0">
          <w:rPr>
            <w:rStyle w:val="Hyperlink"/>
            <w:noProof/>
          </w:rPr>
          <w:t>Fig. 2.5. Complex Fourier Series approximation of the discrete B field at the center of the airgap for various harmonics.</w:t>
        </w:r>
        <w:r>
          <w:rPr>
            <w:noProof/>
            <w:webHidden/>
          </w:rPr>
          <w:tab/>
        </w:r>
        <w:r>
          <w:rPr>
            <w:noProof/>
            <w:webHidden/>
          </w:rPr>
          <w:fldChar w:fldCharType="begin"/>
        </w:r>
        <w:r>
          <w:rPr>
            <w:noProof/>
            <w:webHidden/>
          </w:rPr>
          <w:instrText xml:space="preserve"> PAGEREF _Toc124662506 \h </w:instrText>
        </w:r>
        <w:r>
          <w:rPr>
            <w:noProof/>
            <w:webHidden/>
          </w:rPr>
        </w:r>
        <w:r>
          <w:rPr>
            <w:noProof/>
            <w:webHidden/>
          </w:rPr>
          <w:fldChar w:fldCharType="separate"/>
        </w:r>
        <w:r>
          <w:rPr>
            <w:noProof/>
            <w:webHidden/>
          </w:rPr>
          <w:t>53</w:t>
        </w:r>
        <w:r>
          <w:rPr>
            <w:noProof/>
            <w:webHidden/>
          </w:rPr>
          <w:fldChar w:fldCharType="end"/>
        </w:r>
      </w:hyperlink>
    </w:p>
    <w:p w14:paraId="3E4038D3" w14:textId="3E547CC9" w:rsidR="00EA34C8" w:rsidRDefault="00EA34C8">
      <w:pPr>
        <w:pStyle w:val="TableofFigures"/>
        <w:tabs>
          <w:tab w:val="right" w:leader="dot" w:pos="7996"/>
        </w:tabs>
        <w:rPr>
          <w:rFonts w:asciiTheme="minorHAnsi" w:hAnsiTheme="minorHAnsi"/>
          <w:noProof/>
          <w:sz w:val="22"/>
          <w:lang w:val="en-CA" w:eastAsia="en-CA"/>
        </w:rPr>
      </w:pPr>
      <w:hyperlink w:anchor="_Toc124662507" w:history="1">
        <w:r w:rsidRPr="00B702D0">
          <w:rPr>
            <w:rStyle w:val="Hyperlink"/>
            <w:noProof/>
          </w:rPr>
          <w:t>Fig. 3.1. Layout of a genetic algorithm with an arbitrary number of chromosomes and genes per population.</w:t>
        </w:r>
        <w:r>
          <w:rPr>
            <w:noProof/>
            <w:webHidden/>
          </w:rPr>
          <w:tab/>
        </w:r>
        <w:r>
          <w:rPr>
            <w:noProof/>
            <w:webHidden/>
          </w:rPr>
          <w:fldChar w:fldCharType="begin"/>
        </w:r>
        <w:r>
          <w:rPr>
            <w:noProof/>
            <w:webHidden/>
          </w:rPr>
          <w:instrText xml:space="preserve"> PAGEREF _Toc124662507 \h </w:instrText>
        </w:r>
        <w:r>
          <w:rPr>
            <w:noProof/>
            <w:webHidden/>
          </w:rPr>
        </w:r>
        <w:r>
          <w:rPr>
            <w:noProof/>
            <w:webHidden/>
          </w:rPr>
          <w:fldChar w:fldCharType="separate"/>
        </w:r>
        <w:r>
          <w:rPr>
            <w:noProof/>
            <w:webHidden/>
          </w:rPr>
          <w:t>55</w:t>
        </w:r>
        <w:r>
          <w:rPr>
            <w:noProof/>
            <w:webHidden/>
          </w:rPr>
          <w:fldChar w:fldCharType="end"/>
        </w:r>
      </w:hyperlink>
    </w:p>
    <w:p w14:paraId="40D0C780" w14:textId="34F8F81E" w:rsidR="00EA34C8" w:rsidRDefault="00EA34C8">
      <w:pPr>
        <w:pStyle w:val="TableofFigures"/>
        <w:tabs>
          <w:tab w:val="right" w:leader="dot" w:pos="7996"/>
        </w:tabs>
        <w:rPr>
          <w:rFonts w:asciiTheme="minorHAnsi" w:hAnsiTheme="minorHAnsi"/>
          <w:noProof/>
          <w:sz w:val="22"/>
          <w:lang w:val="en-CA" w:eastAsia="en-CA"/>
        </w:rPr>
      </w:pPr>
      <w:hyperlink w:anchor="_Toc124662508" w:history="1">
        <w:r w:rsidRPr="00B702D0">
          <w:rPr>
            <w:rStyle w:val="Hyperlink"/>
            <w:noProof/>
          </w:rPr>
          <w:t>Fig. 3.2. Layout of a genetic algorithm execution loop.</w:t>
        </w:r>
        <w:r>
          <w:rPr>
            <w:noProof/>
            <w:webHidden/>
          </w:rPr>
          <w:tab/>
        </w:r>
        <w:r>
          <w:rPr>
            <w:noProof/>
            <w:webHidden/>
          </w:rPr>
          <w:fldChar w:fldCharType="begin"/>
        </w:r>
        <w:r>
          <w:rPr>
            <w:noProof/>
            <w:webHidden/>
          </w:rPr>
          <w:instrText xml:space="preserve"> PAGEREF _Toc124662508 \h </w:instrText>
        </w:r>
        <w:r>
          <w:rPr>
            <w:noProof/>
            <w:webHidden/>
          </w:rPr>
        </w:r>
        <w:r>
          <w:rPr>
            <w:noProof/>
            <w:webHidden/>
          </w:rPr>
          <w:fldChar w:fldCharType="separate"/>
        </w:r>
        <w:r>
          <w:rPr>
            <w:noProof/>
            <w:webHidden/>
          </w:rPr>
          <w:t>56</w:t>
        </w:r>
        <w:r>
          <w:rPr>
            <w:noProof/>
            <w:webHidden/>
          </w:rPr>
          <w:fldChar w:fldCharType="end"/>
        </w:r>
      </w:hyperlink>
    </w:p>
    <w:p w14:paraId="248252F7" w14:textId="7B57D5B4" w:rsidR="00EA34C8" w:rsidRDefault="00EA34C8">
      <w:pPr>
        <w:pStyle w:val="TableofFigures"/>
        <w:tabs>
          <w:tab w:val="right" w:leader="dot" w:pos="7996"/>
        </w:tabs>
        <w:rPr>
          <w:rFonts w:asciiTheme="minorHAnsi" w:hAnsiTheme="minorHAnsi"/>
          <w:noProof/>
          <w:sz w:val="22"/>
          <w:lang w:val="en-CA" w:eastAsia="en-CA"/>
        </w:rPr>
      </w:pPr>
      <w:hyperlink w:anchor="_Toc124662509" w:history="1">
        <w:r w:rsidRPr="00B702D0">
          <w:rPr>
            <w:rStyle w:val="Hyperlink"/>
            <w:noProof/>
          </w:rPr>
          <w:t>Fig. 3.3. Layout of a particle swarm optimization algorithm optimization loop.</w:t>
        </w:r>
        <w:r>
          <w:rPr>
            <w:noProof/>
            <w:webHidden/>
          </w:rPr>
          <w:tab/>
        </w:r>
        <w:r>
          <w:rPr>
            <w:noProof/>
            <w:webHidden/>
          </w:rPr>
          <w:fldChar w:fldCharType="begin"/>
        </w:r>
        <w:r>
          <w:rPr>
            <w:noProof/>
            <w:webHidden/>
          </w:rPr>
          <w:instrText xml:space="preserve"> PAGEREF _Toc124662509 \h </w:instrText>
        </w:r>
        <w:r>
          <w:rPr>
            <w:noProof/>
            <w:webHidden/>
          </w:rPr>
        </w:r>
        <w:r>
          <w:rPr>
            <w:noProof/>
            <w:webHidden/>
          </w:rPr>
          <w:fldChar w:fldCharType="separate"/>
        </w:r>
        <w:r>
          <w:rPr>
            <w:noProof/>
            <w:webHidden/>
          </w:rPr>
          <w:t>58</w:t>
        </w:r>
        <w:r>
          <w:rPr>
            <w:noProof/>
            <w:webHidden/>
          </w:rPr>
          <w:fldChar w:fldCharType="end"/>
        </w:r>
      </w:hyperlink>
    </w:p>
    <w:p w14:paraId="36B5A2ED" w14:textId="7206C629" w:rsidR="00EA34C8" w:rsidRDefault="00EA34C8">
      <w:pPr>
        <w:pStyle w:val="TableofFigures"/>
        <w:tabs>
          <w:tab w:val="right" w:leader="dot" w:pos="7996"/>
        </w:tabs>
        <w:rPr>
          <w:rFonts w:asciiTheme="minorHAnsi" w:hAnsiTheme="minorHAnsi"/>
          <w:noProof/>
          <w:sz w:val="22"/>
          <w:lang w:val="en-CA" w:eastAsia="en-CA"/>
        </w:rPr>
      </w:pPr>
      <w:hyperlink w:anchor="_Toc124662510" w:history="1">
        <w:r w:rsidRPr="00B702D0">
          <w:rPr>
            <w:rStyle w:val="Hyperlink"/>
            <w:noProof/>
          </w:rPr>
          <w:t xml:space="preserve">Fig. 3.4. Surface plot of the Schwefel function on the </w:t>
        </w:r>
        <m:oMath>
          <m:r>
            <w:rPr>
              <w:rStyle w:val="Hyperlink"/>
              <w:rFonts w:ascii="Cambria Math" w:hAnsi="Cambria Math"/>
              <w:noProof/>
            </w:rPr>
            <m:t>x1,2∈-500,500</m:t>
          </m:r>
        </m:oMath>
        <w:r w:rsidRPr="00B702D0">
          <w:rPr>
            <w:rStyle w:val="Hyperlink"/>
            <w:noProof/>
          </w:rPr>
          <w:t xml:space="preserve"> input range.</w:t>
        </w:r>
        <w:r>
          <w:rPr>
            <w:noProof/>
            <w:webHidden/>
          </w:rPr>
          <w:tab/>
        </w:r>
        <w:r>
          <w:rPr>
            <w:noProof/>
            <w:webHidden/>
          </w:rPr>
          <w:fldChar w:fldCharType="begin"/>
        </w:r>
        <w:r>
          <w:rPr>
            <w:noProof/>
            <w:webHidden/>
          </w:rPr>
          <w:instrText xml:space="preserve"> PAGEREF _Toc124662510 \h </w:instrText>
        </w:r>
        <w:r>
          <w:rPr>
            <w:noProof/>
            <w:webHidden/>
          </w:rPr>
        </w:r>
        <w:r>
          <w:rPr>
            <w:noProof/>
            <w:webHidden/>
          </w:rPr>
          <w:fldChar w:fldCharType="separate"/>
        </w:r>
        <w:r>
          <w:rPr>
            <w:noProof/>
            <w:webHidden/>
          </w:rPr>
          <w:t>60</w:t>
        </w:r>
        <w:r>
          <w:rPr>
            <w:noProof/>
            <w:webHidden/>
          </w:rPr>
          <w:fldChar w:fldCharType="end"/>
        </w:r>
      </w:hyperlink>
    </w:p>
    <w:p w14:paraId="713825BA" w14:textId="38FFF377" w:rsidR="00EA34C8" w:rsidRDefault="00EA34C8">
      <w:pPr>
        <w:pStyle w:val="TableofFigures"/>
        <w:tabs>
          <w:tab w:val="right" w:leader="dot" w:pos="7996"/>
        </w:tabs>
        <w:rPr>
          <w:rFonts w:asciiTheme="minorHAnsi" w:hAnsiTheme="minorHAnsi"/>
          <w:noProof/>
          <w:sz w:val="22"/>
          <w:lang w:val="en-CA" w:eastAsia="en-CA"/>
        </w:rPr>
      </w:pPr>
      <w:hyperlink w:anchor="_Toc124662511" w:history="1">
        <w:r w:rsidRPr="00B702D0">
          <w:rPr>
            <w:rStyle w:val="Hyperlink"/>
            <w:noProof/>
          </w:rPr>
          <w:t xml:space="preserve">Fig. 3.5. Contour plot of the Schwefel function on the </w:t>
        </w:r>
        <m:oMath>
          <m:r>
            <w:rPr>
              <w:rStyle w:val="Hyperlink"/>
              <w:rFonts w:ascii="Cambria Math" w:hAnsi="Cambria Math"/>
              <w:noProof/>
            </w:rPr>
            <m:t>x1,2∈-500,500</m:t>
          </m:r>
        </m:oMath>
        <w:r w:rsidRPr="00B702D0">
          <w:rPr>
            <w:rStyle w:val="Hyperlink"/>
            <w:noProof/>
          </w:rPr>
          <w:t xml:space="preserve"> input range highlighting the global minimum with a red cross.</w:t>
        </w:r>
        <w:r>
          <w:rPr>
            <w:noProof/>
            <w:webHidden/>
          </w:rPr>
          <w:tab/>
        </w:r>
        <w:r>
          <w:rPr>
            <w:noProof/>
            <w:webHidden/>
          </w:rPr>
          <w:fldChar w:fldCharType="begin"/>
        </w:r>
        <w:r>
          <w:rPr>
            <w:noProof/>
            <w:webHidden/>
          </w:rPr>
          <w:instrText xml:space="preserve"> PAGEREF _Toc124662511 \h </w:instrText>
        </w:r>
        <w:r>
          <w:rPr>
            <w:noProof/>
            <w:webHidden/>
          </w:rPr>
        </w:r>
        <w:r>
          <w:rPr>
            <w:noProof/>
            <w:webHidden/>
          </w:rPr>
          <w:fldChar w:fldCharType="separate"/>
        </w:r>
        <w:r>
          <w:rPr>
            <w:noProof/>
            <w:webHidden/>
          </w:rPr>
          <w:t>61</w:t>
        </w:r>
        <w:r>
          <w:rPr>
            <w:noProof/>
            <w:webHidden/>
          </w:rPr>
          <w:fldChar w:fldCharType="end"/>
        </w:r>
      </w:hyperlink>
    </w:p>
    <w:p w14:paraId="120C434A" w14:textId="71A188BE" w:rsidR="00EA34C8" w:rsidRDefault="00EA34C8">
      <w:pPr>
        <w:pStyle w:val="TableofFigures"/>
        <w:tabs>
          <w:tab w:val="right" w:leader="dot" w:pos="7996"/>
        </w:tabs>
        <w:rPr>
          <w:rFonts w:asciiTheme="minorHAnsi" w:hAnsiTheme="minorHAnsi"/>
          <w:noProof/>
          <w:sz w:val="22"/>
          <w:lang w:val="en-CA" w:eastAsia="en-CA"/>
        </w:rPr>
      </w:pPr>
      <w:hyperlink w:anchor="_Toc124662512" w:history="1">
        <w:r w:rsidRPr="00B702D0">
          <w:rPr>
            <w:rStyle w:val="Hyperlink"/>
            <w:noProof/>
          </w:rPr>
          <w:t>Fig. 3.6. Comparison of the average solver execution time between GA and PSO until 25 stall iterations are achieved using the Schwefel test function at different artificial objective function execution times.</w:t>
        </w:r>
        <w:r>
          <w:rPr>
            <w:noProof/>
            <w:webHidden/>
          </w:rPr>
          <w:tab/>
        </w:r>
        <w:r>
          <w:rPr>
            <w:noProof/>
            <w:webHidden/>
          </w:rPr>
          <w:fldChar w:fldCharType="begin"/>
        </w:r>
        <w:r>
          <w:rPr>
            <w:noProof/>
            <w:webHidden/>
          </w:rPr>
          <w:instrText xml:space="preserve"> PAGEREF _Toc124662512 \h </w:instrText>
        </w:r>
        <w:r>
          <w:rPr>
            <w:noProof/>
            <w:webHidden/>
          </w:rPr>
        </w:r>
        <w:r>
          <w:rPr>
            <w:noProof/>
            <w:webHidden/>
          </w:rPr>
          <w:fldChar w:fldCharType="separate"/>
        </w:r>
        <w:r>
          <w:rPr>
            <w:noProof/>
            <w:webHidden/>
          </w:rPr>
          <w:t>69</w:t>
        </w:r>
        <w:r>
          <w:rPr>
            <w:noProof/>
            <w:webHidden/>
          </w:rPr>
          <w:fldChar w:fldCharType="end"/>
        </w:r>
      </w:hyperlink>
    </w:p>
    <w:p w14:paraId="7B7E24F4" w14:textId="6A58E51D" w:rsidR="00EA34C8" w:rsidRDefault="00EA34C8">
      <w:pPr>
        <w:pStyle w:val="TableofFigures"/>
        <w:tabs>
          <w:tab w:val="right" w:leader="dot" w:pos="7996"/>
        </w:tabs>
        <w:rPr>
          <w:rFonts w:asciiTheme="minorHAnsi" w:hAnsiTheme="minorHAnsi"/>
          <w:noProof/>
          <w:sz w:val="22"/>
          <w:lang w:val="en-CA" w:eastAsia="en-CA"/>
        </w:rPr>
      </w:pPr>
      <w:hyperlink w:anchor="_Toc124662513" w:history="1">
        <w:r w:rsidRPr="00B702D0">
          <w:rPr>
            <w:rStyle w:val="Hyperlink"/>
            <w:noProof/>
          </w:rPr>
          <w:t>Fig. 3.7. Layout of a Tournament selection algorithm using arbitrary objective values to highlight the winning decision based on a minimization problem.</w:t>
        </w:r>
        <w:r>
          <w:rPr>
            <w:noProof/>
            <w:webHidden/>
          </w:rPr>
          <w:tab/>
        </w:r>
        <w:r>
          <w:rPr>
            <w:noProof/>
            <w:webHidden/>
          </w:rPr>
          <w:fldChar w:fldCharType="begin"/>
        </w:r>
        <w:r>
          <w:rPr>
            <w:noProof/>
            <w:webHidden/>
          </w:rPr>
          <w:instrText xml:space="preserve"> PAGEREF _Toc124662513 \h </w:instrText>
        </w:r>
        <w:r>
          <w:rPr>
            <w:noProof/>
            <w:webHidden/>
          </w:rPr>
        </w:r>
        <w:r>
          <w:rPr>
            <w:noProof/>
            <w:webHidden/>
          </w:rPr>
          <w:fldChar w:fldCharType="separate"/>
        </w:r>
        <w:r>
          <w:rPr>
            <w:noProof/>
            <w:webHidden/>
          </w:rPr>
          <w:t>71</w:t>
        </w:r>
        <w:r>
          <w:rPr>
            <w:noProof/>
            <w:webHidden/>
          </w:rPr>
          <w:fldChar w:fldCharType="end"/>
        </w:r>
      </w:hyperlink>
    </w:p>
    <w:p w14:paraId="315C91E3" w14:textId="06DD8CBD" w:rsidR="00EA34C8" w:rsidRDefault="00EA34C8">
      <w:pPr>
        <w:pStyle w:val="TableofFigures"/>
        <w:tabs>
          <w:tab w:val="right" w:leader="dot" w:pos="7996"/>
        </w:tabs>
        <w:rPr>
          <w:rFonts w:asciiTheme="minorHAnsi" w:hAnsiTheme="minorHAnsi"/>
          <w:noProof/>
          <w:sz w:val="22"/>
          <w:lang w:val="en-CA" w:eastAsia="en-CA"/>
        </w:rPr>
      </w:pPr>
      <w:hyperlink w:anchor="_Toc124662514" w:history="1">
        <w:r w:rsidRPr="00B702D0">
          <w:rPr>
            <w:rStyle w:val="Hyperlink"/>
            <w:noProof/>
          </w:rPr>
          <w:t>Fig. 3.8. Visualization of crossover between two parent variables to produce two child variables governed by the crossover point.</w:t>
        </w:r>
        <w:r>
          <w:rPr>
            <w:noProof/>
            <w:webHidden/>
          </w:rPr>
          <w:tab/>
        </w:r>
        <w:r>
          <w:rPr>
            <w:noProof/>
            <w:webHidden/>
          </w:rPr>
          <w:fldChar w:fldCharType="begin"/>
        </w:r>
        <w:r>
          <w:rPr>
            <w:noProof/>
            <w:webHidden/>
          </w:rPr>
          <w:instrText xml:space="preserve"> PAGEREF _Toc124662514 \h </w:instrText>
        </w:r>
        <w:r>
          <w:rPr>
            <w:noProof/>
            <w:webHidden/>
          </w:rPr>
        </w:r>
        <w:r>
          <w:rPr>
            <w:noProof/>
            <w:webHidden/>
          </w:rPr>
          <w:fldChar w:fldCharType="separate"/>
        </w:r>
        <w:r>
          <w:rPr>
            <w:noProof/>
            <w:webHidden/>
          </w:rPr>
          <w:t>72</w:t>
        </w:r>
        <w:r>
          <w:rPr>
            <w:noProof/>
            <w:webHidden/>
          </w:rPr>
          <w:fldChar w:fldCharType="end"/>
        </w:r>
      </w:hyperlink>
    </w:p>
    <w:p w14:paraId="47558503" w14:textId="57179DB2" w:rsidR="00EA34C8" w:rsidRDefault="00EA34C8">
      <w:pPr>
        <w:pStyle w:val="TableofFigures"/>
        <w:tabs>
          <w:tab w:val="right" w:leader="dot" w:pos="7996"/>
        </w:tabs>
        <w:rPr>
          <w:rFonts w:asciiTheme="minorHAnsi" w:hAnsiTheme="minorHAnsi"/>
          <w:noProof/>
          <w:sz w:val="22"/>
          <w:lang w:val="en-CA" w:eastAsia="en-CA"/>
        </w:rPr>
      </w:pPr>
      <w:hyperlink w:anchor="_Toc124662515" w:history="1">
        <w:r w:rsidRPr="00B702D0">
          <w:rPr>
            <w:rStyle w:val="Hyperlink"/>
            <w:noProof/>
          </w:rPr>
          <w:t>Fig. 3.9. Layout of a genetic algorithm with an arbitrary number of chromosomes and genes per population.</w:t>
        </w:r>
        <w:r>
          <w:rPr>
            <w:noProof/>
            <w:webHidden/>
          </w:rPr>
          <w:tab/>
        </w:r>
        <w:r>
          <w:rPr>
            <w:noProof/>
            <w:webHidden/>
          </w:rPr>
          <w:fldChar w:fldCharType="begin"/>
        </w:r>
        <w:r>
          <w:rPr>
            <w:noProof/>
            <w:webHidden/>
          </w:rPr>
          <w:instrText xml:space="preserve"> PAGEREF _Toc124662515 \h </w:instrText>
        </w:r>
        <w:r>
          <w:rPr>
            <w:noProof/>
            <w:webHidden/>
          </w:rPr>
        </w:r>
        <w:r>
          <w:rPr>
            <w:noProof/>
            <w:webHidden/>
          </w:rPr>
          <w:fldChar w:fldCharType="separate"/>
        </w:r>
        <w:r>
          <w:rPr>
            <w:noProof/>
            <w:webHidden/>
          </w:rPr>
          <w:t>73</w:t>
        </w:r>
        <w:r>
          <w:rPr>
            <w:noProof/>
            <w:webHidden/>
          </w:rPr>
          <w:fldChar w:fldCharType="end"/>
        </w:r>
      </w:hyperlink>
    </w:p>
    <w:p w14:paraId="36DC8BDF" w14:textId="1B08479A" w:rsidR="00EA34C8" w:rsidRDefault="00EA34C8">
      <w:pPr>
        <w:pStyle w:val="TableofFigures"/>
        <w:tabs>
          <w:tab w:val="right" w:leader="dot" w:pos="7996"/>
        </w:tabs>
        <w:rPr>
          <w:rFonts w:asciiTheme="minorHAnsi" w:hAnsiTheme="minorHAnsi"/>
          <w:noProof/>
          <w:sz w:val="22"/>
          <w:lang w:val="en-CA" w:eastAsia="en-CA"/>
        </w:rPr>
      </w:pPr>
      <w:hyperlink w:anchor="_Toc124662516" w:history="1">
        <w:r w:rsidRPr="00B702D0">
          <w:rPr>
            <w:rStyle w:val="Hyperlink"/>
            <w:noProof/>
          </w:rPr>
          <w:t>Fig. 4.1. Motor optimization algorithm state chart for hybrid analytical modelling.</w:t>
        </w:r>
        <w:r>
          <w:rPr>
            <w:noProof/>
            <w:webHidden/>
          </w:rPr>
          <w:tab/>
        </w:r>
        <w:r>
          <w:rPr>
            <w:noProof/>
            <w:webHidden/>
          </w:rPr>
          <w:fldChar w:fldCharType="begin"/>
        </w:r>
        <w:r>
          <w:rPr>
            <w:noProof/>
            <w:webHidden/>
          </w:rPr>
          <w:instrText xml:space="preserve"> PAGEREF _Toc124662516 \h </w:instrText>
        </w:r>
        <w:r>
          <w:rPr>
            <w:noProof/>
            <w:webHidden/>
          </w:rPr>
        </w:r>
        <w:r>
          <w:rPr>
            <w:noProof/>
            <w:webHidden/>
          </w:rPr>
          <w:fldChar w:fldCharType="separate"/>
        </w:r>
        <w:r>
          <w:rPr>
            <w:noProof/>
            <w:webHidden/>
          </w:rPr>
          <w:t>74</w:t>
        </w:r>
        <w:r>
          <w:rPr>
            <w:noProof/>
            <w:webHidden/>
          </w:rPr>
          <w:fldChar w:fldCharType="end"/>
        </w:r>
      </w:hyperlink>
    </w:p>
    <w:p w14:paraId="45EEC44D" w14:textId="6E3E39D0" w:rsidR="00EA34C8" w:rsidRDefault="00EA34C8">
      <w:pPr>
        <w:pStyle w:val="TableofFigures"/>
        <w:tabs>
          <w:tab w:val="right" w:leader="dot" w:pos="7996"/>
        </w:tabs>
        <w:rPr>
          <w:rFonts w:asciiTheme="minorHAnsi" w:hAnsiTheme="minorHAnsi"/>
          <w:noProof/>
          <w:sz w:val="22"/>
          <w:lang w:val="en-CA" w:eastAsia="en-CA"/>
        </w:rPr>
      </w:pPr>
      <w:hyperlink w:anchor="_Toc124662517" w:history="1">
        <w:r w:rsidRPr="00B702D0">
          <w:rPr>
            <w:rStyle w:val="Hyperlink"/>
            <w:noProof/>
          </w:rPr>
          <w:t>Fig. 4.1. Skin depth (blue) in the secondary aluminum plate, with increased resistivity to account for the transverse end-effects, including the plate thickness (orange).</w:t>
        </w:r>
        <w:r>
          <w:rPr>
            <w:noProof/>
            <w:webHidden/>
          </w:rPr>
          <w:tab/>
        </w:r>
        <w:r>
          <w:rPr>
            <w:noProof/>
            <w:webHidden/>
          </w:rPr>
          <w:fldChar w:fldCharType="begin"/>
        </w:r>
        <w:r>
          <w:rPr>
            <w:noProof/>
            <w:webHidden/>
          </w:rPr>
          <w:instrText xml:space="preserve"> PAGEREF _Toc124662517 \h </w:instrText>
        </w:r>
        <w:r>
          <w:rPr>
            <w:noProof/>
            <w:webHidden/>
          </w:rPr>
        </w:r>
        <w:r>
          <w:rPr>
            <w:noProof/>
            <w:webHidden/>
          </w:rPr>
          <w:fldChar w:fldCharType="separate"/>
        </w:r>
        <w:r>
          <w:rPr>
            <w:noProof/>
            <w:webHidden/>
          </w:rPr>
          <w:t>78</w:t>
        </w:r>
        <w:r>
          <w:rPr>
            <w:noProof/>
            <w:webHidden/>
          </w:rPr>
          <w:fldChar w:fldCharType="end"/>
        </w:r>
      </w:hyperlink>
    </w:p>
    <w:p w14:paraId="73ED9317" w14:textId="7DC4984A" w:rsidR="00EA34C8" w:rsidRDefault="00EA34C8">
      <w:pPr>
        <w:pStyle w:val="TableofFigures"/>
        <w:tabs>
          <w:tab w:val="right" w:leader="dot" w:pos="7996"/>
        </w:tabs>
        <w:rPr>
          <w:rFonts w:asciiTheme="minorHAnsi" w:hAnsiTheme="minorHAnsi"/>
          <w:noProof/>
          <w:sz w:val="22"/>
          <w:lang w:val="en-CA" w:eastAsia="en-CA"/>
        </w:rPr>
      </w:pPr>
      <w:hyperlink w:anchor="_Toc124662518" w:history="1">
        <w:r w:rsidRPr="00B702D0">
          <w:rPr>
            <w:rStyle w:val="Hyperlink"/>
            <w:noProof/>
          </w:rPr>
          <w:t>Fig. 4.1. Layout of the motor optimization algorithm inputs and the resultant multi-objectives.</w:t>
        </w:r>
        <w:r>
          <w:rPr>
            <w:noProof/>
            <w:webHidden/>
          </w:rPr>
          <w:tab/>
        </w:r>
        <w:r>
          <w:rPr>
            <w:noProof/>
            <w:webHidden/>
          </w:rPr>
          <w:fldChar w:fldCharType="begin"/>
        </w:r>
        <w:r>
          <w:rPr>
            <w:noProof/>
            <w:webHidden/>
          </w:rPr>
          <w:instrText xml:space="preserve"> PAGEREF _Toc124662518 \h </w:instrText>
        </w:r>
        <w:r>
          <w:rPr>
            <w:noProof/>
            <w:webHidden/>
          </w:rPr>
        </w:r>
        <w:r>
          <w:rPr>
            <w:noProof/>
            <w:webHidden/>
          </w:rPr>
          <w:fldChar w:fldCharType="separate"/>
        </w:r>
        <w:r>
          <w:rPr>
            <w:noProof/>
            <w:webHidden/>
          </w:rPr>
          <w:t>80</w:t>
        </w:r>
        <w:r>
          <w:rPr>
            <w:noProof/>
            <w:webHidden/>
          </w:rPr>
          <w:fldChar w:fldCharType="end"/>
        </w:r>
      </w:hyperlink>
    </w:p>
    <w:p w14:paraId="7C30C061" w14:textId="55CEDA58" w:rsidR="00EA34C8" w:rsidRDefault="00EA34C8">
      <w:pPr>
        <w:pStyle w:val="TableofFigures"/>
        <w:tabs>
          <w:tab w:val="right" w:leader="dot" w:pos="7996"/>
        </w:tabs>
        <w:rPr>
          <w:rFonts w:asciiTheme="minorHAnsi" w:hAnsiTheme="minorHAnsi"/>
          <w:noProof/>
          <w:sz w:val="22"/>
          <w:lang w:val="en-CA" w:eastAsia="en-CA"/>
        </w:rPr>
      </w:pPr>
      <w:hyperlink w:anchor="_Toc124662519" w:history="1">
        <w:r w:rsidRPr="00B702D0">
          <w:rPr>
            <w:rStyle w:val="Hyperlink"/>
            <w:noProof/>
          </w:rPr>
          <w:t>Fig. 5.1. Tangential B field in the center of the air gap comparison between Ansys Electronics FEA (light blue), reference paper results (red), and the HAM produced in this paper (dark blue).</w:t>
        </w:r>
        <w:r>
          <w:rPr>
            <w:noProof/>
            <w:webHidden/>
          </w:rPr>
          <w:tab/>
        </w:r>
        <w:r>
          <w:rPr>
            <w:noProof/>
            <w:webHidden/>
          </w:rPr>
          <w:fldChar w:fldCharType="begin"/>
        </w:r>
        <w:r>
          <w:rPr>
            <w:noProof/>
            <w:webHidden/>
          </w:rPr>
          <w:instrText xml:space="preserve"> PAGEREF _Toc124662519 \h </w:instrText>
        </w:r>
        <w:r>
          <w:rPr>
            <w:noProof/>
            <w:webHidden/>
          </w:rPr>
        </w:r>
        <w:r>
          <w:rPr>
            <w:noProof/>
            <w:webHidden/>
          </w:rPr>
          <w:fldChar w:fldCharType="separate"/>
        </w:r>
        <w:r>
          <w:rPr>
            <w:noProof/>
            <w:webHidden/>
          </w:rPr>
          <w:t>82</w:t>
        </w:r>
        <w:r>
          <w:rPr>
            <w:noProof/>
            <w:webHidden/>
          </w:rPr>
          <w:fldChar w:fldCharType="end"/>
        </w:r>
      </w:hyperlink>
    </w:p>
    <w:p w14:paraId="75514026" w14:textId="10266489" w:rsidR="00EA34C8" w:rsidRDefault="00EA34C8">
      <w:pPr>
        <w:pStyle w:val="TableofFigures"/>
        <w:tabs>
          <w:tab w:val="right" w:leader="dot" w:pos="7996"/>
        </w:tabs>
        <w:rPr>
          <w:rFonts w:asciiTheme="minorHAnsi" w:hAnsiTheme="minorHAnsi"/>
          <w:noProof/>
          <w:sz w:val="22"/>
          <w:lang w:val="en-CA" w:eastAsia="en-CA"/>
        </w:rPr>
      </w:pPr>
      <w:hyperlink w:anchor="_Toc124662520" w:history="1">
        <w:r w:rsidRPr="00B702D0">
          <w:rPr>
            <w:rStyle w:val="Hyperlink"/>
            <w:noProof/>
          </w:rPr>
          <w:t>Fig. 5.1. Normal B field in the center of the air gap comparison between Ansys Electronics FEA (light blue), reference paper results (red), and the HAM produced in this paper (dark blue).</w:t>
        </w:r>
        <w:r>
          <w:rPr>
            <w:noProof/>
            <w:webHidden/>
          </w:rPr>
          <w:tab/>
        </w:r>
        <w:r>
          <w:rPr>
            <w:noProof/>
            <w:webHidden/>
          </w:rPr>
          <w:fldChar w:fldCharType="begin"/>
        </w:r>
        <w:r>
          <w:rPr>
            <w:noProof/>
            <w:webHidden/>
          </w:rPr>
          <w:instrText xml:space="preserve"> PAGEREF _Toc124662520 \h </w:instrText>
        </w:r>
        <w:r>
          <w:rPr>
            <w:noProof/>
            <w:webHidden/>
          </w:rPr>
        </w:r>
        <w:r>
          <w:rPr>
            <w:noProof/>
            <w:webHidden/>
          </w:rPr>
          <w:fldChar w:fldCharType="separate"/>
        </w:r>
        <w:r>
          <w:rPr>
            <w:noProof/>
            <w:webHidden/>
          </w:rPr>
          <w:t>82</w:t>
        </w:r>
        <w:r>
          <w:rPr>
            <w:noProof/>
            <w:webHidden/>
          </w:rPr>
          <w:fldChar w:fldCharType="end"/>
        </w:r>
      </w:hyperlink>
    </w:p>
    <w:p w14:paraId="4916D5D5" w14:textId="0E089E5F" w:rsidR="00EA34C8" w:rsidRDefault="00EA34C8">
      <w:pPr>
        <w:pStyle w:val="TableofFigures"/>
        <w:tabs>
          <w:tab w:val="right" w:leader="dot" w:pos="7996"/>
        </w:tabs>
        <w:rPr>
          <w:rFonts w:asciiTheme="minorHAnsi" w:hAnsiTheme="minorHAnsi"/>
          <w:noProof/>
          <w:sz w:val="22"/>
          <w:lang w:val="en-CA" w:eastAsia="en-CA"/>
        </w:rPr>
      </w:pPr>
      <w:hyperlink w:anchor="_Toc124662521" w:history="1">
        <w:r w:rsidRPr="00B702D0">
          <w:rPr>
            <w:rStyle w:val="Hyperlink"/>
            <w:noProof/>
          </w:rPr>
          <w:t>Fig. 5.1. Magnetic flux density (B) field plot in the motor core of the HAM simulation for the baseline motor to validate accuracy.</w:t>
        </w:r>
        <w:r>
          <w:rPr>
            <w:noProof/>
            <w:webHidden/>
          </w:rPr>
          <w:tab/>
        </w:r>
        <w:r>
          <w:rPr>
            <w:noProof/>
            <w:webHidden/>
          </w:rPr>
          <w:fldChar w:fldCharType="begin"/>
        </w:r>
        <w:r>
          <w:rPr>
            <w:noProof/>
            <w:webHidden/>
          </w:rPr>
          <w:instrText xml:space="preserve"> PAGEREF _Toc124662521 \h </w:instrText>
        </w:r>
        <w:r>
          <w:rPr>
            <w:noProof/>
            <w:webHidden/>
          </w:rPr>
        </w:r>
        <w:r>
          <w:rPr>
            <w:noProof/>
            <w:webHidden/>
          </w:rPr>
          <w:fldChar w:fldCharType="separate"/>
        </w:r>
        <w:r>
          <w:rPr>
            <w:noProof/>
            <w:webHidden/>
          </w:rPr>
          <w:t>84</w:t>
        </w:r>
        <w:r>
          <w:rPr>
            <w:noProof/>
            <w:webHidden/>
          </w:rPr>
          <w:fldChar w:fldCharType="end"/>
        </w:r>
      </w:hyperlink>
    </w:p>
    <w:p w14:paraId="0C16391A" w14:textId="6ADFD28C" w:rsidR="00EA34C8" w:rsidRDefault="00EA34C8">
      <w:pPr>
        <w:pStyle w:val="TableofFigures"/>
        <w:tabs>
          <w:tab w:val="right" w:leader="dot" w:pos="7996"/>
        </w:tabs>
        <w:rPr>
          <w:rFonts w:asciiTheme="minorHAnsi" w:hAnsiTheme="minorHAnsi"/>
          <w:noProof/>
          <w:sz w:val="22"/>
          <w:lang w:val="en-CA" w:eastAsia="en-CA"/>
        </w:rPr>
      </w:pPr>
      <w:hyperlink w:anchor="_Toc124662522" w:history="1">
        <w:r w:rsidRPr="00B702D0">
          <w:rPr>
            <w:rStyle w:val="Hyperlink"/>
            <w:noProof/>
          </w:rPr>
          <w:t>Fig. 5.1. Magnetic flux density (B) field plot in the motor core of the Ansys Electronics simulation for the baseline motor to validate accuracy.</w:t>
        </w:r>
        <w:r>
          <w:rPr>
            <w:noProof/>
            <w:webHidden/>
          </w:rPr>
          <w:tab/>
        </w:r>
        <w:r>
          <w:rPr>
            <w:noProof/>
            <w:webHidden/>
          </w:rPr>
          <w:fldChar w:fldCharType="begin"/>
        </w:r>
        <w:r>
          <w:rPr>
            <w:noProof/>
            <w:webHidden/>
          </w:rPr>
          <w:instrText xml:space="preserve"> PAGEREF _Toc124662522 \h </w:instrText>
        </w:r>
        <w:r>
          <w:rPr>
            <w:noProof/>
            <w:webHidden/>
          </w:rPr>
        </w:r>
        <w:r>
          <w:rPr>
            <w:noProof/>
            <w:webHidden/>
          </w:rPr>
          <w:fldChar w:fldCharType="separate"/>
        </w:r>
        <w:r>
          <w:rPr>
            <w:noProof/>
            <w:webHidden/>
          </w:rPr>
          <w:t>84</w:t>
        </w:r>
        <w:r>
          <w:rPr>
            <w:noProof/>
            <w:webHidden/>
          </w:rPr>
          <w:fldChar w:fldCharType="end"/>
        </w:r>
      </w:hyperlink>
    </w:p>
    <w:p w14:paraId="4B99636D" w14:textId="0B5D1647" w:rsidR="00EA34C8" w:rsidRDefault="00EA34C8">
      <w:pPr>
        <w:pStyle w:val="TableofFigures"/>
        <w:tabs>
          <w:tab w:val="right" w:leader="dot" w:pos="7996"/>
        </w:tabs>
        <w:rPr>
          <w:rFonts w:asciiTheme="minorHAnsi" w:hAnsiTheme="minorHAnsi"/>
          <w:noProof/>
          <w:sz w:val="22"/>
          <w:lang w:val="en-CA" w:eastAsia="en-CA"/>
        </w:rPr>
      </w:pPr>
      <w:hyperlink w:anchor="_Toc124662523" w:history="1">
        <w:r w:rsidRPr="00B702D0">
          <w:rPr>
            <w:rStyle w:val="Hyperlink"/>
            <w:noProof/>
          </w:rPr>
          <w:t>Fig. 5.1. Transient tangential (Fx) and normal (Fy) force plot of all motors evaluated during the optimization process calculated as a steady state average between the time interval of 48 to 60 ms.</w:t>
        </w:r>
        <w:r>
          <w:rPr>
            <w:noProof/>
            <w:webHidden/>
          </w:rPr>
          <w:tab/>
        </w:r>
        <w:r>
          <w:rPr>
            <w:noProof/>
            <w:webHidden/>
          </w:rPr>
          <w:fldChar w:fldCharType="begin"/>
        </w:r>
        <w:r>
          <w:rPr>
            <w:noProof/>
            <w:webHidden/>
          </w:rPr>
          <w:instrText xml:space="preserve"> PAGEREF _Toc124662523 \h </w:instrText>
        </w:r>
        <w:r>
          <w:rPr>
            <w:noProof/>
            <w:webHidden/>
          </w:rPr>
        </w:r>
        <w:r>
          <w:rPr>
            <w:noProof/>
            <w:webHidden/>
          </w:rPr>
          <w:fldChar w:fldCharType="separate"/>
        </w:r>
        <w:r>
          <w:rPr>
            <w:noProof/>
            <w:webHidden/>
          </w:rPr>
          <w:t>86</w:t>
        </w:r>
        <w:r>
          <w:rPr>
            <w:noProof/>
            <w:webHidden/>
          </w:rPr>
          <w:fldChar w:fldCharType="end"/>
        </w:r>
      </w:hyperlink>
    </w:p>
    <w:p w14:paraId="5688234A" w14:textId="3503B494" w:rsidR="00EA34C8" w:rsidRDefault="00EA34C8">
      <w:pPr>
        <w:pStyle w:val="TableofFigures"/>
        <w:tabs>
          <w:tab w:val="right" w:leader="dot" w:pos="7996"/>
        </w:tabs>
        <w:rPr>
          <w:rFonts w:asciiTheme="minorHAnsi" w:hAnsiTheme="minorHAnsi"/>
          <w:noProof/>
          <w:sz w:val="22"/>
          <w:lang w:val="en-CA" w:eastAsia="en-CA"/>
        </w:rPr>
      </w:pPr>
      <w:hyperlink w:anchor="_Toc124662524" w:history="1">
        <w:r w:rsidRPr="00B702D0">
          <w:rPr>
            <w:rStyle w:val="Hyperlink"/>
            <w:noProof/>
          </w:rPr>
          <w:t>Fig. 5.1. Average steady state thrust plot with data point annotations in the format: (Ns, Np) grouped by the x-axis into columns of q values.</w:t>
        </w:r>
        <w:r>
          <w:rPr>
            <w:noProof/>
            <w:webHidden/>
          </w:rPr>
          <w:tab/>
        </w:r>
        <w:r>
          <w:rPr>
            <w:noProof/>
            <w:webHidden/>
          </w:rPr>
          <w:fldChar w:fldCharType="begin"/>
        </w:r>
        <w:r>
          <w:rPr>
            <w:noProof/>
            <w:webHidden/>
          </w:rPr>
          <w:instrText xml:space="preserve"> PAGEREF _Toc124662524 \h </w:instrText>
        </w:r>
        <w:r>
          <w:rPr>
            <w:noProof/>
            <w:webHidden/>
          </w:rPr>
        </w:r>
        <w:r>
          <w:rPr>
            <w:noProof/>
            <w:webHidden/>
          </w:rPr>
          <w:fldChar w:fldCharType="separate"/>
        </w:r>
        <w:r>
          <w:rPr>
            <w:noProof/>
            <w:webHidden/>
          </w:rPr>
          <w:t>87</w:t>
        </w:r>
        <w:r>
          <w:rPr>
            <w:noProof/>
            <w:webHidden/>
          </w:rPr>
          <w:fldChar w:fldCharType="end"/>
        </w:r>
      </w:hyperlink>
    </w:p>
    <w:p w14:paraId="3FBEADCB" w14:textId="5D78DF0F" w:rsidR="00EA34C8" w:rsidRDefault="00EA34C8">
      <w:pPr>
        <w:pStyle w:val="TableofFigures"/>
        <w:tabs>
          <w:tab w:val="right" w:leader="dot" w:pos="7996"/>
        </w:tabs>
        <w:rPr>
          <w:rFonts w:asciiTheme="minorHAnsi" w:hAnsiTheme="minorHAnsi"/>
          <w:noProof/>
          <w:sz w:val="22"/>
          <w:lang w:val="en-CA" w:eastAsia="en-CA"/>
        </w:rPr>
      </w:pPr>
      <w:hyperlink w:anchor="_Toc124662525" w:history="1">
        <w:r w:rsidRPr="00B702D0">
          <w:rPr>
            <w:rStyle w:val="Hyperlink"/>
            <w:noProof/>
          </w:rPr>
          <w:t>Fig. 5.1. Pareto plot of the objectives: motor mass (x-axis) and average steady state thrust (y-axis), with data point annotations in the format: (Ns, Np) note the legend colours.</w:t>
        </w:r>
        <w:r>
          <w:rPr>
            <w:noProof/>
            <w:webHidden/>
          </w:rPr>
          <w:tab/>
        </w:r>
        <w:r>
          <w:rPr>
            <w:noProof/>
            <w:webHidden/>
          </w:rPr>
          <w:fldChar w:fldCharType="begin"/>
        </w:r>
        <w:r>
          <w:rPr>
            <w:noProof/>
            <w:webHidden/>
          </w:rPr>
          <w:instrText xml:space="preserve"> PAGEREF _Toc124662525 \h </w:instrText>
        </w:r>
        <w:r>
          <w:rPr>
            <w:noProof/>
            <w:webHidden/>
          </w:rPr>
        </w:r>
        <w:r>
          <w:rPr>
            <w:noProof/>
            <w:webHidden/>
          </w:rPr>
          <w:fldChar w:fldCharType="separate"/>
        </w:r>
        <w:r>
          <w:rPr>
            <w:noProof/>
            <w:webHidden/>
          </w:rPr>
          <w:t>88</w:t>
        </w:r>
        <w:r>
          <w:rPr>
            <w:noProof/>
            <w:webHidden/>
          </w:rPr>
          <w:fldChar w:fldCharType="end"/>
        </w:r>
      </w:hyperlink>
    </w:p>
    <w:p w14:paraId="61EAE10F" w14:textId="111E0B68" w:rsidR="007E2A41" w:rsidRPr="00531334" w:rsidRDefault="00AA355B" w:rsidP="003E1D17">
      <w:r>
        <w:fldChar w:fldCharType="end"/>
      </w:r>
    </w:p>
    <w:p w14:paraId="61EAE110" w14:textId="77777777" w:rsidR="0020086E" w:rsidRDefault="0020086E" w:rsidP="0043219B">
      <w:pPr>
        <w:rPr>
          <w:rFonts w:eastAsia="Times New Roman" w:cs="Tahoma"/>
          <w:szCs w:val="24"/>
          <w:lang w:val="en-CA"/>
        </w:rPr>
      </w:pPr>
      <w:r>
        <w:br w:type="page"/>
      </w:r>
    </w:p>
    <w:p w14:paraId="61EAE111" w14:textId="06C3166B" w:rsidR="00D3368B" w:rsidRDefault="00D3368B" w:rsidP="004702E1">
      <w:pPr>
        <w:pStyle w:val="Heading1"/>
        <w:numPr>
          <w:ilvl w:val="0"/>
          <w:numId w:val="0"/>
        </w:numPr>
        <w:ind w:left="360"/>
      </w:pPr>
      <w:bookmarkStart w:id="33" w:name="_Toc124662413"/>
      <w:r>
        <w:lastRenderedPageBreak/>
        <w:t xml:space="preserve">LIST OF </w:t>
      </w:r>
      <w:r w:rsidR="004702E1">
        <w:t>ABBREVIATIONS</w:t>
      </w:r>
      <w:bookmarkEnd w:id="3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462"/>
      </w:tblGrid>
      <w:tr w:rsidR="00A42E18" w14:paraId="47547EB6" w14:textId="77777777" w:rsidTr="00A42E18">
        <w:trPr>
          <w:trHeight w:val="425"/>
        </w:trPr>
        <w:tc>
          <w:tcPr>
            <w:tcW w:w="3544" w:type="dxa"/>
            <w:vAlign w:val="center"/>
          </w:tcPr>
          <w:p w14:paraId="552308D4" w14:textId="77777777" w:rsidR="00A42E18" w:rsidRPr="002A0E2D" w:rsidRDefault="00A42E18" w:rsidP="00EE0545">
            <w:pPr>
              <w:jc w:val="center"/>
              <w:rPr>
                <w:rFonts w:cs="Times New Roman"/>
                <w:b/>
                <w:bCs/>
                <w:szCs w:val="24"/>
              </w:rPr>
            </w:pPr>
            <w:r w:rsidRPr="002A0E2D">
              <w:rPr>
                <w:rFonts w:cs="Times New Roman"/>
                <w:b/>
                <w:bCs/>
                <w:szCs w:val="24"/>
              </w:rPr>
              <w:t>Abbreviation</w:t>
            </w:r>
          </w:p>
        </w:tc>
        <w:tc>
          <w:tcPr>
            <w:tcW w:w="4462" w:type="dxa"/>
            <w:vAlign w:val="center"/>
          </w:tcPr>
          <w:p w14:paraId="3C168762" w14:textId="77777777" w:rsidR="00A42E18" w:rsidRPr="002A0E2D" w:rsidRDefault="00A42E18" w:rsidP="00EE0545">
            <w:pPr>
              <w:jc w:val="center"/>
              <w:rPr>
                <w:rFonts w:cs="Times New Roman"/>
                <w:b/>
                <w:bCs/>
                <w:szCs w:val="24"/>
              </w:rPr>
            </w:pPr>
            <w:r w:rsidRPr="002A0E2D">
              <w:rPr>
                <w:rFonts w:cs="Times New Roman"/>
                <w:b/>
                <w:bCs/>
                <w:szCs w:val="24"/>
              </w:rPr>
              <w:t>Description</w:t>
            </w:r>
          </w:p>
        </w:tc>
      </w:tr>
      <w:tr w:rsidR="00A42E18" w14:paraId="43407296" w14:textId="77777777" w:rsidTr="00A42E18">
        <w:trPr>
          <w:trHeight w:val="425"/>
        </w:trPr>
        <w:tc>
          <w:tcPr>
            <w:tcW w:w="3544" w:type="dxa"/>
            <w:vAlign w:val="center"/>
          </w:tcPr>
          <w:p w14:paraId="5C3E64AA" w14:textId="78EACF2E" w:rsidR="00A42E18" w:rsidRPr="002A0E2D" w:rsidRDefault="008479A1" w:rsidP="00EE0545">
            <w:pPr>
              <w:jc w:val="center"/>
              <w:rPr>
                <w:rFonts w:cs="Times New Roman"/>
                <w:szCs w:val="24"/>
              </w:rPr>
            </w:pPr>
            <w:r w:rsidRPr="002A0E2D">
              <w:rPr>
                <w:rFonts w:cs="Times New Roman"/>
                <w:szCs w:val="24"/>
              </w:rPr>
              <w:t>LEM</w:t>
            </w:r>
          </w:p>
        </w:tc>
        <w:tc>
          <w:tcPr>
            <w:tcW w:w="4462" w:type="dxa"/>
            <w:vAlign w:val="center"/>
          </w:tcPr>
          <w:p w14:paraId="60A8B54F" w14:textId="20ACFBD1" w:rsidR="00A42E18" w:rsidRPr="002A0E2D" w:rsidRDefault="008479A1" w:rsidP="00A42E18">
            <w:pPr>
              <w:jc w:val="left"/>
              <w:rPr>
                <w:rFonts w:cs="Times New Roman"/>
                <w:szCs w:val="24"/>
              </w:rPr>
            </w:pPr>
            <w:r w:rsidRPr="002A0E2D">
              <w:rPr>
                <w:rFonts w:cs="Times New Roman"/>
                <w:szCs w:val="24"/>
              </w:rPr>
              <w:t>Linear Electric Motor</w:t>
            </w:r>
          </w:p>
        </w:tc>
      </w:tr>
      <w:tr w:rsidR="00A42E18" w14:paraId="3A0DA623" w14:textId="77777777" w:rsidTr="00A42E18">
        <w:trPr>
          <w:trHeight w:val="425"/>
        </w:trPr>
        <w:tc>
          <w:tcPr>
            <w:tcW w:w="3544" w:type="dxa"/>
            <w:vAlign w:val="center"/>
          </w:tcPr>
          <w:p w14:paraId="1A78CAFF" w14:textId="11BA20F5" w:rsidR="00A42E18" w:rsidRPr="002A0E2D" w:rsidRDefault="008479A1" w:rsidP="00EE0545">
            <w:pPr>
              <w:jc w:val="center"/>
              <w:rPr>
                <w:rFonts w:cs="Times New Roman"/>
                <w:szCs w:val="24"/>
              </w:rPr>
            </w:pPr>
            <w:r w:rsidRPr="002A0E2D">
              <w:rPr>
                <w:rFonts w:cs="Times New Roman"/>
                <w:szCs w:val="24"/>
              </w:rPr>
              <w:t>REM</w:t>
            </w:r>
          </w:p>
        </w:tc>
        <w:tc>
          <w:tcPr>
            <w:tcW w:w="4462" w:type="dxa"/>
            <w:vAlign w:val="center"/>
          </w:tcPr>
          <w:p w14:paraId="27105EB2" w14:textId="4FD38455" w:rsidR="00A42E18" w:rsidRPr="002A0E2D" w:rsidRDefault="008479A1" w:rsidP="00A42E18">
            <w:pPr>
              <w:jc w:val="left"/>
              <w:rPr>
                <w:rFonts w:cs="Times New Roman"/>
                <w:szCs w:val="24"/>
              </w:rPr>
            </w:pPr>
            <w:r w:rsidRPr="002A0E2D">
              <w:rPr>
                <w:rFonts w:cs="Times New Roman"/>
                <w:szCs w:val="24"/>
              </w:rPr>
              <w:t>Rotary Electric Motor</w:t>
            </w:r>
          </w:p>
        </w:tc>
      </w:tr>
      <w:tr w:rsidR="00A42E18" w14:paraId="4932C0E2" w14:textId="77777777" w:rsidTr="00A42E18">
        <w:trPr>
          <w:trHeight w:val="425"/>
        </w:trPr>
        <w:tc>
          <w:tcPr>
            <w:tcW w:w="3544" w:type="dxa"/>
            <w:vAlign w:val="center"/>
          </w:tcPr>
          <w:p w14:paraId="38AB4D87" w14:textId="67802D25" w:rsidR="00A42E18" w:rsidRPr="002A0E2D" w:rsidRDefault="008479A1" w:rsidP="00EE0545">
            <w:pPr>
              <w:jc w:val="center"/>
              <w:rPr>
                <w:rFonts w:cs="Times New Roman"/>
                <w:szCs w:val="24"/>
              </w:rPr>
            </w:pPr>
            <w:r w:rsidRPr="002A0E2D">
              <w:rPr>
                <w:rFonts w:cs="Times New Roman"/>
                <w:szCs w:val="24"/>
              </w:rPr>
              <w:t>LIM</w:t>
            </w:r>
          </w:p>
        </w:tc>
        <w:tc>
          <w:tcPr>
            <w:tcW w:w="4462" w:type="dxa"/>
            <w:vAlign w:val="center"/>
          </w:tcPr>
          <w:p w14:paraId="1ECA1274" w14:textId="633DE184" w:rsidR="00A42E18" w:rsidRPr="002A0E2D" w:rsidRDefault="008479A1" w:rsidP="00A42E18">
            <w:pPr>
              <w:jc w:val="left"/>
              <w:rPr>
                <w:rFonts w:cs="Times New Roman"/>
                <w:szCs w:val="24"/>
              </w:rPr>
            </w:pPr>
            <w:r w:rsidRPr="002A0E2D">
              <w:rPr>
                <w:rFonts w:cs="Times New Roman"/>
                <w:szCs w:val="24"/>
              </w:rPr>
              <w:t>Linear Induction Motor</w:t>
            </w:r>
          </w:p>
        </w:tc>
      </w:tr>
      <w:tr w:rsidR="008479A1" w14:paraId="3A819FD1" w14:textId="77777777" w:rsidTr="00A42E18">
        <w:trPr>
          <w:trHeight w:val="425"/>
        </w:trPr>
        <w:tc>
          <w:tcPr>
            <w:tcW w:w="3544" w:type="dxa"/>
            <w:vAlign w:val="center"/>
          </w:tcPr>
          <w:p w14:paraId="2905861C" w14:textId="056295BB" w:rsidR="008479A1" w:rsidRPr="002A0E2D" w:rsidRDefault="008479A1" w:rsidP="008479A1">
            <w:pPr>
              <w:jc w:val="center"/>
              <w:rPr>
                <w:rFonts w:cs="Times New Roman"/>
                <w:szCs w:val="24"/>
              </w:rPr>
            </w:pPr>
            <w:r w:rsidRPr="002A0E2D">
              <w:rPr>
                <w:rFonts w:cs="Times New Roman"/>
                <w:szCs w:val="24"/>
              </w:rPr>
              <w:t>LSM</w:t>
            </w:r>
          </w:p>
        </w:tc>
        <w:tc>
          <w:tcPr>
            <w:tcW w:w="4462" w:type="dxa"/>
            <w:vAlign w:val="center"/>
          </w:tcPr>
          <w:p w14:paraId="53F6B4C4" w14:textId="3039FE80" w:rsidR="008479A1" w:rsidRPr="002A0E2D" w:rsidRDefault="008479A1" w:rsidP="008479A1">
            <w:pPr>
              <w:jc w:val="left"/>
              <w:rPr>
                <w:rFonts w:cs="Times New Roman"/>
                <w:szCs w:val="24"/>
              </w:rPr>
            </w:pPr>
            <w:r w:rsidRPr="002A0E2D">
              <w:rPr>
                <w:rFonts w:cs="Times New Roman"/>
                <w:szCs w:val="24"/>
              </w:rPr>
              <w:t>Linear Synchronous Motor</w:t>
            </w:r>
          </w:p>
        </w:tc>
      </w:tr>
      <w:tr w:rsidR="007F2E27" w14:paraId="57C93CA8" w14:textId="77777777" w:rsidTr="00A42E18">
        <w:trPr>
          <w:trHeight w:val="425"/>
        </w:trPr>
        <w:tc>
          <w:tcPr>
            <w:tcW w:w="3544" w:type="dxa"/>
            <w:vAlign w:val="center"/>
          </w:tcPr>
          <w:p w14:paraId="039F3626" w14:textId="54C501C5" w:rsidR="007F2E27" w:rsidRPr="002A0E2D" w:rsidRDefault="007F2E27" w:rsidP="008479A1">
            <w:pPr>
              <w:jc w:val="center"/>
              <w:rPr>
                <w:rFonts w:cs="Times New Roman"/>
                <w:szCs w:val="24"/>
              </w:rPr>
            </w:pPr>
            <w:r w:rsidRPr="002A0E2D">
              <w:rPr>
                <w:rFonts w:cs="Times New Roman"/>
                <w:szCs w:val="24"/>
              </w:rPr>
              <w:t>WDT</w:t>
            </w:r>
          </w:p>
        </w:tc>
        <w:tc>
          <w:tcPr>
            <w:tcW w:w="4462" w:type="dxa"/>
            <w:vAlign w:val="center"/>
          </w:tcPr>
          <w:p w14:paraId="0DECFD97" w14:textId="300F00A5" w:rsidR="007F2E27" w:rsidRPr="002A0E2D" w:rsidRDefault="007F2E27" w:rsidP="008479A1">
            <w:pPr>
              <w:jc w:val="left"/>
              <w:rPr>
                <w:rFonts w:cs="Times New Roman"/>
                <w:szCs w:val="24"/>
              </w:rPr>
            </w:pPr>
            <w:r w:rsidRPr="002A0E2D">
              <w:rPr>
                <w:rFonts w:cs="Times New Roman"/>
                <w:szCs w:val="24"/>
              </w:rPr>
              <w:t>Winding Distribution Table</w:t>
            </w:r>
          </w:p>
        </w:tc>
      </w:tr>
      <w:tr w:rsidR="008479A1" w14:paraId="0072E3B8" w14:textId="77777777" w:rsidTr="00A42E18">
        <w:trPr>
          <w:trHeight w:val="425"/>
        </w:trPr>
        <w:tc>
          <w:tcPr>
            <w:tcW w:w="3544" w:type="dxa"/>
            <w:vAlign w:val="center"/>
          </w:tcPr>
          <w:p w14:paraId="3B1E88A6" w14:textId="68B62294" w:rsidR="008479A1" w:rsidRPr="002A0E2D" w:rsidRDefault="008479A1" w:rsidP="008479A1">
            <w:pPr>
              <w:jc w:val="center"/>
              <w:rPr>
                <w:rFonts w:cs="Times New Roman"/>
                <w:szCs w:val="24"/>
              </w:rPr>
            </w:pPr>
            <w:r w:rsidRPr="002A0E2D">
              <w:rPr>
                <w:rFonts w:cs="Times New Roman"/>
                <w:szCs w:val="24"/>
              </w:rPr>
              <w:t>HAM</w:t>
            </w:r>
          </w:p>
        </w:tc>
        <w:tc>
          <w:tcPr>
            <w:tcW w:w="4462" w:type="dxa"/>
            <w:vAlign w:val="center"/>
          </w:tcPr>
          <w:p w14:paraId="1D6D2D63" w14:textId="3F51F301" w:rsidR="008479A1" w:rsidRPr="002A0E2D" w:rsidRDefault="008479A1" w:rsidP="008479A1">
            <w:pPr>
              <w:jc w:val="left"/>
              <w:rPr>
                <w:rFonts w:cs="Times New Roman"/>
                <w:szCs w:val="24"/>
              </w:rPr>
            </w:pPr>
            <w:r w:rsidRPr="002A0E2D">
              <w:rPr>
                <w:rFonts w:cs="Times New Roman"/>
                <w:szCs w:val="24"/>
              </w:rPr>
              <w:t>Hybrid Analytical Model</w:t>
            </w:r>
          </w:p>
        </w:tc>
      </w:tr>
      <w:tr w:rsidR="008479A1" w14:paraId="6B777004" w14:textId="77777777" w:rsidTr="00A42E18">
        <w:trPr>
          <w:trHeight w:val="425"/>
        </w:trPr>
        <w:tc>
          <w:tcPr>
            <w:tcW w:w="3544" w:type="dxa"/>
            <w:vAlign w:val="center"/>
          </w:tcPr>
          <w:p w14:paraId="6742886B" w14:textId="2870FB15" w:rsidR="008479A1" w:rsidRPr="002A0E2D" w:rsidRDefault="008479A1" w:rsidP="008479A1">
            <w:pPr>
              <w:jc w:val="center"/>
              <w:rPr>
                <w:rFonts w:cs="Times New Roman"/>
                <w:szCs w:val="24"/>
              </w:rPr>
            </w:pPr>
            <w:r w:rsidRPr="002A0E2D">
              <w:rPr>
                <w:rFonts w:cs="Times New Roman"/>
                <w:szCs w:val="24"/>
              </w:rPr>
              <w:t>HM</w:t>
            </w:r>
          </w:p>
        </w:tc>
        <w:tc>
          <w:tcPr>
            <w:tcW w:w="4462" w:type="dxa"/>
            <w:vAlign w:val="center"/>
          </w:tcPr>
          <w:p w14:paraId="7E7862E9" w14:textId="66E64837" w:rsidR="008479A1" w:rsidRPr="002A0E2D" w:rsidRDefault="008479A1" w:rsidP="008479A1">
            <w:pPr>
              <w:jc w:val="left"/>
              <w:rPr>
                <w:rFonts w:cs="Times New Roman"/>
                <w:szCs w:val="24"/>
              </w:rPr>
            </w:pPr>
            <w:r w:rsidRPr="002A0E2D">
              <w:rPr>
                <w:rFonts w:cs="Times New Roman"/>
                <w:szCs w:val="24"/>
              </w:rPr>
              <w:t>Harmonic Model</w:t>
            </w:r>
          </w:p>
        </w:tc>
      </w:tr>
      <w:tr w:rsidR="008479A1" w14:paraId="227A11D3" w14:textId="77777777" w:rsidTr="00A42E18">
        <w:trPr>
          <w:trHeight w:val="425"/>
        </w:trPr>
        <w:tc>
          <w:tcPr>
            <w:tcW w:w="3544" w:type="dxa"/>
            <w:vAlign w:val="center"/>
          </w:tcPr>
          <w:p w14:paraId="7AC1C1C2" w14:textId="62761FAE" w:rsidR="008479A1" w:rsidRPr="002A0E2D" w:rsidRDefault="008479A1" w:rsidP="008479A1">
            <w:pPr>
              <w:jc w:val="center"/>
              <w:rPr>
                <w:rFonts w:cs="Times New Roman"/>
                <w:szCs w:val="24"/>
              </w:rPr>
            </w:pPr>
            <w:r w:rsidRPr="002A0E2D">
              <w:rPr>
                <w:rFonts w:cs="Times New Roman"/>
                <w:szCs w:val="24"/>
              </w:rPr>
              <w:t>MEC</w:t>
            </w:r>
          </w:p>
        </w:tc>
        <w:tc>
          <w:tcPr>
            <w:tcW w:w="4462" w:type="dxa"/>
            <w:vAlign w:val="center"/>
          </w:tcPr>
          <w:p w14:paraId="763320B1" w14:textId="4F190454" w:rsidR="008479A1" w:rsidRPr="002A0E2D" w:rsidRDefault="008479A1" w:rsidP="008479A1">
            <w:pPr>
              <w:jc w:val="left"/>
              <w:rPr>
                <w:rFonts w:cs="Times New Roman"/>
                <w:szCs w:val="24"/>
              </w:rPr>
            </w:pPr>
            <w:r w:rsidRPr="002A0E2D">
              <w:rPr>
                <w:rFonts w:cs="Times New Roman"/>
                <w:szCs w:val="24"/>
              </w:rPr>
              <w:t>Magnetic Equivalent Circuit</w:t>
            </w:r>
          </w:p>
        </w:tc>
      </w:tr>
      <w:tr w:rsidR="008479A1" w14:paraId="40884EB8" w14:textId="77777777" w:rsidTr="00A42E18">
        <w:trPr>
          <w:trHeight w:val="425"/>
        </w:trPr>
        <w:tc>
          <w:tcPr>
            <w:tcW w:w="3544" w:type="dxa"/>
            <w:vAlign w:val="center"/>
          </w:tcPr>
          <w:p w14:paraId="5296B886" w14:textId="631C1694" w:rsidR="008479A1" w:rsidRPr="002A0E2D" w:rsidRDefault="008479A1" w:rsidP="008479A1">
            <w:pPr>
              <w:jc w:val="center"/>
              <w:rPr>
                <w:rFonts w:cs="Times New Roman"/>
                <w:szCs w:val="24"/>
              </w:rPr>
            </w:pPr>
            <w:r w:rsidRPr="002A0E2D">
              <w:rPr>
                <w:rFonts w:cs="Times New Roman"/>
                <w:szCs w:val="24"/>
              </w:rPr>
              <w:t>ECM</w:t>
            </w:r>
          </w:p>
        </w:tc>
        <w:tc>
          <w:tcPr>
            <w:tcW w:w="4462" w:type="dxa"/>
            <w:vAlign w:val="center"/>
          </w:tcPr>
          <w:p w14:paraId="7B31CCBC" w14:textId="62FFC32D" w:rsidR="008479A1" w:rsidRPr="002A0E2D" w:rsidRDefault="008479A1" w:rsidP="008479A1">
            <w:pPr>
              <w:jc w:val="left"/>
              <w:rPr>
                <w:rFonts w:cs="Times New Roman"/>
                <w:szCs w:val="24"/>
              </w:rPr>
            </w:pPr>
            <w:r w:rsidRPr="002A0E2D">
              <w:rPr>
                <w:rFonts w:cs="Times New Roman"/>
                <w:szCs w:val="24"/>
              </w:rPr>
              <w:t>Equivalent Circuit Model</w:t>
            </w:r>
          </w:p>
        </w:tc>
      </w:tr>
      <w:tr w:rsidR="008479A1" w14:paraId="41457AB6" w14:textId="77777777" w:rsidTr="00A42E18">
        <w:trPr>
          <w:trHeight w:val="425"/>
        </w:trPr>
        <w:tc>
          <w:tcPr>
            <w:tcW w:w="3544" w:type="dxa"/>
            <w:vAlign w:val="center"/>
          </w:tcPr>
          <w:p w14:paraId="4840BD96" w14:textId="0B85ADAA" w:rsidR="008479A1" w:rsidRPr="002A0E2D" w:rsidRDefault="008479A1" w:rsidP="008479A1">
            <w:pPr>
              <w:jc w:val="center"/>
              <w:rPr>
                <w:rFonts w:cs="Times New Roman"/>
                <w:szCs w:val="24"/>
              </w:rPr>
            </w:pPr>
            <w:r w:rsidRPr="002A0E2D">
              <w:rPr>
                <w:rFonts w:cs="Times New Roman"/>
                <w:szCs w:val="24"/>
              </w:rPr>
              <w:t>FEA</w:t>
            </w:r>
          </w:p>
        </w:tc>
        <w:tc>
          <w:tcPr>
            <w:tcW w:w="4462" w:type="dxa"/>
            <w:vAlign w:val="center"/>
          </w:tcPr>
          <w:p w14:paraId="76B60E0A" w14:textId="2029DFD8" w:rsidR="008479A1" w:rsidRPr="002A0E2D" w:rsidRDefault="008479A1" w:rsidP="008479A1">
            <w:pPr>
              <w:jc w:val="left"/>
              <w:rPr>
                <w:rFonts w:cs="Times New Roman"/>
                <w:szCs w:val="24"/>
              </w:rPr>
            </w:pPr>
            <w:r w:rsidRPr="002A0E2D">
              <w:rPr>
                <w:rFonts w:cs="Times New Roman"/>
                <w:szCs w:val="24"/>
              </w:rPr>
              <w:t>Finite Element Analysis</w:t>
            </w:r>
          </w:p>
        </w:tc>
      </w:tr>
      <w:tr w:rsidR="00920414" w14:paraId="6C31E803" w14:textId="77777777" w:rsidTr="00A42E18">
        <w:trPr>
          <w:trHeight w:val="425"/>
        </w:trPr>
        <w:tc>
          <w:tcPr>
            <w:tcW w:w="3544" w:type="dxa"/>
            <w:vAlign w:val="center"/>
          </w:tcPr>
          <w:p w14:paraId="33EA2AE4" w14:textId="0C7F76A2" w:rsidR="00920414" w:rsidRPr="002A0E2D" w:rsidRDefault="00920414" w:rsidP="00920414">
            <w:pPr>
              <w:jc w:val="center"/>
              <w:rPr>
                <w:rFonts w:cs="Times New Roman"/>
                <w:szCs w:val="24"/>
              </w:rPr>
            </w:pPr>
            <w:r w:rsidRPr="002A0E2D">
              <w:rPr>
                <w:rFonts w:cs="Times New Roman"/>
                <w:szCs w:val="24"/>
              </w:rPr>
              <w:t>OA</w:t>
            </w:r>
          </w:p>
        </w:tc>
        <w:tc>
          <w:tcPr>
            <w:tcW w:w="4462" w:type="dxa"/>
            <w:vAlign w:val="center"/>
          </w:tcPr>
          <w:p w14:paraId="397C2F5D" w14:textId="619F89D3" w:rsidR="00920414" w:rsidRPr="002A0E2D" w:rsidRDefault="00920414" w:rsidP="00920414">
            <w:pPr>
              <w:jc w:val="left"/>
              <w:rPr>
                <w:rFonts w:cs="Times New Roman"/>
                <w:szCs w:val="24"/>
              </w:rPr>
            </w:pPr>
            <w:r w:rsidRPr="002A0E2D">
              <w:rPr>
                <w:rFonts w:cs="Times New Roman"/>
                <w:szCs w:val="24"/>
              </w:rPr>
              <w:t>Optimization Algorithm</w:t>
            </w:r>
          </w:p>
        </w:tc>
      </w:tr>
      <w:tr w:rsidR="00920414" w14:paraId="3098FC06" w14:textId="77777777" w:rsidTr="00A42E18">
        <w:trPr>
          <w:trHeight w:val="425"/>
        </w:trPr>
        <w:tc>
          <w:tcPr>
            <w:tcW w:w="3544" w:type="dxa"/>
            <w:vAlign w:val="center"/>
          </w:tcPr>
          <w:p w14:paraId="62814189" w14:textId="4DAD4672" w:rsidR="00920414" w:rsidRPr="002A0E2D" w:rsidRDefault="00920414" w:rsidP="00920414">
            <w:pPr>
              <w:jc w:val="center"/>
              <w:rPr>
                <w:rFonts w:cs="Times New Roman"/>
                <w:szCs w:val="24"/>
              </w:rPr>
            </w:pPr>
            <w:r w:rsidRPr="002A0E2D">
              <w:rPr>
                <w:rFonts w:cs="Times New Roman"/>
                <w:szCs w:val="24"/>
              </w:rPr>
              <w:t>EA</w:t>
            </w:r>
          </w:p>
        </w:tc>
        <w:tc>
          <w:tcPr>
            <w:tcW w:w="4462" w:type="dxa"/>
            <w:vAlign w:val="center"/>
          </w:tcPr>
          <w:p w14:paraId="13BC0F05" w14:textId="152D5577" w:rsidR="00920414" w:rsidRPr="002A0E2D" w:rsidRDefault="00920414" w:rsidP="00920414">
            <w:pPr>
              <w:jc w:val="left"/>
              <w:rPr>
                <w:rFonts w:cs="Times New Roman"/>
                <w:szCs w:val="24"/>
              </w:rPr>
            </w:pPr>
            <w:r w:rsidRPr="002A0E2D">
              <w:rPr>
                <w:rFonts w:cs="Times New Roman"/>
                <w:szCs w:val="24"/>
              </w:rPr>
              <w:t>Evolutionary Algorithm</w:t>
            </w:r>
          </w:p>
        </w:tc>
      </w:tr>
      <w:tr w:rsidR="00920414" w14:paraId="1293E8DD" w14:textId="77777777" w:rsidTr="00A42E18">
        <w:trPr>
          <w:trHeight w:val="425"/>
        </w:trPr>
        <w:tc>
          <w:tcPr>
            <w:tcW w:w="3544" w:type="dxa"/>
            <w:vAlign w:val="center"/>
          </w:tcPr>
          <w:p w14:paraId="25564817" w14:textId="1A69DCD4" w:rsidR="00920414" w:rsidRPr="002A0E2D" w:rsidRDefault="00920414" w:rsidP="00920414">
            <w:pPr>
              <w:jc w:val="center"/>
              <w:rPr>
                <w:rFonts w:cs="Times New Roman"/>
                <w:szCs w:val="24"/>
              </w:rPr>
            </w:pPr>
            <w:r w:rsidRPr="002A0E2D">
              <w:rPr>
                <w:rFonts w:cs="Times New Roman"/>
                <w:szCs w:val="24"/>
              </w:rPr>
              <w:t>NN</w:t>
            </w:r>
          </w:p>
        </w:tc>
        <w:tc>
          <w:tcPr>
            <w:tcW w:w="4462" w:type="dxa"/>
            <w:vAlign w:val="center"/>
          </w:tcPr>
          <w:p w14:paraId="7A185578" w14:textId="6B9F610E" w:rsidR="00920414" w:rsidRPr="002A0E2D" w:rsidRDefault="00920414" w:rsidP="00920414">
            <w:pPr>
              <w:jc w:val="left"/>
              <w:rPr>
                <w:rFonts w:cs="Times New Roman"/>
                <w:szCs w:val="24"/>
              </w:rPr>
            </w:pPr>
            <w:r w:rsidRPr="002A0E2D">
              <w:rPr>
                <w:rFonts w:cs="Times New Roman"/>
                <w:szCs w:val="24"/>
              </w:rPr>
              <w:t>Neural Network</w:t>
            </w:r>
          </w:p>
        </w:tc>
      </w:tr>
      <w:tr w:rsidR="00920414" w14:paraId="2114D133" w14:textId="77777777" w:rsidTr="00A42E18">
        <w:trPr>
          <w:trHeight w:val="425"/>
        </w:trPr>
        <w:tc>
          <w:tcPr>
            <w:tcW w:w="3544" w:type="dxa"/>
            <w:vAlign w:val="center"/>
          </w:tcPr>
          <w:p w14:paraId="1C119132" w14:textId="34ECFDED" w:rsidR="00920414" w:rsidRPr="002A0E2D" w:rsidRDefault="00920414" w:rsidP="00920414">
            <w:pPr>
              <w:jc w:val="center"/>
              <w:rPr>
                <w:rFonts w:cs="Times New Roman"/>
                <w:szCs w:val="24"/>
              </w:rPr>
            </w:pPr>
            <w:r w:rsidRPr="002A0E2D">
              <w:rPr>
                <w:rFonts w:cs="Times New Roman"/>
                <w:szCs w:val="24"/>
              </w:rPr>
              <w:t>PSO</w:t>
            </w:r>
          </w:p>
        </w:tc>
        <w:tc>
          <w:tcPr>
            <w:tcW w:w="4462" w:type="dxa"/>
            <w:vAlign w:val="center"/>
          </w:tcPr>
          <w:p w14:paraId="68FBDB31" w14:textId="2B1DB2B9" w:rsidR="00920414" w:rsidRPr="002A0E2D" w:rsidRDefault="00920414" w:rsidP="00920414">
            <w:pPr>
              <w:jc w:val="left"/>
              <w:rPr>
                <w:rFonts w:cs="Times New Roman"/>
                <w:szCs w:val="24"/>
              </w:rPr>
            </w:pPr>
            <w:r w:rsidRPr="002A0E2D">
              <w:rPr>
                <w:rFonts w:cs="Times New Roman"/>
                <w:szCs w:val="24"/>
              </w:rPr>
              <w:t>Particle Swarm Optimization</w:t>
            </w:r>
          </w:p>
        </w:tc>
      </w:tr>
      <w:tr w:rsidR="00920414" w:rsidRPr="00086B28" w14:paraId="0D15464C" w14:textId="77777777" w:rsidTr="00EE0545">
        <w:trPr>
          <w:trHeight w:val="425"/>
        </w:trPr>
        <w:tc>
          <w:tcPr>
            <w:tcW w:w="3544" w:type="dxa"/>
            <w:vAlign w:val="center"/>
          </w:tcPr>
          <w:p w14:paraId="69AB1738" w14:textId="5B73F30D" w:rsidR="00920414" w:rsidRPr="002A0E2D" w:rsidRDefault="00920414" w:rsidP="00920414">
            <w:pPr>
              <w:jc w:val="center"/>
              <w:rPr>
                <w:rFonts w:cs="Times New Roman"/>
                <w:szCs w:val="24"/>
              </w:rPr>
            </w:pPr>
            <w:r w:rsidRPr="002A0E2D">
              <w:rPr>
                <w:rFonts w:cs="Times New Roman"/>
                <w:szCs w:val="24"/>
              </w:rPr>
              <w:t>OMOPSO</w:t>
            </w:r>
          </w:p>
        </w:tc>
        <w:tc>
          <w:tcPr>
            <w:tcW w:w="4462" w:type="dxa"/>
            <w:vAlign w:val="center"/>
          </w:tcPr>
          <w:p w14:paraId="63A6B25B" w14:textId="491DDD21" w:rsidR="00920414" w:rsidRPr="002A0E2D" w:rsidRDefault="00920414" w:rsidP="00920414">
            <w:pPr>
              <w:jc w:val="left"/>
              <w:rPr>
                <w:rFonts w:cs="Times New Roman"/>
                <w:szCs w:val="24"/>
              </w:rPr>
            </w:pPr>
            <w:r w:rsidRPr="002A0E2D">
              <w:rPr>
                <w:rFonts w:cs="Times New Roman"/>
                <w:szCs w:val="24"/>
              </w:rPr>
              <w:t>Optimized Multi-Objective Particle Swarm Optimization</w:t>
            </w:r>
          </w:p>
        </w:tc>
      </w:tr>
      <w:tr w:rsidR="00920414" w:rsidRPr="00086B28" w14:paraId="6FA67430" w14:textId="77777777" w:rsidTr="00EE0545">
        <w:trPr>
          <w:trHeight w:val="425"/>
        </w:trPr>
        <w:tc>
          <w:tcPr>
            <w:tcW w:w="3544" w:type="dxa"/>
            <w:vAlign w:val="center"/>
          </w:tcPr>
          <w:p w14:paraId="62AE93CA" w14:textId="568B51D7" w:rsidR="00920414" w:rsidRPr="002A0E2D" w:rsidRDefault="00920414" w:rsidP="00920414">
            <w:pPr>
              <w:jc w:val="center"/>
              <w:rPr>
                <w:rFonts w:cs="Times New Roman"/>
                <w:szCs w:val="24"/>
              </w:rPr>
            </w:pPr>
            <w:r w:rsidRPr="002A0E2D">
              <w:rPr>
                <w:rFonts w:cs="Times New Roman"/>
                <w:szCs w:val="24"/>
              </w:rPr>
              <w:t>GA</w:t>
            </w:r>
          </w:p>
        </w:tc>
        <w:tc>
          <w:tcPr>
            <w:tcW w:w="4462" w:type="dxa"/>
            <w:vAlign w:val="center"/>
          </w:tcPr>
          <w:p w14:paraId="5E68A59E" w14:textId="055B6E8D" w:rsidR="00920414" w:rsidRPr="002A0E2D" w:rsidRDefault="00920414" w:rsidP="00920414">
            <w:pPr>
              <w:jc w:val="left"/>
              <w:rPr>
                <w:rFonts w:cs="Times New Roman"/>
                <w:szCs w:val="24"/>
              </w:rPr>
            </w:pPr>
            <w:r w:rsidRPr="002A0E2D">
              <w:rPr>
                <w:rFonts w:cs="Times New Roman"/>
                <w:szCs w:val="24"/>
              </w:rPr>
              <w:t>Genetic Algorithm</w:t>
            </w:r>
          </w:p>
        </w:tc>
      </w:tr>
      <w:tr w:rsidR="00920414" w:rsidRPr="00086B28" w14:paraId="59BF565B" w14:textId="77777777" w:rsidTr="00EE0545">
        <w:trPr>
          <w:trHeight w:val="425"/>
        </w:trPr>
        <w:tc>
          <w:tcPr>
            <w:tcW w:w="3544" w:type="dxa"/>
            <w:vAlign w:val="center"/>
          </w:tcPr>
          <w:p w14:paraId="2425B086" w14:textId="4D6D35AE" w:rsidR="00920414" w:rsidRPr="002A0E2D" w:rsidRDefault="00920414" w:rsidP="00920414">
            <w:pPr>
              <w:jc w:val="center"/>
              <w:rPr>
                <w:rFonts w:cs="Times New Roman"/>
                <w:szCs w:val="24"/>
              </w:rPr>
            </w:pPr>
            <w:r w:rsidRPr="002A0E2D">
              <w:rPr>
                <w:rFonts w:cs="Times New Roman"/>
                <w:szCs w:val="24"/>
              </w:rPr>
              <w:t>NSGAII</w:t>
            </w:r>
          </w:p>
        </w:tc>
        <w:tc>
          <w:tcPr>
            <w:tcW w:w="4462" w:type="dxa"/>
            <w:vAlign w:val="center"/>
          </w:tcPr>
          <w:p w14:paraId="54F1C27F" w14:textId="5E3CA0E6" w:rsidR="00920414" w:rsidRPr="002A0E2D" w:rsidRDefault="00920414" w:rsidP="00920414">
            <w:pPr>
              <w:jc w:val="left"/>
              <w:rPr>
                <w:rFonts w:cs="Times New Roman"/>
                <w:szCs w:val="24"/>
              </w:rPr>
            </w:pPr>
            <w:r w:rsidRPr="002A0E2D">
              <w:rPr>
                <w:rFonts w:cs="Times New Roman"/>
                <w:szCs w:val="24"/>
              </w:rPr>
              <w:t>Non-Dominated Sorting Genetic Algorithm II</w:t>
            </w:r>
          </w:p>
        </w:tc>
      </w:tr>
      <w:tr w:rsidR="00920414" w:rsidRPr="00086B28" w14:paraId="2C7F211A" w14:textId="77777777" w:rsidTr="00EE0545">
        <w:trPr>
          <w:trHeight w:val="425"/>
        </w:trPr>
        <w:tc>
          <w:tcPr>
            <w:tcW w:w="3544" w:type="dxa"/>
            <w:vAlign w:val="center"/>
          </w:tcPr>
          <w:p w14:paraId="2A626C7E" w14:textId="77777777" w:rsidR="00920414" w:rsidRDefault="00920414" w:rsidP="00920414">
            <w:pPr>
              <w:jc w:val="center"/>
              <w:rPr>
                <w:rFonts w:cs="Times New Roman"/>
                <w:szCs w:val="24"/>
              </w:rPr>
            </w:pPr>
          </w:p>
        </w:tc>
        <w:tc>
          <w:tcPr>
            <w:tcW w:w="4462" w:type="dxa"/>
            <w:vAlign w:val="center"/>
          </w:tcPr>
          <w:p w14:paraId="1CE8DD51" w14:textId="77777777" w:rsidR="00920414" w:rsidRDefault="00920414" w:rsidP="00920414">
            <w:pPr>
              <w:jc w:val="left"/>
              <w:rPr>
                <w:rFonts w:cs="Times New Roman"/>
                <w:szCs w:val="24"/>
              </w:rPr>
            </w:pPr>
          </w:p>
        </w:tc>
      </w:tr>
      <w:tr w:rsidR="00920414" w14:paraId="5D964A3E" w14:textId="77777777" w:rsidTr="00A42E18">
        <w:trPr>
          <w:trHeight w:val="425"/>
        </w:trPr>
        <w:tc>
          <w:tcPr>
            <w:tcW w:w="3544" w:type="dxa"/>
            <w:vAlign w:val="center"/>
          </w:tcPr>
          <w:p w14:paraId="467724F0" w14:textId="77777777" w:rsidR="00920414" w:rsidRDefault="00920414" w:rsidP="00920414">
            <w:pPr>
              <w:jc w:val="center"/>
              <w:rPr>
                <w:rFonts w:cs="Times New Roman"/>
                <w:szCs w:val="24"/>
              </w:rPr>
            </w:pPr>
          </w:p>
        </w:tc>
        <w:tc>
          <w:tcPr>
            <w:tcW w:w="4462" w:type="dxa"/>
            <w:vAlign w:val="center"/>
          </w:tcPr>
          <w:p w14:paraId="63D0D55D" w14:textId="77777777" w:rsidR="00920414" w:rsidRDefault="00920414" w:rsidP="00920414">
            <w:pPr>
              <w:jc w:val="left"/>
              <w:rPr>
                <w:rFonts w:cs="Times New Roman"/>
                <w:szCs w:val="24"/>
              </w:rPr>
            </w:pPr>
          </w:p>
        </w:tc>
      </w:tr>
      <w:tr w:rsidR="00920414" w14:paraId="20DF7F08" w14:textId="77777777" w:rsidTr="00A42E18">
        <w:trPr>
          <w:trHeight w:val="425"/>
        </w:trPr>
        <w:tc>
          <w:tcPr>
            <w:tcW w:w="3544" w:type="dxa"/>
            <w:vAlign w:val="center"/>
          </w:tcPr>
          <w:p w14:paraId="4308811C" w14:textId="77777777" w:rsidR="00920414" w:rsidRPr="0008699C" w:rsidRDefault="00920414" w:rsidP="00920414">
            <w:pPr>
              <w:rPr>
                <w:rFonts w:cs="Times New Roman"/>
                <w:szCs w:val="24"/>
              </w:rPr>
            </w:pPr>
          </w:p>
        </w:tc>
        <w:tc>
          <w:tcPr>
            <w:tcW w:w="4462" w:type="dxa"/>
            <w:vAlign w:val="center"/>
          </w:tcPr>
          <w:p w14:paraId="384DEF3B" w14:textId="77777777" w:rsidR="00920414" w:rsidRPr="0008699C" w:rsidRDefault="00920414" w:rsidP="00920414">
            <w:pPr>
              <w:jc w:val="center"/>
              <w:rPr>
                <w:rFonts w:cs="Times New Roman"/>
                <w:szCs w:val="24"/>
              </w:rPr>
            </w:pPr>
          </w:p>
        </w:tc>
      </w:tr>
      <w:tr w:rsidR="00920414" w14:paraId="00B592C7" w14:textId="77777777" w:rsidTr="00A42E18">
        <w:trPr>
          <w:trHeight w:val="425"/>
        </w:trPr>
        <w:tc>
          <w:tcPr>
            <w:tcW w:w="3544" w:type="dxa"/>
            <w:vAlign w:val="center"/>
          </w:tcPr>
          <w:p w14:paraId="39190C28" w14:textId="77777777" w:rsidR="00920414" w:rsidRPr="0008699C" w:rsidRDefault="00920414" w:rsidP="00920414">
            <w:pPr>
              <w:rPr>
                <w:rFonts w:cs="Times New Roman"/>
                <w:szCs w:val="24"/>
              </w:rPr>
            </w:pPr>
          </w:p>
        </w:tc>
        <w:tc>
          <w:tcPr>
            <w:tcW w:w="4462" w:type="dxa"/>
            <w:vAlign w:val="center"/>
          </w:tcPr>
          <w:p w14:paraId="10F4217E" w14:textId="77777777" w:rsidR="00920414" w:rsidRPr="0008699C" w:rsidRDefault="00920414" w:rsidP="00920414">
            <w:pPr>
              <w:jc w:val="center"/>
              <w:rPr>
                <w:rFonts w:cs="Times New Roman"/>
                <w:szCs w:val="24"/>
              </w:rPr>
            </w:pPr>
          </w:p>
        </w:tc>
      </w:tr>
    </w:tbl>
    <w:p w14:paraId="61EAE113" w14:textId="77777777" w:rsidR="00917379" w:rsidRPr="00917379" w:rsidRDefault="00917379" w:rsidP="0043219B"/>
    <w:p w14:paraId="61EAE114" w14:textId="5A6FC154" w:rsidR="0020086E" w:rsidRPr="00D6550A" w:rsidRDefault="0020086E" w:rsidP="0043219B">
      <w:pPr>
        <w:rPr>
          <w:rFonts w:eastAsia="Times New Roman"/>
          <w:szCs w:val="24"/>
          <w:lang w:val="en-CA"/>
        </w:rPr>
      </w:pPr>
      <w:r w:rsidRPr="00D6550A">
        <w:br w:type="page"/>
      </w:r>
    </w:p>
    <w:p w14:paraId="61EAE115" w14:textId="700B01BC" w:rsidR="00D3368B" w:rsidRPr="00D6550A" w:rsidRDefault="00D3368B" w:rsidP="004702E1">
      <w:pPr>
        <w:pStyle w:val="Heading1"/>
        <w:numPr>
          <w:ilvl w:val="0"/>
          <w:numId w:val="0"/>
        </w:numPr>
        <w:ind w:left="360"/>
      </w:pPr>
      <w:bookmarkStart w:id="34" w:name="_Toc124662414"/>
      <w:r w:rsidRPr="00D6550A">
        <w:lastRenderedPageBreak/>
        <w:t>NOMENCLATURE</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5771"/>
      </w:tblGrid>
      <w:tr w:rsidR="00D6550A" w:rsidRPr="00D6550A" w14:paraId="32FD42E7" w14:textId="77777777" w:rsidTr="00A25275">
        <w:trPr>
          <w:trHeight w:val="285"/>
        </w:trPr>
        <w:tc>
          <w:tcPr>
            <w:tcW w:w="2235" w:type="dxa"/>
            <w:vAlign w:val="center"/>
          </w:tcPr>
          <w:p w14:paraId="2441C48B" w14:textId="77777777" w:rsidR="0057451B" w:rsidRPr="002A0E2D" w:rsidRDefault="0057451B" w:rsidP="0057451B">
            <w:pPr>
              <w:jc w:val="center"/>
              <w:rPr>
                <w:rFonts w:eastAsia="Times New Roman" w:cs="Times New Roman"/>
                <w:b/>
                <w:bCs/>
                <w:szCs w:val="24"/>
                <w:lang w:val="en-CA"/>
              </w:rPr>
            </w:pPr>
            <w:r w:rsidRPr="002A0E2D">
              <w:rPr>
                <w:rFonts w:eastAsia="Times New Roman" w:cs="Times New Roman"/>
                <w:b/>
                <w:bCs/>
                <w:szCs w:val="24"/>
                <w:lang w:val="en-CA"/>
              </w:rPr>
              <w:t>Variable</w:t>
            </w:r>
          </w:p>
        </w:tc>
        <w:tc>
          <w:tcPr>
            <w:tcW w:w="5771" w:type="dxa"/>
            <w:vAlign w:val="center"/>
          </w:tcPr>
          <w:p w14:paraId="0A1DC438" w14:textId="77777777" w:rsidR="0057451B" w:rsidRPr="002A0E2D" w:rsidRDefault="0057451B" w:rsidP="0057451B">
            <w:pPr>
              <w:jc w:val="center"/>
              <w:rPr>
                <w:rFonts w:eastAsia="Times New Roman" w:cs="Times New Roman"/>
                <w:b/>
                <w:bCs/>
                <w:szCs w:val="24"/>
                <w:lang w:val="en-CA"/>
              </w:rPr>
            </w:pPr>
            <w:r w:rsidRPr="002A0E2D">
              <w:rPr>
                <w:rFonts w:eastAsia="Times New Roman" w:cs="Times New Roman"/>
                <w:b/>
                <w:bCs/>
                <w:szCs w:val="24"/>
                <w:lang w:val="en-CA"/>
              </w:rPr>
              <w:t>Description</w:t>
            </w:r>
          </w:p>
        </w:tc>
      </w:tr>
      <w:tr w:rsidR="00D6550A" w:rsidRPr="00D6550A" w14:paraId="05F87E94" w14:textId="77777777" w:rsidTr="00A25275">
        <w:trPr>
          <w:trHeight w:val="425"/>
        </w:trPr>
        <w:tc>
          <w:tcPr>
            <w:tcW w:w="2235" w:type="dxa"/>
            <w:vAlign w:val="center"/>
          </w:tcPr>
          <w:p w14:paraId="38FC785A" w14:textId="15607BCD"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s</m:t>
                    </m:r>
                  </m:sub>
                </m:sSub>
              </m:oMath>
            </m:oMathPara>
          </w:p>
        </w:tc>
        <w:tc>
          <w:tcPr>
            <w:tcW w:w="5771" w:type="dxa"/>
            <w:vAlign w:val="center"/>
          </w:tcPr>
          <w:p w14:paraId="48A1E5C4" w14:textId="25F9F4A2" w:rsidR="0057451B" w:rsidRPr="002A0E2D" w:rsidRDefault="0057451B" w:rsidP="0057451B">
            <w:pPr>
              <w:jc w:val="left"/>
              <w:rPr>
                <w:rFonts w:eastAsia="Times New Roman" w:cs="Times New Roman"/>
                <w:szCs w:val="24"/>
                <w:lang w:val="en-CA"/>
              </w:rPr>
            </w:pPr>
            <w:r w:rsidRPr="002A0E2D">
              <w:rPr>
                <w:rFonts w:eastAsia="Times New Roman" w:cs="Times New Roman"/>
                <w:szCs w:val="24"/>
                <w:lang w:val="en-CA"/>
              </w:rPr>
              <w:t>Number of slots</w:t>
            </w:r>
          </w:p>
        </w:tc>
      </w:tr>
      <w:tr w:rsidR="00D6550A" w:rsidRPr="00D6550A" w14:paraId="2F2DDD83" w14:textId="77777777" w:rsidTr="00A25275">
        <w:trPr>
          <w:trHeight w:val="425"/>
        </w:trPr>
        <w:tc>
          <w:tcPr>
            <w:tcW w:w="2235" w:type="dxa"/>
            <w:vAlign w:val="center"/>
          </w:tcPr>
          <w:p w14:paraId="59D3D1C8" w14:textId="5F700BBF" w:rsidR="0034034C" w:rsidRPr="002A0E2D" w:rsidRDefault="00000000" w:rsidP="0034034C">
            <w:pPr>
              <w:jc w:val="center"/>
              <w:rPr>
                <w:i/>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N</m:t>
                    </m:r>
                  </m:e>
                  <m:sub>
                    <m:r>
                      <w:rPr>
                        <w:rFonts w:ascii="Cambria Math" w:eastAsia="Times New Roman" w:hAnsi="Cambria Math" w:cs="Times New Roman"/>
                        <w:szCs w:val="24"/>
                        <w:lang w:val="en-CA"/>
                      </w:rPr>
                      <m:t>p</m:t>
                    </m:r>
                  </m:sub>
                </m:sSub>
              </m:oMath>
            </m:oMathPara>
          </w:p>
        </w:tc>
        <w:tc>
          <w:tcPr>
            <w:tcW w:w="5771" w:type="dxa"/>
            <w:vAlign w:val="center"/>
          </w:tcPr>
          <w:p w14:paraId="2E23D1A1" w14:textId="77777777" w:rsidR="0057451B" w:rsidRPr="002A0E2D" w:rsidRDefault="0057451B" w:rsidP="0057451B">
            <w:pPr>
              <w:jc w:val="left"/>
              <w:rPr>
                <w:rFonts w:eastAsia="Times New Roman" w:cs="Times New Roman"/>
                <w:szCs w:val="24"/>
                <w:lang w:val="en-CA"/>
              </w:rPr>
            </w:pPr>
            <w:r w:rsidRPr="002A0E2D">
              <w:rPr>
                <w:rFonts w:eastAsia="Times New Roman" w:cs="Times New Roman"/>
                <w:szCs w:val="24"/>
                <w:lang w:val="en-CA"/>
              </w:rPr>
              <w:t>Number of poles</w:t>
            </w:r>
          </w:p>
        </w:tc>
      </w:tr>
      <w:tr w:rsidR="00D6550A" w:rsidRPr="00D6550A" w14:paraId="08FB55AF" w14:textId="77777777" w:rsidTr="00A25275">
        <w:trPr>
          <w:trHeight w:val="425"/>
        </w:trPr>
        <w:tc>
          <w:tcPr>
            <w:tcW w:w="2235" w:type="dxa"/>
            <w:vAlign w:val="center"/>
          </w:tcPr>
          <w:p w14:paraId="0D97C422" w14:textId="7E988AB4" w:rsidR="0057451B" w:rsidRPr="002A0E2D" w:rsidRDefault="00A25275" w:rsidP="0057451B">
            <w:pPr>
              <w:jc w:val="center"/>
              <w:rPr>
                <w:rFonts w:eastAsia="Times New Roman" w:cs="Times New Roman"/>
                <w:i/>
                <w:szCs w:val="24"/>
                <w:lang w:val="en-CA"/>
              </w:rPr>
            </w:pPr>
            <m:oMathPara>
              <m:oMath>
                <m:r>
                  <w:rPr>
                    <w:rFonts w:ascii="Cambria Math" w:eastAsia="Times New Roman" w:hAnsi="Cambria Math" w:cs="Times New Roman"/>
                    <w:szCs w:val="24"/>
                    <w:lang w:val="en-CA"/>
                  </w:rPr>
                  <m:t>m</m:t>
                </m:r>
              </m:oMath>
            </m:oMathPara>
          </w:p>
        </w:tc>
        <w:tc>
          <w:tcPr>
            <w:tcW w:w="5771" w:type="dxa"/>
            <w:vAlign w:val="center"/>
          </w:tcPr>
          <w:p w14:paraId="124C0227" w14:textId="77777777" w:rsidR="0057451B" w:rsidRPr="002A0E2D" w:rsidRDefault="0057451B" w:rsidP="0057451B">
            <w:pPr>
              <w:jc w:val="left"/>
              <w:rPr>
                <w:rFonts w:eastAsia="Times New Roman" w:cs="Times New Roman"/>
                <w:szCs w:val="24"/>
                <w:lang w:val="en-CA"/>
              </w:rPr>
            </w:pPr>
            <w:r w:rsidRPr="002A0E2D">
              <w:rPr>
                <w:rFonts w:eastAsia="Times New Roman" w:cs="Times New Roman"/>
                <w:szCs w:val="24"/>
                <w:lang w:val="en-CA"/>
              </w:rPr>
              <w:t>Number of phases</w:t>
            </w:r>
          </w:p>
        </w:tc>
      </w:tr>
      <w:tr w:rsidR="0011182B" w:rsidRPr="00D6550A" w14:paraId="43D897B4" w14:textId="77777777" w:rsidTr="00A25275">
        <w:trPr>
          <w:trHeight w:val="425"/>
        </w:trPr>
        <w:tc>
          <w:tcPr>
            <w:tcW w:w="2235" w:type="dxa"/>
            <w:vAlign w:val="center"/>
          </w:tcPr>
          <w:p w14:paraId="08DDA66F" w14:textId="5F5CBDF3" w:rsidR="00F26C6C" w:rsidRPr="002A0E2D" w:rsidRDefault="00A25275" w:rsidP="00F26C6C">
            <w:pPr>
              <w:jc w:val="center"/>
              <w:rPr>
                <w:i/>
                <w:szCs w:val="24"/>
              </w:rPr>
            </w:pPr>
            <m:oMathPara>
              <m:oMath>
                <m:r>
                  <w:rPr>
                    <w:rFonts w:ascii="Cambria Math" w:eastAsia="Malgun Gothic" w:hAnsi="Cambria Math" w:cs="Times New Roman"/>
                    <w:szCs w:val="24"/>
                  </w:rPr>
                  <m:t>v</m:t>
                </m:r>
              </m:oMath>
            </m:oMathPara>
          </w:p>
        </w:tc>
        <w:tc>
          <w:tcPr>
            <w:tcW w:w="5771" w:type="dxa"/>
            <w:vAlign w:val="center"/>
          </w:tcPr>
          <w:p w14:paraId="3A46A945" w14:textId="6454ABA6"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Synchronous velocity</w:t>
            </w:r>
          </w:p>
        </w:tc>
      </w:tr>
      <w:tr w:rsidR="0011182B" w:rsidRPr="00D6550A" w14:paraId="1BE4EE00" w14:textId="77777777" w:rsidTr="00A25275">
        <w:trPr>
          <w:trHeight w:val="425"/>
        </w:trPr>
        <w:tc>
          <w:tcPr>
            <w:tcW w:w="2235" w:type="dxa"/>
            <w:vAlign w:val="center"/>
          </w:tcPr>
          <w:p w14:paraId="6740B3D9" w14:textId="28E3ACFE" w:rsidR="00F26C6C" w:rsidRPr="002A0E2D" w:rsidRDefault="00A25275" w:rsidP="00F26C6C">
            <w:pPr>
              <w:jc w:val="center"/>
              <w:rPr>
                <w:i/>
                <w:szCs w:val="24"/>
              </w:rPr>
            </w:pPr>
            <m:oMathPara>
              <m:oMath>
                <m:r>
                  <w:rPr>
                    <w:rFonts w:ascii="Cambria Math" w:eastAsia="Malgun Gothic" w:hAnsi="Cambria Math" w:cs="Times New Roman"/>
                    <w:szCs w:val="24"/>
                  </w:rPr>
                  <m:t>f</m:t>
                </m:r>
              </m:oMath>
            </m:oMathPara>
          </w:p>
        </w:tc>
        <w:tc>
          <w:tcPr>
            <w:tcW w:w="5771" w:type="dxa"/>
            <w:vAlign w:val="center"/>
          </w:tcPr>
          <w:p w14:paraId="38407568" w14:textId="69A854EA"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Electrical frequency</w:t>
            </w:r>
          </w:p>
        </w:tc>
      </w:tr>
      <w:tr w:rsidR="0011182B" w:rsidRPr="00D6550A" w14:paraId="4B74725E" w14:textId="77777777" w:rsidTr="00A25275">
        <w:trPr>
          <w:trHeight w:val="425"/>
        </w:trPr>
        <w:tc>
          <w:tcPr>
            <w:tcW w:w="2235" w:type="dxa"/>
            <w:vAlign w:val="center"/>
          </w:tcPr>
          <w:p w14:paraId="666F4797" w14:textId="1525452D" w:rsidR="0011182B" w:rsidRPr="002A0E2D" w:rsidRDefault="00000000" w:rsidP="0038475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p</m:t>
                    </m:r>
                  </m:sub>
                </m:sSub>
              </m:oMath>
            </m:oMathPara>
          </w:p>
        </w:tc>
        <w:tc>
          <w:tcPr>
            <w:tcW w:w="5771" w:type="dxa"/>
            <w:vAlign w:val="center"/>
          </w:tcPr>
          <w:p w14:paraId="561A567A" w14:textId="7597B39E"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Peak current</w:t>
            </w:r>
          </w:p>
        </w:tc>
      </w:tr>
      <w:tr w:rsidR="0011182B" w:rsidRPr="00D6550A" w14:paraId="09CE45AD" w14:textId="77777777" w:rsidTr="00A25275">
        <w:trPr>
          <w:trHeight w:val="425"/>
        </w:trPr>
        <w:tc>
          <w:tcPr>
            <w:tcW w:w="2235" w:type="dxa"/>
            <w:vAlign w:val="center"/>
          </w:tcPr>
          <w:p w14:paraId="4D545724" w14:textId="245431FB" w:rsidR="00FF1181" w:rsidRPr="002A0E2D" w:rsidRDefault="00000000" w:rsidP="00FF1181">
            <w:pPr>
              <w:jc w:val="center"/>
              <w:rPr>
                <w:i/>
                <w:szCs w:val="24"/>
              </w:rPr>
            </w:pPr>
            <m:oMathPara>
              <m:oMath>
                <m:sSub>
                  <m:sSubPr>
                    <m:ctrlPr>
                      <w:rPr>
                        <w:rFonts w:ascii="Cambria Math" w:eastAsia="Malgun Gothic" w:hAnsi="Cambria Math" w:cs="Times New Roman"/>
                        <w:i/>
                        <w:szCs w:val="24"/>
                      </w:rPr>
                    </m:ctrlPr>
                  </m:sSubPr>
                  <m:e>
                    <m:r>
                      <w:rPr>
                        <w:rFonts w:ascii="Cambria Math" w:eastAsia="Malgun Gothic" w:hAnsi="Cambria Math" w:cs="Times New Roman"/>
                        <w:szCs w:val="24"/>
                      </w:rPr>
                      <m:t>I</m:t>
                    </m:r>
                  </m:e>
                  <m:sub>
                    <m:r>
                      <w:rPr>
                        <w:rFonts w:ascii="Cambria Math" w:eastAsia="Malgun Gothic" w:hAnsi="Cambria Math" w:cs="Times New Roman"/>
                        <w:szCs w:val="24"/>
                      </w:rPr>
                      <m:t>ph</m:t>
                    </m:r>
                  </m:sub>
                </m:sSub>
              </m:oMath>
            </m:oMathPara>
          </w:p>
        </w:tc>
        <w:tc>
          <w:tcPr>
            <w:tcW w:w="5771" w:type="dxa"/>
            <w:vAlign w:val="center"/>
          </w:tcPr>
          <w:p w14:paraId="379FD57F" w14:textId="5A8CC0E1"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Phase current</w:t>
            </w:r>
          </w:p>
        </w:tc>
      </w:tr>
      <w:tr w:rsidR="0011182B" w:rsidRPr="00D6550A" w14:paraId="0E5121C9" w14:textId="77777777" w:rsidTr="00A25275">
        <w:trPr>
          <w:trHeight w:val="425"/>
        </w:trPr>
        <w:tc>
          <w:tcPr>
            <w:tcW w:w="2235" w:type="dxa"/>
            <w:vAlign w:val="center"/>
          </w:tcPr>
          <w:p w14:paraId="4953BDD6" w14:textId="2AAB2D15" w:rsidR="0011182B" w:rsidRPr="002A0E2D" w:rsidRDefault="00000000" w:rsidP="0038475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t</m:t>
                    </m:r>
                  </m:sub>
                </m:sSub>
              </m:oMath>
            </m:oMathPara>
          </w:p>
        </w:tc>
        <w:tc>
          <w:tcPr>
            <w:tcW w:w="5771" w:type="dxa"/>
            <w:vAlign w:val="center"/>
          </w:tcPr>
          <w:p w14:paraId="2CA6993A" w14:textId="3A890EC8"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Number of turns per coil</w:t>
            </w:r>
          </w:p>
        </w:tc>
      </w:tr>
      <w:tr w:rsidR="00252EA0" w:rsidRPr="00D6550A" w14:paraId="6ADEFDB0" w14:textId="77777777" w:rsidTr="00A25275">
        <w:trPr>
          <w:trHeight w:val="425"/>
        </w:trPr>
        <w:tc>
          <w:tcPr>
            <w:tcW w:w="2235" w:type="dxa"/>
            <w:vAlign w:val="center"/>
          </w:tcPr>
          <w:p w14:paraId="34AA2100" w14:textId="4267F0C7" w:rsidR="00252EA0" w:rsidRPr="002A0E2D" w:rsidRDefault="00A25275" w:rsidP="0038475B">
            <w:pPr>
              <w:jc w:val="center"/>
              <w:rPr>
                <w:rFonts w:eastAsia="Malgun Gothic" w:cs="Times New Roman"/>
                <w:i/>
                <w:szCs w:val="24"/>
              </w:rPr>
            </w:pPr>
            <m:oMathPara>
              <m:oMath>
                <m:r>
                  <w:rPr>
                    <w:rFonts w:ascii="Cambria Math" w:hAnsi="Cambria Math"/>
                    <w:szCs w:val="24"/>
                  </w:rPr>
                  <m:t>δ</m:t>
                </m:r>
              </m:oMath>
            </m:oMathPara>
          </w:p>
        </w:tc>
        <w:tc>
          <w:tcPr>
            <w:tcW w:w="5771" w:type="dxa"/>
            <w:vAlign w:val="center"/>
          </w:tcPr>
          <w:p w14:paraId="7DC0DCAE" w14:textId="294696E0" w:rsidR="00252EA0" w:rsidRPr="002A0E2D" w:rsidRDefault="00252EA0" w:rsidP="0038475B">
            <w:pPr>
              <w:jc w:val="left"/>
              <w:rPr>
                <w:rFonts w:eastAsia="Times New Roman" w:cs="Times New Roman"/>
                <w:szCs w:val="24"/>
                <w:lang w:val="en-CA"/>
              </w:rPr>
            </w:pPr>
            <w:r w:rsidRPr="002A0E2D">
              <w:rPr>
                <w:rFonts w:eastAsia="Times New Roman" w:cs="Times New Roman"/>
                <w:szCs w:val="24"/>
                <w:lang w:val="en-CA"/>
              </w:rPr>
              <w:t>Magnetomotive force scaling factor</w:t>
            </w:r>
          </w:p>
        </w:tc>
      </w:tr>
      <w:tr w:rsidR="00252EA0" w:rsidRPr="00D6550A" w14:paraId="3FD7A4FD" w14:textId="77777777" w:rsidTr="00A25275">
        <w:trPr>
          <w:trHeight w:val="425"/>
        </w:trPr>
        <w:tc>
          <w:tcPr>
            <w:tcW w:w="2235" w:type="dxa"/>
            <w:vAlign w:val="center"/>
          </w:tcPr>
          <w:p w14:paraId="0C867F45" w14:textId="3B11B96D" w:rsidR="00252EA0" w:rsidRPr="002A0E2D" w:rsidRDefault="00000000" w:rsidP="0038475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K</m:t>
                    </m:r>
                  </m:e>
                  <m:sub>
                    <m:r>
                      <w:rPr>
                        <w:rFonts w:ascii="Cambria Math" w:hAnsi="Cambria Math"/>
                        <w:szCs w:val="24"/>
                      </w:rPr>
                      <m:t>c</m:t>
                    </m:r>
                  </m:sub>
                </m:sSub>
              </m:oMath>
            </m:oMathPara>
          </w:p>
        </w:tc>
        <w:tc>
          <w:tcPr>
            <w:tcW w:w="5771" w:type="dxa"/>
            <w:vAlign w:val="center"/>
          </w:tcPr>
          <w:p w14:paraId="1ECD2A2C" w14:textId="3606913E" w:rsidR="00252EA0" w:rsidRPr="002A0E2D" w:rsidRDefault="00252EA0" w:rsidP="0038475B">
            <w:pPr>
              <w:jc w:val="left"/>
              <w:rPr>
                <w:rFonts w:eastAsia="Times New Roman" w:cs="Times New Roman"/>
                <w:szCs w:val="24"/>
                <w:lang w:val="en-CA"/>
              </w:rPr>
            </w:pPr>
            <w:r w:rsidRPr="002A0E2D">
              <w:rPr>
                <w:rFonts w:eastAsia="Times New Roman" w:cs="Times New Roman"/>
                <w:szCs w:val="24"/>
                <w:lang w:val="en-CA"/>
              </w:rPr>
              <w:t>Number of nodes in the x-direction for a single coil</w:t>
            </w:r>
          </w:p>
        </w:tc>
      </w:tr>
      <w:tr w:rsidR="0011182B" w:rsidRPr="00D6550A" w14:paraId="0A2FB839" w14:textId="77777777" w:rsidTr="00A25275">
        <w:trPr>
          <w:trHeight w:val="425"/>
        </w:trPr>
        <w:tc>
          <w:tcPr>
            <w:tcW w:w="2235" w:type="dxa"/>
            <w:vAlign w:val="center"/>
          </w:tcPr>
          <w:p w14:paraId="5989DC15" w14:textId="46425918" w:rsidR="0011182B" w:rsidRPr="002A0E2D" w:rsidRDefault="00A25275" w:rsidP="0038475B">
            <w:pPr>
              <w:jc w:val="center"/>
              <w:rPr>
                <w:rFonts w:eastAsia="Malgun Gothic" w:cs="Times New Roman"/>
                <w:i/>
                <w:szCs w:val="24"/>
              </w:rPr>
            </w:pPr>
            <m:oMathPara>
              <m:oMath>
                <m:r>
                  <w:rPr>
                    <w:rFonts w:ascii="Cambria Math" w:hAnsi="Cambria Math"/>
                    <w:szCs w:val="24"/>
                  </w:rPr>
                  <m:t>q</m:t>
                </m:r>
              </m:oMath>
            </m:oMathPara>
          </w:p>
        </w:tc>
        <w:tc>
          <w:tcPr>
            <w:tcW w:w="5771" w:type="dxa"/>
            <w:vAlign w:val="center"/>
          </w:tcPr>
          <w:p w14:paraId="18CCF716" w14:textId="157C892E"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Slots/poles/phase</w:t>
            </w:r>
          </w:p>
        </w:tc>
      </w:tr>
      <w:tr w:rsidR="0011182B" w:rsidRPr="00D6550A" w14:paraId="40C039DC" w14:textId="77777777" w:rsidTr="00A25275">
        <w:trPr>
          <w:trHeight w:val="425"/>
        </w:trPr>
        <w:tc>
          <w:tcPr>
            <w:tcW w:w="2235" w:type="dxa"/>
            <w:vAlign w:val="center"/>
          </w:tcPr>
          <w:p w14:paraId="63BB2325" w14:textId="6D47B0F5" w:rsidR="0011182B" w:rsidRPr="002A0E2D" w:rsidRDefault="00A25275" w:rsidP="0038475B">
            <w:pPr>
              <w:jc w:val="center"/>
              <w:rPr>
                <w:rFonts w:eastAsia="Malgun Gothic" w:cs="Times New Roman"/>
                <w:i/>
                <w:szCs w:val="24"/>
              </w:rPr>
            </w:pPr>
            <m:oMathPara>
              <m:oMath>
                <m:r>
                  <w:rPr>
                    <w:rFonts w:ascii="Cambria Math" w:hAnsi="Cambria Math"/>
                    <w:szCs w:val="24"/>
                  </w:rPr>
                  <m:t>σ</m:t>
                </m:r>
              </m:oMath>
            </m:oMathPara>
          </w:p>
        </w:tc>
        <w:tc>
          <w:tcPr>
            <w:tcW w:w="5771" w:type="dxa"/>
            <w:vAlign w:val="center"/>
          </w:tcPr>
          <w:p w14:paraId="1D402460" w14:textId="1A7A36C9"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Conductivity</w:t>
            </w:r>
          </w:p>
        </w:tc>
      </w:tr>
      <w:tr w:rsidR="00252EA0" w:rsidRPr="00D6550A" w14:paraId="10A7C955" w14:textId="77777777" w:rsidTr="00A25275">
        <w:trPr>
          <w:trHeight w:val="425"/>
        </w:trPr>
        <w:tc>
          <w:tcPr>
            <w:tcW w:w="2235" w:type="dxa"/>
            <w:vAlign w:val="center"/>
          </w:tcPr>
          <w:p w14:paraId="1C76EE86" w14:textId="43B683F1" w:rsidR="00252EA0" w:rsidRPr="002A0E2D" w:rsidRDefault="00000000" w:rsidP="0038475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μ</m:t>
                    </m:r>
                  </m:e>
                  <m:sub>
                    <m:r>
                      <w:rPr>
                        <w:rFonts w:ascii="Cambria Math" w:hAnsi="Cambria Math"/>
                        <w:szCs w:val="24"/>
                      </w:rPr>
                      <m:t>o</m:t>
                    </m:r>
                  </m:sub>
                </m:sSub>
              </m:oMath>
            </m:oMathPara>
          </w:p>
        </w:tc>
        <w:tc>
          <w:tcPr>
            <w:tcW w:w="5771" w:type="dxa"/>
            <w:vAlign w:val="center"/>
          </w:tcPr>
          <w:p w14:paraId="19A95829" w14:textId="74CBC224" w:rsidR="00252EA0" w:rsidRPr="002A0E2D" w:rsidRDefault="00252EA0" w:rsidP="0038475B">
            <w:pPr>
              <w:jc w:val="left"/>
              <w:rPr>
                <w:rFonts w:eastAsia="Times New Roman" w:cs="Times New Roman"/>
                <w:szCs w:val="24"/>
                <w:lang w:val="en-CA"/>
              </w:rPr>
            </w:pPr>
            <w:r w:rsidRPr="002A0E2D">
              <w:rPr>
                <w:rFonts w:eastAsia="Times New Roman" w:cs="Times New Roman"/>
                <w:szCs w:val="24"/>
                <w:lang w:val="en-CA"/>
              </w:rPr>
              <w:t>Vacuum permeability</w:t>
            </w:r>
          </w:p>
        </w:tc>
      </w:tr>
      <w:tr w:rsidR="0011182B" w:rsidRPr="00D6550A" w14:paraId="05E73956" w14:textId="77777777" w:rsidTr="00A25275">
        <w:trPr>
          <w:trHeight w:val="425"/>
        </w:trPr>
        <w:tc>
          <w:tcPr>
            <w:tcW w:w="2235" w:type="dxa"/>
            <w:vAlign w:val="center"/>
          </w:tcPr>
          <w:p w14:paraId="29789599" w14:textId="2CBA3A31" w:rsidR="0011182B" w:rsidRPr="002A0E2D" w:rsidRDefault="00000000" w:rsidP="0038475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μ</m:t>
                    </m:r>
                  </m:e>
                  <m:sub>
                    <m:r>
                      <w:rPr>
                        <w:rFonts w:ascii="Cambria Math" w:hAnsi="Cambria Math"/>
                        <w:szCs w:val="24"/>
                      </w:rPr>
                      <m:t>r</m:t>
                    </m:r>
                  </m:sub>
                </m:sSub>
              </m:oMath>
            </m:oMathPara>
          </w:p>
        </w:tc>
        <w:tc>
          <w:tcPr>
            <w:tcW w:w="5771" w:type="dxa"/>
            <w:vAlign w:val="center"/>
          </w:tcPr>
          <w:p w14:paraId="120FDEE9" w14:textId="6316BFB6" w:rsidR="0011182B" w:rsidRPr="002A0E2D" w:rsidRDefault="00FF1181" w:rsidP="0038475B">
            <w:pPr>
              <w:jc w:val="left"/>
              <w:rPr>
                <w:rFonts w:eastAsia="Times New Roman" w:cs="Times New Roman"/>
                <w:szCs w:val="24"/>
                <w:lang w:val="en-CA"/>
              </w:rPr>
            </w:pPr>
            <w:r w:rsidRPr="002A0E2D">
              <w:rPr>
                <w:rFonts w:eastAsia="Times New Roman" w:cs="Times New Roman"/>
                <w:szCs w:val="24"/>
                <w:lang w:val="en-CA"/>
              </w:rPr>
              <w:t>Relative permeability</w:t>
            </w:r>
          </w:p>
        </w:tc>
      </w:tr>
      <w:tr w:rsidR="00D6550A" w:rsidRPr="00D6550A" w14:paraId="36488B37" w14:textId="77777777" w:rsidTr="00A25275">
        <w:trPr>
          <w:trHeight w:val="425"/>
        </w:trPr>
        <w:tc>
          <w:tcPr>
            <w:tcW w:w="2235" w:type="dxa"/>
            <w:vAlign w:val="center"/>
          </w:tcPr>
          <w:p w14:paraId="2D12C0F0" w14:textId="3624AB0A" w:rsidR="0038475B" w:rsidRPr="002A0E2D" w:rsidRDefault="00000000" w:rsidP="0038475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s</m:t>
                    </m:r>
                  </m:sub>
                </m:sSub>
              </m:oMath>
            </m:oMathPara>
          </w:p>
        </w:tc>
        <w:tc>
          <w:tcPr>
            <w:tcW w:w="5771" w:type="dxa"/>
            <w:vAlign w:val="center"/>
          </w:tcPr>
          <w:p w14:paraId="43809107" w14:textId="1D9BEE32" w:rsidR="0038475B" w:rsidRPr="002A0E2D" w:rsidRDefault="0038475B" w:rsidP="0038475B">
            <w:pPr>
              <w:jc w:val="left"/>
              <w:rPr>
                <w:rFonts w:eastAsia="Times New Roman" w:cs="Times New Roman"/>
                <w:szCs w:val="24"/>
                <w:lang w:val="en-CA"/>
              </w:rPr>
            </w:pPr>
            <w:r w:rsidRPr="002A0E2D">
              <w:rPr>
                <w:rFonts w:eastAsia="Times New Roman" w:cs="Times New Roman"/>
                <w:szCs w:val="24"/>
                <w:lang w:val="en-CA"/>
              </w:rPr>
              <w:t>Slot height</w:t>
            </w:r>
          </w:p>
        </w:tc>
      </w:tr>
      <w:tr w:rsidR="00D6550A" w:rsidRPr="00D6550A" w14:paraId="4304866A" w14:textId="77777777" w:rsidTr="00A25275">
        <w:trPr>
          <w:trHeight w:val="425"/>
        </w:trPr>
        <w:tc>
          <w:tcPr>
            <w:tcW w:w="2235" w:type="dxa"/>
            <w:vAlign w:val="center"/>
          </w:tcPr>
          <w:p w14:paraId="1811965F" w14:textId="34AF4CE5"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y</m:t>
                    </m:r>
                  </m:sub>
                </m:sSub>
              </m:oMath>
            </m:oMathPara>
          </w:p>
        </w:tc>
        <w:tc>
          <w:tcPr>
            <w:tcW w:w="5771" w:type="dxa"/>
            <w:vAlign w:val="center"/>
          </w:tcPr>
          <w:p w14:paraId="75C288BC" w14:textId="4126D1E0"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Yoke height</w:t>
            </w:r>
          </w:p>
        </w:tc>
      </w:tr>
      <w:tr w:rsidR="00D6550A" w:rsidRPr="00D6550A" w14:paraId="2103A5DF" w14:textId="77777777" w:rsidTr="00A25275">
        <w:trPr>
          <w:trHeight w:val="425"/>
        </w:trPr>
        <w:tc>
          <w:tcPr>
            <w:tcW w:w="2235" w:type="dxa"/>
            <w:vAlign w:val="center"/>
          </w:tcPr>
          <w:p w14:paraId="1FA55C90" w14:textId="18BFEF05"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oMath>
            </m:oMathPara>
          </w:p>
        </w:tc>
        <w:tc>
          <w:tcPr>
            <w:tcW w:w="5771" w:type="dxa"/>
            <w:vAlign w:val="center"/>
          </w:tcPr>
          <w:p w14:paraId="25DCC1CD" w14:textId="0DE91A73"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Tooth width</w:t>
            </w:r>
          </w:p>
        </w:tc>
      </w:tr>
      <w:tr w:rsidR="00D6550A" w:rsidRPr="00D6550A" w14:paraId="7B96AE9C" w14:textId="77777777" w:rsidTr="00A25275">
        <w:trPr>
          <w:trHeight w:val="425"/>
        </w:trPr>
        <w:tc>
          <w:tcPr>
            <w:tcW w:w="2235" w:type="dxa"/>
            <w:vAlign w:val="center"/>
          </w:tcPr>
          <w:p w14:paraId="23FF3208" w14:textId="0D4F206F"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5771" w:type="dxa"/>
            <w:vAlign w:val="center"/>
          </w:tcPr>
          <w:p w14:paraId="102F2477" w14:textId="0F5B9427"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Slot width</w:t>
            </w:r>
          </w:p>
        </w:tc>
      </w:tr>
      <w:tr w:rsidR="00D6550A" w:rsidRPr="00D6550A" w14:paraId="23FC7378" w14:textId="77777777" w:rsidTr="00A25275">
        <w:trPr>
          <w:trHeight w:val="425"/>
        </w:trPr>
        <w:tc>
          <w:tcPr>
            <w:tcW w:w="2235" w:type="dxa"/>
            <w:vAlign w:val="center"/>
          </w:tcPr>
          <w:p w14:paraId="5EB59E84" w14:textId="0C31B6A8" w:rsidR="0057451B" w:rsidRPr="002A0E2D" w:rsidRDefault="00A25275" w:rsidP="0057451B">
            <w:pPr>
              <w:jc w:val="center"/>
              <w:rPr>
                <w:rFonts w:eastAsia="Times New Roman" w:cs="Times New Roman"/>
                <w:i/>
                <w:szCs w:val="24"/>
                <w:lang w:val="en-CA"/>
              </w:rPr>
            </w:pPr>
            <m:oMathPara>
              <m:oMath>
                <m:r>
                  <w:rPr>
                    <w:rFonts w:ascii="Cambria Math" w:eastAsia="Times New Roman" w:hAnsi="Cambria Math" w:cs="Times New Roman"/>
                    <w:szCs w:val="24"/>
                  </w:rPr>
                  <m:t>λ</m:t>
                </m:r>
              </m:oMath>
            </m:oMathPara>
          </w:p>
        </w:tc>
        <w:tc>
          <w:tcPr>
            <w:tcW w:w="5771" w:type="dxa"/>
            <w:vAlign w:val="center"/>
          </w:tcPr>
          <w:p w14:paraId="788F13ED" w14:textId="6588FF27"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Slot pitch</w:t>
            </w:r>
          </w:p>
        </w:tc>
      </w:tr>
      <w:tr w:rsidR="00D6550A" w:rsidRPr="00D6550A" w14:paraId="31E4A235" w14:textId="77777777" w:rsidTr="00A25275">
        <w:trPr>
          <w:trHeight w:val="425"/>
        </w:trPr>
        <w:tc>
          <w:tcPr>
            <w:tcW w:w="2235" w:type="dxa"/>
            <w:vAlign w:val="center"/>
          </w:tcPr>
          <w:p w14:paraId="26E68C8D" w14:textId="6C09CD1D" w:rsidR="00A4174A" w:rsidRPr="002A0E2D" w:rsidRDefault="00000000" w:rsidP="00A4174A">
            <w:pPr>
              <w:jc w:val="center"/>
              <w:rPr>
                <w:i/>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h</m:t>
                    </m:r>
                  </m:e>
                  <m:sub>
                    <m:r>
                      <w:rPr>
                        <w:rFonts w:ascii="Cambria Math" w:eastAsia="Times New Roman" w:hAnsi="Cambria Math" w:cs="Times New Roman"/>
                        <w:szCs w:val="24"/>
                        <w:lang w:val="en-CA"/>
                      </w:rPr>
                      <m:t>g</m:t>
                    </m:r>
                  </m:sub>
                </m:sSub>
              </m:oMath>
            </m:oMathPara>
          </w:p>
        </w:tc>
        <w:tc>
          <w:tcPr>
            <w:tcW w:w="5771" w:type="dxa"/>
            <w:vAlign w:val="center"/>
          </w:tcPr>
          <w:p w14:paraId="75AABB69" w14:textId="251FB95E"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Airgap</w:t>
            </w:r>
          </w:p>
        </w:tc>
      </w:tr>
      <w:tr w:rsidR="00D6550A" w:rsidRPr="00D6550A" w14:paraId="37C54D7E" w14:textId="77777777" w:rsidTr="00A25275">
        <w:trPr>
          <w:trHeight w:val="425"/>
        </w:trPr>
        <w:tc>
          <w:tcPr>
            <w:tcW w:w="2235" w:type="dxa"/>
            <w:vAlign w:val="center"/>
          </w:tcPr>
          <w:p w14:paraId="2B2F96DC" w14:textId="1E5BFB77"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Al</m:t>
                    </m:r>
                  </m:sub>
                </m:sSub>
              </m:oMath>
            </m:oMathPara>
          </w:p>
        </w:tc>
        <w:tc>
          <w:tcPr>
            <w:tcW w:w="5771" w:type="dxa"/>
            <w:vAlign w:val="center"/>
          </w:tcPr>
          <w:p w14:paraId="5BBB33F6" w14:textId="4B1440CC"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Aluminum thickness</w:t>
            </w:r>
          </w:p>
        </w:tc>
      </w:tr>
      <w:tr w:rsidR="00D6550A" w:rsidRPr="00D6550A" w14:paraId="681FC3FF" w14:textId="77777777" w:rsidTr="00A25275">
        <w:trPr>
          <w:trHeight w:val="425"/>
        </w:trPr>
        <w:tc>
          <w:tcPr>
            <w:tcW w:w="2235" w:type="dxa"/>
            <w:vAlign w:val="center"/>
          </w:tcPr>
          <w:p w14:paraId="273AAE8C" w14:textId="364BA44C" w:rsidR="0057451B" w:rsidRPr="002A0E2D" w:rsidRDefault="00000000" w:rsidP="0057451B">
            <w:pPr>
              <w:jc w:val="center"/>
              <w:rPr>
                <w:rFonts w:eastAsia="Times New Roman" w:cs="Times New Roman"/>
                <w:i/>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bi</m:t>
                    </m:r>
                  </m:sub>
                </m:sSub>
              </m:oMath>
            </m:oMathPara>
          </w:p>
        </w:tc>
        <w:tc>
          <w:tcPr>
            <w:tcW w:w="5771" w:type="dxa"/>
            <w:vAlign w:val="center"/>
          </w:tcPr>
          <w:p w14:paraId="1146E730" w14:textId="4C7D7E27" w:rsidR="0057451B" w:rsidRPr="002A0E2D" w:rsidRDefault="0038475B" w:rsidP="0057451B">
            <w:pPr>
              <w:jc w:val="left"/>
              <w:rPr>
                <w:rFonts w:eastAsia="Times New Roman" w:cs="Times New Roman"/>
                <w:szCs w:val="24"/>
                <w:lang w:val="en-CA"/>
              </w:rPr>
            </w:pPr>
            <w:r w:rsidRPr="002A0E2D">
              <w:rPr>
                <w:rFonts w:eastAsia="Times New Roman" w:cs="Times New Roman"/>
                <w:szCs w:val="24"/>
                <w:lang w:val="en-CA"/>
              </w:rPr>
              <w:t>Back iron thickness</w:t>
            </w:r>
          </w:p>
        </w:tc>
      </w:tr>
      <w:tr w:rsidR="00D6550A" w:rsidRPr="00D6550A" w14:paraId="02B34AEF" w14:textId="77777777" w:rsidTr="00A25275">
        <w:trPr>
          <w:trHeight w:val="425"/>
        </w:trPr>
        <w:tc>
          <w:tcPr>
            <w:tcW w:w="2235" w:type="dxa"/>
            <w:vAlign w:val="center"/>
          </w:tcPr>
          <w:p w14:paraId="25AF0A3F" w14:textId="152C6B96" w:rsidR="000958C8" w:rsidRPr="002A0E2D" w:rsidRDefault="00000000" w:rsidP="000958C8">
            <w:pPr>
              <w:jc w:val="center"/>
              <w:rPr>
                <w:i/>
                <w:szCs w:val="24"/>
                <w:lang w:val="en-CA"/>
              </w:rPr>
            </w:pPr>
            <m:oMathPara>
              <m:oMath>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oMath>
            </m:oMathPara>
          </w:p>
        </w:tc>
        <w:tc>
          <w:tcPr>
            <w:tcW w:w="5771" w:type="dxa"/>
            <w:vAlign w:val="center"/>
          </w:tcPr>
          <w:p w14:paraId="4728C8FC" w14:textId="39CA7253" w:rsidR="0057451B" w:rsidRPr="002A0E2D" w:rsidRDefault="0011182B" w:rsidP="0057451B">
            <w:pPr>
              <w:jc w:val="left"/>
              <w:rPr>
                <w:rFonts w:eastAsia="Times New Roman" w:cs="Times New Roman"/>
                <w:szCs w:val="24"/>
                <w:lang w:val="en-CA"/>
              </w:rPr>
            </w:pPr>
            <w:r w:rsidRPr="002A0E2D">
              <w:rPr>
                <w:rFonts w:eastAsia="Times New Roman" w:cs="Times New Roman"/>
                <w:szCs w:val="24"/>
                <w:lang w:val="en-CA"/>
              </w:rPr>
              <w:t>Primary length</w:t>
            </w:r>
          </w:p>
        </w:tc>
      </w:tr>
      <w:tr w:rsidR="00D6550A" w:rsidRPr="00D6550A" w14:paraId="3A8B348B" w14:textId="77777777" w:rsidTr="00A25275">
        <w:trPr>
          <w:trHeight w:val="425"/>
        </w:trPr>
        <w:tc>
          <w:tcPr>
            <w:tcW w:w="2235" w:type="dxa"/>
            <w:vAlign w:val="center"/>
          </w:tcPr>
          <w:p w14:paraId="334E6F11" w14:textId="333B18E8" w:rsidR="000958C8" w:rsidRPr="002A0E2D" w:rsidRDefault="00000000" w:rsidP="000958C8">
            <w:pPr>
              <w:jc w:val="center"/>
              <w:rPr>
                <w:i/>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H</m:t>
                    </m:r>
                  </m:e>
                  <m:sub>
                    <m:r>
                      <w:rPr>
                        <w:rFonts w:ascii="Cambria Math" w:eastAsia="Times New Roman" w:hAnsi="Cambria Math" w:cs="Times New Roman"/>
                        <w:szCs w:val="24"/>
                        <w:lang w:val="en-CA"/>
                      </w:rPr>
                      <m:t>p</m:t>
                    </m:r>
                  </m:sub>
                </m:sSub>
              </m:oMath>
            </m:oMathPara>
          </w:p>
        </w:tc>
        <w:tc>
          <w:tcPr>
            <w:tcW w:w="5771" w:type="dxa"/>
            <w:vAlign w:val="center"/>
          </w:tcPr>
          <w:p w14:paraId="6307BA84" w14:textId="37E01834" w:rsidR="0057451B" w:rsidRPr="002A0E2D" w:rsidRDefault="0011182B" w:rsidP="0057451B">
            <w:pPr>
              <w:jc w:val="left"/>
              <w:rPr>
                <w:rFonts w:eastAsia="Times New Roman" w:cs="Times New Roman"/>
                <w:szCs w:val="24"/>
                <w:lang w:val="en-CA"/>
              </w:rPr>
            </w:pPr>
            <w:r w:rsidRPr="002A0E2D">
              <w:rPr>
                <w:rFonts w:eastAsia="Times New Roman" w:cs="Times New Roman"/>
                <w:szCs w:val="24"/>
                <w:lang w:val="en-CA"/>
              </w:rPr>
              <w:t>Primary height</w:t>
            </w:r>
          </w:p>
        </w:tc>
      </w:tr>
      <w:tr w:rsidR="00D6550A" w:rsidRPr="00D6550A" w14:paraId="10A7F899" w14:textId="77777777" w:rsidTr="00A25275">
        <w:trPr>
          <w:trHeight w:val="425"/>
        </w:trPr>
        <w:tc>
          <w:tcPr>
            <w:tcW w:w="2235" w:type="dxa"/>
            <w:vAlign w:val="center"/>
          </w:tcPr>
          <w:p w14:paraId="096B8321" w14:textId="34700E3A" w:rsidR="000958C8" w:rsidRPr="002A0E2D" w:rsidRDefault="00000000" w:rsidP="000958C8">
            <w:pPr>
              <w:jc w:val="center"/>
              <w:rPr>
                <w:i/>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D</m:t>
                    </m:r>
                  </m:e>
                  <m:sub>
                    <m:r>
                      <w:rPr>
                        <w:rFonts w:ascii="Cambria Math" w:eastAsia="Times New Roman" w:hAnsi="Cambria Math" w:cs="Times New Roman"/>
                        <w:szCs w:val="24"/>
                        <w:lang w:val="en-CA"/>
                      </w:rPr>
                      <m:t>p</m:t>
                    </m:r>
                  </m:sub>
                </m:sSub>
              </m:oMath>
            </m:oMathPara>
          </w:p>
        </w:tc>
        <w:tc>
          <w:tcPr>
            <w:tcW w:w="5771" w:type="dxa"/>
            <w:vAlign w:val="center"/>
          </w:tcPr>
          <w:p w14:paraId="7C92392A" w14:textId="7627CAA2" w:rsidR="0057451B" w:rsidRPr="002A0E2D" w:rsidRDefault="0011182B" w:rsidP="0057451B">
            <w:pPr>
              <w:jc w:val="left"/>
              <w:rPr>
                <w:rFonts w:eastAsia="Times New Roman" w:cs="Times New Roman"/>
                <w:szCs w:val="24"/>
                <w:lang w:val="en-CA"/>
              </w:rPr>
            </w:pPr>
            <w:r w:rsidRPr="002A0E2D">
              <w:rPr>
                <w:rFonts w:eastAsia="Times New Roman" w:cs="Times New Roman"/>
                <w:szCs w:val="24"/>
                <w:lang w:val="en-CA"/>
              </w:rPr>
              <w:t>Primary depth</w:t>
            </w:r>
          </w:p>
        </w:tc>
      </w:tr>
      <w:tr w:rsidR="00F26C6C" w:rsidRPr="00D6550A" w14:paraId="62BF2AE7" w14:textId="77777777" w:rsidTr="00A25275">
        <w:trPr>
          <w:trHeight w:val="425"/>
        </w:trPr>
        <w:tc>
          <w:tcPr>
            <w:tcW w:w="2235" w:type="dxa"/>
            <w:vAlign w:val="center"/>
          </w:tcPr>
          <w:p w14:paraId="15E4861E" w14:textId="6FCA3C63" w:rsidR="00F26C6C" w:rsidRPr="002A0E2D" w:rsidRDefault="00000000" w:rsidP="0057451B">
            <w:pPr>
              <w:jc w:val="center"/>
              <w:rPr>
                <w:rFonts w:eastAsia="Malgun Gothic" w:cs="Times New Roman"/>
                <w:i/>
                <w:szCs w:val="24"/>
              </w:rPr>
            </w:pPr>
            <m:oMathPara>
              <m:oMath>
                <m:sSub>
                  <m:sSubPr>
                    <m:ctrlPr>
                      <w:rPr>
                        <w:rFonts w:ascii="Cambria Math" w:hAnsi="Cambria Math"/>
                        <w:i/>
                        <w:szCs w:val="24"/>
                      </w:rPr>
                    </m:ctrlPr>
                  </m:sSubPr>
                  <m:e>
                    <m:r>
                      <w:rPr>
                        <w:rFonts w:ascii="Cambria Math" w:hAnsi="Cambria Math"/>
                        <w:szCs w:val="24"/>
                      </w:rPr>
                      <m:t>τ</m:t>
                    </m:r>
                  </m:e>
                  <m:sub>
                    <m:r>
                      <w:rPr>
                        <w:rFonts w:ascii="Cambria Math" w:hAnsi="Cambria Math"/>
                        <w:szCs w:val="24"/>
                      </w:rPr>
                      <m:t>per</m:t>
                    </m:r>
                  </m:sub>
                </m:sSub>
              </m:oMath>
            </m:oMathPara>
          </w:p>
        </w:tc>
        <w:tc>
          <w:tcPr>
            <w:tcW w:w="5771" w:type="dxa"/>
            <w:vAlign w:val="center"/>
          </w:tcPr>
          <w:p w14:paraId="7AF9F87F" w14:textId="01EEA0E5" w:rsidR="00F26C6C" w:rsidRPr="002A0E2D" w:rsidRDefault="00F26C6C" w:rsidP="0057451B">
            <w:pPr>
              <w:jc w:val="left"/>
              <w:rPr>
                <w:rFonts w:eastAsia="Times New Roman" w:cs="Times New Roman"/>
                <w:szCs w:val="24"/>
                <w:lang w:val="en-CA"/>
              </w:rPr>
            </w:pPr>
            <w:r w:rsidRPr="002A0E2D">
              <w:rPr>
                <w:rFonts w:eastAsia="Times New Roman" w:cs="Times New Roman"/>
                <w:szCs w:val="24"/>
                <w:lang w:val="en-CA"/>
              </w:rPr>
              <w:t>Periodical length of model</w:t>
            </w:r>
          </w:p>
        </w:tc>
      </w:tr>
      <w:tr w:rsidR="00F26C6C" w:rsidRPr="00D6550A" w14:paraId="5BFB90B0" w14:textId="77777777" w:rsidTr="00A25275">
        <w:trPr>
          <w:trHeight w:val="425"/>
        </w:trPr>
        <w:tc>
          <w:tcPr>
            <w:tcW w:w="2235" w:type="dxa"/>
            <w:vAlign w:val="center"/>
          </w:tcPr>
          <w:p w14:paraId="24DB486F" w14:textId="6EE0B3BE" w:rsidR="00F26C6C" w:rsidRPr="002A0E2D" w:rsidRDefault="00A25275" w:rsidP="00F26C6C">
            <w:pPr>
              <w:jc w:val="center"/>
              <w:rPr>
                <w:i/>
                <w:szCs w:val="24"/>
              </w:rPr>
            </w:pPr>
            <m:oMathPara>
              <m:oMath>
                <m:r>
                  <w:rPr>
                    <w:rFonts w:ascii="Cambria Math" w:eastAsia="Malgun Gothic" w:hAnsi="Cambria Math" w:cs="Times New Roman"/>
                    <w:szCs w:val="24"/>
                  </w:rPr>
                  <m:t>n</m:t>
                </m:r>
              </m:oMath>
            </m:oMathPara>
          </w:p>
        </w:tc>
        <w:tc>
          <w:tcPr>
            <w:tcW w:w="5771" w:type="dxa"/>
            <w:vAlign w:val="center"/>
          </w:tcPr>
          <w:p w14:paraId="0B767F3A" w14:textId="366A7B1C" w:rsidR="00F26C6C" w:rsidRPr="002A0E2D" w:rsidRDefault="00F26C6C" w:rsidP="0057451B">
            <w:pPr>
              <w:jc w:val="left"/>
              <w:rPr>
                <w:rFonts w:eastAsia="Times New Roman" w:cs="Times New Roman"/>
                <w:szCs w:val="24"/>
                <w:lang w:val="en-CA"/>
              </w:rPr>
            </w:pPr>
            <w:r w:rsidRPr="002A0E2D">
              <w:rPr>
                <w:rFonts w:eastAsia="Times New Roman" w:cs="Times New Roman"/>
                <w:szCs w:val="24"/>
                <w:lang w:val="en-CA"/>
              </w:rPr>
              <w:t>Space harmonic</w:t>
            </w:r>
          </w:p>
        </w:tc>
      </w:tr>
      <w:tr w:rsidR="00494C4D" w:rsidRPr="00D6550A" w14:paraId="0569B519" w14:textId="77777777" w:rsidTr="00A25275">
        <w:trPr>
          <w:trHeight w:val="425"/>
        </w:trPr>
        <w:tc>
          <w:tcPr>
            <w:tcW w:w="2235" w:type="dxa"/>
            <w:vAlign w:val="center"/>
          </w:tcPr>
          <w:p w14:paraId="2B899722" w14:textId="6AE6C750" w:rsidR="00494C4D" w:rsidRPr="002A0E2D" w:rsidRDefault="00000000" w:rsidP="00494C4D">
            <w:pPr>
              <w:jc w:val="center"/>
              <w:rPr>
                <w:i/>
                <w:szCs w:val="24"/>
              </w:rPr>
            </w:pPr>
            <m:oMathPara>
              <m:oMath>
                <m:sSub>
                  <m:sSubPr>
                    <m:ctrlPr>
                      <w:rPr>
                        <w:rFonts w:ascii="Cambria Math" w:eastAsia="Malgun Gothic" w:hAnsi="Cambria Math" w:cs="Times New Roman"/>
                        <w:i/>
                        <w:szCs w:val="24"/>
                      </w:rPr>
                    </m:ctrlPr>
                  </m:sSubPr>
                  <m:e>
                    <m:r>
                      <w:rPr>
                        <w:rFonts w:ascii="Cambria Math" w:eastAsia="Malgun Gothic" w:hAnsi="Cambria Math" w:cs="Times New Roman"/>
                        <w:szCs w:val="24"/>
                      </w:rPr>
                      <m:t>N</m:t>
                    </m:r>
                  </m:e>
                  <m:sub>
                    <m:r>
                      <w:rPr>
                        <w:rFonts w:ascii="Cambria Math" w:eastAsia="Malgun Gothic" w:hAnsi="Cambria Math" w:cs="Times New Roman"/>
                        <w:szCs w:val="24"/>
                      </w:rPr>
                      <m:t>n</m:t>
                    </m:r>
                  </m:sub>
                </m:sSub>
              </m:oMath>
            </m:oMathPara>
          </w:p>
        </w:tc>
        <w:tc>
          <w:tcPr>
            <w:tcW w:w="5771" w:type="dxa"/>
            <w:vAlign w:val="center"/>
          </w:tcPr>
          <w:p w14:paraId="5877C266" w14:textId="6B0C6B23" w:rsidR="00494C4D" w:rsidRPr="002A0E2D" w:rsidRDefault="00494C4D" w:rsidP="0057451B">
            <w:pPr>
              <w:jc w:val="left"/>
              <w:rPr>
                <w:rFonts w:eastAsia="Times New Roman" w:cs="Times New Roman"/>
                <w:szCs w:val="24"/>
                <w:lang w:val="en-CA"/>
              </w:rPr>
            </w:pPr>
            <w:r w:rsidRPr="002A0E2D">
              <w:rPr>
                <w:rFonts w:eastAsia="Times New Roman" w:cs="Times New Roman"/>
                <w:szCs w:val="24"/>
                <w:lang w:val="en-CA"/>
              </w:rPr>
              <w:t>Number of space harmonics</w:t>
            </w:r>
          </w:p>
        </w:tc>
      </w:tr>
      <w:tr w:rsidR="00D6550A" w:rsidRPr="00D6550A" w14:paraId="4B004136" w14:textId="77777777" w:rsidTr="00A25275">
        <w:trPr>
          <w:trHeight w:val="425"/>
        </w:trPr>
        <w:tc>
          <w:tcPr>
            <w:tcW w:w="2235" w:type="dxa"/>
            <w:vAlign w:val="center"/>
          </w:tcPr>
          <w:p w14:paraId="33231E00" w14:textId="72273F61" w:rsidR="0057451B" w:rsidRPr="002A0E2D" w:rsidRDefault="00000000" w:rsidP="0057451B">
            <w:pPr>
              <w:jc w:val="center"/>
              <w:rPr>
                <w:rFonts w:ascii="Calibri" w:eastAsia="Times New Roman" w:hAnsi="Calibri" w:cs="Times New Roman"/>
                <w:i/>
                <w:szCs w:val="24"/>
                <w:lang w:val="en-CA"/>
              </w:rPr>
            </w:pPr>
            <m:oMathPara>
              <m:oMath>
                <m:sSub>
                  <m:sSubPr>
                    <m:ctrlPr>
                      <w:rPr>
                        <w:rFonts w:ascii="Cambria Math" w:hAnsi="Cambria Math"/>
                        <w:i/>
                        <w:szCs w:val="24"/>
                      </w:rPr>
                    </m:ctrlPr>
                  </m:sSubPr>
                  <m:e>
                    <m:r>
                      <w:rPr>
                        <w:rFonts w:ascii="Cambria Math" w:eastAsia="Times New Roman" w:hAnsi="Cambria Math" w:cs="Times New Roman"/>
                        <w:szCs w:val="24"/>
                      </w:rPr>
                      <m:t>ω</m:t>
                    </m:r>
                    <m:ctrlPr>
                      <w:rPr>
                        <w:rFonts w:ascii="Cambria Math" w:eastAsia="Times New Roman" w:hAnsi="Cambria Math" w:cs="Times New Roman"/>
                        <w:i/>
                        <w:szCs w:val="24"/>
                      </w:rPr>
                    </m:ctrlPr>
                  </m:e>
                  <m:sub>
                    <m:r>
                      <w:rPr>
                        <w:rFonts w:ascii="Cambria Math" w:hAnsi="Cambria Math"/>
                        <w:szCs w:val="24"/>
                      </w:rPr>
                      <m:t>n</m:t>
                    </m:r>
                  </m:sub>
                </m:sSub>
              </m:oMath>
            </m:oMathPara>
          </w:p>
        </w:tc>
        <w:tc>
          <w:tcPr>
            <w:tcW w:w="5771" w:type="dxa"/>
            <w:vAlign w:val="center"/>
          </w:tcPr>
          <w:p w14:paraId="6542B400" w14:textId="02D322D6" w:rsidR="0057451B" w:rsidRPr="002A0E2D" w:rsidRDefault="00FF1181" w:rsidP="0057451B">
            <w:pPr>
              <w:jc w:val="left"/>
              <w:rPr>
                <w:rFonts w:eastAsia="Times New Roman" w:cs="Times New Roman"/>
                <w:szCs w:val="24"/>
                <w:lang w:val="en-CA"/>
              </w:rPr>
            </w:pPr>
            <w:r w:rsidRPr="002A0E2D">
              <w:rPr>
                <w:rFonts w:eastAsia="Times New Roman" w:cs="Times New Roman"/>
                <w:szCs w:val="24"/>
                <w:lang w:val="en-CA"/>
              </w:rPr>
              <w:t>Spatial frequency for nth space harmonic</w:t>
            </w:r>
          </w:p>
        </w:tc>
      </w:tr>
      <w:tr w:rsidR="00D6550A" w:rsidRPr="00D6550A" w14:paraId="1E1D81ED" w14:textId="77777777" w:rsidTr="00A25275">
        <w:trPr>
          <w:trHeight w:val="425"/>
        </w:trPr>
        <w:tc>
          <w:tcPr>
            <w:tcW w:w="2235" w:type="dxa"/>
            <w:vAlign w:val="center"/>
          </w:tcPr>
          <w:p w14:paraId="63D28CF5" w14:textId="55FD5A3A" w:rsidR="0057451B" w:rsidRPr="002A0E2D" w:rsidRDefault="00000000" w:rsidP="0057451B">
            <w:pPr>
              <w:jc w:val="center"/>
              <w:rPr>
                <w:rFonts w:ascii="Calibri" w:eastAsia="Times New Roman" w:hAnsi="Calibri" w:cs="Times New Roman"/>
                <w:i/>
                <w:szCs w:val="24"/>
                <w:lang w:val="en-CA"/>
              </w:rPr>
            </w:pPr>
            <m:oMath>
              <m:sSub>
                <m:sSubPr>
                  <m:ctrlPr>
                    <w:rPr>
                      <w:rFonts w:ascii="Cambria Math" w:hAnsi="Cambria Math"/>
                      <w:i/>
                      <w:szCs w:val="24"/>
                    </w:rPr>
                  </m:ctrlPr>
                </m:sSubPr>
                <m:e>
                  <m:r>
                    <w:rPr>
                      <w:rFonts w:ascii="Cambria Math" w:hAnsi="Cambria Math"/>
                      <w:szCs w:val="24"/>
                    </w:rPr>
                    <m:t>a</m:t>
                  </m:r>
                </m:e>
                <m:sub>
                  <m:r>
                    <w:rPr>
                      <w:rFonts w:ascii="Cambria Math" w:hAnsi="Cambria Math"/>
                      <w:szCs w:val="24"/>
                    </w:rPr>
                    <m:t>n</m:t>
                  </m:r>
                </m:sub>
              </m:sSub>
            </m:oMath>
            <w:r w:rsidR="00FF1181" w:rsidRPr="002A0E2D">
              <w:rPr>
                <w:i/>
                <w:szCs w:val="24"/>
              </w:rPr>
              <w:t xml:space="preserve">, </w:t>
            </w:r>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n</m:t>
                  </m:r>
                </m:sub>
              </m:sSub>
            </m:oMath>
          </w:p>
        </w:tc>
        <w:tc>
          <w:tcPr>
            <w:tcW w:w="5771" w:type="dxa"/>
            <w:vAlign w:val="center"/>
          </w:tcPr>
          <w:p w14:paraId="1F7672C4" w14:textId="5C5A4AFC" w:rsidR="0057451B" w:rsidRPr="002A0E2D" w:rsidRDefault="00FF1181" w:rsidP="0057451B">
            <w:pPr>
              <w:jc w:val="left"/>
              <w:rPr>
                <w:rFonts w:eastAsia="Times New Roman" w:cs="Times New Roman"/>
                <w:szCs w:val="24"/>
                <w:lang w:val="en-CA"/>
              </w:rPr>
            </w:pPr>
            <w:r w:rsidRPr="002A0E2D">
              <w:rPr>
                <w:rFonts w:eastAsia="Times New Roman" w:cs="Times New Roman"/>
                <w:szCs w:val="24"/>
                <w:lang w:val="en-CA"/>
              </w:rPr>
              <w:t>Complex harmonic analysis unknowns for nth space harmonic</w:t>
            </w:r>
          </w:p>
        </w:tc>
      </w:tr>
      <w:tr w:rsidR="00D6550A" w:rsidRPr="00D6550A" w14:paraId="48708944" w14:textId="77777777" w:rsidTr="00A25275">
        <w:trPr>
          <w:trHeight w:val="425"/>
        </w:trPr>
        <w:tc>
          <w:tcPr>
            <w:tcW w:w="2235" w:type="dxa"/>
            <w:vAlign w:val="center"/>
          </w:tcPr>
          <w:p w14:paraId="6D0E27D4" w14:textId="5D93FD82" w:rsidR="0057451B" w:rsidRPr="002A0E2D" w:rsidRDefault="00A25275" w:rsidP="0057451B">
            <w:pPr>
              <w:jc w:val="center"/>
              <w:rPr>
                <w:rFonts w:ascii="Calibri" w:eastAsia="Times New Roman" w:hAnsi="Calibri" w:cs="Times New Roman"/>
                <w:i/>
                <w:szCs w:val="24"/>
                <w:lang w:val="en-CA"/>
              </w:rPr>
            </w:pPr>
            <m:oMathPara>
              <m:oMath>
                <m:r>
                  <w:rPr>
                    <w:rFonts w:ascii="Cambria Math" w:eastAsia="Times New Roman" w:hAnsi="Cambria Math" w:cs="Times New Roman"/>
                    <w:szCs w:val="24"/>
                  </w:rPr>
                  <m:t>x</m:t>
                </m:r>
              </m:oMath>
            </m:oMathPara>
          </w:p>
        </w:tc>
        <w:tc>
          <w:tcPr>
            <w:tcW w:w="5771" w:type="dxa"/>
            <w:vAlign w:val="center"/>
          </w:tcPr>
          <w:p w14:paraId="531ADBD6" w14:textId="0E892CD7" w:rsidR="0057451B" w:rsidRPr="002A0E2D" w:rsidRDefault="000147AF" w:rsidP="0057451B">
            <w:pPr>
              <w:jc w:val="left"/>
              <w:rPr>
                <w:rFonts w:eastAsia="Times New Roman" w:cs="Times New Roman"/>
                <w:szCs w:val="24"/>
                <w:lang w:val="en-CA"/>
              </w:rPr>
            </w:pPr>
            <w:r w:rsidRPr="002A0E2D">
              <w:rPr>
                <w:rFonts w:eastAsia="Times New Roman" w:cs="Times New Roman"/>
                <w:szCs w:val="24"/>
                <w:lang w:val="en-CA"/>
              </w:rPr>
              <w:t>Spatial position in the x-direction</w:t>
            </w:r>
          </w:p>
        </w:tc>
      </w:tr>
      <w:tr w:rsidR="00D6550A" w:rsidRPr="00D6550A" w14:paraId="2B607041" w14:textId="77777777" w:rsidTr="00A25275">
        <w:trPr>
          <w:trHeight w:val="425"/>
        </w:trPr>
        <w:tc>
          <w:tcPr>
            <w:tcW w:w="2235" w:type="dxa"/>
            <w:vAlign w:val="center"/>
          </w:tcPr>
          <w:p w14:paraId="204EDE75" w14:textId="42E50723" w:rsidR="0057451B" w:rsidRPr="002A0E2D" w:rsidRDefault="00A25275" w:rsidP="0057451B">
            <w:pPr>
              <w:jc w:val="center"/>
              <w:rPr>
                <w:rFonts w:ascii="Calibri" w:eastAsia="Times New Roman" w:hAnsi="Calibri" w:cs="Times New Roman"/>
                <w:i/>
                <w:szCs w:val="24"/>
                <w:lang w:val="en-CA"/>
              </w:rPr>
            </w:pPr>
            <m:oMathPara>
              <m:oMath>
                <m:r>
                  <w:rPr>
                    <w:rFonts w:ascii="Cambria Math" w:eastAsia="Times New Roman" w:hAnsi="Cambria Math" w:cs="Times New Roman"/>
                    <w:szCs w:val="24"/>
                  </w:rPr>
                  <m:t>y</m:t>
                </m:r>
              </m:oMath>
            </m:oMathPara>
          </w:p>
        </w:tc>
        <w:tc>
          <w:tcPr>
            <w:tcW w:w="5771" w:type="dxa"/>
            <w:vAlign w:val="center"/>
          </w:tcPr>
          <w:p w14:paraId="0CB8DF6F" w14:textId="2B81DD4F" w:rsidR="0055291D" w:rsidRPr="002A0E2D" w:rsidRDefault="000147AF" w:rsidP="0057451B">
            <w:pPr>
              <w:jc w:val="left"/>
              <w:rPr>
                <w:rFonts w:eastAsia="Times New Roman" w:cs="Times New Roman"/>
                <w:szCs w:val="24"/>
                <w:lang w:val="en-CA"/>
              </w:rPr>
            </w:pPr>
            <w:r w:rsidRPr="002A0E2D">
              <w:rPr>
                <w:rFonts w:eastAsia="Times New Roman" w:cs="Times New Roman"/>
                <w:szCs w:val="24"/>
                <w:lang w:val="en-CA"/>
              </w:rPr>
              <w:t>Spatial position in the y-direction</w:t>
            </w:r>
          </w:p>
        </w:tc>
      </w:tr>
      <w:tr w:rsidR="0055291D" w:rsidRPr="00D6550A" w14:paraId="51E8C6F3" w14:textId="77777777" w:rsidTr="00A25275">
        <w:trPr>
          <w:trHeight w:val="425"/>
        </w:trPr>
        <w:tc>
          <w:tcPr>
            <w:tcW w:w="2235" w:type="dxa"/>
            <w:vAlign w:val="center"/>
          </w:tcPr>
          <w:p w14:paraId="098682A6" w14:textId="761146F1" w:rsidR="0055291D" w:rsidRPr="002A0E2D" w:rsidRDefault="00A25275" w:rsidP="0055291D">
            <w:pPr>
              <w:jc w:val="center"/>
              <w:rPr>
                <w:rFonts w:eastAsia="Malgun Gothic" w:cs="Times New Roman"/>
                <w:i/>
                <w:szCs w:val="24"/>
              </w:rPr>
            </w:pPr>
            <m:oMathPara>
              <m:oMath>
                <m:r>
                  <w:rPr>
                    <w:rFonts w:ascii="Cambria Math" w:eastAsia="Times New Roman" w:hAnsi="Cambria Math" w:cs="Times New Roman"/>
                    <w:szCs w:val="24"/>
                  </w:rPr>
                  <m:t>β</m:t>
                </m:r>
              </m:oMath>
            </m:oMathPara>
          </w:p>
        </w:tc>
        <w:tc>
          <w:tcPr>
            <w:tcW w:w="5771" w:type="dxa"/>
            <w:vAlign w:val="center"/>
          </w:tcPr>
          <w:p w14:paraId="084ECBB0" w14:textId="1030DCF8"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Number of harmonic model regions in the model</w:t>
            </w:r>
          </w:p>
        </w:tc>
      </w:tr>
      <w:tr w:rsidR="0055291D" w:rsidRPr="00D6550A" w14:paraId="6492B9DC" w14:textId="77777777" w:rsidTr="00A25275">
        <w:trPr>
          <w:trHeight w:val="425"/>
        </w:trPr>
        <w:tc>
          <w:tcPr>
            <w:tcW w:w="2235" w:type="dxa"/>
            <w:vAlign w:val="center"/>
          </w:tcPr>
          <w:p w14:paraId="5F8F3859" w14:textId="7602EC0B" w:rsidR="0055291D" w:rsidRPr="002A0E2D" w:rsidRDefault="00A25275" w:rsidP="0055291D">
            <w:pPr>
              <w:jc w:val="center"/>
              <w:rPr>
                <w:rFonts w:eastAsia="Malgun Gothic" w:cs="Times New Roman"/>
                <w:i/>
                <w:szCs w:val="24"/>
              </w:rPr>
            </w:pPr>
            <m:oMathPara>
              <m:oMath>
                <m:r>
                  <w:rPr>
                    <w:rFonts w:ascii="Cambria Math" w:eastAsia="Times New Roman" w:hAnsi="Cambria Math" w:cs="Times New Roman"/>
                    <w:szCs w:val="24"/>
                  </w:rPr>
                  <m:t>γ</m:t>
                </m:r>
              </m:oMath>
            </m:oMathPara>
          </w:p>
        </w:tc>
        <w:tc>
          <w:tcPr>
            <w:tcW w:w="5771" w:type="dxa"/>
            <w:vAlign w:val="center"/>
          </w:tcPr>
          <w:p w14:paraId="147195F6" w14:textId="258FF6AF"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Number of magnetic equivalent circuit regions in the model</w:t>
            </w:r>
          </w:p>
        </w:tc>
      </w:tr>
      <w:tr w:rsidR="00D6550A" w:rsidRPr="00D6550A" w14:paraId="49B42F12" w14:textId="77777777" w:rsidTr="00A25275">
        <w:trPr>
          <w:trHeight w:val="425"/>
        </w:trPr>
        <w:tc>
          <w:tcPr>
            <w:tcW w:w="2235" w:type="dxa"/>
            <w:vAlign w:val="center"/>
          </w:tcPr>
          <w:p w14:paraId="2DBF39AB" w14:textId="01BFE2A0"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l</m:t>
                </m:r>
              </m:oMath>
            </m:oMathPara>
          </w:p>
        </w:tc>
        <w:tc>
          <w:tcPr>
            <w:tcW w:w="5771" w:type="dxa"/>
            <w:vAlign w:val="center"/>
          </w:tcPr>
          <w:p w14:paraId="1C14169C" w14:textId="2C2CE1FD"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y-index of a node in the magnetic equivalent circuit region</w:t>
            </w:r>
          </w:p>
        </w:tc>
      </w:tr>
      <w:tr w:rsidR="00D6550A" w:rsidRPr="00D6550A" w14:paraId="2B42349D" w14:textId="77777777" w:rsidTr="00A25275">
        <w:trPr>
          <w:trHeight w:val="425"/>
        </w:trPr>
        <w:tc>
          <w:tcPr>
            <w:tcW w:w="2235" w:type="dxa"/>
            <w:vAlign w:val="center"/>
          </w:tcPr>
          <w:p w14:paraId="207E9B8F" w14:textId="0EFAE3E4"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k</m:t>
                </m:r>
              </m:oMath>
            </m:oMathPara>
          </w:p>
        </w:tc>
        <w:tc>
          <w:tcPr>
            <w:tcW w:w="5771" w:type="dxa"/>
            <w:vAlign w:val="center"/>
          </w:tcPr>
          <w:p w14:paraId="34228482" w14:textId="627CA8E0"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x-index of a node in the magnetic equivalent circuit region</w:t>
            </w:r>
          </w:p>
        </w:tc>
      </w:tr>
      <w:tr w:rsidR="00D6550A" w:rsidRPr="00D6550A" w14:paraId="782F6993" w14:textId="77777777" w:rsidTr="00A25275">
        <w:trPr>
          <w:trHeight w:val="425"/>
        </w:trPr>
        <w:tc>
          <w:tcPr>
            <w:tcW w:w="2235" w:type="dxa"/>
            <w:vAlign w:val="center"/>
          </w:tcPr>
          <w:p w14:paraId="25E92628" w14:textId="4D103BB1"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L</m:t>
                </m:r>
              </m:oMath>
            </m:oMathPara>
          </w:p>
        </w:tc>
        <w:tc>
          <w:tcPr>
            <w:tcW w:w="5771" w:type="dxa"/>
            <w:vAlign w:val="center"/>
          </w:tcPr>
          <w:p w14:paraId="7C698C11" w14:textId="66F1CD9C"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Number of rows in a magnetic equivalent circuit region</w:t>
            </w:r>
          </w:p>
        </w:tc>
      </w:tr>
      <w:tr w:rsidR="00D6550A" w:rsidRPr="00D6550A" w14:paraId="6FA75A7F" w14:textId="77777777" w:rsidTr="00A25275">
        <w:trPr>
          <w:trHeight w:val="425"/>
        </w:trPr>
        <w:tc>
          <w:tcPr>
            <w:tcW w:w="2235" w:type="dxa"/>
            <w:vAlign w:val="center"/>
          </w:tcPr>
          <w:p w14:paraId="4DF220EA" w14:textId="54D613C3"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K</m:t>
                </m:r>
              </m:oMath>
            </m:oMathPara>
          </w:p>
        </w:tc>
        <w:tc>
          <w:tcPr>
            <w:tcW w:w="5771" w:type="dxa"/>
            <w:vAlign w:val="center"/>
          </w:tcPr>
          <w:p w14:paraId="5CE59C3B" w14:textId="3107A50E"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Number of columns in a magnetic equivalent circuit region</w:t>
            </w:r>
          </w:p>
        </w:tc>
      </w:tr>
      <w:tr w:rsidR="00D6550A" w:rsidRPr="00D6550A" w14:paraId="73FE0656" w14:textId="77777777" w:rsidTr="00A25275">
        <w:trPr>
          <w:trHeight w:val="425"/>
        </w:trPr>
        <w:tc>
          <w:tcPr>
            <w:tcW w:w="2235" w:type="dxa"/>
            <w:vAlign w:val="center"/>
          </w:tcPr>
          <w:p w14:paraId="0247BCE4" w14:textId="1164C0C8"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M</m:t>
                </m:r>
              </m:oMath>
            </m:oMathPara>
          </w:p>
        </w:tc>
        <w:tc>
          <w:tcPr>
            <w:tcW w:w="5771" w:type="dxa"/>
            <w:vAlign w:val="center"/>
          </w:tcPr>
          <w:p w14:paraId="152628F5" w14:textId="7D157DFB"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Total nodes in a magnetic equivalent circuit region</w:t>
            </w:r>
          </w:p>
        </w:tc>
      </w:tr>
      <w:tr w:rsidR="00D6550A" w:rsidRPr="00D6550A" w14:paraId="4769D1FC" w14:textId="77777777" w:rsidTr="00A25275">
        <w:trPr>
          <w:trHeight w:val="425"/>
        </w:trPr>
        <w:tc>
          <w:tcPr>
            <w:tcW w:w="2235" w:type="dxa"/>
            <w:vAlign w:val="center"/>
          </w:tcPr>
          <w:p w14:paraId="7345FF16" w14:textId="17C193DD" w:rsidR="0055291D" w:rsidRPr="002A0E2D" w:rsidRDefault="00A25275" w:rsidP="0055291D">
            <w:pPr>
              <w:jc w:val="center"/>
              <w:rPr>
                <w:rFonts w:ascii="Calibri" w:eastAsia="Times New Roman" w:hAnsi="Calibri" w:cs="Times New Roman"/>
                <w:i/>
                <w:szCs w:val="24"/>
                <w:lang w:val="en-CA"/>
              </w:rPr>
            </w:pPr>
            <m:oMathPara>
              <m:oMath>
                <m:r>
                  <m:rPr>
                    <m:scr m:val="script"/>
                  </m:rPr>
                  <w:rPr>
                    <w:rFonts w:ascii="Cambria Math" w:hAnsi="Cambria Math"/>
                    <w:szCs w:val="24"/>
                  </w:rPr>
                  <m:t>R</m:t>
                </m:r>
              </m:oMath>
            </m:oMathPara>
          </w:p>
        </w:tc>
        <w:tc>
          <w:tcPr>
            <w:tcW w:w="5771" w:type="dxa"/>
            <w:vAlign w:val="center"/>
          </w:tcPr>
          <w:p w14:paraId="5F57D3EB" w14:textId="5F941EB2"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Reluctance</w:t>
            </w:r>
          </w:p>
        </w:tc>
      </w:tr>
      <w:tr w:rsidR="00252EA0" w:rsidRPr="00D6550A" w14:paraId="1259F2D9" w14:textId="77777777" w:rsidTr="00A25275">
        <w:trPr>
          <w:trHeight w:val="425"/>
        </w:trPr>
        <w:tc>
          <w:tcPr>
            <w:tcW w:w="2235" w:type="dxa"/>
            <w:vAlign w:val="center"/>
          </w:tcPr>
          <w:p w14:paraId="6AAEF821" w14:textId="081E6292" w:rsidR="00252EA0" w:rsidRPr="002A0E2D" w:rsidRDefault="00A25275" w:rsidP="0055291D">
            <w:pPr>
              <w:jc w:val="center"/>
              <w:rPr>
                <w:rFonts w:eastAsia="Malgun Gothic" w:cs="Times New Roman"/>
                <w:i/>
                <w:szCs w:val="24"/>
              </w:rPr>
            </w:pPr>
            <m:oMathPara>
              <m:oMath>
                <m:r>
                  <m:rPr>
                    <m:scr m:val="script"/>
                  </m:rPr>
                  <w:rPr>
                    <w:rFonts w:ascii="Cambria Math" w:hAnsi="Cambria Math"/>
                    <w:szCs w:val="24"/>
                  </w:rPr>
                  <m:t>F</m:t>
                </m:r>
              </m:oMath>
            </m:oMathPara>
          </w:p>
        </w:tc>
        <w:tc>
          <w:tcPr>
            <w:tcW w:w="5771" w:type="dxa"/>
            <w:vAlign w:val="center"/>
          </w:tcPr>
          <w:p w14:paraId="557205EB" w14:textId="6375FC3E" w:rsidR="00252EA0" w:rsidRPr="002A0E2D" w:rsidRDefault="00252EA0" w:rsidP="0055291D">
            <w:pPr>
              <w:jc w:val="left"/>
              <w:rPr>
                <w:rFonts w:eastAsia="Times New Roman" w:cs="Times New Roman"/>
                <w:szCs w:val="24"/>
                <w:lang w:val="en-CA"/>
              </w:rPr>
            </w:pPr>
            <w:r w:rsidRPr="002A0E2D">
              <w:rPr>
                <w:rFonts w:eastAsia="Times New Roman" w:cs="Times New Roman"/>
                <w:szCs w:val="24"/>
                <w:lang w:val="en-CA"/>
              </w:rPr>
              <w:t>Magnetomotive force</w:t>
            </w:r>
          </w:p>
        </w:tc>
      </w:tr>
      <w:tr w:rsidR="00252EA0" w:rsidRPr="00D6550A" w14:paraId="7005DD5D" w14:textId="77777777" w:rsidTr="00A25275">
        <w:trPr>
          <w:trHeight w:val="425"/>
        </w:trPr>
        <w:tc>
          <w:tcPr>
            <w:tcW w:w="2235" w:type="dxa"/>
            <w:vAlign w:val="center"/>
          </w:tcPr>
          <w:p w14:paraId="4123E6EE" w14:textId="077DF15E" w:rsidR="00252EA0" w:rsidRPr="002A0E2D" w:rsidRDefault="00A25275" w:rsidP="0055291D">
            <w:pPr>
              <w:jc w:val="center"/>
              <w:rPr>
                <w:rFonts w:eastAsia="Malgun Gothic" w:cs="Times New Roman"/>
                <w:i/>
                <w:szCs w:val="24"/>
              </w:rPr>
            </w:pPr>
            <m:oMathPara>
              <m:oMath>
                <m:r>
                  <w:rPr>
                    <w:rFonts w:ascii="Cambria Math" w:hAnsi="Cambria Math"/>
                    <w:szCs w:val="24"/>
                  </w:rPr>
                  <m:t>φ</m:t>
                </m:r>
              </m:oMath>
            </m:oMathPara>
          </w:p>
        </w:tc>
        <w:tc>
          <w:tcPr>
            <w:tcW w:w="5771" w:type="dxa"/>
            <w:vAlign w:val="center"/>
          </w:tcPr>
          <w:p w14:paraId="195F1719" w14:textId="2B121561" w:rsidR="00252EA0" w:rsidRPr="002A0E2D" w:rsidRDefault="00252EA0" w:rsidP="0055291D">
            <w:pPr>
              <w:jc w:val="left"/>
              <w:rPr>
                <w:rFonts w:eastAsia="Times New Roman" w:cs="Times New Roman"/>
                <w:szCs w:val="24"/>
                <w:lang w:val="en-CA"/>
              </w:rPr>
            </w:pPr>
            <w:r w:rsidRPr="002A0E2D">
              <w:rPr>
                <w:rFonts w:eastAsia="Times New Roman" w:cs="Times New Roman"/>
                <w:szCs w:val="24"/>
                <w:lang w:val="en-CA"/>
              </w:rPr>
              <w:t>Flux</w:t>
            </w:r>
          </w:p>
        </w:tc>
      </w:tr>
      <w:tr w:rsidR="0055291D" w:rsidRPr="00D6550A" w14:paraId="036C1DAE" w14:textId="77777777" w:rsidTr="00A25275">
        <w:trPr>
          <w:trHeight w:val="425"/>
        </w:trPr>
        <w:tc>
          <w:tcPr>
            <w:tcW w:w="2235" w:type="dxa"/>
            <w:vAlign w:val="center"/>
          </w:tcPr>
          <w:p w14:paraId="7B9CAEA1" w14:textId="18AA93A1" w:rsidR="0055291D" w:rsidRPr="002A0E2D" w:rsidRDefault="00A25275" w:rsidP="0055291D">
            <w:pPr>
              <w:jc w:val="center"/>
              <w:rPr>
                <w:rFonts w:eastAsia="Malgun Gothic" w:cs="Times New Roman"/>
                <w:i/>
                <w:szCs w:val="24"/>
              </w:rPr>
            </w:pPr>
            <m:oMathPara>
              <m:oMath>
                <m:r>
                  <w:rPr>
                    <w:rFonts w:ascii="Cambria Math" w:hAnsi="Cambria Math"/>
                    <w:szCs w:val="24"/>
                  </w:rPr>
                  <m:t>ψ</m:t>
                </m:r>
              </m:oMath>
            </m:oMathPara>
          </w:p>
        </w:tc>
        <w:tc>
          <w:tcPr>
            <w:tcW w:w="5771" w:type="dxa"/>
            <w:vAlign w:val="center"/>
          </w:tcPr>
          <w:p w14:paraId="44E43FB0" w14:textId="45BA6680"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Complex scalar potential</w:t>
            </w:r>
          </w:p>
        </w:tc>
      </w:tr>
      <w:tr w:rsidR="00D6550A" w:rsidRPr="00D6550A" w14:paraId="1E35CA69" w14:textId="77777777" w:rsidTr="00A25275">
        <w:trPr>
          <w:trHeight w:val="425"/>
        </w:trPr>
        <w:tc>
          <w:tcPr>
            <w:tcW w:w="2235" w:type="dxa"/>
            <w:vAlign w:val="center"/>
          </w:tcPr>
          <w:p w14:paraId="41A994CD" w14:textId="69391D50" w:rsidR="0055291D" w:rsidRPr="002A0E2D" w:rsidRDefault="00A25275" w:rsidP="0055291D">
            <w:pPr>
              <w:jc w:val="center"/>
              <w:rPr>
                <w:rFonts w:ascii="Calibri" w:eastAsia="Times New Roman" w:hAnsi="Calibri" w:cs="Times New Roman"/>
                <w:i/>
                <w:szCs w:val="24"/>
                <w:lang w:val="en-CA"/>
              </w:rPr>
            </w:pPr>
            <m:oMathPara>
              <m:oMath>
                <m:r>
                  <w:rPr>
                    <w:rFonts w:ascii="Cambria Math" w:hAnsi="Cambria Math"/>
                    <w:szCs w:val="24"/>
                  </w:rPr>
                  <m:t>S</m:t>
                </m:r>
              </m:oMath>
            </m:oMathPara>
          </w:p>
        </w:tc>
        <w:tc>
          <w:tcPr>
            <w:tcW w:w="5771" w:type="dxa"/>
            <w:vAlign w:val="center"/>
          </w:tcPr>
          <w:p w14:paraId="21BE57AA" w14:textId="59A7F42A" w:rsidR="0055291D" w:rsidRPr="002A0E2D" w:rsidRDefault="0055291D" w:rsidP="0055291D">
            <w:pPr>
              <w:jc w:val="left"/>
              <w:rPr>
                <w:rFonts w:eastAsia="Times New Roman" w:cs="Times New Roman"/>
                <w:szCs w:val="24"/>
                <w:lang w:val="en-CA"/>
              </w:rPr>
            </w:pPr>
            <w:r w:rsidRPr="002A0E2D">
              <w:rPr>
                <w:rFonts w:eastAsia="Times New Roman" w:cs="Times New Roman"/>
                <w:szCs w:val="24"/>
                <w:lang w:val="en-CA"/>
              </w:rPr>
              <w:t>Surface Area</w:t>
            </w:r>
          </w:p>
        </w:tc>
      </w:tr>
      <w:tr w:rsidR="00D6550A" w:rsidRPr="00D6550A" w14:paraId="2AC21AA7" w14:textId="77777777" w:rsidTr="00A25275">
        <w:trPr>
          <w:trHeight w:val="425"/>
        </w:trPr>
        <w:tc>
          <w:tcPr>
            <w:tcW w:w="2235" w:type="dxa"/>
            <w:vAlign w:val="center"/>
          </w:tcPr>
          <w:p w14:paraId="10A2D3B9" w14:textId="11BACA3E" w:rsidR="00F26C6C" w:rsidRPr="002A0E2D" w:rsidRDefault="00A25275" w:rsidP="00F26C6C">
            <w:pPr>
              <w:jc w:val="center"/>
              <w:rPr>
                <w:i/>
                <w:szCs w:val="24"/>
                <w:lang w:val="en-CA"/>
              </w:rPr>
            </w:pPr>
            <m:oMathPara>
              <m:oMath>
                <m:r>
                  <w:rPr>
                    <w:rFonts w:ascii="Cambria Math" w:eastAsia="Times New Roman" w:hAnsi="Cambria Math" w:cs="Times New Roman"/>
                    <w:szCs w:val="24"/>
                    <w:lang w:val="en-CA"/>
                  </w:rPr>
                  <m:t>B</m:t>
                </m:r>
              </m:oMath>
            </m:oMathPara>
          </w:p>
        </w:tc>
        <w:tc>
          <w:tcPr>
            <w:tcW w:w="5771" w:type="dxa"/>
            <w:vAlign w:val="center"/>
          </w:tcPr>
          <w:p w14:paraId="51A10ED0" w14:textId="609FE1E4" w:rsidR="0055291D" w:rsidRPr="002A0E2D" w:rsidRDefault="00F26C6C" w:rsidP="0055291D">
            <w:pPr>
              <w:jc w:val="left"/>
              <w:rPr>
                <w:rFonts w:eastAsia="Times New Roman" w:cs="Times New Roman"/>
                <w:szCs w:val="24"/>
                <w:lang w:val="en-CA"/>
              </w:rPr>
            </w:pPr>
            <w:r w:rsidRPr="002A0E2D">
              <w:rPr>
                <w:rFonts w:eastAsia="Times New Roman" w:cs="Times New Roman"/>
                <w:szCs w:val="24"/>
                <w:lang w:val="en-CA"/>
              </w:rPr>
              <w:t>Magnetic flux density</w:t>
            </w:r>
          </w:p>
        </w:tc>
      </w:tr>
      <w:tr w:rsidR="00F26C6C" w:rsidRPr="00D6550A" w14:paraId="67DA3E04" w14:textId="77777777" w:rsidTr="00A25275">
        <w:trPr>
          <w:trHeight w:val="425"/>
        </w:trPr>
        <w:tc>
          <w:tcPr>
            <w:tcW w:w="2235" w:type="dxa"/>
            <w:vAlign w:val="center"/>
          </w:tcPr>
          <w:p w14:paraId="3CC068FF" w14:textId="41405260" w:rsidR="00F26C6C" w:rsidRPr="002A0E2D" w:rsidRDefault="00A25275" w:rsidP="00F26C6C">
            <w:pPr>
              <w:jc w:val="center"/>
              <w:rPr>
                <w:rFonts w:eastAsia="Malgun Gothic" w:cs="Times New Roman"/>
                <w:i/>
                <w:szCs w:val="24"/>
                <w:lang w:val="en-CA"/>
              </w:rPr>
            </w:pPr>
            <m:oMathPara>
              <m:oMath>
                <m:r>
                  <w:rPr>
                    <w:rFonts w:ascii="Cambria Math" w:eastAsia="Malgun Gothic" w:hAnsi="Cambria Math" w:cs="Times New Roman"/>
                    <w:szCs w:val="24"/>
                    <w:lang w:val="en-CA"/>
                  </w:rPr>
                  <m:t>H</m:t>
                </m:r>
              </m:oMath>
            </m:oMathPara>
          </w:p>
        </w:tc>
        <w:tc>
          <w:tcPr>
            <w:tcW w:w="5771" w:type="dxa"/>
            <w:vAlign w:val="center"/>
          </w:tcPr>
          <w:p w14:paraId="3C88D182" w14:textId="0B0FB458" w:rsidR="00DB188C" w:rsidRPr="002A0E2D" w:rsidRDefault="000958C8" w:rsidP="0055291D">
            <w:pPr>
              <w:jc w:val="left"/>
              <w:rPr>
                <w:rFonts w:eastAsia="Times New Roman" w:cs="Times New Roman"/>
                <w:szCs w:val="24"/>
                <w:lang w:val="en-CA"/>
              </w:rPr>
            </w:pPr>
            <w:r w:rsidRPr="002A0E2D">
              <w:rPr>
                <w:rFonts w:eastAsia="Times New Roman" w:cs="Times New Roman"/>
                <w:szCs w:val="24"/>
                <w:lang w:val="en-CA"/>
              </w:rPr>
              <w:t>Magnetic field</w:t>
            </w:r>
          </w:p>
        </w:tc>
      </w:tr>
      <w:tr w:rsidR="00CB13A9" w:rsidRPr="00D6550A" w14:paraId="498FC713" w14:textId="77777777" w:rsidTr="00A25275">
        <w:trPr>
          <w:trHeight w:val="425"/>
        </w:trPr>
        <w:tc>
          <w:tcPr>
            <w:tcW w:w="2235" w:type="dxa"/>
            <w:vAlign w:val="center"/>
          </w:tcPr>
          <w:p w14:paraId="674564C9" w14:textId="668E121F" w:rsidR="00CB13A9" w:rsidRPr="002A0E2D" w:rsidRDefault="00CB13A9" w:rsidP="00CB13A9">
            <w:pPr>
              <w:jc w:val="center"/>
              <w:rPr>
                <w:rFonts w:eastAsia="Malgun Gothic" w:cs="Times New Roman"/>
                <w:szCs w:val="24"/>
                <w:lang w:val="en-CA"/>
              </w:rPr>
            </w:pPr>
            <m:oMathPara>
              <m:oMath>
                <m:r>
                  <w:rPr>
                    <w:rFonts w:ascii="Cambria Math" w:hAnsi="Cambria Math"/>
                    <w:szCs w:val="24"/>
                  </w:rPr>
                  <m:t>₰</m:t>
                </m:r>
              </m:oMath>
            </m:oMathPara>
          </w:p>
        </w:tc>
        <w:tc>
          <w:tcPr>
            <w:tcW w:w="5771" w:type="dxa"/>
            <w:vAlign w:val="center"/>
          </w:tcPr>
          <w:p w14:paraId="6C385E8A" w14:textId="02DE4CFD" w:rsidR="00CB13A9" w:rsidRPr="002A0E2D" w:rsidRDefault="00CB13A9" w:rsidP="00CB13A9">
            <w:pPr>
              <w:jc w:val="left"/>
              <w:rPr>
                <w:rFonts w:eastAsia="Times New Roman" w:cs="Times New Roman"/>
                <w:szCs w:val="24"/>
                <w:lang w:val="en-CA"/>
              </w:rPr>
            </w:pPr>
            <w:r w:rsidRPr="002A0E2D">
              <w:rPr>
                <w:rFonts w:eastAsia="Times New Roman" w:cs="Times New Roman"/>
                <w:szCs w:val="24"/>
                <w:lang w:val="en-CA"/>
              </w:rPr>
              <w:t>Skin depth of magnetic field in material</w:t>
            </w:r>
          </w:p>
        </w:tc>
      </w:tr>
      <w:tr w:rsidR="00CB13A9" w:rsidRPr="00D6550A" w14:paraId="459034B7" w14:textId="77777777" w:rsidTr="00A25275">
        <w:trPr>
          <w:trHeight w:val="425"/>
        </w:trPr>
        <w:tc>
          <w:tcPr>
            <w:tcW w:w="2235" w:type="dxa"/>
            <w:vAlign w:val="center"/>
          </w:tcPr>
          <w:p w14:paraId="4B25D87E" w14:textId="389FA92D" w:rsidR="00CB13A9" w:rsidRPr="002A0E2D" w:rsidRDefault="00000000" w:rsidP="00CB13A9">
            <w:pPr>
              <w:jc w:val="center"/>
              <w:rPr>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m:oMathPara>
          </w:p>
        </w:tc>
        <w:tc>
          <w:tcPr>
            <w:tcW w:w="5771" w:type="dxa"/>
            <w:vAlign w:val="center"/>
          </w:tcPr>
          <w:p w14:paraId="05EF39FC" w14:textId="0C34245D" w:rsidR="007506C0" w:rsidRPr="002A0E2D" w:rsidRDefault="00CB13A9" w:rsidP="00CB13A9">
            <w:pPr>
              <w:jc w:val="left"/>
              <w:rPr>
                <w:rFonts w:eastAsia="Times New Roman" w:cs="Times New Roman"/>
                <w:szCs w:val="24"/>
                <w:lang w:val="en-CA"/>
              </w:rPr>
            </w:pPr>
            <w:r w:rsidRPr="002A0E2D">
              <w:rPr>
                <w:rFonts w:eastAsia="Times New Roman" w:cs="Times New Roman"/>
                <w:szCs w:val="24"/>
                <w:lang w:val="en-CA"/>
              </w:rPr>
              <w:t>Number of columns in a WDT table</w:t>
            </w:r>
          </w:p>
        </w:tc>
      </w:tr>
      <w:tr w:rsidR="007506C0" w:rsidRPr="00D6550A" w14:paraId="0098B7C3" w14:textId="77777777" w:rsidTr="00A25275">
        <w:trPr>
          <w:trHeight w:val="425"/>
        </w:trPr>
        <w:tc>
          <w:tcPr>
            <w:tcW w:w="2235" w:type="dxa"/>
            <w:vAlign w:val="center"/>
          </w:tcPr>
          <w:p w14:paraId="4F0994A1" w14:textId="1C2E04FE" w:rsidR="007506C0" w:rsidRPr="002A0E2D" w:rsidRDefault="00000000" w:rsidP="007506C0">
            <w:pPr>
              <w:jc w:val="center"/>
              <w:rPr>
                <w:rFonts w:eastAsia="Malgun Gothic"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y</m:t>
                    </m:r>
                  </m:e>
                  <m:sub>
                    <m:r>
                      <w:rPr>
                        <w:rFonts w:ascii="Cambria Math" w:eastAsia="Malgun Gothic" w:hAnsi="Cambria Math" w:cs="Times New Roman"/>
                        <w:szCs w:val="24"/>
                        <w:lang w:val="en-CA"/>
                      </w:rPr>
                      <m:t>c</m:t>
                    </m:r>
                  </m:sub>
                </m:sSub>
              </m:oMath>
            </m:oMathPara>
          </w:p>
        </w:tc>
        <w:tc>
          <w:tcPr>
            <w:tcW w:w="5771" w:type="dxa"/>
            <w:vAlign w:val="center"/>
          </w:tcPr>
          <w:p w14:paraId="3D97B8C8" w14:textId="0F6568B8" w:rsidR="007506C0" w:rsidRPr="002A0E2D" w:rsidRDefault="007506C0" w:rsidP="007506C0">
            <w:pPr>
              <w:jc w:val="left"/>
              <w:rPr>
                <w:rFonts w:eastAsia="Times New Roman" w:cs="Times New Roman"/>
                <w:szCs w:val="24"/>
                <w:lang w:val="en-CA"/>
              </w:rPr>
            </w:pPr>
            <w:r w:rsidRPr="002A0E2D">
              <w:rPr>
                <w:rFonts w:eastAsia="Times New Roman" w:cs="Times New Roman"/>
                <w:szCs w:val="24"/>
                <w:lang w:val="en-CA"/>
              </w:rPr>
              <w:t>Coil pitch of a double</w:t>
            </w:r>
            <w:r w:rsidR="00DC4944" w:rsidRPr="002A0E2D">
              <w:rPr>
                <w:rFonts w:eastAsia="Times New Roman" w:cs="Times New Roman"/>
                <w:szCs w:val="24"/>
                <w:lang w:val="en-CA"/>
              </w:rPr>
              <w:t>-</w:t>
            </w:r>
            <w:r w:rsidRPr="002A0E2D">
              <w:rPr>
                <w:rFonts w:eastAsia="Times New Roman" w:cs="Times New Roman"/>
                <w:szCs w:val="24"/>
                <w:lang w:val="en-CA"/>
              </w:rPr>
              <w:t>layer winding</w:t>
            </w:r>
          </w:p>
        </w:tc>
      </w:tr>
      <w:tr w:rsidR="007506C0" w:rsidRPr="00D6550A" w14:paraId="4807C21E" w14:textId="77777777" w:rsidTr="00A25275">
        <w:trPr>
          <w:trHeight w:val="425"/>
        </w:trPr>
        <w:tc>
          <w:tcPr>
            <w:tcW w:w="2235" w:type="dxa"/>
            <w:vAlign w:val="center"/>
          </w:tcPr>
          <w:p w14:paraId="4685F632" w14:textId="31422EBD" w:rsidR="007506C0" w:rsidRPr="002A0E2D" w:rsidRDefault="00000000" w:rsidP="007506C0">
            <w:pPr>
              <w:jc w:val="center"/>
              <w:rPr>
                <w:rFonts w:eastAsia="Malgun Gothic"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y</m:t>
                    </m:r>
                  </m:e>
                  <m:sub>
                    <m:r>
                      <w:rPr>
                        <w:rFonts w:ascii="Cambria Math" w:eastAsia="Malgun Gothic" w:hAnsi="Cambria Math" w:cs="Times New Roman"/>
                        <w:szCs w:val="24"/>
                        <w:lang w:val="en-CA"/>
                      </w:rPr>
                      <m:t>p</m:t>
                    </m:r>
                  </m:sub>
                </m:sSub>
              </m:oMath>
            </m:oMathPara>
          </w:p>
        </w:tc>
        <w:tc>
          <w:tcPr>
            <w:tcW w:w="5771" w:type="dxa"/>
            <w:vAlign w:val="center"/>
          </w:tcPr>
          <w:p w14:paraId="1C42C18B" w14:textId="0A2FC5A9" w:rsidR="007506C0" w:rsidRPr="002A0E2D" w:rsidRDefault="007506C0" w:rsidP="007506C0">
            <w:pPr>
              <w:jc w:val="left"/>
              <w:rPr>
                <w:rFonts w:eastAsia="Times New Roman" w:cs="Times New Roman"/>
                <w:szCs w:val="24"/>
                <w:lang w:val="en-CA"/>
              </w:rPr>
            </w:pPr>
            <w:r w:rsidRPr="002A0E2D">
              <w:rPr>
                <w:rFonts w:eastAsia="Times New Roman" w:cs="Times New Roman"/>
                <w:szCs w:val="24"/>
                <w:lang w:val="en-CA"/>
              </w:rPr>
              <w:t xml:space="preserve">Pole pitch of the </w:t>
            </w:r>
            <w:r w:rsidR="00DC4944" w:rsidRPr="002A0E2D">
              <w:rPr>
                <w:rFonts w:eastAsia="Times New Roman" w:cs="Times New Roman"/>
                <w:szCs w:val="24"/>
                <w:lang w:val="en-CA"/>
              </w:rPr>
              <w:t>motor</w:t>
            </w:r>
          </w:p>
        </w:tc>
      </w:tr>
    </w:tbl>
    <w:p w14:paraId="61EAE117" w14:textId="77777777" w:rsidR="00D3368B" w:rsidRPr="00D6550A" w:rsidRDefault="00D3368B" w:rsidP="0043219B"/>
    <w:p w14:paraId="61EAE118" w14:textId="77777777" w:rsidR="00E3789A" w:rsidRPr="00D6550A" w:rsidRDefault="00E3789A" w:rsidP="0043219B"/>
    <w:p w14:paraId="61EAE119" w14:textId="77777777" w:rsidR="004B39F2" w:rsidRPr="00D6550A" w:rsidRDefault="004B39F2" w:rsidP="0043219B">
      <w:pPr>
        <w:sectPr w:rsidR="004B39F2" w:rsidRPr="00D6550A" w:rsidSect="00A57D2D">
          <w:headerReference w:type="default" r:id="rId13"/>
          <w:footerReference w:type="default" r:id="rId14"/>
          <w:pgSz w:w="12240" w:h="15840"/>
          <w:pgMar w:top="1440" w:right="2074" w:bottom="1440" w:left="2160" w:header="720" w:footer="720" w:gutter="0"/>
          <w:pgNumType w:fmt="lowerRoman" w:start="3"/>
          <w:cols w:space="720"/>
          <w:docGrid w:linePitch="360"/>
        </w:sectPr>
      </w:pPr>
    </w:p>
    <w:p w14:paraId="318E3F00" w14:textId="6847F588" w:rsidR="00BA791E" w:rsidRPr="00F5293B" w:rsidRDefault="00C51AFE" w:rsidP="00BA791E">
      <w:pPr>
        <w:pStyle w:val="Heading1"/>
      </w:pPr>
      <w:bookmarkStart w:id="35" w:name="_Toc124662415"/>
      <w:r w:rsidRPr="00D6550A">
        <w:lastRenderedPageBreak/>
        <w:t>Introduction</w:t>
      </w:r>
      <w:bookmarkEnd w:id="35"/>
    </w:p>
    <w:p w14:paraId="7DDA83AD" w14:textId="58413BB4" w:rsidR="00751876" w:rsidRPr="00D6550A" w:rsidRDefault="00566EEF" w:rsidP="00197EDA">
      <w:pPr>
        <w:pStyle w:val="Heading2"/>
      </w:pPr>
      <w:bookmarkStart w:id="36" w:name="_Toc124662416"/>
      <w:r w:rsidRPr="00D6550A">
        <w:t>Electric Vehicles</w:t>
      </w:r>
      <w:r w:rsidR="00086232" w:rsidRPr="00D6550A">
        <w:t xml:space="preserve">–A Green </w:t>
      </w:r>
      <w:r w:rsidR="004817F6">
        <w:t>Alternative</w:t>
      </w:r>
      <w:bookmarkEnd w:id="36"/>
    </w:p>
    <w:p w14:paraId="41D309FB" w14:textId="24F3C8B5" w:rsidR="00F12ED9" w:rsidRDefault="00CB475B" w:rsidP="00DB6A3A">
      <w:pPr>
        <w:rPr>
          <w:rFonts w:eastAsia="Times New Roman" w:cs="Times New Roman"/>
          <w:color w:val="000000"/>
          <w:szCs w:val="24"/>
          <w:lang w:val="en-CA" w:eastAsia="en-CA"/>
        </w:rPr>
      </w:pPr>
      <w:r w:rsidRPr="003A1243">
        <w:rPr>
          <w:rFonts w:eastAsia="Times New Roman" w:cs="Times New Roman"/>
          <w:color w:val="000000"/>
          <w:szCs w:val="24"/>
          <w:lang w:val="en-CA" w:eastAsia="en-CA"/>
        </w:rPr>
        <w:t xml:space="preserve">In 2009 the European commission for science and environmental policy </w:t>
      </w:r>
      <w:sdt>
        <w:sdtPr>
          <w:rPr>
            <w:rFonts w:eastAsia="Times New Roman" w:cs="Times New Roman"/>
            <w:color w:val="000000"/>
            <w:szCs w:val="24"/>
            <w:lang w:val="en-CA" w:eastAsia="en-CA"/>
          </w:rPr>
          <w:id w:val="601695651"/>
          <w:citation/>
        </w:sdtPr>
        <w:sdtContent>
          <w:r w:rsidR="009C0A99">
            <w:rPr>
              <w:rFonts w:eastAsia="Times New Roman" w:cs="Times New Roman"/>
              <w:color w:val="000000"/>
              <w:szCs w:val="24"/>
              <w:lang w:val="en-CA" w:eastAsia="en-CA"/>
            </w:rPr>
            <w:fldChar w:fldCharType="begin"/>
          </w:r>
          <w:r w:rsidR="009C0A99">
            <w:rPr>
              <w:lang w:val="en-CA"/>
            </w:rPr>
            <w:instrText xml:space="preserve"> CITATION Placeholder1 \l 4105 </w:instrText>
          </w:r>
          <w:r w:rsidR="009C0A99">
            <w:rPr>
              <w:rFonts w:eastAsia="Times New Roman" w:cs="Times New Roman"/>
              <w:color w:val="000000"/>
              <w:szCs w:val="24"/>
              <w:lang w:val="en-CA" w:eastAsia="en-CA"/>
            </w:rPr>
            <w:fldChar w:fldCharType="separate"/>
          </w:r>
          <w:r w:rsidR="009C0A99" w:rsidRPr="009C0A99">
            <w:rPr>
              <w:noProof/>
              <w:lang w:val="en-CA"/>
            </w:rPr>
            <w:t>[1]</w:t>
          </w:r>
          <w:r w:rsidR="009C0A99">
            <w:rPr>
              <w:rFonts w:eastAsia="Times New Roman" w:cs="Times New Roman"/>
              <w:color w:val="000000"/>
              <w:szCs w:val="24"/>
              <w:lang w:val="en-CA" w:eastAsia="en-CA"/>
            </w:rPr>
            <w:fldChar w:fldCharType="end"/>
          </w:r>
        </w:sdtContent>
      </w:sdt>
      <w:r w:rsidRPr="003A1243">
        <w:rPr>
          <w:rFonts w:eastAsia="Times New Roman" w:cs="Times New Roman"/>
          <w:color w:val="000000"/>
          <w:szCs w:val="24"/>
          <w:lang w:val="en-CA" w:eastAsia="en-CA"/>
        </w:rPr>
        <w:t xml:space="preserve"> stated that the world must not exceed the 1 trillion carbon budget to avoid a 2 degree rise in the world’s average climate. </w:t>
      </w:r>
      <w:r w:rsidRPr="003A1243">
        <w:rPr>
          <w:rFonts w:cs="Times New Roman"/>
          <w:szCs w:val="24"/>
        </w:rPr>
        <w:t xml:space="preserve">Through a combined effort of all countries across the world human civilization has introduced </w:t>
      </w:r>
      <w:r w:rsidRPr="003A1243">
        <w:rPr>
          <w:rFonts w:eastAsia="Times New Roman" w:cs="Times New Roman"/>
          <w:color w:val="000000"/>
          <w:szCs w:val="24"/>
          <w:lang w:val="en-CA" w:eastAsia="en-CA"/>
        </w:rPr>
        <w:t xml:space="preserve">6.36 trillion tonnes of </w:t>
      </w:r>
      <m:oMath>
        <m:r>
          <w:rPr>
            <w:rFonts w:ascii="Cambria Math" w:eastAsia="Times New Roman" w:hAnsi="Cambria Math" w:cs="Times New Roman"/>
            <w:color w:val="000000"/>
            <w:szCs w:val="24"/>
            <w:lang w:val="en-CA" w:eastAsia="en-CA"/>
          </w:rPr>
          <m:t>C</m:t>
        </m:r>
        <m:sSub>
          <m:sSubPr>
            <m:ctrlPr>
              <w:rPr>
                <w:rFonts w:ascii="Cambria Math" w:eastAsia="Times New Roman" w:hAnsi="Cambria Math" w:cs="Times New Roman"/>
                <w:i/>
                <w:color w:val="000000"/>
                <w:szCs w:val="24"/>
                <w:lang w:val="en-CA" w:eastAsia="en-CA"/>
              </w:rPr>
            </m:ctrlPr>
          </m:sSubPr>
          <m:e>
            <m:r>
              <w:rPr>
                <w:rFonts w:ascii="Cambria Math" w:eastAsia="Times New Roman" w:hAnsi="Cambria Math" w:cs="Times New Roman"/>
                <w:color w:val="000000"/>
                <w:szCs w:val="24"/>
                <w:lang w:val="en-CA" w:eastAsia="en-CA"/>
              </w:rPr>
              <m:t>O</m:t>
            </m:r>
          </m:e>
          <m:sub>
            <m:r>
              <w:rPr>
                <w:rFonts w:ascii="Cambria Math" w:eastAsia="Times New Roman" w:hAnsi="Cambria Math" w:cs="Times New Roman"/>
                <w:color w:val="000000"/>
                <w:szCs w:val="24"/>
                <w:lang w:val="en-CA" w:eastAsia="en-CA"/>
              </w:rPr>
              <m:t>2</m:t>
            </m:r>
          </m:sub>
        </m:sSub>
      </m:oMath>
      <w:r w:rsidRPr="003A1243">
        <w:rPr>
          <w:rFonts w:eastAsia="Times New Roman" w:cs="Times New Roman"/>
          <w:color w:val="000000"/>
          <w:szCs w:val="24"/>
          <w:lang w:val="en-CA" w:eastAsia="en-CA"/>
        </w:rPr>
        <w:t xml:space="preserve"> emissions from the late 1800s to 2020 according to</w:t>
      </w:r>
      <w:r w:rsidR="009C0A99">
        <w:t xml:space="preserve"> </w:t>
      </w:r>
      <w:sdt>
        <w:sdtPr>
          <w:id w:val="1275673589"/>
          <w:citation/>
        </w:sdtPr>
        <w:sdtContent>
          <w:r w:rsidR="009C0A99">
            <w:fldChar w:fldCharType="begin"/>
          </w:r>
          <w:r w:rsidR="009C0A99">
            <w:rPr>
              <w:lang w:val="en-CA"/>
            </w:rPr>
            <w:instrText xml:space="preserve"> CITATION Placeholder2 \l 4105 </w:instrText>
          </w:r>
          <w:r w:rsidR="009C0A99">
            <w:fldChar w:fldCharType="separate"/>
          </w:r>
          <w:r w:rsidR="009C0A99" w:rsidRPr="009C0A99">
            <w:rPr>
              <w:noProof/>
              <w:lang w:val="en-CA"/>
            </w:rPr>
            <w:t>[2]</w:t>
          </w:r>
          <w:r w:rsidR="009C0A99">
            <w:fldChar w:fldCharType="end"/>
          </w:r>
        </w:sdtContent>
      </w:sdt>
      <w:r w:rsidRPr="003A1243">
        <w:rPr>
          <w:rFonts w:eastAsia="Times New Roman" w:cs="Times New Roman"/>
          <w:color w:val="000000"/>
          <w:szCs w:val="24"/>
          <w:lang w:val="en-CA" w:eastAsia="en-CA"/>
        </w:rPr>
        <w:t xml:space="preserve">. The impacts of this accelerated rate of </w:t>
      </w:r>
      <m:oMath>
        <m:r>
          <w:rPr>
            <w:rFonts w:ascii="Cambria Math" w:eastAsia="Times New Roman" w:hAnsi="Cambria Math" w:cs="Times New Roman"/>
            <w:color w:val="000000"/>
            <w:szCs w:val="24"/>
            <w:lang w:val="en-CA" w:eastAsia="en-CA"/>
          </w:rPr>
          <m:t>C</m:t>
        </m:r>
        <m:sSub>
          <m:sSubPr>
            <m:ctrlPr>
              <w:rPr>
                <w:rFonts w:ascii="Cambria Math" w:eastAsia="Times New Roman" w:hAnsi="Cambria Math" w:cs="Times New Roman"/>
                <w:i/>
                <w:color w:val="000000"/>
                <w:szCs w:val="24"/>
                <w:lang w:val="en-CA" w:eastAsia="en-CA"/>
              </w:rPr>
            </m:ctrlPr>
          </m:sSubPr>
          <m:e>
            <m:r>
              <w:rPr>
                <w:rFonts w:ascii="Cambria Math" w:eastAsia="Times New Roman" w:hAnsi="Cambria Math" w:cs="Times New Roman"/>
                <w:color w:val="000000"/>
                <w:szCs w:val="24"/>
                <w:lang w:val="en-CA" w:eastAsia="en-CA"/>
              </w:rPr>
              <m:t>O</m:t>
            </m:r>
          </m:e>
          <m:sub>
            <m:r>
              <w:rPr>
                <w:rFonts w:ascii="Cambria Math" w:eastAsia="Times New Roman" w:hAnsi="Cambria Math" w:cs="Times New Roman"/>
                <w:color w:val="000000"/>
                <w:szCs w:val="24"/>
                <w:lang w:val="en-CA" w:eastAsia="en-CA"/>
              </w:rPr>
              <m:t>2</m:t>
            </m:r>
          </m:sub>
        </m:sSub>
      </m:oMath>
      <w:r w:rsidRPr="003A1243">
        <w:rPr>
          <w:rFonts w:eastAsia="Times New Roman" w:cs="Times New Roman"/>
          <w:color w:val="000000"/>
          <w:szCs w:val="24"/>
          <w:lang w:val="en-CA" w:eastAsia="en-CA"/>
        </w:rPr>
        <w:t xml:space="preserve"> output has serious implications on the health of the world’s ecosystems and is quickly becoming a concern across economic and geopolitical conversations. Since global transportation accounts for 37% of CO2 emissions from end‐use sectors </w:t>
      </w:r>
      <w:sdt>
        <w:sdtPr>
          <w:rPr>
            <w:rFonts w:eastAsia="Times New Roman" w:cs="Times New Roman"/>
            <w:color w:val="000000"/>
            <w:szCs w:val="24"/>
            <w:lang w:val="en-CA" w:eastAsia="en-CA"/>
          </w:rPr>
          <w:id w:val="-1235542221"/>
          <w:citation/>
        </w:sdtPr>
        <w:sdtContent>
          <w:r w:rsidR="009C0A99">
            <w:rPr>
              <w:rFonts w:eastAsia="Times New Roman" w:cs="Times New Roman"/>
              <w:color w:val="000000"/>
              <w:szCs w:val="24"/>
              <w:lang w:val="en-CA" w:eastAsia="en-CA"/>
            </w:rPr>
            <w:fldChar w:fldCharType="begin"/>
          </w:r>
          <w:r w:rsidR="009C0A99">
            <w:rPr>
              <w:rFonts w:eastAsia="Times New Roman" w:cs="Times New Roman"/>
              <w:color w:val="000000"/>
              <w:szCs w:val="24"/>
              <w:lang w:val="en-CA" w:eastAsia="en-CA"/>
            </w:rPr>
            <w:instrText xml:space="preserve"> CITATION Placeholder3 \l 4105 </w:instrText>
          </w:r>
          <w:r w:rsidR="009C0A99">
            <w:rPr>
              <w:rFonts w:eastAsia="Times New Roman" w:cs="Times New Roman"/>
              <w:color w:val="000000"/>
              <w:szCs w:val="24"/>
              <w:lang w:val="en-CA" w:eastAsia="en-CA"/>
            </w:rPr>
            <w:fldChar w:fldCharType="separate"/>
          </w:r>
          <w:r w:rsidR="009C0A99" w:rsidRPr="009C0A99">
            <w:rPr>
              <w:rFonts w:eastAsia="Times New Roman" w:cs="Times New Roman"/>
              <w:noProof/>
              <w:color w:val="000000"/>
              <w:szCs w:val="24"/>
              <w:lang w:val="en-CA" w:eastAsia="en-CA"/>
            </w:rPr>
            <w:t>[3]</w:t>
          </w:r>
          <w:r w:rsidR="009C0A99">
            <w:rPr>
              <w:rFonts w:eastAsia="Times New Roman" w:cs="Times New Roman"/>
              <w:color w:val="000000"/>
              <w:szCs w:val="24"/>
              <w:lang w:val="en-CA" w:eastAsia="en-CA"/>
            </w:rPr>
            <w:fldChar w:fldCharType="end"/>
          </w:r>
        </w:sdtContent>
      </w:sdt>
      <w:r w:rsidR="009C0A99">
        <w:rPr>
          <w:rFonts w:eastAsia="Times New Roman" w:cs="Times New Roman"/>
          <w:color w:val="000000"/>
          <w:szCs w:val="24"/>
          <w:lang w:val="en-CA" w:eastAsia="en-CA"/>
        </w:rPr>
        <w:t>,</w:t>
      </w:r>
      <w:r w:rsidRPr="003A1243">
        <w:rPr>
          <w:rFonts w:eastAsia="Times New Roman" w:cs="Times New Roman"/>
          <w:color w:val="000000"/>
          <w:szCs w:val="24"/>
          <w:lang w:val="en-CA" w:eastAsia="en-CA"/>
        </w:rPr>
        <w:t xml:space="preserve"> it is imperative that there be an initiative which can alleviate some of this contribution. According to the government of Canada </w:t>
      </w:r>
      <w:sdt>
        <w:sdtPr>
          <w:rPr>
            <w:rFonts w:eastAsia="Times New Roman" w:cs="Times New Roman"/>
            <w:color w:val="000000"/>
            <w:szCs w:val="24"/>
            <w:lang w:val="en-CA" w:eastAsia="en-CA"/>
          </w:rPr>
          <w:id w:val="1370883634"/>
          <w:citation/>
        </w:sdtPr>
        <w:sdtContent>
          <w:r w:rsidR="001330BD">
            <w:rPr>
              <w:rFonts w:eastAsia="Times New Roman" w:cs="Times New Roman"/>
              <w:color w:val="000000"/>
              <w:szCs w:val="24"/>
              <w:lang w:val="en-CA" w:eastAsia="en-CA"/>
            </w:rPr>
            <w:fldChar w:fldCharType="begin"/>
          </w:r>
          <w:r w:rsidR="001330BD">
            <w:rPr>
              <w:rFonts w:eastAsia="Times New Roman" w:cs="Times New Roman"/>
              <w:color w:val="000000"/>
              <w:szCs w:val="24"/>
              <w:lang w:val="en-CA" w:eastAsia="en-CA"/>
            </w:rPr>
            <w:instrText xml:space="preserve"> CITATION Placeholder4 \l 4105 </w:instrText>
          </w:r>
          <w:r w:rsidR="001330BD">
            <w:rPr>
              <w:rFonts w:eastAsia="Times New Roman" w:cs="Times New Roman"/>
              <w:color w:val="000000"/>
              <w:szCs w:val="24"/>
              <w:lang w:val="en-CA" w:eastAsia="en-CA"/>
            </w:rPr>
            <w:fldChar w:fldCharType="separate"/>
          </w:r>
          <w:r w:rsidR="001330BD" w:rsidRPr="001330BD">
            <w:rPr>
              <w:rFonts w:eastAsia="Times New Roman" w:cs="Times New Roman"/>
              <w:noProof/>
              <w:color w:val="000000"/>
              <w:szCs w:val="24"/>
              <w:lang w:val="en-CA" w:eastAsia="en-CA"/>
            </w:rPr>
            <w:t>[4]</w:t>
          </w:r>
          <w:r w:rsidR="001330BD">
            <w:rPr>
              <w:rFonts w:eastAsia="Times New Roman" w:cs="Times New Roman"/>
              <w:color w:val="000000"/>
              <w:szCs w:val="24"/>
              <w:lang w:val="en-CA" w:eastAsia="en-CA"/>
            </w:rPr>
            <w:fldChar w:fldCharType="end"/>
          </w:r>
        </w:sdtContent>
      </w:sdt>
      <w:r w:rsidR="001330BD">
        <w:rPr>
          <w:rFonts w:eastAsia="Times New Roman" w:cs="Times New Roman"/>
          <w:color w:val="000000"/>
          <w:szCs w:val="24"/>
          <w:lang w:val="en-CA" w:eastAsia="en-CA"/>
        </w:rPr>
        <w:t xml:space="preserve"> </w:t>
      </w:r>
      <w:r w:rsidRPr="003A1243">
        <w:rPr>
          <w:rFonts w:eastAsia="Times New Roman" w:cs="Times New Roman"/>
          <w:color w:val="000000"/>
          <w:szCs w:val="24"/>
          <w:lang w:val="en-CA" w:eastAsia="en-CA"/>
        </w:rPr>
        <w:t xml:space="preserve">the efficiency of energy conversion from on-board storage to turning the wheels is nearly five times greater for electricity than gasoline, at approximately 76% and 16%, respectively. If this data were scaled to the number of combustion engines that exist globally, the lost potential and </w:t>
      </w:r>
      <w:r w:rsidR="008D1F82" w:rsidRPr="003A1243">
        <w:rPr>
          <w:rFonts w:eastAsia="Times New Roman" w:cs="Times New Roman"/>
          <w:color w:val="000000"/>
          <w:szCs w:val="24"/>
          <w:lang w:val="en-CA" w:eastAsia="en-CA"/>
        </w:rPr>
        <w:t xml:space="preserve">the </w:t>
      </w:r>
      <w:r w:rsidR="0002701D">
        <w:rPr>
          <w:rFonts w:eastAsia="Times New Roman" w:cs="Times New Roman"/>
          <w:color w:val="000000"/>
          <w:szCs w:val="24"/>
          <w:lang w:val="en-CA" w:eastAsia="en-CA"/>
        </w:rPr>
        <w:t xml:space="preserve">environmental </w:t>
      </w:r>
      <w:r w:rsidR="008E6231">
        <w:rPr>
          <w:rFonts w:eastAsia="Times New Roman" w:cs="Times New Roman"/>
          <w:color w:val="000000"/>
          <w:szCs w:val="24"/>
          <w:lang w:val="en-CA" w:eastAsia="en-CA"/>
        </w:rPr>
        <w:t xml:space="preserve">impact </w:t>
      </w:r>
      <w:r w:rsidR="008D1F82" w:rsidRPr="003A1243">
        <w:rPr>
          <w:rFonts w:eastAsia="Times New Roman" w:cs="Times New Roman"/>
          <w:color w:val="000000"/>
          <w:szCs w:val="24"/>
          <w:lang w:val="en-CA" w:eastAsia="en-CA"/>
        </w:rPr>
        <w:t>becomes clear. One of the most efficient ways to travel is via high-speed electric train due to ride sharing</w:t>
      </w:r>
      <w:r w:rsidR="005F3CB0">
        <w:rPr>
          <w:rFonts w:eastAsia="Times New Roman" w:cs="Times New Roman"/>
          <w:color w:val="000000"/>
          <w:szCs w:val="24"/>
          <w:lang w:val="en-CA" w:eastAsia="en-CA"/>
        </w:rPr>
        <w:t xml:space="preserve"> and efficiency</w:t>
      </w:r>
      <w:r w:rsidR="008D1F82" w:rsidRPr="003A1243">
        <w:rPr>
          <w:rFonts w:eastAsia="Times New Roman" w:cs="Times New Roman"/>
          <w:color w:val="000000"/>
          <w:szCs w:val="24"/>
          <w:lang w:val="en-CA" w:eastAsia="en-CA"/>
        </w:rPr>
        <w:t xml:space="preserve"> which </w:t>
      </w:r>
      <w:r w:rsidR="005F3CB0">
        <w:rPr>
          <w:rFonts w:eastAsia="Times New Roman" w:cs="Times New Roman"/>
          <w:color w:val="000000"/>
          <w:szCs w:val="24"/>
          <w:lang w:val="en-CA" w:eastAsia="en-CA"/>
        </w:rPr>
        <w:t>could drastically reduce the global carbon footprint of transportation if it were the primary means for transportation</w:t>
      </w:r>
      <w:r w:rsidR="008D1F82" w:rsidRPr="003A1243">
        <w:rPr>
          <w:rFonts w:eastAsia="Times New Roman" w:cs="Times New Roman"/>
          <w:color w:val="000000"/>
          <w:szCs w:val="24"/>
          <w:lang w:val="en-CA" w:eastAsia="en-CA"/>
        </w:rPr>
        <w:t>.</w:t>
      </w:r>
    </w:p>
    <w:p w14:paraId="7910E496" w14:textId="5F4DEDC0" w:rsidR="00DB6A3A" w:rsidRDefault="002A584E" w:rsidP="00DB6A3A">
      <w:pPr>
        <w:rPr>
          <w:rFonts w:eastAsia="Times New Roman" w:cs="Times New Roman"/>
          <w:color w:val="000000"/>
          <w:szCs w:val="24"/>
          <w:lang w:val="en-CA" w:eastAsia="en-CA"/>
        </w:rPr>
      </w:pPr>
      <w:r w:rsidRPr="003A1243">
        <w:rPr>
          <w:rFonts w:eastAsia="Times New Roman" w:cs="Times New Roman"/>
          <w:color w:val="000000"/>
          <w:szCs w:val="24"/>
          <w:lang w:val="en-CA" w:eastAsia="en-CA"/>
        </w:rPr>
        <w:t xml:space="preserve">The </w:t>
      </w:r>
      <w:r w:rsidR="007735F5">
        <w:rPr>
          <w:rFonts w:eastAsia="Times New Roman" w:cs="Times New Roman"/>
          <w:color w:val="000000"/>
          <w:szCs w:val="24"/>
          <w:lang w:val="en-CA" w:eastAsia="en-CA"/>
        </w:rPr>
        <w:t>Siemens</w:t>
      </w:r>
      <w:r w:rsidR="007735F5" w:rsidRPr="007735F5">
        <w:t xml:space="preserve"> </w:t>
      </w:r>
      <w:r w:rsidR="007735F5" w:rsidRPr="007735F5">
        <w:rPr>
          <w:rFonts w:eastAsia="Times New Roman" w:cs="Times New Roman"/>
          <w:color w:val="000000"/>
          <w:szCs w:val="24"/>
          <w:lang w:val="en-CA" w:eastAsia="en-CA"/>
        </w:rPr>
        <w:t>Velaro D (DB Class 407)</w:t>
      </w:r>
      <w:r w:rsidRPr="003A1243">
        <w:rPr>
          <w:rFonts w:eastAsia="Times New Roman" w:cs="Times New Roman"/>
          <w:color w:val="000000"/>
          <w:szCs w:val="24"/>
          <w:lang w:val="en-CA" w:eastAsia="en-CA"/>
        </w:rPr>
        <w:t xml:space="preserve"> high-speed electric train </w:t>
      </w:r>
      <w:sdt>
        <w:sdtPr>
          <w:rPr>
            <w:rFonts w:eastAsia="Times New Roman" w:cs="Times New Roman"/>
            <w:color w:val="000000"/>
            <w:szCs w:val="24"/>
            <w:lang w:val="en-CA" w:eastAsia="en-CA"/>
          </w:rPr>
          <w:id w:val="-1324580959"/>
          <w:citation/>
        </w:sdtPr>
        <w:sdtContent>
          <w:r w:rsidR="008554F0">
            <w:rPr>
              <w:rFonts w:eastAsia="Times New Roman" w:cs="Times New Roman"/>
              <w:color w:val="000000"/>
              <w:szCs w:val="24"/>
              <w:lang w:val="en-CA" w:eastAsia="en-CA"/>
            </w:rPr>
            <w:fldChar w:fldCharType="begin"/>
          </w:r>
          <w:r w:rsidR="008554F0">
            <w:rPr>
              <w:lang w:val="en-CA"/>
            </w:rPr>
            <w:instrText xml:space="preserve"> CITATION Placeholder5 \l 4105 </w:instrText>
          </w:r>
          <w:r w:rsidR="008554F0">
            <w:rPr>
              <w:rFonts w:eastAsia="Times New Roman" w:cs="Times New Roman"/>
              <w:color w:val="000000"/>
              <w:szCs w:val="24"/>
              <w:lang w:val="en-CA" w:eastAsia="en-CA"/>
            </w:rPr>
            <w:fldChar w:fldCharType="separate"/>
          </w:r>
          <w:r w:rsidR="008554F0" w:rsidRPr="008554F0">
            <w:rPr>
              <w:noProof/>
              <w:lang w:val="en-CA"/>
            </w:rPr>
            <w:t>[5]</w:t>
          </w:r>
          <w:r w:rsidR="008554F0">
            <w:rPr>
              <w:rFonts w:eastAsia="Times New Roman" w:cs="Times New Roman"/>
              <w:color w:val="000000"/>
              <w:szCs w:val="24"/>
              <w:lang w:val="en-CA" w:eastAsia="en-CA"/>
            </w:rPr>
            <w:fldChar w:fldCharType="end"/>
          </w:r>
        </w:sdtContent>
      </w:sdt>
      <w:r w:rsidR="00A0277A" w:rsidRPr="003A1243">
        <w:rPr>
          <w:rFonts w:eastAsia="Times New Roman" w:cs="Times New Roman"/>
          <w:color w:val="000000"/>
          <w:szCs w:val="24"/>
          <w:lang w:val="en-CA" w:eastAsia="en-CA"/>
        </w:rPr>
        <w:t xml:space="preserve"> is designed for operation at 3</w:t>
      </w:r>
      <w:r w:rsidR="009708CD">
        <w:rPr>
          <w:rFonts w:eastAsia="Times New Roman" w:cs="Times New Roman"/>
          <w:color w:val="000000"/>
          <w:szCs w:val="24"/>
          <w:lang w:val="en-CA" w:eastAsia="en-CA"/>
        </w:rPr>
        <w:t>2</w:t>
      </w:r>
      <w:r w:rsidR="00A0277A" w:rsidRPr="003A1243">
        <w:rPr>
          <w:rFonts w:eastAsia="Times New Roman" w:cs="Times New Roman"/>
          <w:color w:val="000000"/>
          <w:szCs w:val="24"/>
          <w:lang w:val="en-CA" w:eastAsia="en-CA"/>
        </w:rPr>
        <w:t>0 km/h</w:t>
      </w:r>
      <w:r w:rsidR="009708CD">
        <w:rPr>
          <w:rFonts w:eastAsia="Times New Roman" w:cs="Times New Roman"/>
          <w:color w:val="000000"/>
          <w:szCs w:val="24"/>
          <w:lang w:val="en-CA" w:eastAsia="en-CA"/>
        </w:rPr>
        <w:t xml:space="preserve"> with a</w:t>
      </w:r>
      <w:r w:rsidR="007735F5">
        <w:rPr>
          <w:rFonts w:eastAsia="Times New Roman" w:cs="Times New Roman"/>
          <w:color w:val="000000"/>
          <w:szCs w:val="24"/>
          <w:lang w:val="en-CA" w:eastAsia="en-CA"/>
        </w:rPr>
        <w:t>n output</w:t>
      </w:r>
      <w:r w:rsidR="009708CD">
        <w:rPr>
          <w:rFonts w:eastAsia="Times New Roman" w:cs="Times New Roman"/>
          <w:color w:val="000000"/>
          <w:szCs w:val="24"/>
          <w:lang w:val="en-CA" w:eastAsia="en-CA"/>
        </w:rPr>
        <w:t xml:space="preserve"> power</w:t>
      </w:r>
      <w:r w:rsidR="007735F5">
        <w:rPr>
          <w:rFonts w:eastAsia="Times New Roman" w:cs="Times New Roman"/>
          <w:color w:val="000000"/>
          <w:szCs w:val="24"/>
          <w:lang w:val="en-CA" w:eastAsia="en-CA"/>
        </w:rPr>
        <w:t xml:space="preserve"> of 8 MW</w:t>
      </w:r>
      <w:r w:rsidR="00A0277A" w:rsidRPr="003A1243">
        <w:rPr>
          <w:rFonts w:eastAsia="Times New Roman" w:cs="Times New Roman"/>
          <w:color w:val="000000"/>
          <w:szCs w:val="24"/>
          <w:lang w:val="en-CA" w:eastAsia="en-CA"/>
        </w:rPr>
        <w:t xml:space="preserve">. </w:t>
      </w:r>
      <w:r w:rsidR="00A74653">
        <w:rPr>
          <w:rFonts w:eastAsia="Times New Roman" w:cs="Times New Roman"/>
          <w:color w:val="000000"/>
          <w:szCs w:val="24"/>
          <w:lang w:val="en-CA" w:eastAsia="en-CA"/>
        </w:rPr>
        <w:t xml:space="preserve">Since these trains can span </w:t>
      </w:r>
      <w:r w:rsidR="00C452D9">
        <w:rPr>
          <w:rFonts w:eastAsia="Times New Roman" w:cs="Times New Roman"/>
          <w:color w:val="000000"/>
          <w:szCs w:val="24"/>
          <w:lang w:val="en-CA" w:eastAsia="en-CA"/>
        </w:rPr>
        <w:t xml:space="preserve">hundreds of meters, 16 motors were distributed across the train cars each producing 500 kW – 600 kW. </w:t>
      </w:r>
      <w:r w:rsidR="00A0277A" w:rsidRPr="003A1243">
        <w:rPr>
          <w:rFonts w:eastAsia="Times New Roman" w:cs="Times New Roman"/>
          <w:color w:val="000000"/>
          <w:szCs w:val="24"/>
          <w:lang w:val="en-CA" w:eastAsia="en-CA"/>
        </w:rPr>
        <w:t xml:space="preserve">The </w:t>
      </w:r>
      <w:r w:rsidR="00042F14">
        <w:rPr>
          <w:rFonts w:eastAsia="Times New Roman" w:cs="Times New Roman"/>
          <w:color w:val="000000"/>
          <w:szCs w:val="24"/>
          <w:lang w:val="en-CA" w:eastAsia="en-CA"/>
        </w:rPr>
        <w:t xml:space="preserve">class 407 </w:t>
      </w:r>
      <w:r w:rsidR="00A0277A" w:rsidRPr="003A1243">
        <w:rPr>
          <w:rFonts w:eastAsia="Times New Roman" w:cs="Times New Roman"/>
          <w:color w:val="000000"/>
          <w:szCs w:val="24"/>
          <w:lang w:val="en-CA" w:eastAsia="en-CA"/>
        </w:rPr>
        <w:t>train</w:t>
      </w:r>
      <w:r w:rsidR="00042F14">
        <w:rPr>
          <w:rFonts w:eastAsia="Times New Roman" w:cs="Times New Roman"/>
          <w:color w:val="000000"/>
          <w:szCs w:val="24"/>
          <w:lang w:val="en-CA" w:eastAsia="en-CA"/>
        </w:rPr>
        <w:t>s</w:t>
      </w:r>
      <w:r w:rsidR="00A0277A" w:rsidRPr="003A1243">
        <w:rPr>
          <w:rFonts w:eastAsia="Times New Roman" w:cs="Times New Roman"/>
          <w:color w:val="000000"/>
          <w:szCs w:val="24"/>
          <w:lang w:val="en-CA" w:eastAsia="en-CA"/>
        </w:rPr>
        <w:t xml:space="preserve"> </w:t>
      </w:r>
      <w:r w:rsidR="00042F14">
        <w:rPr>
          <w:rFonts w:eastAsia="Times New Roman" w:cs="Times New Roman"/>
          <w:color w:val="000000"/>
          <w:szCs w:val="24"/>
          <w:lang w:val="en-CA" w:eastAsia="en-CA"/>
        </w:rPr>
        <w:t xml:space="preserve">were first operational in 2013 </w:t>
      </w:r>
      <w:r w:rsidR="00A0277A" w:rsidRPr="003A1243">
        <w:rPr>
          <w:rFonts w:eastAsia="Times New Roman" w:cs="Times New Roman"/>
          <w:color w:val="000000"/>
          <w:szCs w:val="24"/>
          <w:lang w:val="en-CA" w:eastAsia="en-CA"/>
        </w:rPr>
        <w:t xml:space="preserve">and </w:t>
      </w:r>
      <w:r w:rsidR="00042F14">
        <w:rPr>
          <w:rFonts w:eastAsia="Times New Roman" w:cs="Times New Roman"/>
          <w:color w:val="000000"/>
          <w:szCs w:val="24"/>
          <w:lang w:val="en-CA" w:eastAsia="en-CA"/>
        </w:rPr>
        <w:t>are</w:t>
      </w:r>
      <w:r w:rsidR="00A0277A" w:rsidRPr="003A1243">
        <w:rPr>
          <w:rFonts w:eastAsia="Times New Roman" w:cs="Times New Roman"/>
          <w:color w:val="000000"/>
          <w:szCs w:val="24"/>
          <w:lang w:val="en-CA" w:eastAsia="en-CA"/>
        </w:rPr>
        <w:t xml:space="preserve"> </w:t>
      </w:r>
      <w:r w:rsidR="00042F14">
        <w:rPr>
          <w:rFonts w:eastAsia="Times New Roman" w:cs="Times New Roman"/>
          <w:color w:val="000000"/>
          <w:szCs w:val="24"/>
          <w:lang w:val="en-CA" w:eastAsia="en-CA"/>
        </w:rPr>
        <w:t xml:space="preserve">setting an example for </w:t>
      </w:r>
      <w:r w:rsidR="00A0277A" w:rsidRPr="003A1243">
        <w:rPr>
          <w:rFonts w:eastAsia="Times New Roman" w:cs="Times New Roman"/>
          <w:color w:val="000000"/>
          <w:szCs w:val="24"/>
          <w:lang w:val="en-CA" w:eastAsia="en-CA"/>
        </w:rPr>
        <w:t xml:space="preserve">the </w:t>
      </w:r>
      <w:r w:rsidR="004817F6" w:rsidRPr="003A1243">
        <w:rPr>
          <w:rFonts w:eastAsia="Times New Roman" w:cs="Times New Roman"/>
          <w:color w:val="000000"/>
          <w:szCs w:val="24"/>
          <w:lang w:val="en-CA" w:eastAsia="en-CA"/>
        </w:rPr>
        <w:lastRenderedPageBreak/>
        <w:t xml:space="preserve">importance </w:t>
      </w:r>
      <w:r w:rsidR="00042F14">
        <w:rPr>
          <w:rFonts w:eastAsia="Times New Roman" w:cs="Times New Roman"/>
          <w:color w:val="000000"/>
          <w:szCs w:val="24"/>
          <w:lang w:val="en-CA" w:eastAsia="en-CA"/>
        </w:rPr>
        <w:t>of</w:t>
      </w:r>
      <w:r w:rsidR="004817F6" w:rsidRPr="003A1243">
        <w:rPr>
          <w:rFonts w:eastAsia="Times New Roman" w:cs="Times New Roman"/>
          <w:color w:val="000000"/>
          <w:szCs w:val="24"/>
          <w:lang w:val="en-CA" w:eastAsia="en-CA"/>
        </w:rPr>
        <w:t xml:space="preserve"> efficient high-speed electric </w:t>
      </w:r>
      <w:r w:rsidR="00042F14">
        <w:rPr>
          <w:rFonts w:eastAsia="Times New Roman" w:cs="Times New Roman"/>
          <w:color w:val="000000"/>
          <w:szCs w:val="24"/>
          <w:lang w:val="en-CA" w:eastAsia="en-CA"/>
        </w:rPr>
        <w:t>motors</w:t>
      </w:r>
      <w:r w:rsidR="004817F6" w:rsidRPr="003A1243">
        <w:rPr>
          <w:rFonts w:eastAsia="Times New Roman" w:cs="Times New Roman"/>
          <w:color w:val="000000"/>
          <w:szCs w:val="24"/>
          <w:lang w:val="en-CA" w:eastAsia="en-CA"/>
        </w:rPr>
        <w:t>.</w:t>
      </w:r>
      <w:r w:rsidR="00E30079">
        <w:rPr>
          <w:rFonts w:eastAsia="Times New Roman" w:cs="Times New Roman"/>
          <w:color w:val="000000"/>
          <w:szCs w:val="24"/>
          <w:lang w:val="en-CA" w:eastAsia="en-CA"/>
        </w:rPr>
        <w:t xml:space="preserve"> In contrast the Swissloop team produced a double-sided linear induction motor electric train prototype that can achieve a top speed of 252 km/h at 250kW of output power</w:t>
      </w:r>
      <w:r w:rsidR="00C7137B">
        <w:rPr>
          <w:rFonts w:eastAsia="Times New Roman" w:cs="Times New Roman"/>
          <w:color w:val="000000"/>
          <w:szCs w:val="24"/>
          <w:lang w:val="en-CA" w:eastAsia="en-CA"/>
        </w:rPr>
        <w:t xml:space="preserve"> </w:t>
      </w:r>
      <w:sdt>
        <w:sdtPr>
          <w:rPr>
            <w:rFonts w:eastAsia="Times New Roman" w:cs="Times New Roman"/>
            <w:color w:val="000000"/>
            <w:szCs w:val="24"/>
            <w:lang w:val="en-CA" w:eastAsia="en-CA"/>
          </w:rPr>
          <w:id w:val="-450857932"/>
          <w:citation/>
        </w:sdtPr>
        <w:sdtContent>
          <w:r w:rsidR="00C7137B">
            <w:rPr>
              <w:rFonts w:eastAsia="Times New Roman" w:cs="Times New Roman"/>
              <w:color w:val="000000"/>
              <w:szCs w:val="24"/>
              <w:lang w:val="en-CA" w:eastAsia="en-CA"/>
            </w:rPr>
            <w:fldChar w:fldCharType="begin"/>
          </w:r>
          <w:r w:rsidR="00C7137B">
            <w:rPr>
              <w:rFonts w:eastAsia="Times New Roman" w:cs="Times New Roman"/>
              <w:color w:val="000000"/>
              <w:szCs w:val="24"/>
              <w:lang w:val="en-CA" w:eastAsia="en-CA"/>
            </w:rPr>
            <w:instrText xml:space="preserve">CITATION Placeholder6 \l 4105 </w:instrText>
          </w:r>
          <w:r w:rsidR="00C7137B">
            <w:rPr>
              <w:rFonts w:eastAsia="Times New Roman" w:cs="Times New Roman"/>
              <w:color w:val="000000"/>
              <w:szCs w:val="24"/>
              <w:lang w:val="en-CA" w:eastAsia="en-CA"/>
            </w:rPr>
            <w:fldChar w:fldCharType="separate"/>
          </w:r>
          <w:r w:rsidR="00C7137B" w:rsidRPr="00C7137B">
            <w:rPr>
              <w:rFonts w:eastAsia="Times New Roman" w:cs="Times New Roman"/>
              <w:noProof/>
              <w:color w:val="000000"/>
              <w:szCs w:val="24"/>
              <w:lang w:val="en-CA" w:eastAsia="en-CA"/>
            </w:rPr>
            <w:t>[6]</w:t>
          </w:r>
          <w:r w:rsidR="00C7137B">
            <w:rPr>
              <w:rFonts w:eastAsia="Times New Roman" w:cs="Times New Roman"/>
              <w:color w:val="000000"/>
              <w:szCs w:val="24"/>
              <w:lang w:val="en-CA" w:eastAsia="en-CA"/>
            </w:rPr>
            <w:fldChar w:fldCharType="end"/>
          </w:r>
        </w:sdtContent>
      </w:sdt>
      <w:r w:rsidR="00E30079">
        <w:rPr>
          <w:rFonts w:eastAsia="Times New Roman" w:cs="Times New Roman"/>
          <w:color w:val="000000"/>
          <w:szCs w:val="24"/>
          <w:lang w:val="en-CA" w:eastAsia="en-CA"/>
        </w:rPr>
        <w:t xml:space="preserve">. </w:t>
      </w:r>
      <w:r w:rsidR="00A74653" w:rsidRPr="003A1243">
        <w:rPr>
          <w:rFonts w:eastAsia="Times New Roman" w:cs="Times New Roman"/>
          <w:color w:val="000000"/>
          <w:szCs w:val="24"/>
          <w:lang w:val="en-CA" w:eastAsia="en-CA"/>
        </w:rPr>
        <w:t xml:space="preserve">Since rotary electric motor applications require mechanical traction, they experience mechanical losses </w:t>
      </w:r>
      <w:r w:rsidR="00A74653">
        <w:rPr>
          <w:rFonts w:eastAsia="Times New Roman" w:cs="Times New Roman"/>
          <w:color w:val="000000"/>
          <w:szCs w:val="24"/>
          <w:lang w:val="en-CA" w:eastAsia="en-CA"/>
        </w:rPr>
        <w:t xml:space="preserve">and complexity </w:t>
      </w:r>
      <w:r w:rsidR="00A74653" w:rsidRPr="003A1243">
        <w:rPr>
          <w:rFonts w:eastAsia="Times New Roman" w:cs="Times New Roman"/>
          <w:color w:val="000000"/>
          <w:szCs w:val="24"/>
          <w:lang w:val="en-CA" w:eastAsia="en-CA"/>
        </w:rPr>
        <w:t xml:space="preserve">which are not applicable to </w:t>
      </w:r>
      <w:r w:rsidR="00A74653">
        <w:rPr>
          <w:rFonts w:eastAsia="Times New Roman" w:cs="Times New Roman"/>
          <w:color w:val="000000"/>
          <w:szCs w:val="24"/>
          <w:lang w:val="en-CA" w:eastAsia="en-CA"/>
        </w:rPr>
        <w:t>LEMs</w:t>
      </w:r>
      <w:r w:rsidR="00A74653" w:rsidRPr="003A1243">
        <w:rPr>
          <w:rFonts w:eastAsia="Times New Roman" w:cs="Times New Roman"/>
          <w:color w:val="000000"/>
          <w:szCs w:val="24"/>
          <w:lang w:val="en-CA" w:eastAsia="en-CA"/>
        </w:rPr>
        <w:t xml:space="preserve">. </w:t>
      </w:r>
      <w:r w:rsidR="00A74653">
        <w:rPr>
          <w:rFonts w:eastAsia="Times New Roman" w:cs="Times New Roman"/>
          <w:color w:val="000000"/>
          <w:szCs w:val="24"/>
          <w:lang w:val="en-CA" w:eastAsia="en-CA"/>
        </w:rPr>
        <w:t xml:space="preserve">Therefore, it is optimal to select </w:t>
      </w:r>
      <w:r w:rsidR="00A74653" w:rsidRPr="00F12ED9">
        <w:rPr>
          <w:rFonts w:eastAsia="Times New Roman" w:cs="Times New Roman"/>
          <w:color w:val="000000"/>
          <w:szCs w:val="24"/>
          <w:lang w:val="en-CA" w:eastAsia="en-CA"/>
        </w:rPr>
        <w:t>LEMs when a linear force is required and REMs when a torque is required due to the minimization of lost energy during energy transfer</w:t>
      </w:r>
      <w:r w:rsidR="00A74653">
        <w:rPr>
          <w:rFonts w:eastAsia="Times New Roman" w:cs="Times New Roman"/>
          <w:color w:val="000000"/>
          <w:szCs w:val="24"/>
          <w:lang w:val="en-CA" w:eastAsia="en-CA"/>
        </w:rPr>
        <w:t>.</w:t>
      </w:r>
      <w:r w:rsidR="00A74653" w:rsidRPr="003A1243">
        <w:rPr>
          <w:rFonts w:eastAsia="Times New Roman" w:cs="Times New Roman"/>
          <w:color w:val="000000"/>
          <w:szCs w:val="24"/>
          <w:lang w:val="en-CA" w:eastAsia="en-CA"/>
        </w:rPr>
        <w:t xml:space="preserve"> </w:t>
      </w:r>
      <w:r w:rsidR="00A74653">
        <w:rPr>
          <w:rFonts w:eastAsia="Times New Roman" w:cs="Times New Roman"/>
          <w:color w:val="000000"/>
          <w:szCs w:val="24"/>
          <w:lang w:val="en-CA" w:eastAsia="en-CA"/>
        </w:rPr>
        <w:t xml:space="preserve">LEMs are commonly used in precise, </w:t>
      </w:r>
      <w:r w:rsidR="00A74653" w:rsidRPr="00F12ED9">
        <w:rPr>
          <w:rFonts w:eastAsia="Times New Roman" w:cs="Times New Roman"/>
          <w:color w:val="000000"/>
          <w:szCs w:val="24"/>
          <w:lang w:val="en-CA" w:eastAsia="en-CA"/>
        </w:rPr>
        <w:t>high-acceleration applications like actuators and in high-speed, low-acceleration systems like electric trains</w:t>
      </w:r>
      <w:r w:rsidR="00A74653">
        <w:rPr>
          <w:rFonts w:eastAsia="Times New Roman" w:cs="Times New Roman"/>
          <w:color w:val="000000"/>
          <w:szCs w:val="24"/>
          <w:lang w:val="en-CA" w:eastAsia="en-CA"/>
        </w:rPr>
        <w:t>. With careful design considerations, a combination of speed, thrust, and efficiency can be achieved to meet the application’s design objectives.</w:t>
      </w:r>
    </w:p>
    <w:p w14:paraId="61EAE11C" w14:textId="769C5E0D" w:rsidR="004B39F2" w:rsidRDefault="00F25388" w:rsidP="00197EDA">
      <w:pPr>
        <w:pStyle w:val="Heading2"/>
      </w:pPr>
      <w:bookmarkStart w:id="37" w:name="_Toc124662417"/>
      <w:r>
        <w:t>Motor Slot and Pole Count</w:t>
      </w:r>
      <w:r w:rsidR="00913616">
        <w:t xml:space="preserve"> -</w:t>
      </w:r>
      <w:r w:rsidR="0027728A">
        <w:t xml:space="preserve"> Winding Configurations</w:t>
      </w:r>
      <w:bookmarkEnd w:id="37"/>
    </w:p>
    <w:p w14:paraId="72F05A82" w14:textId="39B202B4" w:rsidR="002E5A9E" w:rsidRDefault="00C2593F" w:rsidP="004817F6">
      <w:pPr>
        <w:rPr>
          <w:szCs w:val="24"/>
        </w:rPr>
      </w:pPr>
      <w:r w:rsidRPr="003A1243">
        <w:rPr>
          <w:rFonts w:cs="Times New Roman"/>
          <w:szCs w:val="24"/>
        </w:rPr>
        <w:t xml:space="preserve">The linear electric motor’s slot and pole count is an important electromagnetic relationship that determines the resultant magnetic field waveform found in the airgap of the motor application. </w:t>
      </w:r>
      <w:r w:rsidR="00F036B0" w:rsidRPr="003A1243">
        <w:rPr>
          <w:rFonts w:cs="Times New Roman"/>
          <w:szCs w:val="24"/>
        </w:rPr>
        <w:t xml:space="preserve">To achieve greater efficiency, </w:t>
      </w:r>
      <w:r w:rsidR="00F036B0" w:rsidRPr="003A1243">
        <w:rPr>
          <w:szCs w:val="24"/>
        </w:rPr>
        <w:t xml:space="preserve">the generated wave in the primary field shall </w:t>
      </w:r>
      <w:r w:rsidR="00D74FDC" w:rsidRPr="003A1243">
        <w:rPr>
          <w:szCs w:val="24"/>
        </w:rPr>
        <w:t>approximat</w:t>
      </w:r>
      <w:r w:rsidR="00F036B0" w:rsidRPr="003A1243">
        <w:rPr>
          <w:szCs w:val="24"/>
        </w:rPr>
        <w:t>e a sin wave</w:t>
      </w:r>
      <w:r w:rsidR="003C20BD" w:rsidRPr="003A1243">
        <w:rPr>
          <w:szCs w:val="24"/>
        </w:rPr>
        <w:t xml:space="preserve">. This </w:t>
      </w:r>
      <w:r w:rsidRPr="003A1243">
        <w:rPr>
          <w:szCs w:val="24"/>
        </w:rPr>
        <w:t>approach is called distributed winding</w:t>
      </w:r>
      <w:r w:rsidR="003C20BD" w:rsidRPr="003A1243">
        <w:rPr>
          <w:szCs w:val="24"/>
        </w:rPr>
        <w:t xml:space="preserve"> and is achieved through different slot and pole combinations</w:t>
      </w:r>
      <w:r w:rsidR="00F036B0" w:rsidRPr="003A1243">
        <w:rPr>
          <w:szCs w:val="24"/>
        </w:rPr>
        <w:t xml:space="preserve"> in the primary.</w:t>
      </w:r>
    </w:p>
    <w:p w14:paraId="1E28F64E" w14:textId="162A9E7B" w:rsidR="00EC4E12" w:rsidRDefault="00EC4E12" w:rsidP="00EC4E12">
      <w:pPr>
        <w:pStyle w:val="TableCaption"/>
      </w:pPr>
      <w:bookmarkStart w:id="38" w:name="_Toc124662454"/>
      <w:r>
        <w:t xml:space="preserve">Table </w:t>
      </w:r>
      <w:r>
        <w:fldChar w:fldCharType="begin"/>
      </w:r>
      <w:r>
        <w:instrText xml:space="preserve"> STYLEREF 1 \s </w:instrText>
      </w:r>
      <w:r>
        <w:fldChar w:fldCharType="separate"/>
      </w:r>
      <w:r w:rsidR="00EA34C8">
        <w:rPr>
          <w:noProof/>
        </w:rPr>
        <w:t>1</w:t>
      </w:r>
      <w:r>
        <w:fldChar w:fldCharType="end"/>
      </w:r>
      <w:r>
        <w:t>.</w:t>
      </w:r>
      <w:r>
        <w:fldChar w:fldCharType="begin"/>
      </w:r>
      <w:r>
        <w:instrText xml:space="preserve"> SEQ Table \* ARABIC \s 1 </w:instrText>
      </w:r>
      <w:r>
        <w:fldChar w:fldCharType="separate"/>
      </w:r>
      <w:r w:rsidR="00EA34C8">
        <w:rPr>
          <w:noProof/>
        </w:rPr>
        <w:t>1</w:t>
      </w:r>
      <w:bookmarkEnd w:id="38"/>
      <w:r>
        <w:fldChar w:fldCharType="end"/>
      </w:r>
    </w:p>
    <w:p w14:paraId="48B335EF" w14:textId="374201DC" w:rsidR="00EC4E12" w:rsidRPr="00EC4E12" w:rsidRDefault="00EC4E12" w:rsidP="00EC4E12">
      <w:pPr>
        <w:pStyle w:val="TableCaption"/>
      </w:pPr>
      <w:bookmarkStart w:id="39" w:name="_Toc124662455"/>
      <w:r>
        <w:t>Slot and Pole Trend Decision-Making</w:t>
      </w:r>
      <w:bookmarkEnd w:id="39"/>
    </w:p>
    <w:tbl>
      <w:tblPr>
        <w:tblStyle w:val="TableGrid"/>
        <w:tblW w:w="8104"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986"/>
        <w:gridCol w:w="986"/>
        <w:gridCol w:w="6132"/>
      </w:tblGrid>
      <w:tr w:rsidR="00A7166C" w:rsidRPr="003F615D" w14:paraId="3FBD66E0" w14:textId="77777777" w:rsidTr="00A7166C">
        <w:trPr>
          <w:cantSplit/>
          <w:trHeight w:val="1388"/>
        </w:trPr>
        <w:tc>
          <w:tcPr>
            <w:tcW w:w="506" w:type="dxa"/>
            <w:vMerge w:val="restart"/>
            <w:shd w:val="clear" w:color="auto" w:fill="FFFFFF" w:themeFill="background1"/>
            <w:textDirection w:val="btLr"/>
            <w:vAlign w:val="center"/>
          </w:tcPr>
          <w:p w14:paraId="12FE057A" w14:textId="6D5E0DA4" w:rsidR="00A7166C" w:rsidRPr="0053382B" w:rsidRDefault="00A7166C" w:rsidP="0053382B">
            <w:pPr>
              <w:spacing w:before="240" w:after="240"/>
              <w:jc w:val="center"/>
              <w:rPr>
                <w:rFonts w:cs="Times New Roman"/>
                <w:b/>
                <w:bCs/>
                <w:color w:val="000000"/>
                <w:szCs w:val="24"/>
              </w:rPr>
            </w:pPr>
            <w:r w:rsidRPr="0053382B">
              <w:rPr>
                <w:rFonts w:cs="Times New Roman"/>
                <w:b/>
                <w:bCs/>
                <w:color w:val="000000"/>
                <w:szCs w:val="24"/>
              </w:rPr>
              <w:t>Increase Slots</w:t>
            </w:r>
          </w:p>
        </w:tc>
        <w:tc>
          <w:tcPr>
            <w:tcW w:w="533" w:type="dxa"/>
            <w:shd w:val="clear" w:color="auto" w:fill="9BBB59" w:themeFill="accent3"/>
            <w:textDirection w:val="btLr"/>
          </w:tcPr>
          <w:p w14:paraId="244E4458" w14:textId="130F270C" w:rsidR="00A7166C" w:rsidRPr="0053382B" w:rsidRDefault="00A7166C" w:rsidP="0053382B">
            <w:pPr>
              <w:spacing w:before="240" w:after="240"/>
              <w:ind w:left="113" w:right="113"/>
              <w:jc w:val="center"/>
              <w:rPr>
                <w:rFonts w:cs="Times New Roman"/>
                <w:b/>
                <w:bCs/>
                <w:color w:val="000000"/>
                <w:szCs w:val="24"/>
              </w:rPr>
            </w:pPr>
            <w:r w:rsidRPr="0053382B">
              <w:rPr>
                <w:rFonts w:cs="Times New Roman"/>
                <w:szCs w:val="24"/>
              </w:rPr>
              <w:t>Advantage</w:t>
            </w:r>
          </w:p>
        </w:tc>
        <w:tc>
          <w:tcPr>
            <w:tcW w:w="7065" w:type="dxa"/>
            <w:shd w:val="clear" w:color="auto" w:fill="FFFFFF" w:themeFill="background1"/>
            <w:vAlign w:val="center"/>
          </w:tcPr>
          <w:p w14:paraId="5F5A1A49" w14:textId="07FD87C5" w:rsidR="00A7166C" w:rsidRPr="0053382B" w:rsidRDefault="00A7166C" w:rsidP="0053382B">
            <w:pPr>
              <w:pStyle w:val="ListParagraph"/>
              <w:numPr>
                <w:ilvl w:val="0"/>
                <w:numId w:val="11"/>
              </w:numPr>
              <w:spacing w:before="240" w:after="240"/>
              <w:jc w:val="left"/>
              <w:rPr>
                <w:rFonts w:cs="Times New Roman"/>
                <w:color w:val="000000"/>
                <w:szCs w:val="24"/>
              </w:rPr>
            </w:pPr>
            <w:r w:rsidRPr="0053382B">
              <w:rPr>
                <w:rFonts w:cs="Times New Roman"/>
                <w:color w:val="000000"/>
                <w:szCs w:val="24"/>
              </w:rPr>
              <w:t>Better primary field sin wave approximation resulting in improved efficiency</w:t>
            </w:r>
          </w:p>
          <w:p w14:paraId="7D0B90C2" w14:textId="6414F65A" w:rsidR="00A7166C" w:rsidRPr="0053382B" w:rsidRDefault="00180B94" w:rsidP="0053382B">
            <w:pPr>
              <w:pStyle w:val="ListParagraph"/>
              <w:numPr>
                <w:ilvl w:val="0"/>
                <w:numId w:val="11"/>
              </w:numPr>
              <w:spacing w:before="240" w:after="240"/>
              <w:jc w:val="left"/>
              <w:rPr>
                <w:rFonts w:cs="Times New Roman"/>
                <w:color w:val="000000"/>
                <w:szCs w:val="24"/>
              </w:rPr>
            </w:pPr>
            <w:r w:rsidRPr="0053382B">
              <w:rPr>
                <w:rFonts w:cs="Times New Roman"/>
                <w:color w:val="000000"/>
                <w:szCs w:val="24"/>
              </w:rPr>
              <w:t xml:space="preserve">Reduced mass due to </w:t>
            </w:r>
            <w:r w:rsidR="00A7166C" w:rsidRPr="0053382B">
              <w:rPr>
                <w:rFonts w:cs="Times New Roman"/>
                <w:color w:val="000000"/>
                <w:szCs w:val="24"/>
              </w:rPr>
              <w:t xml:space="preserve">the metal core </w:t>
            </w:r>
            <w:r w:rsidRPr="0053382B">
              <w:rPr>
                <w:rFonts w:cs="Times New Roman"/>
                <w:color w:val="000000"/>
                <w:szCs w:val="24"/>
              </w:rPr>
              <w:t>being denser</w:t>
            </w:r>
            <w:r w:rsidR="00A7166C" w:rsidRPr="0053382B">
              <w:rPr>
                <w:rFonts w:cs="Times New Roman"/>
                <w:color w:val="000000"/>
                <w:szCs w:val="24"/>
              </w:rPr>
              <w:t xml:space="preserve"> than the combination of copper and insulation in the slots</w:t>
            </w:r>
          </w:p>
        </w:tc>
      </w:tr>
      <w:tr w:rsidR="00A7166C" w:rsidRPr="003F615D" w14:paraId="5C7750A0" w14:textId="77777777" w:rsidTr="00A7166C">
        <w:trPr>
          <w:cantSplit/>
          <w:trHeight w:val="1622"/>
        </w:trPr>
        <w:tc>
          <w:tcPr>
            <w:tcW w:w="506" w:type="dxa"/>
            <w:vMerge/>
            <w:shd w:val="clear" w:color="auto" w:fill="FFFFFF" w:themeFill="background1"/>
            <w:textDirection w:val="btLr"/>
            <w:vAlign w:val="center"/>
          </w:tcPr>
          <w:p w14:paraId="605FDB91" w14:textId="77777777" w:rsidR="00A7166C" w:rsidRPr="0053382B" w:rsidRDefault="00A7166C" w:rsidP="0053382B">
            <w:pPr>
              <w:spacing w:before="240" w:after="240"/>
              <w:jc w:val="center"/>
              <w:rPr>
                <w:rFonts w:cs="Times New Roman"/>
                <w:b/>
                <w:bCs/>
                <w:color w:val="000000"/>
                <w:szCs w:val="24"/>
              </w:rPr>
            </w:pPr>
          </w:p>
        </w:tc>
        <w:tc>
          <w:tcPr>
            <w:tcW w:w="533" w:type="dxa"/>
            <w:shd w:val="clear" w:color="auto" w:fill="E5B8B7" w:themeFill="accent2" w:themeFillTint="66"/>
            <w:textDirection w:val="btLr"/>
          </w:tcPr>
          <w:p w14:paraId="70718FE7" w14:textId="549175B5" w:rsidR="00A7166C" w:rsidRPr="0053382B" w:rsidRDefault="00A7166C" w:rsidP="0053382B">
            <w:pPr>
              <w:spacing w:before="240" w:after="240"/>
              <w:ind w:left="113" w:right="113"/>
              <w:jc w:val="center"/>
              <w:rPr>
                <w:rFonts w:cs="Times New Roman"/>
                <w:b/>
                <w:bCs/>
                <w:color w:val="000000"/>
                <w:szCs w:val="24"/>
              </w:rPr>
            </w:pPr>
            <w:r w:rsidRPr="0053382B">
              <w:rPr>
                <w:rFonts w:cs="Times New Roman"/>
                <w:szCs w:val="24"/>
              </w:rPr>
              <w:t>Disadvantage</w:t>
            </w:r>
          </w:p>
        </w:tc>
        <w:tc>
          <w:tcPr>
            <w:tcW w:w="7065" w:type="dxa"/>
            <w:shd w:val="clear" w:color="auto" w:fill="FFFFFF" w:themeFill="background1"/>
            <w:vAlign w:val="center"/>
          </w:tcPr>
          <w:p w14:paraId="0A8A54E9" w14:textId="6468DAC0" w:rsidR="00A7166C" w:rsidRPr="0053382B" w:rsidRDefault="00180B94" w:rsidP="0053382B">
            <w:pPr>
              <w:pStyle w:val="ListParagraph"/>
              <w:numPr>
                <w:ilvl w:val="0"/>
                <w:numId w:val="11"/>
              </w:numPr>
              <w:spacing w:before="240" w:after="240"/>
              <w:jc w:val="left"/>
              <w:rPr>
                <w:rFonts w:cs="Times New Roman"/>
                <w:szCs w:val="24"/>
              </w:rPr>
            </w:pPr>
            <w:r w:rsidRPr="0053382B">
              <w:rPr>
                <w:rFonts w:cs="Times New Roman"/>
                <w:szCs w:val="24"/>
              </w:rPr>
              <w:t>C</w:t>
            </w:r>
            <w:r w:rsidR="00A7166C" w:rsidRPr="0053382B">
              <w:rPr>
                <w:rFonts w:cs="Times New Roman"/>
                <w:szCs w:val="24"/>
              </w:rPr>
              <w:t>omplex to manufacture and wind the coils</w:t>
            </w:r>
          </w:p>
          <w:p w14:paraId="4FAA89DA" w14:textId="77E833E0" w:rsidR="00A7166C" w:rsidRPr="0053382B" w:rsidRDefault="00A7166C" w:rsidP="0053382B">
            <w:pPr>
              <w:pStyle w:val="ListParagraph"/>
              <w:numPr>
                <w:ilvl w:val="0"/>
                <w:numId w:val="11"/>
              </w:numPr>
              <w:spacing w:before="240" w:after="240"/>
              <w:jc w:val="left"/>
              <w:rPr>
                <w:rFonts w:cs="Times New Roman"/>
                <w:color w:val="000000"/>
                <w:szCs w:val="24"/>
              </w:rPr>
            </w:pPr>
            <w:r w:rsidRPr="0053382B">
              <w:rPr>
                <w:rFonts w:cs="Times New Roman"/>
                <w:szCs w:val="24"/>
              </w:rPr>
              <w:t>Localized saturation of the primary core if the primary tooth width is too low</w:t>
            </w:r>
          </w:p>
        </w:tc>
      </w:tr>
      <w:tr w:rsidR="00A7166C" w:rsidRPr="002E1B3A" w14:paraId="143C1F35" w14:textId="77777777" w:rsidTr="00A7166C">
        <w:trPr>
          <w:trHeight w:val="1259"/>
        </w:trPr>
        <w:tc>
          <w:tcPr>
            <w:tcW w:w="506" w:type="dxa"/>
            <w:vMerge w:val="restart"/>
            <w:shd w:val="clear" w:color="auto" w:fill="FFFFFF" w:themeFill="background1"/>
            <w:textDirection w:val="btLr"/>
            <w:vAlign w:val="center"/>
          </w:tcPr>
          <w:p w14:paraId="5047950E" w14:textId="0E050734" w:rsidR="00A7166C" w:rsidRPr="0053382B" w:rsidRDefault="00A7166C" w:rsidP="0053382B">
            <w:pPr>
              <w:spacing w:before="240" w:after="240"/>
              <w:jc w:val="center"/>
              <w:rPr>
                <w:rFonts w:cs="Times New Roman"/>
                <w:b/>
                <w:bCs/>
                <w:color w:val="000000"/>
                <w:szCs w:val="24"/>
              </w:rPr>
            </w:pPr>
            <w:r w:rsidRPr="0053382B">
              <w:rPr>
                <w:rFonts w:cs="Times New Roman"/>
                <w:b/>
                <w:bCs/>
                <w:color w:val="000000"/>
                <w:szCs w:val="24"/>
              </w:rPr>
              <w:t>Increase Poles</w:t>
            </w:r>
          </w:p>
        </w:tc>
        <w:tc>
          <w:tcPr>
            <w:tcW w:w="533" w:type="dxa"/>
            <w:shd w:val="clear" w:color="auto" w:fill="9BBB59" w:themeFill="accent3"/>
            <w:textDirection w:val="btLr"/>
          </w:tcPr>
          <w:p w14:paraId="6AFDA627" w14:textId="343D5A3B" w:rsidR="00A7166C" w:rsidRPr="0053382B" w:rsidRDefault="00A7166C" w:rsidP="0053382B">
            <w:pPr>
              <w:spacing w:before="240" w:after="240"/>
              <w:jc w:val="center"/>
              <w:rPr>
                <w:rFonts w:cs="Times New Roman"/>
                <w:color w:val="000000"/>
                <w:szCs w:val="24"/>
              </w:rPr>
            </w:pPr>
            <w:r w:rsidRPr="0053382B">
              <w:rPr>
                <w:rFonts w:cs="Times New Roman"/>
                <w:szCs w:val="24"/>
              </w:rPr>
              <w:t>Advantage</w:t>
            </w:r>
          </w:p>
        </w:tc>
        <w:tc>
          <w:tcPr>
            <w:tcW w:w="7065" w:type="dxa"/>
            <w:shd w:val="clear" w:color="auto" w:fill="FFFFFF" w:themeFill="background1"/>
            <w:vAlign w:val="center"/>
          </w:tcPr>
          <w:p w14:paraId="2ADA1018" w14:textId="571F68A0" w:rsidR="00A7166C" w:rsidRPr="0053382B" w:rsidRDefault="00A7166C" w:rsidP="0053382B">
            <w:pPr>
              <w:pStyle w:val="ListParagraph"/>
              <w:numPr>
                <w:ilvl w:val="0"/>
                <w:numId w:val="13"/>
              </w:numPr>
              <w:spacing w:before="240" w:after="240"/>
              <w:jc w:val="left"/>
              <w:rPr>
                <w:rFonts w:cs="Times New Roman"/>
                <w:color w:val="000000"/>
                <w:szCs w:val="24"/>
              </w:rPr>
            </w:pPr>
            <w:r w:rsidRPr="0053382B">
              <w:rPr>
                <w:rFonts w:cs="Times New Roman"/>
                <w:color w:val="000000"/>
                <w:szCs w:val="24"/>
              </w:rPr>
              <w:t>Improved operating efficiency</w:t>
            </w:r>
          </w:p>
          <w:p w14:paraId="51B47D6A" w14:textId="281E63DF" w:rsidR="00A7166C" w:rsidRPr="0053382B" w:rsidRDefault="00A7166C" w:rsidP="0053382B">
            <w:pPr>
              <w:pStyle w:val="ListParagraph"/>
              <w:numPr>
                <w:ilvl w:val="0"/>
                <w:numId w:val="13"/>
              </w:numPr>
              <w:spacing w:before="240" w:after="240"/>
              <w:jc w:val="left"/>
              <w:rPr>
                <w:rFonts w:cs="Times New Roman"/>
                <w:color w:val="000000"/>
                <w:szCs w:val="24"/>
              </w:rPr>
            </w:pPr>
            <w:r w:rsidRPr="0053382B">
              <w:rPr>
                <w:rFonts w:cs="Times New Roman"/>
                <w:color w:val="000000"/>
                <w:szCs w:val="24"/>
              </w:rPr>
              <w:t xml:space="preserve">Reduced </w:t>
            </w:r>
            <w:r w:rsidR="00180B94" w:rsidRPr="0053382B">
              <w:rPr>
                <w:rFonts w:cs="Times New Roman"/>
                <w:color w:val="000000"/>
                <w:szCs w:val="24"/>
              </w:rPr>
              <w:t>mass</w:t>
            </w:r>
          </w:p>
        </w:tc>
      </w:tr>
      <w:tr w:rsidR="00A7166C" w:rsidRPr="002E1B3A" w14:paraId="6AA27145" w14:textId="77777777" w:rsidTr="00A7166C">
        <w:trPr>
          <w:trHeight w:val="1540"/>
        </w:trPr>
        <w:tc>
          <w:tcPr>
            <w:tcW w:w="506" w:type="dxa"/>
            <w:vMerge/>
            <w:shd w:val="clear" w:color="auto" w:fill="FFFFFF" w:themeFill="background1"/>
            <w:vAlign w:val="center"/>
          </w:tcPr>
          <w:p w14:paraId="6185E39B" w14:textId="77777777" w:rsidR="00A7166C" w:rsidRPr="0053382B" w:rsidRDefault="00A7166C" w:rsidP="0053382B">
            <w:pPr>
              <w:spacing w:before="240" w:after="240"/>
              <w:jc w:val="center"/>
              <w:rPr>
                <w:rFonts w:cs="Times New Roman"/>
                <w:b/>
                <w:bCs/>
                <w:szCs w:val="24"/>
              </w:rPr>
            </w:pPr>
          </w:p>
        </w:tc>
        <w:tc>
          <w:tcPr>
            <w:tcW w:w="533" w:type="dxa"/>
            <w:shd w:val="clear" w:color="auto" w:fill="E5B8B7" w:themeFill="accent2" w:themeFillTint="66"/>
            <w:textDirection w:val="btLr"/>
          </w:tcPr>
          <w:p w14:paraId="58CA9E16" w14:textId="20915DF5" w:rsidR="00A7166C" w:rsidRPr="0053382B" w:rsidRDefault="00A7166C" w:rsidP="0053382B">
            <w:pPr>
              <w:spacing w:before="240" w:after="240"/>
              <w:jc w:val="center"/>
              <w:rPr>
                <w:rFonts w:cs="Times New Roman"/>
                <w:szCs w:val="24"/>
              </w:rPr>
            </w:pPr>
            <w:r w:rsidRPr="0053382B">
              <w:rPr>
                <w:rFonts w:cs="Times New Roman"/>
                <w:szCs w:val="24"/>
              </w:rPr>
              <w:t>Disadvantage</w:t>
            </w:r>
          </w:p>
        </w:tc>
        <w:tc>
          <w:tcPr>
            <w:tcW w:w="7065" w:type="dxa"/>
            <w:shd w:val="clear" w:color="auto" w:fill="FFFFFF" w:themeFill="background1"/>
            <w:vAlign w:val="center"/>
          </w:tcPr>
          <w:p w14:paraId="3AE2AFCB" w14:textId="78FD3328" w:rsidR="00A7166C" w:rsidRPr="0053382B" w:rsidRDefault="00180B94" w:rsidP="0053382B">
            <w:pPr>
              <w:pStyle w:val="ListParagraph"/>
              <w:numPr>
                <w:ilvl w:val="0"/>
                <w:numId w:val="14"/>
              </w:numPr>
              <w:spacing w:before="240" w:after="240"/>
              <w:rPr>
                <w:rFonts w:cs="Times New Roman"/>
                <w:szCs w:val="24"/>
              </w:rPr>
            </w:pPr>
            <w:r w:rsidRPr="0053382B">
              <w:rPr>
                <w:rFonts w:cs="Times New Roman"/>
                <w:szCs w:val="24"/>
              </w:rPr>
              <w:t>Increased</w:t>
            </w:r>
            <w:r w:rsidR="00A7166C" w:rsidRPr="0053382B">
              <w:rPr>
                <w:rFonts w:cs="Times New Roman"/>
                <w:szCs w:val="24"/>
              </w:rPr>
              <w:t xml:space="preserve"> eddy current losses</w:t>
            </w:r>
          </w:p>
          <w:p w14:paraId="5B199A7A" w14:textId="77777777" w:rsidR="00A7166C" w:rsidRPr="0053382B" w:rsidRDefault="00A7166C" w:rsidP="0053382B">
            <w:pPr>
              <w:pStyle w:val="ListParagraph"/>
              <w:numPr>
                <w:ilvl w:val="0"/>
                <w:numId w:val="14"/>
              </w:numPr>
              <w:spacing w:before="240" w:after="240"/>
              <w:rPr>
                <w:rFonts w:cs="Times New Roman"/>
                <w:szCs w:val="24"/>
              </w:rPr>
            </w:pPr>
            <w:r w:rsidRPr="0053382B">
              <w:rPr>
                <w:rFonts w:cs="Times New Roman"/>
                <w:szCs w:val="24"/>
              </w:rPr>
              <w:t>Reduced maximum speed</w:t>
            </w:r>
          </w:p>
          <w:p w14:paraId="0F347613" w14:textId="15B708D6" w:rsidR="00A7166C" w:rsidRPr="0053382B" w:rsidRDefault="00A7166C" w:rsidP="0053382B">
            <w:pPr>
              <w:pStyle w:val="ListParagraph"/>
              <w:numPr>
                <w:ilvl w:val="0"/>
                <w:numId w:val="14"/>
              </w:numPr>
              <w:spacing w:before="240" w:after="240"/>
              <w:rPr>
                <w:rFonts w:cs="Times New Roman"/>
                <w:szCs w:val="24"/>
              </w:rPr>
            </w:pPr>
            <w:r w:rsidRPr="0053382B">
              <w:rPr>
                <w:rFonts w:cs="Times New Roman"/>
                <w:szCs w:val="24"/>
              </w:rPr>
              <w:t>Reduce</w:t>
            </w:r>
            <w:r w:rsidR="00180B94" w:rsidRPr="0053382B">
              <w:rPr>
                <w:rFonts w:cs="Times New Roman"/>
                <w:szCs w:val="24"/>
              </w:rPr>
              <w:t>d</w:t>
            </w:r>
            <w:r w:rsidRPr="0053382B">
              <w:rPr>
                <w:rFonts w:cs="Times New Roman"/>
                <w:szCs w:val="24"/>
              </w:rPr>
              <w:t xml:space="preserve"> thrust</w:t>
            </w:r>
            <w:r w:rsidR="00180B94" w:rsidRPr="0053382B">
              <w:rPr>
                <w:rFonts w:cs="Times New Roman"/>
                <w:szCs w:val="24"/>
              </w:rPr>
              <w:t xml:space="preserve"> force</w:t>
            </w:r>
          </w:p>
        </w:tc>
      </w:tr>
    </w:tbl>
    <w:p w14:paraId="4BB7CB35" w14:textId="680BAB07" w:rsidR="00F036B0" w:rsidRDefault="00F036B0" w:rsidP="004817F6"/>
    <w:p w14:paraId="26FE7F6F" w14:textId="2C8E4FC4" w:rsidR="00A968D1" w:rsidRDefault="00C7137B" w:rsidP="004817F6">
      <w:pPr>
        <w:rPr>
          <w:rFonts w:cs="Times New Roman"/>
          <w:szCs w:val="24"/>
        </w:rPr>
      </w:pPr>
      <w:r>
        <w:rPr>
          <w:szCs w:val="24"/>
        </w:rPr>
        <w:t>T</w:t>
      </w:r>
      <w:r w:rsidR="00A968D1" w:rsidRPr="003A1243">
        <w:rPr>
          <w:rFonts w:cs="Times New Roman"/>
          <w:szCs w:val="24"/>
        </w:rPr>
        <w:t>he fewer pole pairs a motor has, the less drag the motor experiences and therefore the more thrust it generates</w:t>
      </w:r>
      <w:r>
        <w:rPr>
          <w:rFonts w:cs="Times New Roman"/>
          <w:szCs w:val="24"/>
        </w:rPr>
        <w:t xml:space="preserve"> </w:t>
      </w:r>
      <w:sdt>
        <w:sdtPr>
          <w:rPr>
            <w:rFonts w:cs="Times New Roman"/>
            <w:szCs w:val="24"/>
          </w:rPr>
          <w:id w:val="1772581621"/>
          <w:citation/>
        </w:sdtPr>
        <w:sdtContent>
          <w:r>
            <w:rPr>
              <w:rFonts w:cs="Times New Roman"/>
              <w:szCs w:val="24"/>
            </w:rPr>
            <w:fldChar w:fldCharType="begin"/>
          </w:r>
          <w:r>
            <w:rPr>
              <w:rFonts w:cs="Times New Roman"/>
              <w:szCs w:val="24"/>
              <w:lang w:val="en-CA"/>
            </w:rPr>
            <w:instrText xml:space="preserve">CITATION Placeholder7 \l 4105 </w:instrText>
          </w:r>
          <w:r>
            <w:rPr>
              <w:rFonts w:cs="Times New Roman"/>
              <w:szCs w:val="24"/>
            </w:rPr>
            <w:fldChar w:fldCharType="separate"/>
          </w:r>
          <w:r w:rsidRPr="00C7137B">
            <w:rPr>
              <w:rFonts w:cs="Times New Roman"/>
              <w:noProof/>
              <w:szCs w:val="24"/>
              <w:lang w:val="en-CA"/>
            </w:rPr>
            <w:t>[7]</w:t>
          </w:r>
          <w:r>
            <w:rPr>
              <w:rFonts w:cs="Times New Roman"/>
              <w:szCs w:val="24"/>
            </w:rPr>
            <w:fldChar w:fldCharType="end"/>
          </w:r>
        </w:sdtContent>
      </w:sdt>
      <w:r>
        <w:rPr>
          <w:rFonts w:cs="Times New Roman"/>
          <w:szCs w:val="24"/>
        </w:rPr>
        <w:t xml:space="preserve">, </w:t>
      </w:r>
      <w:sdt>
        <w:sdtPr>
          <w:rPr>
            <w:rFonts w:cs="Times New Roman"/>
            <w:szCs w:val="24"/>
          </w:rPr>
          <w:id w:val="584811242"/>
          <w:citation/>
        </w:sdtPr>
        <w:sdtContent>
          <w:r>
            <w:rPr>
              <w:rFonts w:cs="Times New Roman"/>
              <w:szCs w:val="24"/>
            </w:rPr>
            <w:fldChar w:fldCharType="begin"/>
          </w:r>
          <w:r>
            <w:rPr>
              <w:rFonts w:cs="Times New Roman"/>
              <w:szCs w:val="24"/>
              <w:lang w:val="en-CA"/>
            </w:rPr>
            <w:instrText xml:space="preserve">CITATION Placeholder8 \l 4105 </w:instrText>
          </w:r>
          <w:r>
            <w:rPr>
              <w:rFonts w:cs="Times New Roman"/>
              <w:szCs w:val="24"/>
            </w:rPr>
            <w:fldChar w:fldCharType="separate"/>
          </w:r>
          <w:r w:rsidRPr="00C7137B">
            <w:rPr>
              <w:rFonts w:cs="Times New Roman"/>
              <w:noProof/>
              <w:szCs w:val="24"/>
              <w:lang w:val="en-CA"/>
            </w:rPr>
            <w:t>[8]</w:t>
          </w:r>
          <w:r>
            <w:rPr>
              <w:rFonts w:cs="Times New Roman"/>
              <w:szCs w:val="24"/>
            </w:rPr>
            <w:fldChar w:fldCharType="end"/>
          </w:r>
        </w:sdtContent>
      </w:sdt>
      <w:r w:rsidR="00A968D1" w:rsidRPr="003A1243">
        <w:rPr>
          <w:rFonts w:cs="Times New Roman"/>
          <w:szCs w:val="24"/>
        </w:rPr>
        <w:t>.</w:t>
      </w:r>
      <w:r w:rsidR="00A968D1">
        <w:rPr>
          <w:rFonts w:cs="Times New Roman"/>
          <w:szCs w:val="24"/>
        </w:rPr>
        <w:t xml:space="preserve"> As the slot count of the motor increases, the discretization effect of the </w:t>
      </w:r>
      <w:r w:rsidR="00A968D1" w:rsidRPr="003A1243">
        <w:rPr>
          <w:rFonts w:cs="Times New Roman"/>
          <w:szCs w:val="24"/>
        </w:rPr>
        <w:t>resultant magnetic field waveform found in the airgap</w:t>
      </w:r>
      <w:r w:rsidR="00A968D1">
        <w:rPr>
          <w:rFonts w:cs="Times New Roman"/>
          <w:szCs w:val="24"/>
        </w:rPr>
        <w:t xml:space="preserve"> decreases, approaching a sin</w:t>
      </w:r>
      <w:r w:rsidR="00915473">
        <w:rPr>
          <w:rFonts w:cs="Times New Roman"/>
          <w:szCs w:val="24"/>
        </w:rPr>
        <w:t>e</w:t>
      </w:r>
      <w:r w:rsidR="00A968D1">
        <w:rPr>
          <w:rFonts w:cs="Times New Roman"/>
          <w:szCs w:val="24"/>
        </w:rPr>
        <w:t xml:space="preserve"> wave resemblance. However, the effect is lost if the slot count is </w:t>
      </w:r>
      <w:r w:rsidR="00915473">
        <w:rPr>
          <w:rFonts w:cs="Times New Roman"/>
          <w:szCs w:val="24"/>
        </w:rPr>
        <w:t xml:space="preserve">excessively </w:t>
      </w:r>
      <w:r w:rsidR="00A968D1">
        <w:rPr>
          <w:rFonts w:cs="Times New Roman"/>
          <w:szCs w:val="24"/>
        </w:rPr>
        <w:t>increased</w:t>
      </w:r>
      <w:r w:rsidR="00915473">
        <w:rPr>
          <w:rFonts w:cs="Times New Roman"/>
          <w:szCs w:val="24"/>
        </w:rPr>
        <w:t xml:space="preserve"> causing</w:t>
      </w:r>
      <w:r w:rsidR="00A968D1">
        <w:rPr>
          <w:rFonts w:cs="Times New Roman"/>
          <w:szCs w:val="24"/>
        </w:rPr>
        <w:t xml:space="preserve"> the </w:t>
      </w:r>
      <w:r w:rsidR="00915473">
        <w:rPr>
          <w:rFonts w:cs="Times New Roman"/>
          <w:szCs w:val="24"/>
        </w:rPr>
        <w:t>field</w:t>
      </w:r>
      <w:r w:rsidR="00A968D1">
        <w:rPr>
          <w:rFonts w:cs="Times New Roman"/>
          <w:szCs w:val="24"/>
        </w:rPr>
        <w:t xml:space="preserve"> to approach a triangular waveform.</w:t>
      </w:r>
      <w:r w:rsidR="00915473">
        <w:rPr>
          <w:rFonts w:cs="Times New Roman"/>
          <w:szCs w:val="24"/>
        </w:rPr>
        <w:t xml:space="preserve"> To combat this, the winding in each slot can be split into two different coils, which may carry a different electrical phase, and then one layer of coils is shifted. This allows for the waveform to retain its curvature like that of the sine wave.</w:t>
      </w:r>
    </w:p>
    <w:p w14:paraId="79AD20E9" w14:textId="50ADF357" w:rsidR="004213B2" w:rsidRPr="0027728A" w:rsidRDefault="004213B2" w:rsidP="004817F6">
      <w:pPr>
        <w:rPr>
          <w:rFonts w:cs="Times New Roman"/>
          <w:color w:val="FF0000"/>
          <w:szCs w:val="24"/>
        </w:rPr>
      </w:pPr>
      <w:r>
        <w:rPr>
          <w:rFonts w:cs="Times New Roman"/>
          <w:szCs w:val="24"/>
        </w:rPr>
        <w:t>There are many combinations of winding patter</w:t>
      </w:r>
      <w:r w:rsidR="00DD0FF8">
        <w:rPr>
          <w:rFonts w:cs="Times New Roman"/>
          <w:szCs w:val="24"/>
        </w:rPr>
        <w:t>n</w:t>
      </w:r>
      <w:r>
        <w:rPr>
          <w:rFonts w:cs="Times New Roman"/>
          <w:szCs w:val="24"/>
        </w:rPr>
        <w:t xml:space="preserve">s when </w:t>
      </w:r>
      <w:r w:rsidR="009543D4">
        <w:rPr>
          <w:rFonts w:cs="Times New Roman"/>
          <w:szCs w:val="24"/>
        </w:rPr>
        <w:t xml:space="preserve">considering </w:t>
      </w:r>
      <w:r>
        <w:rPr>
          <w:rFonts w:cs="Times New Roman"/>
          <w:szCs w:val="24"/>
        </w:rPr>
        <w:t xml:space="preserve">various slot and pole counts. It is important that there be a governing set of rules which all winding configurations abide by to </w:t>
      </w:r>
      <w:r w:rsidR="007F2E27">
        <w:rPr>
          <w:rFonts w:cs="Times New Roman"/>
          <w:szCs w:val="24"/>
        </w:rPr>
        <w:t>ensure that each implementation is</w:t>
      </w:r>
      <w:r>
        <w:rPr>
          <w:rFonts w:cs="Times New Roman"/>
          <w:szCs w:val="24"/>
        </w:rPr>
        <w:t xml:space="preserve"> feasible and effective.</w:t>
      </w:r>
      <w:r w:rsidR="007F2E27">
        <w:rPr>
          <w:rFonts w:cs="Times New Roman"/>
          <w:szCs w:val="24"/>
        </w:rPr>
        <w:t xml:space="preserve"> A winding distribution table (WDT) serves this purpose which is detailed in </w:t>
      </w:r>
      <w:sdt>
        <w:sdtPr>
          <w:rPr>
            <w:rFonts w:cs="Times New Roman"/>
            <w:szCs w:val="24"/>
          </w:rPr>
          <w:id w:val="1259714258"/>
          <w:citation/>
        </w:sdtPr>
        <w:sdtContent>
          <w:r w:rsidR="00B37BB0">
            <w:rPr>
              <w:rFonts w:cs="Times New Roman"/>
              <w:szCs w:val="24"/>
            </w:rPr>
            <w:fldChar w:fldCharType="begin"/>
          </w:r>
          <w:r w:rsidR="00B37BB0">
            <w:rPr>
              <w:lang w:val="en-CA"/>
            </w:rPr>
            <w:instrText xml:space="preserve"> CITATION Placeholder9 \l 4105 </w:instrText>
          </w:r>
          <w:r w:rsidR="00B37BB0">
            <w:rPr>
              <w:rFonts w:cs="Times New Roman"/>
              <w:szCs w:val="24"/>
            </w:rPr>
            <w:fldChar w:fldCharType="separate"/>
          </w:r>
          <w:r w:rsidR="00B37BB0" w:rsidRPr="00B37BB0">
            <w:rPr>
              <w:noProof/>
              <w:lang w:val="en-CA"/>
            </w:rPr>
            <w:t>[9]</w:t>
          </w:r>
          <w:r w:rsidR="00B37BB0">
            <w:rPr>
              <w:rFonts w:cs="Times New Roman"/>
              <w:szCs w:val="24"/>
            </w:rPr>
            <w:fldChar w:fldCharType="end"/>
          </w:r>
        </w:sdtContent>
      </w:sdt>
      <w:r w:rsidR="007F2E27">
        <w:rPr>
          <w:rFonts w:cs="Times New Roman"/>
          <w:szCs w:val="24"/>
        </w:rPr>
        <w:t xml:space="preserve"> </w:t>
      </w:r>
      <w:r w:rsidR="00EC469E">
        <w:rPr>
          <w:rFonts w:cs="Times New Roman"/>
          <w:szCs w:val="24"/>
        </w:rPr>
        <w:t>providing</w:t>
      </w:r>
      <w:r w:rsidR="007F2E27">
        <w:rPr>
          <w:rFonts w:cs="Times New Roman"/>
          <w:szCs w:val="24"/>
        </w:rPr>
        <w:t xml:space="preserve"> a robust definition of its approach.</w:t>
      </w:r>
      <w:r w:rsidR="00EC469E" w:rsidRPr="00EC469E">
        <w:t xml:space="preserve"> </w:t>
      </w:r>
      <w:r w:rsidR="00EC469E">
        <w:t xml:space="preserve">The general principle is that </w:t>
      </w:r>
      <w:r w:rsidR="00EC469E" w:rsidRPr="0027728A">
        <w:rPr>
          <w:color w:val="000000" w:themeColor="text1"/>
        </w:rPr>
        <w:t>the</w:t>
      </w:r>
      <w:r w:rsidR="00EC469E" w:rsidRPr="0027728A">
        <w:rPr>
          <w:rFonts w:cs="Times New Roman"/>
          <w:color w:val="000000" w:themeColor="text1"/>
          <w:szCs w:val="24"/>
        </w:rPr>
        <w:t xml:space="preserve"> </w:t>
      </w:r>
      <w:r w:rsidR="0027728A" w:rsidRPr="0027728A">
        <w:rPr>
          <w:rFonts w:cs="Times New Roman"/>
          <w:color w:val="000000" w:themeColor="text1"/>
          <w:szCs w:val="24"/>
        </w:rPr>
        <w:t xml:space="preserve">WDT balances the </w:t>
      </w:r>
      <w:r w:rsidR="00EC469E" w:rsidRPr="0027728A">
        <w:rPr>
          <w:rFonts w:cs="Times New Roman"/>
          <w:color w:val="000000" w:themeColor="text1"/>
          <w:szCs w:val="24"/>
        </w:rPr>
        <w:t>slot EMFs over the phases</w:t>
      </w:r>
      <w:r w:rsidR="0027728A" w:rsidRPr="0027728A">
        <w:rPr>
          <w:rFonts w:cs="Times New Roman"/>
          <w:color w:val="000000" w:themeColor="text1"/>
          <w:szCs w:val="24"/>
        </w:rPr>
        <w:t>, creating symmetrical windings</w:t>
      </w:r>
      <w:r w:rsidR="0027728A">
        <w:rPr>
          <w:rFonts w:cs="Times New Roman"/>
          <w:color w:val="000000" w:themeColor="text1"/>
          <w:szCs w:val="24"/>
        </w:rPr>
        <w:t>.</w:t>
      </w:r>
    </w:p>
    <w:p w14:paraId="70059A3D" w14:textId="70F6F97F" w:rsidR="00375A14" w:rsidRDefault="007677E9" w:rsidP="006714C5">
      <w:pPr>
        <w:pStyle w:val="Heading2"/>
      </w:pPr>
      <w:bookmarkStart w:id="40" w:name="_Toc124662418"/>
      <w:r>
        <w:lastRenderedPageBreak/>
        <w:t>Literature Survey on</w:t>
      </w:r>
      <w:r w:rsidR="00C736A7">
        <w:t xml:space="preserve"> Motor</w:t>
      </w:r>
      <w:r w:rsidR="00B04334">
        <w:t xml:space="preserve"> </w:t>
      </w:r>
      <w:r w:rsidR="003A0C1F">
        <w:t>Modelling</w:t>
      </w:r>
      <w:bookmarkEnd w:id="40"/>
    </w:p>
    <w:p w14:paraId="12EC0423" w14:textId="0147ED16" w:rsidR="00D72DB5" w:rsidRDefault="00C77768" w:rsidP="00C77768">
      <w:r>
        <w:t xml:space="preserve">When choosing a suitable </w:t>
      </w:r>
      <w:r w:rsidR="00D72DB5">
        <w:t>modelling</w:t>
      </w:r>
      <w:r>
        <w:t xml:space="preserve"> workflow for a motor optimization problem, many constraint considerations must be made. </w:t>
      </w:r>
      <w:r w:rsidR="000D613E">
        <w:t>C</w:t>
      </w:r>
      <w:r>
        <w:t xml:space="preserve">onsidering optimization efficiency, robustness, integration complexity, and flexibility </w:t>
      </w:r>
      <w:r w:rsidR="009543D4">
        <w:t xml:space="preserve">when </w:t>
      </w:r>
      <w:r>
        <w:t xml:space="preserve">choosing the best </w:t>
      </w:r>
      <w:r w:rsidR="00D72DB5">
        <w:t xml:space="preserve">modelling algorithms </w:t>
      </w:r>
      <w:r>
        <w:t>within a workflow proves to be challenging.</w:t>
      </w:r>
      <w:r w:rsidR="00D72DB5">
        <w:t xml:space="preserve"> Within </w:t>
      </w:r>
      <w:r w:rsidR="00B37BB0" w:rsidRPr="00B37BB0">
        <w:rPr>
          <w:color w:val="000000" w:themeColor="text1"/>
        </w:rPr>
        <w:t>table 1.2</w:t>
      </w:r>
      <w:r w:rsidR="00D72DB5">
        <w:t xml:space="preserve"> a comparison between FEA, MEC, and HM techniques is provided to aid in the decision-making process.</w:t>
      </w:r>
    </w:p>
    <w:p w14:paraId="30491418" w14:textId="0884002F" w:rsidR="00D72DB5" w:rsidRDefault="00D72DB5" w:rsidP="00D72DB5">
      <w:pPr>
        <w:pStyle w:val="TableCaption"/>
      </w:pPr>
      <w:bookmarkStart w:id="41" w:name="_Toc124662456"/>
      <w:r>
        <w:t xml:space="preserve">Table </w:t>
      </w:r>
      <w:r>
        <w:fldChar w:fldCharType="begin"/>
      </w:r>
      <w:r>
        <w:instrText xml:space="preserve"> STYLEREF 1 \s </w:instrText>
      </w:r>
      <w:r>
        <w:fldChar w:fldCharType="separate"/>
      </w:r>
      <w:r w:rsidR="00B37BB0">
        <w:rPr>
          <w:noProof/>
        </w:rPr>
        <w:t>1</w:t>
      </w:r>
      <w:r>
        <w:fldChar w:fldCharType="end"/>
      </w:r>
      <w:r>
        <w:t>.</w:t>
      </w:r>
      <w:r>
        <w:fldChar w:fldCharType="begin"/>
      </w:r>
      <w:r>
        <w:instrText xml:space="preserve"> SEQ Table \* ARABIC \s 1 </w:instrText>
      </w:r>
      <w:r>
        <w:fldChar w:fldCharType="separate"/>
      </w:r>
      <w:r w:rsidR="00B37BB0">
        <w:rPr>
          <w:noProof/>
        </w:rPr>
        <w:t>2</w:t>
      </w:r>
      <w:bookmarkEnd w:id="41"/>
      <w:r>
        <w:fldChar w:fldCharType="end"/>
      </w:r>
    </w:p>
    <w:p w14:paraId="1D89E092" w14:textId="628740DA" w:rsidR="00D72DB5" w:rsidRPr="00C77768" w:rsidRDefault="00D72DB5" w:rsidP="00D72DB5">
      <w:pPr>
        <w:pStyle w:val="TableCaption"/>
      </w:pPr>
      <w:bookmarkStart w:id="42" w:name="_Toc124662457"/>
      <w:r w:rsidRPr="00D72DB5">
        <w:t>Modelling Algorithm Comparison</w:t>
      </w:r>
      <w:bookmarkEnd w:id="42"/>
    </w:p>
    <w:tbl>
      <w:tblPr>
        <w:tblStyle w:val="TableGrid"/>
        <w:tblW w:w="8608"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986"/>
        <w:gridCol w:w="986"/>
        <w:gridCol w:w="6636"/>
      </w:tblGrid>
      <w:tr w:rsidR="00445088" w14:paraId="696857DD" w14:textId="77777777" w:rsidTr="0053382B">
        <w:trPr>
          <w:trHeight w:val="2058"/>
        </w:trPr>
        <w:tc>
          <w:tcPr>
            <w:tcW w:w="506" w:type="dxa"/>
            <w:vMerge w:val="restart"/>
            <w:shd w:val="clear" w:color="auto" w:fill="FFFFFF" w:themeFill="background1"/>
            <w:textDirection w:val="btLr"/>
            <w:vAlign w:val="center"/>
          </w:tcPr>
          <w:p w14:paraId="57D1EB5E" w14:textId="77777777" w:rsidR="00445088" w:rsidRPr="002E2460" w:rsidRDefault="00445088" w:rsidP="0053382B">
            <w:pPr>
              <w:spacing w:before="240" w:after="240"/>
              <w:jc w:val="center"/>
              <w:rPr>
                <w:rFonts w:cs="Times New Roman"/>
                <w:b/>
                <w:bCs/>
                <w:color w:val="000000"/>
                <w:szCs w:val="24"/>
              </w:rPr>
            </w:pPr>
            <w:r w:rsidRPr="002E2460">
              <w:rPr>
                <w:rFonts w:cs="Times New Roman"/>
                <w:b/>
                <w:bCs/>
                <w:color w:val="000000"/>
                <w:szCs w:val="24"/>
              </w:rPr>
              <w:t>FEA</w:t>
            </w:r>
          </w:p>
        </w:tc>
        <w:tc>
          <w:tcPr>
            <w:tcW w:w="506" w:type="dxa"/>
            <w:shd w:val="clear" w:color="auto" w:fill="FFFFFF" w:themeFill="background1"/>
            <w:textDirection w:val="btLr"/>
          </w:tcPr>
          <w:p w14:paraId="2B3F60E6" w14:textId="77777777" w:rsidR="00445088" w:rsidRPr="0053382B" w:rsidRDefault="00445088" w:rsidP="0053382B">
            <w:pPr>
              <w:spacing w:before="240" w:after="240"/>
              <w:jc w:val="center"/>
              <w:rPr>
                <w:b/>
                <w:bCs/>
                <w:szCs w:val="24"/>
              </w:rPr>
            </w:pPr>
            <w:r w:rsidRPr="0053382B">
              <w:rPr>
                <w:b/>
                <w:bCs/>
                <w:szCs w:val="24"/>
              </w:rPr>
              <w:t>Advantage</w:t>
            </w:r>
          </w:p>
          <w:p w14:paraId="397512AD" w14:textId="77777777" w:rsidR="00445088" w:rsidRPr="0053382B" w:rsidRDefault="00445088" w:rsidP="0053382B">
            <w:pPr>
              <w:spacing w:before="240" w:after="240"/>
              <w:jc w:val="center"/>
              <w:rPr>
                <w:b/>
                <w:bCs/>
                <w:szCs w:val="24"/>
              </w:rPr>
            </w:pPr>
          </w:p>
        </w:tc>
        <w:tc>
          <w:tcPr>
            <w:tcW w:w="7596" w:type="dxa"/>
            <w:shd w:val="clear" w:color="auto" w:fill="FFFFFF" w:themeFill="background1"/>
            <w:vAlign w:val="center"/>
          </w:tcPr>
          <w:p w14:paraId="0A0A49C8" w14:textId="230D7D92" w:rsidR="00666A37" w:rsidRPr="002E2460" w:rsidRDefault="00666A37" w:rsidP="0053382B">
            <w:pPr>
              <w:pStyle w:val="ListParagraph"/>
              <w:numPr>
                <w:ilvl w:val="0"/>
                <w:numId w:val="11"/>
              </w:numPr>
              <w:spacing w:before="240" w:after="240"/>
              <w:jc w:val="left"/>
              <w:rPr>
                <w:rFonts w:cs="Times New Roman"/>
                <w:szCs w:val="24"/>
              </w:rPr>
            </w:pPr>
            <w:r w:rsidRPr="002E2460">
              <w:rPr>
                <w:rFonts w:cs="Times New Roman"/>
                <w:color w:val="000000"/>
                <w:szCs w:val="24"/>
              </w:rPr>
              <w:t>Modular modelling capability which can be extended to many fields of physics like electromagnetics, thermodynamics, and mechanics</w:t>
            </w:r>
          </w:p>
          <w:p w14:paraId="5B5A3663" w14:textId="36A599CE" w:rsidR="00445088" w:rsidRPr="002E2460" w:rsidRDefault="006C5380" w:rsidP="0053382B">
            <w:pPr>
              <w:pStyle w:val="ListParagraph"/>
              <w:numPr>
                <w:ilvl w:val="0"/>
                <w:numId w:val="11"/>
              </w:numPr>
              <w:spacing w:before="240" w:after="240"/>
              <w:jc w:val="left"/>
              <w:rPr>
                <w:rFonts w:cs="Times New Roman"/>
                <w:color w:val="000000"/>
                <w:szCs w:val="24"/>
              </w:rPr>
            </w:pPr>
            <w:r w:rsidRPr="002E2460">
              <w:rPr>
                <w:rFonts w:cs="Times New Roman"/>
                <w:color w:val="000000"/>
                <w:szCs w:val="24"/>
              </w:rPr>
              <w:t>Efficient machine code and modelling techniques produces the most accuracy within reasonable time</w:t>
            </w:r>
          </w:p>
          <w:p w14:paraId="2E14A771" w14:textId="1FB7F767" w:rsidR="00C57D5D" w:rsidRPr="002E2460" w:rsidRDefault="00445088" w:rsidP="0053382B">
            <w:pPr>
              <w:pStyle w:val="ListParagraph"/>
              <w:numPr>
                <w:ilvl w:val="0"/>
                <w:numId w:val="11"/>
              </w:numPr>
              <w:spacing w:before="240" w:after="240"/>
              <w:jc w:val="left"/>
              <w:rPr>
                <w:rFonts w:cs="Times New Roman"/>
                <w:color w:val="000000"/>
                <w:szCs w:val="24"/>
              </w:rPr>
            </w:pPr>
            <w:r w:rsidRPr="002E2460">
              <w:rPr>
                <w:rFonts w:cs="Times New Roman"/>
                <w:color w:val="000000"/>
                <w:szCs w:val="24"/>
              </w:rPr>
              <w:t>Accurately models both magnetic and electrical losses under transient conditions</w:t>
            </w:r>
          </w:p>
        </w:tc>
      </w:tr>
      <w:tr w:rsidR="00445088" w14:paraId="6A52DFBE" w14:textId="77777777" w:rsidTr="0053382B">
        <w:trPr>
          <w:trHeight w:val="2007"/>
        </w:trPr>
        <w:tc>
          <w:tcPr>
            <w:tcW w:w="506" w:type="dxa"/>
            <w:vMerge/>
            <w:shd w:val="clear" w:color="auto" w:fill="FFFFFF" w:themeFill="background1"/>
            <w:textDirection w:val="btLr"/>
            <w:vAlign w:val="center"/>
          </w:tcPr>
          <w:p w14:paraId="62FFB3DE" w14:textId="77777777" w:rsidR="00445088" w:rsidRPr="002E2460" w:rsidRDefault="00445088" w:rsidP="0053382B">
            <w:pPr>
              <w:spacing w:before="240" w:after="240"/>
              <w:jc w:val="center"/>
              <w:rPr>
                <w:rFonts w:cs="Times New Roman"/>
                <w:b/>
                <w:bCs/>
                <w:szCs w:val="24"/>
              </w:rPr>
            </w:pPr>
          </w:p>
        </w:tc>
        <w:tc>
          <w:tcPr>
            <w:tcW w:w="506" w:type="dxa"/>
            <w:shd w:val="clear" w:color="auto" w:fill="FFFFFF" w:themeFill="background1"/>
            <w:textDirection w:val="btLr"/>
          </w:tcPr>
          <w:p w14:paraId="06A42BC9" w14:textId="77777777" w:rsidR="00445088" w:rsidRPr="0053382B" w:rsidRDefault="00445088" w:rsidP="0053382B">
            <w:pPr>
              <w:spacing w:before="240" w:after="240"/>
              <w:jc w:val="center"/>
              <w:rPr>
                <w:b/>
                <w:bCs/>
                <w:szCs w:val="24"/>
              </w:rPr>
            </w:pPr>
            <w:r w:rsidRPr="0053382B">
              <w:rPr>
                <w:b/>
                <w:bCs/>
                <w:szCs w:val="24"/>
              </w:rPr>
              <w:t>Disadvantage</w:t>
            </w:r>
          </w:p>
        </w:tc>
        <w:tc>
          <w:tcPr>
            <w:tcW w:w="7596" w:type="dxa"/>
            <w:shd w:val="clear" w:color="auto" w:fill="FFFFFF" w:themeFill="background1"/>
            <w:vAlign w:val="center"/>
          </w:tcPr>
          <w:p w14:paraId="63307338" w14:textId="3E5EF165" w:rsidR="00445088" w:rsidRPr="002E2460" w:rsidRDefault="00C57D5D" w:rsidP="0053382B">
            <w:pPr>
              <w:pStyle w:val="ListParagraph"/>
              <w:numPr>
                <w:ilvl w:val="0"/>
                <w:numId w:val="11"/>
              </w:numPr>
              <w:spacing w:before="240" w:after="240"/>
              <w:jc w:val="left"/>
              <w:rPr>
                <w:rFonts w:cs="Times New Roman"/>
                <w:szCs w:val="24"/>
              </w:rPr>
            </w:pPr>
            <w:r w:rsidRPr="002E2460">
              <w:rPr>
                <w:rFonts w:cs="Times New Roman"/>
                <w:szCs w:val="24"/>
              </w:rPr>
              <w:t>High computation demand for dense-mesh, transient simulations</w:t>
            </w:r>
          </w:p>
          <w:p w14:paraId="54C103D5" w14:textId="01B751C8" w:rsidR="00445088" w:rsidRPr="002E2460" w:rsidRDefault="00C57D5D" w:rsidP="0053382B">
            <w:pPr>
              <w:pStyle w:val="ListParagraph"/>
              <w:numPr>
                <w:ilvl w:val="0"/>
                <w:numId w:val="11"/>
              </w:numPr>
              <w:spacing w:before="240" w:after="240"/>
              <w:jc w:val="left"/>
              <w:rPr>
                <w:rFonts w:cs="Times New Roman"/>
                <w:szCs w:val="24"/>
              </w:rPr>
            </w:pPr>
            <w:r w:rsidRPr="002E2460">
              <w:rPr>
                <w:rFonts w:cs="Times New Roman"/>
                <w:szCs w:val="24"/>
              </w:rPr>
              <w:t>The freedom in designing and optimizing a model may be limited to the software’s capability</w:t>
            </w:r>
          </w:p>
          <w:p w14:paraId="0BBCF014" w14:textId="3302A45C" w:rsidR="00445088" w:rsidRPr="002E2460" w:rsidRDefault="00C57D5D" w:rsidP="0053382B">
            <w:pPr>
              <w:pStyle w:val="ListParagraph"/>
              <w:numPr>
                <w:ilvl w:val="0"/>
                <w:numId w:val="11"/>
              </w:numPr>
              <w:spacing w:before="240" w:after="240"/>
              <w:jc w:val="left"/>
              <w:rPr>
                <w:rFonts w:cs="Times New Roman"/>
                <w:szCs w:val="24"/>
              </w:rPr>
            </w:pPr>
            <w:r w:rsidRPr="002E2460">
              <w:rPr>
                <w:rFonts w:cs="Times New Roman"/>
                <w:szCs w:val="24"/>
              </w:rPr>
              <w:t>Difficult to automate an optimization workflow due to lack of customization</w:t>
            </w:r>
          </w:p>
        </w:tc>
      </w:tr>
      <w:tr w:rsidR="00445088" w14:paraId="46521635" w14:textId="77777777" w:rsidTr="0053382B">
        <w:trPr>
          <w:trHeight w:val="1974"/>
        </w:trPr>
        <w:tc>
          <w:tcPr>
            <w:tcW w:w="506" w:type="dxa"/>
            <w:vMerge w:val="restart"/>
            <w:shd w:val="clear" w:color="auto" w:fill="FFFFFF" w:themeFill="background1"/>
            <w:textDirection w:val="btLr"/>
            <w:vAlign w:val="center"/>
          </w:tcPr>
          <w:p w14:paraId="085E69DF" w14:textId="77777777" w:rsidR="00445088" w:rsidRPr="002E2460" w:rsidRDefault="00445088" w:rsidP="0053382B">
            <w:pPr>
              <w:spacing w:before="240" w:after="240"/>
              <w:ind w:left="113" w:right="113"/>
              <w:jc w:val="center"/>
              <w:rPr>
                <w:rFonts w:cs="Times New Roman"/>
                <w:b/>
                <w:bCs/>
                <w:szCs w:val="24"/>
              </w:rPr>
            </w:pPr>
            <w:r w:rsidRPr="002E2460">
              <w:rPr>
                <w:rFonts w:cs="Times New Roman"/>
                <w:b/>
                <w:bCs/>
                <w:szCs w:val="24"/>
              </w:rPr>
              <w:t>MEC</w:t>
            </w:r>
          </w:p>
        </w:tc>
        <w:tc>
          <w:tcPr>
            <w:tcW w:w="506" w:type="dxa"/>
            <w:shd w:val="clear" w:color="auto" w:fill="FFFFFF" w:themeFill="background1"/>
            <w:textDirection w:val="btLr"/>
          </w:tcPr>
          <w:p w14:paraId="29104E6E" w14:textId="77777777" w:rsidR="00445088" w:rsidRPr="0053382B" w:rsidRDefault="00445088" w:rsidP="0053382B">
            <w:pPr>
              <w:spacing w:before="240" w:after="240"/>
              <w:jc w:val="center"/>
              <w:rPr>
                <w:b/>
                <w:bCs/>
                <w:szCs w:val="24"/>
              </w:rPr>
            </w:pPr>
            <w:r w:rsidRPr="0053382B">
              <w:rPr>
                <w:b/>
                <w:bCs/>
                <w:szCs w:val="24"/>
              </w:rPr>
              <w:t>Advantage</w:t>
            </w:r>
          </w:p>
          <w:p w14:paraId="719D9133" w14:textId="77777777" w:rsidR="00445088" w:rsidRPr="0053382B" w:rsidRDefault="00445088" w:rsidP="0053382B">
            <w:pPr>
              <w:spacing w:before="240" w:after="240"/>
              <w:jc w:val="center"/>
              <w:rPr>
                <w:b/>
                <w:bCs/>
                <w:szCs w:val="24"/>
              </w:rPr>
            </w:pPr>
          </w:p>
        </w:tc>
        <w:tc>
          <w:tcPr>
            <w:tcW w:w="7596" w:type="dxa"/>
            <w:shd w:val="clear" w:color="auto" w:fill="FFFFFF" w:themeFill="background1"/>
            <w:vAlign w:val="center"/>
          </w:tcPr>
          <w:p w14:paraId="00AE22E0" w14:textId="5BE4BB6C" w:rsidR="00666A37" w:rsidRPr="002E2460" w:rsidRDefault="00666A37" w:rsidP="0053382B">
            <w:pPr>
              <w:pStyle w:val="ListParagraph"/>
              <w:numPr>
                <w:ilvl w:val="0"/>
                <w:numId w:val="12"/>
              </w:numPr>
              <w:spacing w:before="240" w:after="240"/>
              <w:jc w:val="left"/>
              <w:rPr>
                <w:rFonts w:cs="Times New Roman"/>
                <w:szCs w:val="24"/>
              </w:rPr>
            </w:pPr>
            <w:r w:rsidRPr="002E2460">
              <w:rPr>
                <w:rFonts w:cs="Times New Roman"/>
                <w:szCs w:val="24"/>
              </w:rPr>
              <w:t xml:space="preserve">Flexible modelling methodology which can </w:t>
            </w:r>
            <w:r w:rsidR="00C77768" w:rsidRPr="002E2460">
              <w:rPr>
                <w:rFonts w:cs="Times New Roman"/>
                <w:szCs w:val="24"/>
              </w:rPr>
              <w:t>equate</w:t>
            </w:r>
            <w:r w:rsidRPr="002E2460">
              <w:rPr>
                <w:rFonts w:cs="Times New Roman"/>
                <w:szCs w:val="24"/>
              </w:rPr>
              <w:t xml:space="preserve"> a large range of </w:t>
            </w:r>
            <w:r w:rsidR="00C77768" w:rsidRPr="002E2460">
              <w:rPr>
                <w:rFonts w:cs="Times New Roman"/>
                <w:szCs w:val="24"/>
              </w:rPr>
              <w:t>models within a domain</w:t>
            </w:r>
          </w:p>
          <w:p w14:paraId="2788CDF6" w14:textId="4473BE3F" w:rsidR="00A7597F" w:rsidRPr="002E2460" w:rsidRDefault="00A7597F" w:rsidP="0053382B">
            <w:pPr>
              <w:pStyle w:val="ListParagraph"/>
              <w:numPr>
                <w:ilvl w:val="0"/>
                <w:numId w:val="12"/>
              </w:numPr>
              <w:spacing w:before="240" w:after="240"/>
              <w:jc w:val="left"/>
              <w:rPr>
                <w:rFonts w:cs="Times New Roman"/>
                <w:szCs w:val="24"/>
              </w:rPr>
            </w:pPr>
            <w:r w:rsidRPr="002E2460">
              <w:rPr>
                <w:rFonts w:cs="Times New Roman"/>
                <w:szCs w:val="24"/>
              </w:rPr>
              <w:t>Accurately models complex geometries with a relatively dense mesh</w:t>
            </w:r>
          </w:p>
        </w:tc>
      </w:tr>
      <w:tr w:rsidR="00445088" w14:paraId="436D57D3" w14:textId="77777777" w:rsidTr="0053382B">
        <w:trPr>
          <w:trHeight w:val="1860"/>
        </w:trPr>
        <w:tc>
          <w:tcPr>
            <w:tcW w:w="506" w:type="dxa"/>
            <w:vMerge/>
            <w:shd w:val="clear" w:color="auto" w:fill="FFFFFF" w:themeFill="background1"/>
            <w:textDirection w:val="btLr"/>
            <w:vAlign w:val="center"/>
          </w:tcPr>
          <w:p w14:paraId="562ABFCD" w14:textId="77777777" w:rsidR="00445088" w:rsidRPr="002E2460" w:rsidRDefault="00445088" w:rsidP="0053382B">
            <w:pPr>
              <w:spacing w:before="240" w:after="240"/>
              <w:jc w:val="center"/>
              <w:rPr>
                <w:rFonts w:cs="Times New Roman"/>
                <w:b/>
                <w:bCs/>
                <w:szCs w:val="24"/>
              </w:rPr>
            </w:pPr>
          </w:p>
        </w:tc>
        <w:tc>
          <w:tcPr>
            <w:tcW w:w="506" w:type="dxa"/>
            <w:shd w:val="clear" w:color="auto" w:fill="FFFFFF" w:themeFill="background1"/>
            <w:textDirection w:val="btLr"/>
          </w:tcPr>
          <w:p w14:paraId="410CFF6D" w14:textId="77777777" w:rsidR="00445088" w:rsidRPr="0053382B" w:rsidRDefault="00445088" w:rsidP="0053382B">
            <w:pPr>
              <w:spacing w:before="240" w:after="240"/>
              <w:jc w:val="center"/>
              <w:rPr>
                <w:b/>
                <w:bCs/>
                <w:szCs w:val="24"/>
              </w:rPr>
            </w:pPr>
            <w:r w:rsidRPr="0053382B">
              <w:rPr>
                <w:b/>
                <w:bCs/>
                <w:szCs w:val="24"/>
              </w:rPr>
              <w:t>Disadvantage</w:t>
            </w:r>
          </w:p>
        </w:tc>
        <w:tc>
          <w:tcPr>
            <w:tcW w:w="7596" w:type="dxa"/>
            <w:shd w:val="clear" w:color="auto" w:fill="FFFFFF" w:themeFill="background1"/>
            <w:vAlign w:val="center"/>
          </w:tcPr>
          <w:p w14:paraId="2AAFDE47" w14:textId="4036A066" w:rsidR="00445088" w:rsidRPr="002E2460" w:rsidRDefault="00FA4BBC" w:rsidP="0053382B">
            <w:pPr>
              <w:pStyle w:val="ListParagraph"/>
              <w:numPr>
                <w:ilvl w:val="0"/>
                <w:numId w:val="13"/>
              </w:numPr>
              <w:spacing w:before="240" w:after="240"/>
              <w:jc w:val="left"/>
              <w:rPr>
                <w:rFonts w:cs="Times New Roman"/>
                <w:szCs w:val="24"/>
              </w:rPr>
            </w:pPr>
            <w:r w:rsidRPr="002E2460">
              <w:rPr>
                <w:rFonts w:cs="Times New Roman"/>
                <w:szCs w:val="24"/>
              </w:rPr>
              <w:t xml:space="preserve">Discretization of the spatial domain </w:t>
            </w:r>
            <w:r w:rsidR="006C5380" w:rsidRPr="002E2460">
              <w:rPr>
                <w:rFonts w:cs="Times New Roman"/>
                <w:szCs w:val="24"/>
              </w:rPr>
              <w:t>requires dense meshing to produce an accurate solution</w:t>
            </w:r>
          </w:p>
          <w:p w14:paraId="6942D189" w14:textId="3D2BD8F7" w:rsidR="00445088" w:rsidRPr="002E2460" w:rsidRDefault="00A7597F" w:rsidP="0053382B">
            <w:pPr>
              <w:pStyle w:val="ListParagraph"/>
              <w:numPr>
                <w:ilvl w:val="0"/>
                <w:numId w:val="13"/>
              </w:numPr>
              <w:spacing w:before="240" w:after="240"/>
              <w:jc w:val="left"/>
              <w:rPr>
                <w:rFonts w:cs="Times New Roman"/>
                <w:szCs w:val="24"/>
              </w:rPr>
            </w:pPr>
            <w:r w:rsidRPr="002E2460">
              <w:rPr>
                <w:rFonts w:cs="Times New Roman"/>
                <w:szCs w:val="24"/>
              </w:rPr>
              <w:t>Errors in the solution occur near abrupt changes in source potential</w:t>
            </w:r>
          </w:p>
        </w:tc>
      </w:tr>
      <w:tr w:rsidR="00445088" w14:paraId="4D799579" w14:textId="77777777" w:rsidTr="0053382B">
        <w:trPr>
          <w:trHeight w:val="2228"/>
        </w:trPr>
        <w:tc>
          <w:tcPr>
            <w:tcW w:w="506" w:type="dxa"/>
            <w:vMerge w:val="restart"/>
            <w:shd w:val="clear" w:color="auto" w:fill="FFFFFF" w:themeFill="background1"/>
            <w:textDirection w:val="btLr"/>
            <w:vAlign w:val="center"/>
          </w:tcPr>
          <w:p w14:paraId="54CF1870" w14:textId="2DB1A0E6" w:rsidR="00445088" w:rsidRPr="002E2460" w:rsidRDefault="00330A04" w:rsidP="0053382B">
            <w:pPr>
              <w:spacing w:before="240" w:after="240"/>
              <w:jc w:val="center"/>
              <w:rPr>
                <w:rFonts w:cs="Times New Roman"/>
                <w:b/>
                <w:bCs/>
                <w:color w:val="000000"/>
                <w:szCs w:val="24"/>
              </w:rPr>
            </w:pPr>
            <w:r w:rsidRPr="002E2460">
              <w:rPr>
                <w:rFonts w:cs="Times New Roman"/>
                <w:b/>
                <w:bCs/>
                <w:color w:val="000000"/>
                <w:szCs w:val="24"/>
              </w:rPr>
              <w:lastRenderedPageBreak/>
              <w:t>HM</w:t>
            </w:r>
          </w:p>
        </w:tc>
        <w:tc>
          <w:tcPr>
            <w:tcW w:w="0" w:type="auto"/>
            <w:shd w:val="clear" w:color="auto" w:fill="FFFFFF" w:themeFill="background1"/>
            <w:textDirection w:val="btLr"/>
          </w:tcPr>
          <w:p w14:paraId="27E951E9" w14:textId="77777777" w:rsidR="00445088" w:rsidRPr="0053382B" w:rsidRDefault="00445088" w:rsidP="0053382B">
            <w:pPr>
              <w:spacing w:before="240" w:after="240"/>
              <w:jc w:val="center"/>
              <w:rPr>
                <w:szCs w:val="24"/>
              </w:rPr>
            </w:pPr>
            <w:r w:rsidRPr="0053382B">
              <w:rPr>
                <w:szCs w:val="24"/>
              </w:rPr>
              <w:t>Advantage</w:t>
            </w:r>
          </w:p>
          <w:p w14:paraId="3CF82D96" w14:textId="77777777" w:rsidR="00445088" w:rsidRPr="0053382B" w:rsidRDefault="00445088" w:rsidP="0053382B">
            <w:pPr>
              <w:spacing w:before="240" w:after="240"/>
              <w:jc w:val="center"/>
              <w:rPr>
                <w:szCs w:val="24"/>
              </w:rPr>
            </w:pPr>
          </w:p>
        </w:tc>
        <w:tc>
          <w:tcPr>
            <w:tcW w:w="7596" w:type="dxa"/>
            <w:shd w:val="clear" w:color="auto" w:fill="FFFFFF" w:themeFill="background1"/>
            <w:vAlign w:val="center"/>
          </w:tcPr>
          <w:p w14:paraId="3F15B565" w14:textId="77777777" w:rsidR="00FA4BBC" w:rsidRPr="002E2460" w:rsidRDefault="00330A04" w:rsidP="0053382B">
            <w:pPr>
              <w:pStyle w:val="ListParagraph"/>
              <w:numPr>
                <w:ilvl w:val="0"/>
                <w:numId w:val="13"/>
              </w:numPr>
              <w:spacing w:before="240" w:after="240"/>
              <w:jc w:val="left"/>
              <w:rPr>
                <w:rFonts w:cs="Times New Roman"/>
                <w:color w:val="000000"/>
                <w:szCs w:val="24"/>
              </w:rPr>
            </w:pPr>
            <w:r w:rsidRPr="002E2460">
              <w:rPr>
                <w:rFonts w:cs="Times New Roman"/>
                <w:color w:val="000000"/>
                <w:szCs w:val="24"/>
              </w:rPr>
              <w:t>The computation intensity only scales with harmonics, not the number of nodes in the mesh of the region</w:t>
            </w:r>
          </w:p>
          <w:p w14:paraId="7CFB3DAA" w14:textId="5AC9756F" w:rsidR="00330A04" w:rsidRPr="002E2460" w:rsidRDefault="00330A04" w:rsidP="0053382B">
            <w:pPr>
              <w:pStyle w:val="ListParagraph"/>
              <w:numPr>
                <w:ilvl w:val="0"/>
                <w:numId w:val="13"/>
              </w:numPr>
              <w:spacing w:before="240" w:after="240"/>
              <w:jc w:val="left"/>
              <w:rPr>
                <w:rFonts w:cs="Times New Roman"/>
                <w:color w:val="000000"/>
                <w:szCs w:val="24"/>
              </w:rPr>
            </w:pPr>
            <w:r w:rsidRPr="002E2460">
              <w:rPr>
                <w:rFonts w:cs="Times New Roman"/>
                <w:color w:val="000000"/>
                <w:szCs w:val="24"/>
              </w:rPr>
              <w:t>Since the region does not require discretization, the solution can be calculated at any spatial position within the region rather than at the center of a node</w:t>
            </w:r>
          </w:p>
        </w:tc>
      </w:tr>
      <w:tr w:rsidR="00445088" w14:paraId="00B8F961" w14:textId="77777777" w:rsidTr="0053382B">
        <w:trPr>
          <w:trHeight w:val="1833"/>
        </w:trPr>
        <w:tc>
          <w:tcPr>
            <w:tcW w:w="506" w:type="dxa"/>
            <w:vMerge/>
            <w:shd w:val="clear" w:color="auto" w:fill="FFFFFF" w:themeFill="background1"/>
            <w:vAlign w:val="center"/>
          </w:tcPr>
          <w:p w14:paraId="4C682064" w14:textId="77777777" w:rsidR="00445088" w:rsidRPr="002E2460" w:rsidRDefault="00445088" w:rsidP="0053382B">
            <w:pPr>
              <w:spacing w:before="240" w:after="240"/>
              <w:jc w:val="center"/>
              <w:rPr>
                <w:rFonts w:cs="Times New Roman"/>
                <w:b/>
                <w:bCs/>
                <w:szCs w:val="24"/>
              </w:rPr>
            </w:pPr>
          </w:p>
        </w:tc>
        <w:tc>
          <w:tcPr>
            <w:tcW w:w="506" w:type="dxa"/>
            <w:shd w:val="clear" w:color="auto" w:fill="FFFFFF" w:themeFill="background1"/>
            <w:textDirection w:val="btLr"/>
          </w:tcPr>
          <w:p w14:paraId="51AF8993" w14:textId="77777777" w:rsidR="00445088" w:rsidRPr="0053382B" w:rsidRDefault="00445088" w:rsidP="0053382B">
            <w:pPr>
              <w:spacing w:before="240" w:after="240"/>
              <w:jc w:val="center"/>
              <w:rPr>
                <w:szCs w:val="24"/>
              </w:rPr>
            </w:pPr>
            <w:r w:rsidRPr="0053382B">
              <w:rPr>
                <w:szCs w:val="24"/>
              </w:rPr>
              <w:t>Disadvantage</w:t>
            </w:r>
          </w:p>
        </w:tc>
        <w:tc>
          <w:tcPr>
            <w:tcW w:w="7596" w:type="dxa"/>
            <w:shd w:val="clear" w:color="auto" w:fill="FFFFFF" w:themeFill="background1"/>
            <w:vAlign w:val="center"/>
          </w:tcPr>
          <w:p w14:paraId="3E82F8CD" w14:textId="3036BA22" w:rsidR="00445088" w:rsidRPr="002E2460" w:rsidRDefault="00330A04" w:rsidP="0053382B">
            <w:pPr>
              <w:pStyle w:val="ListParagraph"/>
              <w:numPr>
                <w:ilvl w:val="0"/>
                <w:numId w:val="14"/>
              </w:numPr>
              <w:spacing w:before="240" w:after="240"/>
              <w:jc w:val="left"/>
              <w:rPr>
                <w:rFonts w:cs="Times New Roman"/>
                <w:szCs w:val="24"/>
              </w:rPr>
            </w:pPr>
            <w:r w:rsidRPr="002E2460">
              <w:rPr>
                <w:rFonts w:cs="Times New Roman"/>
                <w:szCs w:val="24"/>
              </w:rPr>
              <w:t>Inaccurately models complex geometries which are common in motor applications such as motor teeth and windings</w:t>
            </w:r>
          </w:p>
          <w:p w14:paraId="429246F5" w14:textId="37F37D03" w:rsidR="00330A04" w:rsidRPr="002E2460" w:rsidRDefault="00330A04" w:rsidP="0053382B">
            <w:pPr>
              <w:pStyle w:val="ListParagraph"/>
              <w:numPr>
                <w:ilvl w:val="0"/>
                <w:numId w:val="14"/>
              </w:numPr>
              <w:spacing w:before="240" w:after="240"/>
              <w:jc w:val="left"/>
              <w:rPr>
                <w:rFonts w:cs="Times New Roman"/>
                <w:szCs w:val="24"/>
              </w:rPr>
            </w:pPr>
            <w:r w:rsidRPr="002E2460">
              <w:rPr>
                <w:rFonts w:cs="Times New Roman"/>
                <w:szCs w:val="24"/>
              </w:rPr>
              <w:t>Requires many harmonics to accurately predict the waveform</w:t>
            </w:r>
          </w:p>
        </w:tc>
      </w:tr>
    </w:tbl>
    <w:p w14:paraId="362E7810" w14:textId="77777777" w:rsidR="000A009B" w:rsidRDefault="000A009B" w:rsidP="000D613E"/>
    <w:p w14:paraId="0DE4CE1A" w14:textId="7F0B4F31" w:rsidR="00014686" w:rsidRDefault="000D613E" w:rsidP="00D11863">
      <w:r>
        <w:t xml:space="preserve">Although FEA is often known as the ultimate modelling application due to its accurate modelling ability, it is often not an efficient medium for custom optimization problems. This is due to the lack of access to the back-end code resulting in the user having to conform to the functionality provided by the application itself. When creating custom modelling algorithms, this constraint is relieved and is often preferred when the optimization is in the intermediary development phases. Once the custom algorithm has narrowed the design space </w:t>
      </w:r>
      <w:r w:rsidR="006906D9">
        <w:t>via</w:t>
      </w:r>
      <w:r>
        <w:t xml:space="preserve"> its convergence on an optimal solution, then it is beneficial for modelling final designs in FEA.</w:t>
      </w:r>
      <w:r w:rsidR="006906D9">
        <w:t xml:space="preserve"> Hybrid analytical model</w:t>
      </w:r>
      <w:r w:rsidR="00A261A1">
        <w:t>s</w:t>
      </w:r>
      <w:r w:rsidR="006906D9">
        <w:t xml:space="preserve"> </w:t>
      </w:r>
      <w:r w:rsidR="00A261A1">
        <w:t>[HAM] are</w:t>
      </w:r>
      <w:r w:rsidR="006906D9">
        <w:t xml:space="preserve"> a merger of multiple modelling techniques which utilize the advantages of each individual </w:t>
      </w:r>
      <w:r w:rsidR="00A261A1">
        <w:t xml:space="preserve">technique in regions within the model. For example, when merging MEC modelling with HM the resulting model achieves the advantages of each found in </w:t>
      </w:r>
      <w:r w:rsidR="00A261A1" w:rsidRPr="00B37BB0">
        <w:rPr>
          <w:color w:val="000000" w:themeColor="text1"/>
        </w:rPr>
        <w:t xml:space="preserve">table </w:t>
      </w:r>
      <w:r w:rsidR="00B37BB0" w:rsidRPr="00B37BB0">
        <w:rPr>
          <w:color w:val="000000" w:themeColor="text1"/>
        </w:rPr>
        <w:t>1.2</w:t>
      </w:r>
      <w:r w:rsidR="00092DB6">
        <w:t>. This allows complex geometries to be accurately modelled using MEC regions and simple geometries with HM regions to achieve greater efficiency and accuracy.</w:t>
      </w:r>
      <w:r w:rsidR="00014686">
        <w:t xml:space="preserve"> </w:t>
      </w:r>
    </w:p>
    <w:p w14:paraId="6D77A5EC" w14:textId="77777777" w:rsidR="00014686" w:rsidRDefault="00014686" w:rsidP="00D11863"/>
    <w:p w14:paraId="54B37C87" w14:textId="715C4DFE" w:rsidR="0013282D" w:rsidRPr="0013282D" w:rsidRDefault="0013282D" w:rsidP="002801C4">
      <w:pPr>
        <w:pStyle w:val="Caption"/>
      </w:pPr>
    </w:p>
    <w:p w14:paraId="39BC4CCC" w14:textId="40E2FA4A" w:rsidR="00766AD2" w:rsidRDefault="00DF3DB2" w:rsidP="00766AD2">
      <w:pPr>
        <w:pStyle w:val="Heading2"/>
      </w:pPr>
      <w:bookmarkStart w:id="43" w:name="_Toc124662419"/>
      <w:r>
        <w:lastRenderedPageBreak/>
        <w:t>Induction Motor</w:t>
      </w:r>
      <w:r w:rsidR="009770C7">
        <w:t xml:space="preserve"> Optimization</w:t>
      </w:r>
      <w:bookmarkEnd w:id="43"/>
    </w:p>
    <w:p w14:paraId="553113BF" w14:textId="39DC4BEE" w:rsidR="002A74A8" w:rsidRPr="002A74A8" w:rsidRDefault="002B11CE" w:rsidP="002A74A8">
      <w:r>
        <w:t xml:space="preserve">The classification of optimization </w:t>
      </w:r>
      <w:r w:rsidR="00682711">
        <w:t xml:space="preserve">algorithms </w:t>
      </w:r>
      <w:r>
        <w:t xml:space="preserve">can be summarized into </w:t>
      </w:r>
      <w:r w:rsidR="000F461F">
        <w:t>3</w:t>
      </w:r>
      <w:r>
        <w:t xml:space="preserve"> distinct categories: Gradient based, evolutionary, and neural network. </w:t>
      </w:r>
      <w:r w:rsidR="000F461F">
        <w:t>Two elite algorithms within each subset of the categories are highlighted in figure x</w:t>
      </w:r>
      <w:r w:rsidR="00682711">
        <w:t xml:space="preserve"> which serve unique purposes in optimization workflows. </w:t>
      </w:r>
      <w:r>
        <w:t xml:space="preserve">The simplest of the 3 is the </w:t>
      </w:r>
      <w:r w:rsidR="00D168DA">
        <w:t>gradient-based</w:t>
      </w:r>
      <w:r>
        <w:t xml:space="preserve"> algorithm which require</w:t>
      </w:r>
      <w:r w:rsidR="00D168DA">
        <w:t>s</w:t>
      </w:r>
      <w:r w:rsidR="00D168DA" w:rsidRPr="00D168DA">
        <w:t xml:space="preserve"> function evaluations to determine </w:t>
      </w:r>
      <w:r w:rsidR="00D168DA">
        <w:t>rate of improvement towards the objective. This often leads to finding local minima and maxima rather than the global counterparts</w:t>
      </w:r>
      <w:r w:rsidR="004B4E78">
        <w:t xml:space="preserve"> since the algorithm will return to the local minimum/maximum once the gradient direction becomes negative.</w:t>
      </w:r>
    </w:p>
    <w:p w14:paraId="35937C6C" w14:textId="5359BB6E" w:rsidR="0013282D" w:rsidRDefault="00140E78" w:rsidP="0013282D">
      <w:r>
        <w:rPr>
          <w:noProof/>
        </w:rPr>
        <w:drawing>
          <wp:inline distT="0" distB="0" distL="0" distR="0" wp14:anchorId="45E2EB96" wp14:editId="46112CC7">
            <wp:extent cx="5486400" cy="2568575"/>
            <wp:effectExtent l="0" t="0" r="0" b="3175"/>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486400" cy="2568575"/>
                    </a:xfrm>
                    <a:prstGeom prst="rect">
                      <a:avLst/>
                    </a:prstGeom>
                  </pic:spPr>
                </pic:pic>
              </a:graphicData>
            </a:graphic>
          </wp:inline>
        </w:drawing>
      </w:r>
    </w:p>
    <w:p w14:paraId="3478603A" w14:textId="6687BFE3" w:rsidR="004B4E78" w:rsidRDefault="004B4E78" w:rsidP="0013282D">
      <w:r>
        <w:t>Alternatively, evolutionary algorithms</w:t>
      </w:r>
      <w:r w:rsidR="002B6192">
        <w:t xml:space="preserve"> and neural networks are heuristics which means they weigh solutions based on their prediction of the solution’s future performance. </w:t>
      </w:r>
      <w:r w:rsidR="00EA7051">
        <w:t>Although ne</w:t>
      </w:r>
      <w:r w:rsidR="002B6192">
        <w:t xml:space="preserve">ural networks </w:t>
      </w:r>
      <w:r w:rsidR="00EA7051">
        <w:t xml:space="preserve">are the most robust, they tend to be computationally intensive in addition to the difficulty of deciphering how the algorithm determines its solution. Evolutionary algorithms find an equilibrium between the </w:t>
      </w:r>
      <w:r w:rsidR="0042387C">
        <w:t>performances of gradient-based algorithms and neural networks which makes them an attractive prospect for intermediate optimization problems.</w:t>
      </w:r>
    </w:p>
    <w:p w14:paraId="00D94F18" w14:textId="77777777" w:rsidR="00220136" w:rsidRDefault="00220136" w:rsidP="0013282D"/>
    <w:p w14:paraId="013B8DDE" w14:textId="723F25C2" w:rsidR="007B3814" w:rsidRDefault="00014686" w:rsidP="0013282D">
      <w:pPr>
        <w:rPr>
          <w:color w:val="000000" w:themeColor="text1"/>
        </w:rPr>
      </w:pPr>
      <w:r w:rsidRPr="00220136">
        <w:rPr>
          <w:color w:val="000000" w:themeColor="text1"/>
        </w:rPr>
        <w:t xml:space="preserve">In addition to custom implementations of optimization algorithms, there exists modern software applications which can achieve many of the same things. Examples of these are Optimetrics optimization </w:t>
      </w:r>
      <w:sdt>
        <w:sdtPr>
          <w:rPr>
            <w:color w:val="000000" w:themeColor="text1"/>
          </w:rPr>
          <w:id w:val="36641674"/>
          <w:citation/>
        </w:sdtPr>
        <w:sdtContent>
          <w:r w:rsidR="00B37BB0" w:rsidRPr="00B37BB0">
            <w:rPr>
              <w:color w:val="000000" w:themeColor="text1"/>
            </w:rPr>
            <w:fldChar w:fldCharType="begin"/>
          </w:r>
          <w:r w:rsidR="00B37BB0" w:rsidRPr="00B37BB0">
            <w:rPr>
              <w:color w:val="000000" w:themeColor="text1"/>
              <w:lang w:val="en-CA"/>
            </w:rPr>
            <w:instrText xml:space="preserve"> CITATION Placeholder10 \l 4105 </w:instrText>
          </w:r>
          <w:r w:rsidR="00B37BB0" w:rsidRPr="00B37BB0">
            <w:rPr>
              <w:color w:val="000000" w:themeColor="text1"/>
            </w:rPr>
            <w:fldChar w:fldCharType="separate"/>
          </w:r>
          <w:r w:rsidR="00B37BB0" w:rsidRPr="00B37BB0">
            <w:rPr>
              <w:noProof/>
              <w:color w:val="000000" w:themeColor="text1"/>
              <w:lang w:val="en-CA"/>
            </w:rPr>
            <w:t>[10]</w:t>
          </w:r>
          <w:r w:rsidR="00B37BB0" w:rsidRPr="00B37BB0">
            <w:rPr>
              <w:color w:val="000000" w:themeColor="text1"/>
            </w:rPr>
            <w:fldChar w:fldCharType="end"/>
          </w:r>
        </w:sdtContent>
      </w:sdt>
      <w:r w:rsidR="007B3814">
        <w:rPr>
          <w:color w:val="000000" w:themeColor="text1"/>
        </w:rPr>
        <w:t xml:space="preserve"> </w:t>
      </w:r>
      <w:r w:rsidRPr="00220136">
        <w:rPr>
          <w:color w:val="000000" w:themeColor="text1"/>
        </w:rPr>
        <w:t xml:space="preserve">and </w:t>
      </w:r>
      <w:r w:rsidR="00D7095B" w:rsidRPr="00B37BB0">
        <w:rPr>
          <w:color w:val="000000" w:themeColor="text1"/>
        </w:rPr>
        <w:t>PyAEDT</w:t>
      </w:r>
      <w:r w:rsidR="00FE5D64" w:rsidRPr="00B37BB0">
        <w:rPr>
          <w:color w:val="000000" w:themeColor="text1"/>
        </w:rPr>
        <w:t xml:space="preserve"> </w:t>
      </w:r>
      <w:sdt>
        <w:sdtPr>
          <w:rPr>
            <w:color w:val="000000" w:themeColor="text1"/>
          </w:rPr>
          <w:id w:val="515810694"/>
          <w:citation/>
        </w:sdtPr>
        <w:sdtContent>
          <w:r w:rsidR="00B37BB0" w:rsidRPr="00B37BB0">
            <w:rPr>
              <w:color w:val="000000" w:themeColor="text1"/>
            </w:rPr>
            <w:fldChar w:fldCharType="begin"/>
          </w:r>
          <w:r w:rsidR="00B37BB0" w:rsidRPr="00B37BB0">
            <w:rPr>
              <w:color w:val="000000" w:themeColor="text1"/>
              <w:lang w:val="en-CA"/>
            </w:rPr>
            <w:instrText xml:space="preserve"> CITATION Placeholder11 \l 4105 </w:instrText>
          </w:r>
          <w:r w:rsidR="00B37BB0" w:rsidRPr="00B37BB0">
            <w:rPr>
              <w:color w:val="000000" w:themeColor="text1"/>
            </w:rPr>
            <w:fldChar w:fldCharType="separate"/>
          </w:r>
          <w:r w:rsidR="00B37BB0" w:rsidRPr="00B37BB0">
            <w:rPr>
              <w:noProof/>
              <w:color w:val="000000" w:themeColor="text1"/>
              <w:lang w:val="en-CA"/>
            </w:rPr>
            <w:t>[11]</w:t>
          </w:r>
          <w:r w:rsidR="00B37BB0" w:rsidRPr="00B37BB0">
            <w:rPr>
              <w:color w:val="000000" w:themeColor="text1"/>
            </w:rPr>
            <w:fldChar w:fldCharType="end"/>
          </w:r>
        </w:sdtContent>
      </w:sdt>
      <w:r w:rsidRPr="00220136">
        <w:rPr>
          <w:color w:val="000000" w:themeColor="text1"/>
        </w:rPr>
        <w:t xml:space="preserve"> integration within ANSYS Electronics</w:t>
      </w:r>
      <w:r w:rsidR="00220136">
        <w:rPr>
          <w:color w:val="000000" w:themeColor="text1"/>
        </w:rPr>
        <w:t xml:space="preserve"> (a modern FEA software useful for electric motor modelling)</w:t>
      </w:r>
      <w:r w:rsidR="00220136" w:rsidRPr="00220136">
        <w:rPr>
          <w:color w:val="000000" w:themeColor="text1"/>
        </w:rPr>
        <w:t xml:space="preserve">. </w:t>
      </w:r>
      <w:r w:rsidR="00220136">
        <w:rPr>
          <w:color w:val="000000" w:themeColor="text1"/>
        </w:rPr>
        <w:t xml:space="preserve">The benefit with these existing applications is </w:t>
      </w:r>
      <w:r w:rsidR="00600D78">
        <w:rPr>
          <w:color w:val="000000" w:themeColor="text1"/>
        </w:rPr>
        <w:t xml:space="preserve">that they act as </w:t>
      </w:r>
      <w:r w:rsidR="00220136">
        <w:rPr>
          <w:color w:val="000000" w:themeColor="text1"/>
        </w:rPr>
        <w:t>algorithm</w:t>
      </w:r>
      <w:r w:rsidR="00600D78">
        <w:rPr>
          <w:color w:val="000000" w:themeColor="text1"/>
        </w:rPr>
        <w:t>s</w:t>
      </w:r>
      <w:r w:rsidR="00220136">
        <w:rPr>
          <w:color w:val="000000" w:themeColor="text1"/>
        </w:rPr>
        <w:t xml:space="preserve"> wrapped around the ANSYS modelling software. </w:t>
      </w:r>
      <w:r w:rsidRPr="00220136">
        <w:rPr>
          <w:color w:val="000000" w:themeColor="text1"/>
        </w:rPr>
        <w:t xml:space="preserve">The </w:t>
      </w:r>
      <w:r w:rsidR="00220136">
        <w:rPr>
          <w:color w:val="000000" w:themeColor="text1"/>
        </w:rPr>
        <w:t xml:space="preserve">main </w:t>
      </w:r>
      <w:r w:rsidRPr="00220136">
        <w:rPr>
          <w:color w:val="000000" w:themeColor="text1"/>
        </w:rPr>
        <w:t xml:space="preserve">problem </w:t>
      </w:r>
      <w:r w:rsidR="00220136">
        <w:rPr>
          <w:color w:val="000000" w:themeColor="text1"/>
        </w:rPr>
        <w:t xml:space="preserve">with Optimetrics is that iterative </w:t>
      </w:r>
      <w:r w:rsidRPr="00220136">
        <w:rPr>
          <w:color w:val="000000" w:themeColor="text1"/>
        </w:rPr>
        <w:t>slot</w:t>
      </w:r>
      <w:r w:rsidR="00220136">
        <w:rPr>
          <w:color w:val="000000" w:themeColor="text1"/>
        </w:rPr>
        <w:t>-</w:t>
      </w:r>
      <w:r w:rsidRPr="00220136">
        <w:rPr>
          <w:color w:val="000000" w:themeColor="text1"/>
        </w:rPr>
        <w:t>pole</w:t>
      </w:r>
      <w:r w:rsidR="00220136">
        <w:rPr>
          <w:color w:val="000000" w:themeColor="text1"/>
        </w:rPr>
        <w:t xml:space="preserve"> combination</w:t>
      </w:r>
      <w:r w:rsidRPr="00220136">
        <w:rPr>
          <w:color w:val="000000" w:themeColor="text1"/>
        </w:rPr>
        <w:t xml:space="preserve"> change</w:t>
      </w:r>
      <w:r w:rsidR="00220136">
        <w:rPr>
          <w:color w:val="000000" w:themeColor="text1"/>
        </w:rPr>
        <w:t>s</w:t>
      </w:r>
      <w:r w:rsidRPr="00220136">
        <w:rPr>
          <w:color w:val="000000" w:themeColor="text1"/>
        </w:rPr>
        <w:t xml:space="preserve"> the geometry </w:t>
      </w:r>
      <w:r w:rsidR="00220136">
        <w:rPr>
          <w:color w:val="000000" w:themeColor="text1"/>
        </w:rPr>
        <w:t xml:space="preserve">of the motor model, making it hard to implement such a general application. Alternatively, </w:t>
      </w:r>
      <w:commentRangeStart w:id="44"/>
      <w:r w:rsidR="00FE5D64">
        <w:rPr>
          <w:color w:val="000000" w:themeColor="text1"/>
        </w:rPr>
        <w:t>“</w:t>
      </w:r>
      <w:r w:rsidR="00FE5D64" w:rsidRPr="00FE5D64">
        <w:rPr>
          <w:color w:val="000000" w:themeColor="text1"/>
        </w:rPr>
        <w:t>PyAEDT is a Python library that interacts directly with the AEDT API to make scripting simpler for the end user</w:t>
      </w:r>
      <w:r w:rsidR="00FE5D64">
        <w:rPr>
          <w:color w:val="000000" w:themeColor="text1"/>
        </w:rPr>
        <w:t>”</w:t>
      </w:r>
      <w:r w:rsidR="00220136">
        <w:rPr>
          <w:color w:val="000000" w:themeColor="text1"/>
        </w:rPr>
        <w:t xml:space="preserve">. </w:t>
      </w:r>
      <w:commentRangeEnd w:id="44"/>
      <w:r w:rsidR="008A55FE">
        <w:rPr>
          <w:rStyle w:val="CommentReference"/>
        </w:rPr>
        <w:commentReference w:id="44"/>
      </w:r>
      <w:r w:rsidR="00220136">
        <w:rPr>
          <w:color w:val="000000" w:themeColor="text1"/>
        </w:rPr>
        <w:t xml:space="preserve">This greatly increases the flexibility of the application since </w:t>
      </w:r>
      <w:r w:rsidR="007B3814">
        <w:rPr>
          <w:color w:val="000000" w:themeColor="text1"/>
        </w:rPr>
        <w:t>p</w:t>
      </w:r>
      <w:r w:rsidR="00220136">
        <w:rPr>
          <w:color w:val="000000" w:themeColor="text1"/>
        </w:rPr>
        <w:t>ython has many modules for programming applications</w:t>
      </w:r>
      <w:r w:rsidR="00497B97">
        <w:rPr>
          <w:color w:val="000000" w:themeColor="text1"/>
        </w:rPr>
        <w:t xml:space="preserve">. </w:t>
      </w:r>
      <w:r w:rsidR="007B3814">
        <w:rPr>
          <w:color w:val="000000" w:themeColor="text1"/>
        </w:rPr>
        <w:t>Although this seems like the ideal implementation framework, it takes extensive effort to takes time to thoroughly investigate the feasibility of integrating a complex solution with an API like PyAEDT.</w:t>
      </w:r>
      <w:r w:rsidR="00600D78">
        <w:rPr>
          <w:color w:val="000000" w:themeColor="text1"/>
        </w:rPr>
        <w:t xml:space="preserve"> Additionally, t</w:t>
      </w:r>
      <w:r w:rsidR="007B4B1C">
        <w:rPr>
          <w:color w:val="000000" w:themeColor="text1"/>
        </w:rPr>
        <w:t xml:space="preserve">he </w:t>
      </w:r>
      <w:r w:rsidR="00600D78">
        <w:rPr>
          <w:color w:val="000000" w:themeColor="text1"/>
        </w:rPr>
        <w:t>productivity of the project would be dependent on the availability and robustness of the code base which is non-existent for a custom implementation like the one in this paper.</w:t>
      </w:r>
      <w:r w:rsidR="007B4B1C">
        <w:rPr>
          <w:color w:val="000000" w:themeColor="text1"/>
        </w:rPr>
        <w:t xml:space="preserve"> Lastly, APIs often have an associated cost to make calls which makes a custom implementation desirable. </w:t>
      </w:r>
    </w:p>
    <w:p w14:paraId="1150D485" w14:textId="15D573B6" w:rsidR="00A24328" w:rsidRDefault="00223630" w:rsidP="00F357B5">
      <w:pPr>
        <w:pStyle w:val="Heading2"/>
      </w:pPr>
      <w:bookmarkStart w:id="45" w:name="_Toc124662420"/>
      <w:r>
        <w:t>Research Motivations</w:t>
      </w:r>
      <w:bookmarkEnd w:id="45"/>
    </w:p>
    <w:p w14:paraId="0EDAF802" w14:textId="26C86243" w:rsidR="00492386" w:rsidRDefault="007E10EC" w:rsidP="00925D6A">
      <w:r>
        <w:t>Many works have implemented motor optimization for different design goals for example</w:t>
      </w:r>
      <w:r w:rsidR="00925D6A">
        <w:t>:</w:t>
      </w:r>
      <w:r w:rsidRPr="007E10EC">
        <w:rPr>
          <w:color w:val="000000" w:themeColor="text1"/>
        </w:rPr>
        <w:t xml:space="preserve"> </w:t>
      </w:r>
      <w:r w:rsidRPr="006F0D12">
        <w:rPr>
          <w:color w:val="000000" w:themeColor="text1"/>
        </w:rPr>
        <w:t>primary weight</w:t>
      </w:r>
      <w:r w:rsidRPr="007E10EC">
        <w:rPr>
          <w:color w:val="000000" w:themeColor="text1"/>
        </w:rPr>
        <w:t xml:space="preserve"> </w:t>
      </w:r>
      <w:sdt>
        <w:sdtPr>
          <w:rPr>
            <w:color w:val="000000" w:themeColor="text1"/>
          </w:rPr>
          <w:id w:val="-1439671334"/>
          <w:citation/>
        </w:sdtPr>
        <w:sdtContent>
          <w:r w:rsidRPr="006F0D12">
            <w:rPr>
              <w:color w:val="000000" w:themeColor="text1"/>
            </w:rPr>
            <w:fldChar w:fldCharType="begin"/>
          </w:r>
          <w:r w:rsidRPr="006F0D12">
            <w:rPr>
              <w:color w:val="000000" w:themeColor="text1"/>
              <w:lang w:val="en-CA"/>
            </w:rPr>
            <w:instrText xml:space="preserve"> CITATION Placeholder12 \l 4105 </w:instrText>
          </w:r>
          <w:r w:rsidRPr="006F0D12">
            <w:rPr>
              <w:color w:val="000000" w:themeColor="text1"/>
            </w:rPr>
            <w:fldChar w:fldCharType="separate"/>
          </w:r>
          <w:r w:rsidRPr="006F0D12">
            <w:rPr>
              <w:noProof/>
              <w:color w:val="000000" w:themeColor="text1"/>
              <w:lang w:val="en-CA"/>
            </w:rPr>
            <w:t>[12]</w:t>
          </w:r>
          <w:r w:rsidRPr="006F0D12">
            <w:rPr>
              <w:color w:val="000000" w:themeColor="text1"/>
            </w:rPr>
            <w:fldChar w:fldCharType="end"/>
          </w:r>
        </w:sdtContent>
      </w:sdt>
      <w:r w:rsidR="00925D6A">
        <w:rPr>
          <w:color w:val="000000" w:themeColor="text1"/>
        </w:rPr>
        <w:t>, maximizing</w:t>
      </w:r>
      <w:r>
        <w:rPr>
          <w:color w:val="000000" w:themeColor="text1"/>
        </w:rPr>
        <w:t xml:space="preserve"> </w:t>
      </w:r>
      <w:r w:rsidR="008F7EBE" w:rsidRPr="006F0D12">
        <w:rPr>
          <w:color w:val="000000" w:themeColor="text1"/>
        </w:rPr>
        <w:t>the thrust and power to weight ratio</w:t>
      </w:r>
      <w:sdt>
        <w:sdtPr>
          <w:rPr>
            <w:color w:val="000000" w:themeColor="text1"/>
          </w:rPr>
          <w:id w:val="-522791946"/>
          <w:citation/>
        </w:sdtPr>
        <w:sdtContent>
          <w:r w:rsidR="008A55FE" w:rsidRPr="006F0D12">
            <w:rPr>
              <w:color w:val="000000" w:themeColor="text1"/>
            </w:rPr>
            <w:fldChar w:fldCharType="begin"/>
          </w:r>
          <w:r w:rsidR="008A55FE" w:rsidRPr="006F0D12">
            <w:rPr>
              <w:color w:val="000000" w:themeColor="text1"/>
              <w:lang w:val="en-CA"/>
            </w:rPr>
            <w:instrText xml:space="preserve"> CITATION Placeholder13 \l 4105 </w:instrText>
          </w:r>
          <w:r w:rsidR="008A55FE" w:rsidRPr="006F0D12">
            <w:rPr>
              <w:color w:val="000000" w:themeColor="text1"/>
            </w:rPr>
            <w:fldChar w:fldCharType="separate"/>
          </w:r>
          <w:r w:rsidR="008A55FE" w:rsidRPr="006F0D12">
            <w:rPr>
              <w:noProof/>
              <w:color w:val="000000" w:themeColor="text1"/>
              <w:lang w:val="en-CA"/>
            </w:rPr>
            <w:t xml:space="preserve"> [13]</w:t>
          </w:r>
          <w:r w:rsidR="008A55FE" w:rsidRPr="006F0D12">
            <w:rPr>
              <w:color w:val="000000" w:themeColor="text1"/>
            </w:rPr>
            <w:fldChar w:fldCharType="end"/>
          </w:r>
        </w:sdtContent>
      </w:sdt>
      <w:r w:rsidR="00925D6A">
        <w:rPr>
          <w:color w:val="000000" w:themeColor="text1"/>
        </w:rPr>
        <w:t>,</w:t>
      </w:r>
      <w:r w:rsidR="008F7EBE" w:rsidRPr="006F0D12">
        <w:rPr>
          <w:color w:val="000000" w:themeColor="text1"/>
        </w:rPr>
        <w:t xml:space="preserve"> optim</w:t>
      </w:r>
      <w:r w:rsidR="00925D6A">
        <w:rPr>
          <w:color w:val="000000" w:themeColor="text1"/>
        </w:rPr>
        <w:t>al</w:t>
      </w:r>
      <w:r w:rsidR="008F7EBE" w:rsidRPr="006F0D12">
        <w:rPr>
          <w:color w:val="000000" w:themeColor="text1"/>
        </w:rPr>
        <w:t xml:space="preserve"> winding design of LIM</w:t>
      </w:r>
      <w:r w:rsidR="00925D6A">
        <w:rPr>
          <w:color w:val="000000" w:themeColor="text1"/>
        </w:rPr>
        <w:t xml:space="preserve"> </w:t>
      </w:r>
      <w:sdt>
        <w:sdtPr>
          <w:rPr>
            <w:color w:val="000000" w:themeColor="text1"/>
          </w:rPr>
          <w:id w:val="923229650"/>
          <w:citation/>
        </w:sdtPr>
        <w:sdtContent>
          <w:r w:rsidR="00925D6A" w:rsidRPr="006F0D12">
            <w:rPr>
              <w:color w:val="000000" w:themeColor="text1"/>
            </w:rPr>
            <w:fldChar w:fldCharType="begin"/>
          </w:r>
          <w:r w:rsidR="00925D6A" w:rsidRPr="006F0D12">
            <w:rPr>
              <w:color w:val="000000" w:themeColor="text1"/>
              <w:lang w:val="en-CA"/>
            </w:rPr>
            <w:instrText xml:space="preserve"> CITATION Placeholder14 \l 4105 </w:instrText>
          </w:r>
          <w:r w:rsidR="00925D6A" w:rsidRPr="006F0D12">
            <w:rPr>
              <w:color w:val="000000" w:themeColor="text1"/>
            </w:rPr>
            <w:fldChar w:fldCharType="separate"/>
          </w:r>
          <w:r w:rsidR="00925D6A" w:rsidRPr="006F0D12">
            <w:rPr>
              <w:noProof/>
              <w:color w:val="000000" w:themeColor="text1"/>
              <w:lang w:val="en-CA"/>
            </w:rPr>
            <w:t>[14]</w:t>
          </w:r>
          <w:r w:rsidR="00925D6A" w:rsidRPr="006F0D12">
            <w:rPr>
              <w:color w:val="000000" w:themeColor="text1"/>
            </w:rPr>
            <w:fldChar w:fldCharType="end"/>
          </w:r>
        </w:sdtContent>
      </w:sdt>
      <w:r w:rsidR="00925D6A" w:rsidRPr="006F0D12">
        <w:rPr>
          <w:color w:val="000000" w:themeColor="text1"/>
        </w:rPr>
        <w:t xml:space="preserve"> and </w:t>
      </w:r>
      <w:sdt>
        <w:sdtPr>
          <w:rPr>
            <w:color w:val="000000" w:themeColor="text1"/>
          </w:rPr>
          <w:id w:val="29078040"/>
          <w:citation/>
        </w:sdtPr>
        <w:sdtContent>
          <w:r w:rsidR="00925D6A" w:rsidRPr="006F0D12">
            <w:rPr>
              <w:color w:val="000000" w:themeColor="text1"/>
            </w:rPr>
            <w:fldChar w:fldCharType="begin"/>
          </w:r>
          <w:r w:rsidR="00925D6A" w:rsidRPr="006F0D12">
            <w:rPr>
              <w:color w:val="000000" w:themeColor="text1"/>
              <w:lang w:val="en-CA"/>
            </w:rPr>
            <w:instrText xml:space="preserve"> CITATION Placeholder15 \l 4105 </w:instrText>
          </w:r>
          <w:r w:rsidR="00925D6A" w:rsidRPr="006F0D12">
            <w:rPr>
              <w:color w:val="000000" w:themeColor="text1"/>
            </w:rPr>
            <w:fldChar w:fldCharType="separate"/>
          </w:r>
          <w:r w:rsidR="00925D6A" w:rsidRPr="006F0D12">
            <w:rPr>
              <w:noProof/>
              <w:color w:val="000000" w:themeColor="text1"/>
              <w:lang w:val="en-CA"/>
            </w:rPr>
            <w:t>[15]</w:t>
          </w:r>
          <w:r w:rsidR="00925D6A" w:rsidRPr="006F0D12">
            <w:rPr>
              <w:color w:val="000000" w:themeColor="text1"/>
            </w:rPr>
            <w:fldChar w:fldCharType="end"/>
          </w:r>
        </w:sdtContent>
      </w:sdt>
      <w:r w:rsidR="008F7EBE" w:rsidRPr="006F0D12">
        <w:rPr>
          <w:color w:val="000000" w:themeColor="text1"/>
        </w:rPr>
        <w:t>. In other research,</w:t>
      </w:r>
      <w:r w:rsidR="00925D6A" w:rsidRPr="006F0D12">
        <w:rPr>
          <w:color w:val="000000" w:themeColor="text1"/>
        </w:rPr>
        <w:t xml:space="preserve"> efficiency and power factor</w:t>
      </w:r>
      <w:r w:rsidR="00925D6A">
        <w:rPr>
          <w:color w:val="000000" w:themeColor="text1"/>
        </w:rPr>
        <w:t xml:space="preserve"> was maximized </w:t>
      </w:r>
      <w:sdt>
        <w:sdtPr>
          <w:rPr>
            <w:color w:val="000000" w:themeColor="text1"/>
          </w:rPr>
          <w:id w:val="1785838848"/>
          <w:citation/>
        </w:sdtPr>
        <w:sdtContent>
          <w:r w:rsidR="0016656F" w:rsidRPr="006F0D12">
            <w:rPr>
              <w:color w:val="000000" w:themeColor="text1"/>
            </w:rPr>
            <w:fldChar w:fldCharType="begin"/>
          </w:r>
          <w:r w:rsidR="0016656F" w:rsidRPr="006F0D12">
            <w:rPr>
              <w:color w:val="000000" w:themeColor="text1"/>
              <w:lang w:val="en-CA"/>
            </w:rPr>
            <w:instrText xml:space="preserve"> CITATION Placeholder16 \l 4105 </w:instrText>
          </w:r>
          <w:r w:rsidR="0016656F" w:rsidRPr="006F0D12">
            <w:rPr>
              <w:color w:val="000000" w:themeColor="text1"/>
            </w:rPr>
            <w:fldChar w:fldCharType="separate"/>
          </w:r>
          <w:r w:rsidR="0016656F" w:rsidRPr="006F0D12">
            <w:rPr>
              <w:noProof/>
              <w:color w:val="000000" w:themeColor="text1"/>
              <w:lang w:val="en-CA"/>
            </w:rPr>
            <w:t>[16]</w:t>
          </w:r>
          <w:r w:rsidR="0016656F" w:rsidRPr="006F0D12">
            <w:rPr>
              <w:color w:val="000000" w:themeColor="text1"/>
            </w:rPr>
            <w:fldChar w:fldCharType="end"/>
          </w:r>
        </w:sdtContent>
      </w:sdt>
      <w:r w:rsidR="00925D6A">
        <w:rPr>
          <w:color w:val="000000" w:themeColor="text1"/>
        </w:rPr>
        <w:t xml:space="preserve"> and</w:t>
      </w:r>
      <w:r w:rsidR="008F7EBE" w:rsidRPr="006F0D12">
        <w:rPr>
          <w:color w:val="000000" w:themeColor="text1"/>
        </w:rPr>
        <w:t xml:space="preserve"> </w:t>
      </w:r>
      <w:sdt>
        <w:sdtPr>
          <w:rPr>
            <w:color w:val="000000" w:themeColor="text1"/>
          </w:rPr>
          <w:id w:val="-915780494"/>
          <w:citation/>
        </w:sdtPr>
        <w:sdtContent>
          <w:r w:rsidR="0016656F" w:rsidRPr="006F0D12">
            <w:rPr>
              <w:color w:val="000000" w:themeColor="text1"/>
            </w:rPr>
            <w:fldChar w:fldCharType="begin"/>
          </w:r>
          <w:r w:rsidR="0016656F" w:rsidRPr="006F0D12">
            <w:rPr>
              <w:color w:val="000000" w:themeColor="text1"/>
              <w:lang w:val="en-CA"/>
            </w:rPr>
            <w:instrText xml:space="preserve"> CITATION Placeholder17 \l 4105 </w:instrText>
          </w:r>
          <w:r w:rsidR="0016656F" w:rsidRPr="006F0D12">
            <w:rPr>
              <w:color w:val="000000" w:themeColor="text1"/>
            </w:rPr>
            <w:fldChar w:fldCharType="separate"/>
          </w:r>
          <w:r w:rsidR="0016656F" w:rsidRPr="006F0D12">
            <w:rPr>
              <w:noProof/>
              <w:color w:val="000000" w:themeColor="text1"/>
              <w:lang w:val="en-CA"/>
            </w:rPr>
            <w:t>[17]</w:t>
          </w:r>
          <w:r w:rsidR="0016656F" w:rsidRPr="006F0D12">
            <w:rPr>
              <w:color w:val="000000" w:themeColor="text1"/>
            </w:rPr>
            <w:fldChar w:fldCharType="end"/>
          </w:r>
        </w:sdtContent>
      </w:sdt>
      <w:r w:rsidR="00925D6A">
        <w:rPr>
          <w:color w:val="000000" w:themeColor="text1"/>
        </w:rPr>
        <w:t>, in addition to the</w:t>
      </w:r>
      <w:r w:rsidR="00A13BB0" w:rsidRPr="006F0D12">
        <w:rPr>
          <w:color w:val="000000" w:themeColor="text1"/>
        </w:rPr>
        <w:t xml:space="preserve"> imperialist competitive algorithm</w:t>
      </w:r>
      <w:r w:rsidR="00925D6A">
        <w:rPr>
          <w:color w:val="000000" w:themeColor="text1"/>
        </w:rPr>
        <w:t xml:space="preserve"> implemented for SLIM design </w:t>
      </w:r>
      <w:sdt>
        <w:sdtPr>
          <w:rPr>
            <w:color w:val="000000" w:themeColor="text1"/>
          </w:rPr>
          <w:id w:val="1567992583"/>
          <w:citation/>
        </w:sdtPr>
        <w:sdtContent>
          <w:r w:rsidR="00925D6A" w:rsidRPr="006F0D12">
            <w:rPr>
              <w:color w:val="000000" w:themeColor="text1"/>
            </w:rPr>
            <w:fldChar w:fldCharType="begin"/>
          </w:r>
          <w:r w:rsidR="00925D6A" w:rsidRPr="006F0D12">
            <w:rPr>
              <w:color w:val="000000" w:themeColor="text1"/>
              <w:lang w:val="en-CA"/>
            </w:rPr>
            <w:instrText xml:space="preserve"> CITATION Placeholder18 \l 4105 </w:instrText>
          </w:r>
          <w:r w:rsidR="00925D6A" w:rsidRPr="006F0D12">
            <w:rPr>
              <w:color w:val="000000" w:themeColor="text1"/>
            </w:rPr>
            <w:fldChar w:fldCharType="separate"/>
          </w:r>
          <w:r w:rsidR="00925D6A" w:rsidRPr="006F0D12">
            <w:rPr>
              <w:noProof/>
              <w:color w:val="000000" w:themeColor="text1"/>
              <w:lang w:val="en-CA"/>
            </w:rPr>
            <w:t>[18]</w:t>
          </w:r>
          <w:r w:rsidR="00925D6A" w:rsidRPr="006F0D12">
            <w:rPr>
              <w:color w:val="000000" w:themeColor="text1"/>
            </w:rPr>
            <w:fldChar w:fldCharType="end"/>
          </w:r>
        </w:sdtContent>
      </w:sdt>
      <w:r w:rsidR="00A13BB0">
        <w:t xml:space="preserve">. </w:t>
      </w:r>
      <w:r w:rsidR="00A13BB0" w:rsidRPr="006F0D12">
        <w:rPr>
          <w:color w:val="000000" w:themeColor="text1"/>
        </w:rPr>
        <w:t xml:space="preserve">The proposed solution in </w:t>
      </w:r>
      <w:sdt>
        <w:sdtPr>
          <w:rPr>
            <w:color w:val="000000" w:themeColor="text1"/>
          </w:rPr>
          <w:id w:val="839980175"/>
          <w:citation/>
        </w:sdtPr>
        <w:sdtContent>
          <w:r>
            <w:rPr>
              <w:color w:val="000000" w:themeColor="text1"/>
            </w:rPr>
            <w:fldChar w:fldCharType="begin"/>
          </w:r>
          <w:r>
            <w:rPr>
              <w:color w:val="000000" w:themeColor="text1"/>
              <w:lang w:val="en-CA"/>
            </w:rPr>
            <w:instrText xml:space="preserve"> CITATION Placeholder19 \l 4105 </w:instrText>
          </w:r>
          <w:r>
            <w:rPr>
              <w:color w:val="000000" w:themeColor="text1"/>
            </w:rPr>
            <w:fldChar w:fldCharType="separate"/>
          </w:r>
          <w:r w:rsidRPr="007E10EC">
            <w:rPr>
              <w:noProof/>
              <w:color w:val="000000" w:themeColor="text1"/>
              <w:lang w:val="en-CA"/>
            </w:rPr>
            <w:t>[19]</w:t>
          </w:r>
          <w:r>
            <w:rPr>
              <w:color w:val="000000" w:themeColor="text1"/>
            </w:rPr>
            <w:fldChar w:fldCharType="end"/>
          </w:r>
        </w:sdtContent>
      </w:sdt>
      <w:r w:rsidR="00A13BB0" w:rsidRPr="006F0D12">
        <w:rPr>
          <w:color w:val="000000" w:themeColor="text1"/>
        </w:rPr>
        <w:t xml:space="preserve"> attempts to improve upon </w:t>
      </w:r>
      <w:r w:rsidR="006F0D12" w:rsidRPr="006F0D12">
        <w:rPr>
          <w:color w:val="000000" w:themeColor="text1"/>
        </w:rPr>
        <w:t xml:space="preserve">the papers </w:t>
      </w:r>
      <w:r w:rsidR="006F0D12" w:rsidRPr="006F0D12">
        <w:rPr>
          <w:color w:val="000000" w:themeColor="text1"/>
        </w:rPr>
        <w:lastRenderedPageBreak/>
        <w:t>referenced above via multi-objective, genetic algorithm optimization.</w:t>
      </w:r>
      <w:r w:rsidR="00A13BB0">
        <w:t xml:space="preserve"> </w:t>
      </w:r>
      <w:r w:rsidR="00492386">
        <w:t>Although these research references improved their designs via narrow optimization, they often do not consider enough of the optimization domain.</w:t>
      </w:r>
    </w:p>
    <w:p w14:paraId="46ABDB3A" w14:textId="2E77978A" w:rsidR="00094B7E" w:rsidRDefault="00143BD8" w:rsidP="00094B7E">
      <w:r w:rsidRPr="00C80B60">
        <w:t xml:space="preserve">To </w:t>
      </w:r>
      <w:r w:rsidR="00492386">
        <w:t>effectively</w:t>
      </w:r>
      <w:r w:rsidRPr="00C80B60">
        <w:t xml:space="preserve"> improv</w:t>
      </w:r>
      <w:r w:rsidR="007B180E">
        <w:t>e</w:t>
      </w:r>
      <w:r w:rsidRPr="00C80B60">
        <w:t xml:space="preserve"> motor performance, it is important to optimize motor meta parameters before tuning lower-level parameter optimizations. Meta parameters </w:t>
      </w:r>
      <w:r w:rsidR="00353256" w:rsidRPr="00C80B60">
        <w:t xml:space="preserve">are the first design considerations when designing a new motor which </w:t>
      </w:r>
      <w:r w:rsidRPr="00C80B60">
        <w:t xml:space="preserve">have a rippling effect </w:t>
      </w:r>
      <w:r w:rsidR="00353256" w:rsidRPr="00C80B60">
        <w:t>on</w:t>
      </w:r>
      <w:r w:rsidRPr="00C80B60">
        <w:t xml:space="preserve"> other </w:t>
      </w:r>
      <w:r w:rsidR="00353256" w:rsidRPr="00C80B60">
        <w:t>motor parameters e.g., motor slot and pole counts</w:t>
      </w:r>
      <w:r w:rsidR="00761DF4" w:rsidRPr="00C80B60">
        <w:t xml:space="preserve"> are possible meta parameters</w:t>
      </w:r>
      <w:r w:rsidR="00353256" w:rsidRPr="00C80B60">
        <w:t>.</w:t>
      </w:r>
      <w:r w:rsidR="003C2C62" w:rsidRPr="00C80B60">
        <w:t xml:space="preserve"> </w:t>
      </w:r>
      <w:r w:rsidR="000837C1" w:rsidRPr="00C80B60">
        <w:t xml:space="preserve">From the performance trends found in table </w:t>
      </w:r>
      <w:r w:rsidR="00F27068">
        <w:t>1.1</w:t>
      </w:r>
      <w:r w:rsidR="000837C1" w:rsidRPr="00C80B60">
        <w:t xml:space="preserve"> it is not intuitive to predict an optimal slot-pole combination due to the advantages and disadvantages carrying similar weight. </w:t>
      </w:r>
      <w:r w:rsidR="003C2C62" w:rsidRPr="00C80B60">
        <w:t xml:space="preserve">It is known that a greater </w:t>
      </w:r>
      <w:r w:rsidR="00096511" w:rsidRPr="00C80B60">
        <w:t xml:space="preserve">slot count improves the efficiency </w:t>
      </w:r>
      <w:r w:rsidR="00505638" w:rsidRPr="00C80B60">
        <w:t xml:space="preserve">and reducing the poles </w:t>
      </w:r>
      <w:r w:rsidR="003A6EF8" w:rsidRPr="00C80B60">
        <w:t xml:space="preserve">improves the thrust force. An intuitive guess would predict that a 36 slot, 2 pole motor produces the best motor performance. Although the solver may trend towards a solution like this, there are </w:t>
      </w:r>
      <w:r w:rsidR="003C2004" w:rsidRPr="00C80B60">
        <w:t>disadvantages</w:t>
      </w:r>
      <w:r w:rsidR="003A6EF8" w:rsidRPr="00C80B60">
        <w:t xml:space="preserve"> to a design at this extreme of the motor domain. For this </w:t>
      </w:r>
      <w:r w:rsidR="00761DF4" w:rsidRPr="00C80B60">
        <w:t>reason,</w:t>
      </w:r>
      <w:r w:rsidR="003A6EF8" w:rsidRPr="00C80B60">
        <w:t xml:space="preserve"> it is important to introduce a</w:t>
      </w:r>
      <w:r w:rsidR="00761DF4" w:rsidRPr="00C80B60">
        <w:t xml:space="preserve">n iterative evolutionary algorithm which may predict better designs than a manual design workflow can produce. </w:t>
      </w:r>
      <w:r w:rsidR="00451650" w:rsidRPr="00C80B60">
        <w:t>A</w:t>
      </w:r>
      <w:r w:rsidR="00761DF4" w:rsidRPr="00C80B60">
        <w:t xml:space="preserve">fter </w:t>
      </w:r>
      <w:r w:rsidR="00915623" w:rsidRPr="00C80B60">
        <w:t>simulating</w:t>
      </w:r>
      <w:r w:rsidR="00761DF4" w:rsidRPr="00C80B60">
        <w:t xml:space="preserve"> </w:t>
      </w:r>
      <w:r w:rsidR="00915623" w:rsidRPr="00C80B60">
        <w:t>hundreds</w:t>
      </w:r>
      <w:r w:rsidR="00761DF4" w:rsidRPr="00C80B60">
        <w:t xml:space="preserve"> of feasible motor models</w:t>
      </w:r>
      <w:r w:rsidR="00915623" w:rsidRPr="00C80B60">
        <w:t xml:space="preserve">, the solver </w:t>
      </w:r>
      <w:r w:rsidR="003C2004" w:rsidRPr="00C80B60">
        <w:t>shall</w:t>
      </w:r>
      <w:r w:rsidR="00915623" w:rsidRPr="00C80B60">
        <w:t xml:space="preserve"> navigate the motor domain enough to record correlations between the slot-pole combination and the performance parameters</w:t>
      </w:r>
      <w:r w:rsidR="00C80B60" w:rsidRPr="00C80B60">
        <w:t>.</w:t>
      </w:r>
    </w:p>
    <w:p w14:paraId="3591CB06" w14:textId="6953B05E" w:rsidR="006E37C2" w:rsidRDefault="006E37C2" w:rsidP="006C6A65">
      <w:pPr>
        <w:pStyle w:val="Heading2"/>
      </w:pPr>
      <w:bookmarkStart w:id="46" w:name="_Toc124662421"/>
      <w:r>
        <w:t xml:space="preserve">Research </w:t>
      </w:r>
      <w:r w:rsidR="004367AC">
        <w:t>Objectives</w:t>
      </w:r>
      <w:bookmarkEnd w:id="46"/>
    </w:p>
    <w:p w14:paraId="19EF9565" w14:textId="2DAA2756" w:rsidR="00C80B60" w:rsidRDefault="00E91A9A" w:rsidP="00E40045">
      <w:r>
        <w:t xml:space="preserve">The base model found in </w:t>
      </w:r>
      <w:sdt>
        <w:sdtPr>
          <w:id w:val="1540013582"/>
          <w:citation/>
        </w:sdtPr>
        <w:sdtContent>
          <w:r w:rsidR="00BA426A">
            <w:fldChar w:fldCharType="begin"/>
          </w:r>
          <w:r w:rsidR="00BA426A">
            <w:rPr>
              <w:lang w:val="en-CA"/>
            </w:rPr>
            <w:instrText xml:space="preserve"> CITATION Placeholder20 \l 4105 </w:instrText>
          </w:r>
          <w:r w:rsidR="00BA426A">
            <w:fldChar w:fldCharType="separate"/>
          </w:r>
          <w:r w:rsidR="00BA426A" w:rsidRPr="00BA426A">
            <w:rPr>
              <w:noProof/>
              <w:lang w:val="en-CA"/>
            </w:rPr>
            <w:t>[20]</w:t>
          </w:r>
          <w:r w:rsidR="00BA426A">
            <w:fldChar w:fldCharType="end"/>
          </w:r>
        </w:sdtContent>
      </w:sdt>
      <w:r>
        <w:t xml:space="preserve"> acts as </w:t>
      </w:r>
      <w:r w:rsidR="00EF5C1D">
        <w:t>ground truth for the HAM model reproduced in this paper. Since the motor was modeled using HAM</w:t>
      </w:r>
      <w:r w:rsidR="00E40045">
        <w:t xml:space="preserve"> and its results were within 1.7% compared to FEA and were verified by static measurements, it is an acceptable model for the application of this </w:t>
      </w:r>
      <w:r w:rsidR="008053DC">
        <w:t>thesis</w:t>
      </w:r>
      <w:r w:rsidR="00E40045">
        <w:t xml:space="preserve">. </w:t>
      </w:r>
      <w:r w:rsidR="00A60B5A">
        <w:t>Optimizing across an entire sub-category of linear induction motors is</w:t>
      </w:r>
      <w:r>
        <w:t xml:space="preserve"> achievable using HAM and an optimization workflow described in chapters 2 </w:t>
      </w:r>
      <w:r>
        <w:lastRenderedPageBreak/>
        <w:t xml:space="preserve">and 3 respectively. It is not sufficient to produce a motor that outperforms </w:t>
      </w:r>
      <w:r w:rsidR="00A60B5A">
        <w:t>its</w:t>
      </w:r>
      <w:r>
        <w:t xml:space="preserve"> </w:t>
      </w:r>
      <w:r w:rsidR="00A60B5A">
        <w:t>alternatives</w:t>
      </w:r>
      <w:r>
        <w:t xml:space="preserve"> in one performance parameter while sacrificing </w:t>
      </w:r>
      <w:r w:rsidR="00445B95">
        <w:t xml:space="preserve">other performance parameters. </w:t>
      </w:r>
      <w:r w:rsidR="004E737F">
        <w:t>Therefore P</w:t>
      </w:r>
      <w:r w:rsidR="00445B95">
        <w:t xml:space="preserve">areto-optimal solutions that outperform the </w:t>
      </w:r>
      <w:r w:rsidR="00A60B5A">
        <w:t>alternative motors</w:t>
      </w:r>
      <w:r w:rsidR="00445B95">
        <w:t xml:space="preserve"> in most performance parameters</w:t>
      </w:r>
      <w:r w:rsidR="00FF488E">
        <w:t>, if not all</w:t>
      </w:r>
      <w:r w:rsidR="004E737F">
        <w:t>, are required</w:t>
      </w:r>
      <w:r w:rsidR="00445B95">
        <w:t>.</w:t>
      </w:r>
      <w:r w:rsidR="005013BA">
        <w:t xml:space="preserve"> </w:t>
      </w:r>
      <w:r w:rsidR="009D6303">
        <w:t>To</w:t>
      </w:r>
      <w:r w:rsidR="005013BA">
        <w:t xml:space="preserve"> determin</w:t>
      </w:r>
      <w:r w:rsidR="009D6303">
        <w:t>e</w:t>
      </w:r>
      <w:r w:rsidR="005013BA">
        <w:t xml:space="preserve"> that motors produced via the optimization process are feasible in all aspects</w:t>
      </w:r>
      <w:r w:rsidR="009D6303">
        <w:t>,</w:t>
      </w:r>
      <w:r w:rsidR="005013BA">
        <w:t xml:space="preserve"> including consequential constraints such as saturation effect</w:t>
      </w:r>
      <w:r w:rsidR="009D6303">
        <w:t>, robust feasibility checks are added</w:t>
      </w:r>
      <w:r w:rsidR="001C157D">
        <w:t xml:space="preserve"> to the solver</w:t>
      </w:r>
      <w:r w:rsidR="004E737F">
        <w:t xml:space="preserve"> (detailed </w:t>
      </w:r>
      <w:r w:rsidR="004E737F" w:rsidRPr="00A950CB">
        <w:rPr>
          <w:color w:val="000000" w:themeColor="text1"/>
        </w:rPr>
        <w:t>in chapter 4.</w:t>
      </w:r>
      <w:r w:rsidR="00A950CB" w:rsidRPr="00A950CB">
        <w:rPr>
          <w:color w:val="000000" w:themeColor="text1"/>
        </w:rPr>
        <w:t>2</w:t>
      </w:r>
      <w:r w:rsidR="004E737F">
        <w:t>)</w:t>
      </w:r>
      <w:r w:rsidR="005013BA">
        <w:t>.</w:t>
      </w:r>
      <w:r w:rsidR="009D6303">
        <w:t xml:space="preserve"> To ensure the accuracy of the model</w:t>
      </w:r>
      <w:r w:rsidR="001C157D">
        <w:t>,</w:t>
      </w:r>
      <w:r w:rsidR="00C75C16">
        <w:t xml:space="preserve"> the results are objectively compared to FEA via </w:t>
      </w:r>
      <w:r w:rsidR="001C157D">
        <w:t xml:space="preserve">transient electromagnetic analysis in </w:t>
      </w:r>
      <w:r w:rsidR="00C75C16">
        <w:t>the software ANSYS Electronics.</w:t>
      </w:r>
    </w:p>
    <w:p w14:paraId="36ED7298" w14:textId="1FFE4AC7" w:rsidR="00FF488E" w:rsidRDefault="00740E07" w:rsidP="00FF488E">
      <w:pPr>
        <w:pStyle w:val="Heading2"/>
      </w:pPr>
      <w:bookmarkStart w:id="47" w:name="_Toc124662422"/>
      <w:r>
        <w:t xml:space="preserve">Research </w:t>
      </w:r>
      <w:r w:rsidR="004367AC">
        <w:t xml:space="preserve">Contribution </w:t>
      </w:r>
      <w:r w:rsidR="003D12B2">
        <w:t>and</w:t>
      </w:r>
      <w:r w:rsidR="004367AC">
        <w:t xml:space="preserve"> </w:t>
      </w:r>
      <w:r>
        <w:t>Deliverables</w:t>
      </w:r>
      <w:bookmarkEnd w:id="47"/>
    </w:p>
    <w:p w14:paraId="5AED3799" w14:textId="5F02E18E" w:rsidR="007B180E" w:rsidRDefault="007B180E" w:rsidP="007B180E">
      <w:r>
        <w:t xml:space="preserve">From previous linear induction motor optimization research highlighted in section 1.5, it is feasible to produce significant improvement in one performance parameter such as </w:t>
      </w:r>
      <w:r w:rsidR="00DF2F8B">
        <w:t>weight</w:t>
      </w:r>
      <w:r>
        <w:t xml:space="preserve">, thrust, efficiency, and power factor. However, when conducting narrow optimization there is unrealized potential. To account for this, additional narrow optimizations can be conducted further optimizing the motor. This will likely reduce other performance parameters by conflicting with other optimizations if they are not mutually exclusive. </w:t>
      </w:r>
      <w:r w:rsidRPr="00966852">
        <w:rPr>
          <w:b/>
          <w:bCs/>
          <w:i/>
          <w:iCs/>
        </w:rPr>
        <w:t xml:space="preserve">In this </w:t>
      </w:r>
      <w:r w:rsidR="002549CC">
        <w:rPr>
          <w:b/>
          <w:bCs/>
          <w:i/>
          <w:iCs/>
        </w:rPr>
        <w:t>thesis</w:t>
      </w:r>
      <w:r w:rsidRPr="00966852">
        <w:rPr>
          <w:b/>
          <w:bCs/>
          <w:i/>
          <w:iCs/>
        </w:rPr>
        <w:t xml:space="preserve"> a novel holistic model is proposed which includes flexible motor modelling, </w:t>
      </w:r>
      <w:r w:rsidR="00966852" w:rsidRPr="00966852">
        <w:rPr>
          <w:b/>
          <w:bCs/>
          <w:i/>
          <w:iCs/>
        </w:rPr>
        <w:t xml:space="preserve">modified constraints, </w:t>
      </w:r>
      <w:r w:rsidRPr="00966852">
        <w:rPr>
          <w:b/>
          <w:bCs/>
          <w:i/>
          <w:iCs/>
        </w:rPr>
        <w:t>multi-objective optimization, and field plotting</w:t>
      </w:r>
      <w:r w:rsidR="00966852" w:rsidRPr="00966852">
        <w:rPr>
          <w:b/>
          <w:bCs/>
          <w:i/>
          <w:iCs/>
        </w:rPr>
        <w:t xml:space="preserve"> to serve as a design tool to automate producing optimal motor designs within their constrained domain</w:t>
      </w:r>
      <w:r>
        <w:t>.</w:t>
      </w:r>
      <w:r w:rsidR="009D6303">
        <w:t xml:space="preserve"> The </w:t>
      </w:r>
      <w:r w:rsidR="00F22983">
        <w:t>expected deliverables include:</w:t>
      </w:r>
    </w:p>
    <w:p w14:paraId="4B2F8878" w14:textId="77777777" w:rsidR="006144C7" w:rsidRDefault="006144C7" w:rsidP="00F11B33"/>
    <w:p w14:paraId="5DA34079" w14:textId="7596AA8E" w:rsidR="007B180E" w:rsidRDefault="006144C7" w:rsidP="006144C7">
      <w:pPr>
        <w:pStyle w:val="ListParagraph"/>
        <w:numPr>
          <w:ilvl w:val="0"/>
          <w:numId w:val="46"/>
        </w:numPr>
      </w:pPr>
      <w:r>
        <w:t>A custom optimization workflow that is configurable and expandable for future optimization studies</w:t>
      </w:r>
      <w:r w:rsidR="00F11B33">
        <w:t>.</w:t>
      </w:r>
    </w:p>
    <w:p w14:paraId="57E74EAE" w14:textId="27E41F6F" w:rsidR="006144C7" w:rsidRDefault="006144C7" w:rsidP="006144C7">
      <w:pPr>
        <w:pStyle w:val="ListParagraph"/>
        <w:numPr>
          <w:ilvl w:val="0"/>
          <w:numId w:val="46"/>
        </w:numPr>
      </w:pPr>
      <w:r>
        <w:lastRenderedPageBreak/>
        <w:t>Produce the optimal motor within the subclass of double-layer, single-sided, 3-phase, integral slot winding, induction motors</w:t>
      </w:r>
      <w:r w:rsidR="00F11B33">
        <w:t>.</w:t>
      </w:r>
    </w:p>
    <w:p w14:paraId="7BAF4226" w14:textId="10D8A78D" w:rsidR="006144C7" w:rsidRDefault="00F11B33" w:rsidP="00F11B33">
      <w:pPr>
        <w:pStyle w:val="ListParagraph"/>
        <w:numPr>
          <w:ilvl w:val="0"/>
          <w:numId w:val="46"/>
        </w:numPr>
      </w:pPr>
      <w:r>
        <w:t>Less than 5% HAM modelling accuracy error compared to ANSYS Electronics FEA simulation results.</w:t>
      </w:r>
    </w:p>
    <w:p w14:paraId="4F926241" w14:textId="77777777" w:rsidR="006144C7" w:rsidRDefault="006144C7" w:rsidP="00F11B33"/>
    <w:p w14:paraId="0946CB2B" w14:textId="49216F1D" w:rsidR="00FF488E" w:rsidRDefault="00FF488E" w:rsidP="001C157D">
      <w:r>
        <w:t>The modelling technique for HAM is complex to integrate and program while achieving efficient execution times of the program written to optimize this motor problem. When using Python 3, the extensive libraries related to optimization and data collection make it a prime medium for tying all pieces of the optimization workflow together. Using</w:t>
      </w:r>
      <w:r w:rsidRPr="00830C99">
        <w:t xml:space="preserve"> </w:t>
      </w:r>
      <w:r>
        <w:t xml:space="preserve">Scipy for the system of linear equations, Platypus-opt for the optimization </w:t>
      </w:r>
      <w:r w:rsidR="006144C7">
        <w:t>algorithm</w:t>
      </w:r>
      <w:r>
        <w:t>, and the graphical framework Tkinter for data visualization allows for field plots and transient responses to be visualized within the application.</w:t>
      </w:r>
    </w:p>
    <w:p w14:paraId="6DDDE4A7" w14:textId="3E97A680" w:rsidR="008B3EFA" w:rsidRDefault="0092017C" w:rsidP="00197EDA">
      <w:pPr>
        <w:pStyle w:val="Heading2"/>
      </w:pPr>
      <w:bookmarkStart w:id="48" w:name="_Toc124662423"/>
      <w:r>
        <w:t>Organization of Thesis</w:t>
      </w:r>
      <w:bookmarkEnd w:id="48"/>
    </w:p>
    <w:p w14:paraId="547A3EE0" w14:textId="0B894017" w:rsidR="00EC22F7" w:rsidRPr="00D6550A" w:rsidRDefault="00D117D7" w:rsidP="00B168A2">
      <w:pPr>
        <w:ind w:firstLine="720"/>
        <w:rPr>
          <w:color w:val="FF0000"/>
        </w:rPr>
      </w:pPr>
      <w:r w:rsidRPr="00920414">
        <w:t>The major sections of this thesis are as follows:</w:t>
      </w:r>
    </w:p>
    <w:p w14:paraId="36B085D1" w14:textId="4E2E9145" w:rsidR="0002551A" w:rsidRDefault="0002551A" w:rsidP="003A11BF">
      <w:pPr>
        <w:pStyle w:val="ListParagraph"/>
        <w:numPr>
          <w:ilvl w:val="0"/>
          <w:numId w:val="10"/>
        </w:numPr>
        <w:spacing w:after="120"/>
        <w:ind w:left="0" w:firstLine="357"/>
        <w:contextualSpacing w:val="0"/>
      </w:pPr>
      <w:r>
        <w:t xml:space="preserve">Chapter 1 provides an overview of </w:t>
      </w:r>
      <w:r w:rsidR="00920414">
        <w:t>LEMs</w:t>
      </w:r>
      <w:r>
        <w:t xml:space="preserve"> </w:t>
      </w:r>
      <w:r w:rsidR="0044297D">
        <w:t xml:space="preserve">and </w:t>
      </w:r>
      <w:r w:rsidR="00FD0CAA">
        <w:t xml:space="preserve">the use of </w:t>
      </w:r>
      <w:r w:rsidR="00B46817">
        <w:t>OA</w:t>
      </w:r>
      <w:r w:rsidR="00FD0CAA">
        <w:t xml:space="preserve">s </w:t>
      </w:r>
      <w:r w:rsidR="00B168A2">
        <w:t>with</w:t>
      </w:r>
      <w:r w:rsidR="00FD0CAA">
        <w:t xml:space="preserve"> induction machine</w:t>
      </w:r>
      <w:r w:rsidR="00B168A2">
        <w:t>s</w:t>
      </w:r>
      <w:r w:rsidR="005B6A36">
        <w:t>,</w:t>
      </w:r>
      <w:r w:rsidR="00241F40">
        <w:t xml:space="preserve"> demonstrating the motivations</w:t>
      </w:r>
      <w:r w:rsidR="00BA1F39">
        <w:t>,</w:t>
      </w:r>
      <w:r w:rsidR="00241F40">
        <w:t xml:space="preserve"> challenges</w:t>
      </w:r>
      <w:r w:rsidR="00BA1F39">
        <w:t xml:space="preserve"> and objectives</w:t>
      </w:r>
      <w:r w:rsidR="00241F40">
        <w:t xml:space="preserve"> </w:t>
      </w:r>
      <w:r w:rsidR="00BA1F39">
        <w:t>associated</w:t>
      </w:r>
      <w:r w:rsidR="00241F40">
        <w:t xml:space="preserve"> </w:t>
      </w:r>
      <w:r w:rsidR="00BA1F39">
        <w:t>with the proposed method</w:t>
      </w:r>
      <w:r w:rsidR="00B71A1C">
        <w:t xml:space="preserve"> from a vehicle</w:t>
      </w:r>
      <w:r w:rsidR="00C201BB">
        <w:t xml:space="preserve"> level to the motor</w:t>
      </w:r>
      <w:r w:rsidR="00B71A1C">
        <w:t xml:space="preserve"> </w:t>
      </w:r>
      <w:r w:rsidR="00C201BB">
        <w:t>level</w:t>
      </w:r>
      <w:r w:rsidR="00B71A1C">
        <w:t xml:space="preserve"> and</w:t>
      </w:r>
      <w:r w:rsidR="00C201BB">
        <w:t xml:space="preserve"> the incorporation of the </w:t>
      </w:r>
      <w:r w:rsidR="00B71A1C">
        <w:t>algorithm level</w:t>
      </w:r>
      <w:r w:rsidR="00C201BB">
        <w:t>.</w:t>
      </w:r>
    </w:p>
    <w:p w14:paraId="39E96B3E" w14:textId="29EC066D" w:rsidR="004A7785" w:rsidRDefault="004A7785" w:rsidP="00B168A2">
      <w:pPr>
        <w:pStyle w:val="ListParagraph"/>
        <w:numPr>
          <w:ilvl w:val="0"/>
          <w:numId w:val="10"/>
        </w:numPr>
        <w:spacing w:after="120"/>
        <w:ind w:left="0" w:firstLine="357"/>
        <w:contextualSpacing w:val="0"/>
      </w:pPr>
      <w:r>
        <w:t xml:space="preserve">The baseline </w:t>
      </w:r>
      <w:r w:rsidR="00537B37">
        <w:t>double-layer single-sided</w:t>
      </w:r>
      <w:r w:rsidR="00C561E4">
        <w:t xml:space="preserve"> </w:t>
      </w:r>
      <w:r w:rsidR="0004661B">
        <w:t>L</w:t>
      </w:r>
      <w:r w:rsidR="007C1C06">
        <w:t>IM</w:t>
      </w:r>
      <w:r w:rsidR="00613180">
        <w:t xml:space="preserve"> considered for optimization </w:t>
      </w:r>
      <w:r>
        <w:t xml:space="preserve">is introduced </w:t>
      </w:r>
      <w:r w:rsidR="008C54A3">
        <w:t>in chapter 2</w:t>
      </w:r>
      <w:r w:rsidR="005B6A36">
        <w:t>,</w:t>
      </w:r>
      <w:r w:rsidR="008C54A3">
        <w:t xml:space="preserve"> </w:t>
      </w:r>
      <w:r w:rsidR="00D30154">
        <w:t xml:space="preserve">outlining </w:t>
      </w:r>
      <w:r w:rsidR="00C561E4">
        <w:t>its</w:t>
      </w:r>
      <w:r w:rsidR="00D30154">
        <w:t xml:space="preserve"> </w:t>
      </w:r>
      <w:r w:rsidR="00C561E4">
        <w:t>performance parameters and constraint considerations. The modelling methodology to be implemented on the motor will be discussed in detail within this chapter.</w:t>
      </w:r>
    </w:p>
    <w:p w14:paraId="480659BB" w14:textId="205CC886" w:rsidR="0005769E" w:rsidRDefault="00554BC1" w:rsidP="003A11BF">
      <w:pPr>
        <w:pStyle w:val="ListParagraph"/>
        <w:numPr>
          <w:ilvl w:val="0"/>
          <w:numId w:val="10"/>
        </w:numPr>
        <w:spacing w:after="120"/>
        <w:ind w:left="0" w:firstLine="357"/>
        <w:contextualSpacing w:val="0"/>
      </w:pPr>
      <w:r>
        <w:lastRenderedPageBreak/>
        <w:t>This chapter includes a</w:t>
      </w:r>
      <w:r w:rsidR="00C561E4">
        <w:t xml:space="preserve"> case study on the proposed optimization algorithms within the class of EAs</w:t>
      </w:r>
      <w:r>
        <w:t>,</w:t>
      </w:r>
      <w:r w:rsidR="00C561E4">
        <w:t xml:space="preserve"> conducted to determine the </w:t>
      </w:r>
      <w:r>
        <w:t>optimal multi-objective algorithm for implementation on the modelling algorithm described in chapter 2.</w:t>
      </w:r>
    </w:p>
    <w:p w14:paraId="3B1AD589" w14:textId="0562E0C6" w:rsidR="00674849" w:rsidRDefault="00554BC1" w:rsidP="003A11BF">
      <w:pPr>
        <w:pStyle w:val="ListParagraph"/>
        <w:numPr>
          <w:ilvl w:val="0"/>
          <w:numId w:val="10"/>
        </w:numPr>
        <w:spacing w:after="120"/>
        <w:ind w:left="0" w:firstLine="357"/>
        <w:contextualSpacing w:val="0"/>
      </w:pPr>
      <w:r>
        <w:t xml:space="preserve">Chapter 4 serves to elaborate on the integration of the chosen optimization algorithm from chapter 3 with the modelling algorithm from chapter 2. </w:t>
      </w:r>
      <w:r w:rsidR="00695CBF">
        <w:t>Efficiency and robustness of the solver as well as solver configuration constraints will be discussed.</w:t>
      </w:r>
    </w:p>
    <w:p w14:paraId="3818C219" w14:textId="0775EA14" w:rsidR="004E7CB5" w:rsidRDefault="00B72717" w:rsidP="004E7CB5">
      <w:pPr>
        <w:pStyle w:val="ListParagraph"/>
        <w:numPr>
          <w:ilvl w:val="0"/>
          <w:numId w:val="10"/>
        </w:numPr>
        <w:spacing w:after="120"/>
        <w:ind w:left="0" w:firstLine="357"/>
        <w:contextualSpacing w:val="0"/>
      </w:pPr>
      <w:r>
        <w:t>Chapter 5</w:t>
      </w:r>
      <w:r w:rsidR="00695CBF" w:rsidRPr="00695CBF">
        <w:t xml:space="preserve"> summarizes the results generated through the proposed method and identifies the future scope of the proposed research and developed method in IMs and algorithm-based IM optimization.</w:t>
      </w:r>
    </w:p>
    <w:p w14:paraId="78ADEB2D" w14:textId="32CF0F45" w:rsidR="004E7CB5" w:rsidRDefault="004E7CB5" w:rsidP="004E7CB5">
      <w:pPr>
        <w:pStyle w:val="Heading1"/>
      </w:pPr>
      <w:bookmarkStart w:id="49" w:name="_Toc124662424"/>
      <w:commentRangeStart w:id="50"/>
      <w:r>
        <w:t>Hybrid Analytical Model</w:t>
      </w:r>
      <w:commentRangeEnd w:id="50"/>
      <w:r w:rsidR="002549CC">
        <w:rPr>
          <w:rStyle w:val="CommentReference"/>
          <w:rFonts w:eastAsiaTheme="minorEastAsia" w:cstheme="minorBidi"/>
          <w:b w:val="0"/>
          <w:lang w:val="en-US"/>
        </w:rPr>
        <w:commentReference w:id="50"/>
      </w:r>
      <w:bookmarkEnd w:id="49"/>
    </w:p>
    <w:p w14:paraId="10C5F183" w14:textId="69FB6242" w:rsidR="00A310C1" w:rsidRDefault="008A53FE" w:rsidP="004E7CB5">
      <w:pPr>
        <w:rPr>
          <w:szCs w:val="24"/>
        </w:rPr>
      </w:pPr>
      <w:r>
        <w:rPr>
          <w:szCs w:val="24"/>
        </w:rPr>
        <w:t xml:space="preserve">The concept of modelling domains to predict the behaviour of materials and waveforms has drastically improved one’s ability to rapid prototype designs with a significant reduction in cost. To achieve this efficiency in the design phase of any project, a modelling algorithm is required that can accurately and timely predict the domain through a system of equations. </w:t>
      </w:r>
      <w:r w:rsidR="00EB4A02">
        <w:rPr>
          <w:szCs w:val="24"/>
        </w:rPr>
        <w:t xml:space="preserve">Finite element analysis is generally a good application of modelling and has been implemented across topics like fluid dynamics, wave propagation, thermal transport, and generally anything that can be governed by a system of mathematical equations. Although FEA is the standard for accuracy, it can be time and computationally intensive, leaving researchers with optimization strategies needing more specific solutions. </w:t>
      </w:r>
      <w:r>
        <w:rPr>
          <w:szCs w:val="24"/>
        </w:rPr>
        <w:t xml:space="preserve">To achieve this </w:t>
      </w:r>
      <w:r w:rsidR="001B02CF">
        <w:rPr>
          <w:szCs w:val="24"/>
        </w:rPr>
        <w:t>capability,</w:t>
      </w:r>
      <w:r>
        <w:rPr>
          <w:szCs w:val="24"/>
        </w:rPr>
        <w:t xml:space="preserve"> it is </w:t>
      </w:r>
      <w:r w:rsidR="001B02CF">
        <w:rPr>
          <w:szCs w:val="24"/>
        </w:rPr>
        <w:t>important to understand the fundamentals of the boundaries that constrain the domain and the equations that govern the space</w:t>
      </w:r>
      <w:r w:rsidR="00EB4A02">
        <w:rPr>
          <w:szCs w:val="24"/>
        </w:rPr>
        <w:t>, defined by the problem</w:t>
      </w:r>
      <w:r w:rsidR="001B02CF">
        <w:rPr>
          <w:szCs w:val="24"/>
        </w:rPr>
        <w:t>.</w:t>
      </w:r>
      <w:r w:rsidR="00EB4A02">
        <w:rPr>
          <w:szCs w:val="24"/>
        </w:rPr>
        <w:t xml:space="preserve"> </w:t>
      </w:r>
      <w:r w:rsidR="001B02CF">
        <w:rPr>
          <w:szCs w:val="24"/>
        </w:rPr>
        <w:t xml:space="preserve">This section will </w:t>
      </w:r>
      <w:r w:rsidR="00C16423">
        <w:rPr>
          <w:szCs w:val="24"/>
        </w:rPr>
        <w:t xml:space="preserve">define the baseline motor used as a reference to compare future motor </w:t>
      </w:r>
      <w:r w:rsidR="00C16423">
        <w:rPr>
          <w:szCs w:val="24"/>
        </w:rPr>
        <w:lastRenderedPageBreak/>
        <w:t xml:space="preserve">solutions against and </w:t>
      </w:r>
      <w:r w:rsidR="00585E9B">
        <w:rPr>
          <w:szCs w:val="24"/>
        </w:rPr>
        <w:t>elaborate on the HAM</w:t>
      </w:r>
      <w:r w:rsidR="00633126">
        <w:rPr>
          <w:szCs w:val="24"/>
        </w:rPr>
        <w:t xml:space="preserve"> </w:t>
      </w:r>
      <w:r w:rsidR="00377B6D">
        <w:rPr>
          <w:szCs w:val="24"/>
        </w:rPr>
        <w:t>functionalities</w:t>
      </w:r>
      <w:r w:rsidR="00633126">
        <w:rPr>
          <w:szCs w:val="24"/>
        </w:rPr>
        <w:t xml:space="preserve"> required to achieve a processed solution after solving the system of linear equations defined by the pre-processed model</w:t>
      </w:r>
      <w:r w:rsidR="00585E9B">
        <w:rPr>
          <w:szCs w:val="24"/>
        </w:rPr>
        <w:t>.</w:t>
      </w:r>
    </w:p>
    <w:p w14:paraId="56F3D6C6" w14:textId="7593CB34" w:rsidR="00C16423" w:rsidRDefault="00C16423" w:rsidP="00C16423">
      <w:pPr>
        <w:pStyle w:val="Heading2"/>
      </w:pPr>
      <w:bookmarkStart w:id="51" w:name="_Toc124662425"/>
      <w:r>
        <w:t>Base Model</w:t>
      </w:r>
      <w:bookmarkEnd w:id="51"/>
    </w:p>
    <w:p w14:paraId="01F3C7F9" w14:textId="756FCE8C" w:rsidR="00CF008E" w:rsidRDefault="00C16423" w:rsidP="00056479">
      <w:r>
        <w:t>For any optimization procedure it is important to define a reference model that acts as the pr</w:t>
      </w:r>
      <w:r w:rsidR="00CF008E">
        <w:t>evious</w:t>
      </w:r>
      <w:r>
        <w:t xml:space="preserve"> standard for the given problem. For optimizing </w:t>
      </w:r>
      <w:r w:rsidR="00CF008E">
        <w:t xml:space="preserve">electric machines this is often called a baseline motor and will be classified as a linear induction motor. </w:t>
      </w:r>
      <w:r w:rsidR="001D2B02">
        <w:t xml:space="preserve">A </w:t>
      </w:r>
      <w:r w:rsidR="00F82199">
        <w:t xml:space="preserve">double-layer single-sided LIM was modelled, manufactured, and tested </w:t>
      </w:r>
      <w:r w:rsidR="00F82199" w:rsidRPr="00A950CB">
        <w:rPr>
          <w:color w:val="000000" w:themeColor="text1"/>
        </w:rPr>
        <w:t xml:space="preserve">in </w:t>
      </w:r>
      <w:sdt>
        <w:sdtPr>
          <w:rPr>
            <w:color w:val="000000" w:themeColor="text1"/>
          </w:rPr>
          <w:id w:val="1539779574"/>
          <w:citation/>
        </w:sdtPr>
        <w:sdtContent>
          <w:r w:rsidR="00A950CB" w:rsidRPr="00A950CB">
            <w:rPr>
              <w:color w:val="000000" w:themeColor="text1"/>
            </w:rPr>
            <w:fldChar w:fldCharType="begin"/>
          </w:r>
          <w:r w:rsidR="00A950CB" w:rsidRPr="00A950CB">
            <w:rPr>
              <w:color w:val="000000" w:themeColor="text1"/>
              <w:lang w:val="en-CA"/>
            </w:rPr>
            <w:instrText xml:space="preserve"> CITATION Placeholder20 \l 4105 </w:instrText>
          </w:r>
          <w:r w:rsidR="00A950CB" w:rsidRPr="00A950CB">
            <w:rPr>
              <w:color w:val="000000" w:themeColor="text1"/>
            </w:rPr>
            <w:fldChar w:fldCharType="separate"/>
          </w:r>
          <w:r w:rsidR="00A950CB" w:rsidRPr="00A950CB">
            <w:rPr>
              <w:noProof/>
              <w:color w:val="000000" w:themeColor="text1"/>
              <w:lang w:val="en-CA"/>
            </w:rPr>
            <w:t>[20]</w:t>
          </w:r>
          <w:r w:rsidR="00A950CB" w:rsidRPr="00A950CB">
            <w:rPr>
              <w:color w:val="000000" w:themeColor="text1"/>
            </w:rPr>
            <w:fldChar w:fldCharType="end"/>
          </w:r>
        </w:sdtContent>
      </w:sdt>
      <w:r w:rsidR="00F82199">
        <w:t>, which will</w:t>
      </w:r>
      <w:r w:rsidR="001D2B02">
        <w:t xml:space="preserve"> serve as the baseline motor for the optimization problem defined within this paper. </w:t>
      </w:r>
      <w:r w:rsidR="00CF008E">
        <w:t xml:space="preserve">The specific </w:t>
      </w:r>
      <w:r w:rsidR="00204646">
        <w:t xml:space="preserve">mechanical, </w:t>
      </w:r>
      <w:r w:rsidR="00CF008E">
        <w:t xml:space="preserve">electric, and material properties of the baseline motor are tabulated in </w:t>
      </w:r>
      <w:r w:rsidR="00255CCC" w:rsidRPr="00255CCC">
        <w:rPr>
          <w:color w:val="000000" w:themeColor="text1"/>
        </w:rPr>
        <w:t>t</w:t>
      </w:r>
      <w:r w:rsidR="00CF008E" w:rsidRPr="00255CCC">
        <w:rPr>
          <w:color w:val="000000" w:themeColor="text1"/>
        </w:rPr>
        <w:t>able</w:t>
      </w:r>
      <w:r w:rsidR="00204646" w:rsidRPr="00255CCC">
        <w:rPr>
          <w:color w:val="000000" w:themeColor="text1"/>
        </w:rPr>
        <w:t>s</w:t>
      </w:r>
      <w:r w:rsidR="00CF008E" w:rsidRPr="00255CCC">
        <w:rPr>
          <w:color w:val="000000" w:themeColor="text1"/>
        </w:rPr>
        <w:t xml:space="preserve"> </w:t>
      </w:r>
      <w:r w:rsidR="00255CCC" w:rsidRPr="00255CCC">
        <w:rPr>
          <w:color w:val="000000" w:themeColor="text1"/>
        </w:rPr>
        <w:t>2.1</w:t>
      </w:r>
      <w:r w:rsidR="00204646" w:rsidRPr="00255CCC">
        <w:rPr>
          <w:color w:val="000000" w:themeColor="text1"/>
        </w:rPr>
        <w:t>,</w:t>
      </w:r>
      <w:r w:rsidR="00255CCC" w:rsidRPr="00255CCC">
        <w:rPr>
          <w:color w:val="000000" w:themeColor="text1"/>
        </w:rPr>
        <w:t xml:space="preserve"> 2.2</w:t>
      </w:r>
      <w:r w:rsidR="00204646" w:rsidRPr="00255CCC">
        <w:rPr>
          <w:color w:val="000000" w:themeColor="text1"/>
        </w:rPr>
        <w:t xml:space="preserve">, and </w:t>
      </w:r>
      <w:r w:rsidR="00255CCC" w:rsidRPr="00255CCC">
        <w:rPr>
          <w:color w:val="000000" w:themeColor="text1"/>
        </w:rPr>
        <w:t>2.3</w:t>
      </w:r>
      <w:r w:rsidR="00204646" w:rsidRPr="00255CCC">
        <w:rPr>
          <w:color w:val="000000" w:themeColor="text1"/>
        </w:rPr>
        <w:t xml:space="preserve"> respectively</w:t>
      </w:r>
      <w:r w:rsidR="00CF008E">
        <w:t>.</w:t>
      </w:r>
      <w:r w:rsidR="001D2B02">
        <w:t xml:space="preserve"> </w:t>
      </w:r>
      <w:r w:rsidR="00056479">
        <w:t xml:space="preserve">To account for transverse end-effects </w:t>
      </w:r>
      <w:r w:rsidR="007D5D14">
        <w:t>in</w:t>
      </w:r>
      <w:r w:rsidR="00056479">
        <w:t xml:space="preserve"> the motor, the conductivity of the aluminum plate was reduced accordingly</w:t>
      </w:r>
      <w:r w:rsidR="007D5D14">
        <w:t xml:space="preserve"> in table</w:t>
      </w:r>
      <w:r w:rsidR="00255CCC">
        <w:t xml:space="preserve"> 2.2</w:t>
      </w:r>
      <w:r w:rsidR="00056479">
        <w:t xml:space="preserve">. The number of node elements contained in </w:t>
      </w:r>
      <m:oMath>
        <m:r>
          <w:rPr>
            <w:rFonts w:ascii="Cambria Math" w:hAnsi="Cambria Math"/>
            <w:sz w:val="20"/>
            <w:szCs w:val="20"/>
          </w:rPr>
          <m:t>L</m:t>
        </m:r>
      </m:oMath>
      <w:r w:rsidR="00056479">
        <w:t xml:space="preserve"> rows and </w:t>
      </w:r>
      <m:oMath>
        <m:r>
          <w:rPr>
            <w:rFonts w:ascii="Cambria Math" w:hAnsi="Cambria Math"/>
            <w:sz w:val="20"/>
            <w:szCs w:val="20"/>
          </w:rPr>
          <m:t>K</m:t>
        </m:r>
      </m:oMath>
      <w:r w:rsidR="00056479">
        <w:t xml:space="preserve"> columns presented in table</w:t>
      </w:r>
      <w:r w:rsidR="00255CCC">
        <w:t xml:space="preserve"> 2.3</w:t>
      </w:r>
      <w:r w:rsidR="00056479">
        <w:t xml:space="preserve"> allows </w:t>
      </w:r>
      <w:r w:rsidR="001D2B02">
        <w:t xml:space="preserve">the magnetic field in the primary of the motor and in the surrounding air </w:t>
      </w:r>
      <w:r w:rsidR="00056479">
        <w:t xml:space="preserve">to be </w:t>
      </w:r>
      <w:r w:rsidR="001D2B02">
        <w:t>accurately</w:t>
      </w:r>
      <w:r w:rsidR="00056479">
        <w:t xml:space="preserve"> modelled.</w:t>
      </w:r>
    </w:p>
    <w:p w14:paraId="747505F3" w14:textId="4EA6C13F" w:rsidR="0051499C" w:rsidRDefault="0051499C" w:rsidP="0051499C">
      <w:pPr>
        <w:pStyle w:val="TableCaption"/>
      </w:pPr>
      <w:bookmarkStart w:id="52" w:name="_Toc124662458"/>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1</w:t>
      </w:r>
      <w:bookmarkEnd w:id="52"/>
      <w:r>
        <w:fldChar w:fldCharType="end"/>
      </w:r>
    </w:p>
    <w:p w14:paraId="4BE6E892" w14:textId="66F17613" w:rsidR="0051499C" w:rsidRDefault="0051499C" w:rsidP="0051499C">
      <w:pPr>
        <w:pStyle w:val="TableCaption"/>
      </w:pPr>
      <w:bookmarkStart w:id="53" w:name="_Toc124662459"/>
      <w:r>
        <w:t>Baseline Spatial Motor Parameters</w:t>
      </w:r>
      <w:bookmarkEnd w:id="53"/>
    </w:p>
    <w:tbl>
      <w:tblPr>
        <w:tblStyle w:val="TableGrid"/>
        <w:tblW w:w="8610"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986"/>
        <w:gridCol w:w="3514"/>
        <w:gridCol w:w="899"/>
        <w:gridCol w:w="3211"/>
      </w:tblGrid>
      <w:tr w:rsidR="0051499C" w:rsidRPr="00016C0B" w14:paraId="573621E3" w14:textId="77777777" w:rsidTr="00EE0545">
        <w:trPr>
          <w:trHeight w:val="567"/>
        </w:trPr>
        <w:tc>
          <w:tcPr>
            <w:tcW w:w="507" w:type="dxa"/>
            <w:vMerge w:val="restart"/>
            <w:shd w:val="clear" w:color="auto" w:fill="FFFFFF" w:themeFill="background1"/>
            <w:textDirection w:val="btLr"/>
            <w:vAlign w:val="center"/>
          </w:tcPr>
          <w:p w14:paraId="00E93BCD" w14:textId="77777777" w:rsidR="0051499C" w:rsidRPr="00016C0B" w:rsidRDefault="0051499C" w:rsidP="00016C0B">
            <w:pPr>
              <w:spacing w:before="240" w:after="240"/>
              <w:ind w:left="113" w:right="113"/>
              <w:jc w:val="center"/>
              <w:rPr>
                <w:rFonts w:cs="Times New Roman"/>
                <w:b/>
                <w:bCs/>
                <w:szCs w:val="24"/>
              </w:rPr>
            </w:pPr>
            <w:r w:rsidRPr="00016C0B">
              <w:rPr>
                <w:rFonts w:cs="Times New Roman"/>
                <w:b/>
                <w:bCs/>
                <w:szCs w:val="24"/>
              </w:rPr>
              <w:t>Spatial</w:t>
            </w:r>
          </w:p>
        </w:tc>
        <w:tc>
          <w:tcPr>
            <w:tcW w:w="3731" w:type="dxa"/>
            <w:shd w:val="clear" w:color="auto" w:fill="FFFFFF" w:themeFill="background1"/>
            <w:vAlign w:val="center"/>
          </w:tcPr>
          <w:p w14:paraId="0EA7DF26"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Pole pitch (mm)</w:t>
            </w:r>
          </w:p>
        </w:tc>
        <w:tc>
          <w:tcPr>
            <w:tcW w:w="913" w:type="dxa"/>
            <w:shd w:val="clear" w:color="auto" w:fill="FFFFFF" w:themeFill="background1"/>
            <w:vAlign w:val="center"/>
          </w:tcPr>
          <w:p w14:paraId="592866B5" w14:textId="3EE6526C" w:rsidR="0051499C" w:rsidRPr="00016C0B" w:rsidRDefault="00000000" w:rsidP="00016C0B">
            <w:pPr>
              <w:spacing w:before="240" w:after="240"/>
              <w:jc w:val="center"/>
              <w:rPr>
                <w:rFonts w:eastAsia="Times New Roman"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p</m:t>
                    </m:r>
                  </m:sub>
                </m:sSub>
              </m:oMath>
            </m:oMathPara>
          </w:p>
        </w:tc>
        <w:tc>
          <w:tcPr>
            <w:tcW w:w="3459" w:type="dxa"/>
            <w:shd w:val="clear" w:color="auto" w:fill="FFFFFF" w:themeFill="background1"/>
            <w:vAlign w:val="center"/>
          </w:tcPr>
          <w:p w14:paraId="7DF9120B" w14:textId="77777777" w:rsidR="0051499C" w:rsidRPr="00016C0B" w:rsidRDefault="0051499C" w:rsidP="00016C0B">
            <w:pPr>
              <w:spacing w:before="240" w:after="240"/>
              <w:jc w:val="center"/>
              <w:rPr>
                <w:rFonts w:eastAsia="Times New Roman" w:cs="Times New Roman"/>
                <w:szCs w:val="24"/>
                <w:lang w:val="en-CA"/>
              </w:rPr>
            </w:pPr>
            <w:r w:rsidRPr="00016C0B">
              <w:rPr>
                <w:rFonts w:cs="Times New Roman"/>
                <w:szCs w:val="24"/>
              </w:rPr>
              <w:t>45</w:t>
            </w:r>
          </w:p>
        </w:tc>
      </w:tr>
      <w:tr w:rsidR="0051499C" w:rsidRPr="00016C0B" w14:paraId="174CFCF6" w14:textId="77777777" w:rsidTr="00EE0545">
        <w:trPr>
          <w:trHeight w:val="567"/>
        </w:trPr>
        <w:tc>
          <w:tcPr>
            <w:tcW w:w="507" w:type="dxa"/>
            <w:vMerge/>
            <w:shd w:val="clear" w:color="auto" w:fill="FFFFFF" w:themeFill="background1"/>
            <w:vAlign w:val="center"/>
          </w:tcPr>
          <w:p w14:paraId="52BEDEE6"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7F7A0ACC" w14:textId="77777777" w:rsidR="0051499C" w:rsidRPr="00016C0B" w:rsidRDefault="0051499C" w:rsidP="00016C0B">
            <w:pPr>
              <w:spacing w:before="240" w:after="240"/>
              <w:jc w:val="center"/>
              <w:rPr>
                <w:rFonts w:eastAsia="Times New Roman" w:cs="Times New Roman"/>
                <w:szCs w:val="24"/>
              </w:rPr>
            </w:pPr>
            <w:r w:rsidRPr="00016C0B">
              <w:rPr>
                <w:rFonts w:eastAsia="Times New Roman" w:cs="Times New Roman"/>
                <w:szCs w:val="24"/>
                <w:lang w:val="en-CA"/>
              </w:rPr>
              <w:t>Slot height (mm)</w:t>
            </w:r>
          </w:p>
        </w:tc>
        <w:tc>
          <w:tcPr>
            <w:tcW w:w="913" w:type="dxa"/>
            <w:shd w:val="clear" w:color="auto" w:fill="FFFFFF" w:themeFill="background1"/>
            <w:vAlign w:val="center"/>
          </w:tcPr>
          <w:p w14:paraId="07FD2DDF" w14:textId="77777777"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s</m:t>
                    </m:r>
                  </m:sub>
                </m:sSub>
              </m:oMath>
            </m:oMathPara>
          </w:p>
        </w:tc>
        <w:tc>
          <w:tcPr>
            <w:tcW w:w="3459" w:type="dxa"/>
            <w:shd w:val="clear" w:color="auto" w:fill="FFFFFF" w:themeFill="background1"/>
            <w:vAlign w:val="center"/>
          </w:tcPr>
          <w:p w14:paraId="16D57DEF"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20</w:t>
            </w:r>
          </w:p>
        </w:tc>
      </w:tr>
      <w:tr w:rsidR="0051499C" w:rsidRPr="00016C0B" w14:paraId="3D37AFFB" w14:textId="77777777" w:rsidTr="00EE0545">
        <w:trPr>
          <w:trHeight w:val="567"/>
        </w:trPr>
        <w:tc>
          <w:tcPr>
            <w:tcW w:w="507" w:type="dxa"/>
            <w:vMerge/>
            <w:shd w:val="clear" w:color="auto" w:fill="FFFFFF" w:themeFill="background1"/>
            <w:vAlign w:val="center"/>
          </w:tcPr>
          <w:p w14:paraId="7F91399D"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015C2A7C" w14:textId="77777777" w:rsidR="0051499C" w:rsidRPr="00016C0B" w:rsidRDefault="0051499C" w:rsidP="00016C0B">
            <w:pPr>
              <w:spacing w:before="240" w:after="240"/>
              <w:jc w:val="center"/>
              <w:rPr>
                <w:rFonts w:eastAsia="Times New Roman" w:cs="Times New Roman"/>
                <w:szCs w:val="24"/>
              </w:rPr>
            </w:pPr>
            <w:r w:rsidRPr="00016C0B">
              <w:rPr>
                <w:rFonts w:eastAsia="Times New Roman" w:cs="Times New Roman"/>
                <w:szCs w:val="24"/>
                <w:lang w:val="en-CA"/>
              </w:rPr>
              <w:t>Yoke height (mm)</w:t>
            </w:r>
          </w:p>
        </w:tc>
        <w:tc>
          <w:tcPr>
            <w:tcW w:w="913" w:type="dxa"/>
            <w:shd w:val="clear" w:color="auto" w:fill="FFFFFF" w:themeFill="background1"/>
            <w:vAlign w:val="center"/>
          </w:tcPr>
          <w:p w14:paraId="47D680A2" w14:textId="77777777"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y</m:t>
                    </m:r>
                  </m:sub>
                </m:sSub>
              </m:oMath>
            </m:oMathPara>
          </w:p>
        </w:tc>
        <w:tc>
          <w:tcPr>
            <w:tcW w:w="3459" w:type="dxa"/>
            <w:shd w:val="clear" w:color="auto" w:fill="FFFFFF" w:themeFill="background1"/>
            <w:vAlign w:val="center"/>
          </w:tcPr>
          <w:p w14:paraId="0B11996D"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6.5</w:t>
            </w:r>
          </w:p>
        </w:tc>
      </w:tr>
      <w:tr w:rsidR="0051499C" w:rsidRPr="00016C0B" w14:paraId="3D51B73C" w14:textId="77777777" w:rsidTr="00EE0545">
        <w:trPr>
          <w:trHeight w:val="567"/>
        </w:trPr>
        <w:tc>
          <w:tcPr>
            <w:tcW w:w="507" w:type="dxa"/>
            <w:vMerge/>
            <w:shd w:val="clear" w:color="auto" w:fill="FFFFFF" w:themeFill="background1"/>
            <w:vAlign w:val="center"/>
          </w:tcPr>
          <w:p w14:paraId="1C6711AB"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391D8CA9" w14:textId="77777777" w:rsidR="0051499C" w:rsidRPr="00016C0B" w:rsidRDefault="0051499C" w:rsidP="00016C0B">
            <w:pPr>
              <w:spacing w:before="240" w:after="240"/>
              <w:jc w:val="center"/>
              <w:rPr>
                <w:rFonts w:eastAsia="Times New Roman" w:cs="Tahoma"/>
                <w:szCs w:val="24"/>
              </w:rPr>
            </w:pPr>
            <w:r w:rsidRPr="00016C0B">
              <w:rPr>
                <w:rFonts w:eastAsia="Times New Roman" w:cs="Times New Roman"/>
                <w:szCs w:val="24"/>
                <w:lang w:val="en-CA"/>
              </w:rPr>
              <w:t>Tooth width (mm)</w:t>
            </w:r>
          </w:p>
        </w:tc>
        <w:tc>
          <w:tcPr>
            <w:tcW w:w="913" w:type="dxa"/>
            <w:shd w:val="clear" w:color="auto" w:fill="FFFFFF" w:themeFill="background1"/>
            <w:vAlign w:val="center"/>
          </w:tcPr>
          <w:p w14:paraId="3DAA0A6F" w14:textId="09D621C3"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oMath>
            </m:oMathPara>
          </w:p>
        </w:tc>
        <w:tc>
          <w:tcPr>
            <w:tcW w:w="3459" w:type="dxa"/>
            <w:shd w:val="clear" w:color="auto" w:fill="FFFFFF" w:themeFill="background1"/>
            <w:vAlign w:val="center"/>
          </w:tcPr>
          <w:p w14:paraId="3F5F1266"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6</w:t>
            </w:r>
          </w:p>
        </w:tc>
      </w:tr>
      <w:tr w:rsidR="000A73AB" w:rsidRPr="00016C0B" w14:paraId="7925D2A2" w14:textId="77777777" w:rsidTr="00EE0545">
        <w:trPr>
          <w:trHeight w:val="567"/>
        </w:trPr>
        <w:tc>
          <w:tcPr>
            <w:tcW w:w="507" w:type="dxa"/>
            <w:vMerge/>
            <w:shd w:val="clear" w:color="auto" w:fill="FFFFFF" w:themeFill="background1"/>
            <w:vAlign w:val="center"/>
          </w:tcPr>
          <w:p w14:paraId="4541F2F5" w14:textId="77777777" w:rsidR="000A73AB" w:rsidRPr="00016C0B" w:rsidRDefault="000A73AB" w:rsidP="00016C0B">
            <w:pPr>
              <w:spacing w:before="240" w:after="240"/>
              <w:jc w:val="center"/>
              <w:rPr>
                <w:rFonts w:cs="Times New Roman"/>
                <w:b/>
                <w:bCs/>
                <w:szCs w:val="24"/>
              </w:rPr>
            </w:pPr>
          </w:p>
        </w:tc>
        <w:tc>
          <w:tcPr>
            <w:tcW w:w="3731" w:type="dxa"/>
            <w:shd w:val="clear" w:color="auto" w:fill="FFFFFF" w:themeFill="background1"/>
            <w:vAlign w:val="center"/>
          </w:tcPr>
          <w:p w14:paraId="0E127707" w14:textId="042126F0" w:rsidR="000A73AB" w:rsidRPr="00016C0B" w:rsidRDefault="000A73AB" w:rsidP="00016C0B">
            <w:pPr>
              <w:spacing w:before="240" w:after="240"/>
              <w:jc w:val="center"/>
              <w:rPr>
                <w:rFonts w:eastAsia="Times New Roman" w:cs="Times New Roman"/>
                <w:szCs w:val="24"/>
                <w:lang w:val="en-CA"/>
              </w:rPr>
            </w:pPr>
            <w:r w:rsidRPr="00016C0B">
              <w:rPr>
                <w:rFonts w:eastAsia="Times New Roman" w:cs="Times New Roman"/>
                <w:szCs w:val="24"/>
                <w:lang w:val="en-CA"/>
              </w:rPr>
              <w:t>End Tooth width (mm)</w:t>
            </w:r>
          </w:p>
        </w:tc>
        <w:tc>
          <w:tcPr>
            <w:tcW w:w="913" w:type="dxa"/>
            <w:shd w:val="clear" w:color="auto" w:fill="FFFFFF" w:themeFill="background1"/>
            <w:vAlign w:val="center"/>
          </w:tcPr>
          <w:p w14:paraId="756CF71F" w14:textId="3B0E7FF9" w:rsidR="000A73AB" w:rsidRPr="00016C0B" w:rsidRDefault="00000000" w:rsidP="00016C0B">
            <w:pPr>
              <w:spacing w:before="240" w:after="240"/>
              <w:jc w:val="center"/>
              <w:rPr>
                <w:rFonts w:eastAsia="Times New Roman" w:cs="Tahoma"/>
                <w:szCs w:val="24"/>
              </w:rPr>
            </w:pPr>
            <m:oMathPara>
              <m:oMath>
                <m:sSub>
                  <m:sSubPr>
                    <m:ctrlPr>
                      <w:rPr>
                        <w:rFonts w:ascii="Cambria Math" w:hAnsi="Cambria Math"/>
                        <w:i/>
                        <w:szCs w:val="24"/>
                      </w:rPr>
                    </m:ctrlPr>
                  </m:sSubPr>
                  <m:e>
                    <m:r>
                      <w:rPr>
                        <w:rFonts w:ascii="Cambria Math" w:hAnsi="Cambria Math"/>
                        <w:szCs w:val="24"/>
                      </w:rPr>
                      <m:t>w</m:t>
                    </m:r>
                  </m:e>
                  <m:sub>
                    <m:sSub>
                      <m:sSubPr>
                        <m:ctrlPr>
                          <w:rPr>
                            <w:rFonts w:ascii="Cambria Math" w:hAnsi="Cambria Math"/>
                            <w:i/>
                            <w:szCs w:val="24"/>
                          </w:rPr>
                        </m:ctrlPr>
                      </m:sSubPr>
                      <m:e>
                        <m:r>
                          <w:rPr>
                            <w:rFonts w:ascii="Cambria Math" w:hAnsi="Cambria Math"/>
                            <w:szCs w:val="24"/>
                          </w:rPr>
                          <m:t>t</m:t>
                        </m:r>
                      </m:e>
                      <m:sub>
                        <m:r>
                          <w:rPr>
                            <w:rFonts w:ascii="Cambria Math" w:hAnsi="Cambria Math"/>
                            <w:szCs w:val="24"/>
                          </w:rPr>
                          <m:t>end</m:t>
                        </m:r>
                      </m:sub>
                    </m:sSub>
                  </m:sub>
                </m:sSub>
              </m:oMath>
            </m:oMathPara>
          </w:p>
        </w:tc>
        <w:tc>
          <w:tcPr>
            <w:tcW w:w="3459" w:type="dxa"/>
            <w:shd w:val="clear" w:color="auto" w:fill="FFFFFF" w:themeFill="background1"/>
            <w:vAlign w:val="center"/>
          </w:tcPr>
          <w:p w14:paraId="70514736" w14:textId="3E1A57AA" w:rsidR="000A73AB" w:rsidRPr="00016C0B" w:rsidRDefault="000A73AB" w:rsidP="00016C0B">
            <w:pPr>
              <w:spacing w:before="240" w:after="240"/>
              <w:jc w:val="center"/>
              <w:rPr>
                <w:rFonts w:eastAsia="Times New Roman" w:cs="Times New Roman"/>
                <w:szCs w:val="24"/>
                <w:lang w:val="en-CA"/>
              </w:rPr>
            </w:pPr>
            <w:r w:rsidRPr="00016C0B">
              <w:rPr>
                <w:rFonts w:eastAsia="Times New Roman" w:cs="Times New Roman"/>
                <w:szCs w:val="24"/>
                <w:lang w:val="en-CA"/>
              </w:rPr>
              <w:t>10</w:t>
            </w:r>
          </w:p>
        </w:tc>
      </w:tr>
      <w:tr w:rsidR="0051499C" w:rsidRPr="00016C0B" w14:paraId="5029BA65" w14:textId="77777777" w:rsidTr="00EE0545">
        <w:trPr>
          <w:trHeight w:val="567"/>
        </w:trPr>
        <w:tc>
          <w:tcPr>
            <w:tcW w:w="507" w:type="dxa"/>
            <w:vMerge/>
            <w:shd w:val="clear" w:color="auto" w:fill="FFFFFF" w:themeFill="background1"/>
            <w:vAlign w:val="center"/>
          </w:tcPr>
          <w:p w14:paraId="02EF4D05"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316A7296" w14:textId="77777777" w:rsidR="0051499C" w:rsidRPr="00016C0B" w:rsidRDefault="0051499C" w:rsidP="00016C0B">
            <w:pPr>
              <w:spacing w:before="240" w:after="240"/>
              <w:jc w:val="center"/>
              <w:rPr>
                <w:rFonts w:eastAsia="Times New Roman" w:cs="Tahoma"/>
                <w:szCs w:val="24"/>
              </w:rPr>
            </w:pPr>
            <w:r w:rsidRPr="00016C0B">
              <w:rPr>
                <w:rFonts w:eastAsia="Times New Roman" w:cs="Times New Roman"/>
                <w:szCs w:val="24"/>
                <w:lang w:val="en-CA"/>
              </w:rPr>
              <w:t>Slot width (mm)</w:t>
            </w:r>
          </w:p>
        </w:tc>
        <w:tc>
          <w:tcPr>
            <w:tcW w:w="913" w:type="dxa"/>
            <w:shd w:val="clear" w:color="auto" w:fill="FFFFFF" w:themeFill="background1"/>
            <w:vAlign w:val="center"/>
          </w:tcPr>
          <w:p w14:paraId="5BBAC00E" w14:textId="6BCDBBF0"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3459" w:type="dxa"/>
            <w:shd w:val="clear" w:color="auto" w:fill="FFFFFF" w:themeFill="background1"/>
            <w:vAlign w:val="center"/>
          </w:tcPr>
          <w:p w14:paraId="2666C895"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10</w:t>
            </w:r>
          </w:p>
        </w:tc>
      </w:tr>
      <w:tr w:rsidR="0051499C" w:rsidRPr="00016C0B" w14:paraId="0F0F67EC" w14:textId="77777777" w:rsidTr="00EE0545">
        <w:trPr>
          <w:trHeight w:val="567"/>
        </w:trPr>
        <w:tc>
          <w:tcPr>
            <w:tcW w:w="507" w:type="dxa"/>
            <w:vMerge/>
            <w:shd w:val="clear" w:color="auto" w:fill="FFFFFF" w:themeFill="background1"/>
            <w:vAlign w:val="center"/>
          </w:tcPr>
          <w:p w14:paraId="6BE08C5B"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20756CD5" w14:textId="77777777" w:rsidR="0051499C" w:rsidRPr="00016C0B" w:rsidRDefault="0051499C" w:rsidP="00016C0B">
            <w:pPr>
              <w:spacing w:before="240" w:after="240"/>
              <w:jc w:val="center"/>
              <w:rPr>
                <w:rFonts w:eastAsia="Times New Roman" w:cs="Tahoma"/>
                <w:szCs w:val="24"/>
              </w:rPr>
            </w:pPr>
            <w:r w:rsidRPr="00016C0B">
              <w:rPr>
                <w:rFonts w:eastAsia="Times New Roman" w:cs="Times New Roman"/>
                <w:szCs w:val="24"/>
                <w:lang w:val="en-CA"/>
              </w:rPr>
              <w:t>Slot pitch (mm)</w:t>
            </w:r>
          </w:p>
        </w:tc>
        <w:tc>
          <w:tcPr>
            <w:tcW w:w="913" w:type="dxa"/>
            <w:shd w:val="clear" w:color="auto" w:fill="FFFFFF" w:themeFill="background1"/>
            <w:vAlign w:val="center"/>
          </w:tcPr>
          <w:p w14:paraId="53DCDEE6" w14:textId="77777777" w:rsidR="0051499C" w:rsidRPr="00016C0B" w:rsidRDefault="0051499C" w:rsidP="00016C0B">
            <w:pPr>
              <w:spacing w:before="240" w:after="240"/>
              <w:jc w:val="center"/>
              <w:rPr>
                <w:rFonts w:eastAsia="Malgun Gothic" w:cs="Times New Roman"/>
                <w:szCs w:val="24"/>
              </w:rPr>
            </w:pPr>
            <m:oMathPara>
              <m:oMath>
                <m:r>
                  <m:rPr>
                    <m:sty m:val="p"/>
                  </m:rPr>
                  <w:rPr>
                    <w:rFonts w:ascii="Cambria Math" w:eastAsia="Times New Roman" w:hAnsi="Cambria Math" w:cs="Times New Roman"/>
                    <w:szCs w:val="24"/>
                  </w:rPr>
                  <m:t>λ</m:t>
                </m:r>
              </m:oMath>
            </m:oMathPara>
          </w:p>
        </w:tc>
        <w:tc>
          <w:tcPr>
            <w:tcW w:w="3459" w:type="dxa"/>
            <w:shd w:val="clear" w:color="auto" w:fill="FFFFFF" w:themeFill="background1"/>
            <w:vAlign w:val="center"/>
          </w:tcPr>
          <w:p w14:paraId="5B600E3F"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16</w:t>
            </w:r>
          </w:p>
        </w:tc>
      </w:tr>
      <w:tr w:rsidR="0051499C" w:rsidRPr="00016C0B" w14:paraId="38663038" w14:textId="77777777" w:rsidTr="00EE0545">
        <w:trPr>
          <w:trHeight w:val="567"/>
        </w:trPr>
        <w:tc>
          <w:tcPr>
            <w:tcW w:w="507" w:type="dxa"/>
            <w:vMerge/>
            <w:shd w:val="clear" w:color="auto" w:fill="FFFFFF" w:themeFill="background1"/>
            <w:vAlign w:val="center"/>
          </w:tcPr>
          <w:p w14:paraId="5D1284D3"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2A7E866B" w14:textId="77777777" w:rsidR="0051499C" w:rsidRPr="00016C0B" w:rsidRDefault="0051499C" w:rsidP="00016C0B">
            <w:pPr>
              <w:spacing w:before="240" w:after="240"/>
              <w:jc w:val="center"/>
              <w:rPr>
                <w:rFonts w:eastAsia="Malgun Gothic" w:cs="Times New Roman"/>
                <w:szCs w:val="24"/>
                <w:lang w:val="en-CA"/>
              </w:rPr>
            </w:pPr>
            <w:r w:rsidRPr="00016C0B">
              <w:rPr>
                <w:rFonts w:eastAsia="Times New Roman" w:cs="Times New Roman"/>
                <w:szCs w:val="24"/>
                <w:lang w:val="en-CA"/>
              </w:rPr>
              <w:t>Airgap (mm)</w:t>
            </w:r>
          </w:p>
        </w:tc>
        <w:tc>
          <w:tcPr>
            <w:tcW w:w="913" w:type="dxa"/>
            <w:shd w:val="clear" w:color="auto" w:fill="FFFFFF" w:themeFill="background1"/>
            <w:vAlign w:val="center"/>
          </w:tcPr>
          <w:p w14:paraId="52F782B3" w14:textId="77777777" w:rsidR="0051499C" w:rsidRPr="00016C0B" w:rsidRDefault="00000000" w:rsidP="00016C0B">
            <w:pPr>
              <w:spacing w:before="240" w:after="240"/>
              <w:jc w:val="center"/>
              <w:rPr>
                <w:rFonts w:eastAsia="Malgun Gothic"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h</m:t>
                    </m:r>
                  </m:e>
                  <m:sub>
                    <m:r>
                      <m:rPr>
                        <m:sty m:val="p"/>
                      </m:rPr>
                      <w:rPr>
                        <w:rFonts w:ascii="Cambria Math" w:eastAsia="Times New Roman" w:hAnsi="Cambria Math" w:cs="Times New Roman"/>
                        <w:szCs w:val="24"/>
                        <w:lang w:val="en-CA"/>
                      </w:rPr>
                      <m:t>g</m:t>
                    </m:r>
                  </m:sub>
                </m:sSub>
              </m:oMath>
            </m:oMathPara>
          </w:p>
        </w:tc>
        <w:tc>
          <w:tcPr>
            <w:tcW w:w="3459" w:type="dxa"/>
            <w:shd w:val="clear" w:color="auto" w:fill="FFFFFF" w:themeFill="background1"/>
            <w:vAlign w:val="center"/>
          </w:tcPr>
          <w:p w14:paraId="7C5DDFF8"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2.7</w:t>
            </w:r>
          </w:p>
        </w:tc>
      </w:tr>
      <w:tr w:rsidR="0051499C" w:rsidRPr="00016C0B" w14:paraId="47B59474" w14:textId="77777777" w:rsidTr="00EE0545">
        <w:trPr>
          <w:trHeight w:val="567"/>
        </w:trPr>
        <w:tc>
          <w:tcPr>
            <w:tcW w:w="507" w:type="dxa"/>
            <w:vMerge/>
            <w:shd w:val="clear" w:color="auto" w:fill="FFFFFF" w:themeFill="background1"/>
            <w:vAlign w:val="center"/>
          </w:tcPr>
          <w:p w14:paraId="4354A963"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21F31B06" w14:textId="77777777" w:rsidR="0051499C" w:rsidRPr="00016C0B" w:rsidRDefault="0051499C" w:rsidP="00016C0B">
            <w:pPr>
              <w:spacing w:before="240" w:after="240"/>
              <w:jc w:val="center"/>
              <w:rPr>
                <w:rFonts w:eastAsia="Malgun Gothic" w:cs="Times New Roman"/>
                <w:szCs w:val="24"/>
              </w:rPr>
            </w:pPr>
            <w:r w:rsidRPr="00016C0B">
              <w:rPr>
                <w:rFonts w:eastAsia="Times New Roman" w:cs="Times New Roman"/>
                <w:szCs w:val="24"/>
                <w:lang w:val="en-CA"/>
              </w:rPr>
              <w:t>Aluminum thickness (mm)</w:t>
            </w:r>
          </w:p>
        </w:tc>
        <w:tc>
          <w:tcPr>
            <w:tcW w:w="913" w:type="dxa"/>
            <w:shd w:val="clear" w:color="auto" w:fill="FFFFFF" w:themeFill="background1"/>
            <w:vAlign w:val="center"/>
          </w:tcPr>
          <w:p w14:paraId="066089C7" w14:textId="77777777" w:rsidR="0051499C" w:rsidRPr="00016C0B" w:rsidRDefault="00000000" w:rsidP="00016C0B">
            <w:pPr>
              <w:spacing w:before="240" w:after="240"/>
              <w:jc w:val="center"/>
              <w:rPr>
                <w:rFonts w:eastAsia="Malgun Gothic" w:cs="Times New Roman"/>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Al</m:t>
                    </m:r>
                  </m:sub>
                </m:sSub>
              </m:oMath>
            </m:oMathPara>
          </w:p>
        </w:tc>
        <w:tc>
          <w:tcPr>
            <w:tcW w:w="3459" w:type="dxa"/>
            <w:shd w:val="clear" w:color="auto" w:fill="FFFFFF" w:themeFill="background1"/>
            <w:vAlign w:val="center"/>
          </w:tcPr>
          <w:p w14:paraId="40924D8B"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2</w:t>
            </w:r>
          </w:p>
        </w:tc>
      </w:tr>
      <w:tr w:rsidR="0051499C" w:rsidRPr="00016C0B" w14:paraId="75352B32" w14:textId="77777777" w:rsidTr="00EE0545">
        <w:trPr>
          <w:trHeight w:val="567"/>
        </w:trPr>
        <w:tc>
          <w:tcPr>
            <w:tcW w:w="507" w:type="dxa"/>
            <w:vMerge/>
            <w:shd w:val="clear" w:color="auto" w:fill="FFFFFF" w:themeFill="background1"/>
            <w:vAlign w:val="center"/>
          </w:tcPr>
          <w:p w14:paraId="1C0D0082"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39D930F3" w14:textId="77777777" w:rsidR="0051499C" w:rsidRPr="00016C0B" w:rsidRDefault="0051499C" w:rsidP="00016C0B">
            <w:pPr>
              <w:spacing w:before="240" w:after="240"/>
              <w:jc w:val="center"/>
              <w:rPr>
                <w:rFonts w:eastAsia="Malgun Gothic" w:cs="Times New Roman"/>
                <w:szCs w:val="24"/>
              </w:rPr>
            </w:pPr>
            <w:r w:rsidRPr="00016C0B">
              <w:rPr>
                <w:rFonts w:eastAsia="Times New Roman" w:cs="Times New Roman"/>
                <w:szCs w:val="24"/>
                <w:lang w:val="en-CA"/>
              </w:rPr>
              <w:t>Back iron thickness (mm)</w:t>
            </w:r>
          </w:p>
        </w:tc>
        <w:tc>
          <w:tcPr>
            <w:tcW w:w="913" w:type="dxa"/>
            <w:shd w:val="clear" w:color="auto" w:fill="FFFFFF" w:themeFill="background1"/>
            <w:vAlign w:val="center"/>
          </w:tcPr>
          <w:p w14:paraId="5C37BD2E" w14:textId="77777777"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bi</m:t>
                    </m:r>
                  </m:sub>
                </m:sSub>
              </m:oMath>
            </m:oMathPara>
          </w:p>
        </w:tc>
        <w:tc>
          <w:tcPr>
            <w:tcW w:w="3459" w:type="dxa"/>
            <w:shd w:val="clear" w:color="auto" w:fill="FFFFFF" w:themeFill="background1"/>
            <w:vAlign w:val="center"/>
          </w:tcPr>
          <w:p w14:paraId="616184EC"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8</w:t>
            </w:r>
          </w:p>
        </w:tc>
      </w:tr>
      <w:tr w:rsidR="0051499C" w:rsidRPr="00016C0B" w14:paraId="75CC41C3" w14:textId="77777777" w:rsidTr="00EE0545">
        <w:trPr>
          <w:trHeight w:val="567"/>
        </w:trPr>
        <w:tc>
          <w:tcPr>
            <w:tcW w:w="507" w:type="dxa"/>
            <w:vMerge/>
            <w:shd w:val="clear" w:color="auto" w:fill="FFFFFF" w:themeFill="background1"/>
            <w:vAlign w:val="center"/>
          </w:tcPr>
          <w:p w14:paraId="13C718B9"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580C38EA" w14:textId="77777777" w:rsidR="0051499C" w:rsidRPr="00016C0B" w:rsidRDefault="0051499C" w:rsidP="00016C0B">
            <w:pPr>
              <w:spacing w:before="240" w:after="240"/>
              <w:jc w:val="center"/>
              <w:rPr>
                <w:rFonts w:eastAsia="Times New Roman" w:cs="Tahoma"/>
                <w:szCs w:val="24"/>
                <w:lang w:val="en-CA"/>
              </w:rPr>
            </w:pPr>
            <w:r w:rsidRPr="00016C0B">
              <w:rPr>
                <w:rFonts w:eastAsia="Times New Roman" w:cs="Times New Roman"/>
                <w:szCs w:val="24"/>
                <w:lang w:val="en-CA"/>
              </w:rPr>
              <w:t>Primary length (mm)</w:t>
            </w:r>
          </w:p>
        </w:tc>
        <w:tc>
          <w:tcPr>
            <w:tcW w:w="913" w:type="dxa"/>
            <w:shd w:val="clear" w:color="auto" w:fill="FFFFFF" w:themeFill="background1"/>
            <w:vAlign w:val="center"/>
          </w:tcPr>
          <w:p w14:paraId="67F03C53" w14:textId="77777777" w:rsidR="0051499C"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oMath>
            </m:oMathPara>
          </w:p>
        </w:tc>
        <w:tc>
          <w:tcPr>
            <w:tcW w:w="3459" w:type="dxa"/>
            <w:shd w:val="clear" w:color="auto" w:fill="FFFFFF" w:themeFill="background1"/>
            <w:vAlign w:val="center"/>
          </w:tcPr>
          <w:p w14:paraId="06473BC2"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270</w:t>
            </w:r>
          </w:p>
        </w:tc>
      </w:tr>
      <w:tr w:rsidR="0051499C" w:rsidRPr="00016C0B" w14:paraId="33BF2C2D" w14:textId="77777777" w:rsidTr="00EE0545">
        <w:trPr>
          <w:trHeight w:val="567"/>
        </w:trPr>
        <w:tc>
          <w:tcPr>
            <w:tcW w:w="507" w:type="dxa"/>
            <w:vMerge/>
            <w:shd w:val="clear" w:color="auto" w:fill="FFFFFF" w:themeFill="background1"/>
            <w:vAlign w:val="center"/>
          </w:tcPr>
          <w:p w14:paraId="3803D033"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0556FFD6" w14:textId="77777777" w:rsidR="0051499C" w:rsidRPr="00016C0B" w:rsidRDefault="0051499C" w:rsidP="00016C0B">
            <w:pPr>
              <w:spacing w:before="240" w:after="240"/>
              <w:jc w:val="center"/>
              <w:rPr>
                <w:rFonts w:eastAsia="Times New Roman" w:cs="Tahoma"/>
                <w:szCs w:val="24"/>
                <w:lang w:val="en-CA"/>
              </w:rPr>
            </w:pPr>
            <w:r w:rsidRPr="00016C0B">
              <w:rPr>
                <w:rFonts w:eastAsia="Times New Roman" w:cs="Times New Roman"/>
                <w:szCs w:val="24"/>
                <w:lang w:val="en-CA"/>
              </w:rPr>
              <w:t>Primary height (mm)</w:t>
            </w:r>
          </w:p>
        </w:tc>
        <w:tc>
          <w:tcPr>
            <w:tcW w:w="913" w:type="dxa"/>
            <w:shd w:val="clear" w:color="auto" w:fill="FFFFFF" w:themeFill="background1"/>
            <w:vAlign w:val="center"/>
          </w:tcPr>
          <w:p w14:paraId="75A156E8" w14:textId="77777777" w:rsidR="0051499C" w:rsidRPr="00016C0B" w:rsidRDefault="00000000" w:rsidP="00016C0B">
            <w:pPr>
              <w:spacing w:before="240" w:after="240"/>
              <w:jc w:val="center"/>
              <w:rPr>
                <w:rFonts w:eastAsia="Malgun Gothic"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H</m:t>
                    </m:r>
                  </m:e>
                  <m:sub>
                    <m:r>
                      <w:rPr>
                        <w:rFonts w:ascii="Cambria Math" w:eastAsia="Times New Roman" w:hAnsi="Cambria Math" w:cs="Times New Roman"/>
                        <w:szCs w:val="24"/>
                        <w:lang w:val="en-CA"/>
                      </w:rPr>
                      <m:t>p</m:t>
                    </m:r>
                  </m:sub>
                </m:sSub>
              </m:oMath>
            </m:oMathPara>
          </w:p>
        </w:tc>
        <w:tc>
          <w:tcPr>
            <w:tcW w:w="3459" w:type="dxa"/>
            <w:shd w:val="clear" w:color="auto" w:fill="FFFFFF" w:themeFill="background1"/>
            <w:vAlign w:val="center"/>
          </w:tcPr>
          <w:p w14:paraId="498FFBE4"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26.5</w:t>
            </w:r>
          </w:p>
        </w:tc>
      </w:tr>
      <w:tr w:rsidR="0051499C" w:rsidRPr="00016C0B" w14:paraId="70983BAB" w14:textId="77777777" w:rsidTr="00EE0545">
        <w:trPr>
          <w:trHeight w:val="567"/>
        </w:trPr>
        <w:tc>
          <w:tcPr>
            <w:tcW w:w="507" w:type="dxa"/>
            <w:vMerge/>
            <w:shd w:val="clear" w:color="auto" w:fill="FFFFFF" w:themeFill="background1"/>
            <w:vAlign w:val="center"/>
          </w:tcPr>
          <w:p w14:paraId="480E85BA"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702D0011"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Primary depth (mm)</w:t>
            </w:r>
          </w:p>
        </w:tc>
        <w:tc>
          <w:tcPr>
            <w:tcW w:w="913" w:type="dxa"/>
            <w:shd w:val="clear" w:color="auto" w:fill="FFFFFF" w:themeFill="background1"/>
            <w:vAlign w:val="center"/>
          </w:tcPr>
          <w:p w14:paraId="096881AB" w14:textId="77777777" w:rsidR="0051499C" w:rsidRPr="00016C0B" w:rsidRDefault="00000000" w:rsidP="00016C0B">
            <w:pPr>
              <w:spacing w:before="240" w:after="240"/>
              <w:jc w:val="center"/>
              <w:rPr>
                <w:rFonts w:eastAsia="Malgun Gothic"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D</m:t>
                    </m:r>
                  </m:e>
                  <m:sub>
                    <m:r>
                      <w:rPr>
                        <w:rFonts w:ascii="Cambria Math" w:eastAsia="Times New Roman" w:hAnsi="Cambria Math" w:cs="Times New Roman"/>
                        <w:szCs w:val="24"/>
                        <w:lang w:val="en-CA"/>
                      </w:rPr>
                      <m:t>p</m:t>
                    </m:r>
                  </m:sub>
                </m:sSub>
              </m:oMath>
            </m:oMathPara>
          </w:p>
        </w:tc>
        <w:tc>
          <w:tcPr>
            <w:tcW w:w="3459" w:type="dxa"/>
            <w:shd w:val="clear" w:color="auto" w:fill="FFFFFF" w:themeFill="background1"/>
            <w:vAlign w:val="center"/>
          </w:tcPr>
          <w:p w14:paraId="09432968"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50</w:t>
            </w:r>
          </w:p>
        </w:tc>
      </w:tr>
      <w:tr w:rsidR="0051499C" w:rsidRPr="00016C0B" w14:paraId="31E058A3" w14:textId="77777777" w:rsidTr="00EE0545">
        <w:trPr>
          <w:trHeight w:val="567"/>
        </w:trPr>
        <w:tc>
          <w:tcPr>
            <w:tcW w:w="507" w:type="dxa"/>
            <w:vMerge/>
            <w:shd w:val="clear" w:color="auto" w:fill="FFFFFF" w:themeFill="background1"/>
            <w:vAlign w:val="center"/>
          </w:tcPr>
          <w:p w14:paraId="1B35F480" w14:textId="77777777" w:rsidR="0051499C" w:rsidRPr="00016C0B" w:rsidRDefault="0051499C" w:rsidP="00016C0B">
            <w:pPr>
              <w:spacing w:before="240" w:after="240"/>
              <w:jc w:val="center"/>
              <w:rPr>
                <w:rFonts w:cs="Times New Roman"/>
                <w:b/>
                <w:bCs/>
                <w:szCs w:val="24"/>
              </w:rPr>
            </w:pPr>
          </w:p>
        </w:tc>
        <w:tc>
          <w:tcPr>
            <w:tcW w:w="3731" w:type="dxa"/>
            <w:shd w:val="clear" w:color="auto" w:fill="FFFFFF" w:themeFill="background1"/>
            <w:vAlign w:val="center"/>
          </w:tcPr>
          <w:p w14:paraId="7FF1A332" w14:textId="77777777" w:rsidR="0051499C" w:rsidRPr="00016C0B" w:rsidRDefault="0051499C" w:rsidP="00016C0B">
            <w:pPr>
              <w:spacing w:before="240" w:after="240"/>
              <w:jc w:val="center"/>
              <w:rPr>
                <w:rFonts w:eastAsia="Times New Roman" w:cs="Times New Roman"/>
                <w:szCs w:val="24"/>
              </w:rPr>
            </w:pPr>
            <w:r w:rsidRPr="00016C0B">
              <w:rPr>
                <w:rFonts w:eastAsia="Times New Roman" w:cs="Times New Roman"/>
                <w:szCs w:val="24"/>
                <w:lang w:val="en-CA"/>
              </w:rPr>
              <w:t>Periodical length of model (mm)</w:t>
            </w:r>
          </w:p>
        </w:tc>
        <w:tc>
          <w:tcPr>
            <w:tcW w:w="913" w:type="dxa"/>
            <w:shd w:val="clear" w:color="auto" w:fill="FFFFFF" w:themeFill="background1"/>
            <w:vAlign w:val="center"/>
          </w:tcPr>
          <w:p w14:paraId="740EA70D" w14:textId="77777777" w:rsidR="0051499C" w:rsidRPr="00016C0B" w:rsidRDefault="00000000" w:rsidP="00016C0B">
            <w:pPr>
              <w:spacing w:before="240" w:after="240"/>
              <w:jc w:val="center"/>
              <w:rPr>
                <w:rFonts w:eastAsia="Malgun Gothic" w:cs="Times New Roman"/>
                <w:szCs w:val="24"/>
                <w:lang w:val="en-CA"/>
              </w:rPr>
            </w:pPr>
            <m:oMathPara>
              <m:oMath>
                <m:sSub>
                  <m:sSubPr>
                    <m:ctrlPr>
                      <w:rPr>
                        <w:rFonts w:ascii="Cambria Math" w:hAnsi="Cambria Math"/>
                        <w:i/>
                        <w:szCs w:val="24"/>
                      </w:rPr>
                    </m:ctrlPr>
                  </m:sSubPr>
                  <m:e>
                    <m:r>
                      <m:rPr>
                        <m:sty m:val="p"/>
                      </m:rPr>
                      <w:rPr>
                        <w:rFonts w:ascii="Cambria Math" w:hAnsi="Cambria Math"/>
                        <w:szCs w:val="24"/>
                      </w:rPr>
                      <m:t>τ</m:t>
                    </m:r>
                  </m:e>
                  <m:sub>
                    <m:r>
                      <w:rPr>
                        <w:rFonts w:ascii="Cambria Math" w:hAnsi="Cambria Math"/>
                        <w:szCs w:val="24"/>
                      </w:rPr>
                      <m:t>per</m:t>
                    </m:r>
                  </m:sub>
                </m:sSub>
              </m:oMath>
            </m:oMathPara>
          </w:p>
        </w:tc>
        <w:tc>
          <w:tcPr>
            <w:tcW w:w="3459" w:type="dxa"/>
            <w:shd w:val="clear" w:color="auto" w:fill="FFFFFF" w:themeFill="background1"/>
            <w:vAlign w:val="center"/>
          </w:tcPr>
          <w:p w14:paraId="712BA185" w14:textId="77777777" w:rsidR="0051499C" w:rsidRPr="00016C0B" w:rsidRDefault="0051499C" w:rsidP="00016C0B">
            <w:pPr>
              <w:spacing w:before="240" w:after="240"/>
              <w:jc w:val="center"/>
              <w:rPr>
                <w:rFonts w:eastAsia="Times New Roman" w:cs="Times New Roman"/>
                <w:szCs w:val="24"/>
                <w:lang w:val="en-CA"/>
              </w:rPr>
            </w:pPr>
            <w:r w:rsidRPr="00016C0B">
              <w:rPr>
                <w:rFonts w:eastAsia="Times New Roman" w:cs="Times New Roman"/>
                <w:szCs w:val="24"/>
                <w:lang w:val="en-CA"/>
              </w:rPr>
              <w:t>525</w:t>
            </w:r>
          </w:p>
        </w:tc>
      </w:tr>
    </w:tbl>
    <w:p w14:paraId="14099663" w14:textId="77777777" w:rsidR="00204646" w:rsidRDefault="00204646" w:rsidP="00204646">
      <w:pPr>
        <w:pStyle w:val="TableCaption"/>
      </w:pPr>
    </w:p>
    <w:p w14:paraId="53C2A718" w14:textId="3DBCAD6E" w:rsidR="00204646" w:rsidRDefault="00204646" w:rsidP="00204646">
      <w:pPr>
        <w:pStyle w:val="TableCaption"/>
      </w:pPr>
      <w:bookmarkStart w:id="54" w:name="_Toc124662460"/>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2</w:t>
      </w:r>
      <w:bookmarkEnd w:id="54"/>
      <w:r>
        <w:fldChar w:fldCharType="end"/>
      </w:r>
    </w:p>
    <w:p w14:paraId="6D913888" w14:textId="77777777" w:rsidR="00204646" w:rsidRDefault="00204646" w:rsidP="00204646">
      <w:pPr>
        <w:pStyle w:val="TableCaption"/>
      </w:pPr>
      <w:bookmarkStart w:id="55" w:name="_Toc124662461"/>
      <w:r>
        <w:t>Baseline Electrical And Material Motor Parameters</w:t>
      </w:r>
      <w:bookmarkEnd w:id="55"/>
    </w:p>
    <w:tbl>
      <w:tblPr>
        <w:tblStyle w:val="TableGrid"/>
        <w:tblW w:w="8610"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986"/>
        <w:gridCol w:w="3517"/>
        <w:gridCol w:w="877"/>
        <w:gridCol w:w="3230"/>
      </w:tblGrid>
      <w:tr w:rsidR="00204646" w:rsidRPr="00016C0B" w14:paraId="094B56E1" w14:textId="77777777" w:rsidTr="00EE0545">
        <w:trPr>
          <w:trHeight w:val="567"/>
        </w:trPr>
        <w:tc>
          <w:tcPr>
            <w:tcW w:w="507" w:type="dxa"/>
            <w:vMerge w:val="restart"/>
            <w:shd w:val="clear" w:color="auto" w:fill="FFFFFF" w:themeFill="background1"/>
            <w:textDirection w:val="btLr"/>
            <w:vAlign w:val="center"/>
          </w:tcPr>
          <w:p w14:paraId="77329A10" w14:textId="77777777" w:rsidR="00204646" w:rsidRPr="00016C0B" w:rsidRDefault="00204646" w:rsidP="00016C0B">
            <w:pPr>
              <w:spacing w:before="240" w:after="240"/>
              <w:jc w:val="center"/>
              <w:rPr>
                <w:rFonts w:cs="Times New Roman"/>
                <w:b/>
                <w:bCs/>
                <w:color w:val="000000"/>
                <w:szCs w:val="24"/>
              </w:rPr>
            </w:pPr>
            <w:r w:rsidRPr="00016C0B">
              <w:rPr>
                <w:rFonts w:cs="Times New Roman"/>
                <w:b/>
                <w:bCs/>
                <w:color w:val="000000"/>
                <w:szCs w:val="24"/>
              </w:rPr>
              <w:t>Electrical</w:t>
            </w:r>
          </w:p>
        </w:tc>
        <w:tc>
          <w:tcPr>
            <w:tcW w:w="3731" w:type="dxa"/>
            <w:shd w:val="clear" w:color="auto" w:fill="FFFFFF" w:themeFill="background1"/>
            <w:vAlign w:val="center"/>
          </w:tcPr>
          <w:p w14:paraId="6B4D3DF0" w14:textId="77777777" w:rsidR="00204646" w:rsidRPr="00016C0B" w:rsidRDefault="00204646" w:rsidP="00016C0B">
            <w:pPr>
              <w:spacing w:before="240" w:after="240"/>
              <w:jc w:val="center"/>
              <w:rPr>
                <w:rFonts w:eastAsia="Times New Roman" w:cs="Times New Roman"/>
                <w:szCs w:val="24"/>
              </w:rPr>
            </w:pPr>
            <w:r w:rsidRPr="00016C0B">
              <w:rPr>
                <w:rFonts w:eastAsia="Times New Roman" w:cs="Times New Roman"/>
                <w:szCs w:val="24"/>
                <w:lang w:val="en-CA"/>
              </w:rPr>
              <w:t>Number of slots</w:t>
            </w:r>
          </w:p>
        </w:tc>
        <w:tc>
          <w:tcPr>
            <w:tcW w:w="913" w:type="dxa"/>
            <w:shd w:val="clear" w:color="auto" w:fill="FFFFFF" w:themeFill="background1"/>
            <w:vAlign w:val="center"/>
          </w:tcPr>
          <w:p w14:paraId="0D4E1035" w14:textId="77777777" w:rsidR="00204646" w:rsidRPr="00016C0B" w:rsidRDefault="00000000" w:rsidP="00016C0B">
            <w:pPr>
              <w:spacing w:before="240" w:after="240"/>
              <w:jc w:val="center"/>
              <w:rPr>
                <w:rFonts w:cs="Times New Roman"/>
                <w:color w:val="000000"/>
                <w:szCs w:val="24"/>
                <w:highlight w:val="yellow"/>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s</m:t>
                    </m:r>
                  </m:sub>
                </m:sSub>
              </m:oMath>
            </m:oMathPara>
          </w:p>
        </w:tc>
        <w:tc>
          <w:tcPr>
            <w:tcW w:w="3459" w:type="dxa"/>
            <w:shd w:val="clear" w:color="auto" w:fill="FFFFFF" w:themeFill="background1"/>
            <w:vAlign w:val="center"/>
          </w:tcPr>
          <w:p w14:paraId="06D08A03" w14:textId="77777777" w:rsidR="00204646" w:rsidRPr="00016C0B" w:rsidRDefault="00204646" w:rsidP="00016C0B">
            <w:pPr>
              <w:spacing w:before="240" w:after="240"/>
              <w:jc w:val="center"/>
              <w:rPr>
                <w:rFonts w:cs="Times New Roman"/>
                <w:color w:val="000000"/>
                <w:szCs w:val="24"/>
                <w:highlight w:val="yellow"/>
              </w:rPr>
            </w:pPr>
            <w:r w:rsidRPr="00016C0B">
              <w:rPr>
                <w:rFonts w:cs="Times New Roman"/>
                <w:color w:val="000000"/>
                <w:szCs w:val="24"/>
              </w:rPr>
              <w:t>16</w:t>
            </w:r>
          </w:p>
        </w:tc>
      </w:tr>
      <w:tr w:rsidR="00204646" w:rsidRPr="00016C0B" w14:paraId="69356A3E" w14:textId="77777777" w:rsidTr="00EE0545">
        <w:trPr>
          <w:trHeight w:val="567"/>
        </w:trPr>
        <w:tc>
          <w:tcPr>
            <w:tcW w:w="507" w:type="dxa"/>
            <w:vMerge/>
            <w:shd w:val="clear" w:color="auto" w:fill="FFFFFF" w:themeFill="background1"/>
            <w:textDirection w:val="btLr"/>
            <w:vAlign w:val="center"/>
          </w:tcPr>
          <w:p w14:paraId="2A50BBA6"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763B94D6" w14:textId="77777777" w:rsidR="00204646" w:rsidRPr="00016C0B" w:rsidRDefault="00204646" w:rsidP="00016C0B">
            <w:pPr>
              <w:spacing w:before="240" w:after="240"/>
              <w:jc w:val="center"/>
              <w:rPr>
                <w:rFonts w:eastAsia="Times New Roman" w:cs="Times New Roman"/>
                <w:szCs w:val="24"/>
                <w:lang w:val="en-CA"/>
              </w:rPr>
            </w:pPr>
            <w:r w:rsidRPr="00016C0B">
              <w:rPr>
                <w:rFonts w:eastAsia="Times New Roman" w:cs="Times New Roman"/>
                <w:szCs w:val="24"/>
                <w:lang w:val="en-CA"/>
              </w:rPr>
              <w:t>Number of poles</w:t>
            </w:r>
          </w:p>
        </w:tc>
        <w:tc>
          <w:tcPr>
            <w:tcW w:w="913" w:type="dxa"/>
            <w:shd w:val="clear" w:color="auto" w:fill="FFFFFF" w:themeFill="background1"/>
            <w:vAlign w:val="center"/>
          </w:tcPr>
          <w:p w14:paraId="66C9C529" w14:textId="2F473139" w:rsidR="0034034C" w:rsidRPr="00016C0B" w:rsidRDefault="00000000" w:rsidP="00016C0B">
            <w:pPr>
              <w:spacing w:before="240" w:after="240"/>
              <w:jc w:val="center"/>
              <w:rPr>
                <w:rFonts w:eastAsia="Times New Roman"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p</m:t>
                    </m:r>
                  </m:sub>
                </m:sSub>
              </m:oMath>
            </m:oMathPara>
          </w:p>
        </w:tc>
        <w:tc>
          <w:tcPr>
            <w:tcW w:w="3459" w:type="dxa"/>
            <w:shd w:val="clear" w:color="auto" w:fill="FFFFFF" w:themeFill="background1"/>
            <w:vAlign w:val="center"/>
          </w:tcPr>
          <w:p w14:paraId="659D93A1" w14:textId="77777777" w:rsidR="00204646" w:rsidRPr="00016C0B" w:rsidRDefault="00204646" w:rsidP="00016C0B">
            <w:pPr>
              <w:spacing w:before="240" w:after="240"/>
              <w:jc w:val="center"/>
              <w:rPr>
                <w:rFonts w:cs="Times New Roman"/>
                <w:szCs w:val="24"/>
              </w:rPr>
            </w:pPr>
            <w:r w:rsidRPr="00016C0B">
              <w:rPr>
                <w:rFonts w:cs="Times New Roman"/>
                <w:szCs w:val="24"/>
              </w:rPr>
              <w:t>6</w:t>
            </w:r>
          </w:p>
        </w:tc>
      </w:tr>
      <w:tr w:rsidR="00204646" w:rsidRPr="00016C0B" w14:paraId="19E1D9A4" w14:textId="77777777" w:rsidTr="00EE0545">
        <w:trPr>
          <w:trHeight w:val="567"/>
        </w:trPr>
        <w:tc>
          <w:tcPr>
            <w:tcW w:w="507" w:type="dxa"/>
            <w:vMerge/>
            <w:shd w:val="clear" w:color="auto" w:fill="FFFFFF" w:themeFill="background1"/>
            <w:textDirection w:val="btLr"/>
            <w:vAlign w:val="center"/>
          </w:tcPr>
          <w:p w14:paraId="4139B5CC"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5E0034D0" w14:textId="77777777" w:rsidR="00204646" w:rsidRPr="00016C0B" w:rsidRDefault="00204646" w:rsidP="00016C0B">
            <w:pPr>
              <w:spacing w:before="240" w:after="240"/>
              <w:jc w:val="center"/>
              <w:rPr>
                <w:rFonts w:eastAsia="Times New Roman" w:cs="Times New Roman"/>
                <w:szCs w:val="24"/>
                <w:lang w:val="en-CA"/>
              </w:rPr>
            </w:pPr>
            <w:r w:rsidRPr="00016C0B">
              <w:rPr>
                <w:rFonts w:eastAsia="Times New Roman" w:cs="Times New Roman"/>
                <w:szCs w:val="24"/>
                <w:lang w:val="en-CA"/>
              </w:rPr>
              <w:t>Number of phases</w:t>
            </w:r>
          </w:p>
        </w:tc>
        <w:tc>
          <w:tcPr>
            <w:tcW w:w="913" w:type="dxa"/>
            <w:shd w:val="clear" w:color="auto" w:fill="FFFFFF" w:themeFill="background1"/>
            <w:vAlign w:val="center"/>
          </w:tcPr>
          <w:p w14:paraId="48F70A5F" w14:textId="77777777" w:rsidR="00204646" w:rsidRPr="00016C0B" w:rsidRDefault="00204646" w:rsidP="00016C0B">
            <w:pPr>
              <w:spacing w:before="240" w:after="240"/>
              <w:jc w:val="center"/>
              <w:rPr>
                <w:rFonts w:cs="Times New Roman"/>
                <w:szCs w:val="24"/>
              </w:rPr>
            </w:pPr>
            <m:oMathPara>
              <m:oMath>
                <m:r>
                  <w:rPr>
                    <w:rFonts w:ascii="Cambria Math" w:eastAsia="Times New Roman" w:hAnsi="Cambria Math" w:cs="Times New Roman"/>
                    <w:szCs w:val="24"/>
                    <w:lang w:val="en-CA"/>
                  </w:rPr>
                  <m:t>m</m:t>
                </m:r>
              </m:oMath>
            </m:oMathPara>
          </w:p>
        </w:tc>
        <w:tc>
          <w:tcPr>
            <w:tcW w:w="3459" w:type="dxa"/>
            <w:shd w:val="clear" w:color="auto" w:fill="FFFFFF" w:themeFill="background1"/>
            <w:vAlign w:val="center"/>
          </w:tcPr>
          <w:p w14:paraId="4855AD30" w14:textId="77777777" w:rsidR="00204646" w:rsidRPr="00016C0B" w:rsidRDefault="00204646" w:rsidP="00016C0B">
            <w:pPr>
              <w:spacing w:before="240" w:after="240"/>
              <w:jc w:val="center"/>
              <w:rPr>
                <w:rFonts w:cs="Times New Roman"/>
                <w:szCs w:val="24"/>
              </w:rPr>
            </w:pPr>
            <w:r w:rsidRPr="00016C0B">
              <w:rPr>
                <w:rFonts w:cs="Times New Roman"/>
                <w:szCs w:val="24"/>
              </w:rPr>
              <w:t>3</w:t>
            </w:r>
          </w:p>
        </w:tc>
      </w:tr>
      <w:tr w:rsidR="00204646" w:rsidRPr="00016C0B" w14:paraId="3DAF11D6" w14:textId="77777777" w:rsidTr="00EE0545">
        <w:trPr>
          <w:trHeight w:val="567"/>
        </w:trPr>
        <w:tc>
          <w:tcPr>
            <w:tcW w:w="507" w:type="dxa"/>
            <w:vMerge/>
            <w:shd w:val="clear" w:color="auto" w:fill="FFFFFF" w:themeFill="background1"/>
            <w:textDirection w:val="btLr"/>
            <w:vAlign w:val="center"/>
          </w:tcPr>
          <w:p w14:paraId="08671BD5"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76A37725" w14:textId="77777777" w:rsidR="00204646" w:rsidRPr="00016C0B" w:rsidRDefault="00204646" w:rsidP="00016C0B">
            <w:pPr>
              <w:spacing w:before="240" w:after="240"/>
              <w:jc w:val="center"/>
              <w:rPr>
                <w:rFonts w:eastAsia="Times New Roman" w:cs="Times New Roman"/>
                <w:szCs w:val="24"/>
              </w:rPr>
            </w:pPr>
            <w:r w:rsidRPr="00016C0B">
              <w:rPr>
                <w:rFonts w:eastAsia="Times New Roman" w:cs="Times New Roman"/>
                <w:szCs w:val="24"/>
                <w:lang w:val="en-CA"/>
              </w:rPr>
              <w:t>Synchronous velocity (m/s)</w:t>
            </w:r>
          </w:p>
        </w:tc>
        <w:tc>
          <w:tcPr>
            <w:tcW w:w="913" w:type="dxa"/>
            <w:shd w:val="clear" w:color="auto" w:fill="FFFFFF" w:themeFill="background1"/>
            <w:vAlign w:val="center"/>
          </w:tcPr>
          <w:p w14:paraId="781EAC31" w14:textId="77777777" w:rsidR="00204646" w:rsidRPr="00016C0B" w:rsidRDefault="00204646" w:rsidP="00016C0B">
            <w:pPr>
              <w:spacing w:before="240" w:after="240"/>
              <w:jc w:val="center"/>
              <w:rPr>
                <w:rFonts w:cs="Times New Roman"/>
                <w:szCs w:val="24"/>
              </w:rPr>
            </w:pPr>
            <m:oMathPara>
              <m:oMath>
                <m:r>
                  <w:rPr>
                    <w:rFonts w:ascii="Cambria Math" w:eastAsia="Malgun Gothic" w:hAnsi="Cambria Math" w:cs="Times New Roman"/>
                    <w:szCs w:val="24"/>
                  </w:rPr>
                  <m:t>v</m:t>
                </m:r>
              </m:oMath>
            </m:oMathPara>
          </w:p>
        </w:tc>
        <w:tc>
          <w:tcPr>
            <w:tcW w:w="3459" w:type="dxa"/>
            <w:shd w:val="clear" w:color="auto" w:fill="FFFFFF" w:themeFill="background1"/>
            <w:vAlign w:val="center"/>
          </w:tcPr>
          <w:p w14:paraId="4BC0C76A" w14:textId="77777777" w:rsidR="00204646" w:rsidRPr="00016C0B" w:rsidRDefault="00204646" w:rsidP="00016C0B">
            <w:pPr>
              <w:spacing w:before="240" w:after="240"/>
              <w:jc w:val="center"/>
              <w:rPr>
                <w:rFonts w:cs="Times New Roman"/>
                <w:szCs w:val="24"/>
              </w:rPr>
            </w:pPr>
            <w:r w:rsidRPr="00016C0B">
              <w:rPr>
                <w:rFonts w:cs="Times New Roman"/>
                <w:szCs w:val="24"/>
              </w:rPr>
              <w:t>0</w:t>
            </w:r>
          </w:p>
        </w:tc>
      </w:tr>
      <w:tr w:rsidR="00204646" w:rsidRPr="00016C0B" w14:paraId="335D1287" w14:textId="77777777" w:rsidTr="00EE0545">
        <w:trPr>
          <w:trHeight w:val="567"/>
        </w:trPr>
        <w:tc>
          <w:tcPr>
            <w:tcW w:w="507" w:type="dxa"/>
            <w:vMerge/>
            <w:shd w:val="clear" w:color="auto" w:fill="FFFFFF" w:themeFill="background1"/>
            <w:textDirection w:val="btLr"/>
            <w:vAlign w:val="center"/>
          </w:tcPr>
          <w:p w14:paraId="004C20E7"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0396EF73" w14:textId="77777777" w:rsidR="00204646" w:rsidRPr="00016C0B" w:rsidRDefault="00204646" w:rsidP="00016C0B">
            <w:pPr>
              <w:spacing w:before="240" w:after="240"/>
              <w:jc w:val="center"/>
              <w:rPr>
                <w:rFonts w:eastAsia="Times New Roman" w:cs="Tahoma"/>
                <w:szCs w:val="24"/>
              </w:rPr>
            </w:pPr>
            <w:r w:rsidRPr="00016C0B">
              <w:rPr>
                <w:rFonts w:eastAsia="Times New Roman" w:cs="Times New Roman"/>
                <w:szCs w:val="24"/>
                <w:lang w:val="en-CA"/>
              </w:rPr>
              <w:t>Electrical frequency (Hz)</w:t>
            </w:r>
          </w:p>
        </w:tc>
        <w:tc>
          <w:tcPr>
            <w:tcW w:w="913" w:type="dxa"/>
            <w:shd w:val="clear" w:color="auto" w:fill="FFFFFF" w:themeFill="background1"/>
            <w:vAlign w:val="center"/>
          </w:tcPr>
          <w:p w14:paraId="506CC4BA" w14:textId="77777777" w:rsidR="00204646" w:rsidRPr="00016C0B" w:rsidRDefault="00204646" w:rsidP="00016C0B">
            <w:pPr>
              <w:spacing w:before="240" w:after="240"/>
              <w:jc w:val="center"/>
              <w:rPr>
                <w:rFonts w:cs="Times New Roman"/>
                <w:szCs w:val="24"/>
              </w:rPr>
            </w:pPr>
            <m:oMathPara>
              <m:oMath>
                <m:r>
                  <w:rPr>
                    <w:rFonts w:ascii="Cambria Math" w:eastAsia="Malgun Gothic" w:hAnsi="Cambria Math" w:cs="Times New Roman"/>
                    <w:szCs w:val="24"/>
                  </w:rPr>
                  <m:t>f</m:t>
                </m:r>
              </m:oMath>
            </m:oMathPara>
          </w:p>
        </w:tc>
        <w:tc>
          <w:tcPr>
            <w:tcW w:w="3459" w:type="dxa"/>
            <w:shd w:val="clear" w:color="auto" w:fill="FFFFFF" w:themeFill="background1"/>
            <w:vAlign w:val="center"/>
          </w:tcPr>
          <w:p w14:paraId="77C3F363" w14:textId="77777777" w:rsidR="00204646" w:rsidRPr="00016C0B" w:rsidRDefault="00204646" w:rsidP="00016C0B">
            <w:pPr>
              <w:spacing w:before="240" w:after="240"/>
              <w:jc w:val="center"/>
              <w:rPr>
                <w:rFonts w:cs="Times New Roman"/>
                <w:szCs w:val="24"/>
              </w:rPr>
            </w:pPr>
            <w:r w:rsidRPr="00016C0B">
              <w:rPr>
                <w:rFonts w:cs="Times New Roman"/>
                <w:szCs w:val="24"/>
              </w:rPr>
              <w:t>100</w:t>
            </w:r>
          </w:p>
        </w:tc>
      </w:tr>
      <w:tr w:rsidR="00204646" w:rsidRPr="00016C0B" w14:paraId="681D4477" w14:textId="77777777" w:rsidTr="00EE0545">
        <w:trPr>
          <w:trHeight w:val="567"/>
        </w:trPr>
        <w:tc>
          <w:tcPr>
            <w:tcW w:w="507" w:type="dxa"/>
            <w:vMerge/>
            <w:shd w:val="clear" w:color="auto" w:fill="FFFFFF" w:themeFill="background1"/>
            <w:textDirection w:val="btLr"/>
            <w:vAlign w:val="center"/>
          </w:tcPr>
          <w:p w14:paraId="149C9EBC" w14:textId="77777777" w:rsidR="00204646" w:rsidRPr="00016C0B" w:rsidRDefault="00204646" w:rsidP="00016C0B">
            <w:pPr>
              <w:spacing w:before="240" w:after="240"/>
              <w:ind w:left="113" w:right="113"/>
              <w:jc w:val="center"/>
              <w:rPr>
                <w:rFonts w:cs="Times New Roman"/>
                <w:b/>
                <w:bCs/>
                <w:szCs w:val="24"/>
              </w:rPr>
            </w:pPr>
          </w:p>
        </w:tc>
        <w:tc>
          <w:tcPr>
            <w:tcW w:w="3731" w:type="dxa"/>
            <w:shd w:val="clear" w:color="auto" w:fill="FFFFFF" w:themeFill="background1"/>
            <w:vAlign w:val="center"/>
          </w:tcPr>
          <w:p w14:paraId="57825608" w14:textId="77777777" w:rsidR="00204646" w:rsidRPr="00016C0B" w:rsidRDefault="00204646" w:rsidP="00016C0B">
            <w:pPr>
              <w:spacing w:before="240" w:after="240"/>
              <w:jc w:val="center"/>
              <w:rPr>
                <w:rFonts w:eastAsia="Times New Roman" w:cs="Tahoma"/>
                <w:szCs w:val="24"/>
              </w:rPr>
            </w:pPr>
            <w:r w:rsidRPr="00016C0B">
              <w:rPr>
                <w:rFonts w:eastAsia="Times New Roman" w:cs="Times New Roman"/>
                <w:szCs w:val="24"/>
                <w:lang w:val="en-CA"/>
              </w:rPr>
              <w:t>Peak current (A)</w:t>
            </w:r>
          </w:p>
        </w:tc>
        <w:tc>
          <w:tcPr>
            <w:tcW w:w="913" w:type="dxa"/>
            <w:shd w:val="clear" w:color="auto" w:fill="FFFFFF" w:themeFill="background1"/>
            <w:vAlign w:val="center"/>
          </w:tcPr>
          <w:p w14:paraId="3E2B528A" w14:textId="77777777" w:rsidR="00204646" w:rsidRPr="00016C0B" w:rsidRDefault="00000000" w:rsidP="00016C0B">
            <w:pPr>
              <w:spacing w:before="240" w:after="240"/>
              <w:jc w:val="center"/>
              <w:rPr>
                <w:rFonts w:cs="Times New Roman"/>
                <w:szCs w:val="24"/>
              </w:rPr>
            </w:pPr>
            <m:oMathPara>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p</m:t>
                    </m:r>
                  </m:sub>
                </m:sSub>
              </m:oMath>
            </m:oMathPara>
          </w:p>
        </w:tc>
        <w:tc>
          <w:tcPr>
            <w:tcW w:w="3459" w:type="dxa"/>
            <w:shd w:val="clear" w:color="auto" w:fill="FFFFFF" w:themeFill="background1"/>
            <w:vAlign w:val="center"/>
          </w:tcPr>
          <w:p w14:paraId="1F0A459C" w14:textId="77777777" w:rsidR="00204646" w:rsidRPr="00016C0B" w:rsidRDefault="00204646" w:rsidP="00016C0B">
            <w:pPr>
              <w:spacing w:before="240" w:after="240"/>
              <w:jc w:val="center"/>
              <w:rPr>
                <w:rFonts w:cs="Times New Roman"/>
                <w:color w:val="000000"/>
                <w:szCs w:val="24"/>
              </w:rPr>
            </w:pPr>
            <w:r w:rsidRPr="00016C0B">
              <w:rPr>
                <w:rFonts w:cs="Times New Roman"/>
                <w:color w:val="000000"/>
                <w:szCs w:val="24"/>
              </w:rPr>
              <w:t>10</w:t>
            </w:r>
          </w:p>
        </w:tc>
      </w:tr>
      <w:tr w:rsidR="00204646" w:rsidRPr="00016C0B" w14:paraId="446C8027" w14:textId="77777777" w:rsidTr="00EE0545">
        <w:trPr>
          <w:trHeight w:val="567"/>
        </w:trPr>
        <w:tc>
          <w:tcPr>
            <w:tcW w:w="507" w:type="dxa"/>
            <w:vMerge/>
            <w:shd w:val="clear" w:color="auto" w:fill="FFFFFF" w:themeFill="background1"/>
            <w:textDirection w:val="btLr"/>
            <w:vAlign w:val="center"/>
          </w:tcPr>
          <w:p w14:paraId="45D87E6B" w14:textId="77777777" w:rsidR="00204646" w:rsidRPr="00016C0B" w:rsidRDefault="00204646" w:rsidP="00016C0B">
            <w:pPr>
              <w:spacing w:before="240" w:after="240"/>
              <w:jc w:val="center"/>
              <w:rPr>
                <w:rFonts w:cs="Times New Roman"/>
                <w:b/>
                <w:bCs/>
                <w:color w:val="000000"/>
                <w:szCs w:val="24"/>
              </w:rPr>
            </w:pPr>
          </w:p>
        </w:tc>
        <w:tc>
          <w:tcPr>
            <w:tcW w:w="3731" w:type="dxa"/>
            <w:shd w:val="clear" w:color="auto" w:fill="FFFFFF" w:themeFill="background1"/>
            <w:vAlign w:val="center"/>
          </w:tcPr>
          <w:p w14:paraId="1D76AC02" w14:textId="77777777" w:rsidR="00204646" w:rsidRPr="00016C0B" w:rsidRDefault="00204646" w:rsidP="00016C0B">
            <w:pPr>
              <w:spacing w:before="240" w:after="240"/>
              <w:jc w:val="center"/>
              <w:rPr>
                <w:rFonts w:eastAsia="Times New Roman" w:cs="Tahoma"/>
                <w:szCs w:val="24"/>
              </w:rPr>
            </w:pPr>
            <w:r w:rsidRPr="00016C0B">
              <w:rPr>
                <w:rFonts w:eastAsia="Times New Roman" w:cs="Times New Roman"/>
                <w:szCs w:val="24"/>
                <w:lang w:val="en-CA"/>
              </w:rPr>
              <w:t>Number of turns per coil</w:t>
            </w:r>
          </w:p>
        </w:tc>
        <w:tc>
          <w:tcPr>
            <w:tcW w:w="913" w:type="dxa"/>
            <w:shd w:val="clear" w:color="auto" w:fill="FFFFFF" w:themeFill="background1"/>
            <w:vAlign w:val="center"/>
          </w:tcPr>
          <w:p w14:paraId="6CB19A19" w14:textId="77777777" w:rsidR="00204646" w:rsidRPr="00016C0B" w:rsidRDefault="00000000" w:rsidP="00016C0B">
            <w:pPr>
              <w:spacing w:before="240" w:after="240"/>
              <w:jc w:val="center"/>
              <w:rPr>
                <w:rFonts w:cs="Times New Roman"/>
                <w:color w:val="000000"/>
                <w:szCs w:val="24"/>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t</m:t>
                    </m:r>
                  </m:sub>
                </m:sSub>
              </m:oMath>
            </m:oMathPara>
          </w:p>
        </w:tc>
        <w:tc>
          <w:tcPr>
            <w:tcW w:w="3459" w:type="dxa"/>
            <w:shd w:val="clear" w:color="auto" w:fill="FFFFFF" w:themeFill="background1"/>
            <w:vAlign w:val="center"/>
          </w:tcPr>
          <w:p w14:paraId="747194F5" w14:textId="77777777" w:rsidR="00204646" w:rsidRPr="00016C0B" w:rsidRDefault="00204646" w:rsidP="00016C0B">
            <w:pPr>
              <w:spacing w:before="240" w:after="240"/>
              <w:jc w:val="center"/>
              <w:rPr>
                <w:rFonts w:cs="Times New Roman"/>
                <w:color w:val="000000"/>
                <w:szCs w:val="24"/>
              </w:rPr>
            </w:pPr>
            <w:r w:rsidRPr="00016C0B">
              <w:rPr>
                <w:rFonts w:cs="Times New Roman"/>
                <w:color w:val="000000"/>
                <w:szCs w:val="24"/>
              </w:rPr>
              <w:t>57</w:t>
            </w:r>
          </w:p>
        </w:tc>
      </w:tr>
      <w:tr w:rsidR="00204646" w:rsidRPr="00016C0B" w14:paraId="44490844" w14:textId="77777777" w:rsidTr="00EE0545">
        <w:trPr>
          <w:trHeight w:val="567"/>
        </w:trPr>
        <w:tc>
          <w:tcPr>
            <w:tcW w:w="507" w:type="dxa"/>
            <w:vMerge w:val="restart"/>
            <w:shd w:val="clear" w:color="auto" w:fill="FFFFFF" w:themeFill="background1"/>
            <w:textDirection w:val="btLr"/>
            <w:vAlign w:val="center"/>
          </w:tcPr>
          <w:p w14:paraId="117D2978" w14:textId="77777777" w:rsidR="00204646" w:rsidRPr="00016C0B" w:rsidRDefault="00204646" w:rsidP="00016C0B">
            <w:pPr>
              <w:spacing w:before="240" w:after="240"/>
              <w:ind w:left="113" w:right="113"/>
              <w:jc w:val="center"/>
              <w:rPr>
                <w:rFonts w:cs="Times New Roman"/>
                <w:b/>
                <w:bCs/>
                <w:szCs w:val="24"/>
              </w:rPr>
            </w:pPr>
            <w:r w:rsidRPr="00016C0B">
              <w:rPr>
                <w:rFonts w:cs="Times New Roman"/>
                <w:b/>
                <w:bCs/>
                <w:szCs w:val="24"/>
              </w:rPr>
              <w:t>Material</w:t>
            </w:r>
          </w:p>
        </w:tc>
        <w:tc>
          <w:tcPr>
            <w:tcW w:w="3731" w:type="dxa"/>
            <w:shd w:val="clear" w:color="auto" w:fill="FFFFFF" w:themeFill="background1"/>
            <w:vAlign w:val="center"/>
          </w:tcPr>
          <w:p w14:paraId="09AC9725" w14:textId="77777777" w:rsidR="00204646" w:rsidRPr="00016C0B" w:rsidRDefault="00204646" w:rsidP="00016C0B">
            <w:pPr>
              <w:spacing w:before="240" w:after="240"/>
              <w:jc w:val="center"/>
              <w:rPr>
                <w:rFonts w:eastAsia="Times New Roman" w:cs="Times New Roman"/>
                <w:szCs w:val="24"/>
              </w:rPr>
            </w:pPr>
            <w:r w:rsidRPr="00016C0B">
              <w:rPr>
                <w:rFonts w:eastAsia="Times New Roman" w:cs="Times New Roman"/>
                <w:szCs w:val="24"/>
                <w:lang w:val="en-CA"/>
              </w:rPr>
              <w:t>Aluminum Conductivity</w:t>
            </w:r>
          </w:p>
        </w:tc>
        <w:tc>
          <w:tcPr>
            <w:tcW w:w="913" w:type="dxa"/>
            <w:shd w:val="clear" w:color="auto" w:fill="FFFFFF" w:themeFill="background1"/>
            <w:vAlign w:val="center"/>
          </w:tcPr>
          <w:p w14:paraId="3D2F22E9" w14:textId="77777777" w:rsidR="00204646" w:rsidRPr="00016C0B" w:rsidRDefault="00000000" w:rsidP="00016C0B">
            <w:pPr>
              <w:spacing w:before="240" w:after="240"/>
              <w:jc w:val="center"/>
              <w:rPr>
                <w:rFonts w:eastAsia="Times New Roman" w:cs="Times New Roman"/>
                <w:szCs w:val="24"/>
              </w:rPr>
            </w:pPr>
            <m:oMathPara>
              <m:oMath>
                <m:sSub>
                  <m:sSubPr>
                    <m:ctrlPr>
                      <w:rPr>
                        <w:rFonts w:ascii="Cambria Math" w:eastAsia="Malgun Gothic" w:hAnsi="Cambria Math" w:cs="Times New Roman"/>
                        <w:i/>
                        <w:szCs w:val="24"/>
                      </w:rPr>
                    </m:ctrlPr>
                  </m:sSubPr>
                  <m:e>
                    <m:r>
                      <m:rPr>
                        <m:sty m:val="p"/>
                      </m:rPr>
                      <w:rPr>
                        <w:rFonts w:ascii="Cambria Math" w:hAnsi="Cambria Math"/>
                        <w:szCs w:val="24"/>
                      </w:rPr>
                      <m:t>σ</m:t>
                    </m:r>
                    <m:ctrlPr>
                      <w:rPr>
                        <w:rFonts w:ascii="Cambria Math" w:hAnsi="Cambria Math"/>
                        <w:szCs w:val="24"/>
                      </w:rPr>
                    </m:ctrlPr>
                  </m:e>
                  <m:sub>
                    <m:r>
                      <w:rPr>
                        <w:rFonts w:ascii="Cambria Math" w:eastAsia="Malgun Gothic" w:hAnsi="Cambria Math" w:cs="Times New Roman"/>
                        <w:szCs w:val="24"/>
                      </w:rPr>
                      <m:t>Al</m:t>
                    </m:r>
                  </m:sub>
                </m:sSub>
              </m:oMath>
            </m:oMathPara>
          </w:p>
        </w:tc>
        <w:tc>
          <w:tcPr>
            <w:tcW w:w="3459" w:type="dxa"/>
            <w:shd w:val="clear" w:color="auto" w:fill="FFFFFF" w:themeFill="background1"/>
            <w:vAlign w:val="center"/>
          </w:tcPr>
          <w:p w14:paraId="545B0E86" w14:textId="77777777" w:rsidR="00204646" w:rsidRPr="00016C0B" w:rsidRDefault="00204646" w:rsidP="00016C0B">
            <w:pPr>
              <w:spacing w:before="240" w:after="240"/>
              <w:jc w:val="center"/>
              <w:rPr>
                <w:rFonts w:eastAsia="Times New Roman" w:cs="Times New Roman"/>
                <w:szCs w:val="24"/>
                <w:lang w:val="en-CA"/>
              </w:rPr>
            </w:pPr>
            <m:oMathPara>
              <m:oMath>
                <m:r>
                  <w:rPr>
                    <w:rFonts w:ascii="Cambria Math" w:eastAsia="Times New Roman" w:hAnsi="Cambria Math" w:cs="Times New Roman"/>
                    <w:szCs w:val="24"/>
                    <w:lang w:val="en-CA"/>
                  </w:rPr>
                  <m:t>17x</m:t>
                </m:r>
                <m:sSup>
                  <m:sSupPr>
                    <m:ctrlPr>
                      <w:rPr>
                        <w:rFonts w:ascii="Cambria Math" w:eastAsia="Times New Roman" w:hAnsi="Cambria Math" w:cs="Times New Roman"/>
                        <w:i/>
                        <w:szCs w:val="24"/>
                        <w:lang w:val="en-CA"/>
                      </w:rPr>
                    </m:ctrlPr>
                  </m:sSupPr>
                  <m:e>
                    <m:r>
                      <w:rPr>
                        <w:rFonts w:ascii="Cambria Math" w:eastAsia="Times New Roman" w:hAnsi="Cambria Math" w:cs="Times New Roman"/>
                        <w:szCs w:val="24"/>
                        <w:lang w:val="en-CA"/>
                      </w:rPr>
                      <m:t>10</m:t>
                    </m:r>
                  </m:e>
                  <m:sup>
                    <m:r>
                      <w:rPr>
                        <w:rFonts w:ascii="Cambria Math" w:eastAsia="Times New Roman" w:hAnsi="Cambria Math" w:cs="Times New Roman"/>
                        <w:szCs w:val="24"/>
                        <w:lang w:val="en-CA"/>
                      </w:rPr>
                      <m:t>6</m:t>
                    </m:r>
                  </m:sup>
                </m:sSup>
              </m:oMath>
            </m:oMathPara>
          </w:p>
        </w:tc>
      </w:tr>
      <w:tr w:rsidR="00204646" w:rsidRPr="00016C0B" w14:paraId="2FA5E175" w14:textId="77777777" w:rsidTr="00EE0545">
        <w:trPr>
          <w:trHeight w:val="567"/>
        </w:trPr>
        <w:tc>
          <w:tcPr>
            <w:tcW w:w="507" w:type="dxa"/>
            <w:vMerge/>
            <w:shd w:val="clear" w:color="auto" w:fill="FFFFFF" w:themeFill="background1"/>
            <w:vAlign w:val="center"/>
          </w:tcPr>
          <w:p w14:paraId="40CEED86"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5D7AF8D5" w14:textId="77777777" w:rsidR="00204646" w:rsidRPr="00016C0B" w:rsidRDefault="00204646" w:rsidP="00016C0B">
            <w:pPr>
              <w:spacing w:before="240" w:after="240"/>
              <w:jc w:val="center"/>
              <w:rPr>
                <w:rFonts w:eastAsia="Times New Roman" w:cs="Times New Roman"/>
                <w:szCs w:val="24"/>
                <w:lang w:val="en-CA"/>
              </w:rPr>
            </w:pPr>
            <w:r w:rsidRPr="00016C0B">
              <w:rPr>
                <w:rFonts w:eastAsia="Times New Roman" w:cs="Times New Roman"/>
                <w:szCs w:val="24"/>
                <w:lang w:val="en-CA"/>
              </w:rPr>
              <w:t>Iron Conductivity</w:t>
            </w:r>
          </w:p>
        </w:tc>
        <w:tc>
          <w:tcPr>
            <w:tcW w:w="913" w:type="dxa"/>
            <w:shd w:val="clear" w:color="auto" w:fill="FFFFFF" w:themeFill="background1"/>
            <w:vAlign w:val="center"/>
          </w:tcPr>
          <w:p w14:paraId="51A8E456" w14:textId="77777777" w:rsidR="00204646" w:rsidRPr="00016C0B" w:rsidRDefault="00000000" w:rsidP="00016C0B">
            <w:pPr>
              <w:spacing w:before="240" w:after="240"/>
              <w:jc w:val="center"/>
              <w:rPr>
                <w:rFonts w:eastAsia="Times New Roman" w:cs="Times New Roman"/>
                <w:szCs w:val="24"/>
              </w:rPr>
            </w:pPr>
            <m:oMathPara>
              <m:oMath>
                <m:sSub>
                  <m:sSubPr>
                    <m:ctrlPr>
                      <w:rPr>
                        <w:rFonts w:ascii="Cambria Math" w:eastAsia="Malgun Gothic" w:hAnsi="Cambria Math" w:cs="Times New Roman"/>
                        <w:i/>
                        <w:szCs w:val="24"/>
                      </w:rPr>
                    </m:ctrlPr>
                  </m:sSubPr>
                  <m:e>
                    <m:r>
                      <m:rPr>
                        <m:sty m:val="p"/>
                      </m:rPr>
                      <w:rPr>
                        <w:rFonts w:ascii="Cambria Math" w:hAnsi="Cambria Math"/>
                        <w:szCs w:val="24"/>
                      </w:rPr>
                      <m:t>σ</m:t>
                    </m:r>
                    <m:ctrlPr>
                      <w:rPr>
                        <w:rFonts w:ascii="Cambria Math" w:hAnsi="Cambria Math"/>
                        <w:szCs w:val="24"/>
                      </w:rPr>
                    </m:ctrlPr>
                  </m:e>
                  <m:sub>
                    <m:r>
                      <w:rPr>
                        <w:rFonts w:ascii="Cambria Math" w:eastAsia="Malgun Gothic" w:hAnsi="Cambria Math" w:cs="Times New Roman"/>
                        <w:szCs w:val="24"/>
                      </w:rPr>
                      <m:t>Al</m:t>
                    </m:r>
                  </m:sub>
                </m:sSub>
              </m:oMath>
            </m:oMathPara>
          </w:p>
        </w:tc>
        <w:tc>
          <w:tcPr>
            <w:tcW w:w="3459" w:type="dxa"/>
            <w:shd w:val="clear" w:color="auto" w:fill="FFFFFF" w:themeFill="background1"/>
            <w:vAlign w:val="center"/>
          </w:tcPr>
          <w:p w14:paraId="574C92BB" w14:textId="77777777" w:rsidR="00204646" w:rsidRPr="00016C0B" w:rsidRDefault="00204646" w:rsidP="00016C0B">
            <w:pPr>
              <w:spacing w:before="240" w:after="240"/>
              <w:jc w:val="center"/>
              <w:rPr>
                <w:rFonts w:eastAsia="Times New Roman" w:cs="Times New Roman"/>
                <w:szCs w:val="24"/>
                <w:lang w:val="en-CA"/>
              </w:rPr>
            </w:pPr>
            <m:oMathPara>
              <m:oMath>
                <m:r>
                  <w:rPr>
                    <w:rFonts w:ascii="Cambria Math" w:eastAsia="Times New Roman" w:hAnsi="Cambria Math" w:cs="Times New Roman"/>
                    <w:szCs w:val="24"/>
                    <w:lang w:val="en-CA"/>
                  </w:rPr>
                  <m:t>4.5x</m:t>
                </m:r>
                <m:sSup>
                  <m:sSupPr>
                    <m:ctrlPr>
                      <w:rPr>
                        <w:rFonts w:ascii="Cambria Math" w:eastAsia="Times New Roman" w:hAnsi="Cambria Math" w:cs="Times New Roman"/>
                        <w:i/>
                        <w:szCs w:val="24"/>
                        <w:lang w:val="en-CA"/>
                      </w:rPr>
                    </m:ctrlPr>
                  </m:sSupPr>
                  <m:e>
                    <m:r>
                      <w:rPr>
                        <w:rFonts w:ascii="Cambria Math" w:eastAsia="Times New Roman" w:hAnsi="Cambria Math" w:cs="Times New Roman"/>
                        <w:szCs w:val="24"/>
                        <w:lang w:val="en-CA"/>
                      </w:rPr>
                      <m:t>10</m:t>
                    </m:r>
                  </m:e>
                  <m:sup>
                    <m:r>
                      <w:rPr>
                        <w:rFonts w:ascii="Cambria Math" w:eastAsia="Times New Roman" w:hAnsi="Cambria Math" w:cs="Times New Roman"/>
                        <w:szCs w:val="24"/>
                        <w:lang w:val="en-CA"/>
                      </w:rPr>
                      <m:t>6</m:t>
                    </m:r>
                  </m:sup>
                </m:sSup>
              </m:oMath>
            </m:oMathPara>
          </w:p>
        </w:tc>
      </w:tr>
      <w:tr w:rsidR="00204646" w:rsidRPr="00016C0B" w14:paraId="17DFC6B2" w14:textId="77777777" w:rsidTr="00EE0545">
        <w:trPr>
          <w:trHeight w:val="567"/>
        </w:trPr>
        <w:tc>
          <w:tcPr>
            <w:tcW w:w="507" w:type="dxa"/>
            <w:vMerge/>
            <w:shd w:val="clear" w:color="auto" w:fill="FFFFFF" w:themeFill="background1"/>
            <w:vAlign w:val="center"/>
          </w:tcPr>
          <w:p w14:paraId="09C710F6" w14:textId="77777777" w:rsidR="00204646" w:rsidRPr="00016C0B" w:rsidRDefault="00204646" w:rsidP="00016C0B">
            <w:pPr>
              <w:spacing w:before="240" w:after="240"/>
              <w:jc w:val="center"/>
              <w:rPr>
                <w:rFonts w:cs="Times New Roman"/>
                <w:b/>
                <w:bCs/>
                <w:szCs w:val="24"/>
              </w:rPr>
            </w:pPr>
          </w:p>
        </w:tc>
        <w:tc>
          <w:tcPr>
            <w:tcW w:w="3731" w:type="dxa"/>
            <w:shd w:val="clear" w:color="auto" w:fill="FFFFFF" w:themeFill="background1"/>
            <w:vAlign w:val="center"/>
          </w:tcPr>
          <w:p w14:paraId="34E25D79" w14:textId="77777777" w:rsidR="00204646" w:rsidRPr="00016C0B" w:rsidRDefault="00204646" w:rsidP="00016C0B">
            <w:pPr>
              <w:spacing w:before="240" w:after="240"/>
              <w:jc w:val="center"/>
              <w:rPr>
                <w:rFonts w:eastAsia="Times New Roman" w:cs="Times New Roman"/>
                <w:szCs w:val="24"/>
              </w:rPr>
            </w:pPr>
            <w:r w:rsidRPr="00016C0B">
              <w:rPr>
                <w:rFonts w:eastAsia="Times New Roman" w:cs="Times New Roman"/>
                <w:szCs w:val="24"/>
                <w:lang w:val="en-CA"/>
              </w:rPr>
              <w:t>Relative Permeability of Iron</w:t>
            </w:r>
          </w:p>
        </w:tc>
        <w:tc>
          <w:tcPr>
            <w:tcW w:w="913" w:type="dxa"/>
            <w:shd w:val="clear" w:color="auto" w:fill="FFFFFF" w:themeFill="background1"/>
            <w:vAlign w:val="center"/>
          </w:tcPr>
          <w:p w14:paraId="6B28B5F5" w14:textId="77777777" w:rsidR="00204646" w:rsidRPr="00016C0B" w:rsidRDefault="00000000" w:rsidP="00016C0B">
            <w:pPr>
              <w:spacing w:before="240" w:after="240"/>
              <w:jc w:val="center"/>
              <w:rPr>
                <w:rFonts w:eastAsia="Malgun Gothic" w:cs="Times New Roman"/>
                <w:szCs w:val="24"/>
              </w:rPr>
            </w:pPr>
            <m:oMathPara>
              <m:oMath>
                <m:sSub>
                  <m:sSubPr>
                    <m:ctrlPr>
                      <w:rPr>
                        <w:rFonts w:ascii="Cambria Math" w:hAnsi="Cambria Math"/>
                        <w:i/>
                        <w:szCs w:val="24"/>
                      </w:rPr>
                    </m:ctrlPr>
                  </m:sSubPr>
                  <m:e>
                    <m:r>
                      <m:rPr>
                        <m:sty m:val="p"/>
                      </m:rPr>
                      <w:rPr>
                        <w:rFonts w:ascii="Cambria Math" w:hAnsi="Cambria Math"/>
                        <w:szCs w:val="24"/>
                      </w:rPr>
                      <m:t>μ</m:t>
                    </m:r>
                    <m:ctrlPr>
                      <w:rPr>
                        <w:rFonts w:ascii="Cambria Math" w:hAnsi="Cambria Math"/>
                        <w:szCs w:val="24"/>
                      </w:rPr>
                    </m:ctrlPr>
                  </m:e>
                  <m:sub>
                    <m:r>
                      <w:rPr>
                        <w:rFonts w:ascii="Cambria Math" w:hAnsi="Cambria Math"/>
                        <w:szCs w:val="24"/>
                      </w:rPr>
                      <m:t>r</m:t>
                    </m:r>
                  </m:sub>
                </m:sSub>
              </m:oMath>
            </m:oMathPara>
          </w:p>
        </w:tc>
        <w:tc>
          <w:tcPr>
            <w:tcW w:w="3459" w:type="dxa"/>
            <w:shd w:val="clear" w:color="auto" w:fill="FFFFFF" w:themeFill="background1"/>
            <w:vAlign w:val="center"/>
          </w:tcPr>
          <w:p w14:paraId="13D97164" w14:textId="77777777" w:rsidR="00204646" w:rsidRPr="00016C0B" w:rsidRDefault="00204646" w:rsidP="00016C0B">
            <w:pPr>
              <w:spacing w:before="240" w:after="240"/>
              <w:jc w:val="center"/>
              <w:rPr>
                <w:rFonts w:eastAsia="Times New Roman" w:cs="Times New Roman"/>
                <w:szCs w:val="24"/>
                <w:lang w:val="en-CA"/>
              </w:rPr>
            </w:pPr>
            <w:r w:rsidRPr="00016C0B">
              <w:rPr>
                <w:rFonts w:eastAsia="Times New Roman" w:cs="Times New Roman"/>
                <w:szCs w:val="24"/>
                <w:lang w:val="en-CA"/>
              </w:rPr>
              <w:t>1000</w:t>
            </w:r>
          </w:p>
        </w:tc>
      </w:tr>
    </w:tbl>
    <w:p w14:paraId="6CE7D7AE" w14:textId="77777777" w:rsidR="0051499C" w:rsidRDefault="0051499C" w:rsidP="00C16423"/>
    <w:p w14:paraId="2234F24E" w14:textId="67044BE5" w:rsidR="002F1DDA" w:rsidRDefault="004F18DC" w:rsidP="002F1DDA">
      <w:pPr>
        <w:pStyle w:val="TableCaption"/>
      </w:pPr>
      <w:bookmarkStart w:id="56" w:name="_Toc124662462"/>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3</w:t>
      </w:r>
      <w:bookmarkEnd w:id="56"/>
      <w:r>
        <w:fldChar w:fldCharType="end"/>
      </w:r>
    </w:p>
    <w:p w14:paraId="147C257E" w14:textId="14948EBF" w:rsidR="004F18DC" w:rsidRDefault="004F18DC" w:rsidP="002F1DDA">
      <w:pPr>
        <w:pStyle w:val="TableCaption"/>
      </w:pPr>
      <w:bookmarkStart w:id="57" w:name="_Toc124662463"/>
      <w:r>
        <w:t>Baseline Model Parameters</w:t>
      </w:r>
      <w:bookmarkEnd w:id="57"/>
    </w:p>
    <w:tbl>
      <w:tblPr>
        <w:tblStyle w:val="TableGrid"/>
        <w:tblW w:w="8610"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986"/>
        <w:gridCol w:w="3523"/>
        <w:gridCol w:w="879"/>
        <w:gridCol w:w="3222"/>
      </w:tblGrid>
      <w:tr w:rsidR="004F18DC" w:rsidRPr="00016C0B" w14:paraId="56C2AD5F" w14:textId="77777777" w:rsidTr="00EE0545">
        <w:trPr>
          <w:trHeight w:val="567"/>
        </w:trPr>
        <w:tc>
          <w:tcPr>
            <w:tcW w:w="507" w:type="dxa"/>
            <w:vMerge w:val="restart"/>
            <w:shd w:val="clear" w:color="auto" w:fill="FFFFFF" w:themeFill="background1"/>
            <w:textDirection w:val="btLr"/>
            <w:vAlign w:val="center"/>
          </w:tcPr>
          <w:p w14:paraId="5F99D6EC" w14:textId="77777777" w:rsidR="004F18DC" w:rsidRPr="00016C0B" w:rsidRDefault="004F18DC" w:rsidP="00016C0B">
            <w:pPr>
              <w:spacing w:before="240" w:after="240"/>
              <w:ind w:left="113" w:right="113"/>
              <w:jc w:val="center"/>
              <w:rPr>
                <w:rFonts w:cs="Times New Roman"/>
                <w:b/>
                <w:bCs/>
                <w:szCs w:val="24"/>
              </w:rPr>
            </w:pPr>
            <w:r w:rsidRPr="00016C0B">
              <w:rPr>
                <w:rFonts w:cs="Times New Roman"/>
                <w:b/>
                <w:bCs/>
                <w:szCs w:val="24"/>
              </w:rPr>
              <w:t>Model</w:t>
            </w:r>
          </w:p>
        </w:tc>
        <w:tc>
          <w:tcPr>
            <w:tcW w:w="3731" w:type="dxa"/>
            <w:shd w:val="clear" w:color="auto" w:fill="FFFFFF" w:themeFill="background1"/>
            <w:vAlign w:val="center"/>
          </w:tcPr>
          <w:p w14:paraId="2BD70682" w14:textId="77777777" w:rsidR="004F18DC" w:rsidRPr="00016C0B" w:rsidRDefault="004F18DC" w:rsidP="00016C0B">
            <w:pPr>
              <w:spacing w:before="240" w:after="240"/>
              <w:jc w:val="center"/>
              <w:rPr>
                <w:rFonts w:eastAsia="Times New Roman" w:cs="Tahoma"/>
                <w:szCs w:val="24"/>
              </w:rPr>
            </w:pPr>
            <w:r w:rsidRPr="00016C0B">
              <w:rPr>
                <w:rFonts w:eastAsia="Times New Roman" w:cs="Times New Roman"/>
                <w:szCs w:val="24"/>
                <w:lang w:val="en-CA"/>
              </w:rPr>
              <w:t>Number of space harmonics</w:t>
            </w:r>
          </w:p>
        </w:tc>
        <w:tc>
          <w:tcPr>
            <w:tcW w:w="913" w:type="dxa"/>
            <w:shd w:val="clear" w:color="auto" w:fill="FFFFFF" w:themeFill="background1"/>
            <w:vAlign w:val="center"/>
          </w:tcPr>
          <w:p w14:paraId="73217CD8" w14:textId="77777777" w:rsidR="004F18DC" w:rsidRPr="00016C0B" w:rsidRDefault="00000000" w:rsidP="00016C0B">
            <w:pPr>
              <w:spacing w:before="240" w:after="240"/>
              <w:jc w:val="center"/>
              <w:rPr>
                <w:rFonts w:eastAsia="Malgun Gothic" w:cs="Times New Roman"/>
                <w:szCs w:val="24"/>
              </w:rPr>
            </w:pPr>
            <m:oMathPara>
              <m:oMath>
                <m:sSub>
                  <m:sSubPr>
                    <m:ctrlPr>
                      <w:rPr>
                        <w:rFonts w:ascii="Cambria Math" w:eastAsia="Malgun Gothic" w:hAnsi="Cambria Math" w:cs="Times New Roman"/>
                        <w:i/>
                        <w:szCs w:val="24"/>
                      </w:rPr>
                    </m:ctrlPr>
                  </m:sSubPr>
                  <m:e>
                    <m:r>
                      <w:rPr>
                        <w:rFonts w:ascii="Cambria Math" w:eastAsia="Malgun Gothic" w:hAnsi="Cambria Math" w:cs="Times New Roman"/>
                        <w:szCs w:val="24"/>
                      </w:rPr>
                      <m:t>N</m:t>
                    </m:r>
                  </m:e>
                  <m:sub>
                    <m:r>
                      <w:rPr>
                        <w:rFonts w:ascii="Cambria Math" w:eastAsia="Malgun Gothic" w:hAnsi="Cambria Math" w:cs="Times New Roman"/>
                        <w:szCs w:val="24"/>
                      </w:rPr>
                      <m:t>n</m:t>
                    </m:r>
                  </m:sub>
                </m:sSub>
              </m:oMath>
            </m:oMathPara>
          </w:p>
        </w:tc>
        <w:tc>
          <w:tcPr>
            <w:tcW w:w="3459" w:type="dxa"/>
            <w:shd w:val="clear" w:color="auto" w:fill="FFFFFF" w:themeFill="background1"/>
            <w:vAlign w:val="center"/>
          </w:tcPr>
          <w:p w14:paraId="66BF5F94" w14:textId="77777777" w:rsidR="004F18DC" w:rsidRPr="00016C0B" w:rsidRDefault="004F18DC" w:rsidP="00016C0B">
            <w:pPr>
              <w:spacing w:before="240" w:after="240"/>
              <w:jc w:val="center"/>
              <w:rPr>
                <w:rFonts w:eastAsia="Times New Roman" w:cs="Times New Roman"/>
                <w:szCs w:val="24"/>
                <w:lang w:val="en-CA"/>
              </w:rPr>
            </w:pPr>
            <w:r w:rsidRPr="00016C0B">
              <w:rPr>
                <w:rFonts w:eastAsia="Times New Roman" w:cs="Times New Roman"/>
                <w:szCs w:val="24"/>
                <w:lang w:val="en-CA"/>
              </w:rPr>
              <w:t>100</w:t>
            </w:r>
          </w:p>
        </w:tc>
      </w:tr>
      <w:tr w:rsidR="004F18DC" w:rsidRPr="00016C0B" w14:paraId="56F35F17" w14:textId="77777777" w:rsidTr="00EE0545">
        <w:trPr>
          <w:trHeight w:val="567"/>
        </w:trPr>
        <w:tc>
          <w:tcPr>
            <w:tcW w:w="507" w:type="dxa"/>
            <w:vMerge/>
            <w:shd w:val="clear" w:color="auto" w:fill="FFFFFF" w:themeFill="background1"/>
            <w:vAlign w:val="center"/>
          </w:tcPr>
          <w:p w14:paraId="0581F1FA" w14:textId="77777777" w:rsidR="004F18DC" w:rsidRPr="00016C0B" w:rsidRDefault="004F18DC" w:rsidP="00016C0B">
            <w:pPr>
              <w:spacing w:before="240" w:after="240"/>
              <w:jc w:val="center"/>
              <w:rPr>
                <w:rFonts w:cs="Times New Roman"/>
                <w:b/>
                <w:bCs/>
                <w:szCs w:val="24"/>
              </w:rPr>
            </w:pPr>
          </w:p>
        </w:tc>
        <w:tc>
          <w:tcPr>
            <w:tcW w:w="3731" w:type="dxa"/>
            <w:shd w:val="clear" w:color="auto" w:fill="FFFFFF" w:themeFill="background1"/>
            <w:vAlign w:val="center"/>
          </w:tcPr>
          <w:p w14:paraId="652CBCD7" w14:textId="77777777" w:rsidR="004F18DC" w:rsidRPr="00016C0B" w:rsidRDefault="004F18DC" w:rsidP="00016C0B">
            <w:pPr>
              <w:spacing w:before="240" w:after="240"/>
              <w:jc w:val="center"/>
              <w:rPr>
                <w:rFonts w:eastAsia="Malgun Gothic" w:cs="Times New Roman"/>
                <w:szCs w:val="24"/>
              </w:rPr>
            </w:pPr>
            <w:r w:rsidRPr="00016C0B">
              <w:rPr>
                <w:rFonts w:eastAsia="Times New Roman" w:cs="Times New Roman"/>
                <w:szCs w:val="24"/>
                <w:lang w:val="en-CA"/>
              </w:rPr>
              <w:t>Number of HM regions in the model</w:t>
            </w:r>
          </w:p>
        </w:tc>
        <w:tc>
          <w:tcPr>
            <w:tcW w:w="913" w:type="dxa"/>
            <w:shd w:val="clear" w:color="auto" w:fill="FFFFFF" w:themeFill="background1"/>
            <w:vAlign w:val="center"/>
          </w:tcPr>
          <w:p w14:paraId="005566B7" w14:textId="77777777" w:rsidR="004F18DC" w:rsidRPr="00016C0B" w:rsidRDefault="004F18DC" w:rsidP="00016C0B">
            <w:pPr>
              <w:spacing w:before="240" w:after="240"/>
              <w:jc w:val="center"/>
              <w:rPr>
                <w:rFonts w:eastAsia="Malgun Gothic" w:cs="Times New Roman"/>
                <w:szCs w:val="24"/>
              </w:rPr>
            </w:pPr>
            <m:oMathPara>
              <m:oMath>
                <m:r>
                  <w:rPr>
                    <w:rFonts w:ascii="Cambria Math" w:eastAsia="Times New Roman" w:hAnsi="Cambria Math" w:cs="Times New Roman"/>
                    <w:szCs w:val="24"/>
                  </w:rPr>
                  <m:t>β</m:t>
                </m:r>
              </m:oMath>
            </m:oMathPara>
          </w:p>
        </w:tc>
        <w:tc>
          <w:tcPr>
            <w:tcW w:w="3459" w:type="dxa"/>
            <w:shd w:val="clear" w:color="auto" w:fill="FFFFFF" w:themeFill="background1"/>
            <w:vAlign w:val="center"/>
          </w:tcPr>
          <w:p w14:paraId="67522F74" w14:textId="77777777" w:rsidR="004F18DC" w:rsidRPr="00016C0B" w:rsidRDefault="004F18DC" w:rsidP="00016C0B">
            <w:pPr>
              <w:spacing w:before="240" w:after="240"/>
              <w:jc w:val="center"/>
              <w:rPr>
                <w:rFonts w:eastAsia="Times New Roman" w:cs="Times New Roman"/>
                <w:szCs w:val="24"/>
                <w:lang w:val="en-CA"/>
              </w:rPr>
            </w:pPr>
            <w:r w:rsidRPr="00016C0B">
              <w:rPr>
                <w:rFonts w:eastAsia="Times New Roman" w:cs="Times New Roman"/>
                <w:szCs w:val="24"/>
                <w:lang w:val="en-CA"/>
              </w:rPr>
              <w:t>5</w:t>
            </w:r>
          </w:p>
        </w:tc>
      </w:tr>
      <w:tr w:rsidR="004F18DC" w:rsidRPr="00016C0B" w14:paraId="3ABA1F42" w14:textId="77777777" w:rsidTr="00EE0545">
        <w:trPr>
          <w:trHeight w:val="567"/>
        </w:trPr>
        <w:tc>
          <w:tcPr>
            <w:tcW w:w="507" w:type="dxa"/>
            <w:vMerge/>
            <w:shd w:val="clear" w:color="auto" w:fill="FFFFFF" w:themeFill="background1"/>
            <w:vAlign w:val="center"/>
          </w:tcPr>
          <w:p w14:paraId="5193D770" w14:textId="77777777" w:rsidR="004F18DC" w:rsidRPr="00016C0B" w:rsidRDefault="004F18DC" w:rsidP="00016C0B">
            <w:pPr>
              <w:spacing w:before="240" w:after="240"/>
              <w:jc w:val="center"/>
              <w:rPr>
                <w:rFonts w:cs="Times New Roman"/>
                <w:b/>
                <w:bCs/>
                <w:szCs w:val="24"/>
              </w:rPr>
            </w:pPr>
          </w:p>
        </w:tc>
        <w:tc>
          <w:tcPr>
            <w:tcW w:w="3731" w:type="dxa"/>
            <w:shd w:val="clear" w:color="auto" w:fill="FFFFFF" w:themeFill="background1"/>
            <w:vAlign w:val="center"/>
          </w:tcPr>
          <w:p w14:paraId="2FBCB49D" w14:textId="77777777" w:rsidR="004F18DC" w:rsidRPr="00016C0B" w:rsidRDefault="004F18DC" w:rsidP="00016C0B">
            <w:pPr>
              <w:spacing w:before="240" w:after="240"/>
              <w:jc w:val="center"/>
              <w:rPr>
                <w:rFonts w:eastAsia="Malgun Gothic" w:cs="Times New Roman"/>
                <w:szCs w:val="24"/>
              </w:rPr>
            </w:pPr>
            <w:r w:rsidRPr="00016C0B">
              <w:rPr>
                <w:rFonts w:eastAsia="Times New Roman" w:cs="Times New Roman"/>
                <w:szCs w:val="24"/>
                <w:lang w:val="en-CA"/>
              </w:rPr>
              <w:t>Number of MEC regions in the model</w:t>
            </w:r>
          </w:p>
        </w:tc>
        <w:tc>
          <w:tcPr>
            <w:tcW w:w="913" w:type="dxa"/>
            <w:shd w:val="clear" w:color="auto" w:fill="FFFFFF" w:themeFill="background1"/>
            <w:vAlign w:val="center"/>
          </w:tcPr>
          <w:p w14:paraId="7569A51A" w14:textId="77777777" w:rsidR="004F18DC" w:rsidRPr="00016C0B" w:rsidRDefault="004F18DC" w:rsidP="00016C0B">
            <w:pPr>
              <w:spacing w:before="240" w:after="240"/>
              <w:jc w:val="center"/>
              <w:rPr>
                <w:rFonts w:eastAsia="Malgun Gothic" w:cs="Times New Roman"/>
                <w:szCs w:val="24"/>
              </w:rPr>
            </w:pPr>
            <m:oMathPara>
              <m:oMath>
                <m:r>
                  <w:rPr>
                    <w:rFonts w:ascii="Cambria Math" w:eastAsia="Times New Roman" w:hAnsi="Cambria Math" w:cs="Times New Roman"/>
                    <w:szCs w:val="24"/>
                  </w:rPr>
                  <m:t>γ</m:t>
                </m:r>
              </m:oMath>
            </m:oMathPara>
          </w:p>
        </w:tc>
        <w:tc>
          <w:tcPr>
            <w:tcW w:w="3459" w:type="dxa"/>
            <w:shd w:val="clear" w:color="auto" w:fill="FFFFFF" w:themeFill="background1"/>
            <w:vAlign w:val="center"/>
          </w:tcPr>
          <w:p w14:paraId="70EFCDE1" w14:textId="77777777" w:rsidR="004F18DC" w:rsidRPr="00016C0B" w:rsidRDefault="004F18DC" w:rsidP="00016C0B">
            <w:pPr>
              <w:spacing w:before="240" w:after="240"/>
              <w:jc w:val="center"/>
              <w:rPr>
                <w:rFonts w:eastAsia="Times New Roman" w:cs="Times New Roman"/>
                <w:szCs w:val="24"/>
                <w:lang w:val="en-CA"/>
              </w:rPr>
            </w:pPr>
            <w:r w:rsidRPr="00016C0B">
              <w:rPr>
                <w:rFonts w:eastAsia="Times New Roman" w:cs="Times New Roman"/>
                <w:szCs w:val="24"/>
                <w:lang w:val="en-CA"/>
              </w:rPr>
              <w:t>1</w:t>
            </w:r>
          </w:p>
        </w:tc>
      </w:tr>
      <w:tr w:rsidR="004F18DC" w:rsidRPr="00016C0B" w14:paraId="34D84983" w14:textId="77777777" w:rsidTr="00EE0545">
        <w:trPr>
          <w:trHeight w:val="567"/>
        </w:trPr>
        <w:tc>
          <w:tcPr>
            <w:tcW w:w="507" w:type="dxa"/>
            <w:vMerge/>
            <w:shd w:val="clear" w:color="auto" w:fill="FFFFFF" w:themeFill="background1"/>
            <w:vAlign w:val="center"/>
          </w:tcPr>
          <w:p w14:paraId="114DFDD2" w14:textId="77777777" w:rsidR="004F18DC" w:rsidRPr="00016C0B" w:rsidRDefault="004F18DC" w:rsidP="00016C0B">
            <w:pPr>
              <w:spacing w:before="240" w:after="240"/>
              <w:jc w:val="center"/>
              <w:rPr>
                <w:rFonts w:cs="Times New Roman"/>
                <w:b/>
                <w:bCs/>
                <w:szCs w:val="24"/>
              </w:rPr>
            </w:pPr>
          </w:p>
        </w:tc>
        <w:tc>
          <w:tcPr>
            <w:tcW w:w="3731" w:type="dxa"/>
            <w:shd w:val="clear" w:color="auto" w:fill="FFFFFF" w:themeFill="background1"/>
            <w:vAlign w:val="center"/>
          </w:tcPr>
          <w:p w14:paraId="780F28C4" w14:textId="77777777" w:rsidR="004F18DC" w:rsidRPr="00016C0B" w:rsidRDefault="004F18DC" w:rsidP="00016C0B">
            <w:pPr>
              <w:spacing w:before="240" w:after="240"/>
              <w:jc w:val="center"/>
              <w:rPr>
                <w:rFonts w:eastAsia="Malgun Gothic" w:cs="Times New Roman"/>
                <w:szCs w:val="24"/>
              </w:rPr>
            </w:pPr>
            <w:r w:rsidRPr="00016C0B">
              <w:rPr>
                <w:rFonts w:eastAsia="Times New Roman" w:cs="Times New Roman"/>
                <w:szCs w:val="24"/>
                <w:lang w:val="en-CA"/>
              </w:rPr>
              <w:t>Number of rows in a magnetic equivalent circuit region</w:t>
            </w:r>
          </w:p>
        </w:tc>
        <w:tc>
          <w:tcPr>
            <w:tcW w:w="913" w:type="dxa"/>
            <w:shd w:val="clear" w:color="auto" w:fill="FFFFFF" w:themeFill="background1"/>
            <w:vAlign w:val="center"/>
          </w:tcPr>
          <w:p w14:paraId="789BF258" w14:textId="77777777" w:rsidR="004F18DC" w:rsidRPr="00016C0B" w:rsidRDefault="004F18DC" w:rsidP="00016C0B">
            <w:pPr>
              <w:spacing w:before="240" w:after="240"/>
              <w:jc w:val="center"/>
              <w:rPr>
                <w:rFonts w:eastAsia="Malgun Gothic" w:cs="Times New Roman"/>
                <w:szCs w:val="24"/>
              </w:rPr>
            </w:pPr>
            <m:oMathPara>
              <m:oMath>
                <m:r>
                  <w:rPr>
                    <w:rFonts w:ascii="Cambria Math" w:hAnsi="Cambria Math"/>
                    <w:szCs w:val="24"/>
                  </w:rPr>
                  <m:t>L</m:t>
                </m:r>
              </m:oMath>
            </m:oMathPara>
          </w:p>
        </w:tc>
        <w:tc>
          <w:tcPr>
            <w:tcW w:w="3459" w:type="dxa"/>
            <w:shd w:val="clear" w:color="auto" w:fill="FFFFFF" w:themeFill="background1"/>
            <w:vAlign w:val="center"/>
          </w:tcPr>
          <w:p w14:paraId="11ACFFA6" w14:textId="77777777" w:rsidR="004F18DC" w:rsidRPr="00016C0B" w:rsidRDefault="004F18DC" w:rsidP="00016C0B">
            <w:pPr>
              <w:spacing w:before="240" w:after="240"/>
              <w:jc w:val="center"/>
              <w:rPr>
                <w:rFonts w:eastAsia="Times New Roman" w:cs="Times New Roman"/>
                <w:szCs w:val="24"/>
                <w:lang w:val="en-CA"/>
              </w:rPr>
            </w:pPr>
            <w:r w:rsidRPr="00016C0B">
              <w:rPr>
                <w:rFonts w:eastAsia="Times New Roman" w:cs="Times New Roman"/>
                <w:szCs w:val="24"/>
                <w:lang w:val="en-CA"/>
              </w:rPr>
              <w:t>53</w:t>
            </w:r>
          </w:p>
        </w:tc>
      </w:tr>
      <w:tr w:rsidR="004F18DC" w:rsidRPr="00016C0B" w14:paraId="4994A283" w14:textId="77777777" w:rsidTr="00EE0545">
        <w:trPr>
          <w:trHeight w:val="567"/>
        </w:trPr>
        <w:tc>
          <w:tcPr>
            <w:tcW w:w="507" w:type="dxa"/>
            <w:vMerge/>
            <w:shd w:val="clear" w:color="auto" w:fill="FFFFFF" w:themeFill="background1"/>
            <w:vAlign w:val="center"/>
          </w:tcPr>
          <w:p w14:paraId="688907FF" w14:textId="77777777" w:rsidR="004F18DC" w:rsidRPr="00016C0B" w:rsidRDefault="004F18DC" w:rsidP="00016C0B">
            <w:pPr>
              <w:spacing w:before="240" w:after="240"/>
              <w:jc w:val="center"/>
              <w:rPr>
                <w:rFonts w:cs="Times New Roman"/>
                <w:b/>
                <w:bCs/>
                <w:szCs w:val="24"/>
              </w:rPr>
            </w:pPr>
          </w:p>
        </w:tc>
        <w:tc>
          <w:tcPr>
            <w:tcW w:w="3731" w:type="dxa"/>
            <w:shd w:val="clear" w:color="auto" w:fill="FFFFFF" w:themeFill="background1"/>
            <w:vAlign w:val="center"/>
          </w:tcPr>
          <w:p w14:paraId="6C04A092" w14:textId="77777777" w:rsidR="004F18DC" w:rsidRPr="00016C0B" w:rsidRDefault="004F18DC" w:rsidP="00016C0B">
            <w:pPr>
              <w:spacing w:before="240" w:after="240"/>
              <w:jc w:val="center"/>
              <w:rPr>
                <w:rFonts w:eastAsia="Malgun Gothic" w:cs="Times New Roman"/>
                <w:szCs w:val="24"/>
              </w:rPr>
            </w:pPr>
            <w:r w:rsidRPr="00016C0B">
              <w:rPr>
                <w:rFonts w:eastAsia="Times New Roman" w:cs="Times New Roman"/>
                <w:szCs w:val="24"/>
                <w:lang w:val="en-CA"/>
              </w:rPr>
              <w:t>Number of columns in a magnetic equivalent circuit region</w:t>
            </w:r>
          </w:p>
        </w:tc>
        <w:tc>
          <w:tcPr>
            <w:tcW w:w="913" w:type="dxa"/>
            <w:shd w:val="clear" w:color="auto" w:fill="FFFFFF" w:themeFill="background1"/>
            <w:vAlign w:val="center"/>
          </w:tcPr>
          <w:p w14:paraId="0890E034" w14:textId="77777777" w:rsidR="004F18DC" w:rsidRPr="00016C0B" w:rsidRDefault="004F18DC" w:rsidP="00016C0B">
            <w:pPr>
              <w:spacing w:before="240" w:after="240"/>
              <w:jc w:val="center"/>
              <w:rPr>
                <w:rFonts w:eastAsia="Malgun Gothic" w:cs="Times New Roman"/>
                <w:szCs w:val="24"/>
              </w:rPr>
            </w:pPr>
            <m:oMathPara>
              <m:oMath>
                <m:r>
                  <w:rPr>
                    <w:rFonts w:ascii="Cambria Math" w:hAnsi="Cambria Math"/>
                    <w:szCs w:val="24"/>
                  </w:rPr>
                  <m:t>K</m:t>
                </m:r>
              </m:oMath>
            </m:oMathPara>
          </w:p>
        </w:tc>
        <w:tc>
          <w:tcPr>
            <w:tcW w:w="3459" w:type="dxa"/>
            <w:shd w:val="clear" w:color="auto" w:fill="FFFFFF" w:themeFill="background1"/>
            <w:vAlign w:val="center"/>
          </w:tcPr>
          <w:p w14:paraId="38F5D261" w14:textId="77777777" w:rsidR="004F18DC" w:rsidRPr="00016C0B" w:rsidRDefault="004F18DC" w:rsidP="00016C0B">
            <w:pPr>
              <w:spacing w:before="240" w:after="240"/>
              <w:jc w:val="center"/>
              <w:rPr>
                <w:rFonts w:eastAsia="Times New Roman" w:cs="Times New Roman"/>
                <w:szCs w:val="24"/>
                <w:lang w:val="en-CA"/>
              </w:rPr>
            </w:pPr>
            <w:r w:rsidRPr="00016C0B">
              <w:rPr>
                <w:rFonts w:eastAsia="Times New Roman" w:cs="Times New Roman"/>
                <w:szCs w:val="24"/>
                <w:lang w:val="en-CA"/>
              </w:rPr>
              <w:t>576</w:t>
            </w:r>
          </w:p>
        </w:tc>
      </w:tr>
    </w:tbl>
    <w:p w14:paraId="4FA3787F" w14:textId="44552BC4" w:rsidR="004F18DC" w:rsidRDefault="004F18DC" w:rsidP="00C16423"/>
    <w:p w14:paraId="03E540B7" w14:textId="62F9C119" w:rsidR="007D5D14" w:rsidRDefault="007D5D14" w:rsidP="00C16423">
      <w:r>
        <w:lastRenderedPageBreak/>
        <w:t>To validate a model’s accuracy, the resulting magnetic flux density in the normal and in longitudinal direction will be plotted against the steady</w:t>
      </w:r>
      <w:r w:rsidR="00954FCC">
        <w:t xml:space="preserve"> </w:t>
      </w:r>
      <w:r>
        <w:t>state FEA solution. This will be done in ANSYS Electronics using the same configuration found in tables</w:t>
      </w:r>
      <w:r w:rsidR="00255CCC">
        <w:t xml:space="preserve"> 2.1, 2.2, 2.3</w:t>
      </w:r>
      <w:r>
        <w:t>.</w:t>
      </w:r>
    </w:p>
    <w:p w14:paraId="454C3C1A" w14:textId="257D0ECC" w:rsidR="006612DF" w:rsidRDefault="006612DF" w:rsidP="006612DF">
      <w:pPr>
        <w:jc w:val="center"/>
      </w:pPr>
      <w:r>
        <w:rPr>
          <w:noProof/>
        </w:rPr>
        <w:drawing>
          <wp:inline distT="0" distB="0" distL="0" distR="0" wp14:anchorId="37A3EA13" wp14:editId="2FA69A60">
            <wp:extent cx="4511431" cy="2667231"/>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511431" cy="2667231"/>
                    </a:xfrm>
                    <a:prstGeom prst="rect">
                      <a:avLst/>
                    </a:prstGeom>
                  </pic:spPr>
                </pic:pic>
              </a:graphicData>
            </a:graphic>
          </wp:inline>
        </w:drawing>
      </w:r>
    </w:p>
    <w:p w14:paraId="6C0CAFE8" w14:textId="616D96E1" w:rsidR="006612DF" w:rsidRDefault="006612DF" w:rsidP="006612DF">
      <w:pPr>
        <w:pStyle w:val="Caption"/>
      </w:pPr>
      <w:bookmarkStart w:id="58" w:name="_Toc124662500"/>
      <w:r>
        <w:t xml:space="preserve">Fig.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Fig. \* ARABIC \s 1 </w:instrText>
      </w:r>
      <w:r>
        <w:fldChar w:fldCharType="separate"/>
      </w:r>
      <w:r w:rsidR="00EA34C8">
        <w:rPr>
          <w:noProof/>
        </w:rPr>
        <w:t>1</w:t>
      </w:r>
      <w:r>
        <w:fldChar w:fldCharType="end"/>
      </w:r>
      <w:r>
        <w:t>. Magnetic flux density in the middle of the airgap in the normal direction comparing the proposed model results against FEA using ANSYS Electronics</w:t>
      </w:r>
      <w:r w:rsidRPr="006612DF">
        <w:t xml:space="preserve"> </w:t>
      </w:r>
      <w:r>
        <w:t>(Ip = 10 A, v = 0 m/s, f = 100 Hz)</w:t>
      </w:r>
      <w:r w:rsidR="00255CCC">
        <w:t xml:space="preserve"> </w:t>
      </w:r>
      <w:sdt>
        <w:sdtPr>
          <w:id w:val="1992835315"/>
          <w:citation/>
        </w:sdtPr>
        <w:sdtContent>
          <w:r w:rsidR="00255CCC">
            <w:fldChar w:fldCharType="begin"/>
          </w:r>
          <w:r w:rsidR="00255CCC">
            <w:instrText xml:space="preserve"> CITATION Placeholder20 \l 4105 </w:instrText>
          </w:r>
          <w:r w:rsidR="00255CCC">
            <w:fldChar w:fldCharType="separate"/>
          </w:r>
          <w:r w:rsidR="00255CCC" w:rsidRPr="00255CCC">
            <w:rPr>
              <w:noProof/>
            </w:rPr>
            <w:t>[20]</w:t>
          </w:r>
          <w:r w:rsidR="00255CCC">
            <w:fldChar w:fldCharType="end"/>
          </w:r>
        </w:sdtContent>
      </w:sdt>
      <w:r>
        <w:t>.</w:t>
      </w:r>
      <w:bookmarkEnd w:id="58"/>
    </w:p>
    <w:p w14:paraId="49AD6B3F" w14:textId="43E145E0" w:rsidR="006612DF" w:rsidRDefault="00FA37A3" w:rsidP="006612DF">
      <w:pPr>
        <w:jc w:val="center"/>
      </w:pPr>
      <w:r>
        <w:rPr>
          <w:noProof/>
        </w:rPr>
        <w:drawing>
          <wp:inline distT="0" distB="0" distL="0" distR="0" wp14:anchorId="1CEDAC6C" wp14:editId="590A40CD">
            <wp:extent cx="4610500" cy="2644369"/>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21">
                      <a:extLst>
                        <a:ext uri="{28A0092B-C50C-407E-A947-70E740481C1C}">
                          <a14:useLocalDpi xmlns:a14="http://schemas.microsoft.com/office/drawing/2010/main" val="0"/>
                        </a:ext>
                      </a:extLst>
                    </a:blip>
                    <a:stretch>
                      <a:fillRect/>
                    </a:stretch>
                  </pic:blipFill>
                  <pic:spPr>
                    <a:xfrm>
                      <a:off x="0" y="0"/>
                      <a:ext cx="4610500" cy="2644369"/>
                    </a:xfrm>
                    <a:prstGeom prst="rect">
                      <a:avLst/>
                    </a:prstGeom>
                  </pic:spPr>
                </pic:pic>
              </a:graphicData>
            </a:graphic>
          </wp:inline>
        </w:drawing>
      </w:r>
    </w:p>
    <w:p w14:paraId="344280C9" w14:textId="4D2550BC" w:rsidR="00FA37A3" w:rsidRPr="00CF008E" w:rsidRDefault="00FA37A3" w:rsidP="00255CCC">
      <w:pPr>
        <w:pStyle w:val="Caption"/>
      </w:pPr>
      <w:bookmarkStart w:id="59" w:name="_Toc124662501"/>
      <w:r>
        <w:t xml:space="preserve">Fig.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Fig. \* ARABIC \s 1 </w:instrText>
      </w:r>
      <w:r>
        <w:fldChar w:fldCharType="separate"/>
      </w:r>
      <w:r w:rsidR="00EA34C8">
        <w:rPr>
          <w:noProof/>
        </w:rPr>
        <w:t>2</w:t>
      </w:r>
      <w:r>
        <w:fldChar w:fldCharType="end"/>
      </w:r>
      <w:r>
        <w:t>. Magnetic flux density in the middle of the airgap in the tangential direction comparing the proposed model results against FEA using ANSYS Electronics</w:t>
      </w:r>
      <w:r w:rsidRPr="006612DF">
        <w:t xml:space="preserve"> </w:t>
      </w:r>
      <w:r>
        <w:t>(Ip = 10 A, v = 0 m/s, f = 100 Hz)</w:t>
      </w:r>
      <w:r w:rsidR="00255CCC">
        <w:t xml:space="preserve"> </w:t>
      </w:r>
      <w:sdt>
        <w:sdtPr>
          <w:id w:val="589904605"/>
          <w:citation/>
        </w:sdtPr>
        <w:sdtContent>
          <w:r w:rsidR="00255CCC">
            <w:fldChar w:fldCharType="begin"/>
          </w:r>
          <w:r w:rsidR="00255CCC">
            <w:instrText xml:space="preserve"> CITATION Placeholder20 \l 4105 </w:instrText>
          </w:r>
          <w:r w:rsidR="00255CCC">
            <w:fldChar w:fldCharType="separate"/>
          </w:r>
          <w:r w:rsidR="00255CCC" w:rsidRPr="00255CCC">
            <w:rPr>
              <w:noProof/>
            </w:rPr>
            <w:t>[20]</w:t>
          </w:r>
          <w:r w:rsidR="00255CCC">
            <w:fldChar w:fldCharType="end"/>
          </w:r>
        </w:sdtContent>
      </w:sdt>
      <w:r>
        <w:t>.</w:t>
      </w:r>
      <w:bookmarkEnd w:id="59"/>
    </w:p>
    <w:p w14:paraId="32FD9EA5" w14:textId="40452DE3" w:rsidR="00585E9B" w:rsidRDefault="00FA3F4A" w:rsidP="004E7CB5">
      <w:pPr>
        <w:pStyle w:val="Heading2"/>
      </w:pPr>
      <w:bookmarkStart w:id="60" w:name="_Toc124662426"/>
      <w:r>
        <w:lastRenderedPageBreak/>
        <w:t>Model Relationships</w:t>
      </w:r>
      <w:bookmarkEnd w:id="60"/>
    </w:p>
    <w:p w14:paraId="0D7B2DE7" w14:textId="6E6DCFFC" w:rsidR="00FA37A3" w:rsidRDefault="004E7CB5" w:rsidP="004E7CB5">
      <w:pPr>
        <w:rPr>
          <w:szCs w:val="24"/>
        </w:rPr>
      </w:pPr>
      <w:r w:rsidRPr="004E7CB5">
        <w:rPr>
          <w:szCs w:val="24"/>
        </w:rPr>
        <w:t xml:space="preserve">There are many important relationships between the motor parameters which can be </w:t>
      </w:r>
      <w:r w:rsidR="00FA37A3">
        <w:rPr>
          <w:szCs w:val="24"/>
        </w:rPr>
        <w:t xml:space="preserve">utilized </w:t>
      </w:r>
      <w:r w:rsidRPr="004E7CB5">
        <w:rPr>
          <w:szCs w:val="24"/>
        </w:rPr>
        <w:t xml:space="preserve">to assign ratios between variables. Creating relationships between variables allows for more flexibility in the model </w:t>
      </w:r>
      <w:r w:rsidR="000975DC">
        <w:rPr>
          <w:szCs w:val="24"/>
        </w:rPr>
        <w:t xml:space="preserve">which </w:t>
      </w:r>
      <w:r w:rsidR="003C695C">
        <w:rPr>
          <w:szCs w:val="24"/>
        </w:rPr>
        <w:t xml:space="preserve">tends to produce </w:t>
      </w:r>
      <w:r w:rsidRPr="004E7CB5">
        <w:rPr>
          <w:szCs w:val="24"/>
        </w:rPr>
        <w:t xml:space="preserve">feasible motor designs. This is an important step </w:t>
      </w:r>
      <w:r w:rsidR="003C695C">
        <w:rPr>
          <w:szCs w:val="24"/>
        </w:rPr>
        <w:t>which</w:t>
      </w:r>
      <w:r w:rsidRPr="004E7CB5">
        <w:rPr>
          <w:szCs w:val="24"/>
        </w:rPr>
        <w:t xml:space="preserve"> constrain</w:t>
      </w:r>
      <w:r w:rsidR="003C695C">
        <w:rPr>
          <w:szCs w:val="24"/>
        </w:rPr>
        <w:t>s</w:t>
      </w:r>
      <w:r w:rsidRPr="004E7CB5">
        <w:rPr>
          <w:szCs w:val="24"/>
        </w:rPr>
        <w:t xml:space="preserve"> the complexity of the optimization space</w:t>
      </w:r>
      <w:r w:rsidR="000975DC">
        <w:rPr>
          <w:szCs w:val="24"/>
        </w:rPr>
        <w:t xml:space="preserve"> while improving its robustness</w:t>
      </w:r>
      <w:r w:rsidRPr="004E7CB5">
        <w:rPr>
          <w:szCs w:val="24"/>
        </w:rPr>
        <w:t xml:space="preserve">. </w:t>
      </w:r>
      <w:r w:rsidR="00255CCC">
        <w:rPr>
          <w:szCs w:val="24"/>
        </w:rPr>
        <w:t>A</w:t>
      </w:r>
      <w:r w:rsidR="000A73AB">
        <w:rPr>
          <w:szCs w:val="24"/>
        </w:rPr>
        <w:t xml:space="preserve"> summation of the individual slot and t</w:t>
      </w:r>
      <w:r w:rsidR="000975DC">
        <w:rPr>
          <w:szCs w:val="24"/>
        </w:rPr>
        <w:t>oo</w:t>
      </w:r>
      <w:r w:rsidR="000A73AB">
        <w:rPr>
          <w:szCs w:val="24"/>
        </w:rPr>
        <w:t xml:space="preserve">th </w:t>
      </w:r>
      <w:r w:rsidR="000975DC">
        <w:rPr>
          <w:szCs w:val="24"/>
        </w:rPr>
        <w:t xml:space="preserve">lengths </w:t>
      </w:r>
      <w:r w:rsidR="00FF6790">
        <w:rPr>
          <w:szCs w:val="24"/>
        </w:rPr>
        <w:t>produce</w:t>
      </w:r>
      <w:r w:rsidR="00255CCC">
        <w:rPr>
          <w:szCs w:val="24"/>
        </w:rPr>
        <w:t>s</w:t>
      </w:r>
      <w:r w:rsidR="000A73AB">
        <w:rPr>
          <w:szCs w:val="24"/>
        </w:rPr>
        <w:t xml:space="preserve"> </w:t>
      </w:r>
      <w:r w:rsidR="00255CCC">
        <w:rPr>
          <w:szCs w:val="24"/>
        </w:rPr>
        <w:t>equation (1), to calculate the length of the LIM primary</w:t>
      </w:r>
      <w:r w:rsidR="000A73AB">
        <w:rPr>
          <w:szCs w:val="24"/>
        </w:rPr>
        <w:t>.</w:t>
      </w:r>
      <w:r w:rsidR="00FF6790">
        <w:rPr>
          <w:szCs w:val="24"/>
        </w:rPr>
        <w:t xml:space="preserve"> Since the length of the motor primary is a constant design parameter, it is useful to determine the slot and tooth widths from a given length input</w:t>
      </w:r>
      <w:r w:rsidR="000975DC">
        <w:rPr>
          <w:szCs w:val="24"/>
        </w:rPr>
        <w:t xml:space="preserve"> with a varying slot input</w:t>
      </w:r>
      <w:r w:rsidR="00FF6790">
        <w:rPr>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6"/>
        <w:gridCol w:w="663"/>
      </w:tblGrid>
      <w:tr w:rsidR="00E33F5F" w14:paraId="6D64C8C3" w14:textId="77777777" w:rsidTr="00C907D3">
        <w:trPr>
          <w:jc w:val="center"/>
        </w:trPr>
        <w:tc>
          <w:tcPr>
            <w:tcW w:w="675" w:type="dxa"/>
            <w:vAlign w:val="center"/>
          </w:tcPr>
          <w:p w14:paraId="0B6A7D93" w14:textId="77777777" w:rsidR="00E33F5F" w:rsidRDefault="00E33F5F">
            <w:pPr>
              <w:jc w:val="center"/>
            </w:pPr>
          </w:p>
        </w:tc>
        <w:tc>
          <w:tcPr>
            <w:tcW w:w="7513" w:type="dxa"/>
            <w:vAlign w:val="center"/>
          </w:tcPr>
          <w:p w14:paraId="0F601AD1" w14:textId="1ED93D68" w:rsidR="00E33F5F" w:rsidRDefault="00E33F5F">
            <w:pPr>
              <w:jc w:val="center"/>
            </w:pPr>
            <m:oMathPara>
              <m:oMath>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r>
                  <w:rPr>
                    <w:rFonts w:ascii="Cambria Math" w:hAnsi="Cambria Math"/>
                    <w:szCs w:val="24"/>
                  </w:rPr>
                  <m:t>=</m:t>
                </m:r>
                <m:r>
                  <m:rPr>
                    <m:sty m:val="p"/>
                  </m:rPr>
                  <w:rPr>
                    <w:rFonts w:ascii="Cambria Math" w:hAnsi="Cambria Math"/>
                  </w:rPr>
                  <m:t xml:space="preserve">λ </m:t>
                </m:r>
                <m:d>
                  <m:dPr>
                    <m:ctrlPr>
                      <w:rPr>
                        <w:rFonts w:ascii="Cambria Math" w:hAnsi="Cambria Math"/>
                        <w:i/>
                        <w:szCs w:val="24"/>
                        <w:lang w:val="en-CA"/>
                      </w:rPr>
                    </m:ctrlPr>
                  </m:dPr>
                  <m:e>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r>
                  <w:rPr>
                    <w:rFonts w:ascii="Cambria Math" w:hAnsi="Cambria Math"/>
                    <w:szCs w:val="24"/>
                  </w:rPr>
                  <m:t>+2*</m:t>
                </m:r>
                <m:sSub>
                  <m:sSubPr>
                    <m:ctrlPr>
                      <w:rPr>
                        <w:rFonts w:ascii="Cambria Math" w:hAnsi="Cambria Math"/>
                        <w:i/>
                        <w:szCs w:val="24"/>
                      </w:rPr>
                    </m:ctrlPr>
                  </m:sSubPr>
                  <m:e>
                    <m:r>
                      <w:rPr>
                        <w:rFonts w:ascii="Cambria Math" w:hAnsi="Cambria Math"/>
                        <w:szCs w:val="24"/>
                      </w:rPr>
                      <m:t>w</m:t>
                    </m:r>
                  </m:e>
                  <m:sub>
                    <m:sSub>
                      <m:sSubPr>
                        <m:ctrlPr>
                          <w:rPr>
                            <w:rFonts w:ascii="Cambria Math" w:hAnsi="Cambria Math"/>
                            <w:i/>
                            <w:szCs w:val="24"/>
                          </w:rPr>
                        </m:ctrlPr>
                      </m:sSubPr>
                      <m:e>
                        <m:r>
                          <w:rPr>
                            <w:rFonts w:ascii="Cambria Math" w:hAnsi="Cambria Math"/>
                            <w:szCs w:val="24"/>
                          </w:rPr>
                          <m:t>t</m:t>
                        </m:r>
                      </m:e>
                      <m:sub>
                        <m:r>
                          <w:rPr>
                            <w:rFonts w:ascii="Cambria Math" w:hAnsi="Cambria Math"/>
                            <w:szCs w:val="24"/>
                          </w:rPr>
                          <m:t>end</m:t>
                        </m:r>
                      </m:sub>
                    </m:sSub>
                  </m:sub>
                </m:sSub>
              </m:oMath>
            </m:oMathPara>
          </w:p>
        </w:tc>
        <w:tc>
          <w:tcPr>
            <w:tcW w:w="668" w:type="dxa"/>
            <w:vAlign w:val="center"/>
          </w:tcPr>
          <w:p w14:paraId="74F1700E" w14:textId="3EF54D53" w:rsidR="00E33F5F" w:rsidRDefault="00E33F5F">
            <w:pPr>
              <w:jc w:val="center"/>
            </w:pPr>
            <w:r>
              <w:t>(</w:t>
            </w:r>
            <w:fldSimple w:instr=" SEQ Equation \* ARABIC ">
              <w:r w:rsidR="00EA34C8">
                <w:rPr>
                  <w:noProof/>
                </w:rPr>
                <w:t>1</w:t>
              </w:r>
            </w:fldSimple>
            <w:r>
              <w:t>)</w:t>
            </w:r>
          </w:p>
        </w:tc>
      </w:tr>
    </w:tbl>
    <w:p w14:paraId="300188D5" w14:textId="6DE9DC68" w:rsidR="000A73AB" w:rsidRPr="00750715" w:rsidRDefault="000A73AB" w:rsidP="000A73AB">
      <w:pPr>
        <w:rPr>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5"/>
        <w:gridCol w:w="663"/>
      </w:tblGrid>
      <w:tr w:rsidR="00E33F5F" w14:paraId="7DEC6C22" w14:textId="77777777" w:rsidTr="00C907D3">
        <w:trPr>
          <w:jc w:val="center"/>
        </w:trPr>
        <w:tc>
          <w:tcPr>
            <w:tcW w:w="675" w:type="dxa"/>
            <w:vAlign w:val="center"/>
          </w:tcPr>
          <w:p w14:paraId="40FDC716" w14:textId="77777777" w:rsidR="00E33F5F" w:rsidRDefault="00E33F5F">
            <w:pPr>
              <w:jc w:val="center"/>
            </w:pPr>
          </w:p>
        </w:tc>
        <w:tc>
          <w:tcPr>
            <w:tcW w:w="7513" w:type="dxa"/>
            <w:vAlign w:val="center"/>
          </w:tcPr>
          <w:p w14:paraId="62CB63CB" w14:textId="694D57B8" w:rsidR="00E33F5F" w:rsidRDefault="00E33F5F">
            <w:pPr>
              <w:jc w:val="center"/>
            </w:pPr>
            <m:oMathPara>
              <m:oMath>
                <m:r>
                  <m:rPr>
                    <m:sty m:val="p"/>
                  </m:rPr>
                  <w:rPr>
                    <w:rFonts w:ascii="Cambria Math" w:hAnsi="Cambria Math"/>
                  </w:rPr>
                  <m:t xml:space="preserve">λ </m:t>
                </m:r>
                <m:r>
                  <w:rPr>
                    <w:rFonts w:ascii="Cambria Math" w:hAnsi="Cambria Math"/>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r>
                  <w:rPr>
                    <w:rFonts w:ascii="Cambria Math" w:hAnsi="Cambria Math"/>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oMath>
            </m:oMathPara>
          </w:p>
        </w:tc>
        <w:tc>
          <w:tcPr>
            <w:tcW w:w="668" w:type="dxa"/>
            <w:vAlign w:val="center"/>
          </w:tcPr>
          <w:p w14:paraId="2FC0438E" w14:textId="0A6F0EDC" w:rsidR="00E33F5F" w:rsidRDefault="00E33F5F">
            <w:pPr>
              <w:jc w:val="center"/>
            </w:pPr>
            <w:r>
              <w:t>(</w:t>
            </w:r>
            <w:fldSimple w:instr=" SEQ Equation \* ARABIC ">
              <w:r w:rsidR="00EA34C8">
                <w:rPr>
                  <w:noProof/>
                </w:rPr>
                <w:t>2</w:t>
              </w:r>
            </w:fldSimple>
            <w:r>
              <w:t>)</w:t>
            </w:r>
          </w:p>
        </w:tc>
      </w:tr>
    </w:tbl>
    <w:p w14:paraId="67964B5A" w14:textId="77777777" w:rsidR="002E2460" w:rsidRDefault="002E2460" w:rsidP="004E7CB5">
      <w:pPr>
        <w:rPr>
          <w:szCs w:val="24"/>
        </w:rPr>
      </w:pPr>
    </w:p>
    <w:p w14:paraId="13EAC12D" w14:textId="4D6CF23F" w:rsidR="000A73AB" w:rsidRDefault="000A73AB" w:rsidP="004E7CB5">
      <w:pPr>
        <w:rPr>
          <w:szCs w:val="24"/>
        </w:rPr>
      </w:pPr>
      <w:r w:rsidRPr="004E7CB5">
        <w:rPr>
          <w:szCs w:val="24"/>
        </w:rPr>
        <w:t xml:space="preserve">One important relationship is between the slot and tooth width of the primary core. Since saturation degrades the motor performance in teeth that do not provide enough volume for the flux, the tooth width must not be too small in a motor design. Alternatively, the slot width should not be made too small producing unrealized potential. A relationship where the tooth width is </w:t>
      </w:r>
      <w:r>
        <w:rPr>
          <w:szCs w:val="24"/>
        </w:rPr>
        <w:t>60% the width of a slot</w:t>
      </w:r>
      <w:r w:rsidRPr="004E7CB5">
        <w:rPr>
          <w:szCs w:val="24"/>
        </w:rPr>
        <w:t xml:space="preserve"> produces</w:t>
      </w:r>
      <w:r w:rsidR="00FF6790">
        <w:rPr>
          <w:szCs w:val="24"/>
        </w:rPr>
        <w:t xml:space="preserve"> a</w:t>
      </w:r>
      <w:r w:rsidRPr="004E7CB5">
        <w:rPr>
          <w:szCs w:val="24"/>
        </w:rPr>
        <w:t xml:space="preserve"> ratio that will work for a large range of motors that vary in their slot and pole</w:t>
      </w:r>
      <w:r>
        <w:rPr>
          <w:szCs w:val="24"/>
        </w:rPr>
        <w:t xml:space="preserve"> combination</w:t>
      </w:r>
      <w:r w:rsidRPr="004E7CB5">
        <w:rPr>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6"/>
        <w:gridCol w:w="663"/>
      </w:tblGrid>
      <w:tr w:rsidR="00E33F5F" w14:paraId="7FD792F5" w14:textId="77777777" w:rsidTr="00C907D3">
        <w:trPr>
          <w:jc w:val="center"/>
        </w:trPr>
        <w:tc>
          <w:tcPr>
            <w:tcW w:w="675" w:type="dxa"/>
            <w:vAlign w:val="center"/>
          </w:tcPr>
          <w:p w14:paraId="321DB21A" w14:textId="77777777" w:rsidR="00E33F5F" w:rsidRDefault="00E33F5F">
            <w:pPr>
              <w:jc w:val="center"/>
            </w:pPr>
          </w:p>
        </w:tc>
        <w:tc>
          <w:tcPr>
            <w:tcW w:w="7513" w:type="dxa"/>
            <w:vAlign w:val="center"/>
          </w:tcPr>
          <w:p w14:paraId="38465175" w14:textId="58145823" w:rsidR="00E33F5F" w:rsidRDefault="00E33F5F">
            <w:pPr>
              <w:jc w:val="cente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r>
                  <w:rPr>
                    <w:rFonts w:ascii="Cambria Math" w:hAnsi="Cambria Math"/>
                    <w:szCs w:val="24"/>
                  </w:rPr>
                  <m:t>=</m:t>
                </m:r>
                <m:f>
                  <m:fPr>
                    <m:ctrlPr>
                      <w:rPr>
                        <w:rFonts w:ascii="Cambria Math" w:hAnsi="Cambria Math"/>
                        <w:i/>
                        <w:szCs w:val="24"/>
                      </w:rPr>
                    </m:ctrlPr>
                  </m:fPr>
                  <m:num>
                    <m:r>
                      <w:rPr>
                        <w:rFonts w:ascii="Cambria Math" w:hAnsi="Cambria Math"/>
                        <w:szCs w:val="24"/>
                      </w:rPr>
                      <m:t>3</m:t>
                    </m:r>
                  </m:num>
                  <m:den>
                    <m:r>
                      <w:rPr>
                        <w:rFonts w:ascii="Cambria Math" w:hAnsi="Cambria Math"/>
                        <w:szCs w:val="24"/>
                      </w:rPr>
                      <m:t>5</m:t>
                    </m:r>
                  </m:den>
                </m:f>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668" w:type="dxa"/>
            <w:vAlign w:val="center"/>
          </w:tcPr>
          <w:p w14:paraId="7CAFD050" w14:textId="600BF77A" w:rsidR="00E33F5F" w:rsidRDefault="00E33F5F">
            <w:pPr>
              <w:jc w:val="center"/>
            </w:pPr>
            <w:r>
              <w:t>(</w:t>
            </w:r>
            <w:fldSimple w:instr=" SEQ Equation \* ARABIC ">
              <w:r w:rsidR="00EA34C8">
                <w:rPr>
                  <w:noProof/>
                </w:rPr>
                <w:t>3</w:t>
              </w:r>
            </w:fldSimple>
            <w:r>
              <w:t>)</w:t>
            </w:r>
          </w:p>
        </w:tc>
      </w:tr>
    </w:tbl>
    <w:p w14:paraId="3E6A5707" w14:textId="3815A024" w:rsidR="00FF6790" w:rsidRPr="00FF6790" w:rsidRDefault="00FF6790" w:rsidP="004E7CB5">
      <w:pPr>
        <w:rPr>
          <w:szCs w:val="24"/>
        </w:rPr>
      </w:pPr>
    </w:p>
    <w:p w14:paraId="57ACC83A" w14:textId="2108B9A4" w:rsidR="00FF6790" w:rsidRDefault="00FF6790" w:rsidP="004E7CB5">
      <w:pPr>
        <w:rPr>
          <w:szCs w:val="24"/>
        </w:rPr>
      </w:pPr>
      <w:r>
        <w:rPr>
          <w:szCs w:val="24"/>
        </w:rPr>
        <w:t>Increasing the width of the end</w:t>
      </w:r>
      <w:r>
        <w:t xml:space="preserve"> teeth helps alleviate some of the end-effects by capturing more of the </w:t>
      </w:r>
      <w:r w:rsidR="00750715">
        <w:t xml:space="preserve">magnetic </w:t>
      </w:r>
      <w:r>
        <w:t xml:space="preserve">field. </w:t>
      </w:r>
      <w:r w:rsidR="00750715">
        <w:t>Consequently,</w:t>
      </w:r>
      <w:r>
        <w:t xml:space="preserve"> the overall thrust produced </w:t>
      </w:r>
      <w:r w:rsidR="00750715">
        <w:t>increases due to the</w:t>
      </w:r>
      <w:r>
        <w:t xml:space="preserve"> addi</w:t>
      </w:r>
      <w:r w:rsidR="00750715">
        <w:t>tion of</w:t>
      </w:r>
      <w:r>
        <w:t xml:space="preserve"> more active surface area to the end teeth, which </w:t>
      </w:r>
      <w:r w:rsidR="00750715">
        <w:t>tend</w:t>
      </w:r>
      <w:r>
        <w:t xml:space="preserve"> to saturate</w:t>
      </w:r>
      <w:r w:rsidR="00750715">
        <w:t xml:space="preserve"> faster than </w:t>
      </w:r>
      <w:r w:rsidR="00750715">
        <w:lastRenderedPageBreak/>
        <w:t>internal motor teeth</w:t>
      </w:r>
      <w:r>
        <w:t>.</w:t>
      </w:r>
      <w:r w:rsidR="003456BE">
        <w:t xml:space="preserve"> Using </w:t>
      </w:r>
      <w:r w:rsidR="004A4928">
        <w:t xml:space="preserve">the </w:t>
      </w:r>
      <w:r w:rsidR="004A4928" w:rsidRPr="00255CCC">
        <w:rPr>
          <w:color w:val="000000" w:themeColor="text1"/>
        </w:rPr>
        <w:t>relationship</w:t>
      </w:r>
      <w:r w:rsidR="003456BE" w:rsidRPr="00255CCC">
        <w:rPr>
          <w:color w:val="000000" w:themeColor="text1"/>
          <w:szCs w:val="24"/>
        </w:rPr>
        <w:t xml:space="preserve"> in equation </w:t>
      </w:r>
      <w:r w:rsidR="00255CCC" w:rsidRPr="00255CCC">
        <w:rPr>
          <w:color w:val="000000" w:themeColor="text1"/>
          <w:szCs w:val="24"/>
        </w:rPr>
        <w:t>(4)</w:t>
      </w:r>
      <w:r w:rsidR="003456BE" w:rsidRPr="00255CCC">
        <w:rPr>
          <w:color w:val="000000" w:themeColor="text1"/>
          <w:szCs w:val="24"/>
        </w:rPr>
        <w:t>,</w:t>
      </w:r>
      <w:r w:rsidR="003456BE">
        <w:rPr>
          <w:szCs w:val="24"/>
        </w:rPr>
        <w:t xml:space="preserve"> the end tooth width is </w:t>
      </w:r>
      <w:r w:rsidR="004A4928">
        <w:rPr>
          <w:szCs w:val="24"/>
        </w:rPr>
        <w:t xml:space="preserve">equal </w:t>
      </w:r>
      <w:r w:rsidR="003456BE">
        <w:rPr>
          <w:szCs w:val="24"/>
        </w:rPr>
        <w:t>to the slot width.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5"/>
        <w:gridCol w:w="663"/>
      </w:tblGrid>
      <w:tr w:rsidR="00E33F5F" w14:paraId="6E5444F5" w14:textId="77777777" w:rsidTr="00C907D3">
        <w:trPr>
          <w:jc w:val="center"/>
        </w:trPr>
        <w:tc>
          <w:tcPr>
            <w:tcW w:w="675" w:type="dxa"/>
            <w:vAlign w:val="center"/>
          </w:tcPr>
          <w:p w14:paraId="156E252E" w14:textId="77777777" w:rsidR="00E33F5F" w:rsidRDefault="00E33F5F">
            <w:pPr>
              <w:jc w:val="center"/>
            </w:pPr>
          </w:p>
        </w:tc>
        <w:tc>
          <w:tcPr>
            <w:tcW w:w="7513" w:type="dxa"/>
            <w:vAlign w:val="center"/>
          </w:tcPr>
          <w:p w14:paraId="3D951A0C" w14:textId="1A2A285A" w:rsidR="00E33F5F" w:rsidRDefault="00E33F5F">
            <w:pPr>
              <w:jc w:val="center"/>
            </w:pPr>
            <m:oMathPara>
              <m:oMath>
                <m:sSub>
                  <m:sSubPr>
                    <m:ctrlPr>
                      <w:rPr>
                        <w:rFonts w:ascii="Cambria Math" w:hAnsi="Cambria Math"/>
                        <w:i/>
                        <w:szCs w:val="24"/>
                      </w:rPr>
                    </m:ctrlPr>
                  </m:sSubPr>
                  <m:e>
                    <m:r>
                      <w:rPr>
                        <w:rFonts w:ascii="Cambria Math" w:hAnsi="Cambria Math"/>
                        <w:szCs w:val="24"/>
                      </w:rPr>
                      <m:t>w</m:t>
                    </m:r>
                  </m:e>
                  <m:sub>
                    <m:sSub>
                      <m:sSubPr>
                        <m:ctrlPr>
                          <w:rPr>
                            <w:rFonts w:ascii="Cambria Math" w:hAnsi="Cambria Math"/>
                            <w:i/>
                            <w:szCs w:val="24"/>
                          </w:rPr>
                        </m:ctrlPr>
                      </m:sSubPr>
                      <m:e>
                        <m:r>
                          <w:rPr>
                            <w:rFonts w:ascii="Cambria Math" w:hAnsi="Cambria Math"/>
                            <w:szCs w:val="24"/>
                          </w:rPr>
                          <m:t>t</m:t>
                        </m:r>
                      </m:e>
                      <m:sub>
                        <m:r>
                          <w:rPr>
                            <w:rFonts w:ascii="Cambria Math" w:hAnsi="Cambria Math"/>
                            <w:szCs w:val="24"/>
                          </w:rPr>
                          <m:t>end</m:t>
                        </m:r>
                      </m:sub>
                    </m:sSub>
                  </m:sub>
                </m:sSub>
                <m:r>
                  <w:rPr>
                    <w:rFonts w:ascii="Cambria Math" w:hAnsi="Cambria Math"/>
                    <w:szCs w:val="24"/>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668" w:type="dxa"/>
            <w:vAlign w:val="center"/>
          </w:tcPr>
          <w:p w14:paraId="1C150B03" w14:textId="0A8A17DB" w:rsidR="00E33F5F" w:rsidRDefault="00E33F5F">
            <w:pPr>
              <w:jc w:val="center"/>
            </w:pPr>
            <w:r>
              <w:t>(</w:t>
            </w:r>
            <w:fldSimple w:instr=" SEQ Equation \* ARABIC ">
              <w:r w:rsidR="00EA34C8">
                <w:rPr>
                  <w:noProof/>
                </w:rPr>
                <w:t>4</w:t>
              </w:r>
            </w:fldSimple>
            <w:r>
              <w:t>)</w:t>
            </w:r>
          </w:p>
        </w:tc>
      </w:tr>
    </w:tbl>
    <w:p w14:paraId="7A0C42A3" w14:textId="77777777" w:rsidR="00BF24A2" w:rsidRDefault="00BF24A2" w:rsidP="004E7CB5">
      <w:pPr>
        <w:rPr>
          <w:szCs w:val="24"/>
        </w:rPr>
      </w:pPr>
    </w:p>
    <w:p w14:paraId="080330EF" w14:textId="06C192D0" w:rsidR="003456BE" w:rsidRDefault="00255CCC" w:rsidP="004E7CB5">
      <w:pPr>
        <w:rPr>
          <w:szCs w:val="24"/>
        </w:rPr>
      </w:pPr>
      <w:r>
        <w:rPr>
          <w:szCs w:val="24"/>
        </w:rPr>
        <w:t xml:space="preserve">The </w:t>
      </w:r>
      <w:r w:rsidR="003456BE">
        <w:rPr>
          <w:szCs w:val="24"/>
        </w:rPr>
        <w:t xml:space="preserve">substitution </w:t>
      </w:r>
      <w:r w:rsidR="003456BE" w:rsidRPr="00255CCC">
        <w:rPr>
          <w:color w:val="000000" w:themeColor="text1"/>
          <w:szCs w:val="24"/>
        </w:rPr>
        <w:t xml:space="preserve">of equations </w:t>
      </w:r>
      <w:r w:rsidRPr="00255CCC">
        <w:rPr>
          <w:color w:val="000000" w:themeColor="text1"/>
          <w:szCs w:val="24"/>
        </w:rPr>
        <w:t xml:space="preserve">(2) - (4) </w:t>
      </w:r>
      <w:r w:rsidR="003456BE" w:rsidRPr="00255CCC">
        <w:rPr>
          <w:color w:val="000000" w:themeColor="text1"/>
          <w:szCs w:val="24"/>
        </w:rPr>
        <w:t xml:space="preserve">into equation </w:t>
      </w:r>
      <w:r w:rsidRPr="00255CCC">
        <w:rPr>
          <w:color w:val="000000" w:themeColor="text1"/>
          <w:szCs w:val="24"/>
        </w:rPr>
        <w:t>(1)</w:t>
      </w:r>
      <w:r w:rsidR="003456BE">
        <w:rPr>
          <w:szCs w:val="24"/>
        </w:rPr>
        <w:t xml:space="preserve"> </w:t>
      </w:r>
      <w:r>
        <w:rPr>
          <w:szCs w:val="24"/>
        </w:rPr>
        <w:t>results in</w:t>
      </w:r>
      <w:r w:rsidR="003456BE">
        <w:rPr>
          <w:szCs w:val="24"/>
        </w:rPr>
        <w:t xml:space="preserve"> only </w:t>
      </w:r>
      <w:r>
        <w:rPr>
          <w:szCs w:val="24"/>
        </w:rPr>
        <w:t xml:space="preserve">one </w:t>
      </w:r>
      <w:r w:rsidR="003456BE">
        <w:rPr>
          <w:szCs w:val="24"/>
        </w:rPr>
        <w:t>unknown variable</w:t>
      </w:r>
      <w:r>
        <w:rPr>
          <w:szCs w:val="24"/>
        </w:rPr>
        <w:t>,</w:t>
      </w:r>
      <w:r w:rsidR="003456BE">
        <w:rPr>
          <w:szCs w:val="24"/>
        </w:rPr>
        <w:t xml:space="preserve"> </w:t>
      </w:r>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w:r w:rsidR="003456BE">
        <w:rPr>
          <w:szCs w:val="24"/>
        </w:rPr>
        <w:t xml:space="preserve">. </w:t>
      </w:r>
      <w:r w:rsidR="00866493">
        <w:rPr>
          <w:szCs w:val="24"/>
        </w:rPr>
        <w:t>After</w:t>
      </w:r>
      <w:r w:rsidR="003456BE">
        <w:rPr>
          <w:szCs w:val="24"/>
        </w:rPr>
        <w:t xml:space="preserve"> </w:t>
      </w:r>
      <w:r w:rsidR="0077000B">
        <w:rPr>
          <w:szCs w:val="24"/>
        </w:rPr>
        <w:t xml:space="preserve">factoring and isolation, the slot width is solved in </w:t>
      </w:r>
      <w:r w:rsidR="0077000B" w:rsidRPr="00255CCC">
        <w:rPr>
          <w:color w:val="000000" w:themeColor="text1"/>
          <w:szCs w:val="24"/>
        </w:rPr>
        <w:t xml:space="preserve">equation </w:t>
      </w:r>
      <w:r w:rsidRPr="00255CCC">
        <w:rPr>
          <w:color w:val="000000" w:themeColor="text1"/>
          <w:szCs w:val="24"/>
        </w:rPr>
        <w:t>(5)</w:t>
      </w:r>
      <w:r w:rsidR="0077000B">
        <w:rPr>
          <w:szCs w:val="24"/>
        </w:rPr>
        <w:t xml:space="preserve"> which can then be substituted back into the other equations to solve for tooth width, slot pitch, and end tooth width.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
        <w:gridCol w:w="7320"/>
        <w:gridCol w:w="662"/>
      </w:tblGrid>
      <w:tr w:rsidR="00E33F5F" w14:paraId="3DE7E0B9" w14:textId="77777777" w:rsidTr="00C907D3">
        <w:trPr>
          <w:jc w:val="center"/>
        </w:trPr>
        <w:tc>
          <w:tcPr>
            <w:tcW w:w="675" w:type="dxa"/>
            <w:vAlign w:val="center"/>
          </w:tcPr>
          <w:p w14:paraId="3A4E79CC" w14:textId="77777777" w:rsidR="00E33F5F" w:rsidRDefault="00E33F5F">
            <w:pPr>
              <w:jc w:val="center"/>
            </w:pPr>
          </w:p>
        </w:tc>
        <w:tc>
          <w:tcPr>
            <w:tcW w:w="7513" w:type="dxa"/>
            <w:vAlign w:val="center"/>
          </w:tcPr>
          <w:p w14:paraId="6FA35B7A" w14:textId="5F1B600C" w:rsidR="00E33F5F" w:rsidRDefault="00BF24A2">
            <w:pPr>
              <w:jc w:val="cente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r>
                  <w:rPr>
                    <w:rFonts w:ascii="Cambria Math" w:hAnsi="Cambria Math"/>
                  </w:rPr>
                  <m:t>=</m:t>
                </m:r>
                <m:f>
                  <m:fPr>
                    <m:ctrlPr>
                      <w:rPr>
                        <w:rFonts w:ascii="Cambria Math" w:hAnsi="Cambria Math"/>
                        <w:i/>
                        <w:szCs w:val="24"/>
                        <w:lang w:val="en-CA"/>
                      </w:rPr>
                    </m:ctrlPr>
                  </m:fPr>
                  <m:num>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num>
                  <m:den>
                    <m:f>
                      <m:fPr>
                        <m:ctrlPr>
                          <w:rPr>
                            <w:rFonts w:ascii="Cambria Math" w:hAnsi="Cambria Math"/>
                            <w:i/>
                            <w:szCs w:val="24"/>
                            <w:lang w:val="en-CA"/>
                          </w:rPr>
                        </m:ctrlPr>
                      </m:fPr>
                      <m:num>
                        <m:r>
                          <w:rPr>
                            <w:rFonts w:ascii="Cambria Math" w:hAnsi="Cambria Math"/>
                            <w:szCs w:val="24"/>
                            <w:lang w:val="en-CA"/>
                          </w:rPr>
                          <m:t>8</m:t>
                        </m:r>
                      </m:num>
                      <m:den>
                        <m:r>
                          <w:rPr>
                            <w:rFonts w:ascii="Cambria Math" w:hAnsi="Cambria Math"/>
                            <w:szCs w:val="24"/>
                            <w:lang w:val="en-CA"/>
                          </w:rPr>
                          <m:t>5</m:t>
                        </m:r>
                      </m:den>
                    </m:f>
                    <m:d>
                      <m:dPr>
                        <m:ctrlPr>
                          <w:rPr>
                            <w:rFonts w:ascii="Cambria Math" w:hAnsi="Cambria Math"/>
                            <w:i/>
                            <w:szCs w:val="24"/>
                            <w:lang w:val="en-CA"/>
                          </w:rPr>
                        </m:ctrlPr>
                      </m:dPr>
                      <m:e>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-1</m:t>
                        </m:r>
                        <m:ctrlPr>
                          <w:rPr>
                            <w:rFonts w:ascii="Cambria Math" w:hAnsi="Cambria Math"/>
                            <w:i/>
                          </w:rPr>
                        </m:ctrlPr>
                      </m:e>
                    </m:d>
                    <m:r>
                      <w:rPr>
                        <w:rFonts w:ascii="Cambria Math" w:hAnsi="Cambria Math"/>
                      </w:rPr>
                      <m:t>+1+2</m:t>
                    </m:r>
                  </m:den>
                </m:f>
              </m:oMath>
            </m:oMathPara>
          </w:p>
        </w:tc>
        <w:tc>
          <w:tcPr>
            <w:tcW w:w="668" w:type="dxa"/>
            <w:vAlign w:val="center"/>
          </w:tcPr>
          <w:p w14:paraId="68F94563" w14:textId="620C50A4" w:rsidR="00E33F5F" w:rsidRDefault="00E33F5F">
            <w:pPr>
              <w:jc w:val="center"/>
            </w:pPr>
            <w:r>
              <w:t>(</w:t>
            </w:r>
            <w:fldSimple w:instr=" SEQ Equation \* ARABIC ">
              <w:r w:rsidR="00EA34C8">
                <w:rPr>
                  <w:noProof/>
                </w:rPr>
                <w:t>5</w:t>
              </w:r>
            </w:fldSimple>
            <w:r>
              <w:t>)</w:t>
            </w:r>
          </w:p>
        </w:tc>
      </w:tr>
    </w:tbl>
    <w:p w14:paraId="4C017FFC" w14:textId="362AF081" w:rsidR="0077000B" w:rsidRPr="0077000B" w:rsidRDefault="0077000B" w:rsidP="0077000B">
      <w:pPr>
        <w:ind w:left="360"/>
        <w:rPr>
          <w:rFonts w:ascii="Courier New" w:eastAsia="Times New Roman" w:hAnsi="Courier New" w:cs="Courier New"/>
          <w:szCs w:val="24"/>
          <w:lang w:val="en-CA"/>
        </w:rPr>
      </w:pPr>
    </w:p>
    <w:p w14:paraId="59C5B918" w14:textId="20514827" w:rsidR="00823697" w:rsidRDefault="000975DC" w:rsidP="004E7CB5">
      <w:pPr>
        <w:rPr>
          <w:rFonts w:cs="Times New Roman"/>
          <w:szCs w:val="24"/>
        </w:rPr>
      </w:pPr>
      <w:r>
        <w:rPr>
          <w:rFonts w:cs="Times New Roman"/>
          <w:szCs w:val="24"/>
        </w:rPr>
        <w:t>Through this approach the modelling of the motor maintains a constant primary length while varying the motor configuration for varying slot counts</w:t>
      </w:r>
      <w:r w:rsidR="00866493">
        <w:rPr>
          <w:rFonts w:cs="Times New Roman"/>
          <w:szCs w:val="24"/>
        </w:rPr>
        <w:t>. Although these relationships are necessary for the model implementation, they are not optimal in the final motor design. Further low-level motor optimization must take place to fine tune the LIM primary geometry which will maximize the flux in the core without producing saturation.</w:t>
      </w:r>
    </w:p>
    <w:p w14:paraId="6949D2D0" w14:textId="77777777" w:rsidR="00255CCC" w:rsidRDefault="00255CCC" w:rsidP="004E7CB5">
      <w:pPr>
        <w:rPr>
          <w:rFonts w:cs="Times New Roman"/>
          <w:szCs w:val="24"/>
        </w:rPr>
      </w:pPr>
    </w:p>
    <w:p w14:paraId="0EB78DD1" w14:textId="46BC436F" w:rsidR="007506C0" w:rsidRDefault="00823697" w:rsidP="007506C0">
      <w:pPr>
        <w:rPr>
          <w:rFonts w:cs="Times New Roman"/>
          <w:szCs w:val="24"/>
        </w:rPr>
      </w:pPr>
      <w:r>
        <w:rPr>
          <w:rFonts w:cs="Times New Roman"/>
          <w:szCs w:val="24"/>
        </w:rPr>
        <w:t xml:space="preserve">Following the robust relationship between slot count and motor geometry, the relationship between magnetic poles and the motor performance is defined </w:t>
      </w:r>
      <w:r w:rsidRPr="00635B49">
        <w:rPr>
          <w:rFonts w:cs="Times New Roman"/>
          <w:color w:val="000000" w:themeColor="text1"/>
          <w:szCs w:val="24"/>
        </w:rPr>
        <w:t xml:space="preserve">in equation </w:t>
      </w:r>
      <w:r w:rsidR="00635B49" w:rsidRPr="00635B49">
        <w:rPr>
          <w:rFonts w:cs="Times New Roman"/>
          <w:color w:val="000000" w:themeColor="text1"/>
          <w:szCs w:val="24"/>
        </w:rPr>
        <w:t>(6)</w:t>
      </w:r>
      <w:r>
        <w:rPr>
          <w:rFonts w:cs="Times New Roman"/>
          <w:szCs w:val="24"/>
        </w:rPr>
        <w:t xml:space="preserve">. </w:t>
      </w:r>
      <w:r w:rsidR="0034034C">
        <w:rPr>
          <w:rFonts w:cs="Times New Roman"/>
          <w:szCs w:val="24"/>
        </w:rPr>
        <w:t>For a constant frequency the velocity is proportional to the pole pitch</w:t>
      </w:r>
      <w:r w:rsidR="00470E75">
        <w:rPr>
          <w:rFonts w:cs="Times New Roman"/>
          <w:szCs w:val="24"/>
        </w:rPr>
        <w:t xml:space="preserve"> which is approximated </w:t>
      </w:r>
      <w:r w:rsidR="00470E75" w:rsidRPr="00635B49">
        <w:rPr>
          <w:rFonts w:cs="Times New Roman"/>
          <w:color w:val="000000" w:themeColor="text1"/>
          <w:szCs w:val="24"/>
        </w:rPr>
        <w:t xml:space="preserve">in equation </w:t>
      </w:r>
      <w:r w:rsidR="00635B49" w:rsidRPr="00635B49">
        <w:rPr>
          <w:rFonts w:cs="Times New Roman"/>
          <w:color w:val="000000" w:themeColor="text1"/>
          <w:szCs w:val="24"/>
        </w:rPr>
        <w:t>(7)</w:t>
      </w:r>
      <w:r w:rsidR="00470E75">
        <w:rPr>
          <w:rFonts w:cs="Times New Roman"/>
          <w:szCs w:val="24"/>
        </w:rPr>
        <w:t xml:space="preserve"> for a given motor primary length.</w:t>
      </w:r>
      <w:r w:rsidR="007506C0" w:rsidRPr="007506C0">
        <w:rPr>
          <w:rFonts w:cs="Times New Roman"/>
          <w:szCs w:val="24"/>
        </w:rPr>
        <w:t xml:space="preserve"> </w:t>
      </w:r>
      <w:r w:rsidR="007506C0">
        <w:rPr>
          <w:rFonts w:cs="Times New Roman"/>
          <w:szCs w:val="24"/>
        </w:rPr>
        <w:t>Since the motor application demands a high operational velocity the pole pitch shall be maximized.</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5"/>
        <w:gridCol w:w="663"/>
      </w:tblGrid>
      <w:tr w:rsidR="00E33F5F" w14:paraId="526BB4E8" w14:textId="77777777" w:rsidTr="00C907D3">
        <w:trPr>
          <w:jc w:val="center"/>
        </w:trPr>
        <w:tc>
          <w:tcPr>
            <w:tcW w:w="675" w:type="dxa"/>
            <w:vAlign w:val="center"/>
          </w:tcPr>
          <w:p w14:paraId="6D8BF330" w14:textId="77777777" w:rsidR="00E33F5F" w:rsidRDefault="00E33F5F">
            <w:pPr>
              <w:jc w:val="center"/>
            </w:pPr>
          </w:p>
        </w:tc>
        <w:tc>
          <w:tcPr>
            <w:tcW w:w="7513" w:type="dxa"/>
            <w:vAlign w:val="center"/>
          </w:tcPr>
          <w:p w14:paraId="2CFD689B" w14:textId="2A0719D1"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p</m:t>
                    </m:r>
                  </m:sub>
                </m:sSub>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L</m:t>
                    </m:r>
                  </m:num>
                  <m:den>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p</m:t>
                        </m:r>
                      </m:sub>
                    </m:sSub>
                  </m:den>
                </m:f>
              </m:oMath>
            </m:oMathPara>
          </w:p>
        </w:tc>
        <w:tc>
          <w:tcPr>
            <w:tcW w:w="668" w:type="dxa"/>
            <w:vAlign w:val="center"/>
          </w:tcPr>
          <w:p w14:paraId="10A2D901" w14:textId="6FA2300D" w:rsidR="00E33F5F" w:rsidRDefault="00E33F5F">
            <w:pPr>
              <w:jc w:val="center"/>
            </w:pPr>
            <w:r>
              <w:t>(</w:t>
            </w:r>
            <w:fldSimple w:instr=" SEQ Equation \* ARABIC ">
              <w:r w:rsidR="00EA34C8">
                <w:rPr>
                  <w:noProof/>
                </w:rPr>
                <w:t>6</w:t>
              </w:r>
            </w:fldSimple>
            <w:r>
              <w:t>)</w:t>
            </w:r>
          </w:p>
        </w:tc>
      </w:tr>
    </w:tbl>
    <w:p w14:paraId="366C231D" w14:textId="77777777" w:rsidR="00E33F5F" w:rsidRDefault="00E33F5F" w:rsidP="007506C0">
      <w:pPr>
        <w:rPr>
          <w:rFonts w:cs="Times New Roman"/>
          <w:szCs w:val="24"/>
        </w:rPr>
      </w:pPr>
    </w:p>
    <w:p w14:paraId="3E2811A8" w14:textId="7ED0AFB7" w:rsidR="00DC4944" w:rsidRPr="00E33F5F" w:rsidRDefault="00DC4944" w:rsidP="0045398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6"/>
        <w:gridCol w:w="663"/>
      </w:tblGrid>
      <w:tr w:rsidR="00E33F5F" w14:paraId="4838BCAD" w14:textId="77777777" w:rsidTr="00C907D3">
        <w:trPr>
          <w:jc w:val="center"/>
        </w:trPr>
        <w:tc>
          <w:tcPr>
            <w:tcW w:w="675" w:type="dxa"/>
            <w:vAlign w:val="center"/>
          </w:tcPr>
          <w:p w14:paraId="471B13A5" w14:textId="77777777" w:rsidR="00E33F5F" w:rsidRDefault="00E33F5F">
            <w:pPr>
              <w:jc w:val="center"/>
            </w:pPr>
          </w:p>
        </w:tc>
        <w:tc>
          <w:tcPr>
            <w:tcW w:w="7513" w:type="dxa"/>
            <w:vAlign w:val="center"/>
          </w:tcPr>
          <w:p w14:paraId="74CD6F63" w14:textId="7D71695A" w:rsidR="00E33F5F" w:rsidRDefault="00BF24A2">
            <w:pPr>
              <w:jc w:val="center"/>
            </w:pPr>
            <m:oMathPara>
              <m:oMath>
                <m:r>
                  <w:rPr>
                    <w:rFonts w:ascii="Cambria Math" w:hAnsi="Cambria Math" w:cs="Times New Roman"/>
                    <w:szCs w:val="24"/>
                  </w:rPr>
                  <m:t>v=2f</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p</m:t>
                    </m:r>
                  </m:sub>
                </m:sSub>
              </m:oMath>
            </m:oMathPara>
          </w:p>
        </w:tc>
        <w:tc>
          <w:tcPr>
            <w:tcW w:w="668" w:type="dxa"/>
            <w:vAlign w:val="center"/>
          </w:tcPr>
          <w:p w14:paraId="08372FFD" w14:textId="1548B264" w:rsidR="00E33F5F" w:rsidRDefault="00E33F5F">
            <w:pPr>
              <w:jc w:val="center"/>
            </w:pPr>
            <w:r>
              <w:t>(</w:t>
            </w:r>
            <w:fldSimple w:instr=" SEQ Equation \* ARABIC ">
              <w:r w:rsidR="00EA34C8">
                <w:rPr>
                  <w:noProof/>
                </w:rPr>
                <w:t>7</w:t>
              </w:r>
            </w:fldSimple>
            <w:r>
              <w:t>)</w:t>
            </w:r>
          </w:p>
        </w:tc>
      </w:tr>
    </w:tbl>
    <w:p w14:paraId="2186B002" w14:textId="77777777" w:rsidR="00E33F5F" w:rsidRDefault="00E33F5F" w:rsidP="00453985">
      <w:pPr>
        <w:rPr>
          <w:rFonts w:cs="Times New Roman"/>
          <w:szCs w:val="24"/>
        </w:rPr>
      </w:pPr>
    </w:p>
    <w:p w14:paraId="76202C98" w14:textId="56753F7E" w:rsidR="00EF1AEC" w:rsidRDefault="007506C0" w:rsidP="00EF1AEC">
      <w:pPr>
        <w:rPr>
          <w:rFonts w:cs="Times New Roman"/>
          <w:color w:val="000000" w:themeColor="text1"/>
          <w:szCs w:val="24"/>
        </w:rPr>
      </w:pPr>
      <w:r>
        <w:rPr>
          <w:rFonts w:cs="Times New Roman"/>
          <w:color w:val="000000" w:themeColor="text1"/>
          <w:szCs w:val="24"/>
        </w:rPr>
        <w:t xml:space="preserve">All motors windings considered in this paper are </w:t>
      </w:r>
      <w:r w:rsidR="00DC4944">
        <w:rPr>
          <w:rFonts w:cs="Times New Roman"/>
          <w:color w:val="000000" w:themeColor="text1"/>
          <w:szCs w:val="24"/>
        </w:rPr>
        <w:t>double-layer</w:t>
      </w:r>
      <w:r>
        <w:rPr>
          <w:rFonts w:cs="Times New Roman"/>
          <w:color w:val="000000" w:themeColor="text1"/>
          <w:szCs w:val="24"/>
        </w:rPr>
        <w:t xml:space="preserve"> demanding a flexible relationship for the coil pitch.</w:t>
      </w:r>
      <w:r w:rsidRPr="007506C0">
        <w:rPr>
          <w:rFonts w:cs="Times New Roman"/>
          <w:color w:val="000000" w:themeColor="text1"/>
          <w:szCs w:val="24"/>
        </w:rPr>
        <w:t xml:space="preserve"> </w:t>
      </w:r>
      <w:r>
        <w:rPr>
          <w:rFonts w:cs="Times New Roman"/>
          <w:color w:val="000000" w:themeColor="text1"/>
          <w:szCs w:val="24"/>
        </w:rPr>
        <w:t>I</w:t>
      </w:r>
      <w:r w:rsidRPr="007506C0">
        <w:rPr>
          <w:rFonts w:cs="Times New Roman"/>
          <w:color w:val="000000" w:themeColor="text1"/>
          <w:szCs w:val="24"/>
        </w:rPr>
        <w:t>n most cases</w:t>
      </w:r>
      <w:r w:rsidR="00EF1AEC" w:rsidRPr="007506C0">
        <w:rPr>
          <w:rFonts w:cs="Times New Roman"/>
          <w:color w:val="000000" w:themeColor="text1"/>
          <w:szCs w:val="24"/>
        </w:rPr>
        <w:t xml:space="preserve"> </w:t>
      </w:r>
      <w:r>
        <w:rPr>
          <w:rFonts w:cs="Times New Roman"/>
          <w:color w:val="000000" w:themeColor="text1"/>
          <w:szCs w:val="24"/>
        </w:rPr>
        <w:t xml:space="preserve">the coil pitch is defined by the relationship to the pole pitch defined </w:t>
      </w:r>
      <w:r w:rsidRPr="00635B49">
        <w:rPr>
          <w:rFonts w:cs="Times New Roman"/>
          <w:color w:val="000000" w:themeColor="text1"/>
          <w:szCs w:val="24"/>
        </w:rPr>
        <w:t xml:space="preserve">in equation </w:t>
      </w:r>
      <w:r w:rsidR="00635B49" w:rsidRPr="00635B49">
        <w:rPr>
          <w:rFonts w:cs="Times New Roman"/>
          <w:color w:val="000000" w:themeColor="text1"/>
          <w:szCs w:val="24"/>
        </w:rPr>
        <w:t>(8)</w:t>
      </w:r>
      <w:r>
        <w:rPr>
          <w:rFonts w:cs="Times New Roman"/>
          <w:color w:val="000000" w:themeColor="text1"/>
          <w:szCs w:val="24"/>
        </w:rPr>
        <w:t xml:space="preserve"> for </w:t>
      </w:r>
      <w:r w:rsidR="00EF1AEC" w:rsidRPr="007506C0">
        <w:rPr>
          <w:rFonts w:cs="Times New Roman"/>
          <w:color w:val="000000" w:themeColor="text1"/>
          <w:szCs w:val="24"/>
        </w:rPr>
        <w:t>a shortened pitch employed for the limitation of both the 5-th and 7-th</w:t>
      </w:r>
      <w:r>
        <w:rPr>
          <w:rFonts w:cs="Times New Roman"/>
          <w:color w:val="000000" w:themeColor="text1"/>
          <w:szCs w:val="24"/>
        </w:rPr>
        <w:t xml:space="preserve"> </w:t>
      </w:r>
      <w:r w:rsidR="00EF1AEC" w:rsidRPr="007506C0">
        <w:rPr>
          <w:rFonts w:cs="Times New Roman"/>
          <w:color w:val="000000" w:themeColor="text1"/>
          <w:szCs w:val="24"/>
        </w:rPr>
        <w:t>harmonics)</w:t>
      </w:r>
      <w:r w:rsidR="00FC2CEB">
        <w:rPr>
          <w:rFonts w:cs="Times New Roman"/>
          <w:color w:val="000000" w:themeColor="text1"/>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6"/>
        <w:gridCol w:w="663"/>
      </w:tblGrid>
      <w:tr w:rsidR="00E33F5F" w14:paraId="51BE59D0" w14:textId="77777777" w:rsidTr="00C907D3">
        <w:trPr>
          <w:jc w:val="center"/>
        </w:trPr>
        <w:tc>
          <w:tcPr>
            <w:tcW w:w="675" w:type="dxa"/>
            <w:vAlign w:val="center"/>
          </w:tcPr>
          <w:p w14:paraId="1ADAD064" w14:textId="77777777" w:rsidR="00E33F5F" w:rsidRDefault="00E33F5F">
            <w:pPr>
              <w:jc w:val="center"/>
            </w:pPr>
          </w:p>
        </w:tc>
        <w:tc>
          <w:tcPr>
            <w:tcW w:w="7513" w:type="dxa"/>
            <w:vAlign w:val="center"/>
          </w:tcPr>
          <w:p w14:paraId="5779517C" w14:textId="54833E41"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c</m:t>
                    </m:r>
                  </m:sub>
                </m:sSub>
                <m:r>
                  <w:rPr>
                    <w:rFonts w:ascii="Cambria Math" w:hAnsi="Cambria Math" w:cs="Times New Roman"/>
                    <w:szCs w:val="24"/>
                  </w:rPr>
                  <m:t>=</m:t>
                </m:r>
                <m:f>
                  <m:fPr>
                    <m:ctrlPr>
                      <w:rPr>
                        <w:rFonts w:ascii="Cambria Math" w:hAnsi="Cambria Math" w:cs="Times New Roman"/>
                        <w:i/>
                        <w:szCs w:val="24"/>
                      </w:rPr>
                    </m:ctrlPr>
                  </m:fPr>
                  <m:num>
                    <m:r>
                      <w:rPr>
                        <w:rFonts w:ascii="Cambria Math" w:hAnsi="Cambria Math" w:cs="Times New Roman"/>
                        <w:szCs w:val="24"/>
                      </w:rPr>
                      <m:t>5</m:t>
                    </m:r>
                  </m:num>
                  <m:den>
                    <m:r>
                      <w:rPr>
                        <w:rFonts w:ascii="Cambria Math" w:hAnsi="Cambria Math" w:cs="Times New Roman"/>
                        <w:szCs w:val="24"/>
                      </w:rPr>
                      <m:t>6</m:t>
                    </m:r>
                  </m:den>
                </m:f>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p</m:t>
                    </m:r>
                  </m:sub>
                </m:sSub>
              </m:oMath>
            </m:oMathPara>
          </w:p>
        </w:tc>
        <w:tc>
          <w:tcPr>
            <w:tcW w:w="668" w:type="dxa"/>
            <w:vAlign w:val="center"/>
          </w:tcPr>
          <w:p w14:paraId="6437F4FC" w14:textId="4045C1B1" w:rsidR="00E33F5F" w:rsidRDefault="00E33F5F">
            <w:pPr>
              <w:jc w:val="center"/>
            </w:pPr>
            <w:r>
              <w:t>(</w:t>
            </w:r>
            <w:fldSimple w:instr=" SEQ Equation \* ARABIC ">
              <w:r w:rsidR="00EA34C8">
                <w:rPr>
                  <w:noProof/>
                </w:rPr>
                <w:t>8</w:t>
              </w:r>
            </w:fldSimple>
            <w:r>
              <w:t>)</w:t>
            </w:r>
          </w:p>
        </w:tc>
      </w:tr>
    </w:tbl>
    <w:p w14:paraId="4CACCEA9" w14:textId="5E52F283" w:rsidR="007506C0" w:rsidRPr="00FC2CEB" w:rsidRDefault="007506C0" w:rsidP="007506C0">
      <w:pPr>
        <w:rPr>
          <w:rFonts w:cs="Times New Roman"/>
          <w:szCs w:val="24"/>
        </w:rPr>
      </w:pPr>
    </w:p>
    <w:p w14:paraId="4B917BA9" w14:textId="2C2A11A6" w:rsidR="00FC2CEB" w:rsidRDefault="00FC2CEB" w:rsidP="007506C0">
      <w:pPr>
        <w:rPr>
          <w:rFonts w:cs="Times New Roman"/>
          <w:szCs w:val="24"/>
        </w:rPr>
      </w:pPr>
      <w:r>
        <w:rPr>
          <w:rFonts w:cs="Times New Roman"/>
          <w:szCs w:val="24"/>
        </w:rPr>
        <w:t xml:space="preserve">The coil pitch is implemented within the WDT which is detailed in </w:t>
      </w:r>
      <w:r w:rsidRPr="00635B49">
        <w:rPr>
          <w:rFonts w:cs="Times New Roman"/>
          <w:color w:val="000000" w:themeColor="text1"/>
          <w:szCs w:val="24"/>
        </w:rPr>
        <w:t>section 2.3</w:t>
      </w:r>
      <w:r>
        <w:rPr>
          <w:rFonts w:cs="Times New Roman"/>
          <w:szCs w:val="24"/>
        </w:rPr>
        <w:t>.</w:t>
      </w:r>
    </w:p>
    <w:p w14:paraId="09548EE1" w14:textId="184D9A78" w:rsidR="00FC2CEB" w:rsidRDefault="00FC2CEB" w:rsidP="00FC2CEB">
      <w:pPr>
        <w:pStyle w:val="Heading2"/>
      </w:pPr>
      <w:bookmarkStart w:id="61" w:name="_Toc124662427"/>
      <w:r>
        <w:t>Winding Distribution Table</w:t>
      </w:r>
      <w:bookmarkEnd w:id="61"/>
    </w:p>
    <w:p w14:paraId="7154E9E4" w14:textId="7BA450D2" w:rsidR="001326C5" w:rsidRDefault="00FC2CEB" w:rsidP="00FC2CEB">
      <w:pPr>
        <w:rPr>
          <w:color w:val="000000" w:themeColor="text1"/>
        </w:rPr>
      </w:pPr>
      <w:r>
        <w:rPr>
          <w:color w:val="000000" w:themeColor="text1"/>
        </w:rPr>
        <w:t xml:space="preserve">Upon every iteration of the optimization loop, a slot-pole combination will be provided to the objective function which is </w:t>
      </w:r>
      <w:r w:rsidR="001326C5">
        <w:rPr>
          <w:color w:val="000000" w:themeColor="text1"/>
        </w:rPr>
        <w:t>subject</w:t>
      </w:r>
      <w:r>
        <w:rPr>
          <w:color w:val="000000" w:themeColor="text1"/>
        </w:rPr>
        <w:t xml:space="preserve"> to the </w:t>
      </w:r>
      <w:r w:rsidR="001326C5">
        <w:rPr>
          <w:color w:val="000000" w:themeColor="text1"/>
        </w:rPr>
        <w:t>model relationships</w:t>
      </w:r>
      <w:r>
        <w:rPr>
          <w:color w:val="000000" w:themeColor="text1"/>
        </w:rPr>
        <w:t xml:space="preserve"> within </w:t>
      </w:r>
      <w:r w:rsidR="001326C5" w:rsidRPr="00635B49">
        <w:rPr>
          <w:color w:val="000000" w:themeColor="text1"/>
        </w:rPr>
        <w:t>section 2.2</w:t>
      </w:r>
      <w:r w:rsidR="001326C5">
        <w:rPr>
          <w:color w:val="FF0000"/>
        </w:rPr>
        <w:t xml:space="preserve"> </w:t>
      </w:r>
      <w:r>
        <w:rPr>
          <w:color w:val="000000" w:themeColor="text1"/>
        </w:rPr>
        <w:t xml:space="preserve">and then assigned to the HAM to solve for performance parameters. To handle a wide variety of integral slot winding patterns and maintain geometric integrity, the WDT is implemented as the formulation for the winding configuration.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5"/>
        <w:gridCol w:w="663"/>
      </w:tblGrid>
      <w:tr w:rsidR="00E33F5F" w14:paraId="1ECAE6D9" w14:textId="77777777" w:rsidTr="00C907D3">
        <w:trPr>
          <w:jc w:val="center"/>
        </w:trPr>
        <w:tc>
          <w:tcPr>
            <w:tcW w:w="675" w:type="dxa"/>
            <w:vAlign w:val="center"/>
          </w:tcPr>
          <w:p w14:paraId="25C2CBC3" w14:textId="77777777" w:rsidR="00E33F5F" w:rsidRDefault="00E33F5F">
            <w:pPr>
              <w:jc w:val="center"/>
            </w:pPr>
          </w:p>
        </w:tc>
        <w:tc>
          <w:tcPr>
            <w:tcW w:w="7513" w:type="dxa"/>
            <w:vAlign w:val="center"/>
          </w:tcPr>
          <w:p w14:paraId="3D0FC936" w14:textId="018BB6B1" w:rsidR="00E33F5F" w:rsidRDefault="00BF24A2">
            <w:pPr>
              <w:jc w:val="center"/>
            </w:pPr>
            <m:oMathPara>
              <m:oMath>
                <m:sSub>
                  <m:sSubPr>
                    <m:ctrlPr>
                      <w:rPr>
                        <w:rFonts w:ascii="Cambria Math" w:eastAsia="Malgun Gothic" w:hAnsi="Cambria Math" w:cs="Times New Roman"/>
                        <w:i/>
                        <w:sz w:val="22"/>
                        <w:szCs w:val="24"/>
                        <w:lang w:val="en-CA"/>
                      </w:rPr>
                    </m:ctrlPr>
                  </m:sSubPr>
                  <m:e>
                    <m:r>
                      <w:rPr>
                        <w:rFonts w:ascii="Cambria Math" w:eastAsia="Malgun Gothic" w:hAnsi="Cambria Math" w:cs="Times New Roman"/>
                        <w:szCs w:val="24"/>
                        <w:lang w:val="en-CA"/>
                      </w:rPr>
                      <m:t>n</m:t>
                    </m:r>
                    <m:ctrlPr>
                      <w:rPr>
                        <w:rFonts w:ascii="Cambria Math" w:eastAsia="Malgun Gothic" w:hAnsi="Cambria Math" w:cs="Times New Roman"/>
                        <w:i/>
                        <w:szCs w:val="24"/>
                        <w:lang w:val="en-CA"/>
                      </w:rPr>
                    </m:ctrlPr>
                  </m:e>
                  <m:sub>
                    <m:r>
                      <w:rPr>
                        <w:rFonts w:ascii="Cambria Math" w:eastAsia="Malgun Gothic" w:hAnsi="Cambria Math" w:cs="Times New Roman"/>
                        <w:szCs w:val="24"/>
                        <w:lang w:val="en-CA"/>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m:t>
                        </m:r>
                      </m:sub>
                    </m:sSub>
                  </m:num>
                  <m:den>
                    <m:r>
                      <w:rPr>
                        <w:rFonts w:ascii="Cambria Math" w:hAnsi="Cambria Math"/>
                      </w:rPr>
                      <m:t>m</m:t>
                    </m:r>
                  </m:den>
                </m:f>
              </m:oMath>
            </m:oMathPara>
          </w:p>
        </w:tc>
        <w:tc>
          <w:tcPr>
            <w:tcW w:w="668" w:type="dxa"/>
            <w:vAlign w:val="center"/>
          </w:tcPr>
          <w:p w14:paraId="21A70080" w14:textId="76325095" w:rsidR="00E33F5F" w:rsidRDefault="00E33F5F">
            <w:pPr>
              <w:jc w:val="center"/>
            </w:pPr>
            <w:r>
              <w:t>(</w:t>
            </w:r>
            <w:fldSimple w:instr=" SEQ Equation \* ARABIC ">
              <w:r w:rsidR="00EA34C8">
                <w:rPr>
                  <w:noProof/>
                </w:rPr>
                <w:t>9</w:t>
              </w:r>
            </w:fldSimple>
            <w:r>
              <w:t>)</w:t>
            </w:r>
          </w:p>
        </w:tc>
      </w:tr>
    </w:tbl>
    <w:p w14:paraId="619DBF65" w14:textId="47B55B22" w:rsidR="001326C5" w:rsidRPr="00DA0779" w:rsidRDefault="001326C5" w:rsidP="001326C5"/>
    <w:p w14:paraId="2F12EF12" w14:textId="23106281" w:rsidR="00FC2CEB" w:rsidRDefault="00FC2CEB" w:rsidP="00FC2CEB">
      <w:pPr>
        <w:rPr>
          <w:color w:val="000000" w:themeColor="text1"/>
        </w:rPr>
      </w:pPr>
      <w:r>
        <w:rPr>
          <w:color w:val="000000" w:themeColor="text1"/>
        </w:rPr>
        <w:t>In summary, the WDT is composed of rows equal to the number of phases and columns equal to the number of slots divided by phases.</w:t>
      </w:r>
      <w:r w:rsidR="00BB03A0">
        <w:rPr>
          <w:color w:val="000000" w:themeColor="text1"/>
        </w:rPr>
        <w:t xml:space="preserve"> In case the winding has multiple layers, each cell in the table has their opposite negative (or positive) coil terminal defined by the coil pitch </w:t>
      </w:r>
      <m:oMath>
        <m:sSub>
          <m:sSubPr>
            <m:ctrlPr>
              <w:rPr>
                <w:rFonts w:ascii="Cambria Math" w:hAnsi="Cambria Math"/>
                <w:i/>
                <w:color w:val="000000" w:themeColor="text1"/>
              </w:rPr>
            </m:ctrlPr>
          </m:sSubPr>
          <m:e>
            <m:r>
              <w:rPr>
                <w:rFonts w:ascii="Cambria Math" w:hAnsi="Cambria Math"/>
                <w:color w:val="000000" w:themeColor="text1"/>
              </w:rPr>
              <m:t>y</m:t>
            </m:r>
          </m:e>
          <m:sub>
            <m:r>
              <w:rPr>
                <w:rFonts w:ascii="Cambria Math" w:hAnsi="Cambria Math"/>
                <w:color w:val="000000" w:themeColor="text1"/>
              </w:rPr>
              <m:t>c</m:t>
            </m:r>
          </m:sub>
        </m:sSub>
      </m:oMath>
      <w:r w:rsidR="00BB03A0">
        <w:rPr>
          <w:color w:val="000000" w:themeColor="text1"/>
        </w:rPr>
        <w:t>.</w:t>
      </w:r>
    </w:p>
    <w:p w14:paraId="21FF8B29" w14:textId="720C2397" w:rsidR="00FC2CEB" w:rsidRDefault="00FC2CEB" w:rsidP="00FC2CEB">
      <w:pPr>
        <w:pStyle w:val="TableCaption"/>
      </w:pPr>
      <w:bookmarkStart w:id="62" w:name="_Toc124662464"/>
      <w:r>
        <w:lastRenderedPageBreak/>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4</w:t>
      </w:r>
      <w:bookmarkEnd w:id="62"/>
      <w:r>
        <w:fldChar w:fldCharType="end"/>
      </w:r>
    </w:p>
    <w:p w14:paraId="638A6FCC" w14:textId="77777777" w:rsidR="00FC2CEB" w:rsidRDefault="00FC2CEB" w:rsidP="00FC2CEB">
      <w:pPr>
        <w:pStyle w:val="TableCaption"/>
      </w:pPr>
      <w:bookmarkStart w:id="63" w:name="_Toc124662465"/>
      <w:r>
        <w:t>Order of the WDT Elements</w:t>
      </w:r>
      <w:bookmarkEnd w:id="63"/>
    </w:p>
    <w:tbl>
      <w:tblPr>
        <w:tblStyle w:val="TableGrid"/>
        <w:tblW w:w="8856"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1077"/>
        <w:gridCol w:w="1944"/>
        <w:gridCol w:w="1945"/>
        <w:gridCol w:w="1945"/>
        <w:gridCol w:w="1945"/>
      </w:tblGrid>
      <w:tr w:rsidR="00FC2CEB" w:rsidRPr="002E1B3A" w14:paraId="201A72E1" w14:textId="77777777">
        <w:trPr>
          <w:trHeight w:val="567"/>
          <w:jc w:val="center"/>
        </w:trPr>
        <w:tc>
          <w:tcPr>
            <w:tcW w:w="1077" w:type="dxa"/>
            <w:shd w:val="clear" w:color="auto" w:fill="FFFFFF" w:themeFill="background1"/>
            <w:vAlign w:val="center"/>
          </w:tcPr>
          <w:p w14:paraId="50EFBF06" w14:textId="77777777" w:rsidR="00FC2CEB" w:rsidRPr="002E2460" w:rsidRDefault="00FC2CEB" w:rsidP="002E2460">
            <w:pPr>
              <w:spacing w:before="240" w:after="240"/>
              <w:jc w:val="center"/>
              <w:rPr>
                <w:rFonts w:eastAsia="Times New Roman" w:cs="Times New Roman"/>
                <w:b/>
                <w:bCs/>
                <w:szCs w:val="24"/>
                <w:lang w:val="en-CA"/>
              </w:rPr>
            </w:pPr>
          </w:p>
        </w:tc>
        <w:tc>
          <w:tcPr>
            <w:tcW w:w="1944" w:type="dxa"/>
            <w:shd w:val="clear" w:color="auto" w:fill="FFFFFF" w:themeFill="background1"/>
            <w:vAlign w:val="center"/>
          </w:tcPr>
          <w:p w14:paraId="188021D3"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Col 1</w:t>
            </w:r>
          </w:p>
        </w:tc>
        <w:tc>
          <w:tcPr>
            <w:tcW w:w="1945" w:type="dxa"/>
            <w:shd w:val="clear" w:color="auto" w:fill="FFFFFF" w:themeFill="background1"/>
            <w:vAlign w:val="center"/>
          </w:tcPr>
          <w:p w14:paraId="069E4A90"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Col. 2</w:t>
            </w:r>
          </w:p>
        </w:tc>
        <w:tc>
          <w:tcPr>
            <w:tcW w:w="1945" w:type="dxa"/>
            <w:shd w:val="clear" w:color="auto" w:fill="FFFFFF" w:themeFill="background1"/>
            <w:vAlign w:val="center"/>
          </w:tcPr>
          <w:p w14:paraId="019F1E8E"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w:t>
            </w:r>
          </w:p>
        </w:tc>
        <w:tc>
          <w:tcPr>
            <w:tcW w:w="1945" w:type="dxa"/>
            <w:shd w:val="clear" w:color="auto" w:fill="FFFFFF" w:themeFill="background1"/>
            <w:vAlign w:val="center"/>
          </w:tcPr>
          <w:p w14:paraId="5063CF74"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 xml:space="preserve">Col. </w:t>
            </w: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p>
        </w:tc>
      </w:tr>
      <w:tr w:rsidR="00FC2CEB" w:rsidRPr="002E1B3A" w14:paraId="3A4FD37A" w14:textId="77777777">
        <w:trPr>
          <w:trHeight w:val="567"/>
          <w:jc w:val="center"/>
        </w:trPr>
        <w:tc>
          <w:tcPr>
            <w:tcW w:w="1077" w:type="dxa"/>
            <w:shd w:val="clear" w:color="auto" w:fill="FFFFFF" w:themeFill="background1"/>
            <w:vAlign w:val="center"/>
          </w:tcPr>
          <w:p w14:paraId="31B5E999"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Row 1</w:t>
            </w:r>
          </w:p>
        </w:tc>
        <w:tc>
          <w:tcPr>
            <w:tcW w:w="1944" w:type="dxa"/>
            <w:shd w:val="clear" w:color="auto" w:fill="FFFFFF" w:themeFill="background1"/>
            <w:vAlign w:val="center"/>
          </w:tcPr>
          <w:p w14:paraId="2ACF4D7A"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1</w:t>
            </w:r>
          </w:p>
        </w:tc>
        <w:tc>
          <w:tcPr>
            <w:tcW w:w="1945" w:type="dxa"/>
            <w:shd w:val="clear" w:color="auto" w:fill="FFFFFF" w:themeFill="background1"/>
            <w:vAlign w:val="center"/>
          </w:tcPr>
          <w:p w14:paraId="6DDC1251"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2</w:t>
            </w:r>
          </w:p>
        </w:tc>
        <w:tc>
          <w:tcPr>
            <w:tcW w:w="1945" w:type="dxa"/>
            <w:shd w:val="clear" w:color="auto" w:fill="FFFFFF" w:themeFill="background1"/>
            <w:vAlign w:val="center"/>
          </w:tcPr>
          <w:p w14:paraId="2EB794D4"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w:t>
            </w:r>
          </w:p>
        </w:tc>
        <w:tc>
          <w:tcPr>
            <w:tcW w:w="1945" w:type="dxa"/>
            <w:shd w:val="clear" w:color="auto" w:fill="FFFFFF" w:themeFill="background1"/>
            <w:vAlign w:val="center"/>
          </w:tcPr>
          <w:p w14:paraId="53D555F7" w14:textId="77777777" w:rsidR="00FC2CEB" w:rsidRPr="002E2460" w:rsidRDefault="00000000" w:rsidP="002E2460">
            <w:pPr>
              <w:spacing w:before="240" w:after="240"/>
              <w:jc w:val="center"/>
              <w:rPr>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m:oMathPara>
          </w:p>
        </w:tc>
      </w:tr>
      <w:tr w:rsidR="00FC2CEB" w:rsidRPr="002E1B3A" w14:paraId="25EAAF99" w14:textId="77777777">
        <w:trPr>
          <w:trHeight w:val="567"/>
          <w:jc w:val="center"/>
        </w:trPr>
        <w:tc>
          <w:tcPr>
            <w:tcW w:w="1077" w:type="dxa"/>
            <w:shd w:val="clear" w:color="auto" w:fill="FFFFFF" w:themeFill="background1"/>
            <w:vAlign w:val="center"/>
          </w:tcPr>
          <w:p w14:paraId="2370B4A2"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Row 2</w:t>
            </w:r>
          </w:p>
        </w:tc>
        <w:tc>
          <w:tcPr>
            <w:tcW w:w="1944" w:type="dxa"/>
            <w:shd w:val="clear" w:color="auto" w:fill="FFFFFF" w:themeFill="background1"/>
            <w:vAlign w:val="center"/>
          </w:tcPr>
          <w:p w14:paraId="35CE5F01" w14:textId="77777777" w:rsidR="00FC2CEB" w:rsidRPr="002E2460" w:rsidRDefault="00000000" w:rsidP="002E2460">
            <w:pPr>
              <w:spacing w:before="240" w:after="240"/>
              <w:jc w:val="center"/>
              <w:rPr>
                <w:rFonts w:eastAsia="Times New Roman"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Malgun Gothic" w:hAnsi="Cambria Math" w:cs="Times New Roman"/>
                    <w:szCs w:val="24"/>
                    <w:lang w:val="en-CA"/>
                  </w:rPr>
                  <m:t>+1</m:t>
                </m:r>
              </m:oMath>
            </m:oMathPara>
          </w:p>
        </w:tc>
        <w:tc>
          <w:tcPr>
            <w:tcW w:w="1945" w:type="dxa"/>
            <w:shd w:val="clear" w:color="auto" w:fill="FFFFFF" w:themeFill="background1"/>
            <w:vAlign w:val="center"/>
          </w:tcPr>
          <w:p w14:paraId="491F6D06" w14:textId="77777777" w:rsidR="00FC2CEB" w:rsidRPr="002E2460" w:rsidRDefault="00000000" w:rsidP="002E2460">
            <w:pPr>
              <w:spacing w:before="240" w:after="240"/>
              <w:jc w:val="center"/>
              <w:rPr>
                <w:rFonts w:eastAsia="Times New Roman"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Malgun Gothic" w:hAnsi="Cambria Math" w:cs="Times New Roman"/>
                    <w:szCs w:val="24"/>
                    <w:lang w:val="en-CA"/>
                  </w:rPr>
                  <m:t>+2</m:t>
                </m:r>
              </m:oMath>
            </m:oMathPara>
          </w:p>
        </w:tc>
        <w:tc>
          <w:tcPr>
            <w:tcW w:w="1945" w:type="dxa"/>
            <w:shd w:val="clear" w:color="auto" w:fill="FFFFFF" w:themeFill="background1"/>
            <w:vAlign w:val="center"/>
          </w:tcPr>
          <w:p w14:paraId="55A659D8"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w:t>
            </w:r>
          </w:p>
        </w:tc>
        <w:tc>
          <w:tcPr>
            <w:tcW w:w="1945" w:type="dxa"/>
            <w:shd w:val="clear" w:color="auto" w:fill="FFFFFF" w:themeFill="background1"/>
            <w:vAlign w:val="center"/>
          </w:tcPr>
          <w:p w14:paraId="69D18510"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2</w:t>
            </w: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p>
        </w:tc>
      </w:tr>
      <w:tr w:rsidR="00FC2CEB" w:rsidRPr="002E1B3A" w14:paraId="407FD858" w14:textId="77777777">
        <w:trPr>
          <w:trHeight w:val="567"/>
          <w:jc w:val="center"/>
        </w:trPr>
        <w:tc>
          <w:tcPr>
            <w:tcW w:w="1077" w:type="dxa"/>
            <w:shd w:val="clear" w:color="auto" w:fill="FFFFFF" w:themeFill="background1"/>
            <w:vAlign w:val="center"/>
          </w:tcPr>
          <w:p w14:paraId="375F52EE"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Row 3</w:t>
            </w:r>
          </w:p>
        </w:tc>
        <w:tc>
          <w:tcPr>
            <w:tcW w:w="1944" w:type="dxa"/>
            <w:shd w:val="clear" w:color="auto" w:fill="FFFFFF" w:themeFill="background1"/>
            <w:vAlign w:val="center"/>
          </w:tcPr>
          <w:p w14:paraId="5EFD3FD6" w14:textId="77777777" w:rsidR="00FC2CEB" w:rsidRPr="002E2460" w:rsidRDefault="00FC2CEB" w:rsidP="002E2460">
            <w:pPr>
              <w:spacing w:before="240" w:after="240"/>
              <w:jc w:val="center"/>
              <w:rPr>
                <w:rFonts w:eastAsia="Times New Roman" w:cs="Times New Roman"/>
                <w:szCs w:val="24"/>
                <w:lang w:val="en-CA"/>
              </w:rPr>
            </w:pPr>
            <m:oMathPara>
              <m:oMath>
                <m:r>
                  <w:rPr>
                    <w:rFonts w:ascii="Cambria Math" w:eastAsia="Malgun Gothic" w:hAnsi="Cambria Math" w:cs="Times New Roman"/>
                    <w:szCs w:val="24"/>
                    <w:lang w:val="en-CA"/>
                  </w:rPr>
                  <m:t>2</m:t>
                </m:r>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Times New Roman" w:hAnsi="Cambria Math" w:cs="Times New Roman"/>
                    <w:szCs w:val="24"/>
                    <w:lang w:val="en-CA"/>
                  </w:rPr>
                  <m:t xml:space="preserve"> + 1</m:t>
                </m:r>
              </m:oMath>
            </m:oMathPara>
          </w:p>
        </w:tc>
        <w:tc>
          <w:tcPr>
            <w:tcW w:w="1945" w:type="dxa"/>
            <w:shd w:val="clear" w:color="auto" w:fill="FFFFFF" w:themeFill="background1"/>
            <w:vAlign w:val="center"/>
          </w:tcPr>
          <w:p w14:paraId="3486EA9B" w14:textId="77777777" w:rsidR="00FC2CEB" w:rsidRPr="002E2460" w:rsidRDefault="00FC2CEB" w:rsidP="002E2460">
            <w:pPr>
              <w:spacing w:before="240" w:after="240"/>
              <w:jc w:val="center"/>
              <w:rPr>
                <w:rFonts w:eastAsia="Times New Roman" w:cs="Times New Roman"/>
                <w:szCs w:val="24"/>
                <w:lang w:val="en-CA"/>
              </w:rPr>
            </w:pPr>
            <m:oMathPara>
              <m:oMath>
                <m:r>
                  <w:rPr>
                    <w:rFonts w:ascii="Cambria Math" w:eastAsia="Malgun Gothic" w:hAnsi="Cambria Math" w:cs="Times New Roman"/>
                    <w:szCs w:val="24"/>
                    <w:lang w:val="en-CA"/>
                  </w:rPr>
                  <m:t>2</m:t>
                </m:r>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Times New Roman" w:hAnsi="Cambria Math" w:cs="Times New Roman"/>
                    <w:szCs w:val="24"/>
                    <w:lang w:val="en-CA"/>
                  </w:rPr>
                  <m:t xml:space="preserve"> + 2</m:t>
                </m:r>
              </m:oMath>
            </m:oMathPara>
          </w:p>
        </w:tc>
        <w:tc>
          <w:tcPr>
            <w:tcW w:w="1945" w:type="dxa"/>
            <w:shd w:val="clear" w:color="auto" w:fill="FFFFFF" w:themeFill="background1"/>
            <w:vAlign w:val="center"/>
          </w:tcPr>
          <w:p w14:paraId="36E30B6F"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w:t>
            </w:r>
          </w:p>
        </w:tc>
        <w:tc>
          <w:tcPr>
            <w:tcW w:w="1945" w:type="dxa"/>
            <w:shd w:val="clear" w:color="auto" w:fill="FFFFFF" w:themeFill="background1"/>
            <w:vAlign w:val="center"/>
          </w:tcPr>
          <w:p w14:paraId="3F3A73F8" w14:textId="77777777" w:rsidR="00FC2CEB" w:rsidRPr="002E2460" w:rsidRDefault="00FC2CEB" w:rsidP="002E2460">
            <w:pPr>
              <w:spacing w:before="240" w:after="240"/>
              <w:jc w:val="center"/>
              <w:rPr>
                <w:rFonts w:eastAsia="Times New Roman" w:cs="Times New Roman"/>
                <w:szCs w:val="24"/>
                <w:lang w:val="en-CA"/>
              </w:rPr>
            </w:pPr>
            <w:r w:rsidRPr="002E2460">
              <w:rPr>
                <w:rFonts w:eastAsia="Times New Roman" w:cs="Times New Roman"/>
                <w:szCs w:val="24"/>
                <w:lang w:val="en-CA"/>
              </w:rPr>
              <w:t>3</w:t>
            </w: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p>
        </w:tc>
      </w:tr>
      <w:tr w:rsidR="00FC2CEB" w:rsidRPr="002E1B3A" w14:paraId="4096A162" w14:textId="77777777">
        <w:trPr>
          <w:trHeight w:val="567"/>
          <w:jc w:val="center"/>
        </w:trPr>
        <w:tc>
          <w:tcPr>
            <w:tcW w:w="1077" w:type="dxa"/>
            <w:shd w:val="clear" w:color="auto" w:fill="FFFFFF" w:themeFill="background1"/>
            <w:vAlign w:val="center"/>
          </w:tcPr>
          <w:p w14:paraId="039B8D5A" w14:textId="77777777" w:rsidR="00FC2CEB" w:rsidRPr="002E2460" w:rsidRDefault="00FC2CEB" w:rsidP="002E2460">
            <w:pPr>
              <w:spacing w:before="240" w:after="240"/>
              <w:jc w:val="center"/>
              <w:rPr>
                <w:rFonts w:eastAsia="Times New Roman" w:cs="Times New Roman"/>
                <w:szCs w:val="24"/>
                <w:lang w:val="en-CA"/>
              </w:rPr>
            </w:pPr>
            <w:r w:rsidRPr="002E2460">
              <w:rPr>
                <w:rFonts w:cs="Times New Roman"/>
                <w:szCs w:val="24"/>
              </w:rPr>
              <w:t>⁝</w:t>
            </w:r>
          </w:p>
        </w:tc>
        <w:tc>
          <w:tcPr>
            <w:tcW w:w="1944" w:type="dxa"/>
            <w:shd w:val="clear" w:color="auto" w:fill="FFFFFF" w:themeFill="background1"/>
            <w:vAlign w:val="center"/>
          </w:tcPr>
          <w:p w14:paraId="018A5FF6" w14:textId="77777777" w:rsidR="00FC2CEB" w:rsidRPr="002E2460" w:rsidRDefault="00FC2CEB" w:rsidP="002E2460">
            <w:pPr>
              <w:spacing w:before="240" w:after="240"/>
              <w:jc w:val="center"/>
              <w:rPr>
                <w:szCs w:val="24"/>
              </w:rPr>
            </w:pPr>
            <w:r w:rsidRPr="002E2460">
              <w:rPr>
                <w:rFonts w:cs="Times New Roman"/>
                <w:szCs w:val="24"/>
              </w:rPr>
              <w:t>⁝</w:t>
            </w:r>
          </w:p>
        </w:tc>
        <w:tc>
          <w:tcPr>
            <w:tcW w:w="1945" w:type="dxa"/>
            <w:shd w:val="clear" w:color="auto" w:fill="FFFFFF" w:themeFill="background1"/>
            <w:vAlign w:val="center"/>
          </w:tcPr>
          <w:p w14:paraId="348FFE90" w14:textId="77777777" w:rsidR="00FC2CEB" w:rsidRPr="002E2460" w:rsidRDefault="00FC2CEB" w:rsidP="002E2460">
            <w:pPr>
              <w:spacing w:before="240" w:after="240"/>
              <w:jc w:val="center"/>
              <w:rPr>
                <w:szCs w:val="24"/>
              </w:rPr>
            </w:pPr>
            <w:r w:rsidRPr="002E2460">
              <w:rPr>
                <w:rFonts w:cs="Times New Roman"/>
                <w:szCs w:val="24"/>
              </w:rPr>
              <w:t>⁝</w:t>
            </w:r>
          </w:p>
        </w:tc>
        <w:tc>
          <w:tcPr>
            <w:tcW w:w="1945" w:type="dxa"/>
            <w:shd w:val="clear" w:color="auto" w:fill="FFFFFF" w:themeFill="background1"/>
            <w:vAlign w:val="center"/>
          </w:tcPr>
          <w:p w14:paraId="1325BBE0" w14:textId="77777777" w:rsidR="00FC2CEB" w:rsidRPr="002E2460" w:rsidRDefault="00FC2CEB" w:rsidP="002E2460">
            <w:pPr>
              <w:spacing w:before="240" w:after="240"/>
              <w:jc w:val="center"/>
              <w:rPr>
                <w:szCs w:val="24"/>
              </w:rPr>
            </w:pPr>
            <w:r w:rsidRPr="002E2460">
              <w:rPr>
                <w:rFonts w:ascii="Engravers MT" w:hAnsi="Engravers MT"/>
                <w:szCs w:val="24"/>
              </w:rPr>
              <w:t xml:space="preserve"> </w:t>
            </w:r>
            <w:r w:rsidRPr="002E2460">
              <w:rPr>
                <w:rFonts w:cs="Times New Roman"/>
                <w:szCs w:val="24"/>
              </w:rPr>
              <w:t>⁝</w:t>
            </w:r>
          </w:p>
        </w:tc>
        <w:tc>
          <w:tcPr>
            <w:tcW w:w="1945" w:type="dxa"/>
            <w:shd w:val="clear" w:color="auto" w:fill="FFFFFF" w:themeFill="background1"/>
            <w:vAlign w:val="center"/>
          </w:tcPr>
          <w:p w14:paraId="29A52C06" w14:textId="77777777" w:rsidR="00FC2CEB" w:rsidRPr="002E2460" w:rsidRDefault="00FC2CEB" w:rsidP="002E2460">
            <w:pPr>
              <w:spacing w:before="240" w:after="240"/>
              <w:jc w:val="center"/>
              <w:rPr>
                <w:szCs w:val="24"/>
              </w:rPr>
            </w:pPr>
            <w:r w:rsidRPr="002E2460">
              <w:rPr>
                <w:rFonts w:cs="Times New Roman"/>
                <w:szCs w:val="24"/>
              </w:rPr>
              <w:t>⁝</w:t>
            </w:r>
          </w:p>
        </w:tc>
      </w:tr>
      <w:tr w:rsidR="00FC2CEB" w:rsidRPr="002E1B3A" w14:paraId="3C80A9FD" w14:textId="77777777">
        <w:trPr>
          <w:trHeight w:val="567"/>
          <w:jc w:val="center"/>
        </w:trPr>
        <w:tc>
          <w:tcPr>
            <w:tcW w:w="1077" w:type="dxa"/>
            <w:shd w:val="clear" w:color="auto" w:fill="FFFFFF" w:themeFill="background1"/>
            <w:vAlign w:val="center"/>
          </w:tcPr>
          <w:p w14:paraId="6DB9FB76" w14:textId="77777777" w:rsidR="00FC2CEB" w:rsidRPr="002E2460" w:rsidRDefault="00FC2CEB" w:rsidP="002E2460">
            <w:pPr>
              <w:spacing w:before="240" w:after="240"/>
              <w:jc w:val="center"/>
              <w:rPr>
                <w:rFonts w:eastAsia="Malgun Gothic" w:cs="Times New Roman"/>
                <w:szCs w:val="24"/>
                <w:lang w:val="en-CA"/>
              </w:rPr>
            </w:pPr>
            <w:r w:rsidRPr="002E2460">
              <w:rPr>
                <w:rFonts w:eastAsia="Malgun Gothic" w:cs="Times New Roman"/>
                <w:szCs w:val="24"/>
                <w:lang w:val="en-CA"/>
              </w:rPr>
              <w:t>Row m</w:t>
            </w:r>
          </w:p>
        </w:tc>
        <w:tc>
          <w:tcPr>
            <w:tcW w:w="1944" w:type="dxa"/>
            <w:shd w:val="clear" w:color="auto" w:fill="FFFFFF" w:themeFill="background1"/>
            <w:vAlign w:val="center"/>
          </w:tcPr>
          <w:p w14:paraId="12F0D1B6" w14:textId="77777777" w:rsidR="00FC2CEB" w:rsidRPr="002E2460" w:rsidRDefault="00FC2CEB" w:rsidP="002E2460">
            <w:pPr>
              <w:spacing w:before="240" w:after="240"/>
              <w:jc w:val="center"/>
              <w:rPr>
                <w:szCs w:val="24"/>
              </w:rPr>
            </w:pPr>
            <m:oMathPara>
              <m:oMath>
                <m:r>
                  <w:rPr>
                    <w:rFonts w:ascii="Cambria Math" w:eastAsia="Malgun Gothic" w:hAnsi="Cambria Math" w:cs="Times New Roman"/>
                    <w:szCs w:val="24"/>
                    <w:lang w:val="en-CA"/>
                  </w:rPr>
                  <m:t>(m-1)</m:t>
                </m:r>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Malgun Gothic" w:hAnsi="Cambria Math" w:cs="Times New Roman"/>
                    <w:szCs w:val="24"/>
                    <w:lang w:val="en-CA"/>
                  </w:rPr>
                  <m:t>+1</m:t>
                </m:r>
              </m:oMath>
            </m:oMathPara>
          </w:p>
        </w:tc>
        <w:tc>
          <w:tcPr>
            <w:tcW w:w="1945" w:type="dxa"/>
            <w:shd w:val="clear" w:color="auto" w:fill="FFFFFF" w:themeFill="background1"/>
            <w:vAlign w:val="center"/>
          </w:tcPr>
          <w:p w14:paraId="3BA9DFB3" w14:textId="77777777" w:rsidR="00FC2CEB" w:rsidRPr="002E2460" w:rsidRDefault="00000000" w:rsidP="002E2460">
            <w:pPr>
              <w:spacing w:before="240" w:after="240"/>
              <w:jc w:val="center"/>
              <w:rPr>
                <w:szCs w:val="24"/>
                <w:lang w:val="en-CA"/>
              </w:rPr>
            </w:pPr>
            <m:oMathPara>
              <m:oMath>
                <m:d>
                  <m:dPr>
                    <m:ctrlPr>
                      <w:rPr>
                        <w:rFonts w:ascii="Cambria Math" w:eastAsia="Malgun Gothic" w:hAnsi="Cambria Math" w:cs="Times New Roman"/>
                        <w:i/>
                        <w:szCs w:val="24"/>
                        <w:lang w:val="en-CA"/>
                      </w:rPr>
                    </m:ctrlPr>
                  </m:dPr>
                  <m:e>
                    <m:r>
                      <w:rPr>
                        <w:rFonts w:ascii="Cambria Math" w:eastAsia="Malgun Gothic" w:hAnsi="Cambria Math" w:cs="Times New Roman"/>
                        <w:szCs w:val="24"/>
                        <w:lang w:val="en-CA"/>
                      </w:rPr>
                      <m:t>m-1</m:t>
                    </m:r>
                  </m:e>
                </m:d>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r>
                  <w:rPr>
                    <w:rFonts w:ascii="Cambria Math" w:eastAsia="Malgun Gothic" w:hAnsi="Cambria Math" w:cs="Times New Roman"/>
                    <w:szCs w:val="24"/>
                    <w:lang w:val="en-CA"/>
                  </w:rPr>
                  <m:t>+2</m:t>
                </m:r>
              </m:oMath>
            </m:oMathPara>
          </w:p>
        </w:tc>
        <w:tc>
          <w:tcPr>
            <w:tcW w:w="1945" w:type="dxa"/>
            <w:shd w:val="clear" w:color="auto" w:fill="FFFFFF" w:themeFill="background1"/>
            <w:vAlign w:val="center"/>
          </w:tcPr>
          <w:p w14:paraId="7EF7B2C9" w14:textId="77777777" w:rsidR="00FC2CEB" w:rsidRPr="002E2460" w:rsidRDefault="00FC2CEB" w:rsidP="002E2460">
            <w:pPr>
              <w:spacing w:before="240" w:after="240"/>
              <w:jc w:val="center"/>
              <w:rPr>
                <w:szCs w:val="24"/>
              </w:rPr>
            </w:pPr>
            <w:r w:rsidRPr="002E2460">
              <w:rPr>
                <w:szCs w:val="24"/>
              </w:rPr>
              <w:t>…</w:t>
            </w:r>
          </w:p>
        </w:tc>
        <w:tc>
          <w:tcPr>
            <w:tcW w:w="1945" w:type="dxa"/>
            <w:shd w:val="clear" w:color="auto" w:fill="FFFFFF" w:themeFill="background1"/>
            <w:vAlign w:val="center"/>
          </w:tcPr>
          <w:p w14:paraId="7F92C446" w14:textId="77777777" w:rsidR="00FC2CEB" w:rsidRPr="002E2460" w:rsidRDefault="00FC2CEB" w:rsidP="002E2460">
            <w:pPr>
              <w:spacing w:before="240" w:after="240"/>
              <w:jc w:val="center"/>
              <w:rPr>
                <w:szCs w:val="24"/>
              </w:rPr>
            </w:pPr>
            <w:r w:rsidRPr="002E2460">
              <w:rPr>
                <w:szCs w:val="24"/>
              </w:rPr>
              <w:t>m</w:t>
            </w: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p>
        </w:tc>
      </w:tr>
    </w:tbl>
    <w:p w14:paraId="35C73FAC" w14:textId="77777777" w:rsidR="001326C5" w:rsidRDefault="001326C5" w:rsidP="001326C5"/>
    <w:p w14:paraId="643E4C73" w14:textId="1DA57468" w:rsidR="001326C5" w:rsidRDefault="001326C5" w:rsidP="001326C5">
      <w:r>
        <w:t xml:space="preserve">To implement a motor winding on the generic formulation described </w:t>
      </w:r>
      <w:r w:rsidRPr="00635B49">
        <w:rPr>
          <w:color w:val="000000" w:themeColor="text1"/>
        </w:rPr>
        <w:t xml:space="preserve">in table </w:t>
      </w:r>
      <w:r w:rsidR="00635B49" w:rsidRPr="00635B49">
        <w:rPr>
          <w:color w:val="000000" w:themeColor="text1"/>
        </w:rPr>
        <w:t>2.4</w:t>
      </w:r>
      <w:r>
        <w:t xml:space="preserve">, a few more variables must be defined for a double-layer, 3-phase, integral slot winding pattern. Since this optimization problem is constrained to non-reduced motors, the rows on the right half of the table are shifted up by resultant value of </w:t>
      </w:r>
      <w:r w:rsidRPr="00635B49">
        <w:rPr>
          <w:color w:val="000000" w:themeColor="text1"/>
        </w:rPr>
        <w:t xml:space="preserve">equation </w:t>
      </w:r>
      <w:r w:rsidR="00635B49" w:rsidRPr="00635B49">
        <w:rPr>
          <w:color w:val="000000" w:themeColor="text1"/>
        </w:rPr>
        <w:t>(10)</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3"/>
        <w:gridCol w:w="666"/>
      </w:tblGrid>
      <w:tr w:rsidR="00E33F5F" w14:paraId="69899F77" w14:textId="77777777" w:rsidTr="00C907D3">
        <w:trPr>
          <w:jc w:val="center"/>
        </w:trPr>
        <w:tc>
          <w:tcPr>
            <w:tcW w:w="675" w:type="dxa"/>
            <w:vAlign w:val="center"/>
          </w:tcPr>
          <w:p w14:paraId="725B0533" w14:textId="77777777" w:rsidR="00E33F5F" w:rsidRDefault="00E33F5F">
            <w:pPr>
              <w:jc w:val="center"/>
            </w:pPr>
          </w:p>
        </w:tc>
        <w:tc>
          <w:tcPr>
            <w:tcW w:w="7513" w:type="dxa"/>
            <w:vAlign w:val="center"/>
          </w:tcPr>
          <w:p w14:paraId="28E37A01" w14:textId="7098A154" w:rsidR="00E33F5F" w:rsidRDefault="00BF24A2">
            <w:pPr>
              <w:jc w:val="center"/>
            </w:pPr>
            <m:oMathPara>
              <m:oMath>
                <m:r>
                  <w:rPr>
                    <w:rFonts w:ascii="Cambria Math" w:hAnsi="Cambria Math"/>
                  </w:rPr>
                  <m:t xml:space="preserve">shift = </m:t>
                </m:r>
                <m:f>
                  <m:fPr>
                    <m:ctrlPr>
                      <w:rPr>
                        <w:rFonts w:ascii="Cambria Math" w:hAnsi="Cambria Math"/>
                        <w:i/>
                      </w:rPr>
                    </m:ctrlPr>
                  </m:fPr>
                  <m:num>
                    <m:r>
                      <w:rPr>
                        <w:rFonts w:ascii="Cambria Math" w:hAnsi="Cambria Math"/>
                      </w:rPr>
                      <m:t>m-1</m:t>
                    </m:r>
                  </m:num>
                  <m:den>
                    <m:r>
                      <w:rPr>
                        <w:rFonts w:ascii="Cambria Math" w:hAnsi="Cambria Math"/>
                      </w:rPr>
                      <m:t>2</m:t>
                    </m:r>
                  </m:den>
                </m:f>
              </m:oMath>
            </m:oMathPara>
          </w:p>
        </w:tc>
        <w:tc>
          <w:tcPr>
            <w:tcW w:w="668" w:type="dxa"/>
            <w:vAlign w:val="center"/>
          </w:tcPr>
          <w:p w14:paraId="39CC313C" w14:textId="00DBC7ED" w:rsidR="00E33F5F" w:rsidRDefault="00E33F5F">
            <w:pPr>
              <w:jc w:val="center"/>
            </w:pPr>
            <w:r>
              <w:t>(</w:t>
            </w:r>
            <w:fldSimple w:instr=" SEQ Equation \* ARABIC ">
              <w:r w:rsidR="00EA34C8">
                <w:rPr>
                  <w:noProof/>
                </w:rPr>
                <w:t>10</w:t>
              </w:r>
            </w:fldSimple>
            <w:r>
              <w:t>)</w:t>
            </w:r>
          </w:p>
        </w:tc>
      </w:tr>
    </w:tbl>
    <w:p w14:paraId="4507B0F1" w14:textId="0C2880F2" w:rsidR="001326C5" w:rsidRPr="0051191B" w:rsidRDefault="001326C5" w:rsidP="001326C5"/>
    <w:p w14:paraId="7AB9B55D" w14:textId="6B1D5835" w:rsidR="00F24E60" w:rsidRDefault="001326C5" w:rsidP="007506C0">
      <w:pPr>
        <w:rPr>
          <w:rFonts w:cs="Times New Roman"/>
          <w:szCs w:val="24"/>
        </w:rPr>
      </w:pPr>
      <w:r>
        <w:rPr>
          <w:rFonts w:cs="Times New Roman"/>
          <w:szCs w:val="24"/>
        </w:rPr>
        <w:t xml:space="preserve">This can be seen in practice for a sample </w:t>
      </w:r>
      <w:r w:rsidR="00132408">
        <w:rPr>
          <w:rFonts w:cs="Times New Roman"/>
          <w:szCs w:val="24"/>
        </w:rPr>
        <w:t>3-phase</w:t>
      </w:r>
      <w:r w:rsidR="00F24E60">
        <w:rPr>
          <w:rFonts w:cs="Times New Roman"/>
          <w:szCs w:val="24"/>
        </w:rPr>
        <w:t>, double-layer</w:t>
      </w:r>
      <w:r w:rsidR="00132408">
        <w:rPr>
          <w:rFonts w:cs="Times New Roman"/>
          <w:szCs w:val="24"/>
        </w:rPr>
        <w:t xml:space="preserve"> </w:t>
      </w:r>
      <w:r w:rsidR="00F24E60">
        <w:rPr>
          <w:rFonts w:cs="Times New Roman"/>
          <w:szCs w:val="24"/>
        </w:rPr>
        <w:t>winding</w:t>
      </w:r>
      <w:r w:rsidR="00DB173F">
        <w:rPr>
          <w:rFonts w:cs="Times New Roman"/>
          <w:szCs w:val="24"/>
        </w:rPr>
        <w:t xml:space="preserve"> (</w:t>
      </w:r>
      <m:oMath>
        <m:sSub>
          <m:sSubPr>
            <m:ctrlPr>
              <w:rPr>
                <w:rFonts w:ascii="Cambria Math" w:eastAsiaTheme="minorHAnsi" w:hAnsi="Cambria Math"/>
                <w:i/>
                <w:iCs/>
                <w:smallCaps/>
                <w:szCs w:val="18"/>
                <w:lang w:val="en-CA"/>
              </w:rPr>
            </m:ctrlPr>
          </m:sSubPr>
          <m:e>
            <m:r>
              <w:rPr>
                <w:rFonts w:ascii="Cambria Math" w:hAnsi="Cambria Math"/>
              </w:rPr>
              <m:t>N</m:t>
            </m:r>
          </m:e>
          <m:sub>
            <m:r>
              <w:rPr>
                <w:rFonts w:ascii="Cambria Math" w:hAnsi="Cambria Math"/>
              </w:rPr>
              <m:t>s</m:t>
            </m:r>
          </m:sub>
        </m:sSub>
      </m:oMath>
      <w:r w:rsidR="00DB173F">
        <w:t>=12,</w:t>
      </w:r>
      <w:r w:rsidR="00DB173F">
        <w:rPr>
          <w:rFonts w:cs="Times New Roman"/>
          <w:szCs w:val="24"/>
        </w:rPr>
        <w:t xml:space="preserve"> </w:t>
      </w:r>
      <m:oMath>
        <m:sSub>
          <m:sSubPr>
            <m:ctrlPr>
              <w:rPr>
                <w:rFonts w:ascii="Cambria Math" w:eastAsiaTheme="minorHAnsi" w:hAnsi="Cambria Math"/>
                <w:i/>
                <w:iCs/>
                <w:smallCaps/>
                <w:szCs w:val="18"/>
                <w:lang w:val="en-CA"/>
              </w:rPr>
            </m:ctrlPr>
          </m:sSubPr>
          <m:e>
            <m:r>
              <w:rPr>
                <w:rFonts w:ascii="Cambria Math" w:hAnsi="Cambria Math"/>
              </w:rPr>
              <m:t>N</m:t>
            </m:r>
          </m:e>
          <m:sub>
            <m:r>
              <w:rPr>
                <w:rFonts w:ascii="Cambria Math" w:hAnsi="Cambria Math"/>
              </w:rPr>
              <m:t>p</m:t>
            </m:r>
          </m:sub>
        </m:sSub>
      </m:oMath>
      <w:r w:rsidR="00DB173F">
        <w:t xml:space="preserve">=4, </w:t>
      </w:r>
      <m:oMath>
        <m:sSub>
          <m:sSubPr>
            <m:ctrlPr>
              <w:rPr>
                <w:rFonts w:ascii="Cambria Math" w:eastAsiaTheme="minorHAnsi" w:hAnsi="Cambria Math"/>
                <w:i/>
                <w:iCs/>
                <w:smallCaps/>
                <w:szCs w:val="18"/>
                <w:lang w:val="en-CA"/>
              </w:rPr>
            </m:ctrlPr>
          </m:sSubPr>
          <m:e>
            <m:r>
              <w:rPr>
                <w:rFonts w:ascii="Cambria Math" w:hAnsi="Cambria Math"/>
              </w:rPr>
              <m:t>y</m:t>
            </m:r>
          </m:e>
          <m:sub>
            <m:r>
              <w:rPr>
                <w:rFonts w:ascii="Cambria Math" w:hAnsi="Cambria Math"/>
              </w:rPr>
              <m:t>c</m:t>
            </m:r>
          </m:sub>
        </m:sSub>
      </m:oMath>
      <w:r w:rsidR="00DB173F">
        <w:t xml:space="preserve">=3) in </w:t>
      </w:r>
      <w:r w:rsidR="00DB173F" w:rsidRPr="00635B49">
        <w:rPr>
          <w:color w:val="000000" w:themeColor="text1"/>
        </w:rPr>
        <w:t xml:space="preserve">table </w:t>
      </w:r>
      <w:r w:rsidR="00635B49" w:rsidRPr="00635B49">
        <w:rPr>
          <w:color w:val="000000" w:themeColor="text1"/>
        </w:rPr>
        <w:t>2</w:t>
      </w:r>
      <w:r w:rsidR="004A65F2" w:rsidRPr="00635B49">
        <w:rPr>
          <w:color w:val="000000" w:themeColor="text1"/>
        </w:rPr>
        <w:t>.5</w:t>
      </w:r>
      <w:r w:rsidR="00DB173F">
        <w:rPr>
          <w:rFonts w:cs="Times New Roman"/>
          <w:szCs w:val="24"/>
        </w:rPr>
        <w:t>.</w:t>
      </w:r>
      <w:r w:rsidR="00F24E60">
        <w:rPr>
          <w:rFonts w:cs="Times New Roman"/>
          <w:szCs w:val="24"/>
        </w:rPr>
        <w:t xml:space="preserve"> The procedure is as follows:</w:t>
      </w:r>
    </w:p>
    <w:p w14:paraId="7B94044F" w14:textId="249CAF20" w:rsidR="00F24E60" w:rsidRPr="00F938F5" w:rsidRDefault="00F24E60" w:rsidP="00F24E60">
      <w:pPr>
        <w:pStyle w:val="ListParagraph"/>
        <w:numPr>
          <w:ilvl w:val="0"/>
          <w:numId w:val="44"/>
        </w:numPr>
        <w:rPr>
          <w:rFonts w:cs="Times New Roman"/>
          <w:szCs w:val="24"/>
        </w:rPr>
      </w:pPr>
      <w:r w:rsidRPr="00F24E60">
        <w:rPr>
          <w:rFonts w:cs="Times New Roman"/>
          <w:szCs w:val="24"/>
        </w:rPr>
        <w:t xml:space="preserve">m rows and </w:t>
      </w: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r w:rsidRPr="00F24E60">
        <w:rPr>
          <w:rFonts w:cs="Times New Roman"/>
          <w:szCs w:val="24"/>
          <w:lang w:val="en-CA"/>
        </w:rPr>
        <w:t xml:space="preserve"> columns are defined for the upper layer winding</w:t>
      </w:r>
      <w:r>
        <w:rPr>
          <w:rFonts w:cs="Times New Roman"/>
          <w:szCs w:val="24"/>
          <w:lang w:val="en-CA"/>
        </w:rPr>
        <w:t>.</w:t>
      </w:r>
    </w:p>
    <w:p w14:paraId="29F71DB7" w14:textId="3E6E3C65" w:rsidR="00F938F5" w:rsidRPr="00F24E60" w:rsidRDefault="00F938F5" w:rsidP="00F24E60">
      <w:pPr>
        <w:pStyle w:val="ListParagraph"/>
        <w:numPr>
          <w:ilvl w:val="0"/>
          <w:numId w:val="44"/>
        </w:numPr>
        <w:rPr>
          <w:rFonts w:cs="Times New Roman"/>
          <w:szCs w:val="24"/>
        </w:rPr>
      </w:pPr>
      <w:r>
        <w:rPr>
          <w:rFonts w:cs="Times New Roman"/>
          <w:szCs w:val="24"/>
          <w:lang w:val="en-CA"/>
        </w:rPr>
        <w:t xml:space="preserve">The first slot is assigned to the first cell of the table and the second slot is assigned </w:t>
      </w:r>
      <m:oMath>
        <m:f>
          <m:fPr>
            <m:ctrlPr>
              <w:rPr>
                <w:rFonts w:ascii="Cambria Math" w:hAnsi="Cambria Math" w:cs="Times New Roman"/>
                <w:i/>
                <w:szCs w:val="24"/>
                <w:lang w:val="en-CA"/>
              </w:rPr>
            </m:ctrlPr>
          </m:fPr>
          <m:num>
            <m:sSub>
              <m:sSubPr>
                <m:ctrlPr>
                  <w:rPr>
                    <w:rFonts w:ascii="Cambria Math" w:hAnsi="Cambria Math" w:cs="Times New Roman"/>
                    <w:i/>
                    <w:szCs w:val="24"/>
                    <w:lang w:val="en-CA"/>
                  </w:rPr>
                </m:ctrlPr>
              </m:sSubPr>
              <m:e>
                <m:r>
                  <w:rPr>
                    <w:rFonts w:ascii="Cambria Math" w:hAnsi="Cambria Math" w:cs="Times New Roman"/>
                    <w:szCs w:val="24"/>
                    <w:lang w:val="en-CA"/>
                  </w:rPr>
                  <m:t>N</m:t>
                </m:r>
              </m:e>
              <m:sub>
                <m:r>
                  <w:rPr>
                    <w:rFonts w:ascii="Cambria Math" w:hAnsi="Cambria Math" w:cs="Times New Roman"/>
                    <w:szCs w:val="24"/>
                    <w:lang w:val="en-CA"/>
                  </w:rPr>
                  <m:t>p</m:t>
                </m:r>
              </m:sub>
            </m:sSub>
          </m:num>
          <m:den>
            <m:r>
              <w:rPr>
                <w:rFonts w:ascii="Cambria Math" w:hAnsi="Cambria Math" w:cs="Times New Roman"/>
                <w:szCs w:val="24"/>
                <w:lang w:val="en-CA"/>
              </w:rPr>
              <m:t>2</m:t>
            </m:r>
          </m:den>
        </m:f>
      </m:oMath>
      <w:r>
        <w:rPr>
          <w:rFonts w:cs="Times New Roman"/>
          <w:szCs w:val="24"/>
          <w:lang w:val="en-CA"/>
        </w:rPr>
        <w:t xml:space="preserve"> cells away from the first. This process repeats, incrementing the slot number, until the table is full.</w:t>
      </w:r>
    </w:p>
    <w:p w14:paraId="34F65913" w14:textId="01696C14" w:rsidR="00DB173F" w:rsidRPr="00F24E60" w:rsidRDefault="00F24E60" w:rsidP="00F24E60">
      <w:pPr>
        <w:pStyle w:val="ListParagraph"/>
        <w:numPr>
          <w:ilvl w:val="0"/>
          <w:numId w:val="44"/>
        </w:numPr>
        <w:rPr>
          <w:rFonts w:cs="Times New Roman"/>
          <w:szCs w:val="24"/>
        </w:rPr>
      </w:pPr>
      <w:r>
        <w:rPr>
          <w:rFonts w:cs="Times New Roman"/>
          <w:szCs w:val="24"/>
          <w:lang w:val="en-CA"/>
        </w:rPr>
        <w:lastRenderedPageBreak/>
        <w:t xml:space="preserve">The </w:t>
      </w:r>
      <w:r w:rsidR="00F938F5">
        <w:rPr>
          <w:rFonts w:cs="Times New Roman"/>
          <w:szCs w:val="24"/>
          <w:lang w:val="en-CA"/>
        </w:rPr>
        <w:t>upper layer</w:t>
      </w:r>
      <w:r>
        <w:rPr>
          <w:rFonts w:cs="Times New Roman"/>
          <w:szCs w:val="24"/>
          <w:lang w:val="en-CA"/>
        </w:rPr>
        <w:t xml:space="preserve"> columns are divided in half. The left half contains all positive (+) terminal </w:t>
      </w:r>
      <w:r w:rsidR="00635B49">
        <w:rPr>
          <w:rFonts w:cs="Times New Roman"/>
          <w:szCs w:val="24"/>
          <w:lang w:val="en-CA"/>
        </w:rPr>
        <w:t>directions,</w:t>
      </w:r>
      <w:r>
        <w:rPr>
          <w:rFonts w:cs="Times New Roman"/>
          <w:szCs w:val="24"/>
          <w:lang w:val="en-CA"/>
        </w:rPr>
        <w:t xml:space="preserve"> and the right half contains the negative (-) terminal directions.</w:t>
      </w:r>
    </w:p>
    <w:p w14:paraId="3BF60CBE" w14:textId="729D785C" w:rsidR="00F24E60" w:rsidRDefault="00F24E60" w:rsidP="00F24E60">
      <w:pPr>
        <w:pStyle w:val="ListParagraph"/>
        <w:numPr>
          <w:ilvl w:val="0"/>
          <w:numId w:val="44"/>
        </w:numPr>
        <w:rPr>
          <w:rFonts w:cs="Times New Roman"/>
          <w:szCs w:val="24"/>
        </w:rPr>
      </w:pPr>
      <w:r>
        <w:rPr>
          <w:rFonts w:cs="Times New Roman"/>
          <w:szCs w:val="24"/>
        </w:rPr>
        <w:t xml:space="preserve">The right half is then shifted </w:t>
      </w:r>
      <w:r w:rsidR="00F938F5">
        <w:rPr>
          <w:rFonts w:cs="Times New Roman"/>
          <w:szCs w:val="24"/>
        </w:rPr>
        <w:t>downwards</w:t>
      </w:r>
      <w:r>
        <w:rPr>
          <w:rFonts w:cs="Times New Roman"/>
          <w:szCs w:val="24"/>
        </w:rPr>
        <w:t xml:space="preserve"> by rows defined in </w:t>
      </w:r>
      <w:r w:rsidRPr="00635B49">
        <w:rPr>
          <w:rFonts w:cs="Times New Roman"/>
          <w:color w:val="000000" w:themeColor="text1"/>
          <w:szCs w:val="24"/>
        </w:rPr>
        <w:t xml:space="preserve">equation </w:t>
      </w:r>
      <w:r w:rsidR="00635B49" w:rsidRPr="00635B49">
        <w:rPr>
          <w:rFonts w:cs="Times New Roman"/>
          <w:color w:val="000000" w:themeColor="text1"/>
          <w:szCs w:val="24"/>
        </w:rPr>
        <w:t>(10)</w:t>
      </w:r>
      <w:r>
        <w:rPr>
          <w:rFonts w:cs="Times New Roman"/>
          <w:szCs w:val="24"/>
        </w:rPr>
        <w:t xml:space="preserve">, highlighted in </w:t>
      </w:r>
      <w:r w:rsidRPr="00F24E60">
        <w:rPr>
          <w:rFonts w:cs="Times New Roman"/>
          <w:color w:val="FFC000"/>
          <w:szCs w:val="24"/>
        </w:rPr>
        <w:t>brown</w:t>
      </w:r>
      <w:r>
        <w:rPr>
          <w:rFonts w:cs="Times New Roman"/>
          <w:szCs w:val="24"/>
        </w:rPr>
        <w:t>.</w:t>
      </w:r>
    </w:p>
    <w:p w14:paraId="7086D8DD" w14:textId="582D27E5" w:rsidR="00F24E60" w:rsidRPr="00F24E60" w:rsidRDefault="00000000" w:rsidP="00F24E60">
      <w:pPr>
        <w:pStyle w:val="ListParagraph"/>
        <w:numPr>
          <w:ilvl w:val="0"/>
          <w:numId w:val="44"/>
        </w:numPr>
        <w:rPr>
          <w:rFonts w:cs="Times New Roman"/>
          <w:szCs w:val="24"/>
        </w:rPr>
      </w:pPr>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n</m:t>
            </m:r>
          </m:e>
          <m:sub>
            <m:r>
              <w:rPr>
                <w:rFonts w:ascii="Cambria Math" w:eastAsia="Malgun Gothic" w:hAnsi="Cambria Math" w:cs="Times New Roman"/>
                <w:szCs w:val="24"/>
                <w:lang w:val="en-CA"/>
              </w:rPr>
              <m:t>c</m:t>
            </m:r>
          </m:sub>
        </m:sSub>
      </m:oMath>
      <w:r w:rsidR="00F24E60" w:rsidRPr="00F24E60">
        <w:rPr>
          <w:rFonts w:cs="Times New Roman"/>
          <w:szCs w:val="24"/>
          <w:lang w:val="en-CA"/>
        </w:rPr>
        <w:t xml:space="preserve"> columns</w:t>
      </w:r>
      <w:r w:rsidR="00F24E60">
        <w:rPr>
          <w:rFonts w:cs="Times New Roman"/>
          <w:szCs w:val="24"/>
          <w:lang w:val="en-CA"/>
        </w:rPr>
        <w:t xml:space="preserve"> are then appended to the table for the lower layer terminals.</w:t>
      </w:r>
    </w:p>
    <w:p w14:paraId="5760622B" w14:textId="75695310" w:rsidR="00F24E60" w:rsidRPr="00F24E60" w:rsidRDefault="00F24E60" w:rsidP="00F24E60">
      <w:pPr>
        <w:pStyle w:val="ListParagraph"/>
        <w:numPr>
          <w:ilvl w:val="0"/>
          <w:numId w:val="44"/>
        </w:numPr>
        <w:rPr>
          <w:rFonts w:cs="Times New Roman"/>
          <w:szCs w:val="24"/>
        </w:rPr>
      </w:pPr>
      <w:r>
        <w:rPr>
          <w:rFonts w:cs="Times New Roman"/>
          <w:szCs w:val="24"/>
        </w:rPr>
        <w:t xml:space="preserve">For each terminal slot number in the upper layer columns, the opposite terminal direction is assigned for the lower layer columns different by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c</m:t>
            </m:r>
          </m:sub>
        </m:sSub>
      </m:oMath>
      <w:r>
        <w:rPr>
          <w:rFonts w:cs="Times New Roman"/>
          <w:szCs w:val="24"/>
        </w:rPr>
        <w:t xml:space="preserve"> slots.</w:t>
      </w:r>
    </w:p>
    <w:p w14:paraId="51E4F62A" w14:textId="1E1F618D" w:rsidR="00DB173F" w:rsidRDefault="00DB173F" w:rsidP="00DB173F">
      <w:pPr>
        <w:pStyle w:val="TableCaption"/>
      </w:pPr>
      <w:bookmarkStart w:id="64" w:name="_Toc124662466"/>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5</w:t>
      </w:r>
      <w:bookmarkEnd w:id="64"/>
      <w:r>
        <w:fldChar w:fldCharType="end"/>
      </w:r>
    </w:p>
    <w:p w14:paraId="57C48040" w14:textId="1198617E" w:rsidR="00DB173F" w:rsidRDefault="00DB173F" w:rsidP="00DB173F">
      <w:pPr>
        <w:pStyle w:val="TableCaption"/>
      </w:pPr>
      <w:bookmarkStart w:id="65" w:name="_Toc124662467"/>
      <w:r>
        <w:t>WDT of Sample</w:t>
      </w:r>
      <w:r w:rsidR="00132408">
        <w:t xml:space="preserve"> </w:t>
      </w:r>
      <w:r>
        <w:t>Motor</w:t>
      </w:r>
      <w:bookmarkEnd w:id="65"/>
    </w:p>
    <w:tbl>
      <w:tblPr>
        <w:tblStyle w:val="TableGrid"/>
        <w:tblW w:w="7841"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1123"/>
        <w:gridCol w:w="982"/>
        <w:gridCol w:w="991"/>
        <w:gridCol w:w="725"/>
        <w:gridCol w:w="736"/>
        <w:gridCol w:w="774"/>
        <w:gridCol w:w="784"/>
        <w:gridCol w:w="858"/>
        <w:gridCol w:w="868"/>
      </w:tblGrid>
      <w:tr w:rsidR="00BB03A0" w:rsidRPr="002E1B3A" w14:paraId="2B709FD2" w14:textId="77777777" w:rsidTr="004A65F2">
        <w:trPr>
          <w:trHeight w:val="567"/>
          <w:jc w:val="center"/>
        </w:trPr>
        <w:tc>
          <w:tcPr>
            <w:tcW w:w="839" w:type="dxa"/>
            <w:shd w:val="clear" w:color="auto" w:fill="FFFFFF" w:themeFill="background1"/>
            <w:vAlign w:val="center"/>
          </w:tcPr>
          <w:p w14:paraId="2878ECAC" w14:textId="77777777" w:rsidR="00BB03A0" w:rsidRPr="002E2460" w:rsidRDefault="00BB03A0" w:rsidP="002E2460">
            <w:pPr>
              <w:spacing w:before="240" w:after="240"/>
              <w:jc w:val="center"/>
              <w:rPr>
                <w:rFonts w:eastAsia="Times New Roman" w:cs="Times New Roman"/>
                <w:b/>
                <w:bCs/>
                <w:szCs w:val="24"/>
                <w:lang w:val="en-CA"/>
              </w:rPr>
            </w:pPr>
          </w:p>
        </w:tc>
        <w:tc>
          <w:tcPr>
            <w:tcW w:w="3614" w:type="dxa"/>
            <w:gridSpan w:val="4"/>
            <w:tcBorders>
              <w:bottom w:val="single" w:sz="12" w:space="0" w:color="auto"/>
            </w:tcBorders>
            <w:shd w:val="clear" w:color="auto" w:fill="FFFFFF" w:themeFill="background1"/>
            <w:vAlign w:val="center"/>
          </w:tcPr>
          <w:p w14:paraId="07BA9D08" w14:textId="1720E5E4" w:rsidR="00BB03A0" w:rsidRPr="002E2460" w:rsidRDefault="00BB03A0" w:rsidP="002E2460">
            <w:pPr>
              <w:spacing w:before="240" w:after="240"/>
              <w:jc w:val="center"/>
              <w:rPr>
                <w:rFonts w:eastAsia="Times New Roman" w:cs="Times New Roman"/>
                <w:szCs w:val="24"/>
                <w:lang w:val="en-CA"/>
              </w:rPr>
            </w:pPr>
            <w:r w:rsidRPr="002E2460">
              <w:rPr>
                <w:rFonts w:eastAsia="Times New Roman" w:cs="Times New Roman"/>
                <w:szCs w:val="24"/>
                <w:lang w:val="en-CA"/>
              </w:rPr>
              <w:t>Upper Layer</w:t>
            </w:r>
          </w:p>
        </w:tc>
        <w:tc>
          <w:tcPr>
            <w:tcW w:w="3388" w:type="dxa"/>
            <w:gridSpan w:val="4"/>
            <w:tcBorders>
              <w:bottom w:val="single" w:sz="12" w:space="0" w:color="auto"/>
            </w:tcBorders>
            <w:shd w:val="clear" w:color="auto" w:fill="FFFFFF" w:themeFill="background1"/>
            <w:vAlign w:val="center"/>
          </w:tcPr>
          <w:p w14:paraId="2F0054AA" w14:textId="35B66148" w:rsidR="00BB03A0" w:rsidRPr="002E2460" w:rsidRDefault="00BB03A0" w:rsidP="002E2460">
            <w:pPr>
              <w:spacing w:before="240" w:after="240"/>
              <w:jc w:val="center"/>
              <w:rPr>
                <w:rFonts w:eastAsia="Times New Roman" w:cs="Times New Roman"/>
                <w:szCs w:val="24"/>
                <w:lang w:val="en-CA"/>
              </w:rPr>
            </w:pPr>
            <w:r w:rsidRPr="002E2460">
              <w:rPr>
                <w:rFonts w:eastAsia="Times New Roman" w:cs="Times New Roman"/>
                <w:szCs w:val="24"/>
                <w:lang w:val="en-CA"/>
              </w:rPr>
              <w:t>Lower Layer</w:t>
            </w:r>
          </w:p>
        </w:tc>
      </w:tr>
      <w:tr w:rsidR="004A65F2" w:rsidRPr="002E1B3A" w14:paraId="351F55AA" w14:textId="77777777" w:rsidTr="004A65F2">
        <w:trPr>
          <w:trHeight w:val="567"/>
          <w:jc w:val="center"/>
        </w:trPr>
        <w:tc>
          <w:tcPr>
            <w:tcW w:w="839" w:type="dxa"/>
            <w:tcBorders>
              <w:right w:val="single" w:sz="12" w:space="0" w:color="auto"/>
            </w:tcBorders>
            <w:shd w:val="clear" w:color="auto" w:fill="FFFFFF" w:themeFill="background1"/>
            <w:vAlign w:val="center"/>
          </w:tcPr>
          <w:p w14:paraId="5B0BF01B" w14:textId="7EA4D33A"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Coil Direction</w:t>
            </w:r>
          </w:p>
        </w:tc>
        <w:tc>
          <w:tcPr>
            <w:tcW w:w="1044" w:type="dxa"/>
            <w:tcBorders>
              <w:top w:val="single" w:sz="12" w:space="0" w:color="auto"/>
              <w:left w:val="single" w:sz="12" w:space="0" w:color="auto"/>
            </w:tcBorders>
            <w:shd w:val="clear" w:color="auto" w:fill="FFFFFF" w:themeFill="background1"/>
            <w:vAlign w:val="center"/>
          </w:tcPr>
          <w:p w14:paraId="74071306" w14:textId="12C00EF4"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1044" w:type="dxa"/>
            <w:tcBorders>
              <w:top w:val="single" w:sz="12" w:space="0" w:color="auto"/>
              <w:right w:val="single" w:sz="12" w:space="0" w:color="auto"/>
            </w:tcBorders>
            <w:shd w:val="clear" w:color="auto" w:fill="FFFFFF" w:themeFill="background1"/>
            <w:vAlign w:val="center"/>
          </w:tcPr>
          <w:p w14:paraId="4E71B781" w14:textId="6D0A60B5"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763" w:type="dxa"/>
            <w:tcBorders>
              <w:top w:val="single" w:sz="12" w:space="0" w:color="auto"/>
              <w:left w:val="single" w:sz="12" w:space="0" w:color="auto"/>
              <w:bottom w:val="single" w:sz="18" w:space="0" w:color="FFC000"/>
            </w:tcBorders>
            <w:shd w:val="clear" w:color="auto" w:fill="FFFFFF" w:themeFill="background1"/>
            <w:vAlign w:val="center"/>
          </w:tcPr>
          <w:p w14:paraId="7B99A01C" w14:textId="422CF731"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763" w:type="dxa"/>
            <w:tcBorders>
              <w:top w:val="single" w:sz="12" w:space="0" w:color="auto"/>
              <w:bottom w:val="single" w:sz="18" w:space="0" w:color="FFC000"/>
              <w:right w:val="single" w:sz="12" w:space="0" w:color="auto"/>
            </w:tcBorders>
            <w:shd w:val="clear" w:color="auto" w:fill="FFFFFF" w:themeFill="background1"/>
            <w:vAlign w:val="center"/>
          </w:tcPr>
          <w:p w14:paraId="4FA0409E" w14:textId="5213DAF5"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801" w:type="dxa"/>
            <w:tcBorders>
              <w:top w:val="single" w:sz="12" w:space="0" w:color="auto"/>
              <w:left w:val="single" w:sz="12" w:space="0" w:color="auto"/>
            </w:tcBorders>
            <w:shd w:val="clear" w:color="auto" w:fill="FFFFFF" w:themeFill="background1"/>
            <w:vAlign w:val="center"/>
          </w:tcPr>
          <w:p w14:paraId="51DBBD59" w14:textId="44A9E277"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801" w:type="dxa"/>
            <w:tcBorders>
              <w:top w:val="single" w:sz="12" w:space="0" w:color="auto"/>
              <w:right w:val="single" w:sz="18" w:space="0" w:color="auto"/>
            </w:tcBorders>
            <w:shd w:val="clear" w:color="auto" w:fill="FFFFFF" w:themeFill="background1"/>
            <w:vAlign w:val="center"/>
          </w:tcPr>
          <w:p w14:paraId="75FBD1E6" w14:textId="789C0FFD"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893" w:type="dxa"/>
            <w:tcBorders>
              <w:top w:val="single" w:sz="12" w:space="0" w:color="auto"/>
              <w:left w:val="single" w:sz="18" w:space="0" w:color="auto"/>
              <w:bottom w:val="single" w:sz="4" w:space="0" w:color="auto"/>
            </w:tcBorders>
            <w:shd w:val="clear" w:color="auto" w:fill="FFFFFF" w:themeFill="background1"/>
            <w:vAlign w:val="center"/>
          </w:tcPr>
          <w:p w14:paraId="58B06B33" w14:textId="3AF2F1E3"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c>
          <w:tcPr>
            <w:tcW w:w="893" w:type="dxa"/>
            <w:tcBorders>
              <w:top w:val="single" w:sz="12" w:space="0" w:color="auto"/>
              <w:bottom w:val="single" w:sz="18" w:space="0" w:color="FFC000"/>
              <w:right w:val="single" w:sz="12" w:space="0" w:color="auto"/>
            </w:tcBorders>
            <w:shd w:val="clear" w:color="auto" w:fill="FFFFFF" w:themeFill="background1"/>
            <w:vAlign w:val="center"/>
          </w:tcPr>
          <w:p w14:paraId="030D6D1B" w14:textId="64F2F32B" w:rsidR="004A65F2" w:rsidRPr="002E2460" w:rsidRDefault="004A65F2" w:rsidP="002E2460">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w:t>
            </w:r>
          </w:p>
        </w:tc>
      </w:tr>
      <w:tr w:rsidR="004A65F2" w:rsidRPr="002E1B3A" w14:paraId="28B672F5" w14:textId="77777777" w:rsidTr="004A65F2">
        <w:trPr>
          <w:trHeight w:val="567"/>
          <w:jc w:val="center"/>
        </w:trPr>
        <w:tc>
          <w:tcPr>
            <w:tcW w:w="839" w:type="dxa"/>
            <w:tcBorders>
              <w:right w:val="single" w:sz="12" w:space="0" w:color="auto"/>
            </w:tcBorders>
            <w:shd w:val="clear" w:color="auto" w:fill="FFFFFF" w:themeFill="background1"/>
            <w:vAlign w:val="center"/>
          </w:tcPr>
          <w:p w14:paraId="1AAFFA62" w14:textId="65D47FA6" w:rsidR="00BB03A0" w:rsidRPr="002E2460" w:rsidRDefault="00BB03A0"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Phase A</w:t>
            </w:r>
          </w:p>
        </w:tc>
        <w:tc>
          <w:tcPr>
            <w:tcW w:w="1044" w:type="dxa"/>
            <w:tcBorders>
              <w:left w:val="single" w:sz="12" w:space="0" w:color="auto"/>
            </w:tcBorders>
            <w:shd w:val="clear" w:color="auto" w:fill="FFFFFF" w:themeFill="background1"/>
            <w:vAlign w:val="center"/>
          </w:tcPr>
          <w:p w14:paraId="6C2532D4" w14:textId="77777777" w:rsidR="00BB03A0" w:rsidRPr="002E2460" w:rsidRDefault="00BB03A0"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1</w:t>
            </w:r>
          </w:p>
        </w:tc>
        <w:tc>
          <w:tcPr>
            <w:tcW w:w="1044" w:type="dxa"/>
            <w:tcBorders>
              <w:right w:val="single" w:sz="18" w:space="0" w:color="FFC000"/>
            </w:tcBorders>
            <w:shd w:val="clear" w:color="auto" w:fill="FFFFFF" w:themeFill="background1"/>
            <w:vAlign w:val="center"/>
          </w:tcPr>
          <w:p w14:paraId="6A1BD5D1" w14:textId="16884F5B" w:rsidR="00BB03A0" w:rsidRPr="002E2460" w:rsidRDefault="00132408"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7</w:t>
            </w:r>
          </w:p>
        </w:tc>
        <w:tc>
          <w:tcPr>
            <w:tcW w:w="763" w:type="dxa"/>
            <w:tcBorders>
              <w:top w:val="single" w:sz="18" w:space="0" w:color="FFC000"/>
              <w:left w:val="single" w:sz="18" w:space="0" w:color="FFC000"/>
              <w:bottom w:val="single" w:sz="4" w:space="0" w:color="auto"/>
            </w:tcBorders>
            <w:shd w:val="clear" w:color="auto" w:fill="FFFFFF" w:themeFill="background1"/>
            <w:vAlign w:val="center"/>
          </w:tcPr>
          <w:p w14:paraId="48E694DB" w14:textId="587B0A0E" w:rsidR="00BB03A0" w:rsidRPr="002E2460" w:rsidRDefault="00132408"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2</w:t>
            </w:r>
          </w:p>
        </w:tc>
        <w:tc>
          <w:tcPr>
            <w:tcW w:w="763" w:type="dxa"/>
            <w:tcBorders>
              <w:top w:val="single" w:sz="18" w:space="0" w:color="FFC000"/>
              <w:bottom w:val="single" w:sz="4" w:space="0" w:color="auto"/>
              <w:right w:val="single" w:sz="18" w:space="0" w:color="FFC000"/>
            </w:tcBorders>
            <w:shd w:val="clear" w:color="auto" w:fill="FFFFFF" w:themeFill="background1"/>
            <w:vAlign w:val="center"/>
          </w:tcPr>
          <w:p w14:paraId="793BD9F6" w14:textId="065914A1" w:rsidR="00BB03A0" w:rsidRPr="002E2460" w:rsidRDefault="00132408"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8</w:t>
            </w:r>
          </w:p>
        </w:tc>
        <w:tc>
          <w:tcPr>
            <w:tcW w:w="801" w:type="dxa"/>
            <w:tcBorders>
              <w:left w:val="single" w:sz="18" w:space="0" w:color="FFC000"/>
            </w:tcBorders>
            <w:shd w:val="clear" w:color="auto" w:fill="FFFFFF" w:themeFill="background1"/>
            <w:vAlign w:val="center"/>
          </w:tcPr>
          <w:p w14:paraId="778E8485" w14:textId="7CE84FDB" w:rsidR="00132408" w:rsidRPr="002E2460" w:rsidRDefault="004A65F2"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w:t>
            </w:r>
            <w:r w:rsidR="00132408" w:rsidRPr="002E2460">
              <w:rPr>
                <w:rFonts w:eastAsia="Times New Roman" w:cs="Times New Roman"/>
                <w:color w:val="FF0000"/>
                <w:szCs w:val="24"/>
                <w:lang w:val="en-CA"/>
              </w:rPr>
              <w:t>4</w:t>
            </w:r>
            <w:r w:rsidRPr="002E2460">
              <w:rPr>
                <w:rFonts w:eastAsia="Times New Roman" w:cs="Times New Roman"/>
                <w:color w:val="FF0000"/>
                <w:szCs w:val="24"/>
                <w:lang w:val="en-CA"/>
              </w:rPr>
              <w:t>)</w:t>
            </w:r>
          </w:p>
        </w:tc>
        <w:tc>
          <w:tcPr>
            <w:tcW w:w="801" w:type="dxa"/>
            <w:tcBorders>
              <w:right w:val="single" w:sz="18" w:space="0" w:color="FFC000"/>
            </w:tcBorders>
            <w:shd w:val="clear" w:color="auto" w:fill="FFFFFF" w:themeFill="background1"/>
            <w:vAlign w:val="center"/>
          </w:tcPr>
          <w:p w14:paraId="317ED69B" w14:textId="05C3B8A5" w:rsidR="00BB03A0" w:rsidRPr="002E2460" w:rsidRDefault="004A65F2"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w:t>
            </w:r>
            <w:r w:rsidR="00132408" w:rsidRPr="002E2460">
              <w:rPr>
                <w:rFonts w:eastAsia="Times New Roman" w:cs="Times New Roman"/>
                <w:color w:val="FF0000"/>
                <w:szCs w:val="24"/>
                <w:lang w:val="en-CA"/>
              </w:rPr>
              <w:t>10</w:t>
            </w:r>
            <w:r w:rsidRPr="002E2460">
              <w:rPr>
                <w:rFonts w:eastAsia="Times New Roman" w:cs="Times New Roman"/>
                <w:color w:val="FF0000"/>
                <w:szCs w:val="24"/>
                <w:lang w:val="en-CA"/>
              </w:rPr>
              <w:t>)</w:t>
            </w:r>
          </w:p>
        </w:tc>
        <w:tc>
          <w:tcPr>
            <w:tcW w:w="893" w:type="dxa"/>
            <w:tcBorders>
              <w:top w:val="single" w:sz="18" w:space="0" w:color="FFC000"/>
              <w:left w:val="single" w:sz="18" w:space="0" w:color="FFC000"/>
              <w:bottom w:val="single" w:sz="4" w:space="0" w:color="auto"/>
            </w:tcBorders>
            <w:shd w:val="clear" w:color="auto" w:fill="FFFFFF" w:themeFill="background1"/>
            <w:vAlign w:val="center"/>
          </w:tcPr>
          <w:p w14:paraId="759A28F0" w14:textId="42C4704A" w:rsidR="00BB03A0" w:rsidRPr="002E2460" w:rsidRDefault="004A65F2"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w:t>
            </w:r>
            <w:r w:rsidR="00132408" w:rsidRPr="002E2460">
              <w:rPr>
                <w:rFonts w:eastAsia="Times New Roman" w:cs="Times New Roman"/>
                <w:color w:val="00B0F0"/>
                <w:szCs w:val="24"/>
                <w:lang w:val="en-CA"/>
              </w:rPr>
              <w:t>5</w:t>
            </w:r>
            <w:r w:rsidRPr="002E2460">
              <w:rPr>
                <w:rFonts w:eastAsia="Times New Roman" w:cs="Times New Roman"/>
                <w:color w:val="00B0F0"/>
                <w:szCs w:val="24"/>
                <w:lang w:val="en-CA"/>
              </w:rPr>
              <w:t>)</w:t>
            </w:r>
          </w:p>
        </w:tc>
        <w:tc>
          <w:tcPr>
            <w:tcW w:w="893" w:type="dxa"/>
            <w:tcBorders>
              <w:top w:val="single" w:sz="18" w:space="0" w:color="FFC000"/>
              <w:bottom w:val="single" w:sz="4" w:space="0" w:color="auto"/>
              <w:right w:val="single" w:sz="18" w:space="0" w:color="FFC000"/>
            </w:tcBorders>
            <w:shd w:val="clear" w:color="auto" w:fill="FFFFFF" w:themeFill="background1"/>
            <w:vAlign w:val="center"/>
          </w:tcPr>
          <w:p w14:paraId="36217679" w14:textId="6089FEBE" w:rsidR="00BB03A0" w:rsidRPr="002E2460" w:rsidRDefault="004A65F2"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w:t>
            </w:r>
            <w:r w:rsidR="00132408" w:rsidRPr="002E2460">
              <w:rPr>
                <w:rFonts w:eastAsia="Times New Roman" w:cs="Times New Roman"/>
                <w:color w:val="00B0F0"/>
                <w:szCs w:val="24"/>
                <w:lang w:val="en-CA"/>
              </w:rPr>
              <w:t>11</w:t>
            </w:r>
            <w:r w:rsidRPr="002E2460">
              <w:rPr>
                <w:rFonts w:eastAsia="Times New Roman" w:cs="Times New Roman"/>
                <w:color w:val="00B0F0"/>
                <w:szCs w:val="24"/>
                <w:lang w:val="en-CA"/>
              </w:rPr>
              <w:t>)</w:t>
            </w:r>
          </w:p>
        </w:tc>
      </w:tr>
      <w:tr w:rsidR="004A65F2" w:rsidRPr="002E1B3A" w14:paraId="446FEE0F" w14:textId="77777777" w:rsidTr="004A65F2">
        <w:trPr>
          <w:trHeight w:val="567"/>
          <w:jc w:val="center"/>
        </w:trPr>
        <w:tc>
          <w:tcPr>
            <w:tcW w:w="839" w:type="dxa"/>
            <w:tcBorders>
              <w:right w:val="single" w:sz="12" w:space="0" w:color="auto"/>
            </w:tcBorders>
            <w:shd w:val="clear" w:color="auto" w:fill="FFFFFF" w:themeFill="background1"/>
            <w:vAlign w:val="center"/>
          </w:tcPr>
          <w:p w14:paraId="7A64F153" w14:textId="4EB4558D" w:rsidR="00BB03A0" w:rsidRPr="002E2460" w:rsidRDefault="00BB03A0"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Phase B</w:t>
            </w:r>
          </w:p>
        </w:tc>
        <w:tc>
          <w:tcPr>
            <w:tcW w:w="1044" w:type="dxa"/>
            <w:tcBorders>
              <w:left w:val="single" w:sz="12" w:space="0" w:color="auto"/>
            </w:tcBorders>
            <w:shd w:val="clear" w:color="auto" w:fill="FFFFFF" w:themeFill="background1"/>
            <w:vAlign w:val="center"/>
          </w:tcPr>
          <w:p w14:paraId="0D8AF292" w14:textId="32510096" w:rsidR="00BB03A0" w:rsidRPr="002E2460" w:rsidRDefault="00132408"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3</w:t>
            </w:r>
          </w:p>
        </w:tc>
        <w:tc>
          <w:tcPr>
            <w:tcW w:w="1044" w:type="dxa"/>
            <w:tcBorders>
              <w:right w:val="single" w:sz="18" w:space="0" w:color="FFC000"/>
            </w:tcBorders>
            <w:shd w:val="clear" w:color="auto" w:fill="FFFFFF" w:themeFill="background1"/>
            <w:vAlign w:val="center"/>
          </w:tcPr>
          <w:p w14:paraId="2688706E" w14:textId="22790B4E" w:rsidR="00BB03A0" w:rsidRPr="002E2460" w:rsidRDefault="00132408"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9</w:t>
            </w:r>
          </w:p>
        </w:tc>
        <w:tc>
          <w:tcPr>
            <w:tcW w:w="763" w:type="dxa"/>
            <w:tcBorders>
              <w:top w:val="single" w:sz="4" w:space="0" w:color="auto"/>
              <w:left w:val="single" w:sz="18" w:space="0" w:color="FFC000"/>
              <w:bottom w:val="single" w:sz="4" w:space="0" w:color="auto"/>
            </w:tcBorders>
            <w:shd w:val="clear" w:color="auto" w:fill="FFFFFF" w:themeFill="background1"/>
            <w:vAlign w:val="center"/>
          </w:tcPr>
          <w:p w14:paraId="5B4DF7F0" w14:textId="68904352" w:rsidR="00BB03A0" w:rsidRPr="002E2460" w:rsidRDefault="00132408"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4</w:t>
            </w:r>
          </w:p>
        </w:tc>
        <w:tc>
          <w:tcPr>
            <w:tcW w:w="763" w:type="dxa"/>
            <w:tcBorders>
              <w:top w:val="single" w:sz="4" w:space="0" w:color="auto"/>
              <w:bottom w:val="single" w:sz="4" w:space="0" w:color="auto"/>
              <w:right w:val="single" w:sz="18" w:space="0" w:color="FFC000"/>
            </w:tcBorders>
            <w:shd w:val="clear" w:color="auto" w:fill="FFFFFF" w:themeFill="background1"/>
            <w:vAlign w:val="center"/>
          </w:tcPr>
          <w:p w14:paraId="279CAFAB" w14:textId="3566D149" w:rsidR="00BB03A0" w:rsidRPr="002E2460" w:rsidRDefault="00132408"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10</w:t>
            </w:r>
          </w:p>
        </w:tc>
        <w:tc>
          <w:tcPr>
            <w:tcW w:w="801" w:type="dxa"/>
            <w:tcBorders>
              <w:left w:val="single" w:sz="18" w:space="0" w:color="FFC000"/>
            </w:tcBorders>
            <w:shd w:val="clear" w:color="auto" w:fill="FFFFFF" w:themeFill="background1"/>
            <w:vAlign w:val="center"/>
          </w:tcPr>
          <w:p w14:paraId="7C2FD3AE" w14:textId="67143385" w:rsidR="00BB03A0" w:rsidRPr="002E2460" w:rsidRDefault="004A65F2"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w:t>
            </w:r>
            <w:r w:rsidR="00132408" w:rsidRPr="002E2460">
              <w:rPr>
                <w:rFonts w:eastAsia="Times New Roman" w:cs="Times New Roman"/>
                <w:color w:val="92D050"/>
                <w:szCs w:val="24"/>
                <w:lang w:val="en-CA"/>
              </w:rPr>
              <w:t>6</w:t>
            </w:r>
            <w:r w:rsidRPr="002E2460">
              <w:rPr>
                <w:rFonts w:eastAsia="Times New Roman" w:cs="Times New Roman"/>
                <w:color w:val="92D050"/>
                <w:szCs w:val="24"/>
                <w:lang w:val="en-CA"/>
              </w:rPr>
              <w:t>)</w:t>
            </w:r>
          </w:p>
        </w:tc>
        <w:tc>
          <w:tcPr>
            <w:tcW w:w="801" w:type="dxa"/>
            <w:tcBorders>
              <w:right w:val="single" w:sz="18" w:space="0" w:color="FFC000"/>
            </w:tcBorders>
            <w:shd w:val="clear" w:color="auto" w:fill="FFFFFF" w:themeFill="background1"/>
            <w:vAlign w:val="center"/>
          </w:tcPr>
          <w:p w14:paraId="51D8BFF5" w14:textId="222C4361" w:rsidR="00BB03A0" w:rsidRPr="002E2460" w:rsidRDefault="004A65F2"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w:t>
            </w:r>
            <w:r w:rsidR="00132408" w:rsidRPr="002E2460">
              <w:rPr>
                <w:rFonts w:eastAsia="Times New Roman" w:cs="Times New Roman"/>
                <w:color w:val="92D050"/>
                <w:szCs w:val="24"/>
                <w:lang w:val="en-CA"/>
              </w:rPr>
              <w:t>12</w:t>
            </w:r>
            <w:r w:rsidRPr="002E2460">
              <w:rPr>
                <w:rFonts w:eastAsia="Times New Roman" w:cs="Times New Roman"/>
                <w:color w:val="92D050"/>
                <w:szCs w:val="24"/>
                <w:lang w:val="en-CA"/>
              </w:rPr>
              <w:t>)</w:t>
            </w:r>
          </w:p>
        </w:tc>
        <w:tc>
          <w:tcPr>
            <w:tcW w:w="893" w:type="dxa"/>
            <w:tcBorders>
              <w:top w:val="single" w:sz="4" w:space="0" w:color="auto"/>
              <w:left w:val="single" w:sz="18" w:space="0" w:color="FFC000"/>
              <w:bottom w:val="single" w:sz="4" w:space="0" w:color="auto"/>
            </w:tcBorders>
            <w:shd w:val="clear" w:color="auto" w:fill="FFFFFF" w:themeFill="background1"/>
            <w:vAlign w:val="center"/>
          </w:tcPr>
          <w:p w14:paraId="4E0F2D66" w14:textId="49B513C6" w:rsidR="00BB03A0" w:rsidRPr="002E2460" w:rsidRDefault="004A65F2"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w:t>
            </w:r>
            <w:r w:rsidR="00132408" w:rsidRPr="002E2460">
              <w:rPr>
                <w:rFonts w:eastAsia="Times New Roman" w:cs="Times New Roman"/>
                <w:color w:val="FF0000"/>
                <w:szCs w:val="24"/>
                <w:lang w:val="en-CA"/>
              </w:rPr>
              <w:t>7</w:t>
            </w:r>
            <w:r w:rsidRPr="002E2460">
              <w:rPr>
                <w:rFonts w:eastAsia="Times New Roman" w:cs="Times New Roman"/>
                <w:color w:val="FF0000"/>
                <w:szCs w:val="24"/>
                <w:lang w:val="en-CA"/>
              </w:rPr>
              <w:t>)</w:t>
            </w:r>
          </w:p>
        </w:tc>
        <w:tc>
          <w:tcPr>
            <w:tcW w:w="893" w:type="dxa"/>
            <w:tcBorders>
              <w:top w:val="single" w:sz="4" w:space="0" w:color="auto"/>
              <w:bottom w:val="single" w:sz="4" w:space="0" w:color="auto"/>
              <w:right w:val="single" w:sz="18" w:space="0" w:color="FFC000"/>
            </w:tcBorders>
            <w:shd w:val="clear" w:color="auto" w:fill="FFFFFF" w:themeFill="background1"/>
            <w:vAlign w:val="center"/>
          </w:tcPr>
          <w:p w14:paraId="374D906D" w14:textId="2AC19BFD" w:rsidR="00BB03A0" w:rsidRPr="002E2460" w:rsidRDefault="004A65F2" w:rsidP="002E2460">
            <w:pPr>
              <w:spacing w:before="240" w:after="240"/>
              <w:jc w:val="center"/>
              <w:rPr>
                <w:rFonts w:eastAsia="Times New Roman" w:cs="Times New Roman"/>
                <w:color w:val="FF0000"/>
                <w:szCs w:val="24"/>
                <w:lang w:val="en-CA"/>
              </w:rPr>
            </w:pPr>
            <w:r w:rsidRPr="002E2460">
              <w:rPr>
                <w:rFonts w:eastAsia="Times New Roman" w:cs="Times New Roman"/>
                <w:color w:val="FF0000"/>
                <w:szCs w:val="24"/>
                <w:lang w:val="en-CA"/>
              </w:rPr>
              <w:t>(</w:t>
            </w:r>
            <w:r w:rsidR="00132408" w:rsidRPr="002E2460">
              <w:rPr>
                <w:rFonts w:eastAsia="Times New Roman" w:cs="Times New Roman"/>
                <w:color w:val="FF0000"/>
                <w:szCs w:val="24"/>
                <w:lang w:val="en-CA"/>
              </w:rPr>
              <w:t>1</w:t>
            </w:r>
            <w:r w:rsidRPr="002E2460">
              <w:rPr>
                <w:rFonts w:eastAsia="Times New Roman" w:cs="Times New Roman"/>
                <w:color w:val="FF0000"/>
                <w:szCs w:val="24"/>
                <w:lang w:val="en-CA"/>
              </w:rPr>
              <w:t>)</w:t>
            </w:r>
          </w:p>
        </w:tc>
      </w:tr>
      <w:tr w:rsidR="004A65F2" w:rsidRPr="002E1B3A" w14:paraId="6B2451C0" w14:textId="77777777" w:rsidTr="004A65F2">
        <w:trPr>
          <w:trHeight w:val="567"/>
          <w:jc w:val="center"/>
        </w:trPr>
        <w:tc>
          <w:tcPr>
            <w:tcW w:w="839" w:type="dxa"/>
            <w:tcBorders>
              <w:right w:val="single" w:sz="12" w:space="0" w:color="auto"/>
            </w:tcBorders>
            <w:shd w:val="clear" w:color="auto" w:fill="FFFFFF" w:themeFill="background1"/>
            <w:vAlign w:val="center"/>
          </w:tcPr>
          <w:p w14:paraId="150C8B18" w14:textId="3CBD9AB8" w:rsidR="00BB03A0" w:rsidRPr="002E2460" w:rsidRDefault="00BB03A0"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Phase C</w:t>
            </w:r>
          </w:p>
        </w:tc>
        <w:tc>
          <w:tcPr>
            <w:tcW w:w="1044" w:type="dxa"/>
            <w:tcBorders>
              <w:left w:val="single" w:sz="12" w:space="0" w:color="auto"/>
              <w:bottom w:val="single" w:sz="12" w:space="0" w:color="auto"/>
            </w:tcBorders>
            <w:shd w:val="clear" w:color="auto" w:fill="FFFFFF" w:themeFill="background1"/>
            <w:vAlign w:val="center"/>
          </w:tcPr>
          <w:p w14:paraId="1D40E2CD" w14:textId="777B7DE1" w:rsidR="00BB03A0" w:rsidRPr="002E2460" w:rsidRDefault="00132408"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5</w:t>
            </w:r>
          </w:p>
        </w:tc>
        <w:tc>
          <w:tcPr>
            <w:tcW w:w="1044" w:type="dxa"/>
            <w:tcBorders>
              <w:bottom w:val="single" w:sz="12" w:space="0" w:color="auto"/>
              <w:right w:val="single" w:sz="18" w:space="0" w:color="FFC000"/>
            </w:tcBorders>
            <w:shd w:val="clear" w:color="auto" w:fill="FFFFFF" w:themeFill="background1"/>
            <w:vAlign w:val="center"/>
          </w:tcPr>
          <w:p w14:paraId="5D498619" w14:textId="400712FD" w:rsidR="00BB03A0" w:rsidRPr="002E2460" w:rsidRDefault="00132408"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11</w:t>
            </w:r>
          </w:p>
        </w:tc>
        <w:tc>
          <w:tcPr>
            <w:tcW w:w="763" w:type="dxa"/>
            <w:tcBorders>
              <w:top w:val="single" w:sz="4" w:space="0" w:color="auto"/>
              <w:left w:val="single" w:sz="18" w:space="0" w:color="FFC000"/>
              <w:bottom w:val="single" w:sz="12" w:space="0" w:color="FFC000"/>
            </w:tcBorders>
            <w:shd w:val="clear" w:color="auto" w:fill="FFFFFF" w:themeFill="background1"/>
            <w:vAlign w:val="center"/>
          </w:tcPr>
          <w:p w14:paraId="68AA4CB0" w14:textId="3D9BD578" w:rsidR="00BB03A0" w:rsidRPr="002E2460" w:rsidRDefault="00132408"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6</w:t>
            </w:r>
          </w:p>
        </w:tc>
        <w:tc>
          <w:tcPr>
            <w:tcW w:w="763" w:type="dxa"/>
            <w:tcBorders>
              <w:top w:val="single" w:sz="4" w:space="0" w:color="auto"/>
              <w:bottom w:val="single" w:sz="12" w:space="0" w:color="FFC000"/>
              <w:right w:val="single" w:sz="18" w:space="0" w:color="FFC000"/>
            </w:tcBorders>
            <w:shd w:val="clear" w:color="auto" w:fill="FFFFFF" w:themeFill="background1"/>
            <w:vAlign w:val="center"/>
          </w:tcPr>
          <w:p w14:paraId="058274BE" w14:textId="73BF3543" w:rsidR="00BB03A0" w:rsidRPr="002E2460" w:rsidRDefault="00132408"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12</w:t>
            </w:r>
          </w:p>
        </w:tc>
        <w:tc>
          <w:tcPr>
            <w:tcW w:w="801" w:type="dxa"/>
            <w:tcBorders>
              <w:left w:val="single" w:sz="18" w:space="0" w:color="FFC000"/>
              <w:bottom w:val="single" w:sz="12" w:space="0" w:color="auto"/>
            </w:tcBorders>
            <w:shd w:val="clear" w:color="auto" w:fill="FFFFFF" w:themeFill="background1"/>
            <w:vAlign w:val="center"/>
          </w:tcPr>
          <w:p w14:paraId="2212A7E2" w14:textId="1C83B30F" w:rsidR="00BB03A0" w:rsidRPr="002E2460" w:rsidRDefault="004A65F2"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w:t>
            </w:r>
            <w:r w:rsidR="00132408" w:rsidRPr="002E2460">
              <w:rPr>
                <w:rFonts w:eastAsia="Times New Roman" w:cs="Times New Roman"/>
                <w:color w:val="00B0F0"/>
                <w:szCs w:val="24"/>
                <w:lang w:val="en-CA"/>
              </w:rPr>
              <w:t>8</w:t>
            </w:r>
            <w:r w:rsidRPr="002E2460">
              <w:rPr>
                <w:rFonts w:eastAsia="Times New Roman" w:cs="Times New Roman"/>
                <w:color w:val="00B0F0"/>
                <w:szCs w:val="24"/>
                <w:lang w:val="en-CA"/>
              </w:rPr>
              <w:t>)</w:t>
            </w:r>
          </w:p>
        </w:tc>
        <w:tc>
          <w:tcPr>
            <w:tcW w:w="801" w:type="dxa"/>
            <w:tcBorders>
              <w:bottom w:val="single" w:sz="12" w:space="0" w:color="auto"/>
              <w:right w:val="single" w:sz="18" w:space="0" w:color="FFC000"/>
            </w:tcBorders>
            <w:shd w:val="clear" w:color="auto" w:fill="FFFFFF" w:themeFill="background1"/>
            <w:vAlign w:val="center"/>
          </w:tcPr>
          <w:p w14:paraId="40BF4892" w14:textId="3F536AC1" w:rsidR="00BB03A0" w:rsidRPr="002E2460" w:rsidRDefault="004A65F2" w:rsidP="002E2460">
            <w:pPr>
              <w:spacing w:before="240" w:after="240"/>
              <w:jc w:val="center"/>
              <w:rPr>
                <w:rFonts w:eastAsia="Times New Roman" w:cs="Times New Roman"/>
                <w:color w:val="00B0F0"/>
                <w:szCs w:val="24"/>
                <w:lang w:val="en-CA"/>
              </w:rPr>
            </w:pPr>
            <w:r w:rsidRPr="002E2460">
              <w:rPr>
                <w:rFonts w:eastAsia="Times New Roman" w:cs="Times New Roman"/>
                <w:color w:val="00B0F0"/>
                <w:szCs w:val="24"/>
                <w:lang w:val="en-CA"/>
              </w:rPr>
              <w:t>(</w:t>
            </w:r>
            <w:r w:rsidR="00132408" w:rsidRPr="002E2460">
              <w:rPr>
                <w:rFonts w:eastAsia="Times New Roman" w:cs="Times New Roman"/>
                <w:color w:val="00B0F0"/>
                <w:szCs w:val="24"/>
                <w:lang w:val="en-CA"/>
              </w:rPr>
              <w:t>2</w:t>
            </w:r>
            <w:r w:rsidRPr="002E2460">
              <w:rPr>
                <w:rFonts w:eastAsia="Times New Roman" w:cs="Times New Roman"/>
                <w:color w:val="00B0F0"/>
                <w:szCs w:val="24"/>
                <w:lang w:val="en-CA"/>
              </w:rPr>
              <w:t>)</w:t>
            </w:r>
          </w:p>
        </w:tc>
        <w:tc>
          <w:tcPr>
            <w:tcW w:w="893" w:type="dxa"/>
            <w:tcBorders>
              <w:top w:val="single" w:sz="4" w:space="0" w:color="auto"/>
              <w:left w:val="single" w:sz="18" w:space="0" w:color="FFC000"/>
              <w:bottom w:val="single" w:sz="12" w:space="0" w:color="FFC000"/>
            </w:tcBorders>
            <w:shd w:val="clear" w:color="auto" w:fill="FFFFFF" w:themeFill="background1"/>
            <w:vAlign w:val="center"/>
          </w:tcPr>
          <w:p w14:paraId="665B3AB7" w14:textId="36A0965C" w:rsidR="00BB03A0" w:rsidRPr="002E2460" w:rsidRDefault="004A65F2"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w:t>
            </w:r>
            <w:r w:rsidR="00132408" w:rsidRPr="002E2460">
              <w:rPr>
                <w:rFonts w:eastAsia="Times New Roman" w:cs="Times New Roman"/>
                <w:color w:val="92D050"/>
                <w:szCs w:val="24"/>
                <w:lang w:val="en-CA"/>
              </w:rPr>
              <w:t>9</w:t>
            </w:r>
            <w:r w:rsidRPr="002E2460">
              <w:rPr>
                <w:rFonts w:eastAsia="Times New Roman" w:cs="Times New Roman"/>
                <w:color w:val="92D050"/>
                <w:szCs w:val="24"/>
                <w:lang w:val="en-CA"/>
              </w:rPr>
              <w:t>)</w:t>
            </w:r>
          </w:p>
        </w:tc>
        <w:tc>
          <w:tcPr>
            <w:tcW w:w="893" w:type="dxa"/>
            <w:tcBorders>
              <w:top w:val="single" w:sz="4" w:space="0" w:color="auto"/>
              <w:bottom w:val="single" w:sz="12" w:space="0" w:color="FFC000"/>
              <w:right w:val="single" w:sz="18" w:space="0" w:color="FFC000"/>
            </w:tcBorders>
            <w:shd w:val="clear" w:color="auto" w:fill="FFFFFF" w:themeFill="background1"/>
            <w:vAlign w:val="center"/>
          </w:tcPr>
          <w:p w14:paraId="54E866A1" w14:textId="551BE8DF" w:rsidR="00BB03A0" w:rsidRPr="002E2460" w:rsidRDefault="004A65F2" w:rsidP="002E2460">
            <w:pPr>
              <w:spacing w:before="240" w:after="240"/>
              <w:jc w:val="center"/>
              <w:rPr>
                <w:rFonts w:eastAsia="Times New Roman" w:cs="Times New Roman"/>
                <w:color w:val="92D050"/>
                <w:szCs w:val="24"/>
                <w:lang w:val="en-CA"/>
              </w:rPr>
            </w:pPr>
            <w:r w:rsidRPr="002E2460">
              <w:rPr>
                <w:rFonts w:eastAsia="Times New Roman" w:cs="Times New Roman"/>
                <w:color w:val="92D050"/>
                <w:szCs w:val="24"/>
                <w:lang w:val="en-CA"/>
              </w:rPr>
              <w:t>(</w:t>
            </w:r>
            <w:r w:rsidR="00132408" w:rsidRPr="002E2460">
              <w:rPr>
                <w:rFonts w:eastAsia="Times New Roman" w:cs="Times New Roman"/>
                <w:color w:val="92D050"/>
                <w:szCs w:val="24"/>
                <w:lang w:val="en-CA"/>
              </w:rPr>
              <w:t>3</w:t>
            </w:r>
            <w:r w:rsidRPr="002E2460">
              <w:rPr>
                <w:rFonts w:eastAsia="Times New Roman" w:cs="Times New Roman"/>
                <w:color w:val="92D050"/>
                <w:szCs w:val="24"/>
                <w:lang w:val="en-CA"/>
              </w:rPr>
              <w:t>)</w:t>
            </w:r>
          </w:p>
        </w:tc>
      </w:tr>
    </w:tbl>
    <w:p w14:paraId="4B132864" w14:textId="1113697B" w:rsidR="00F938F5" w:rsidRDefault="00F938F5" w:rsidP="00F938F5"/>
    <w:p w14:paraId="1E6E0AE7" w14:textId="0F765E7A" w:rsidR="003C695C" w:rsidRPr="00E56D19" w:rsidRDefault="00E56D19" w:rsidP="00FA3F4A">
      <w:pPr>
        <w:pStyle w:val="Heading2"/>
      </w:pPr>
      <w:bookmarkStart w:id="66" w:name="_Toc124662428"/>
      <w:r w:rsidRPr="00E56D19">
        <w:t>Hybrid Analytical Model</w:t>
      </w:r>
      <w:r w:rsidR="00FC2CEB">
        <w:t xml:space="preserve"> Structure</w:t>
      </w:r>
      <w:bookmarkEnd w:id="66"/>
    </w:p>
    <w:p w14:paraId="3D714EB8" w14:textId="28889E19" w:rsidR="007B2A8F" w:rsidRDefault="00377B6D" w:rsidP="004E7CB5">
      <w:pPr>
        <w:rPr>
          <w:rFonts w:cs="Times New Roman"/>
          <w:szCs w:val="24"/>
        </w:rPr>
      </w:pPr>
      <w:r>
        <w:rPr>
          <w:rFonts w:cs="Times New Roman"/>
          <w:szCs w:val="24"/>
        </w:rPr>
        <w:t xml:space="preserve">Linear motors that have a flat primary core are naturally formulated in rectangular coordinate systems due to their rectangular-like shape. </w:t>
      </w:r>
      <w:r w:rsidRPr="004E7CB5">
        <w:rPr>
          <w:rFonts w:cs="Times New Roman"/>
          <w:szCs w:val="24"/>
        </w:rPr>
        <w:t xml:space="preserve"> </w:t>
      </w:r>
      <w:r w:rsidR="004E7CB5" w:rsidRPr="004E7CB5">
        <w:rPr>
          <w:rFonts w:cs="Times New Roman"/>
          <w:szCs w:val="24"/>
        </w:rPr>
        <w:t>Before a motor model can be solved</w:t>
      </w:r>
      <w:r>
        <w:rPr>
          <w:rFonts w:cs="Times New Roman"/>
          <w:szCs w:val="24"/>
        </w:rPr>
        <w:t>,</w:t>
      </w:r>
      <w:r w:rsidR="004E7CB5" w:rsidRPr="004E7CB5">
        <w:rPr>
          <w:rFonts w:cs="Times New Roman"/>
          <w:szCs w:val="24"/>
        </w:rPr>
        <w:t xml:space="preserve"> a mesh </w:t>
      </w:r>
      <w:r w:rsidR="006C093C">
        <w:rPr>
          <w:rFonts w:cs="Times New Roman"/>
          <w:szCs w:val="24"/>
        </w:rPr>
        <w:t xml:space="preserve">of </w:t>
      </w:r>
      <w:r w:rsidR="00DF1EB9">
        <w:rPr>
          <w:rFonts w:cs="Times New Roman"/>
          <w:szCs w:val="24"/>
        </w:rPr>
        <w:t xml:space="preserve">rectangular </w:t>
      </w:r>
      <w:r w:rsidR="006C093C">
        <w:rPr>
          <w:rFonts w:cs="Times New Roman"/>
          <w:szCs w:val="24"/>
        </w:rPr>
        <w:t xml:space="preserve">nodes is initialized </w:t>
      </w:r>
      <w:r w:rsidR="004E7CB5" w:rsidRPr="004E7CB5">
        <w:rPr>
          <w:rFonts w:cs="Times New Roman"/>
          <w:szCs w:val="24"/>
        </w:rPr>
        <w:t>for the motor geometry</w:t>
      </w:r>
      <w:r>
        <w:rPr>
          <w:rFonts w:cs="Times New Roman"/>
          <w:szCs w:val="24"/>
        </w:rPr>
        <w:t xml:space="preserve"> </w:t>
      </w:r>
      <w:r w:rsidR="004E7CB5" w:rsidRPr="004E7CB5">
        <w:rPr>
          <w:rFonts w:cs="Times New Roman"/>
          <w:szCs w:val="24"/>
        </w:rPr>
        <w:t xml:space="preserve">by discretizing the model and prioritizing the motor core geometry. Since the slot and coil geometries are </w:t>
      </w:r>
      <w:r w:rsidR="004E7CB5" w:rsidRPr="004E7CB5">
        <w:rPr>
          <w:rFonts w:cs="Times New Roman"/>
          <w:szCs w:val="24"/>
        </w:rPr>
        <w:lastRenderedPageBreak/>
        <w:t xml:space="preserve">generally the most complex, the mesh density in the x and y direction is proportional to the complexity of the core shape. </w:t>
      </w:r>
      <w:r w:rsidR="00445088">
        <w:rPr>
          <w:rFonts w:cs="Times New Roman"/>
          <w:szCs w:val="24"/>
        </w:rPr>
        <w:t xml:space="preserve">The </w:t>
      </w:r>
      <w:r w:rsidR="00445088">
        <w:rPr>
          <w:rFonts w:cs="Times New Roman"/>
          <w:caps/>
          <w:vanish/>
          <w:szCs w:val="24"/>
        </w:rPr>
        <w:t>H</w:t>
      </w:r>
      <w:r w:rsidR="00445088">
        <w:rPr>
          <w:rFonts w:cs="Times New Roman"/>
          <w:szCs w:val="24"/>
        </w:rPr>
        <w:t>HAM is a</w:t>
      </w:r>
      <w:r w:rsidR="002A00AC">
        <w:rPr>
          <w:rFonts w:cs="Times New Roman"/>
          <w:szCs w:val="24"/>
        </w:rPr>
        <w:t xml:space="preserve">n optimal </w:t>
      </w:r>
      <w:r w:rsidR="00445088">
        <w:rPr>
          <w:rFonts w:cs="Times New Roman"/>
          <w:szCs w:val="24"/>
        </w:rPr>
        <w:t xml:space="preserve">application for this mesh complexity as it merges the benefits of both MEC and harmonic modelling. </w:t>
      </w:r>
      <w:r w:rsidR="00091B76">
        <w:rPr>
          <w:rFonts w:cs="Times New Roman"/>
          <w:szCs w:val="24"/>
        </w:rPr>
        <w:t xml:space="preserve">Within </w:t>
      </w:r>
      <w:r w:rsidR="00091B76" w:rsidRPr="00635B49">
        <w:rPr>
          <w:rFonts w:cs="Times New Roman"/>
          <w:color w:val="000000" w:themeColor="text1"/>
          <w:szCs w:val="24"/>
        </w:rPr>
        <w:t xml:space="preserve">figure </w:t>
      </w:r>
      <w:r w:rsidR="00635B49">
        <w:rPr>
          <w:rFonts w:cs="Times New Roman"/>
          <w:color w:val="000000" w:themeColor="text1"/>
          <w:szCs w:val="24"/>
        </w:rPr>
        <w:t>2.3</w:t>
      </w:r>
      <w:r w:rsidR="00091B76">
        <w:rPr>
          <w:rFonts w:cs="Times New Roman"/>
          <w:szCs w:val="24"/>
        </w:rPr>
        <w:t xml:space="preserve"> the division of the model into unique regions through continuous and non-continuous boundaries is realized.</w:t>
      </w:r>
      <w:r w:rsidR="00091B76" w:rsidRPr="004E7CB5">
        <w:rPr>
          <w:rFonts w:cs="Times New Roman"/>
          <w:szCs w:val="24"/>
        </w:rPr>
        <w:t xml:space="preserve"> </w:t>
      </w:r>
      <w:r w:rsidR="004E7CB5" w:rsidRPr="004E7CB5">
        <w:rPr>
          <w:rFonts w:cs="Times New Roman"/>
          <w:szCs w:val="24"/>
        </w:rPr>
        <w:t xml:space="preserve">For the MEC region, variable </w:t>
      </w:r>
      <m:oMath>
        <m:r>
          <w:rPr>
            <w:rFonts w:ascii="Cambria Math" w:hAnsi="Cambria Math" w:cs="Times New Roman"/>
            <w:szCs w:val="24"/>
          </w:rPr>
          <m:t>k</m:t>
        </m:r>
      </m:oMath>
      <w:r w:rsidR="004E7CB5" w:rsidRPr="004E7CB5">
        <w:rPr>
          <w:rFonts w:cs="Times New Roman"/>
          <w:szCs w:val="24"/>
        </w:rPr>
        <w:t xml:space="preserve"> will be used for the node index in the x-direction while </w:t>
      </w:r>
      <m:oMath>
        <m:r>
          <w:rPr>
            <w:rFonts w:ascii="Cambria Math" w:hAnsi="Cambria Math" w:cs="Times New Roman"/>
            <w:szCs w:val="24"/>
          </w:rPr>
          <m:t>l</m:t>
        </m:r>
      </m:oMath>
      <w:r w:rsidR="004E7CB5" w:rsidRPr="004E7CB5">
        <w:rPr>
          <w:rFonts w:cs="Times New Roman"/>
          <w:szCs w:val="24"/>
        </w:rPr>
        <w:t xml:space="preserve"> is the node index in the y-direction. The finite index limit</w:t>
      </w:r>
      <w:r w:rsidR="002A00AC">
        <w:rPr>
          <w:rFonts w:cs="Times New Roman"/>
          <w:szCs w:val="24"/>
        </w:rPr>
        <w:t>s</w:t>
      </w:r>
      <w:r w:rsidR="004E7CB5" w:rsidRPr="004E7CB5">
        <w:rPr>
          <w:rFonts w:cs="Times New Roman"/>
          <w:szCs w:val="24"/>
        </w:rPr>
        <w:t xml:space="preserve"> for these two index vectors are defined as </w:t>
      </w:r>
      <m:oMath>
        <m:r>
          <w:rPr>
            <w:rFonts w:ascii="Cambria Math" w:hAnsi="Cambria Math" w:cs="Times New Roman"/>
            <w:szCs w:val="24"/>
          </w:rPr>
          <m:t>K</m:t>
        </m:r>
      </m:oMath>
      <w:r w:rsidR="004E7CB5" w:rsidRPr="004E7CB5">
        <w:rPr>
          <w:rFonts w:cs="Times New Roman"/>
          <w:szCs w:val="24"/>
        </w:rPr>
        <w:t xml:space="preserve"> and </w:t>
      </w:r>
      <m:oMath>
        <m:r>
          <w:rPr>
            <w:rFonts w:ascii="Cambria Math" w:hAnsi="Cambria Math" w:cs="Times New Roman"/>
            <w:szCs w:val="24"/>
          </w:rPr>
          <m:t>L</m:t>
        </m:r>
      </m:oMath>
      <w:r w:rsidR="004E7CB5" w:rsidRPr="004E7CB5">
        <w:rPr>
          <w:rFonts w:cs="Times New Roman"/>
          <w:szCs w:val="24"/>
        </w:rPr>
        <w:t xml:space="preserve">, </w:t>
      </w:r>
      <w:r w:rsidR="002A00AC">
        <w:rPr>
          <w:rFonts w:cs="Times New Roman"/>
          <w:szCs w:val="24"/>
        </w:rPr>
        <w:t>where their product results in the</w:t>
      </w:r>
      <w:r w:rsidR="004E7CB5" w:rsidRPr="004E7CB5">
        <w:rPr>
          <w:rFonts w:cs="Times New Roman"/>
          <w:szCs w:val="24"/>
        </w:rPr>
        <w:t xml:space="preserve"> total number of </w:t>
      </w:r>
      <w:r w:rsidR="009A6545">
        <w:rPr>
          <w:rFonts w:cs="Times New Roman"/>
          <w:szCs w:val="24"/>
        </w:rPr>
        <w:t>node</w:t>
      </w:r>
      <w:r w:rsidR="004E7CB5" w:rsidRPr="004E7CB5">
        <w:rPr>
          <w:rFonts w:cs="Times New Roman"/>
          <w:szCs w:val="24"/>
        </w:rPr>
        <w:t xml:space="preserve"> indexes </w:t>
      </w:r>
      <m:oMath>
        <m:r>
          <w:rPr>
            <w:rFonts w:ascii="Cambria Math" w:hAnsi="Cambria Math" w:cs="Times New Roman"/>
            <w:szCs w:val="24"/>
          </w:rPr>
          <m:t>M</m:t>
        </m:r>
      </m:oMath>
      <w:r w:rsidR="004E7CB5" w:rsidRPr="004E7CB5">
        <w:rPr>
          <w:rFonts w:cs="Times New Roman"/>
          <w:szCs w:val="24"/>
        </w:rPr>
        <w:t>.</w:t>
      </w:r>
    </w:p>
    <w:p w14:paraId="7C82213D" w14:textId="4677C985" w:rsidR="007B2A8F" w:rsidRDefault="007B2A8F" w:rsidP="007A1DA5">
      <w:pPr>
        <w:spacing w:before="240"/>
        <w:jc w:val="center"/>
      </w:pPr>
      <w:r w:rsidRPr="004E7CB5">
        <w:rPr>
          <w:rFonts w:cs="Times New Roman"/>
          <w:noProof/>
          <w:color w:val="FF0000"/>
          <w:szCs w:val="24"/>
        </w:rPr>
        <w:lastRenderedPageBreak/>
        <w:drawing>
          <wp:anchor distT="0" distB="0" distL="114300" distR="114300" simplePos="0" relativeHeight="251660288" behindDoc="0" locked="0" layoutInCell="1" allowOverlap="1" wp14:anchorId="274221AA" wp14:editId="10006D02">
            <wp:simplePos x="0" y="0"/>
            <wp:positionH relativeFrom="column">
              <wp:posOffset>-1244816</wp:posOffset>
            </wp:positionH>
            <wp:positionV relativeFrom="paragraph">
              <wp:posOffset>2523650</wp:posOffset>
            </wp:positionV>
            <wp:extent cx="7933975" cy="2085543"/>
            <wp:effectExtent l="0" t="2914650" r="0" b="2905760"/>
            <wp:wrapSquare wrapText="bothSides"/>
            <wp:docPr id="26" name="Picture 2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rot="16200000">
                      <a:off x="0" y="0"/>
                      <a:ext cx="7933975" cy="2085543"/>
                    </a:xfrm>
                    <a:prstGeom prst="rect">
                      <a:avLst/>
                    </a:prstGeom>
                  </pic:spPr>
                </pic:pic>
              </a:graphicData>
            </a:graphic>
            <wp14:sizeRelH relativeFrom="margin">
              <wp14:pctWidth>0</wp14:pctWidth>
            </wp14:sizeRelH>
            <wp14:sizeRelV relativeFrom="margin">
              <wp14:pctHeight>0</wp14:pctHeight>
            </wp14:sizeRelV>
          </wp:anchor>
        </w:drawing>
      </w:r>
      <w:bookmarkStart w:id="67" w:name="_Toc124662502"/>
      <w:r>
        <w:t xml:space="preserve">Fig. </w:t>
      </w:r>
      <w:fldSimple w:instr=" STYLEREF 1 \s ">
        <w:r w:rsidR="00EA34C8">
          <w:rPr>
            <w:noProof/>
          </w:rPr>
          <w:t>2</w:t>
        </w:r>
      </w:fldSimple>
      <w:r>
        <w:t>.</w:t>
      </w:r>
      <w:fldSimple w:instr=" SEQ Fig. \* ARABIC \s 1 ">
        <w:r w:rsidR="00EA34C8">
          <w:rPr>
            <w:noProof/>
          </w:rPr>
          <w:t>3</w:t>
        </w:r>
      </w:fldSimple>
      <w:r>
        <w:t>. Meshed motor model containing boundary conditions</w:t>
      </w:r>
      <w:r w:rsidR="00DC29E6">
        <w:t>.</w:t>
      </w:r>
      <w:bookmarkEnd w:id="67"/>
    </w:p>
    <w:p w14:paraId="78722EAF" w14:textId="726CAF60" w:rsidR="007B2A8F" w:rsidRDefault="004E7CB5" w:rsidP="007B2A8F">
      <w:pPr>
        <w:rPr>
          <w:rFonts w:cs="Times New Roman"/>
          <w:szCs w:val="24"/>
        </w:rPr>
      </w:pPr>
      <w:r w:rsidRPr="004E7CB5">
        <w:rPr>
          <w:rFonts w:cs="Times New Roman"/>
          <w:szCs w:val="24"/>
        </w:rPr>
        <w:lastRenderedPageBreak/>
        <w:t xml:space="preserve">The lengths of a node in the x and y direction are </w:t>
      </w:r>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x</m:t>
            </m:r>
          </m:sub>
        </m:sSub>
        <m:d>
          <m:dPr>
            <m:ctrlPr>
              <w:rPr>
                <w:rFonts w:ascii="Cambria Math" w:hAnsi="Cambria Math" w:cs="Times New Roman"/>
                <w:i/>
                <w:szCs w:val="24"/>
              </w:rPr>
            </m:ctrlPr>
          </m:dPr>
          <m:e>
            <m:r>
              <w:rPr>
                <w:rFonts w:ascii="Cambria Math" w:hAnsi="Cambria Math" w:cs="Times New Roman"/>
                <w:szCs w:val="24"/>
              </w:rPr>
              <m:t>l,k</m:t>
            </m:r>
          </m:e>
        </m:d>
      </m:oMath>
      <w:r w:rsidRPr="004E7CB5">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y</m:t>
            </m:r>
          </m:sub>
        </m:sSub>
        <m:d>
          <m:dPr>
            <m:ctrlPr>
              <w:rPr>
                <w:rFonts w:ascii="Cambria Math" w:hAnsi="Cambria Math" w:cs="Times New Roman"/>
                <w:i/>
                <w:szCs w:val="24"/>
              </w:rPr>
            </m:ctrlPr>
          </m:dPr>
          <m:e>
            <m:r>
              <w:rPr>
                <w:rFonts w:ascii="Cambria Math" w:hAnsi="Cambria Math" w:cs="Times New Roman"/>
                <w:szCs w:val="24"/>
              </w:rPr>
              <m:t>l,k</m:t>
            </m:r>
          </m:e>
        </m:d>
      </m:oMath>
      <w:r w:rsidRPr="004E7CB5">
        <w:rPr>
          <w:rFonts w:cs="Times New Roman"/>
          <w:szCs w:val="24"/>
        </w:rPr>
        <w:t xml:space="preserve"> respectively which defines the dimensions of the rectangle nodes throughout the mesh i.e., the value of </w:t>
      </w:r>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x</m:t>
            </m:r>
          </m:sub>
        </m:sSub>
        <m:d>
          <m:dPr>
            <m:ctrlPr>
              <w:rPr>
                <w:rFonts w:ascii="Cambria Math" w:hAnsi="Cambria Math" w:cs="Times New Roman"/>
                <w:i/>
                <w:szCs w:val="24"/>
              </w:rPr>
            </m:ctrlPr>
          </m:dPr>
          <m:e>
            <m:r>
              <w:rPr>
                <w:rFonts w:ascii="Cambria Math" w:hAnsi="Cambria Math" w:cs="Times New Roman"/>
                <w:szCs w:val="24"/>
              </w:rPr>
              <m:t>l,k</m:t>
            </m:r>
          </m:e>
        </m:d>
      </m:oMath>
      <w:r w:rsidRPr="004E7CB5">
        <w:rPr>
          <w:rFonts w:cs="Times New Roman"/>
          <w:szCs w:val="24"/>
        </w:rPr>
        <w:t xml:space="preserve"> in the MEC region is constant throughout all other regions along the </w:t>
      </w:r>
      <m:oMath>
        <m:r>
          <w:rPr>
            <w:rFonts w:ascii="Cambria Math" w:hAnsi="Cambria Math" w:cs="Times New Roman"/>
            <w:szCs w:val="24"/>
          </w:rPr>
          <m:t>l</m:t>
        </m:r>
      </m:oMath>
      <w:r w:rsidRPr="004E7CB5">
        <w:rPr>
          <w:rFonts w:cs="Times New Roman"/>
          <w:szCs w:val="24"/>
        </w:rPr>
        <w:t xml:space="preserve"> -direction with a constant </w:t>
      </w:r>
      <m:oMath>
        <m:r>
          <w:rPr>
            <w:rFonts w:ascii="Cambria Math" w:hAnsi="Cambria Math" w:cs="Times New Roman"/>
            <w:szCs w:val="24"/>
          </w:rPr>
          <m:t>k</m:t>
        </m:r>
      </m:oMath>
      <w:r w:rsidRPr="004E7CB5">
        <w:rPr>
          <w:rFonts w:cs="Times New Roman"/>
          <w:szCs w:val="24"/>
        </w:rPr>
        <w:t xml:space="preserve"> and vice versa. The left and right bou</w:t>
      </w:r>
      <w:r w:rsidR="00635B49">
        <w:rPr>
          <w:rFonts w:cs="Times New Roman"/>
          <w:szCs w:val="24"/>
        </w:rPr>
        <w:t>n</w:t>
      </w:r>
      <w:r w:rsidRPr="004E7CB5">
        <w:rPr>
          <w:rFonts w:cs="Times New Roman"/>
          <w:szCs w:val="24"/>
        </w:rPr>
        <w:t xml:space="preserve">dary coordinates in the x-direction are assigned to </w:t>
      </w:r>
      <m:oMath>
        <m:sSubSup>
          <m:sSubSupPr>
            <m:ctrlPr>
              <w:rPr>
                <w:rFonts w:ascii="Cambria Math" w:hAnsi="Cambria Math" w:cs="Times New Roman"/>
                <w:i/>
                <w:szCs w:val="24"/>
              </w:rPr>
            </m:ctrlPr>
          </m:sSubSupPr>
          <m:e>
            <m:r>
              <w:rPr>
                <w:rFonts w:ascii="Cambria Math" w:hAnsi="Cambria Math" w:cs="Times New Roman"/>
                <w:szCs w:val="24"/>
              </w:rPr>
              <m:t>x</m:t>
            </m:r>
          </m:e>
          <m:sub>
            <m:r>
              <w:rPr>
                <w:rFonts w:ascii="Cambria Math" w:hAnsi="Cambria Math" w:cs="Times New Roman"/>
                <w:szCs w:val="24"/>
              </w:rPr>
              <m:t>l</m:t>
            </m:r>
          </m:sub>
          <m:sup>
            <m:r>
              <w:rPr>
                <w:rFonts w:ascii="Cambria Math" w:hAnsi="Cambria Math" w:cs="Times New Roman"/>
                <w:szCs w:val="24"/>
              </w:rPr>
              <m:t>l,k</m:t>
            </m:r>
          </m:sup>
        </m:sSubSup>
      </m:oMath>
      <w:r w:rsidRPr="004E7CB5">
        <w:rPr>
          <w:rFonts w:cs="Times New Roman"/>
          <w:szCs w:val="24"/>
        </w:rPr>
        <w:t xml:space="preserve"> and </w:t>
      </w:r>
      <m:oMath>
        <m:sSubSup>
          <m:sSubSupPr>
            <m:ctrlPr>
              <w:rPr>
                <w:rFonts w:ascii="Cambria Math" w:hAnsi="Cambria Math" w:cs="Times New Roman"/>
                <w:i/>
                <w:szCs w:val="24"/>
              </w:rPr>
            </m:ctrlPr>
          </m:sSubSupPr>
          <m:e>
            <m:r>
              <w:rPr>
                <w:rFonts w:ascii="Cambria Math" w:hAnsi="Cambria Math" w:cs="Times New Roman"/>
                <w:szCs w:val="24"/>
              </w:rPr>
              <m:t>x</m:t>
            </m:r>
          </m:e>
          <m:sub>
            <m:r>
              <w:rPr>
                <w:rFonts w:ascii="Cambria Math" w:hAnsi="Cambria Math" w:cs="Times New Roman"/>
                <w:szCs w:val="24"/>
              </w:rPr>
              <m:t>r</m:t>
            </m:r>
          </m:sub>
          <m:sup>
            <m:r>
              <w:rPr>
                <w:rFonts w:ascii="Cambria Math" w:hAnsi="Cambria Math" w:cs="Times New Roman"/>
                <w:szCs w:val="24"/>
              </w:rPr>
              <m:t>l,k</m:t>
            </m:r>
          </m:sup>
        </m:sSubSup>
      </m:oMath>
      <w:r w:rsidRPr="004E7CB5">
        <w:rPr>
          <w:rFonts w:cs="Times New Roman"/>
          <w:szCs w:val="24"/>
        </w:rPr>
        <w:t xml:space="preserve"> respectively. To maintain periodicity in the x-direction, the nodes on the x-boundaries where </w:t>
      </w:r>
      <m:oMath>
        <m:r>
          <w:rPr>
            <w:rFonts w:ascii="Cambria Math" w:hAnsi="Cambria Math" w:cs="Times New Roman"/>
            <w:szCs w:val="24"/>
          </w:rPr>
          <m:t>k</m:t>
        </m:r>
      </m:oMath>
      <w:r w:rsidRPr="004E7CB5">
        <w:rPr>
          <w:rFonts w:cs="Times New Roman"/>
          <w:szCs w:val="24"/>
        </w:rPr>
        <w:t xml:space="preserve"> = 1 and </w:t>
      </w:r>
      <m:oMath>
        <m:r>
          <w:rPr>
            <w:rFonts w:ascii="Cambria Math" w:hAnsi="Cambria Math" w:cs="Times New Roman"/>
            <w:szCs w:val="24"/>
          </w:rPr>
          <m:t>k</m:t>
        </m:r>
      </m:oMath>
      <w:r w:rsidRPr="004E7CB5">
        <w:rPr>
          <w:rFonts w:cs="Times New Roman"/>
          <w:szCs w:val="24"/>
        </w:rPr>
        <w:t xml:space="preserve"> = L are coupled</w:t>
      </w:r>
      <w:r w:rsidR="00BA1B0B">
        <w:rPr>
          <w:rFonts w:cs="Times New Roman"/>
          <w:szCs w:val="24"/>
        </w:rPr>
        <w:t xml:space="preserve"> which</w:t>
      </w:r>
      <w:r w:rsidRPr="004E7CB5">
        <w:rPr>
          <w:rFonts w:cs="Times New Roman"/>
          <w:szCs w:val="24"/>
        </w:rPr>
        <w:t xml:space="preserve"> </w:t>
      </w:r>
      <w:r w:rsidR="00091B76">
        <w:rPr>
          <w:rFonts w:cs="Times New Roman"/>
          <w:szCs w:val="24"/>
        </w:rPr>
        <w:t xml:space="preserve">is elaborated </w:t>
      </w:r>
      <w:r w:rsidR="00091B76" w:rsidRPr="00635B49">
        <w:rPr>
          <w:rFonts w:cs="Times New Roman"/>
          <w:color w:val="000000" w:themeColor="text1"/>
          <w:szCs w:val="24"/>
        </w:rPr>
        <w:t xml:space="preserve">in table </w:t>
      </w:r>
      <w:r w:rsidR="00635B49" w:rsidRPr="00635B49">
        <w:rPr>
          <w:rFonts w:cs="Times New Roman"/>
          <w:color w:val="000000" w:themeColor="text1"/>
          <w:szCs w:val="24"/>
        </w:rPr>
        <w:t>2.6</w:t>
      </w:r>
      <w:r w:rsidR="00091B76">
        <w:rPr>
          <w:rFonts w:cs="Times New Roman"/>
          <w:szCs w:val="24"/>
        </w:rPr>
        <w:t>.</w:t>
      </w:r>
    </w:p>
    <w:p w14:paraId="590700BB" w14:textId="72EB0967" w:rsidR="00A550BE" w:rsidRDefault="00A550BE" w:rsidP="00A550BE">
      <w:pPr>
        <w:pStyle w:val="TableCaption"/>
      </w:pPr>
      <w:bookmarkStart w:id="68" w:name="_Toc124662468"/>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6</w:t>
      </w:r>
      <w:bookmarkEnd w:id="68"/>
      <w:r>
        <w:fldChar w:fldCharType="end"/>
      </w:r>
    </w:p>
    <w:p w14:paraId="40B774C2" w14:textId="1A4A6A2C" w:rsidR="00A550BE" w:rsidRPr="00A550BE" w:rsidRDefault="00A550BE" w:rsidP="00A550BE">
      <w:pPr>
        <w:pStyle w:val="TableCaption"/>
      </w:pPr>
      <w:bookmarkStart w:id="69" w:name="_Toc124662469"/>
      <w:r>
        <w:t>Node Index Continuity</w:t>
      </w:r>
      <w:bookmarkEnd w:id="69"/>
    </w:p>
    <w:tbl>
      <w:tblPr>
        <w:tblStyle w:val="TableGrid"/>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089"/>
        <w:gridCol w:w="2668"/>
        <w:gridCol w:w="2877"/>
      </w:tblGrid>
      <w:tr w:rsidR="004E7CB5" w14:paraId="1687CA25" w14:textId="77777777" w:rsidTr="00EE0545">
        <w:trPr>
          <w:tblHeader/>
        </w:trPr>
        <w:tc>
          <w:tcPr>
            <w:tcW w:w="1789" w:type="pct"/>
          </w:tcPr>
          <w:p w14:paraId="00DEFC72" w14:textId="77777777" w:rsidR="004E7CB5" w:rsidRPr="00BF24A2" w:rsidRDefault="004E7CB5" w:rsidP="00BF24A2">
            <w:pPr>
              <w:spacing w:before="240" w:after="240"/>
              <w:jc w:val="center"/>
              <w:rPr>
                <w:b/>
                <w:bCs/>
                <w:szCs w:val="24"/>
              </w:rPr>
            </w:pPr>
            <w:r w:rsidRPr="00BF24A2">
              <w:rPr>
                <w:b/>
                <w:bCs/>
                <w:i/>
                <w:iCs/>
                <w:szCs w:val="24"/>
              </w:rPr>
              <w:t>current</w:t>
            </w:r>
            <w:r w:rsidRPr="00BF24A2">
              <w:rPr>
                <w:b/>
                <w:bCs/>
                <w:szCs w:val="24"/>
              </w:rPr>
              <w:t xml:space="preserve"> node x index</w:t>
            </w:r>
          </w:p>
        </w:tc>
        <w:tc>
          <w:tcPr>
            <w:tcW w:w="1545" w:type="pct"/>
          </w:tcPr>
          <w:p w14:paraId="05874130" w14:textId="77777777" w:rsidR="004E7CB5" w:rsidRPr="00BF24A2" w:rsidRDefault="004E7CB5" w:rsidP="00BF24A2">
            <w:pPr>
              <w:spacing w:before="240" w:after="240"/>
              <w:jc w:val="center"/>
              <w:rPr>
                <w:b/>
                <w:bCs/>
                <w:szCs w:val="24"/>
              </w:rPr>
            </w:pPr>
            <w:r w:rsidRPr="00BF24A2">
              <w:rPr>
                <w:b/>
                <w:bCs/>
                <w:i/>
                <w:iCs/>
                <w:szCs w:val="24"/>
              </w:rPr>
              <w:t>left</w:t>
            </w:r>
            <w:r w:rsidRPr="00BF24A2">
              <w:rPr>
                <w:b/>
                <w:bCs/>
                <w:szCs w:val="24"/>
              </w:rPr>
              <w:t xml:space="preserve"> node x index</w:t>
            </w:r>
          </w:p>
        </w:tc>
        <w:tc>
          <w:tcPr>
            <w:tcW w:w="1667" w:type="pct"/>
          </w:tcPr>
          <w:p w14:paraId="30DC8284" w14:textId="77777777" w:rsidR="004E7CB5" w:rsidRPr="00BF24A2" w:rsidRDefault="004E7CB5" w:rsidP="00BF24A2">
            <w:pPr>
              <w:spacing w:before="240" w:after="240"/>
              <w:jc w:val="center"/>
              <w:rPr>
                <w:b/>
                <w:bCs/>
                <w:szCs w:val="24"/>
              </w:rPr>
            </w:pPr>
            <w:r w:rsidRPr="00BF24A2">
              <w:rPr>
                <w:b/>
                <w:bCs/>
                <w:i/>
                <w:iCs/>
                <w:szCs w:val="24"/>
              </w:rPr>
              <w:t>right</w:t>
            </w:r>
            <w:r w:rsidRPr="00BF24A2">
              <w:rPr>
                <w:b/>
                <w:bCs/>
                <w:szCs w:val="24"/>
              </w:rPr>
              <w:t xml:space="preserve"> node x index</w:t>
            </w:r>
          </w:p>
        </w:tc>
      </w:tr>
      <w:tr w:rsidR="004E7CB5" w14:paraId="13906078" w14:textId="77777777" w:rsidTr="00EE0545">
        <w:trPr>
          <w:tblHeader/>
        </w:trPr>
        <w:tc>
          <w:tcPr>
            <w:tcW w:w="1789" w:type="pct"/>
            <w:vAlign w:val="center"/>
          </w:tcPr>
          <w:p w14:paraId="7262ACDE" w14:textId="77777777" w:rsidR="004E7CB5" w:rsidRPr="00BF24A2" w:rsidRDefault="004E7CB5" w:rsidP="00BF24A2">
            <w:pPr>
              <w:spacing w:before="240" w:after="240"/>
              <w:jc w:val="center"/>
              <w:rPr>
                <w:szCs w:val="24"/>
              </w:rPr>
            </w:pPr>
            <m:oMath>
              <m:r>
                <w:rPr>
                  <w:rFonts w:ascii="Cambria Math" w:hAnsi="Cambria Math"/>
                  <w:szCs w:val="24"/>
                </w:rPr>
                <m:t>k</m:t>
              </m:r>
            </m:oMath>
            <w:r w:rsidRPr="00BF24A2">
              <w:rPr>
                <w:szCs w:val="24"/>
              </w:rPr>
              <w:t xml:space="preserve"> = 1</w:t>
            </w:r>
          </w:p>
        </w:tc>
        <w:tc>
          <w:tcPr>
            <w:tcW w:w="1545" w:type="pct"/>
          </w:tcPr>
          <w:p w14:paraId="4E8EA46A" w14:textId="77777777" w:rsidR="004E7CB5" w:rsidRPr="00BF24A2" w:rsidRDefault="004E7CB5" w:rsidP="00BF24A2">
            <w:pPr>
              <w:spacing w:before="240" w:after="240"/>
              <w:jc w:val="center"/>
              <w:rPr>
                <w:b/>
                <w:bCs/>
                <w:szCs w:val="24"/>
              </w:rPr>
            </w:pPr>
            <m:oMathPara>
              <m:oMath>
                <m:r>
                  <w:rPr>
                    <w:rFonts w:ascii="Cambria Math" w:hAnsi="Cambria Math"/>
                    <w:szCs w:val="24"/>
                  </w:rPr>
                  <m:t>k=L</m:t>
                </m:r>
              </m:oMath>
            </m:oMathPara>
          </w:p>
        </w:tc>
        <w:tc>
          <w:tcPr>
            <w:tcW w:w="1667" w:type="pct"/>
          </w:tcPr>
          <w:p w14:paraId="51465DFC" w14:textId="77777777" w:rsidR="004E7CB5" w:rsidRPr="00BF24A2" w:rsidRDefault="004E7CB5" w:rsidP="00BF24A2">
            <w:pPr>
              <w:spacing w:before="240" w:after="240"/>
              <w:jc w:val="center"/>
              <w:rPr>
                <w:b/>
                <w:bCs/>
                <w:szCs w:val="24"/>
              </w:rPr>
            </w:pPr>
            <m:oMathPara>
              <m:oMath>
                <m:r>
                  <w:rPr>
                    <w:rFonts w:ascii="Cambria Math" w:hAnsi="Cambria Math"/>
                    <w:szCs w:val="24"/>
                  </w:rPr>
                  <m:t>k=2</m:t>
                </m:r>
              </m:oMath>
            </m:oMathPara>
          </w:p>
        </w:tc>
      </w:tr>
      <w:tr w:rsidR="004E7CB5" w14:paraId="6CA7445E" w14:textId="77777777" w:rsidTr="00EE0545">
        <w:trPr>
          <w:tblHeader/>
        </w:trPr>
        <w:tc>
          <w:tcPr>
            <w:tcW w:w="1789" w:type="pct"/>
            <w:vAlign w:val="center"/>
          </w:tcPr>
          <w:p w14:paraId="24D19FDB" w14:textId="77777777" w:rsidR="004E7CB5" w:rsidRPr="00BF24A2" w:rsidRDefault="004E7CB5" w:rsidP="00BF24A2">
            <w:pPr>
              <w:spacing w:before="240" w:after="240"/>
              <w:jc w:val="center"/>
              <w:rPr>
                <w:szCs w:val="24"/>
              </w:rPr>
            </w:pPr>
            <m:oMath>
              <m:r>
                <w:rPr>
                  <w:rFonts w:ascii="Cambria Math" w:hAnsi="Cambria Math"/>
                  <w:szCs w:val="24"/>
                </w:rPr>
                <m:t>k</m:t>
              </m:r>
            </m:oMath>
            <w:r w:rsidRPr="00BF24A2">
              <w:rPr>
                <w:szCs w:val="24"/>
              </w:rPr>
              <w:t xml:space="preserve"> = </w:t>
            </w:r>
            <m:oMath>
              <m:r>
                <w:rPr>
                  <w:rFonts w:ascii="Cambria Math" w:hAnsi="Cambria Math"/>
                  <w:szCs w:val="24"/>
                </w:rPr>
                <m:t>L</m:t>
              </m:r>
            </m:oMath>
          </w:p>
        </w:tc>
        <w:tc>
          <w:tcPr>
            <w:tcW w:w="1545" w:type="pct"/>
          </w:tcPr>
          <w:p w14:paraId="18EE5A3F" w14:textId="77777777" w:rsidR="004E7CB5" w:rsidRPr="00BF24A2" w:rsidRDefault="004E7CB5" w:rsidP="00BF24A2">
            <w:pPr>
              <w:spacing w:before="240" w:after="240"/>
              <w:jc w:val="center"/>
              <w:rPr>
                <w:b/>
                <w:bCs/>
                <w:szCs w:val="24"/>
              </w:rPr>
            </w:pPr>
            <m:oMathPara>
              <m:oMath>
                <m:r>
                  <w:rPr>
                    <w:rFonts w:ascii="Cambria Math" w:hAnsi="Cambria Math"/>
                    <w:szCs w:val="24"/>
                  </w:rPr>
                  <m:t>k=L-1</m:t>
                </m:r>
              </m:oMath>
            </m:oMathPara>
          </w:p>
        </w:tc>
        <w:tc>
          <w:tcPr>
            <w:tcW w:w="1667" w:type="pct"/>
          </w:tcPr>
          <w:p w14:paraId="0B08D385" w14:textId="77777777" w:rsidR="004E7CB5" w:rsidRPr="00BF24A2" w:rsidRDefault="004E7CB5" w:rsidP="00BF24A2">
            <w:pPr>
              <w:spacing w:before="240" w:after="240"/>
              <w:jc w:val="center"/>
              <w:rPr>
                <w:b/>
                <w:bCs/>
                <w:szCs w:val="24"/>
              </w:rPr>
            </w:pPr>
            <m:oMathPara>
              <m:oMath>
                <m:r>
                  <w:rPr>
                    <w:rFonts w:ascii="Cambria Math" w:hAnsi="Cambria Math"/>
                    <w:szCs w:val="24"/>
                  </w:rPr>
                  <m:t>k=1</m:t>
                </m:r>
              </m:oMath>
            </m:oMathPara>
          </w:p>
        </w:tc>
      </w:tr>
      <w:tr w:rsidR="004E7CB5" w14:paraId="1145308E" w14:textId="77777777" w:rsidTr="00EE0545">
        <w:trPr>
          <w:tblHeader/>
        </w:trPr>
        <w:tc>
          <w:tcPr>
            <w:tcW w:w="1789" w:type="pct"/>
            <w:vAlign w:val="center"/>
          </w:tcPr>
          <w:p w14:paraId="67F6CD0C" w14:textId="77777777" w:rsidR="004E7CB5" w:rsidRPr="00BF24A2" w:rsidRDefault="004E7CB5" w:rsidP="00BF24A2">
            <w:pPr>
              <w:spacing w:before="240" w:after="240"/>
              <w:jc w:val="center"/>
              <w:rPr>
                <w:szCs w:val="24"/>
              </w:rPr>
            </w:pPr>
            <w:r w:rsidRPr="00BF24A2">
              <w:rPr>
                <w:szCs w:val="24"/>
              </w:rPr>
              <w:t xml:space="preserve">1 &lt; </w:t>
            </w:r>
            <m:oMath>
              <m:r>
                <w:rPr>
                  <w:rFonts w:ascii="Cambria Math" w:hAnsi="Cambria Math"/>
                  <w:szCs w:val="24"/>
                </w:rPr>
                <m:t>k</m:t>
              </m:r>
            </m:oMath>
            <w:r w:rsidRPr="00BF24A2">
              <w:rPr>
                <w:szCs w:val="24"/>
              </w:rPr>
              <w:t xml:space="preserve"> &lt; </w:t>
            </w:r>
            <m:oMath>
              <m:r>
                <w:rPr>
                  <w:rFonts w:ascii="Cambria Math" w:hAnsi="Cambria Math"/>
                  <w:szCs w:val="24"/>
                </w:rPr>
                <m:t>L</m:t>
              </m:r>
            </m:oMath>
          </w:p>
        </w:tc>
        <w:tc>
          <w:tcPr>
            <w:tcW w:w="1545" w:type="pct"/>
          </w:tcPr>
          <w:p w14:paraId="02252BCA" w14:textId="77777777" w:rsidR="004E7CB5" w:rsidRPr="00BF24A2" w:rsidRDefault="004E7CB5" w:rsidP="00BF24A2">
            <w:pPr>
              <w:spacing w:before="240" w:after="240"/>
              <w:jc w:val="center"/>
              <w:rPr>
                <w:b/>
                <w:bCs/>
                <w:szCs w:val="24"/>
              </w:rPr>
            </w:pPr>
            <m:oMathPara>
              <m:oMath>
                <m:r>
                  <w:rPr>
                    <w:rFonts w:ascii="Cambria Math" w:hAnsi="Cambria Math"/>
                    <w:szCs w:val="24"/>
                  </w:rPr>
                  <m:t>k=k-1</m:t>
                </m:r>
              </m:oMath>
            </m:oMathPara>
          </w:p>
        </w:tc>
        <w:tc>
          <w:tcPr>
            <w:tcW w:w="1667" w:type="pct"/>
          </w:tcPr>
          <w:p w14:paraId="670DA378" w14:textId="77777777" w:rsidR="004E7CB5" w:rsidRPr="00BF24A2" w:rsidRDefault="004E7CB5" w:rsidP="00BF24A2">
            <w:pPr>
              <w:spacing w:before="240" w:after="240"/>
              <w:jc w:val="center"/>
              <w:rPr>
                <w:b/>
                <w:bCs/>
                <w:szCs w:val="24"/>
              </w:rPr>
            </w:pPr>
            <m:oMathPara>
              <m:oMath>
                <m:r>
                  <w:rPr>
                    <w:rFonts w:ascii="Cambria Math" w:hAnsi="Cambria Math"/>
                    <w:szCs w:val="24"/>
                  </w:rPr>
                  <m:t>k=k+1</m:t>
                </m:r>
              </m:oMath>
            </m:oMathPara>
          </w:p>
        </w:tc>
      </w:tr>
    </w:tbl>
    <w:p w14:paraId="07BBF838" w14:textId="77777777" w:rsidR="00913616" w:rsidRDefault="00913616" w:rsidP="008D1025">
      <w:pPr>
        <w:rPr>
          <w:color w:val="FF0000"/>
        </w:rPr>
      </w:pPr>
    </w:p>
    <w:p w14:paraId="05DA2FF0" w14:textId="503476BC" w:rsidR="004E7CB5" w:rsidRDefault="004E7CB5" w:rsidP="008D1025">
      <w:pPr>
        <w:rPr>
          <w:color w:val="FF0000"/>
        </w:rPr>
      </w:pPr>
      <w:r>
        <w:rPr>
          <w:noProof/>
          <w:color w:val="FF0000"/>
        </w:rPr>
        <w:lastRenderedPageBreak/>
        <w:drawing>
          <wp:inline distT="0" distB="0" distL="0" distR="0" wp14:anchorId="1D7F4E38" wp14:editId="752B88CB">
            <wp:extent cx="5480283" cy="4025519"/>
            <wp:effectExtent l="0" t="0" r="0" b="0"/>
            <wp:docPr id="17" name="Picture 17"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box and whisker chart&#10;&#10;Description automatically generated"/>
                    <pic:cNvPicPr/>
                  </pic:nvPicPr>
                  <pic:blipFill rotWithShape="1">
                    <a:blip r:embed="rId23">
                      <a:extLst>
                        <a:ext uri="{28A0092B-C50C-407E-A947-70E740481C1C}">
                          <a14:useLocalDpi xmlns:a14="http://schemas.microsoft.com/office/drawing/2010/main" val="0"/>
                        </a:ext>
                      </a:extLst>
                    </a:blip>
                    <a:srcRect l="2083" t="6675" r="2431" b="6331"/>
                    <a:stretch/>
                  </pic:blipFill>
                  <pic:spPr bwMode="auto">
                    <a:xfrm>
                      <a:off x="0" y="0"/>
                      <a:ext cx="5483963" cy="4028222"/>
                    </a:xfrm>
                    <a:prstGeom prst="rect">
                      <a:avLst/>
                    </a:prstGeom>
                    <a:ln>
                      <a:noFill/>
                    </a:ln>
                    <a:extLst>
                      <a:ext uri="{53640926-AAD7-44D8-BBD7-CCE9431645EC}">
                        <a14:shadowObscured xmlns:a14="http://schemas.microsoft.com/office/drawing/2010/main"/>
                      </a:ext>
                    </a:extLst>
                  </pic:spPr>
                </pic:pic>
              </a:graphicData>
            </a:graphic>
          </wp:inline>
        </w:drawing>
      </w:r>
    </w:p>
    <w:p w14:paraId="46EB16EC" w14:textId="31CD7946" w:rsidR="007552B4" w:rsidRDefault="007552B4" w:rsidP="007552B4">
      <w:pPr>
        <w:pStyle w:val="Caption"/>
        <w:jc w:val="center"/>
      </w:pPr>
      <w:bookmarkStart w:id="70" w:name="_Toc124662503"/>
      <w:r>
        <w:t xml:space="preserve">Fig.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Fig. \* ARABIC \s 1 </w:instrText>
      </w:r>
      <w:r>
        <w:fldChar w:fldCharType="separate"/>
      </w:r>
      <w:r w:rsidR="00EA34C8">
        <w:rPr>
          <w:noProof/>
        </w:rPr>
        <w:t>4</w:t>
      </w:r>
      <w:r>
        <w:fldChar w:fldCharType="end"/>
      </w:r>
      <w:r>
        <w:t xml:space="preserve">. </w:t>
      </w:r>
      <w:r w:rsidR="00D54F8F">
        <w:t xml:space="preserve">Single </w:t>
      </w:r>
      <w:r>
        <w:t>MEC node</w:t>
      </w:r>
      <w:r w:rsidR="00D54F8F">
        <w:t xml:space="preserve"> element at index </w:t>
      </w:r>
      <m:oMath>
        <m:r>
          <w:rPr>
            <w:rFonts w:ascii="Cambria Math" w:eastAsiaTheme="minorEastAsia" w:hAnsi="Cambria Math"/>
          </w:rPr>
          <m:t>(</m:t>
        </m:r>
        <m:r>
          <w:rPr>
            <w:rFonts w:ascii="Cambria Math" w:hAnsi="Cambria Math" w:cs="Times New Roman"/>
            <w:szCs w:val="24"/>
          </w:rPr>
          <m:t>l,k)</m:t>
        </m:r>
      </m:oMath>
      <w:bookmarkEnd w:id="70"/>
      <w:r w:rsidR="007A1DA5">
        <w:rPr>
          <w:rFonts w:eastAsiaTheme="minorEastAsia"/>
          <w:szCs w:val="24"/>
        </w:rPr>
        <w:t>.</w:t>
      </w:r>
    </w:p>
    <w:p w14:paraId="1B4574B9" w14:textId="42FDE8E5" w:rsidR="008F1D54" w:rsidRDefault="004E7CB5" w:rsidP="004E7CB5">
      <w:pPr>
        <w:rPr>
          <w:rFonts w:cs="Times New Roman"/>
          <w:szCs w:val="24"/>
        </w:rPr>
      </w:pPr>
      <w:r w:rsidRPr="004E7CB5">
        <w:rPr>
          <w:rFonts w:cs="Times New Roman"/>
          <w:szCs w:val="24"/>
        </w:rPr>
        <w:t xml:space="preserve">Now that the size and density of the mesh has been defined, it is important to define the properties of each individual node within the mesh. Each node has a reluctance, flux, and MMF component which is defined by the material the node encloses. </w:t>
      </w:r>
      <w:r w:rsidR="008F1D54" w:rsidRPr="008F1D54">
        <w:rPr>
          <w:rFonts w:eastAsiaTheme="minorHAnsi"/>
          <w:iCs/>
          <w:szCs w:val="24"/>
          <w:lang w:val="en-CA"/>
        </w:rPr>
        <w:t xml:space="preserve">To avoid cluttering </w:t>
      </w:r>
      <w:r w:rsidR="008F1D54">
        <w:rPr>
          <w:rFonts w:eastAsiaTheme="minorHAnsi"/>
          <w:iCs/>
          <w:szCs w:val="24"/>
          <w:lang w:val="en-CA"/>
        </w:rPr>
        <w:t xml:space="preserve">the image of </w:t>
      </w:r>
      <w:r w:rsidR="008F1D54" w:rsidRPr="00635B49">
        <w:rPr>
          <w:rFonts w:eastAsiaTheme="minorHAnsi"/>
          <w:iCs/>
          <w:color w:val="000000" w:themeColor="text1"/>
          <w:szCs w:val="24"/>
          <w:lang w:val="en-CA"/>
        </w:rPr>
        <w:t xml:space="preserve">figure </w:t>
      </w:r>
      <w:r w:rsidR="00635B49" w:rsidRPr="00635B49">
        <w:rPr>
          <w:rFonts w:eastAsiaTheme="minorHAnsi"/>
          <w:iCs/>
          <w:color w:val="000000" w:themeColor="text1"/>
          <w:szCs w:val="24"/>
          <w:lang w:val="en-CA"/>
        </w:rPr>
        <w:t>2.5</w:t>
      </w:r>
      <w:r w:rsidR="008F1D54">
        <w:rPr>
          <w:rFonts w:eastAsiaTheme="minorHAnsi"/>
          <w:iCs/>
          <w:szCs w:val="24"/>
          <w:lang w:val="en-CA"/>
        </w:rPr>
        <w:t>, t</w:t>
      </w:r>
      <w:r w:rsidR="008F1D54" w:rsidRPr="008F1D54">
        <w:rPr>
          <w:rFonts w:eastAsiaTheme="minorHAnsi"/>
          <w:iCs/>
          <w:szCs w:val="24"/>
          <w:lang w:val="en-CA"/>
        </w:rPr>
        <w:t>he index</w:t>
      </w:r>
      <w:r w:rsidR="008F1D54">
        <w:rPr>
          <w:rFonts w:eastAsiaTheme="minorHAnsi"/>
          <w:iCs/>
          <w:szCs w:val="24"/>
          <w:lang w:val="en-CA"/>
        </w:rPr>
        <w:t xml:space="preserve"> annotations (seen in </w:t>
      </w:r>
      <w:r w:rsidR="008F1D54" w:rsidRPr="00635B49">
        <w:rPr>
          <w:rFonts w:eastAsiaTheme="minorHAnsi"/>
          <w:iCs/>
          <w:color w:val="000000" w:themeColor="text1"/>
          <w:szCs w:val="24"/>
          <w:lang w:val="en-CA"/>
        </w:rPr>
        <w:t xml:space="preserve">figure </w:t>
      </w:r>
      <w:r w:rsidR="00635B49" w:rsidRPr="00635B49">
        <w:rPr>
          <w:rFonts w:eastAsiaTheme="minorHAnsi"/>
          <w:iCs/>
          <w:color w:val="000000" w:themeColor="text1"/>
          <w:szCs w:val="24"/>
          <w:lang w:val="en-CA"/>
        </w:rPr>
        <w:t>2.4</w:t>
      </w:r>
      <w:r w:rsidR="008F1D54">
        <w:rPr>
          <w:rFonts w:eastAsiaTheme="minorHAnsi"/>
          <w:iCs/>
          <w:szCs w:val="24"/>
          <w:lang w:val="en-CA"/>
        </w:rPr>
        <w:t>)</w:t>
      </w:r>
      <w:r w:rsidR="008F1D54" w:rsidRPr="008F1D54">
        <w:rPr>
          <w:rFonts w:eastAsiaTheme="minorHAnsi"/>
          <w:iCs/>
          <w:szCs w:val="24"/>
          <w:lang w:val="en-CA"/>
        </w:rPr>
        <w:t xml:space="preserve"> were omitted</w:t>
      </w:r>
      <w:r w:rsidR="008F1D54">
        <w:rPr>
          <w:rFonts w:cs="Times New Roman"/>
          <w:szCs w:val="24"/>
        </w:rPr>
        <w:t>.</w:t>
      </w:r>
    </w:p>
    <w:p w14:paraId="529B9E05" w14:textId="77777777" w:rsidR="008F1D54" w:rsidRPr="0013282D" w:rsidRDefault="008F1D54" w:rsidP="008F1D54">
      <w:r>
        <w:rPr>
          <w:noProof/>
        </w:rPr>
        <w:lastRenderedPageBreak/>
        <w:drawing>
          <wp:inline distT="0" distB="0" distL="0" distR="0" wp14:anchorId="3B8C8B1C" wp14:editId="19C19641">
            <wp:extent cx="5391150" cy="4513553"/>
            <wp:effectExtent l="0" t="0" r="0" b="0"/>
            <wp:docPr id="15" name="Picture 15"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box and whisker chart&#10;&#10;Description automatically generated"/>
                    <pic:cNvPicPr/>
                  </pic:nvPicPr>
                  <pic:blipFill rotWithShape="1">
                    <a:blip r:embed="rId24">
                      <a:extLst>
                        <a:ext uri="{28A0092B-C50C-407E-A947-70E740481C1C}">
                          <a14:useLocalDpi xmlns:a14="http://schemas.microsoft.com/office/drawing/2010/main" val="0"/>
                        </a:ext>
                      </a:extLst>
                    </a:blip>
                    <a:srcRect l="10556"/>
                    <a:stretch/>
                  </pic:blipFill>
                  <pic:spPr bwMode="auto">
                    <a:xfrm>
                      <a:off x="0" y="0"/>
                      <a:ext cx="5397455" cy="4518832"/>
                    </a:xfrm>
                    <a:prstGeom prst="rect">
                      <a:avLst/>
                    </a:prstGeom>
                    <a:ln>
                      <a:noFill/>
                    </a:ln>
                    <a:extLst>
                      <a:ext uri="{53640926-AAD7-44D8-BBD7-CCE9431645EC}">
                        <a14:shadowObscured xmlns:a14="http://schemas.microsoft.com/office/drawing/2010/main"/>
                      </a:ext>
                    </a:extLst>
                  </pic:spPr>
                </pic:pic>
              </a:graphicData>
            </a:graphic>
          </wp:inline>
        </w:drawing>
      </w:r>
    </w:p>
    <w:p w14:paraId="370A043A" w14:textId="4A86D469" w:rsidR="008F1D54" w:rsidRDefault="008F1D54" w:rsidP="008F1D54">
      <w:pPr>
        <w:rPr>
          <w:rFonts w:eastAsiaTheme="minorHAnsi"/>
          <w:iCs/>
          <w:sz w:val="20"/>
          <w:szCs w:val="18"/>
          <w:lang w:val="en-CA"/>
        </w:rPr>
      </w:pPr>
      <w:bookmarkStart w:id="71" w:name="_Toc124662504"/>
      <w:r w:rsidRPr="008D1025">
        <w:rPr>
          <w:rFonts w:eastAsiaTheme="minorHAnsi"/>
          <w:iCs/>
          <w:sz w:val="20"/>
          <w:szCs w:val="18"/>
          <w:lang w:val="en-CA"/>
        </w:rPr>
        <w:t xml:space="preserve">Fig. </w:t>
      </w:r>
      <w:r w:rsidRPr="008D1025">
        <w:rPr>
          <w:rFonts w:eastAsiaTheme="minorHAnsi"/>
          <w:iCs/>
          <w:sz w:val="20"/>
          <w:szCs w:val="18"/>
          <w:lang w:val="en-CA"/>
        </w:rPr>
        <w:fldChar w:fldCharType="begin"/>
      </w:r>
      <w:r w:rsidRPr="008D1025">
        <w:rPr>
          <w:rFonts w:eastAsiaTheme="minorHAnsi"/>
          <w:iCs/>
          <w:sz w:val="20"/>
          <w:szCs w:val="18"/>
          <w:lang w:val="en-CA"/>
        </w:rPr>
        <w:instrText xml:space="preserve"> STYLEREF 1 \s </w:instrText>
      </w:r>
      <w:r w:rsidRPr="008D1025">
        <w:rPr>
          <w:rFonts w:eastAsiaTheme="minorHAnsi"/>
          <w:iCs/>
          <w:sz w:val="20"/>
          <w:szCs w:val="18"/>
          <w:lang w:val="en-CA"/>
        </w:rPr>
        <w:fldChar w:fldCharType="separate"/>
      </w:r>
      <w:r w:rsidR="00EA34C8">
        <w:rPr>
          <w:rFonts w:eastAsiaTheme="minorHAnsi"/>
          <w:iCs/>
          <w:noProof/>
          <w:sz w:val="20"/>
          <w:szCs w:val="18"/>
          <w:lang w:val="en-CA"/>
        </w:rPr>
        <w:t>2</w:t>
      </w:r>
      <w:r w:rsidRPr="008D1025">
        <w:rPr>
          <w:rFonts w:eastAsiaTheme="minorHAnsi"/>
          <w:iCs/>
          <w:sz w:val="20"/>
          <w:szCs w:val="18"/>
          <w:lang w:val="en-CA"/>
        </w:rPr>
        <w:fldChar w:fldCharType="end"/>
      </w:r>
      <w:r w:rsidRPr="008D1025">
        <w:rPr>
          <w:rFonts w:eastAsiaTheme="minorHAnsi"/>
          <w:iCs/>
          <w:sz w:val="20"/>
          <w:szCs w:val="18"/>
          <w:lang w:val="en-CA"/>
        </w:rPr>
        <w:t>.</w:t>
      </w:r>
      <w:r w:rsidRPr="008D1025">
        <w:rPr>
          <w:rFonts w:eastAsiaTheme="minorHAnsi"/>
          <w:iCs/>
          <w:sz w:val="20"/>
          <w:szCs w:val="18"/>
          <w:lang w:val="en-CA"/>
        </w:rPr>
        <w:fldChar w:fldCharType="begin"/>
      </w:r>
      <w:r w:rsidRPr="008D1025">
        <w:rPr>
          <w:rFonts w:eastAsiaTheme="minorHAnsi"/>
          <w:iCs/>
          <w:sz w:val="20"/>
          <w:szCs w:val="18"/>
          <w:lang w:val="en-CA"/>
        </w:rPr>
        <w:instrText xml:space="preserve"> SEQ Fig. \* ARABIC \s 1 </w:instrText>
      </w:r>
      <w:r w:rsidRPr="008D1025">
        <w:rPr>
          <w:rFonts w:eastAsiaTheme="minorHAnsi"/>
          <w:iCs/>
          <w:sz w:val="20"/>
          <w:szCs w:val="18"/>
          <w:lang w:val="en-CA"/>
        </w:rPr>
        <w:fldChar w:fldCharType="separate"/>
      </w:r>
      <w:r w:rsidR="00EA34C8">
        <w:rPr>
          <w:rFonts w:eastAsiaTheme="minorHAnsi"/>
          <w:iCs/>
          <w:noProof/>
          <w:sz w:val="20"/>
          <w:szCs w:val="18"/>
          <w:lang w:val="en-CA"/>
        </w:rPr>
        <w:t>5</w:t>
      </w:r>
      <w:r w:rsidRPr="008D1025">
        <w:rPr>
          <w:rFonts w:eastAsiaTheme="minorHAnsi"/>
          <w:iCs/>
          <w:sz w:val="20"/>
          <w:szCs w:val="18"/>
          <w:lang w:val="en-CA"/>
        </w:rPr>
        <w:fldChar w:fldCharType="end"/>
      </w:r>
      <w:r w:rsidRPr="008D1025">
        <w:rPr>
          <w:rFonts w:eastAsiaTheme="minorHAnsi"/>
          <w:iCs/>
          <w:sz w:val="20"/>
          <w:szCs w:val="18"/>
          <w:lang w:val="en-CA"/>
        </w:rPr>
        <w:t xml:space="preserve">. MEC modelling </w:t>
      </w:r>
      <w:r>
        <w:rPr>
          <w:rFonts w:eastAsiaTheme="minorHAnsi"/>
          <w:iCs/>
          <w:sz w:val="20"/>
          <w:szCs w:val="18"/>
          <w:lang w:val="en-CA"/>
        </w:rPr>
        <w:t>of</w:t>
      </w:r>
      <w:r w:rsidRPr="008D1025">
        <w:rPr>
          <w:rFonts w:eastAsiaTheme="minorHAnsi"/>
          <w:iCs/>
          <w:sz w:val="20"/>
          <w:szCs w:val="18"/>
          <w:lang w:val="en-CA"/>
        </w:rPr>
        <w:t xml:space="preserve"> 4 </w:t>
      </w:r>
      <w:r>
        <w:rPr>
          <w:rFonts w:eastAsiaTheme="minorHAnsi"/>
          <w:iCs/>
          <w:sz w:val="20"/>
          <w:szCs w:val="18"/>
          <w:lang w:val="en-CA"/>
        </w:rPr>
        <w:t xml:space="preserve">arbitrary neighbouring </w:t>
      </w:r>
      <w:r w:rsidRPr="008D1025">
        <w:rPr>
          <w:rFonts w:eastAsiaTheme="minorHAnsi"/>
          <w:iCs/>
          <w:sz w:val="20"/>
          <w:szCs w:val="18"/>
          <w:lang w:val="en-CA"/>
        </w:rPr>
        <w:t>nodes within 3 different</w:t>
      </w:r>
      <w:r>
        <w:rPr>
          <w:rFonts w:eastAsiaTheme="minorHAnsi"/>
          <w:iCs/>
          <w:sz w:val="20"/>
          <w:szCs w:val="18"/>
          <w:lang w:val="en-CA"/>
        </w:rPr>
        <w:t xml:space="preserve"> arbitrary</w:t>
      </w:r>
      <w:r w:rsidRPr="008D1025">
        <w:rPr>
          <w:rFonts w:eastAsiaTheme="minorHAnsi"/>
          <w:iCs/>
          <w:sz w:val="20"/>
          <w:szCs w:val="18"/>
          <w:lang w:val="en-CA"/>
        </w:rPr>
        <w:t xml:space="preserve"> materials (yellow, blue, red).</w:t>
      </w:r>
      <w:bookmarkEnd w:id="71"/>
    </w:p>
    <w:p w14:paraId="754B1AD2" w14:textId="59CE3BBA" w:rsidR="004E7CB5" w:rsidRDefault="004E7CB5" w:rsidP="008F1D54">
      <w:pPr>
        <w:rPr>
          <w:rFonts w:cs="Times New Roman"/>
          <w:szCs w:val="24"/>
        </w:rPr>
      </w:pPr>
      <w:r w:rsidRPr="004E7CB5">
        <w:rPr>
          <w:rFonts w:cs="Times New Roman"/>
          <w:szCs w:val="24"/>
        </w:rPr>
        <w:t>The relative permeability (</w:t>
      </w:r>
      <m:oMath>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Sub>
        <m:r>
          <w:rPr>
            <w:rFonts w:ascii="Cambria Math" w:hAnsi="Cambria Math" w:cs="Times New Roman"/>
            <w:szCs w:val="24"/>
          </w:rPr>
          <m:t>)</m:t>
        </m:r>
      </m:oMath>
      <w:r w:rsidRPr="004E7CB5">
        <w:rPr>
          <w:rFonts w:cs="Times New Roman"/>
          <w:szCs w:val="24"/>
        </w:rPr>
        <w:t>, the vacuum permeability (</w:t>
      </w:r>
      <m:oMath>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o</m:t>
            </m:r>
          </m:sub>
        </m:sSub>
        <m:r>
          <w:rPr>
            <w:rFonts w:ascii="Cambria Math" w:hAnsi="Cambria Math" w:cs="Times New Roman"/>
            <w:szCs w:val="24"/>
          </w:rPr>
          <m:t>)</m:t>
        </m:r>
      </m:oMath>
      <w:r w:rsidRPr="004E7CB5">
        <w:rPr>
          <w:rFonts w:cs="Times New Roman"/>
          <w:szCs w:val="24"/>
        </w:rPr>
        <w:t>, and the cross-sectional area (</w:t>
      </w: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xyz</m:t>
            </m:r>
          </m:sub>
        </m:sSub>
        <m:r>
          <w:rPr>
            <w:rFonts w:ascii="Cambria Math" w:hAnsi="Cambria Math" w:cs="Times New Roman"/>
            <w:szCs w:val="24"/>
          </w:rPr>
          <m:t>)</m:t>
        </m:r>
      </m:oMath>
      <w:r w:rsidRPr="004E7CB5">
        <w:rPr>
          <w:rFonts w:cs="Times New Roman"/>
          <w:szCs w:val="24"/>
        </w:rPr>
        <w:t xml:space="preserve"> are all required to define the reluctance of a node: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
        <w:gridCol w:w="7317"/>
        <w:gridCol w:w="666"/>
      </w:tblGrid>
      <w:tr w:rsidR="00E33F5F" w14:paraId="4371D039" w14:textId="77777777" w:rsidTr="00B5541F">
        <w:trPr>
          <w:jc w:val="center"/>
        </w:trPr>
        <w:tc>
          <w:tcPr>
            <w:tcW w:w="675" w:type="dxa"/>
            <w:vAlign w:val="center"/>
          </w:tcPr>
          <w:p w14:paraId="4D0CFEFF" w14:textId="77777777" w:rsidR="00E33F5F" w:rsidRDefault="00E33F5F">
            <w:pPr>
              <w:jc w:val="center"/>
            </w:pPr>
          </w:p>
        </w:tc>
        <w:tc>
          <w:tcPr>
            <w:tcW w:w="7513" w:type="dxa"/>
            <w:vAlign w:val="center"/>
          </w:tcPr>
          <w:p w14:paraId="069F6E15" w14:textId="5CD6994B" w:rsidR="00BF24A2" w:rsidRPr="00BF24A2" w:rsidRDefault="00BF24A2" w:rsidP="00BF24A2">
            <w:pPr>
              <w:jc w:val="center"/>
              <w:rPr>
                <w:szCs w:val="24"/>
              </w:rPr>
            </w:pPr>
            <m:oMathPara>
              <m:oMath>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x</m:t>
                        </m:r>
                      </m:sub>
                    </m:sSub>
                    <m:d>
                      <m:dPr>
                        <m:ctrlPr>
                          <w:rPr>
                            <w:rFonts w:ascii="Cambria Math" w:hAnsi="Cambria Math" w:cs="Times New Roman"/>
                            <w:i/>
                            <w:szCs w:val="24"/>
                          </w:rPr>
                        </m:ctrlPr>
                      </m:dPr>
                      <m:e>
                        <m:r>
                          <w:rPr>
                            <w:rFonts w:ascii="Cambria Math" w:hAnsi="Cambria Math" w:cs="Times New Roman"/>
                            <w:szCs w:val="24"/>
                          </w:rPr>
                          <m:t>l,k</m:t>
                        </m:r>
                      </m:e>
                    </m:d>
                    <m:ctrlPr>
                      <w:rPr>
                        <w:rFonts w:ascii="Cambria Math" w:hAnsi="Cambria Math" w:cs="Times New Roman"/>
                        <w:i/>
                        <w:szCs w:val="24"/>
                      </w:rPr>
                    </m:ctrlPr>
                  </m:num>
                  <m:den>
                    <m:r>
                      <w:rPr>
                        <w:rFonts w:ascii="Cambria Math" w:hAnsi="Cambria Math" w:cs="Times New Roman"/>
                        <w:szCs w:val="24"/>
                      </w:rPr>
                      <m:t>2</m:t>
                    </m:r>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o</m:t>
                        </m:r>
                      </m:sub>
                    </m:sSub>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Sub>
                    <m:d>
                      <m:dPr>
                        <m:ctrlPr>
                          <w:rPr>
                            <w:rFonts w:ascii="Cambria Math" w:hAnsi="Cambria Math" w:cs="Times New Roman"/>
                            <w:i/>
                            <w:szCs w:val="24"/>
                          </w:rPr>
                        </m:ctrlPr>
                      </m:dPr>
                      <m:e>
                        <m:r>
                          <w:rPr>
                            <w:rFonts w:ascii="Cambria Math" w:hAnsi="Cambria Math" w:cs="Times New Roman"/>
                            <w:szCs w:val="24"/>
                          </w:rPr>
                          <m:t>l,k</m:t>
                        </m:r>
                      </m:e>
                    </m:d>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zy</m:t>
                        </m:r>
                      </m:sub>
                    </m:sSub>
                    <m:d>
                      <m:dPr>
                        <m:ctrlPr>
                          <w:rPr>
                            <w:rFonts w:ascii="Cambria Math" w:hAnsi="Cambria Math" w:cs="Times New Roman"/>
                            <w:i/>
                            <w:szCs w:val="24"/>
                          </w:rPr>
                        </m:ctrlPr>
                      </m:dPr>
                      <m:e>
                        <m:r>
                          <w:rPr>
                            <w:rFonts w:ascii="Cambria Math" w:hAnsi="Cambria Math" w:cs="Times New Roman"/>
                            <w:szCs w:val="24"/>
                          </w:rPr>
                          <m:t>l,k</m:t>
                        </m:r>
                      </m:e>
                    </m:d>
                    <m:ctrlPr>
                      <w:rPr>
                        <w:rFonts w:ascii="Cambria Math" w:hAnsi="Cambria Math" w:cs="Times New Roman"/>
                        <w:i/>
                        <w:szCs w:val="24"/>
                      </w:rPr>
                    </m:ctrlPr>
                  </m:den>
                </m:f>
              </m:oMath>
            </m:oMathPara>
          </w:p>
        </w:tc>
        <w:tc>
          <w:tcPr>
            <w:tcW w:w="668" w:type="dxa"/>
            <w:vAlign w:val="center"/>
          </w:tcPr>
          <w:p w14:paraId="2D4ECF42" w14:textId="6FCD0127" w:rsidR="00E33F5F" w:rsidRDefault="00E33F5F">
            <w:pPr>
              <w:jc w:val="center"/>
            </w:pPr>
            <w:r>
              <w:t>(</w:t>
            </w:r>
            <w:fldSimple w:instr=" SEQ Equation \* ARABIC ">
              <w:r w:rsidR="00EA34C8">
                <w:rPr>
                  <w:noProof/>
                </w:rPr>
                <w:t>11</w:t>
              </w:r>
            </w:fldSimple>
            <w:r>
              <w:t>)</w:t>
            </w:r>
          </w:p>
        </w:tc>
      </w:tr>
    </w:tbl>
    <w:p w14:paraId="57D62317" w14:textId="7F64C532" w:rsidR="00E33F5F" w:rsidRDefault="00E33F5F" w:rsidP="008F1D54">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
        <w:gridCol w:w="7316"/>
        <w:gridCol w:w="666"/>
      </w:tblGrid>
      <w:tr w:rsidR="00BF24A2" w14:paraId="1F0865EB" w14:textId="77777777" w:rsidTr="00B5541F">
        <w:trPr>
          <w:jc w:val="center"/>
        </w:trPr>
        <w:tc>
          <w:tcPr>
            <w:tcW w:w="675" w:type="dxa"/>
            <w:vAlign w:val="center"/>
          </w:tcPr>
          <w:p w14:paraId="6182E9E5" w14:textId="77777777" w:rsidR="00BF24A2" w:rsidRDefault="00BF24A2">
            <w:pPr>
              <w:jc w:val="center"/>
            </w:pPr>
          </w:p>
        </w:tc>
        <w:tc>
          <w:tcPr>
            <w:tcW w:w="7513" w:type="dxa"/>
            <w:vAlign w:val="center"/>
          </w:tcPr>
          <w:p w14:paraId="7653E83B" w14:textId="058789D6" w:rsidR="00BF24A2" w:rsidRPr="00BF24A2" w:rsidRDefault="00BF24A2">
            <w:pPr>
              <w:jc w:val="center"/>
              <w:rPr>
                <w:szCs w:val="24"/>
              </w:rPr>
            </w:pPr>
            <m:oMathPara>
              <m:oMath>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y</m:t>
                        </m:r>
                      </m:sub>
                    </m:sSub>
                    <m:d>
                      <m:dPr>
                        <m:ctrlPr>
                          <w:rPr>
                            <w:rFonts w:ascii="Cambria Math" w:hAnsi="Cambria Math" w:cs="Times New Roman"/>
                            <w:i/>
                            <w:szCs w:val="24"/>
                          </w:rPr>
                        </m:ctrlPr>
                      </m:dPr>
                      <m:e>
                        <m:r>
                          <w:rPr>
                            <w:rFonts w:ascii="Cambria Math" w:hAnsi="Cambria Math" w:cs="Times New Roman"/>
                            <w:szCs w:val="24"/>
                          </w:rPr>
                          <m:t>l,k</m:t>
                        </m:r>
                      </m:e>
                    </m:d>
                    <m:ctrlPr>
                      <w:rPr>
                        <w:rFonts w:ascii="Cambria Math" w:hAnsi="Cambria Math" w:cs="Times New Roman"/>
                        <w:i/>
                        <w:szCs w:val="24"/>
                      </w:rPr>
                    </m:ctrlPr>
                  </m:num>
                  <m:den>
                    <m:r>
                      <w:rPr>
                        <w:rFonts w:ascii="Cambria Math" w:hAnsi="Cambria Math" w:cs="Times New Roman"/>
                        <w:szCs w:val="24"/>
                      </w:rPr>
                      <m:t>2</m:t>
                    </m:r>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o</m:t>
                        </m:r>
                      </m:sub>
                    </m:sSub>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Sub>
                    <m:d>
                      <m:dPr>
                        <m:ctrlPr>
                          <w:rPr>
                            <w:rFonts w:ascii="Cambria Math" w:hAnsi="Cambria Math" w:cs="Times New Roman"/>
                            <w:i/>
                            <w:szCs w:val="24"/>
                          </w:rPr>
                        </m:ctrlPr>
                      </m:dPr>
                      <m:e>
                        <m:r>
                          <w:rPr>
                            <w:rFonts w:ascii="Cambria Math" w:hAnsi="Cambria Math" w:cs="Times New Roman"/>
                            <w:szCs w:val="24"/>
                          </w:rPr>
                          <m:t>l,k</m:t>
                        </m:r>
                      </m:e>
                    </m:d>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xz</m:t>
                        </m:r>
                      </m:sub>
                    </m:sSub>
                    <m:d>
                      <m:dPr>
                        <m:ctrlPr>
                          <w:rPr>
                            <w:rFonts w:ascii="Cambria Math" w:hAnsi="Cambria Math" w:cs="Times New Roman"/>
                            <w:i/>
                            <w:szCs w:val="24"/>
                          </w:rPr>
                        </m:ctrlPr>
                      </m:dPr>
                      <m:e>
                        <m:r>
                          <w:rPr>
                            <w:rFonts w:ascii="Cambria Math" w:hAnsi="Cambria Math" w:cs="Times New Roman"/>
                            <w:szCs w:val="24"/>
                          </w:rPr>
                          <m:t>l,k</m:t>
                        </m:r>
                      </m:e>
                    </m:d>
                    <m:ctrlPr>
                      <w:rPr>
                        <w:rFonts w:ascii="Cambria Math" w:hAnsi="Cambria Math" w:cs="Times New Roman"/>
                        <w:i/>
                        <w:szCs w:val="24"/>
                      </w:rPr>
                    </m:ctrlPr>
                  </m:den>
                </m:f>
              </m:oMath>
            </m:oMathPara>
          </w:p>
        </w:tc>
        <w:tc>
          <w:tcPr>
            <w:tcW w:w="668" w:type="dxa"/>
            <w:vAlign w:val="center"/>
          </w:tcPr>
          <w:p w14:paraId="0C010ACF" w14:textId="0F0D328E" w:rsidR="00BF24A2" w:rsidRDefault="00BF24A2">
            <w:pPr>
              <w:jc w:val="center"/>
            </w:pPr>
            <w:r>
              <w:t>(</w:t>
            </w:r>
            <w:fldSimple w:instr=" SEQ Equation \* ARABIC ">
              <w:r w:rsidR="00EA34C8">
                <w:rPr>
                  <w:noProof/>
                </w:rPr>
                <w:t>12</w:t>
              </w:r>
            </w:fldSimple>
            <w:r>
              <w:t>)</w:t>
            </w:r>
          </w:p>
        </w:tc>
      </w:tr>
    </w:tbl>
    <w:p w14:paraId="57EE06AC" w14:textId="77777777" w:rsidR="00BF24A2" w:rsidRPr="004E7CB5" w:rsidRDefault="00BF24A2" w:rsidP="008F1D54">
      <w:pPr>
        <w:rPr>
          <w:rFonts w:cs="Times New Roman"/>
          <w:szCs w:val="24"/>
        </w:rPr>
      </w:pPr>
    </w:p>
    <w:p w14:paraId="5D50DFB3" w14:textId="2A08E747" w:rsidR="004E7CB5" w:rsidRPr="004E7CB5" w:rsidRDefault="004E7CB5" w:rsidP="004E7CB5">
      <w:pPr>
        <w:keepNext/>
        <w:ind w:left="360"/>
        <w:rPr>
          <w:rFonts w:cs="Times New Roman"/>
          <w:szCs w:val="24"/>
        </w:rPr>
      </w:pPr>
    </w:p>
    <w:p w14:paraId="02A2C826" w14:textId="3E811C5D" w:rsidR="004E7CB5" w:rsidRPr="004E7CB5" w:rsidRDefault="004E7CB5" w:rsidP="004E7CB5">
      <w:pPr>
        <w:ind w:left="360"/>
        <w:rPr>
          <w:rFonts w:cs="Times New Roman"/>
          <w:szCs w:val="24"/>
        </w:rPr>
      </w:pPr>
    </w:p>
    <w:p w14:paraId="39E4FF6B" w14:textId="0B10C47F" w:rsidR="004E7CB5" w:rsidRDefault="004E7CB5" w:rsidP="004E7CB5">
      <w:pPr>
        <w:rPr>
          <w:rFonts w:cs="Times New Roman"/>
          <w:szCs w:val="24"/>
        </w:rPr>
      </w:pPr>
      <w:r w:rsidRPr="004E7CB5">
        <w:rPr>
          <w:rFonts w:cs="Times New Roman"/>
          <w:szCs w:val="24"/>
        </w:rPr>
        <w:lastRenderedPageBreak/>
        <w:t xml:space="preserve">Since the material in the node is homogenous, the reluctance near the positive boundary is equal to the reluctance near the negative boundary for x and y directions. </w:t>
      </w:r>
      <w:r w:rsidR="00DB6E56" w:rsidRPr="004E7CB5">
        <w:rPr>
          <w:rFonts w:cs="Times New Roman"/>
          <w:szCs w:val="24"/>
        </w:rPr>
        <w:t xml:space="preserve">The conservation of flux is maintained in equation </w:t>
      </w:r>
      <w:r w:rsidR="00635B49" w:rsidRPr="00635B49">
        <w:rPr>
          <w:rFonts w:cs="Times New Roman"/>
          <w:color w:val="000000" w:themeColor="text1"/>
          <w:szCs w:val="24"/>
        </w:rPr>
        <w:t>(13)</w:t>
      </w:r>
      <w:r w:rsidR="00DB6E56" w:rsidRPr="004E7CB5">
        <w:rPr>
          <w:rFonts w:cs="Times New Roman"/>
          <w:color w:val="FF0000"/>
          <w:szCs w:val="24"/>
        </w:rPr>
        <w:t xml:space="preserve"> </w:t>
      </w:r>
      <w:r w:rsidR="00DB6E56" w:rsidRPr="004E7CB5">
        <w:rPr>
          <w:rFonts w:cs="Times New Roman"/>
          <w:szCs w:val="24"/>
        </w:rPr>
        <w:t xml:space="preserve">stating that all flux entering one potential node </w:t>
      </w:r>
      <m:oMath>
        <m:d>
          <m:dPr>
            <m:ctrlPr>
              <w:rPr>
                <w:rFonts w:ascii="Cambria Math" w:hAnsi="Cambria Math" w:cs="Times New Roman"/>
                <w:i/>
                <w:szCs w:val="24"/>
              </w:rPr>
            </m:ctrlPr>
          </m:dPr>
          <m:e>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e>
        </m:d>
      </m:oMath>
      <w:r w:rsidR="00DB6E56" w:rsidRPr="004E7CB5">
        <w:rPr>
          <w:rFonts w:cs="Times New Roman"/>
          <w:szCs w:val="24"/>
        </w:rPr>
        <w:t xml:space="preserve"> should be equal to the magnetic flux leaving the node</w:t>
      </w:r>
      <w:r w:rsidR="00DB6E56">
        <w:rPr>
          <w:rFonts w:cs="Times New Roman"/>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24E9145D" w14:textId="77777777" w:rsidTr="00B5541F">
        <w:trPr>
          <w:jc w:val="center"/>
        </w:trPr>
        <w:tc>
          <w:tcPr>
            <w:tcW w:w="675" w:type="dxa"/>
            <w:vAlign w:val="center"/>
          </w:tcPr>
          <w:p w14:paraId="5927F71C" w14:textId="77777777" w:rsidR="00E33F5F" w:rsidRDefault="00E33F5F">
            <w:pPr>
              <w:jc w:val="center"/>
            </w:pPr>
          </w:p>
        </w:tc>
        <w:tc>
          <w:tcPr>
            <w:tcW w:w="7513" w:type="dxa"/>
            <w:vAlign w:val="center"/>
          </w:tcPr>
          <w:p w14:paraId="6D3FDC37" w14:textId="3C06D0EE" w:rsidR="00E33F5F" w:rsidRDefault="00BF24A2">
            <w:pPr>
              <w:jc w:val="center"/>
            </w:pPr>
            <m:oMathPara>
              <m:oMath>
                <m:sSub>
                  <m:sSubPr>
                    <m:ctrlPr>
                      <w:rPr>
                        <w:rFonts w:ascii="Cambria Math" w:hAnsi="Cambria Math" w:cs="Times New Roman"/>
                        <w:i/>
                        <w:szCs w:val="24"/>
                      </w:rPr>
                    </m:ctrlPr>
                  </m:sSubPr>
                  <m:e>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l,k,t</m:t>
                        </m:r>
                      </m:e>
                    </m:d>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l,k,t</m:t>
                    </m:r>
                  </m:e>
                </m:d>
              </m:oMath>
            </m:oMathPara>
          </w:p>
        </w:tc>
        <w:tc>
          <w:tcPr>
            <w:tcW w:w="668" w:type="dxa"/>
            <w:vAlign w:val="center"/>
          </w:tcPr>
          <w:p w14:paraId="45F00B2A" w14:textId="269FE8BB" w:rsidR="00E33F5F" w:rsidRDefault="00E33F5F">
            <w:pPr>
              <w:jc w:val="center"/>
            </w:pPr>
            <w:r>
              <w:t>(</w:t>
            </w:r>
            <w:fldSimple w:instr=" SEQ Equation \* ARABIC ">
              <w:r w:rsidR="00EA34C8">
                <w:rPr>
                  <w:noProof/>
                </w:rPr>
                <w:t>13</w:t>
              </w:r>
            </w:fldSimple>
            <w:r>
              <w:t>)</w:t>
            </w:r>
          </w:p>
        </w:tc>
      </w:tr>
    </w:tbl>
    <w:p w14:paraId="0BDC181C" w14:textId="77777777" w:rsidR="00BF24A2" w:rsidRDefault="00BF24A2" w:rsidP="00DB6E56">
      <w:pPr>
        <w:rPr>
          <w:rFonts w:cs="Times New Roman"/>
          <w:szCs w:val="24"/>
        </w:rPr>
      </w:pPr>
    </w:p>
    <w:p w14:paraId="1EA2359E" w14:textId="43681AE2" w:rsidR="00DB6E56" w:rsidRDefault="00DB6E56" w:rsidP="00DB6E56">
      <w:pPr>
        <w:rPr>
          <w:rFonts w:cs="Times New Roman"/>
          <w:szCs w:val="24"/>
        </w:rPr>
      </w:pPr>
      <w:r w:rsidRPr="004E7CB5">
        <w:rPr>
          <w:rFonts w:cs="Times New Roman"/>
          <w:szCs w:val="24"/>
        </w:rPr>
        <w:t>The flux contained in each node at a given time is written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7319"/>
        <w:gridCol w:w="666"/>
      </w:tblGrid>
      <w:tr w:rsidR="00E33F5F" w14:paraId="5FEDF077" w14:textId="77777777" w:rsidTr="00B5541F">
        <w:trPr>
          <w:jc w:val="center"/>
        </w:trPr>
        <w:tc>
          <w:tcPr>
            <w:tcW w:w="675" w:type="dxa"/>
            <w:vAlign w:val="center"/>
          </w:tcPr>
          <w:p w14:paraId="6F229B11" w14:textId="77777777" w:rsidR="00E33F5F" w:rsidRDefault="00E33F5F">
            <w:pPr>
              <w:jc w:val="center"/>
            </w:pPr>
          </w:p>
        </w:tc>
        <w:tc>
          <w:tcPr>
            <w:tcW w:w="7513" w:type="dxa"/>
            <w:vAlign w:val="center"/>
          </w:tcPr>
          <w:p w14:paraId="1DA3DBAE" w14:textId="1FDB2E60" w:rsidR="00E33F5F"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l,kp,t</m:t>
                        </m:r>
                      </m:e>
                    </m:d>
                    <m:r>
                      <w:rPr>
                        <w:rFonts w:ascii="Cambria Math" w:hAnsi="Cambria Math" w:cs="Times New Roman"/>
                        <w:szCs w:val="24"/>
                      </w:rPr>
                      <m:t>-</m:t>
                    </m:r>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l,kp</m:t>
                        </m:r>
                      </m:e>
                    </m:d>
                    <m:ctrlPr>
                      <w:rPr>
                        <w:rFonts w:ascii="Cambria Math" w:hAnsi="Cambria Math" w:cs="Times New Roman"/>
                        <w:i/>
                        <w:szCs w:val="24"/>
                      </w:rPr>
                    </m:ctrlPr>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i/>
                            <w:szCs w:val="24"/>
                          </w:rPr>
                        </m:ctrlPr>
                      </m:sSubPr>
                      <m:e>
                        <m:r>
                          <m:rPr>
                            <m:scr m:val="script"/>
                            <m:sty m:val="p"/>
                          </m:rPr>
                          <w:rPr>
                            <w:rFonts w:ascii="Cambria Math" w:hAnsi="Cambria Math" w:cs="Times New Roman"/>
                            <w:szCs w:val="24"/>
                          </w:rPr>
                          <m:t>F</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cr m:val="script"/>
                            <m:sty m:val="p"/>
                          </m:rPr>
                          <w:rPr>
                            <w:rFonts w:ascii="Cambria Math" w:hAnsi="Cambria Math" w:cs="Times New Roman"/>
                            <w:szCs w:val="24"/>
                          </w:rPr>
                          <m:t>F</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l,kp,t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l,kp</m:t>
                        </m:r>
                      </m:e>
                    </m:d>
                    <m:ctrlPr>
                      <w:rPr>
                        <w:rFonts w:ascii="Cambria Math" w:hAnsi="Cambria Math" w:cs="Times New Roman"/>
                        <w:i/>
                        <w:szCs w:val="24"/>
                      </w:rPr>
                    </m:ctrlPr>
                  </m:den>
                </m:f>
              </m:oMath>
            </m:oMathPara>
          </w:p>
        </w:tc>
        <w:tc>
          <w:tcPr>
            <w:tcW w:w="668" w:type="dxa"/>
            <w:vAlign w:val="center"/>
          </w:tcPr>
          <w:p w14:paraId="322F6978" w14:textId="622D4368" w:rsidR="00E33F5F" w:rsidRDefault="00E33F5F">
            <w:pPr>
              <w:jc w:val="center"/>
            </w:pPr>
            <w:r>
              <w:t>(</w:t>
            </w:r>
            <w:fldSimple w:instr=" SEQ Equation \* ARABIC ">
              <w:r w:rsidR="00EA34C8">
                <w:rPr>
                  <w:noProof/>
                </w:rPr>
                <w:t>14</w:t>
              </w:r>
            </w:fldSimple>
            <w:r>
              <w:t>)</w:t>
            </w:r>
          </w:p>
        </w:tc>
      </w:tr>
    </w:tbl>
    <w:p w14:paraId="3C0035F4" w14:textId="75FAC59D" w:rsidR="00E33F5F" w:rsidRDefault="00E33F5F" w:rsidP="00DB6E56">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7319"/>
        <w:gridCol w:w="666"/>
      </w:tblGrid>
      <w:tr w:rsidR="00E33F5F" w14:paraId="5EB8FF1A" w14:textId="77777777" w:rsidTr="00B5541F">
        <w:trPr>
          <w:jc w:val="center"/>
        </w:trPr>
        <w:tc>
          <w:tcPr>
            <w:tcW w:w="675" w:type="dxa"/>
            <w:vAlign w:val="center"/>
          </w:tcPr>
          <w:p w14:paraId="2486C4CD" w14:textId="77777777" w:rsidR="00E33F5F" w:rsidRDefault="00E33F5F">
            <w:pPr>
              <w:jc w:val="center"/>
            </w:pPr>
          </w:p>
        </w:tc>
        <w:tc>
          <w:tcPr>
            <w:tcW w:w="7513" w:type="dxa"/>
            <w:vAlign w:val="center"/>
          </w:tcPr>
          <w:p w14:paraId="6138BBBF" w14:textId="64B37A32" w:rsidR="00E33F5F"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l,kn,t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l,kn</m:t>
                        </m:r>
                      </m:e>
                    </m:d>
                    <m:ctrlPr>
                      <w:rPr>
                        <w:rFonts w:ascii="Cambria Math" w:hAnsi="Cambria Math" w:cs="Times New Roman"/>
                        <w:i/>
                        <w:szCs w:val="24"/>
                      </w:rPr>
                    </m:ctrlPr>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i/>
                            <w:szCs w:val="24"/>
                          </w:rPr>
                        </m:ctrlPr>
                      </m:sSubPr>
                      <m:e>
                        <m:r>
                          <m:rPr>
                            <m:scr m:val="script"/>
                            <m:sty m:val="p"/>
                          </m:rPr>
                          <w:rPr>
                            <w:rFonts w:ascii="Cambria Math" w:hAnsi="Cambria Math" w:cs="Times New Roman"/>
                            <w:szCs w:val="24"/>
                          </w:rPr>
                          <m:t>F</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cr m:val="script"/>
                            <m:sty m:val="p"/>
                          </m:rPr>
                          <w:rPr>
                            <w:rFonts w:ascii="Cambria Math" w:hAnsi="Cambria Math" w:cs="Times New Roman"/>
                            <w:szCs w:val="24"/>
                          </w:rPr>
                          <m:t>F</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l,kn,t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l,kn</m:t>
                        </m:r>
                      </m:e>
                    </m:d>
                    <m:ctrlPr>
                      <w:rPr>
                        <w:rFonts w:ascii="Cambria Math" w:hAnsi="Cambria Math" w:cs="Times New Roman"/>
                        <w:i/>
                        <w:szCs w:val="24"/>
                      </w:rPr>
                    </m:ctrlPr>
                  </m:den>
                </m:f>
              </m:oMath>
            </m:oMathPara>
          </w:p>
        </w:tc>
        <w:tc>
          <w:tcPr>
            <w:tcW w:w="668" w:type="dxa"/>
            <w:vAlign w:val="center"/>
          </w:tcPr>
          <w:p w14:paraId="58876EF8" w14:textId="7BC3197B" w:rsidR="00E33F5F" w:rsidRDefault="00E33F5F">
            <w:pPr>
              <w:jc w:val="center"/>
            </w:pPr>
            <w:r>
              <w:t>(</w:t>
            </w:r>
            <w:fldSimple w:instr=" SEQ Equation \* ARABIC ">
              <w:r w:rsidR="00EA34C8">
                <w:rPr>
                  <w:noProof/>
                </w:rPr>
                <w:t>15</w:t>
              </w:r>
            </w:fldSimple>
            <w:r>
              <w:t>)</w:t>
            </w:r>
          </w:p>
        </w:tc>
      </w:tr>
    </w:tbl>
    <w:p w14:paraId="307C1D8F" w14:textId="175C7196" w:rsidR="00E33F5F" w:rsidRDefault="00E33F5F" w:rsidP="00DB6E56">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7318"/>
        <w:gridCol w:w="666"/>
      </w:tblGrid>
      <w:tr w:rsidR="00E33F5F" w14:paraId="32B06D68" w14:textId="77777777" w:rsidTr="00B5541F">
        <w:trPr>
          <w:jc w:val="center"/>
        </w:trPr>
        <w:tc>
          <w:tcPr>
            <w:tcW w:w="675" w:type="dxa"/>
            <w:vAlign w:val="center"/>
          </w:tcPr>
          <w:p w14:paraId="1572873B" w14:textId="77777777" w:rsidR="00E33F5F" w:rsidRDefault="00E33F5F">
            <w:pPr>
              <w:jc w:val="center"/>
            </w:pPr>
          </w:p>
        </w:tc>
        <w:tc>
          <w:tcPr>
            <w:tcW w:w="7513" w:type="dxa"/>
            <w:vAlign w:val="center"/>
          </w:tcPr>
          <w:p w14:paraId="65BA8DF7" w14:textId="11AC455B" w:rsidR="00E33F5F"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lp,k,t</m:t>
                        </m:r>
                      </m:e>
                    </m:d>
                    <m:r>
                      <w:rPr>
                        <w:rFonts w:ascii="Cambria Math" w:hAnsi="Cambria Math" w:cs="Times New Roman"/>
                        <w:szCs w:val="24"/>
                      </w:rPr>
                      <m:t>-</m:t>
                    </m:r>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lp,k</m:t>
                        </m:r>
                      </m:e>
                    </m:d>
                    <m:ctrlPr>
                      <w:rPr>
                        <w:rFonts w:ascii="Cambria Math" w:hAnsi="Cambria Math" w:cs="Times New Roman"/>
                        <w:i/>
                        <w:szCs w:val="24"/>
                      </w:rPr>
                    </m:ctrlPr>
                  </m:den>
                </m:f>
              </m:oMath>
            </m:oMathPara>
          </w:p>
        </w:tc>
        <w:tc>
          <w:tcPr>
            <w:tcW w:w="668" w:type="dxa"/>
            <w:vAlign w:val="center"/>
          </w:tcPr>
          <w:p w14:paraId="40E52B06" w14:textId="22571A9F" w:rsidR="00E33F5F" w:rsidRDefault="00E33F5F">
            <w:pPr>
              <w:jc w:val="center"/>
            </w:pPr>
            <w:r>
              <w:t>(</w:t>
            </w:r>
            <w:fldSimple w:instr=" SEQ Equation \* ARABIC ">
              <w:r w:rsidR="00EA34C8">
                <w:rPr>
                  <w:noProof/>
                </w:rPr>
                <w:t>16</w:t>
              </w:r>
            </w:fldSimple>
            <w:r>
              <w:t>)</w:t>
            </w:r>
          </w:p>
        </w:tc>
      </w:tr>
    </w:tbl>
    <w:p w14:paraId="507E398C" w14:textId="5FFD3B2D" w:rsidR="00E33F5F" w:rsidRDefault="00E33F5F" w:rsidP="00DB6E56">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7318"/>
        <w:gridCol w:w="666"/>
      </w:tblGrid>
      <w:tr w:rsidR="00E33F5F" w14:paraId="42083497" w14:textId="77777777" w:rsidTr="00B5541F">
        <w:trPr>
          <w:jc w:val="center"/>
        </w:trPr>
        <w:tc>
          <w:tcPr>
            <w:tcW w:w="675" w:type="dxa"/>
            <w:vAlign w:val="center"/>
          </w:tcPr>
          <w:p w14:paraId="3391722D" w14:textId="77777777" w:rsidR="00E33F5F" w:rsidRDefault="00E33F5F">
            <w:pPr>
              <w:jc w:val="center"/>
            </w:pPr>
          </w:p>
        </w:tc>
        <w:tc>
          <w:tcPr>
            <w:tcW w:w="7513" w:type="dxa"/>
            <w:vAlign w:val="center"/>
          </w:tcPr>
          <w:p w14:paraId="6DD5F9F1" w14:textId="0769D99D" w:rsidR="00E33F5F"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ln,k,t</m:t>
                        </m:r>
                      </m:e>
                    </m:d>
                    <m:ctrlPr>
                      <w:rPr>
                        <w:rFonts w:ascii="Cambria Math" w:hAnsi="Cambria Math" w:cs="Times New Roman"/>
                        <w:i/>
                        <w:szCs w:val="24"/>
                      </w:rPr>
                    </m:ctrlPr>
                  </m:num>
                  <m:den>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m:t>
                    </m:r>
                    <m:sSub>
                      <m:sSubPr>
                        <m:ctrlPr>
                          <w:rPr>
                            <w:rFonts w:ascii="Cambria Math" w:hAnsi="Cambria Math" w:cs="Times New Roman"/>
                            <w:i/>
                            <w:szCs w:val="24"/>
                          </w:rPr>
                        </m:ctrlPr>
                      </m:sSubPr>
                      <m:e>
                        <m:r>
                          <m:rPr>
                            <m:scr m:val="script"/>
                          </m:rPr>
                          <w:rPr>
                            <w:rFonts w:ascii="Cambria Math" w:hAnsi="Cambria Math" w:cs="Times New Roman"/>
                            <w:szCs w:val="24"/>
                          </w:rPr>
                          <m:t>R</m:t>
                        </m: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ln,k</m:t>
                        </m:r>
                      </m:e>
                    </m:d>
                    <m:ctrlPr>
                      <w:rPr>
                        <w:rFonts w:ascii="Cambria Math" w:hAnsi="Cambria Math" w:cs="Times New Roman"/>
                        <w:i/>
                        <w:szCs w:val="24"/>
                      </w:rPr>
                    </m:ctrlPr>
                  </m:den>
                </m:f>
              </m:oMath>
            </m:oMathPara>
          </w:p>
        </w:tc>
        <w:tc>
          <w:tcPr>
            <w:tcW w:w="668" w:type="dxa"/>
            <w:vAlign w:val="center"/>
          </w:tcPr>
          <w:p w14:paraId="44E28B56" w14:textId="715F95A4" w:rsidR="00E33F5F" w:rsidRDefault="00E33F5F">
            <w:pPr>
              <w:jc w:val="center"/>
            </w:pPr>
            <w:r>
              <w:t>(</w:t>
            </w:r>
            <w:fldSimple w:instr=" SEQ Equation \* ARABIC ">
              <w:r w:rsidR="00EA34C8">
                <w:rPr>
                  <w:noProof/>
                </w:rPr>
                <w:t>17</w:t>
              </w:r>
            </w:fldSimple>
            <w:r>
              <w:t>)</w:t>
            </w:r>
          </w:p>
        </w:tc>
      </w:tr>
    </w:tbl>
    <w:p w14:paraId="1DB7F539" w14:textId="62C06B7B" w:rsidR="004E7CB5" w:rsidRPr="004E7CB5" w:rsidRDefault="004E7CB5" w:rsidP="00BF24A2">
      <w:pPr>
        <w:rPr>
          <w:rFonts w:cs="Times New Roman"/>
          <w:szCs w:val="24"/>
        </w:rPr>
      </w:pPr>
    </w:p>
    <w:p w14:paraId="35473DFC" w14:textId="2044E419" w:rsidR="004E7CB5" w:rsidRDefault="004E7CB5" w:rsidP="004E7CB5">
      <w:pPr>
        <w:rPr>
          <w:rFonts w:cs="Times New Roman"/>
          <w:szCs w:val="24"/>
        </w:rPr>
      </w:pPr>
      <w:r w:rsidRPr="004E7CB5">
        <w:rPr>
          <w:rFonts w:cs="Times New Roman"/>
          <w:szCs w:val="24"/>
        </w:rPr>
        <w:t xml:space="preserve">Variables </w:t>
      </w:r>
      <m:oMath>
        <m:r>
          <w:rPr>
            <w:rFonts w:ascii="Cambria Math" w:hAnsi="Cambria Math" w:cs="Times New Roman"/>
            <w:szCs w:val="24"/>
          </w:rPr>
          <m:t>kn</m:t>
        </m:r>
      </m:oMath>
      <w:r w:rsidRPr="004E7CB5">
        <w:rPr>
          <w:rFonts w:cs="Times New Roman"/>
          <w:szCs w:val="24"/>
        </w:rPr>
        <w:t xml:space="preserve">, </w:t>
      </w:r>
      <m:oMath>
        <m:r>
          <w:rPr>
            <w:rFonts w:ascii="Cambria Math" w:hAnsi="Cambria Math" w:cs="Times New Roman"/>
            <w:szCs w:val="24"/>
          </w:rPr>
          <m:t>kp</m:t>
        </m:r>
      </m:oMath>
      <w:r w:rsidRPr="004E7CB5">
        <w:rPr>
          <w:rFonts w:cs="Times New Roman"/>
          <w:szCs w:val="24"/>
        </w:rPr>
        <w:t xml:space="preserve">, </w:t>
      </w:r>
      <m:oMath>
        <m:r>
          <w:rPr>
            <w:rFonts w:ascii="Cambria Math" w:hAnsi="Cambria Math" w:cs="Times New Roman"/>
            <w:szCs w:val="24"/>
          </w:rPr>
          <m:t>ln</m:t>
        </m:r>
      </m:oMath>
      <w:r w:rsidRPr="004E7CB5">
        <w:rPr>
          <w:rFonts w:cs="Times New Roman"/>
          <w:szCs w:val="24"/>
        </w:rPr>
        <w:t xml:space="preserve">, and </w:t>
      </w:r>
      <m:oMath>
        <m:r>
          <w:rPr>
            <w:rFonts w:ascii="Cambria Math" w:hAnsi="Cambria Math" w:cs="Times New Roman"/>
            <w:szCs w:val="24"/>
          </w:rPr>
          <m:t>lp</m:t>
        </m:r>
      </m:oMath>
      <w:r w:rsidRPr="004E7CB5">
        <w:rPr>
          <w:rFonts w:cs="Times New Roman"/>
          <w:szCs w:val="24"/>
        </w:rPr>
        <w:t xml:space="preserve"> are the indices of the neighbouring nodes. The source term</w:t>
      </w:r>
      <w:r w:rsidR="002A4078">
        <w:rPr>
          <w:rFonts w:cs="Times New Roman"/>
          <w:szCs w:val="24"/>
        </w:rPr>
        <w:t>s</w:t>
      </w:r>
      <w:r w:rsidRPr="004E7CB5">
        <w:rPr>
          <w:rFonts w:cs="Times New Roman"/>
          <w:szCs w:val="24"/>
        </w:rPr>
        <w:t xml:space="preserve"> producing the flux </w:t>
      </w:r>
      <w:r w:rsidR="002A4078">
        <w:rPr>
          <w:rFonts w:cs="Times New Roman"/>
          <w:szCs w:val="24"/>
        </w:rPr>
        <w:t>are</w:t>
      </w:r>
      <w:r w:rsidRPr="004E7CB5">
        <w:rPr>
          <w:rFonts w:cs="Times New Roman"/>
          <w:szCs w:val="24"/>
        </w:rPr>
        <w:t xml:space="preserve"> the MMF</w:t>
      </w:r>
      <w:r w:rsidR="002A4078">
        <w:rPr>
          <w:rFonts w:cs="Times New Roman"/>
          <w:szCs w:val="24"/>
        </w:rPr>
        <w:t>s</w:t>
      </w:r>
      <w:r w:rsidRPr="004E7CB5">
        <w:rPr>
          <w:rFonts w:cs="Times New Roman"/>
          <w:szCs w:val="24"/>
        </w:rPr>
        <w:t xml:space="preserve"> generated by the coil</w:t>
      </w:r>
      <w:r w:rsidR="002A4078">
        <w:rPr>
          <w:rFonts w:cs="Times New Roman"/>
          <w:szCs w:val="24"/>
        </w:rPr>
        <w:t>s defined as</w:t>
      </w:r>
      <w:r w:rsidRPr="004E7CB5">
        <w:rPr>
          <w:rFonts w:cs="Times New Roman"/>
          <w:szCs w:val="24"/>
        </w:rPr>
        <w:t xml:space="preserve"> </w:t>
      </w:r>
      <m:oMath>
        <m:r>
          <m:rPr>
            <m:scr m:val="script"/>
            <m:sty m:val="p"/>
          </m:rPr>
          <w:rPr>
            <w:rFonts w:ascii="Cambria Math" w:hAnsi="Cambria Math" w:cs="Times New Roman"/>
            <w:szCs w:val="24"/>
          </w:rPr>
          <m:t>F</m:t>
        </m:r>
        <m:d>
          <m:dPr>
            <m:ctrlPr>
              <w:rPr>
                <w:rFonts w:ascii="Cambria Math" w:hAnsi="Cambria Math" w:cs="Times New Roman"/>
                <w:i/>
                <w:szCs w:val="24"/>
              </w:rPr>
            </m:ctrlPr>
          </m:dPr>
          <m:e>
            <m:r>
              <w:rPr>
                <w:rFonts w:ascii="Cambria Math" w:hAnsi="Cambria Math" w:cs="Times New Roman"/>
                <w:szCs w:val="24"/>
              </w:rPr>
              <m:t>l,k,t</m:t>
            </m:r>
          </m:e>
        </m:d>
      </m:oMath>
      <w:r w:rsidRPr="004E7CB5">
        <w:rPr>
          <w:rFonts w:cs="Times New Roman"/>
          <w:szCs w:val="24"/>
        </w:rPr>
        <w:t xml:space="preserve"> contained in </w:t>
      </w:r>
      <w:r w:rsidR="002A4078">
        <w:rPr>
          <w:rFonts w:cs="Times New Roman"/>
          <w:szCs w:val="24"/>
        </w:rPr>
        <w:t>a</w:t>
      </w:r>
      <w:r w:rsidRPr="004E7CB5">
        <w:rPr>
          <w:rFonts w:cs="Times New Roman"/>
          <w:szCs w:val="24"/>
        </w:rPr>
        <w:t xml:space="preserve"> node</w:t>
      </w:r>
      <w:r w:rsidR="002A4078">
        <w:rPr>
          <w:rFonts w:cs="Times New Roman"/>
          <w:szCs w:val="24"/>
        </w:rPr>
        <w:t xml:space="preserve"> and defined </w:t>
      </w:r>
      <w:r w:rsidR="002A4078" w:rsidRPr="00635B49">
        <w:rPr>
          <w:rFonts w:cs="Times New Roman"/>
          <w:color w:val="000000" w:themeColor="text1"/>
          <w:szCs w:val="24"/>
        </w:rPr>
        <w:t xml:space="preserve">in equation </w:t>
      </w:r>
      <w:r w:rsidR="00635B49" w:rsidRPr="00635B49">
        <w:rPr>
          <w:rFonts w:cs="Times New Roman"/>
          <w:color w:val="000000" w:themeColor="text1"/>
          <w:szCs w:val="24"/>
        </w:rPr>
        <w:t>(18)</w:t>
      </w:r>
      <w:r w:rsidRPr="004E7CB5">
        <w:rPr>
          <w:rFonts w:cs="Times New Roman"/>
          <w:szCs w:val="24"/>
        </w:rPr>
        <w:t>. The MMF in a coil is calculated based on the current excitation (</w:t>
      </w: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ph</m:t>
            </m:r>
          </m:sub>
        </m:sSub>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oMath>
      <w:r w:rsidRPr="004E7CB5">
        <w:rPr>
          <w:rFonts w:cs="Times New Roman"/>
          <w:szCs w:val="24"/>
        </w:rPr>
        <w:t>, the number of turns in a coil (</w:t>
      </w: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t</m:t>
            </m:r>
          </m:sub>
        </m:sSub>
      </m:oMath>
      <w:r w:rsidRPr="004E7CB5">
        <w:rPr>
          <w:rFonts w:cs="Times New Roman"/>
          <w:szCs w:val="24"/>
        </w:rPr>
        <w:t>), the number of nodes in the x-direction for a single coil (</w:t>
      </w:r>
      <m:oMath>
        <m:sSub>
          <m:sSubPr>
            <m:ctrlPr>
              <w:rPr>
                <w:rFonts w:ascii="Cambria Math" w:hAnsi="Cambria Math" w:cs="Times New Roman"/>
                <w:i/>
                <w:szCs w:val="24"/>
              </w:rPr>
            </m:ctrlPr>
          </m:sSubPr>
          <m:e>
            <m:r>
              <w:rPr>
                <w:rFonts w:ascii="Cambria Math" w:hAnsi="Cambria Math" w:cs="Times New Roman"/>
                <w:szCs w:val="24"/>
              </w:rPr>
              <m:t>K</m:t>
            </m:r>
          </m:e>
          <m:sub>
            <m:r>
              <w:rPr>
                <w:rFonts w:ascii="Cambria Math" w:hAnsi="Cambria Math" w:cs="Times New Roman"/>
                <w:szCs w:val="24"/>
              </w:rPr>
              <m:t>c</m:t>
            </m:r>
          </m:sub>
        </m:sSub>
        <m:r>
          <w:rPr>
            <w:rFonts w:ascii="Cambria Math" w:hAnsi="Cambria Math" w:cs="Times New Roman"/>
            <w:szCs w:val="24"/>
          </w:rPr>
          <m:t>)</m:t>
        </m:r>
      </m:oMath>
      <w:r w:rsidRPr="004E7CB5">
        <w:rPr>
          <w:rFonts w:cs="Times New Roman"/>
          <w:szCs w:val="24"/>
        </w:rPr>
        <w:t>, and the y-position of the node in the coil (</w:t>
      </w:r>
      <m:oMath>
        <m:r>
          <w:rPr>
            <w:rFonts w:ascii="Cambria Math" w:hAnsi="Cambria Math" w:cs="Times New Roman"/>
            <w:szCs w:val="24"/>
          </w:rPr>
          <m:t>δ)</m:t>
        </m:r>
      </m:oMath>
      <w:r w:rsidRPr="004E7CB5">
        <w:rPr>
          <w:rFonts w:cs="Times New Roman"/>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376F02DC" w14:textId="77777777" w:rsidTr="00B5541F">
        <w:trPr>
          <w:jc w:val="center"/>
        </w:trPr>
        <w:tc>
          <w:tcPr>
            <w:tcW w:w="675" w:type="dxa"/>
            <w:vAlign w:val="center"/>
          </w:tcPr>
          <w:p w14:paraId="4349C3EE" w14:textId="77777777" w:rsidR="00E33F5F" w:rsidRDefault="00E33F5F">
            <w:pPr>
              <w:jc w:val="center"/>
            </w:pPr>
          </w:p>
        </w:tc>
        <w:tc>
          <w:tcPr>
            <w:tcW w:w="7513" w:type="dxa"/>
            <w:vAlign w:val="center"/>
          </w:tcPr>
          <w:p w14:paraId="7FEE5D18" w14:textId="26DB6033" w:rsidR="00E33F5F" w:rsidRDefault="00BF24A2">
            <w:pPr>
              <w:jc w:val="center"/>
            </w:pPr>
            <m:oMathPara>
              <m:oMath>
                <m:sSub>
                  <m:sSubPr>
                    <m:ctrlPr>
                      <w:rPr>
                        <w:rFonts w:ascii="Cambria Math" w:hAnsi="Cambria Math" w:cs="Times New Roman"/>
                        <w:i/>
                        <w:szCs w:val="24"/>
                      </w:rPr>
                    </m:ctrlPr>
                  </m:sSubPr>
                  <m:e>
                    <m:r>
                      <m:rPr>
                        <m:scr m:val="script"/>
                        <m:sty m:val="p"/>
                      </m:rPr>
                      <w:rPr>
                        <w:rFonts w:ascii="Cambria Math" w:hAnsi="Cambria Math" w:cs="Times New Roman"/>
                        <w:szCs w:val="24"/>
                      </w:rPr>
                      <m:t>F</m:t>
                    </m:r>
                  </m:e>
                  <m:sub>
                    <m:r>
                      <w:rPr>
                        <w:rFonts w:ascii="Cambria Math" w:hAnsi="Cambria Math" w:cs="Times New Roman"/>
                        <w:szCs w:val="24"/>
                      </w:rPr>
                      <m:t>x</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 xml:space="preserve"> = δ</m:t>
                </m:r>
                <m:f>
                  <m:fPr>
                    <m:ctrlPr>
                      <w:rPr>
                        <w:rFonts w:ascii="Cambria Math" w:hAnsi="Cambria Math" w:cs="Times New Roman"/>
                        <w:szCs w:val="24"/>
                      </w:rPr>
                    </m:ctrlPr>
                  </m:fPr>
                  <m:num>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t</m:t>
                        </m:r>
                      </m:sub>
                    </m:sSub>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ph</m:t>
                        </m:r>
                      </m:sub>
                    </m:sSub>
                    <m:d>
                      <m:dPr>
                        <m:ctrlPr>
                          <w:rPr>
                            <w:rFonts w:ascii="Cambria Math" w:hAnsi="Cambria Math" w:cs="Times New Roman"/>
                            <w:i/>
                            <w:szCs w:val="24"/>
                          </w:rPr>
                        </m:ctrlPr>
                      </m:dPr>
                      <m:e>
                        <m:r>
                          <w:rPr>
                            <w:rFonts w:ascii="Cambria Math" w:hAnsi="Cambria Math" w:cs="Times New Roman"/>
                            <w:szCs w:val="24"/>
                          </w:rPr>
                          <m:t>t</m:t>
                        </m:r>
                      </m:e>
                    </m:d>
                    <m:ctrlPr>
                      <w:rPr>
                        <w:rFonts w:ascii="Cambria Math" w:hAnsi="Cambria Math" w:cs="Times New Roman"/>
                        <w:i/>
                        <w:szCs w:val="24"/>
                      </w:rPr>
                    </m:ctrlPr>
                  </m:num>
                  <m:den>
                    <m:r>
                      <w:rPr>
                        <w:rFonts w:ascii="Cambria Math" w:hAnsi="Cambria Math" w:cs="Times New Roman"/>
                        <w:szCs w:val="24"/>
                      </w:rPr>
                      <m:t>2</m:t>
                    </m:r>
                    <m:sSub>
                      <m:sSubPr>
                        <m:ctrlPr>
                          <w:rPr>
                            <w:rFonts w:ascii="Cambria Math" w:hAnsi="Cambria Math" w:cs="Times New Roman"/>
                            <w:i/>
                            <w:szCs w:val="24"/>
                          </w:rPr>
                        </m:ctrlPr>
                      </m:sSubPr>
                      <m:e>
                        <m:r>
                          <w:rPr>
                            <w:rFonts w:ascii="Cambria Math" w:hAnsi="Cambria Math" w:cs="Times New Roman"/>
                            <w:szCs w:val="24"/>
                          </w:rPr>
                          <m:t>K</m:t>
                        </m:r>
                      </m:e>
                      <m:sub>
                        <m:r>
                          <w:rPr>
                            <w:rFonts w:ascii="Cambria Math" w:hAnsi="Cambria Math" w:cs="Times New Roman"/>
                            <w:szCs w:val="24"/>
                          </w:rPr>
                          <m:t>c</m:t>
                        </m:r>
                      </m:sub>
                    </m:sSub>
                    <m:ctrlPr>
                      <w:rPr>
                        <w:rFonts w:ascii="Cambria Math" w:hAnsi="Cambria Math" w:cs="Times New Roman"/>
                        <w:i/>
                        <w:szCs w:val="24"/>
                      </w:rPr>
                    </m:ctrlPr>
                  </m:den>
                </m:f>
              </m:oMath>
            </m:oMathPara>
          </w:p>
        </w:tc>
        <w:tc>
          <w:tcPr>
            <w:tcW w:w="668" w:type="dxa"/>
            <w:vAlign w:val="center"/>
          </w:tcPr>
          <w:p w14:paraId="7676678A" w14:textId="5F43044F" w:rsidR="00E33F5F" w:rsidRDefault="00E33F5F">
            <w:pPr>
              <w:jc w:val="center"/>
            </w:pPr>
            <w:r>
              <w:t>(</w:t>
            </w:r>
            <w:fldSimple w:instr=" SEQ Equation \* ARABIC ">
              <w:r w:rsidR="00EA34C8">
                <w:rPr>
                  <w:noProof/>
                </w:rPr>
                <w:t>18</w:t>
              </w:r>
            </w:fldSimple>
            <w:r>
              <w:t>)</w:t>
            </w:r>
          </w:p>
        </w:tc>
      </w:tr>
    </w:tbl>
    <w:p w14:paraId="6D391E3C" w14:textId="77777777" w:rsidR="00E33F5F" w:rsidRPr="004E7CB5" w:rsidRDefault="00E33F5F" w:rsidP="004E7CB5">
      <w:pPr>
        <w:rPr>
          <w:rFonts w:cs="Times New Roman"/>
          <w:szCs w:val="24"/>
        </w:rPr>
      </w:pPr>
    </w:p>
    <w:p w14:paraId="0921C1D2" w14:textId="5627BEBA" w:rsidR="004E7CB5" w:rsidRPr="002A4078" w:rsidRDefault="004E7CB5" w:rsidP="004E7CB5">
      <w:pPr>
        <w:rPr>
          <w:rFonts w:cs="Times New Roman"/>
          <w:szCs w:val="24"/>
        </w:rPr>
      </w:pPr>
    </w:p>
    <w:p w14:paraId="0ED2777C" w14:textId="7C8D3B4A" w:rsidR="002A4078" w:rsidRDefault="002A4078" w:rsidP="004E7CB5">
      <w:pPr>
        <w:rPr>
          <w:rFonts w:cs="Times New Roman"/>
          <w:szCs w:val="24"/>
        </w:rPr>
      </w:pPr>
      <w:r>
        <w:rPr>
          <w:rFonts w:cs="Times New Roman"/>
          <w:szCs w:val="24"/>
        </w:rPr>
        <w:lastRenderedPageBreak/>
        <w:t>Since the motor domain is constrained to 3-phase</w:t>
      </w:r>
      <w:r w:rsidRPr="00C5329F">
        <w:rPr>
          <w:rFonts w:cs="Times New Roman"/>
          <w:color w:val="000000" w:themeColor="text1"/>
          <w:szCs w:val="24"/>
        </w:rPr>
        <w:t xml:space="preserve">, equations </w:t>
      </w:r>
      <w:r w:rsidR="00C5329F" w:rsidRPr="00C5329F">
        <w:rPr>
          <w:rFonts w:cs="Times New Roman"/>
          <w:color w:val="000000" w:themeColor="text1"/>
          <w:szCs w:val="24"/>
        </w:rPr>
        <w:t>(19) – (21)</w:t>
      </w:r>
      <w:r>
        <w:rPr>
          <w:rFonts w:cs="Times New Roman"/>
          <w:szCs w:val="24"/>
        </w:rPr>
        <w:t xml:space="preserve"> define the phase rotation for the windings.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3"/>
        <w:gridCol w:w="666"/>
      </w:tblGrid>
      <w:tr w:rsidR="00E33F5F" w14:paraId="6A0684F6" w14:textId="77777777" w:rsidTr="00B5541F">
        <w:trPr>
          <w:jc w:val="center"/>
        </w:trPr>
        <w:tc>
          <w:tcPr>
            <w:tcW w:w="675" w:type="dxa"/>
            <w:vAlign w:val="center"/>
          </w:tcPr>
          <w:p w14:paraId="78297D4A" w14:textId="77777777" w:rsidR="00E33F5F" w:rsidRDefault="00E33F5F">
            <w:pPr>
              <w:jc w:val="center"/>
            </w:pPr>
          </w:p>
        </w:tc>
        <w:tc>
          <w:tcPr>
            <w:tcW w:w="7513" w:type="dxa"/>
            <w:vAlign w:val="center"/>
          </w:tcPr>
          <w:p w14:paraId="6AB8657C" w14:textId="166B625A"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A</m:t>
                        </m:r>
                      </m:sub>
                    </m:sSub>
                  </m:sub>
                </m:sSub>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j2</m:t>
                    </m:r>
                    <m:r>
                      <m:rPr>
                        <m:sty m:val="p"/>
                      </m:rPr>
                      <w:rPr>
                        <w:rFonts w:ascii="Cambria Math" w:hAnsi="Cambria Math" w:cs="Times New Roman"/>
                        <w:szCs w:val="24"/>
                      </w:rPr>
                      <m:t>π</m:t>
                    </m:r>
                    <m:r>
                      <w:rPr>
                        <w:rFonts w:ascii="Cambria Math" w:hAnsi="Cambria Math" w:cs="Times New Roman"/>
                        <w:szCs w:val="24"/>
                      </w:rPr>
                      <m:t>ft</m:t>
                    </m:r>
                  </m:sup>
                </m:sSup>
              </m:oMath>
            </m:oMathPara>
          </w:p>
        </w:tc>
        <w:tc>
          <w:tcPr>
            <w:tcW w:w="668" w:type="dxa"/>
            <w:vAlign w:val="center"/>
          </w:tcPr>
          <w:p w14:paraId="3F1A2B93" w14:textId="61914A68" w:rsidR="00E33F5F" w:rsidRDefault="00E33F5F">
            <w:pPr>
              <w:jc w:val="center"/>
            </w:pPr>
            <w:r>
              <w:t>(</w:t>
            </w:r>
            <w:fldSimple w:instr=" SEQ Equation \* ARABIC ">
              <w:r w:rsidR="00EA34C8">
                <w:rPr>
                  <w:noProof/>
                </w:rPr>
                <w:t>19</w:t>
              </w:r>
            </w:fldSimple>
            <w:r>
              <w:t>)</w:t>
            </w:r>
          </w:p>
        </w:tc>
      </w:tr>
    </w:tbl>
    <w:p w14:paraId="502A0C5F" w14:textId="3A2FC21D" w:rsidR="00E33F5F" w:rsidRDefault="00E33F5F" w:rsidP="004E7C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1C28580F" w14:textId="77777777" w:rsidTr="00B5541F">
        <w:trPr>
          <w:jc w:val="center"/>
        </w:trPr>
        <w:tc>
          <w:tcPr>
            <w:tcW w:w="675" w:type="dxa"/>
            <w:vAlign w:val="center"/>
          </w:tcPr>
          <w:p w14:paraId="2E3A8824" w14:textId="77777777" w:rsidR="00E33F5F" w:rsidRDefault="00E33F5F">
            <w:pPr>
              <w:jc w:val="center"/>
            </w:pPr>
          </w:p>
        </w:tc>
        <w:tc>
          <w:tcPr>
            <w:tcW w:w="7513" w:type="dxa"/>
            <w:vAlign w:val="center"/>
          </w:tcPr>
          <w:p w14:paraId="1685A725" w14:textId="46F579E3"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B</m:t>
                        </m:r>
                      </m:sub>
                    </m:sSub>
                  </m:sub>
                </m:sSub>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m:t>
                        </m:r>
                        <m:r>
                          <m:rPr>
                            <m:sty m:val="p"/>
                          </m:rPr>
                          <w:rPr>
                            <w:rFonts w:ascii="Cambria Math" w:hAnsi="Cambria Math" w:cs="Times New Roman"/>
                            <w:szCs w:val="24"/>
                          </w:rPr>
                          <m:t>π</m:t>
                        </m:r>
                        <m:ctrlPr>
                          <w:rPr>
                            <w:rFonts w:ascii="Cambria Math" w:hAnsi="Cambria Math" w:cs="Times New Roman"/>
                            <w:i/>
                            <w:szCs w:val="24"/>
                          </w:rPr>
                        </m:ctrlPr>
                      </m:num>
                      <m:den>
                        <m:r>
                          <w:rPr>
                            <w:rFonts w:ascii="Cambria Math" w:hAnsi="Cambria Math" w:cs="Times New Roman"/>
                            <w:szCs w:val="24"/>
                          </w:rPr>
                          <m:t>3</m:t>
                        </m:r>
                        <m:ctrlPr>
                          <w:rPr>
                            <w:rFonts w:ascii="Cambria Math" w:hAnsi="Cambria Math" w:cs="Times New Roman"/>
                            <w:i/>
                            <w:szCs w:val="24"/>
                          </w:rPr>
                        </m:ctrlPr>
                      </m:den>
                    </m:f>
                  </m:sup>
                </m:sSup>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j2</m:t>
                    </m:r>
                    <m:r>
                      <m:rPr>
                        <m:sty m:val="p"/>
                      </m:rPr>
                      <w:rPr>
                        <w:rFonts w:ascii="Cambria Math" w:hAnsi="Cambria Math" w:cs="Times New Roman"/>
                        <w:szCs w:val="24"/>
                      </w:rPr>
                      <m:t>π</m:t>
                    </m:r>
                    <m:r>
                      <w:rPr>
                        <w:rFonts w:ascii="Cambria Math" w:hAnsi="Cambria Math" w:cs="Times New Roman"/>
                        <w:szCs w:val="24"/>
                      </w:rPr>
                      <m:t>ft</m:t>
                    </m:r>
                  </m:sup>
                </m:sSup>
              </m:oMath>
            </m:oMathPara>
          </w:p>
        </w:tc>
        <w:tc>
          <w:tcPr>
            <w:tcW w:w="668" w:type="dxa"/>
            <w:vAlign w:val="center"/>
          </w:tcPr>
          <w:p w14:paraId="2069F6A8" w14:textId="2369C7A7" w:rsidR="00E33F5F" w:rsidRDefault="00E33F5F">
            <w:pPr>
              <w:jc w:val="center"/>
            </w:pPr>
            <w:r>
              <w:t>(</w:t>
            </w:r>
            <w:fldSimple w:instr=" SEQ Equation \* ARABIC ">
              <w:r w:rsidR="00EA34C8">
                <w:rPr>
                  <w:noProof/>
                </w:rPr>
                <w:t>20</w:t>
              </w:r>
            </w:fldSimple>
            <w:r>
              <w:t>)</w:t>
            </w:r>
          </w:p>
        </w:tc>
      </w:tr>
    </w:tbl>
    <w:p w14:paraId="5536B13E" w14:textId="4837D274" w:rsidR="00E33F5F" w:rsidRDefault="00E33F5F" w:rsidP="004E7C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5DC33B35" w14:textId="77777777" w:rsidTr="00B5541F">
        <w:trPr>
          <w:jc w:val="center"/>
        </w:trPr>
        <w:tc>
          <w:tcPr>
            <w:tcW w:w="675" w:type="dxa"/>
            <w:vAlign w:val="center"/>
          </w:tcPr>
          <w:p w14:paraId="07FEF4AE" w14:textId="77777777" w:rsidR="00E33F5F" w:rsidRDefault="00E33F5F">
            <w:pPr>
              <w:jc w:val="center"/>
            </w:pPr>
          </w:p>
        </w:tc>
        <w:tc>
          <w:tcPr>
            <w:tcW w:w="7513" w:type="dxa"/>
            <w:vAlign w:val="center"/>
          </w:tcPr>
          <w:p w14:paraId="5AFD758D" w14:textId="2E2A0137"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C</m:t>
                        </m:r>
                      </m:sub>
                    </m:sSub>
                  </m:sub>
                </m:sSub>
                <m:d>
                  <m:dPr>
                    <m:ctrlPr>
                      <w:rPr>
                        <w:rFonts w:ascii="Cambria Math" w:hAnsi="Cambria Math" w:cs="Times New Roman"/>
                        <w:i/>
                        <w:szCs w:val="24"/>
                      </w:rPr>
                    </m:ctrlPr>
                  </m:dPr>
                  <m:e>
                    <m:r>
                      <w:rPr>
                        <w:rFonts w:ascii="Cambria Math" w:hAnsi="Cambria Math" w:cs="Times New Roman"/>
                        <w:szCs w:val="24"/>
                      </w:rPr>
                      <m:t>t</m:t>
                    </m:r>
                  </m:e>
                </m:d>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p</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m:t>
                        </m:r>
                        <m:r>
                          <m:rPr>
                            <m:sty m:val="p"/>
                          </m:rPr>
                          <w:rPr>
                            <w:rFonts w:ascii="Cambria Math" w:hAnsi="Cambria Math" w:cs="Times New Roman"/>
                            <w:szCs w:val="24"/>
                          </w:rPr>
                          <m:t>π</m:t>
                        </m:r>
                        <m:ctrlPr>
                          <w:rPr>
                            <w:rFonts w:ascii="Cambria Math" w:hAnsi="Cambria Math" w:cs="Times New Roman"/>
                            <w:i/>
                            <w:szCs w:val="24"/>
                          </w:rPr>
                        </m:ctrlPr>
                      </m:num>
                      <m:den>
                        <m:r>
                          <w:rPr>
                            <w:rFonts w:ascii="Cambria Math" w:hAnsi="Cambria Math" w:cs="Times New Roman"/>
                            <w:szCs w:val="24"/>
                          </w:rPr>
                          <m:t>3</m:t>
                        </m:r>
                        <m:ctrlPr>
                          <w:rPr>
                            <w:rFonts w:ascii="Cambria Math" w:hAnsi="Cambria Math" w:cs="Times New Roman"/>
                            <w:i/>
                            <w:szCs w:val="24"/>
                          </w:rPr>
                        </m:ctrlPr>
                      </m:den>
                    </m:f>
                  </m:sup>
                </m:sSup>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j2</m:t>
                    </m:r>
                    <m:r>
                      <m:rPr>
                        <m:sty m:val="p"/>
                      </m:rPr>
                      <w:rPr>
                        <w:rFonts w:ascii="Cambria Math" w:hAnsi="Cambria Math" w:cs="Times New Roman"/>
                        <w:szCs w:val="24"/>
                      </w:rPr>
                      <m:t>π</m:t>
                    </m:r>
                    <m:r>
                      <w:rPr>
                        <w:rFonts w:ascii="Cambria Math" w:hAnsi="Cambria Math" w:cs="Times New Roman"/>
                        <w:szCs w:val="24"/>
                      </w:rPr>
                      <m:t>ft</m:t>
                    </m:r>
                  </m:sup>
                </m:sSup>
              </m:oMath>
            </m:oMathPara>
          </w:p>
        </w:tc>
        <w:tc>
          <w:tcPr>
            <w:tcW w:w="668" w:type="dxa"/>
            <w:vAlign w:val="center"/>
          </w:tcPr>
          <w:p w14:paraId="489380DB" w14:textId="6FCD6E0F" w:rsidR="00E33F5F" w:rsidRDefault="00E33F5F">
            <w:pPr>
              <w:jc w:val="center"/>
            </w:pPr>
            <w:r>
              <w:t>(</w:t>
            </w:r>
            <w:fldSimple w:instr=" SEQ Equation \* ARABIC ">
              <w:r w:rsidR="00EA34C8">
                <w:rPr>
                  <w:noProof/>
                </w:rPr>
                <w:t>21</w:t>
              </w:r>
            </w:fldSimple>
            <w:r>
              <w:t>)</w:t>
            </w:r>
          </w:p>
        </w:tc>
      </w:tr>
    </w:tbl>
    <w:p w14:paraId="209179EB" w14:textId="2D3EDD38" w:rsidR="00E33F5F" w:rsidRDefault="00E33F5F" w:rsidP="004E7CB5">
      <w:pPr>
        <w:rPr>
          <w:rFonts w:cs="Times New Roman"/>
          <w:szCs w:val="24"/>
        </w:rPr>
      </w:pPr>
    </w:p>
    <w:p w14:paraId="22CD0E7E" w14:textId="5630B2E5" w:rsidR="004E7CB5" w:rsidRPr="004E7CB5" w:rsidRDefault="004E7CB5" w:rsidP="004E7CB5">
      <w:pPr>
        <w:rPr>
          <w:rFonts w:cs="Times New Roman"/>
          <w:szCs w:val="24"/>
        </w:rPr>
      </w:pPr>
      <w:r w:rsidRPr="004E7CB5">
        <w:rPr>
          <w:rFonts w:cs="Times New Roman"/>
          <w:szCs w:val="24"/>
        </w:rPr>
        <w:t xml:space="preserve">The y-position of the node in </w:t>
      </w:r>
      <w:r w:rsidR="0015297B">
        <w:rPr>
          <w:rFonts w:cs="Times New Roman"/>
          <w:szCs w:val="24"/>
        </w:rPr>
        <w:t>a</w:t>
      </w:r>
      <w:r w:rsidRPr="004E7CB5">
        <w:rPr>
          <w:rFonts w:cs="Times New Roman"/>
          <w:szCs w:val="24"/>
        </w:rPr>
        <w:t xml:space="preserve"> coil determine</w:t>
      </w:r>
      <w:r w:rsidR="002A4078">
        <w:rPr>
          <w:rFonts w:cs="Times New Roman"/>
          <w:szCs w:val="24"/>
        </w:rPr>
        <w:t>s</w:t>
      </w:r>
      <w:r w:rsidRPr="004E7CB5">
        <w:rPr>
          <w:rFonts w:cs="Times New Roman"/>
          <w:szCs w:val="24"/>
        </w:rPr>
        <w:t xml:space="preserve"> </w:t>
      </w:r>
      <w:r w:rsidR="002A4078">
        <w:rPr>
          <w:rFonts w:cs="Times New Roman"/>
          <w:szCs w:val="24"/>
        </w:rPr>
        <w:t>the</w:t>
      </w:r>
      <w:r w:rsidRPr="004E7CB5">
        <w:rPr>
          <w:rFonts w:cs="Times New Roman"/>
          <w:szCs w:val="24"/>
        </w:rPr>
        <w:t xml:space="preserve"> </w:t>
      </w:r>
      <w:r w:rsidR="0015297B">
        <w:rPr>
          <w:rFonts w:cs="Times New Roman"/>
          <w:szCs w:val="24"/>
        </w:rPr>
        <w:t xml:space="preserve">contribution of the node’s MMF to </w:t>
      </w:r>
      <w:r w:rsidRPr="004E7CB5">
        <w:rPr>
          <w:rFonts w:cs="Times New Roman"/>
          <w:szCs w:val="24"/>
        </w:rPr>
        <w:t>l</w:t>
      </w:r>
      <w:r w:rsidR="002A4078">
        <w:rPr>
          <w:rFonts w:cs="Times New Roman"/>
          <w:szCs w:val="24"/>
        </w:rPr>
        <w:t xml:space="preserve">ength of </w:t>
      </w:r>
      <w:r w:rsidRPr="004E7CB5">
        <w:rPr>
          <w:rFonts w:cs="Times New Roman"/>
          <w:szCs w:val="24"/>
        </w:rPr>
        <w:t xml:space="preserve">the flux path </w:t>
      </w:r>
      <w:r w:rsidR="002A4078">
        <w:rPr>
          <w:rFonts w:cs="Times New Roman"/>
          <w:szCs w:val="24"/>
        </w:rPr>
        <w:t>through the airgap</w:t>
      </w:r>
      <w:r w:rsidRPr="004E7CB5">
        <w:rPr>
          <w:rFonts w:cs="Times New Roman"/>
          <w:szCs w:val="24"/>
        </w:rPr>
        <w:t xml:space="preserve">. Nodes that are positioned near the </w:t>
      </w:r>
      <w:r w:rsidR="002A4078">
        <w:rPr>
          <w:rFonts w:cs="Times New Roman"/>
          <w:szCs w:val="24"/>
        </w:rPr>
        <w:t xml:space="preserve">yoke </w:t>
      </w:r>
      <w:r w:rsidRPr="004E7CB5">
        <w:rPr>
          <w:rFonts w:cs="Times New Roman"/>
          <w:szCs w:val="24"/>
        </w:rPr>
        <w:t xml:space="preserve">of </w:t>
      </w:r>
      <w:r w:rsidR="002A4078">
        <w:rPr>
          <w:rFonts w:cs="Times New Roman"/>
          <w:szCs w:val="24"/>
        </w:rPr>
        <w:t xml:space="preserve">core </w:t>
      </w:r>
      <w:r w:rsidRPr="004E7CB5">
        <w:rPr>
          <w:rFonts w:cs="Times New Roman"/>
          <w:szCs w:val="24"/>
        </w:rPr>
        <w:t xml:space="preserve">will enclose the whole area of the coil and produce a longer flux path, leading to an increase in </w:t>
      </w:r>
      <w:r w:rsidR="0015297B">
        <w:rPr>
          <w:rFonts w:cs="Times New Roman"/>
          <w:szCs w:val="24"/>
        </w:rPr>
        <w:t>scaling factor</w:t>
      </w:r>
      <w:r w:rsidR="00D700BB">
        <w:rPr>
          <w:rFonts w:cs="Times New Roman"/>
          <w:szCs w:val="24"/>
        </w:rPr>
        <w:t>,</w:t>
      </w:r>
      <w:r w:rsidR="0015297B">
        <w:rPr>
          <w:rFonts w:cs="Times New Roman"/>
          <w:szCs w:val="24"/>
        </w:rPr>
        <w:t xml:space="preserve"> </w:t>
      </w:r>
      <m:oMath>
        <m:r>
          <w:rPr>
            <w:rFonts w:ascii="Cambria Math" w:hAnsi="Cambria Math" w:cs="Times New Roman"/>
            <w:szCs w:val="24"/>
          </w:rPr>
          <m:t>δ</m:t>
        </m:r>
      </m:oMath>
      <w:r w:rsidRPr="004E7CB5">
        <w:rPr>
          <w:rFonts w:cs="Times New Roman"/>
          <w:szCs w:val="24"/>
        </w:rPr>
        <w:t>.</w:t>
      </w:r>
    </w:p>
    <w:p w14:paraId="42C7F084" w14:textId="4CFB64DB" w:rsidR="00A4174A" w:rsidRDefault="00363CF0" w:rsidP="004E7CB5">
      <w:pPr>
        <w:rPr>
          <w:rFonts w:cs="Times New Roman"/>
          <w:color w:val="FF0000"/>
          <w:szCs w:val="24"/>
        </w:rPr>
      </w:pPr>
      <w:commentRangeStart w:id="72"/>
      <w:r>
        <w:rPr>
          <w:rFonts w:cs="Times New Roman"/>
          <w:noProof/>
          <w:color w:val="FF0000"/>
          <w:szCs w:val="24"/>
        </w:rPr>
        <w:drawing>
          <wp:inline distT="0" distB="0" distL="0" distR="0" wp14:anchorId="4486D2E9" wp14:editId="7AF26DCC">
            <wp:extent cx="5486400" cy="2848610"/>
            <wp:effectExtent l="0" t="0" r="0" b="8890"/>
            <wp:docPr id="21" name="Picture 2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har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486400" cy="2848610"/>
                    </a:xfrm>
                    <a:prstGeom prst="rect">
                      <a:avLst/>
                    </a:prstGeom>
                  </pic:spPr>
                </pic:pic>
              </a:graphicData>
            </a:graphic>
          </wp:inline>
        </w:drawing>
      </w:r>
      <w:commentRangeEnd w:id="72"/>
      <w:r w:rsidR="00F12863">
        <w:rPr>
          <w:rStyle w:val="CommentReference"/>
        </w:rPr>
        <w:commentReference w:id="72"/>
      </w:r>
    </w:p>
    <w:p w14:paraId="6358F222" w14:textId="1072DAAD" w:rsidR="0015297B" w:rsidRPr="0015297B" w:rsidRDefault="0015297B" w:rsidP="0015297B">
      <w:pPr>
        <w:pStyle w:val="Caption"/>
        <w:jc w:val="center"/>
      </w:pPr>
      <w:bookmarkStart w:id="73" w:name="_Toc124662505"/>
      <w:r>
        <w:t xml:space="preserve">Fig.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Fig. \* ARABIC \s 1 </w:instrText>
      </w:r>
      <w:r>
        <w:fldChar w:fldCharType="separate"/>
      </w:r>
      <w:r w:rsidR="00EA34C8">
        <w:rPr>
          <w:noProof/>
        </w:rPr>
        <w:t>6</w:t>
      </w:r>
      <w:r>
        <w:fldChar w:fldCharType="end"/>
      </w:r>
      <w:r>
        <w:t>. MMF scaling factor per node in the y-direction of a coil for a) coil in upper slot and b) coil in lower slot of the primary core</w:t>
      </w:r>
      <w:bookmarkEnd w:id="73"/>
      <w:r w:rsidR="00C5329F">
        <w:t xml:space="preserve"> </w:t>
      </w:r>
      <w:sdt>
        <w:sdtPr>
          <w:id w:val="1351372460"/>
          <w:citation/>
        </w:sdtPr>
        <w:sdtContent>
          <w:r w:rsidR="00C5329F">
            <w:fldChar w:fldCharType="begin"/>
          </w:r>
          <w:r w:rsidR="00C5329F">
            <w:instrText xml:space="preserve"> CITATION Placeholder20 \l 4105 </w:instrText>
          </w:r>
          <w:r w:rsidR="00C5329F">
            <w:fldChar w:fldCharType="separate"/>
          </w:r>
          <w:r w:rsidR="00C5329F" w:rsidRPr="00C5329F">
            <w:rPr>
              <w:noProof/>
            </w:rPr>
            <w:t>[20]</w:t>
          </w:r>
          <w:r w:rsidR="00C5329F">
            <w:fldChar w:fldCharType="end"/>
          </w:r>
        </w:sdtContent>
      </w:sdt>
      <w:r w:rsidR="00C5329F">
        <w:t>.</w:t>
      </w:r>
    </w:p>
    <w:p w14:paraId="04A276CD" w14:textId="4904D5E3" w:rsidR="00363CF0" w:rsidRDefault="00D700BB" w:rsidP="004E7CB5">
      <w:pPr>
        <w:rPr>
          <w:rFonts w:cs="Times New Roman"/>
          <w:szCs w:val="24"/>
        </w:rPr>
      </w:pPr>
      <w:r>
        <w:rPr>
          <w:rFonts w:cs="Times New Roman"/>
          <w:szCs w:val="24"/>
        </w:rPr>
        <w:t xml:space="preserve">The scenario of coils in both lower and upper sections of the slot is accounted for using superposition of parts </w:t>
      </w:r>
      <w:r w:rsidR="00455486" w:rsidRPr="00455486">
        <w:rPr>
          <w:rFonts w:cs="Times New Roman"/>
          <w:color w:val="000000" w:themeColor="text1"/>
          <w:szCs w:val="24"/>
        </w:rPr>
        <w:t>(</w:t>
      </w:r>
      <w:r w:rsidRPr="00455486">
        <w:rPr>
          <w:rFonts w:cs="Times New Roman"/>
          <w:color w:val="000000" w:themeColor="text1"/>
          <w:szCs w:val="24"/>
        </w:rPr>
        <w:t>a</w:t>
      </w:r>
      <w:r w:rsidR="00455486" w:rsidRPr="00455486">
        <w:rPr>
          <w:rFonts w:cs="Times New Roman"/>
          <w:color w:val="000000" w:themeColor="text1"/>
          <w:szCs w:val="24"/>
        </w:rPr>
        <w:t>)</w:t>
      </w:r>
      <w:r w:rsidRPr="00455486">
        <w:rPr>
          <w:rFonts w:cs="Times New Roman"/>
          <w:color w:val="000000" w:themeColor="text1"/>
          <w:szCs w:val="24"/>
        </w:rPr>
        <w:t xml:space="preserve"> and </w:t>
      </w:r>
      <w:r w:rsidR="00455486" w:rsidRPr="00455486">
        <w:rPr>
          <w:rFonts w:cs="Times New Roman"/>
          <w:color w:val="000000" w:themeColor="text1"/>
          <w:szCs w:val="24"/>
        </w:rPr>
        <w:t>(</w:t>
      </w:r>
      <w:r w:rsidRPr="00455486">
        <w:rPr>
          <w:rFonts w:cs="Times New Roman"/>
          <w:color w:val="000000" w:themeColor="text1"/>
          <w:szCs w:val="24"/>
        </w:rPr>
        <w:t>b</w:t>
      </w:r>
      <w:r w:rsidR="00455486" w:rsidRPr="00455486">
        <w:rPr>
          <w:rFonts w:cs="Times New Roman"/>
          <w:color w:val="000000" w:themeColor="text1"/>
          <w:szCs w:val="24"/>
        </w:rPr>
        <w:t>)</w:t>
      </w:r>
      <w:r w:rsidRPr="00455486">
        <w:rPr>
          <w:rFonts w:cs="Times New Roman"/>
          <w:color w:val="000000" w:themeColor="text1"/>
          <w:szCs w:val="24"/>
        </w:rPr>
        <w:t xml:space="preserve"> of figure </w:t>
      </w:r>
      <w:r w:rsidR="00455486" w:rsidRPr="00455486">
        <w:rPr>
          <w:rFonts w:cs="Times New Roman"/>
          <w:color w:val="000000" w:themeColor="text1"/>
          <w:szCs w:val="24"/>
        </w:rPr>
        <w:t>2.6</w:t>
      </w:r>
      <w:r>
        <w:rPr>
          <w:rFonts w:cs="Times New Roman"/>
          <w:szCs w:val="24"/>
        </w:rPr>
        <w:t>. The f</w:t>
      </w:r>
      <w:r w:rsidR="0015297B">
        <w:rPr>
          <w:rFonts w:cs="Times New Roman"/>
          <w:szCs w:val="24"/>
        </w:rPr>
        <w:t xml:space="preserve">igure </w:t>
      </w:r>
      <w:r>
        <w:rPr>
          <w:rFonts w:cs="Times New Roman"/>
          <w:szCs w:val="24"/>
        </w:rPr>
        <w:t xml:space="preserve">is limited to a </w:t>
      </w:r>
      <w:r w:rsidR="0015297B">
        <w:rPr>
          <w:rFonts w:cs="Times New Roman"/>
          <w:szCs w:val="24"/>
        </w:rPr>
        <w:t>coil modelled with 1 node in the y-direction</w:t>
      </w:r>
      <w:r w:rsidR="003B44E6">
        <w:rPr>
          <w:rFonts w:cs="Times New Roman"/>
          <w:szCs w:val="24"/>
        </w:rPr>
        <w:t xml:space="preserve"> and </w:t>
      </w:r>
      <m:oMath>
        <m:r>
          <w:rPr>
            <w:rFonts w:ascii="Cambria Math" w:hAnsi="Cambria Math" w:cs="Times New Roman"/>
            <w:szCs w:val="24"/>
          </w:rPr>
          <m:t>δ</m:t>
        </m:r>
      </m:oMath>
      <w:r w:rsidR="003B44E6">
        <w:rPr>
          <w:rFonts w:cs="Times New Roman"/>
          <w:szCs w:val="24"/>
        </w:rPr>
        <w:t xml:space="preserve"> is determined at the center y-position of the node due to the </w:t>
      </w:r>
      <w:r w:rsidR="003B44E6">
        <w:rPr>
          <w:rFonts w:cs="Times New Roman"/>
          <w:szCs w:val="24"/>
        </w:rPr>
        <w:lastRenderedPageBreak/>
        <w:t>discretization of the MEC region</w:t>
      </w:r>
      <w:r w:rsidR="0015297B">
        <w:rPr>
          <w:rFonts w:cs="Times New Roman"/>
          <w:szCs w:val="24"/>
        </w:rPr>
        <w:t xml:space="preserve">. </w:t>
      </w:r>
      <w:r>
        <w:rPr>
          <w:rFonts w:cs="Times New Roman"/>
          <w:szCs w:val="24"/>
        </w:rPr>
        <w:t xml:space="preserve">When increasing the number of nodes in the y-direction, </w:t>
      </w:r>
      <m:oMath>
        <m:r>
          <w:rPr>
            <w:rFonts w:ascii="Cambria Math" w:hAnsi="Cambria Math" w:cs="Times New Roman"/>
            <w:szCs w:val="24"/>
          </w:rPr>
          <m:t>δ</m:t>
        </m:r>
      </m:oMath>
      <w:r>
        <w:rPr>
          <w:rFonts w:cs="Times New Roman"/>
          <w:szCs w:val="24"/>
        </w:rPr>
        <w:t xml:space="preserve"> increases proportionally</w:t>
      </w:r>
      <w:r w:rsidR="003B44E6">
        <w:rPr>
          <w:rFonts w:cs="Times New Roman"/>
          <w:szCs w:val="24"/>
        </w:rPr>
        <w:t xml:space="preserve"> per additional node</w:t>
      </w:r>
      <w:r>
        <w:rPr>
          <w:rFonts w:cs="Times New Roman"/>
          <w:szCs w:val="24"/>
        </w:rPr>
        <w:t>.</w:t>
      </w:r>
    </w:p>
    <w:p w14:paraId="2230869C" w14:textId="77777777" w:rsidR="0015297B" w:rsidRPr="0015297B" w:rsidRDefault="0015297B" w:rsidP="004E7CB5">
      <w:pPr>
        <w:rPr>
          <w:rFonts w:cs="Times New Roman"/>
          <w:szCs w:val="24"/>
        </w:rPr>
      </w:pPr>
    </w:p>
    <w:p w14:paraId="01884205" w14:textId="5D8A33DB" w:rsidR="004E7CB5" w:rsidRDefault="004E7CB5" w:rsidP="004E7CB5">
      <w:pPr>
        <w:rPr>
          <w:rFonts w:cs="Times New Roman"/>
          <w:szCs w:val="24"/>
        </w:rPr>
      </w:pPr>
      <w:r w:rsidRPr="004E7CB5">
        <w:rPr>
          <w:rFonts w:cs="Times New Roman"/>
          <w:szCs w:val="24"/>
        </w:rPr>
        <w:t>Due to the merg</w:t>
      </w:r>
      <w:r w:rsidR="003B44E6">
        <w:rPr>
          <w:rFonts w:cs="Times New Roman"/>
          <w:szCs w:val="24"/>
        </w:rPr>
        <w:t>er</w:t>
      </w:r>
      <w:r w:rsidRPr="004E7CB5">
        <w:rPr>
          <w:rFonts w:cs="Times New Roman"/>
          <w:szCs w:val="24"/>
        </w:rPr>
        <w:t xml:space="preserve"> of MEC and HM, the unknown variable for the potential of the node arises in the flux equations above. This value is calculated in equation 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70D756D1" w14:textId="77777777" w:rsidTr="00B5541F">
        <w:trPr>
          <w:jc w:val="center"/>
        </w:trPr>
        <w:tc>
          <w:tcPr>
            <w:tcW w:w="675" w:type="dxa"/>
            <w:vAlign w:val="center"/>
          </w:tcPr>
          <w:p w14:paraId="4C7FB3B6" w14:textId="77777777" w:rsidR="00E33F5F" w:rsidRDefault="00E33F5F">
            <w:pPr>
              <w:jc w:val="center"/>
            </w:pPr>
          </w:p>
        </w:tc>
        <w:tc>
          <w:tcPr>
            <w:tcW w:w="7513" w:type="dxa"/>
            <w:vAlign w:val="center"/>
          </w:tcPr>
          <w:p w14:paraId="5A1E3185" w14:textId="16622ACD" w:rsidR="00E33F5F" w:rsidRDefault="00BF24A2">
            <w:pPr>
              <w:jc w:val="center"/>
            </w:pPr>
            <m:oMathPara>
              <m:oMath>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m:t>
                    </m:r>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j2</m:t>
                    </m:r>
                    <m:r>
                      <m:rPr>
                        <m:sty m:val="p"/>
                      </m:rPr>
                      <w:rPr>
                        <w:rFonts w:ascii="Cambria Math" w:hAnsi="Cambria Math" w:cs="Times New Roman"/>
                        <w:szCs w:val="24"/>
                      </w:rPr>
                      <m:t>π</m:t>
                    </m:r>
                    <m:r>
                      <w:rPr>
                        <w:rFonts w:ascii="Cambria Math" w:hAnsi="Cambria Math" w:cs="Times New Roman"/>
                        <w:szCs w:val="24"/>
                      </w:rPr>
                      <m:t>ft</m:t>
                    </m:r>
                  </m:sup>
                </m:sSup>
              </m:oMath>
            </m:oMathPara>
          </w:p>
        </w:tc>
        <w:tc>
          <w:tcPr>
            <w:tcW w:w="668" w:type="dxa"/>
            <w:vAlign w:val="center"/>
          </w:tcPr>
          <w:p w14:paraId="535EA471" w14:textId="39270673" w:rsidR="00E33F5F" w:rsidRDefault="00E33F5F">
            <w:pPr>
              <w:jc w:val="center"/>
            </w:pPr>
            <w:r>
              <w:t>(</w:t>
            </w:r>
            <w:fldSimple w:instr=" SEQ Equation \* ARABIC ">
              <w:r w:rsidR="00EA34C8">
                <w:rPr>
                  <w:noProof/>
                </w:rPr>
                <w:t>22</w:t>
              </w:r>
            </w:fldSimple>
            <w:r>
              <w:t>)</w:t>
            </w:r>
          </w:p>
        </w:tc>
      </w:tr>
    </w:tbl>
    <w:p w14:paraId="19F44ECC" w14:textId="77777777" w:rsidR="00E33F5F" w:rsidRPr="004E7CB5" w:rsidRDefault="00E33F5F" w:rsidP="004E7CB5">
      <w:pPr>
        <w:rPr>
          <w:rFonts w:cs="Times New Roman"/>
          <w:szCs w:val="24"/>
        </w:rPr>
      </w:pPr>
    </w:p>
    <w:p w14:paraId="13DD898E" w14:textId="3DAD425B" w:rsidR="004E7CB5" w:rsidRDefault="004E7CB5" w:rsidP="00826AA2">
      <w:pPr>
        <w:rPr>
          <w:rFonts w:cs="Times New Roman"/>
          <w:szCs w:val="24"/>
        </w:rPr>
      </w:pPr>
      <w:r w:rsidRPr="004E7CB5">
        <w:rPr>
          <w:rFonts w:cs="Times New Roman"/>
          <w:szCs w:val="24"/>
        </w:rPr>
        <w:t xml:space="preserve">The </w:t>
      </w:r>
      <w:r w:rsidR="00826AA2">
        <w:rPr>
          <w:rFonts w:cs="Times New Roman"/>
          <w:szCs w:val="24"/>
        </w:rPr>
        <w:t xml:space="preserve">unknown </w:t>
      </w:r>
      <w:r w:rsidRPr="004E7CB5">
        <w:rPr>
          <w:rFonts w:cs="Times New Roman"/>
          <w:szCs w:val="24"/>
        </w:rPr>
        <w:t>potential can be broken down into its time and space dependent parts. The time dependent complex exponential is defined by the frequency (</w:t>
      </w:r>
      <m:oMath>
        <m:r>
          <w:rPr>
            <w:rFonts w:ascii="Cambria Math" w:hAnsi="Cambria Math" w:cs="Times New Roman"/>
            <w:szCs w:val="24"/>
          </w:rPr>
          <m:t>f</m:t>
        </m:r>
      </m:oMath>
      <w:r w:rsidRPr="004E7CB5">
        <w:rPr>
          <w:rFonts w:cs="Times New Roman"/>
          <w:szCs w:val="24"/>
        </w:rPr>
        <w:t>), the time (</w:t>
      </w:r>
      <m:oMath>
        <m:r>
          <w:rPr>
            <w:rFonts w:ascii="Cambria Math" w:hAnsi="Cambria Math" w:cs="Times New Roman"/>
            <w:szCs w:val="24"/>
          </w:rPr>
          <m:t>t)</m:t>
        </m:r>
      </m:oMath>
      <w:r w:rsidRPr="004E7CB5">
        <w:rPr>
          <w:rFonts w:cs="Times New Roman"/>
          <w:szCs w:val="24"/>
        </w:rPr>
        <w:t xml:space="preserve">, and the complex notation </w:t>
      </w:r>
      <m:oMath>
        <m:r>
          <w:rPr>
            <w:rFonts w:ascii="Cambria Math" w:hAnsi="Cambria Math" w:cs="Times New Roman"/>
            <w:szCs w:val="24"/>
          </w:rPr>
          <m:t>(j)</m:t>
        </m:r>
      </m:oMath>
      <w:r w:rsidRPr="004E7CB5">
        <w:rPr>
          <w:rFonts w:cs="Times New Roman"/>
          <w:szCs w:val="24"/>
        </w:rPr>
        <w:t xml:space="preserve">. Alternatively, the space dependent part is an unknown variable that requires a system of linear equations to solve </w:t>
      </w:r>
      <w:r w:rsidRPr="003B44E6">
        <w:rPr>
          <w:rFonts w:cs="Times New Roman"/>
          <w:szCs w:val="24"/>
        </w:rPr>
        <w:t xml:space="preserve">which is discussed </w:t>
      </w:r>
      <w:r w:rsidR="003B44E6" w:rsidRPr="003B44E6">
        <w:rPr>
          <w:rFonts w:cs="Times New Roman"/>
          <w:szCs w:val="24"/>
        </w:rPr>
        <w:t>in detail within chapter 2.</w:t>
      </w:r>
      <w:r w:rsidR="00455486">
        <w:rPr>
          <w:rFonts w:cs="Times New Roman"/>
          <w:szCs w:val="24"/>
        </w:rPr>
        <w:t>5</w:t>
      </w:r>
      <w:r w:rsidR="003B44E6" w:rsidRPr="003B44E6">
        <w:rPr>
          <w:rFonts w:cs="Times New Roman"/>
          <w:szCs w:val="24"/>
        </w:rPr>
        <w:t>.</w:t>
      </w:r>
      <w:r w:rsidR="003B44E6">
        <w:rPr>
          <w:rFonts w:cs="Times New Roman"/>
          <w:szCs w:val="24"/>
        </w:rPr>
        <w:t xml:space="preserve"> </w:t>
      </w:r>
      <w:r w:rsidRPr="004E7CB5">
        <w:rPr>
          <w:rFonts w:cs="Times New Roman"/>
          <w:szCs w:val="24"/>
        </w:rPr>
        <w:t xml:space="preserve">To quantify the HM regions, the equations for magnetic flux density and magnetic field strength materialize in the form of a complex Fourier series. The equation parameters change from </w:t>
      </w:r>
      <m:oMath>
        <m:r>
          <w:rPr>
            <w:rFonts w:ascii="Cambria Math" w:hAnsi="Cambria Math" w:cs="Times New Roman"/>
            <w:szCs w:val="24"/>
          </w:rPr>
          <m:t>l,k,t</m:t>
        </m:r>
      </m:oMath>
      <w:r w:rsidRPr="004E7CB5">
        <w:rPr>
          <w:rFonts w:cs="Times New Roman"/>
          <w:szCs w:val="24"/>
        </w:rPr>
        <w:t xml:space="preserve"> in the MEC equations to</w:t>
      </w:r>
      <w:r w:rsidRPr="004E7CB5">
        <w:rPr>
          <w:rFonts w:cs="Times New Roman"/>
          <w:i/>
          <w:szCs w:val="24"/>
        </w:rPr>
        <w:t xml:space="preserve"> </w:t>
      </w:r>
      <m:oMath>
        <m:r>
          <w:rPr>
            <w:rFonts w:ascii="Cambria Math" w:hAnsi="Cambria Math" w:cs="Times New Roman"/>
            <w:szCs w:val="24"/>
          </w:rPr>
          <m:t>x,y,t</m:t>
        </m:r>
      </m:oMath>
      <w:r w:rsidRPr="004E7CB5">
        <w:rPr>
          <w:rFonts w:cs="Times New Roman"/>
          <w:szCs w:val="24"/>
        </w:rPr>
        <w:t xml:space="preserve"> since the HM does not require discretized points and is solvable for any </w:t>
      </w:r>
      <m:oMath>
        <m:r>
          <w:rPr>
            <w:rFonts w:ascii="Cambria Math" w:hAnsi="Cambria Math" w:cs="Times New Roman"/>
            <w:szCs w:val="24"/>
          </w:rPr>
          <m:t>x,y</m:t>
        </m:r>
      </m:oMath>
      <w:r w:rsidRPr="004E7CB5">
        <w:rPr>
          <w:rFonts w:cs="Times New Roman"/>
          <w:szCs w:val="24"/>
        </w:rPr>
        <w:t xml:space="preserve"> coordinate in the model. Since the MEC model determines the mesh density, the HM model follows suite and will be calculated at the center of a node for a processed solution. </w:t>
      </w:r>
      <w:r w:rsidR="00826AA2" w:rsidRPr="00826AA2">
        <w:rPr>
          <w:rFonts w:cs="Times New Roman"/>
          <w:szCs w:val="24"/>
        </w:rPr>
        <w:t>To solve the magnetostatic field distribution</w:t>
      </w:r>
      <w:r w:rsidR="00826AA2">
        <w:rPr>
          <w:rFonts w:cs="Times New Roman"/>
          <w:szCs w:val="24"/>
        </w:rPr>
        <w:t xml:space="preserve"> </w:t>
      </w:r>
      <w:r w:rsidR="00826AA2" w:rsidRPr="00826AA2">
        <w:rPr>
          <w:rFonts w:cs="Times New Roman"/>
          <w:szCs w:val="24"/>
        </w:rPr>
        <w:t>in a region,</w:t>
      </w:r>
      <w:r w:rsidR="00826AA2">
        <w:rPr>
          <w:rFonts w:cs="Times New Roman"/>
          <w:szCs w:val="24"/>
        </w:rPr>
        <w:t xml:space="preserve"> </w:t>
      </w:r>
      <w:r w:rsidR="00826AA2" w:rsidRPr="00826AA2">
        <w:rPr>
          <w:rFonts w:cs="Times New Roman"/>
          <w:szCs w:val="24"/>
        </w:rPr>
        <w:t>the magnetic flux density,</w:t>
      </w:r>
      <w:r w:rsidR="00826AA2">
        <w:rPr>
          <w:rFonts w:cs="Times New Roman"/>
          <w:szCs w:val="24"/>
        </w:rPr>
        <w:t xml:space="preserve"> </w:t>
      </w:r>
      <m:oMath>
        <m:r>
          <w:rPr>
            <w:rFonts w:ascii="Cambria Math" w:hAnsi="Cambria Math" w:cs="Times New Roman"/>
            <w:szCs w:val="24"/>
          </w:rPr>
          <m:t>B</m:t>
        </m:r>
      </m:oMath>
      <w:r w:rsidR="00826AA2" w:rsidRPr="00826AA2">
        <w:rPr>
          <w:rFonts w:cs="Times New Roman"/>
          <w:szCs w:val="24"/>
        </w:rPr>
        <w:t>, can be written in terms of the</w:t>
      </w:r>
      <w:r w:rsidR="00826AA2">
        <w:rPr>
          <w:rFonts w:cs="Times New Roman"/>
          <w:szCs w:val="24"/>
        </w:rPr>
        <w:t xml:space="preserve"> </w:t>
      </w:r>
      <w:r w:rsidR="00826AA2" w:rsidRPr="00826AA2">
        <w:rPr>
          <w:rFonts w:cs="Times New Roman"/>
          <w:szCs w:val="24"/>
        </w:rPr>
        <w:t>magnetic vector potential,</w:t>
      </w:r>
      <w:r w:rsidR="00826AA2">
        <w:rPr>
          <w:rFonts w:cs="Times New Roman"/>
          <w:szCs w:val="24"/>
        </w:rPr>
        <w:t xml:space="preserve">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oMath>
      <w:r w:rsidR="006B0208">
        <w:rPr>
          <w:rFonts w:cs="Times New Roman"/>
          <w:szCs w:val="24"/>
        </w:rPr>
        <w:t xml:space="preserve">, </w:t>
      </w:r>
      <w:r w:rsidR="00455486">
        <w:rPr>
          <w:rFonts w:cs="Times New Roman"/>
          <w:szCs w:val="24"/>
        </w:rPr>
        <w:t>via</w:t>
      </w:r>
      <w:r w:rsidRPr="004E7CB5">
        <w:rPr>
          <w:rFonts w:cs="Times New Roman"/>
          <w:szCs w:val="24"/>
        </w:rPr>
        <w:t xml:space="preserve"> the diffusion </w:t>
      </w:r>
      <w:r w:rsidR="006B0208" w:rsidRPr="00455486">
        <w:rPr>
          <w:rFonts w:cs="Times New Roman"/>
          <w:color w:val="000000" w:themeColor="text1"/>
          <w:szCs w:val="24"/>
        </w:rPr>
        <w:t xml:space="preserve">in </w:t>
      </w:r>
      <w:r w:rsidRPr="00455486">
        <w:rPr>
          <w:rFonts w:cs="Times New Roman"/>
          <w:color w:val="000000" w:themeColor="text1"/>
          <w:szCs w:val="24"/>
        </w:rPr>
        <w:t xml:space="preserve">equation </w:t>
      </w:r>
      <w:r w:rsidR="00455486" w:rsidRPr="00455486">
        <w:rPr>
          <w:rFonts w:cs="Times New Roman"/>
          <w:color w:val="000000" w:themeColor="text1"/>
          <w:szCs w:val="24"/>
        </w:rPr>
        <w:t>(23)</w:t>
      </w:r>
      <w:r w:rsidRPr="004E7CB5">
        <w:rPr>
          <w:rFonts w:cs="Times New Roman"/>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52C34056" w14:textId="77777777" w:rsidTr="00B5541F">
        <w:trPr>
          <w:jc w:val="center"/>
        </w:trPr>
        <w:tc>
          <w:tcPr>
            <w:tcW w:w="675" w:type="dxa"/>
            <w:vAlign w:val="center"/>
          </w:tcPr>
          <w:p w14:paraId="1B49F704" w14:textId="77777777" w:rsidR="00E33F5F" w:rsidRDefault="00E33F5F">
            <w:pPr>
              <w:jc w:val="center"/>
            </w:pPr>
          </w:p>
        </w:tc>
        <w:tc>
          <w:tcPr>
            <w:tcW w:w="7513" w:type="dxa"/>
            <w:vAlign w:val="center"/>
          </w:tcPr>
          <w:p w14:paraId="7F961603" w14:textId="557E67DD" w:rsidR="00E33F5F" w:rsidRDefault="00BF24A2">
            <w:pPr>
              <w:jc w:val="center"/>
            </w:pPr>
            <m:oMathPara>
              <m:oMath>
                <m:f>
                  <m:fPr>
                    <m:ctrlPr>
                      <w:rPr>
                        <w:rFonts w:ascii="Cambria Math" w:hAnsi="Cambria Math" w:cs="Times New Roman"/>
                        <w:szCs w:val="24"/>
                      </w:rPr>
                    </m:ctrlPr>
                  </m:fPr>
                  <m:num>
                    <m:sSup>
                      <m:sSupPr>
                        <m:ctrlPr>
                          <w:rPr>
                            <w:rFonts w:ascii="Cambria Math" w:hAnsi="Cambria Math" w:cs="Times New Roman"/>
                            <w:i/>
                            <w:szCs w:val="24"/>
                          </w:rPr>
                        </m:ctrlPr>
                      </m:sSupPr>
                      <m:e>
                        <m:r>
                          <w:rPr>
                            <w:rFonts w:ascii="Cambria Math" w:hAnsi="Cambria Math" w:cs="Times New Roman"/>
                            <w:szCs w:val="24"/>
                          </w:rPr>
                          <m:t>∂</m:t>
                        </m:r>
                      </m:e>
                      <m:sup>
                        <m:r>
                          <w:rPr>
                            <w:rFonts w:ascii="Cambria Math" w:hAnsi="Cambria Math" w:cs="Times New Roman"/>
                            <w:szCs w:val="24"/>
                          </w:rPr>
                          <m:t>2</m:t>
                        </m:r>
                      </m:sup>
                    </m:sSup>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ctrlPr>
                      <w:rPr>
                        <w:rFonts w:ascii="Cambria Math" w:hAnsi="Cambria Math" w:cs="Times New Roman"/>
                        <w:i/>
                        <w:szCs w:val="24"/>
                      </w:rPr>
                    </m:ctrlPr>
                  </m:num>
                  <m:den>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2</m:t>
                        </m:r>
                      </m:sup>
                    </m:sSup>
                    <m:ctrlPr>
                      <w:rPr>
                        <w:rFonts w:ascii="Cambria Math" w:hAnsi="Cambria Math" w:cs="Times New Roman"/>
                        <w:i/>
                        <w:szCs w:val="24"/>
                      </w:rPr>
                    </m:ctrlPr>
                  </m:den>
                </m:f>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i/>
                            <w:szCs w:val="24"/>
                          </w:rPr>
                        </m:ctrlPr>
                      </m:sSupPr>
                      <m:e>
                        <m:r>
                          <w:rPr>
                            <w:rFonts w:ascii="Cambria Math" w:hAnsi="Cambria Math" w:cs="Times New Roman"/>
                            <w:szCs w:val="24"/>
                          </w:rPr>
                          <m:t>∂</m:t>
                        </m:r>
                      </m:e>
                      <m:sup>
                        <m:r>
                          <w:rPr>
                            <w:rFonts w:ascii="Cambria Math" w:hAnsi="Cambria Math" w:cs="Times New Roman"/>
                            <w:szCs w:val="24"/>
                          </w:rPr>
                          <m:t>2</m:t>
                        </m:r>
                      </m:sup>
                    </m:sSup>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ctrlPr>
                      <w:rPr>
                        <w:rFonts w:ascii="Cambria Math" w:hAnsi="Cambria Math" w:cs="Times New Roman"/>
                        <w:i/>
                        <w:szCs w:val="24"/>
                      </w:rPr>
                    </m:ctrlPr>
                  </m:num>
                  <m:den>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y</m:t>
                        </m:r>
                      </m:e>
                      <m:sup>
                        <m:r>
                          <w:rPr>
                            <w:rFonts w:ascii="Cambria Math" w:hAnsi="Cambria Math" w:cs="Times New Roman"/>
                            <w:szCs w:val="24"/>
                          </w:rPr>
                          <m:t>2</m:t>
                        </m:r>
                      </m:sup>
                    </m:sSup>
                    <m:ctrlPr>
                      <w:rPr>
                        <w:rFonts w:ascii="Cambria Math" w:hAnsi="Cambria Math" w:cs="Times New Roman"/>
                        <w:i/>
                        <w:szCs w:val="24"/>
                      </w:rPr>
                    </m:ctrlPr>
                  </m:den>
                </m:f>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sSub>
                  <m:sSubPr>
                    <m:ctrlPr>
                      <w:rPr>
                        <w:rFonts w:ascii="Cambria Math" w:hAnsi="Cambria Math" w:cs="Times New Roman"/>
                        <w:i/>
                        <w:szCs w:val="24"/>
                      </w:rPr>
                    </m:ctrlPr>
                  </m:sSubPr>
                  <m:e>
                    <m: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Sub>
                <m:r>
                  <w:rPr>
                    <w:rFonts w:ascii="Cambria Math" w:hAnsi="Cambria Math" w:cs="Times New Roman"/>
                    <w:szCs w:val="24"/>
                  </w:rPr>
                  <m:t>σ</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ctrlPr>
                      <w:rPr>
                        <w:rFonts w:ascii="Cambria Math" w:hAnsi="Cambria Math" w:cs="Times New Roman"/>
                        <w:i/>
                        <w:szCs w:val="24"/>
                      </w:rPr>
                    </m:ctrlPr>
                  </m:num>
                  <m:den>
                    <m:r>
                      <w:rPr>
                        <w:rFonts w:ascii="Cambria Math" w:hAnsi="Cambria Math" w:cs="Times New Roman"/>
                        <w:szCs w:val="24"/>
                      </w:rPr>
                      <m:t>∂t</m:t>
                    </m:r>
                    <m:ctrlPr>
                      <w:rPr>
                        <w:rFonts w:ascii="Cambria Math" w:hAnsi="Cambria Math" w:cs="Times New Roman"/>
                        <w:i/>
                        <w:szCs w:val="24"/>
                      </w:rPr>
                    </m:ctrlPr>
                  </m:den>
                </m:f>
                <m:sSub>
                  <m:sSubPr>
                    <m:ctrlPr>
                      <w:rPr>
                        <w:rFonts w:ascii="Cambria Math" w:hAnsi="Cambria Math"/>
                        <w:i/>
                        <w:szCs w:val="24"/>
                      </w:rPr>
                    </m:ctrlPr>
                  </m:sSubPr>
                  <m:e>
                    <m:r>
                      <w:rPr>
                        <w:rFonts w:ascii="Cambria Math" w:hAnsi="Cambria Math"/>
                        <w:szCs w:val="24"/>
                      </w:rPr>
                      <m:t>w</m:t>
                    </m:r>
                  </m:e>
                  <m:sub>
                    <m:sSub>
                      <m:sSubPr>
                        <m:ctrlPr>
                          <w:rPr>
                            <w:rFonts w:ascii="Cambria Math" w:hAnsi="Cambria Math"/>
                            <w:i/>
                            <w:szCs w:val="24"/>
                          </w:rPr>
                        </m:ctrlPr>
                      </m:sSubPr>
                      <m:e>
                        <m:r>
                          <w:rPr>
                            <w:rFonts w:ascii="Cambria Math" w:hAnsi="Cambria Math"/>
                            <w:szCs w:val="24"/>
                          </w:rPr>
                          <m:t>t</m:t>
                        </m:r>
                      </m:e>
                      <m:sub>
                        <m:r>
                          <w:rPr>
                            <w:rFonts w:ascii="Cambria Math" w:hAnsi="Cambria Math"/>
                            <w:szCs w:val="24"/>
                          </w:rPr>
                          <m:t>end</m:t>
                        </m:r>
                      </m:sub>
                    </m:sSub>
                  </m:sub>
                </m:sSub>
                <m:r>
                  <w:rPr>
                    <w:rFonts w:ascii="Cambria Math" w:hAnsi="Cambria Math"/>
                    <w:szCs w:val="24"/>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668" w:type="dxa"/>
            <w:vAlign w:val="center"/>
          </w:tcPr>
          <w:p w14:paraId="3BD76ED2" w14:textId="7D8152B7" w:rsidR="00E33F5F" w:rsidRDefault="00E33F5F">
            <w:pPr>
              <w:jc w:val="center"/>
            </w:pPr>
            <w:r>
              <w:t>(</w:t>
            </w:r>
            <w:fldSimple w:instr=" SEQ Equation \* ARABIC ">
              <w:r w:rsidR="00EA34C8">
                <w:rPr>
                  <w:noProof/>
                </w:rPr>
                <w:t>23</w:t>
              </w:r>
            </w:fldSimple>
            <w:r>
              <w:t>)</w:t>
            </w:r>
          </w:p>
        </w:tc>
      </w:tr>
    </w:tbl>
    <w:p w14:paraId="34F2D1BF" w14:textId="632AF7BC" w:rsidR="004E7CB5" w:rsidRPr="004E7CB5" w:rsidRDefault="004E7CB5" w:rsidP="00125219">
      <w:pPr>
        <w:rPr>
          <w:rFonts w:cs="Times New Roman"/>
          <w:szCs w:val="24"/>
        </w:rPr>
      </w:pPr>
    </w:p>
    <w:p w14:paraId="626558F6" w14:textId="18385119" w:rsidR="004E7CB5" w:rsidRDefault="004E7CB5" w:rsidP="00125219">
      <w:pPr>
        <w:rPr>
          <w:rFonts w:cs="Times New Roman"/>
          <w:szCs w:val="24"/>
        </w:rPr>
      </w:pPr>
      <w:r w:rsidRPr="004E7CB5">
        <w:rPr>
          <w:rFonts w:cs="Times New Roman"/>
          <w:szCs w:val="24"/>
        </w:rPr>
        <w:t>The vector potential is defined as a complex Fourier series in the form of:</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1"/>
        <w:gridCol w:w="666"/>
      </w:tblGrid>
      <w:tr w:rsidR="00E33F5F" w14:paraId="2C5FF7D3" w14:textId="77777777" w:rsidTr="00B5541F">
        <w:trPr>
          <w:jc w:val="center"/>
        </w:trPr>
        <w:tc>
          <w:tcPr>
            <w:tcW w:w="675" w:type="dxa"/>
            <w:vAlign w:val="center"/>
          </w:tcPr>
          <w:p w14:paraId="6C61D0B3" w14:textId="77777777" w:rsidR="00E33F5F" w:rsidRDefault="00E33F5F">
            <w:pPr>
              <w:jc w:val="center"/>
            </w:pPr>
          </w:p>
        </w:tc>
        <w:tc>
          <w:tcPr>
            <w:tcW w:w="7513" w:type="dxa"/>
            <w:vAlign w:val="center"/>
          </w:tcPr>
          <w:p w14:paraId="7F9050F2" w14:textId="209B2D9F"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d>
                  <m:dPr>
                    <m:ctrlPr>
                      <w:rPr>
                        <w:rFonts w:ascii="Cambria Math" w:hAnsi="Cambria Math" w:cs="Times New Roman"/>
                        <w:i/>
                        <w:szCs w:val="24"/>
                      </w:rPr>
                    </m:ctrlPr>
                  </m:dPr>
                  <m:e>
                    <m:r>
                      <w:rPr>
                        <w:rFonts w:ascii="Cambria Math" w:hAnsi="Cambria Math" w:cs="Times New Roman"/>
                        <w:szCs w:val="24"/>
                      </w:rPr>
                      <m:t>x,y,t</m:t>
                    </m:r>
                  </m:e>
                </m:d>
                <m:r>
                  <w:rPr>
                    <w:rFonts w:ascii="Cambria Math" w:hAnsi="Cambria Math" w:cs="Times New Roman"/>
                    <w:szCs w:val="24"/>
                  </w:rPr>
                  <m:t>=</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ad>
                              <m:radPr>
                                <m:degHide m:val="1"/>
                                <m:ctrlPr>
                                  <w:rPr>
                                    <w:rFonts w:ascii="Cambria Math" w:hAnsi="Cambria Math" w:cs="Times New Roman"/>
                                    <w:szCs w:val="24"/>
                                  </w:rPr>
                                </m:ctrlPr>
                              </m:radPr>
                              <m:deg>
                                <m:ctrlPr>
                                  <w:rPr>
                                    <w:rFonts w:ascii="Cambria Math" w:hAnsi="Cambria Math" w:cs="Times New Roman"/>
                                    <w:i/>
                                    <w:szCs w:val="24"/>
                                  </w:rPr>
                                </m:ctrlPr>
                              </m:deg>
                              <m:e>
                                <m:sSubSup>
                                  <m:sSubSupPr>
                                    <m:ctrlPr>
                                      <w:rPr>
                                        <w:rFonts w:ascii="Cambria Math" w:hAnsi="Cambria Math" w:cs="Times New Roman"/>
                                        <w:i/>
                                        <w:szCs w:val="24"/>
                                      </w:rPr>
                                    </m:ctrlPr>
                                  </m:sSubSupPr>
                                  <m:e>
                                    <m:r>
                                      <m:rPr>
                                        <m:sty m:val="p"/>
                                      </m:rPr>
                                      <w:rPr>
                                        <w:rFonts w:ascii="Cambria Math" w:hAnsi="Cambria Math" w:cs="Times New Roman"/>
                                        <w:szCs w:val="24"/>
                                      </w:rPr>
                                      <m:t>λ</m:t>
                                    </m:r>
                                  </m:e>
                                  <m:sub>
                                    <m:r>
                                      <w:rPr>
                                        <w:rFonts w:ascii="Cambria Math" w:hAnsi="Cambria Math" w:cs="Times New Roman"/>
                                        <w:szCs w:val="24"/>
                                      </w:rPr>
                                      <m:t>n</m:t>
                                    </m:r>
                                  </m:sub>
                                  <m:sup>
                                    <m:r>
                                      <w:rPr>
                                        <w:rFonts w:ascii="Cambria Math" w:hAnsi="Cambria Math" w:cs="Times New Roman"/>
                                        <w:szCs w:val="24"/>
                                      </w:rPr>
                                      <m:t>2</m:t>
                                    </m:r>
                                  </m:sup>
                                </m:sSubSup>
                              </m:e>
                            </m:rad>
                            <m:r>
                              <w:rPr>
                                <w:rFonts w:ascii="Cambria Math" w:hAnsi="Cambria Math" w:cs="Times New Roman"/>
                                <w:szCs w:val="24"/>
                              </w:rPr>
                              <m:t>y</m:t>
                            </m:r>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rad>
                              <m:radPr>
                                <m:degHide m:val="1"/>
                                <m:ctrlPr>
                                  <w:rPr>
                                    <w:rFonts w:ascii="Cambria Math" w:hAnsi="Cambria Math" w:cs="Times New Roman"/>
                                    <w:szCs w:val="24"/>
                                  </w:rPr>
                                </m:ctrlPr>
                              </m:radPr>
                              <m:deg>
                                <m:ctrlPr>
                                  <w:rPr>
                                    <w:rFonts w:ascii="Cambria Math" w:hAnsi="Cambria Math" w:cs="Times New Roman"/>
                                    <w:i/>
                                    <w:szCs w:val="24"/>
                                  </w:rPr>
                                </m:ctrlPr>
                              </m:deg>
                              <m:e>
                                <m:sSubSup>
                                  <m:sSubSupPr>
                                    <m:ctrlPr>
                                      <w:rPr>
                                        <w:rFonts w:ascii="Cambria Math" w:hAnsi="Cambria Math" w:cs="Times New Roman"/>
                                        <w:i/>
                                        <w:szCs w:val="24"/>
                                      </w:rPr>
                                    </m:ctrlPr>
                                  </m:sSubSupPr>
                                  <m:e>
                                    <m:r>
                                      <m:rPr>
                                        <m:sty m:val="p"/>
                                      </m:rPr>
                                      <w:rPr>
                                        <w:rFonts w:ascii="Cambria Math" w:hAnsi="Cambria Math" w:cs="Times New Roman"/>
                                        <w:szCs w:val="24"/>
                                      </w:rPr>
                                      <m:t>λ</m:t>
                                    </m:r>
                                  </m:e>
                                  <m:sub>
                                    <m:r>
                                      <w:rPr>
                                        <w:rFonts w:ascii="Cambria Math" w:hAnsi="Cambria Math" w:cs="Times New Roman"/>
                                        <w:szCs w:val="24"/>
                                      </w:rPr>
                                      <m:t>n</m:t>
                                    </m:r>
                                  </m:sub>
                                  <m:sup>
                                    <m:r>
                                      <w:rPr>
                                        <w:rFonts w:ascii="Cambria Math" w:hAnsi="Cambria Math" w:cs="Times New Roman"/>
                                        <w:szCs w:val="24"/>
                                      </w:rPr>
                                      <m:t>2</m:t>
                                    </m:r>
                                  </m:sup>
                                </m:sSubSup>
                              </m:e>
                            </m:rad>
                            <m:r>
                              <w:rPr>
                                <w:rFonts w:ascii="Cambria Math" w:hAnsi="Cambria Math" w:cs="Times New Roman"/>
                                <w:szCs w:val="24"/>
                              </w:rPr>
                              <m:t>y</m:t>
                            </m:r>
                          </m:sup>
                        </m:sSup>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ft+</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vt</m:t>
                        </m:r>
                      </m:e>
                    </m:d>
                  </m:sup>
                </m:sSup>
              </m:oMath>
            </m:oMathPara>
          </w:p>
        </w:tc>
        <w:tc>
          <w:tcPr>
            <w:tcW w:w="668" w:type="dxa"/>
            <w:vAlign w:val="center"/>
          </w:tcPr>
          <w:p w14:paraId="5E7E3FBC" w14:textId="4B167860" w:rsidR="00E33F5F" w:rsidRDefault="00E33F5F">
            <w:pPr>
              <w:jc w:val="center"/>
            </w:pPr>
            <w:r>
              <w:t>(</w:t>
            </w:r>
            <w:fldSimple w:instr=" SEQ Equation \* ARABIC ">
              <w:r w:rsidR="00EA34C8">
                <w:rPr>
                  <w:noProof/>
                </w:rPr>
                <w:t>24</w:t>
              </w:r>
            </w:fldSimple>
            <w:r>
              <w:t>)</w:t>
            </w:r>
          </w:p>
        </w:tc>
      </w:tr>
    </w:tbl>
    <w:p w14:paraId="438BFC7B" w14:textId="77777777" w:rsidR="00E33F5F" w:rsidRPr="004E7CB5" w:rsidRDefault="00E33F5F" w:rsidP="00125219">
      <w:pPr>
        <w:rPr>
          <w:rFonts w:cs="Times New Roman"/>
          <w:szCs w:val="24"/>
        </w:rPr>
      </w:pPr>
    </w:p>
    <w:p w14:paraId="1C816BC5" w14:textId="38C2E68F" w:rsidR="004E7CB5" w:rsidRDefault="006B0208" w:rsidP="00125219">
      <w:pPr>
        <w:rPr>
          <w:rFonts w:cs="Times New Roman"/>
          <w:szCs w:val="24"/>
        </w:rPr>
      </w:pPr>
      <w:r>
        <w:rPr>
          <w:rFonts w:cs="Times New Roman"/>
          <w:szCs w:val="24"/>
        </w:rPr>
        <w:t xml:space="preserve">To couple to MEC regions, the HM region has unknown variables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oMath>
      <w:r>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oMath>
      <w:r>
        <w:rPr>
          <w:rFonts w:cs="Times New Roman"/>
          <w:szCs w:val="24"/>
        </w:rPr>
        <w:t xml:space="preserve"> which are solved in a system of linear equations like the unknown MEC </w:t>
      </w:r>
      <w:r w:rsidR="000562DC">
        <w:rPr>
          <w:rFonts w:cs="Times New Roman"/>
          <w:szCs w:val="24"/>
        </w:rPr>
        <w:t xml:space="preserve">term </w:t>
      </w:r>
      <m:oMath>
        <m:r>
          <m:rPr>
            <m:sty m:val="p"/>
          </m:rPr>
          <w:rPr>
            <w:rFonts w:ascii="Cambria Math" w:hAnsi="Cambria Math" w:cs="Times New Roman"/>
            <w:szCs w:val="24"/>
          </w:rPr>
          <m:t>ψ</m:t>
        </m:r>
      </m:oMath>
      <w:r w:rsidR="000562DC">
        <w:rPr>
          <w:rFonts w:cs="Times New Roman"/>
          <w:szCs w:val="24"/>
        </w:rPr>
        <w:t xml:space="preserve">. </w:t>
      </w:r>
      <w:r w:rsidR="004E7CB5" w:rsidRPr="004E7CB5">
        <w:rPr>
          <w:rFonts w:cs="Times New Roman"/>
          <w:szCs w:val="24"/>
        </w:rPr>
        <w:t xml:space="preserve">The relationship between the magnetic flux density and the vector potential </w:t>
      </w:r>
      <w:r w:rsidR="00371B57">
        <w:rPr>
          <w:rFonts w:cs="Times New Roman"/>
          <w:szCs w:val="24"/>
        </w:rPr>
        <w:t>is</w:t>
      </w:r>
      <w:r w:rsidR="004E7CB5" w:rsidRPr="004E7CB5">
        <w:rPr>
          <w:rFonts w:cs="Times New Roman"/>
          <w:szCs w:val="24"/>
        </w:rPr>
        <w:t xml:space="preserve"> defined </w:t>
      </w:r>
      <w:r w:rsidR="004E7CB5" w:rsidRPr="00455486">
        <w:rPr>
          <w:rFonts w:cs="Times New Roman"/>
          <w:color w:val="000000" w:themeColor="text1"/>
          <w:szCs w:val="24"/>
        </w:rPr>
        <w:t xml:space="preserve">in equation </w:t>
      </w:r>
      <w:r w:rsidR="00455486" w:rsidRPr="00455486">
        <w:rPr>
          <w:rFonts w:cs="Times New Roman"/>
          <w:color w:val="000000" w:themeColor="text1"/>
          <w:szCs w:val="24"/>
        </w:rPr>
        <w:t>(24)</w:t>
      </w:r>
      <w:r w:rsidR="004E7CB5" w:rsidRPr="004E7CB5">
        <w:rPr>
          <w:rFonts w:cs="Times New Roman"/>
          <w:szCs w:val="24"/>
        </w:rPr>
        <w:t xml:space="preserve"> and allows for the solution of the tangential and normal component of the magnetic flux density equations: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3"/>
        <w:gridCol w:w="666"/>
      </w:tblGrid>
      <w:tr w:rsidR="00E33F5F" w14:paraId="01E3C334" w14:textId="77777777" w:rsidTr="00B5541F">
        <w:trPr>
          <w:jc w:val="center"/>
        </w:trPr>
        <w:tc>
          <w:tcPr>
            <w:tcW w:w="675" w:type="dxa"/>
            <w:vAlign w:val="center"/>
          </w:tcPr>
          <w:p w14:paraId="0ACC8B48" w14:textId="77777777" w:rsidR="00E33F5F" w:rsidRDefault="00E33F5F">
            <w:pPr>
              <w:jc w:val="center"/>
            </w:pPr>
          </w:p>
        </w:tc>
        <w:tc>
          <w:tcPr>
            <w:tcW w:w="7513" w:type="dxa"/>
            <w:vAlign w:val="center"/>
          </w:tcPr>
          <w:p w14:paraId="640806D2" w14:textId="7382ABAD" w:rsidR="00E33F5F" w:rsidRDefault="00BF24A2">
            <w:pPr>
              <w:jc w:val="center"/>
            </w:pPr>
            <m:oMathPara>
              <m:oMath>
                <m:r>
                  <w:rPr>
                    <w:rFonts w:ascii="Cambria Math" w:hAnsi="Cambria Math" w:cs="Times New Roman"/>
                    <w:szCs w:val="24"/>
                  </w:rPr>
                  <m:t>B=</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ctrlPr>
                      <w:rPr>
                        <w:rFonts w:ascii="Cambria Math" w:hAnsi="Cambria Math" w:cs="Times New Roman"/>
                        <w:i/>
                        <w:szCs w:val="24"/>
                      </w:rPr>
                    </m:ctrlPr>
                  </m:num>
                  <m:den>
                    <m:r>
                      <w:rPr>
                        <w:rFonts w:ascii="Cambria Math" w:hAnsi="Cambria Math" w:cs="Times New Roman"/>
                        <w:szCs w:val="24"/>
                      </w:rPr>
                      <m:t>∂y</m:t>
                    </m:r>
                    <m:ctrlPr>
                      <w:rPr>
                        <w:rFonts w:ascii="Cambria Math" w:hAnsi="Cambria Math" w:cs="Times New Roman"/>
                        <w:i/>
                        <w:szCs w:val="24"/>
                      </w:rPr>
                    </m:ctrlPr>
                  </m:den>
                </m:f>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cs="Times New Roman"/>
                            <w:szCs w:val="24"/>
                          </w:rPr>
                          <m:t>a</m:t>
                        </m:r>
                      </m:e>
                    </m:acc>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ctrlPr>
                      <w:rPr>
                        <w:rFonts w:ascii="Cambria Math" w:hAnsi="Cambria Math" w:cs="Times New Roman"/>
                        <w:i/>
                        <w:szCs w:val="24"/>
                      </w:rPr>
                    </m:ctrlPr>
                  </m:num>
                  <m:den>
                    <m:r>
                      <w:rPr>
                        <w:rFonts w:ascii="Cambria Math" w:hAnsi="Cambria Math" w:cs="Times New Roman"/>
                        <w:szCs w:val="24"/>
                      </w:rPr>
                      <m:t>∂x</m:t>
                    </m:r>
                    <m:ctrlPr>
                      <w:rPr>
                        <w:rFonts w:ascii="Cambria Math" w:hAnsi="Cambria Math" w:cs="Times New Roman"/>
                        <w:i/>
                        <w:szCs w:val="24"/>
                      </w:rPr>
                    </m:ctrlPr>
                  </m:den>
                </m:f>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cs="Times New Roman"/>
                            <w:szCs w:val="24"/>
                          </w:rPr>
                          <m:t>a</m:t>
                        </m:r>
                      </m:e>
                    </m:acc>
                  </m:e>
                  <m:sub>
                    <m:r>
                      <w:rPr>
                        <w:rFonts w:ascii="Cambria Math" w:hAnsi="Cambria Math" w:cs="Times New Roman"/>
                        <w:szCs w:val="24"/>
                      </w:rPr>
                      <m:t>y</m:t>
                    </m:r>
                  </m:sub>
                </m:sSub>
              </m:oMath>
            </m:oMathPara>
          </w:p>
        </w:tc>
        <w:tc>
          <w:tcPr>
            <w:tcW w:w="668" w:type="dxa"/>
            <w:vAlign w:val="center"/>
          </w:tcPr>
          <w:p w14:paraId="22FA92F0" w14:textId="3003744D" w:rsidR="00E33F5F" w:rsidRDefault="00E33F5F">
            <w:pPr>
              <w:jc w:val="center"/>
            </w:pPr>
            <w:r>
              <w:t>(</w:t>
            </w:r>
            <w:fldSimple w:instr=" SEQ Equation \* ARABIC ">
              <w:r w:rsidR="00EA34C8">
                <w:rPr>
                  <w:noProof/>
                </w:rPr>
                <w:t>25</w:t>
              </w:r>
            </w:fldSimple>
            <w:r>
              <w:t>)</w:t>
            </w:r>
          </w:p>
        </w:tc>
      </w:tr>
    </w:tbl>
    <w:p w14:paraId="593614E5" w14:textId="506E21EC" w:rsidR="00E33F5F" w:rsidRDefault="00E33F5F" w:rsidP="00125219">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1"/>
        <w:gridCol w:w="666"/>
      </w:tblGrid>
      <w:tr w:rsidR="00E33F5F" w14:paraId="02E18D52" w14:textId="77777777" w:rsidTr="00B5541F">
        <w:trPr>
          <w:jc w:val="center"/>
        </w:trPr>
        <w:tc>
          <w:tcPr>
            <w:tcW w:w="675" w:type="dxa"/>
            <w:vAlign w:val="center"/>
          </w:tcPr>
          <w:p w14:paraId="3A409F12" w14:textId="77777777" w:rsidR="00E33F5F" w:rsidRDefault="00E33F5F">
            <w:pPr>
              <w:jc w:val="center"/>
            </w:pPr>
          </w:p>
        </w:tc>
        <w:tc>
          <w:tcPr>
            <w:tcW w:w="7513" w:type="dxa"/>
            <w:vAlign w:val="center"/>
          </w:tcPr>
          <w:p w14:paraId="5C2351ED" w14:textId="0C6A4074"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x</m:t>
                    </m:r>
                  </m:sub>
                </m:sSub>
                <m:d>
                  <m:dPr>
                    <m:ctrlPr>
                      <w:rPr>
                        <w:rFonts w:ascii="Cambria Math" w:hAnsi="Cambria Math" w:cs="Times New Roman"/>
                        <w:i/>
                        <w:szCs w:val="24"/>
                      </w:rPr>
                    </m:ctrlPr>
                  </m:dPr>
                  <m:e>
                    <m:r>
                      <w:rPr>
                        <w:rFonts w:ascii="Cambria Math" w:hAnsi="Cambria Math" w:cs="Times New Roman"/>
                        <w:szCs w:val="24"/>
                      </w:rPr>
                      <m:t>x,y,t</m:t>
                    </m:r>
                  </m:e>
                </m:d>
                <m:r>
                  <w:rPr>
                    <w:rFonts w:ascii="Cambria Math" w:hAnsi="Cambria Math" w:cs="Times New Roman"/>
                    <w:szCs w:val="24"/>
                  </w:rPr>
                  <m:t>=</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e>
                        </m:d>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ft+</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vt</m:t>
                        </m:r>
                      </m:e>
                    </m:d>
                  </m:sup>
                </m:sSup>
              </m:oMath>
            </m:oMathPara>
          </w:p>
        </w:tc>
        <w:tc>
          <w:tcPr>
            <w:tcW w:w="668" w:type="dxa"/>
            <w:vAlign w:val="center"/>
          </w:tcPr>
          <w:p w14:paraId="520AC983" w14:textId="3D8B7EF5" w:rsidR="00E33F5F" w:rsidRDefault="00E33F5F">
            <w:pPr>
              <w:jc w:val="center"/>
            </w:pPr>
            <w:r>
              <w:t>(</w:t>
            </w:r>
            <w:fldSimple w:instr=" SEQ Equation \* ARABIC ">
              <w:r w:rsidR="00EA34C8">
                <w:rPr>
                  <w:noProof/>
                </w:rPr>
                <w:t>26</w:t>
              </w:r>
            </w:fldSimple>
            <w:r>
              <w:t>)</w:t>
            </w:r>
          </w:p>
        </w:tc>
      </w:tr>
    </w:tbl>
    <w:p w14:paraId="2C1845F5" w14:textId="76C5ED90" w:rsidR="00E33F5F" w:rsidRDefault="00E33F5F" w:rsidP="00125219">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1"/>
        <w:gridCol w:w="666"/>
      </w:tblGrid>
      <w:tr w:rsidR="00E33F5F" w14:paraId="5CE58394" w14:textId="77777777" w:rsidTr="00B5541F">
        <w:trPr>
          <w:jc w:val="center"/>
        </w:trPr>
        <w:tc>
          <w:tcPr>
            <w:tcW w:w="675" w:type="dxa"/>
            <w:vAlign w:val="center"/>
          </w:tcPr>
          <w:p w14:paraId="4B53865B" w14:textId="77777777" w:rsidR="00E33F5F" w:rsidRDefault="00E33F5F">
            <w:pPr>
              <w:jc w:val="center"/>
            </w:pPr>
          </w:p>
        </w:tc>
        <w:tc>
          <w:tcPr>
            <w:tcW w:w="7513" w:type="dxa"/>
            <w:vAlign w:val="center"/>
          </w:tcPr>
          <w:p w14:paraId="5E563E01" w14:textId="42250ED4"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y</m:t>
                    </m:r>
                  </m:sub>
                </m:sSub>
                <m:d>
                  <m:dPr>
                    <m:ctrlPr>
                      <w:rPr>
                        <w:rFonts w:ascii="Cambria Math" w:hAnsi="Cambria Math" w:cs="Times New Roman"/>
                        <w:i/>
                        <w:szCs w:val="24"/>
                      </w:rPr>
                    </m:ctrlPr>
                  </m:dPr>
                  <m:e>
                    <m:r>
                      <w:rPr>
                        <w:rFonts w:ascii="Cambria Math" w:hAnsi="Cambria Math" w:cs="Times New Roman"/>
                        <w:szCs w:val="24"/>
                      </w:rPr>
                      <m:t>x,y,t</m:t>
                    </m:r>
                  </m:e>
                </m:d>
                <m:r>
                  <w:rPr>
                    <w:rFonts w:ascii="Cambria Math" w:hAnsi="Cambria Math" w:cs="Times New Roman"/>
                    <w:szCs w:val="24"/>
                  </w:rPr>
                  <m:t>=-j</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e>
                        </m:d>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ft+</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vt</m:t>
                        </m:r>
                      </m:e>
                    </m:d>
                  </m:sup>
                </m:sSup>
              </m:oMath>
            </m:oMathPara>
          </w:p>
        </w:tc>
        <w:tc>
          <w:tcPr>
            <w:tcW w:w="668" w:type="dxa"/>
            <w:vAlign w:val="center"/>
          </w:tcPr>
          <w:p w14:paraId="2D958A40" w14:textId="7D2C4213" w:rsidR="00E33F5F" w:rsidRDefault="00E33F5F">
            <w:pPr>
              <w:jc w:val="center"/>
            </w:pPr>
            <w:r>
              <w:t>(</w:t>
            </w:r>
            <w:fldSimple w:instr=" SEQ Equation \* ARABIC ">
              <w:r w:rsidR="00EA34C8">
                <w:rPr>
                  <w:noProof/>
                </w:rPr>
                <w:t>27</w:t>
              </w:r>
            </w:fldSimple>
            <w:r>
              <w:t>)</w:t>
            </w:r>
          </w:p>
        </w:tc>
      </w:tr>
    </w:tbl>
    <w:p w14:paraId="14B2D44D" w14:textId="77777777" w:rsidR="00455486" w:rsidRDefault="00455486" w:rsidP="00125219">
      <w:pPr>
        <w:rPr>
          <w:rFonts w:cs="Times New Roman"/>
          <w:szCs w:val="24"/>
        </w:rPr>
      </w:pPr>
    </w:p>
    <w:p w14:paraId="2237A221" w14:textId="0DEE9410" w:rsidR="00E33F5F" w:rsidRDefault="00455486" w:rsidP="00125219">
      <w:pPr>
        <w:rPr>
          <w:rFonts w:cs="Times New Roman"/>
          <w:szCs w:val="24"/>
        </w:rPr>
      </w:pPr>
      <w:r w:rsidRPr="004E7CB5">
        <w:rPr>
          <w:rFonts w:cs="Times New Roman"/>
          <w:szCs w:val="24"/>
        </w:rPr>
        <w:t>Where: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2CC23F48" w14:textId="77777777" w:rsidTr="00B5541F">
        <w:trPr>
          <w:jc w:val="center"/>
        </w:trPr>
        <w:tc>
          <w:tcPr>
            <w:tcW w:w="675" w:type="dxa"/>
            <w:vAlign w:val="center"/>
          </w:tcPr>
          <w:p w14:paraId="49BAFA82" w14:textId="77777777" w:rsidR="00E33F5F" w:rsidRDefault="00E33F5F">
            <w:pPr>
              <w:jc w:val="center"/>
            </w:pPr>
          </w:p>
        </w:tc>
        <w:tc>
          <w:tcPr>
            <w:tcW w:w="7513" w:type="dxa"/>
            <w:vAlign w:val="center"/>
          </w:tcPr>
          <w:p w14:paraId="25291B61" w14:textId="3873824D" w:rsidR="00E33F5F" w:rsidRDefault="00BF24A2">
            <w:pPr>
              <w:jc w:val="center"/>
            </w:pPr>
            <m:oMathPara>
              <m:oMath>
                <m:sSubSup>
                  <m:sSubSupPr>
                    <m:ctrlPr>
                      <w:rPr>
                        <w:rFonts w:ascii="Cambria Math" w:hAnsi="Cambria Math" w:cs="Times New Roman"/>
                        <w:i/>
                        <w:szCs w:val="24"/>
                      </w:rPr>
                    </m:ctrlPr>
                  </m:sSubSupPr>
                  <m:e>
                    <m:r>
                      <m:rPr>
                        <m:sty m:val="p"/>
                      </m:rPr>
                      <w:rPr>
                        <w:rFonts w:ascii="Cambria Math" w:hAnsi="Cambria Math" w:cs="Times New Roman"/>
                        <w:szCs w:val="24"/>
                      </w:rPr>
                      <m:t>λ</m:t>
                    </m:r>
                    <m:ctrlPr>
                      <w:rPr>
                        <w:rFonts w:ascii="Cambria Math" w:hAnsi="Cambria Math" w:cs="Times New Roman"/>
                        <w:szCs w:val="24"/>
                      </w:rPr>
                    </m:ctrlPr>
                  </m:e>
                  <m:sub>
                    <m:r>
                      <w:rPr>
                        <w:rFonts w:ascii="Cambria Math" w:hAnsi="Cambria Math" w:cs="Times New Roman"/>
                        <w:szCs w:val="24"/>
                      </w:rPr>
                      <m:t>n</m:t>
                    </m:r>
                  </m:sub>
                  <m:sup>
                    <m:r>
                      <w:rPr>
                        <w:rFonts w:ascii="Cambria Math" w:hAnsi="Cambria Math" w:cs="Times New Roman"/>
                        <w:szCs w:val="24"/>
                      </w:rPr>
                      <m:t>2</m:t>
                    </m:r>
                  </m:sup>
                </m:sSubSup>
                <m:r>
                  <w:rPr>
                    <w:rFonts w:ascii="Cambria Math" w:hAnsi="Cambria Math" w:cs="Times New Roman"/>
                    <w:szCs w:val="24"/>
                  </w:rPr>
                  <m:t>=</m:t>
                </m:r>
                <m:sSubSup>
                  <m:sSubSupPr>
                    <m:ctrlPr>
                      <w:rPr>
                        <w:rFonts w:ascii="Cambria Math" w:hAnsi="Cambria Math" w:cs="Times New Roman"/>
                        <w:i/>
                        <w:szCs w:val="24"/>
                      </w:rPr>
                    </m:ctrlPr>
                  </m:sSubSupPr>
                  <m:e>
                    <m:r>
                      <m:rPr>
                        <m:sty m:val="p"/>
                      </m:rPr>
                      <w:rPr>
                        <w:rFonts w:ascii="Cambria Math" w:hAnsi="Cambria Math" w:cs="Times New Roman"/>
                        <w:szCs w:val="24"/>
                      </w:rPr>
                      <m:t>ω</m:t>
                    </m:r>
                  </m:e>
                  <m:sub>
                    <m:r>
                      <w:rPr>
                        <w:rFonts w:ascii="Cambria Math" w:hAnsi="Cambria Math" w:cs="Times New Roman"/>
                        <w:szCs w:val="24"/>
                      </w:rPr>
                      <m:t>n</m:t>
                    </m:r>
                  </m:sub>
                  <m:sup>
                    <m:r>
                      <w:rPr>
                        <w:rFonts w:ascii="Cambria Math" w:hAnsi="Cambria Math" w:cs="Times New Roman"/>
                        <w:szCs w:val="24"/>
                      </w:rPr>
                      <m:t>2</m:t>
                    </m:r>
                  </m:sup>
                </m:sSubSup>
                <m:r>
                  <w:rPr>
                    <w:rFonts w:ascii="Cambria Math" w:hAnsi="Cambria Math" w:cs="Times New Roman"/>
                    <w:szCs w:val="24"/>
                  </w:rPr>
                  <m:t>+j</m:t>
                </m:r>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o</m:t>
                    </m:r>
                  </m:sub>
                </m:sSub>
                <m:sSub>
                  <m:sSubPr>
                    <m:ctrlPr>
                      <w:rPr>
                        <w:rFonts w:ascii="Cambria Math" w:hAnsi="Cambria Math" w:cs="Times New Roman"/>
                        <w:i/>
                        <w:szCs w:val="24"/>
                      </w:rPr>
                    </m:ctrlPr>
                  </m:sSub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Sub>
                <m:r>
                  <m:rPr>
                    <m:sty m:val="p"/>
                  </m:rPr>
                  <w:rPr>
                    <w:rFonts w:ascii="Cambria Math" w:hAnsi="Cambria Math" w:cs="Times New Roman"/>
                    <w:szCs w:val="24"/>
                  </w:rPr>
                  <m:t>σ</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m:t>
                    </m:r>
                    <m:sSub>
                      <m:sSubPr>
                        <m:ctrlPr>
                          <w:rPr>
                            <w:rFonts w:ascii="Cambria Math" w:hAnsi="Cambria Math" w:cs="Times New Roman"/>
                            <w:i/>
                            <w:szCs w:val="24"/>
                          </w:rPr>
                        </m:ctrlPr>
                      </m:sSubPr>
                      <m:e>
                        <m:r>
                          <m:rPr>
                            <m:sty m:val="p"/>
                          </m:rPr>
                          <w:rPr>
                            <w:rFonts w:ascii="Cambria Math" w:hAnsi="Cambria Math" w:cs="Times New Roman"/>
                            <w:szCs w:val="24"/>
                          </w:rPr>
                          <m:t>ω</m:t>
                        </m:r>
                      </m:e>
                      <m:sub>
                        <m:r>
                          <w:rPr>
                            <w:rFonts w:ascii="Cambria Math" w:hAnsi="Cambria Math" w:cs="Times New Roman"/>
                            <w:szCs w:val="24"/>
                          </w:rPr>
                          <m:t>n</m:t>
                        </m:r>
                      </m:sub>
                    </m:sSub>
                    <m:r>
                      <w:rPr>
                        <w:rFonts w:ascii="Cambria Math" w:hAnsi="Cambria Math" w:cs="Times New Roman"/>
                        <w:szCs w:val="24"/>
                      </w:rPr>
                      <m:t>v</m:t>
                    </m:r>
                  </m:e>
                </m:d>
              </m:oMath>
            </m:oMathPara>
          </w:p>
        </w:tc>
        <w:tc>
          <w:tcPr>
            <w:tcW w:w="668" w:type="dxa"/>
            <w:vAlign w:val="center"/>
          </w:tcPr>
          <w:p w14:paraId="350C1D06" w14:textId="420724A9" w:rsidR="00E33F5F" w:rsidRDefault="00E33F5F">
            <w:pPr>
              <w:jc w:val="center"/>
            </w:pPr>
            <w:r>
              <w:t>(</w:t>
            </w:r>
            <w:fldSimple w:instr=" SEQ Equation \* ARABIC ">
              <w:r w:rsidR="00EA34C8">
                <w:rPr>
                  <w:noProof/>
                </w:rPr>
                <w:t>28</w:t>
              </w:r>
            </w:fldSimple>
            <w:r>
              <w:t>)</w:t>
            </w:r>
          </w:p>
        </w:tc>
      </w:tr>
    </w:tbl>
    <w:p w14:paraId="65924892" w14:textId="280FE878" w:rsidR="004E7CB5" w:rsidRPr="004E7CB5" w:rsidRDefault="004E7CB5" w:rsidP="00125219">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2"/>
        <w:gridCol w:w="666"/>
      </w:tblGrid>
      <w:tr w:rsidR="00BF24A2" w14:paraId="1E7AD89D" w14:textId="77777777" w:rsidTr="00B5541F">
        <w:trPr>
          <w:jc w:val="center"/>
        </w:trPr>
        <w:tc>
          <w:tcPr>
            <w:tcW w:w="675" w:type="dxa"/>
            <w:vAlign w:val="center"/>
          </w:tcPr>
          <w:p w14:paraId="6CC99B4D" w14:textId="77777777" w:rsidR="00BF24A2" w:rsidRDefault="00BF24A2">
            <w:pPr>
              <w:jc w:val="center"/>
            </w:pPr>
          </w:p>
        </w:tc>
        <w:tc>
          <w:tcPr>
            <w:tcW w:w="7513" w:type="dxa"/>
            <w:vAlign w:val="center"/>
          </w:tcPr>
          <w:p w14:paraId="0D57DCED" w14:textId="77777777" w:rsidR="00BF24A2"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m:t>
                </m:r>
                <w:commentRangeStart w:id="74"/>
                <m:f>
                  <m:fPr>
                    <m:ctrlPr>
                      <w:rPr>
                        <w:rFonts w:ascii="Cambria Math" w:hAnsi="Cambria Math" w:cs="Times New Roman"/>
                        <w:szCs w:val="24"/>
                      </w:rPr>
                    </m:ctrlPr>
                  </m:fPr>
                  <m:num>
                    <m:r>
                      <w:rPr>
                        <w:rFonts w:ascii="Cambria Math" w:hAnsi="Cambria Math" w:cs="Times New Roman"/>
                        <w:szCs w:val="24"/>
                      </w:rPr>
                      <m:t>2n</m:t>
                    </m:r>
                    <m:r>
                      <m:rPr>
                        <m:sty m:val="p"/>
                      </m:rPr>
                      <w:rPr>
                        <w:rFonts w:ascii="Cambria Math" w:hAnsi="Cambria Math" w:cs="Times New Roman"/>
                        <w:szCs w:val="24"/>
                      </w:rPr>
                      <m:t>π</m:t>
                    </m:r>
                    <m:ctrlPr>
                      <w:rPr>
                        <w:rFonts w:ascii="Cambria Math" w:hAnsi="Cambria Math" w:cs="Times New Roman"/>
                        <w:i/>
                        <w:szCs w:val="24"/>
                      </w:rPr>
                    </m:ctrlPr>
                  </m:num>
                  <m:den>
                    <m:sSub>
                      <m:sSubPr>
                        <m:ctrlPr>
                          <w:rPr>
                            <w:rFonts w:ascii="Cambria Math" w:hAnsi="Cambria Math" w:cs="Times New Roman"/>
                            <w:i/>
                            <w:szCs w:val="24"/>
                          </w:rPr>
                        </m:ctrlPr>
                      </m:sSubPr>
                      <m:e>
                        <m:r>
                          <m:rPr>
                            <m:sty m:val="p"/>
                          </m:rPr>
                          <w:rPr>
                            <w:rFonts w:ascii="Cambria Math" w:hAnsi="Cambria Math" w:cs="Times New Roman"/>
                            <w:szCs w:val="24"/>
                          </w:rPr>
                          <m:t>τ</m:t>
                        </m:r>
                      </m:e>
                      <m:sub>
                        <m:r>
                          <w:rPr>
                            <w:rFonts w:ascii="Cambria Math" w:hAnsi="Cambria Math" w:cs="Times New Roman"/>
                            <w:szCs w:val="24"/>
                          </w:rPr>
                          <m:t>per</m:t>
                        </m:r>
                      </m:sub>
                    </m:sSub>
                    <m:ctrlPr>
                      <w:rPr>
                        <w:rFonts w:ascii="Cambria Math" w:hAnsi="Cambria Math" w:cs="Times New Roman"/>
                        <w:i/>
                        <w:szCs w:val="24"/>
                      </w:rPr>
                    </m:ctrlPr>
                  </m:den>
                </m:f>
                <w:commentRangeEnd w:id="74"/>
                <m:r>
                  <m:rPr>
                    <m:sty m:val="p"/>
                  </m:rPr>
                  <w:rPr>
                    <w:rStyle w:val="CommentReference"/>
                    <w:rFonts w:ascii="Cambria Math" w:hAnsi="Cambria Math" w:cs="Times New Roman"/>
                    <w:sz w:val="24"/>
                    <w:szCs w:val="24"/>
                  </w:rPr>
                  <w:commentReference w:id="74"/>
                </m:r>
              </m:oMath>
            </m:oMathPara>
          </w:p>
        </w:tc>
        <w:tc>
          <w:tcPr>
            <w:tcW w:w="668" w:type="dxa"/>
            <w:vAlign w:val="center"/>
          </w:tcPr>
          <w:p w14:paraId="7EC31EA0" w14:textId="204482F9" w:rsidR="00BF24A2" w:rsidRDefault="00BF24A2">
            <w:pPr>
              <w:jc w:val="center"/>
            </w:pPr>
            <w:r>
              <w:t>(</w:t>
            </w:r>
            <w:fldSimple w:instr=" SEQ Equation \* ARABIC ">
              <w:r w:rsidR="00EA34C8">
                <w:rPr>
                  <w:noProof/>
                </w:rPr>
                <w:t>29</w:t>
              </w:r>
            </w:fldSimple>
            <w:r>
              <w:t>)</w:t>
            </w:r>
          </w:p>
        </w:tc>
      </w:tr>
    </w:tbl>
    <w:p w14:paraId="18274BE9" w14:textId="46EFAF86" w:rsidR="004E7CB5" w:rsidRPr="004E7CB5" w:rsidRDefault="004E7CB5" w:rsidP="00125219">
      <w:pPr>
        <w:rPr>
          <w:rFonts w:cs="Times New Roman"/>
          <w:szCs w:val="24"/>
        </w:rPr>
      </w:pPr>
    </w:p>
    <w:p w14:paraId="3697D75A" w14:textId="0C0FB5FC" w:rsidR="004E7CB5" w:rsidRDefault="004E7CB5" w:rsidP="00125219">
      <w:pPr>
        <w:rPr>
          <w:rFonts w:cs="Times New Roman"/>
          <w:szCs w:val="24"/>
        </w:rPr>
      </w:pPr>
      <w:r w:rsidRPr="004E7CB5">
        <w:rPr>
          <w:rFonts w:cs="Times New Roman"/>
          <w:szCs w:val="24"/>
        </w:rPr>
        <w:t xml:space="preserve">These equations produce the solution of the magnetic flux density for one periodical length </w:t>
      </w:r>
      <m:oMath>
        <m:sSub>
          <m:sSubPr>
            <m:ctrlPr>
              <w:rPr>
                <w:rFonts w:ascii="Cambria Math" w:hAnsi="Cambria Math" w:cs="Times New Roman"/>
                <w:i/>
                <w:szCs w:val="24"/>
              </w:rPr>
            </m:ctrlPr>
          </m:sSubPr>
          <m:e>
            <m:r>
              <m:rPr>
                <m:sty m:val="p"/>
              </m:rPr>
              <w:rPr>
                <w:rFonts w:ascii="Cambria Math" w:hAnsi="Cambria Math" w:cs="Times New Roman"/>
                <w:szCs w:val="24"/>
              </w:rPr>
              <m:t>τ</m:t>
            </m:r>
            <m:ctrlPr>
              <w:rPr>
                <w:rFonts w:ascii="Cambria Math" w:hAnsi="Cambria Math" w:cs="Times New Roman"/>
                <w:szCs w:val="24"/>
              </w:rPr>
            </m:ctrlPr>
          </m:e>
          <m:sub>
            <m:r>
              <w:rPr>
                <w:rFonts w:ascii="Cambria Math" w:hAnsi="Cambria Math" w:cs="Times New Roman"/>
                <w:szCs w:val="24"/>
              </w:rPr>
              <m:t>per</m:t>
            </m:r>
          </m:sub>
        </m:sSub>
      </m:oMath>
      <w:r w:rsidRPr="004E7CB5">
        <w:rPr>
          <w:rFonts w:cs="Times New Roman"/>
          <w:szCs w:val="24"/>
        </w:rPr>
        <w:t xml:space="preserve"> and N spatial harmonics, where one space harmonic is defined as </w:t>
      </w:r>
      <m:oMath>
        <m:r>
          <w:rPr>
            <w:rFonts w:ascii="Cambria Math" w:hAnsi="Cambria Math" w:cs="Times New Roman"/>
            <w:szCs w:val="24"/>
          </w:rPr>
          <m:t>n</m:t>
        </m:r>
      </m:oMath>
      <w:r w:rsidRPr="004E7CB5">
        <w:rPr>
          <w:rFonts w:cs="Times New Roman"/>
          <w:szCs w:val="24"/>
        </w:rPr>
        <w:t xml:space="preserve">. Since the HM region contains the same material throughout the region, the values </w:t>
      </w:r>
      <m:oMath>
        <m:sSub>
          <m:sSubPr>
            <m:ctrlPr>
              <w:rPr>
                <w:rFonts w:ascii="Cambria Math" w:hAnsi="Cambria Math" w:cs="Times New Roman"/>
                <w:i/>
                <w:szCs w:val="24"/>
              </w:rPr>
            </m:ctrlPr>
          </m:sSubPr>
          <m:e>
            <m: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o</m:t>
            </m:r>
          </m:sub>
        </m:sSub>
      </m:oMath>
      <w:r w:rsidRPr="004E7CB5">
        <w:rPr>
          <w:rFonts w:cs="Times New Roman"/>
          <w:szCs w:val="24"/>
        </w:rPr>
        <w:t xml:space="preserve">, </w:t>
      </w:r>
      <m:oMath>
        <m:sSub>
          <m:sSubPr>
            <m:ctrlPr>
              <w:rPr>
                <w:rFonts w:ascii="Cambria Math" w:hAnsi="Cambria Math" w:cs="Times New Roman"/>
                <w:i/>
                <w:szCs w:val="24"/>
              </w:rPr>
            </m:ctrlPr>
          </m:sSubPr>
          <m:e>
            <m:r>
              <w:rPr>
                <w:rFonts w:ascii="Cambria Math" w:hAnsi="Cambria Math" w:cs="Times New Roman"/>
                <w:szCs w:val="24"/>
              </w:rPr>
              <m:t xml:space="preserve"> μ</m:t>
            </m:r>
            <m:ctrlPr>
              <w:rPr>
                <w:rFonts w:ascii="Cambria Math" w:hAnsi="Cambria Math" w:cs="Times New Roman"/>
                <w:szCs w:val="24"/>
              </w:rPr>
            </m:ctrlPr>
          </m:e>
          <m:sub>
            <m:r>
              <w:rPr>
                <w:rFonts w:ascii="Cambria Math" w:hAnsi="Cambria Math" w:cs="Times New Roman"/>
                <w:szCs w:val="24"/>
              </w:rPr>
              <m:t>r</m:t>
            </m:r>
          </m:sub>
        </m:sSub>
      </m:oMath>
      <w:r w:rsidRPr="004E7CB5">
        <w:rPr>
          <w:rFonts w:cs="Times New Roman"/>
          <w:szCs w:val="24"/>
        </w:rPr>
        <w:t xml:space="preserve">, and </w:t>
      </w:r>
      <m:oMath>
        <m:r>
          <w:rPr>
            <w:rFonts w:ascii="Cambria Math" w:hAnsi="Cambria Math" w:cs="Times New Roman"/>
            <w:szCs w:val="24"/>
          </w:rPr>
          <m:t>σ</m:t>
        </m:r>
      </m:oMath>
      <w:r w:rsidRPr="004E7CB5">
        <w:rPr>
          <w:rFonts w:cs="Times New Roman"/>
          <w:iCs/>
          <w:szCs w:val="24"/>
        </w:rPr>
        <w:t xml:space="preserve"> are independent of a node index within the region. The relative velocity between the primary and secondary is defined as </w:t>
      </w:r>
      <m:oMath>
        <m:r>
          <w:rPr>
            <w:rFonts w:ascii="Cambria Math" w:hAnsi="Cambria Math" w:cs="Times New Roman"/>
            <w:szCs w:val="24"/>
          </w:rPr>
          <m:t>v</m:t>
        </m:r>
      </m:oMath>
      <w:r w:rsidRPr="004E7CB5">
        <w:rPr>
          <w:rFonts w:cs="Times New Roman"/>
          <w:szCs w:val="24"/>
        </w:rPr>
        <w:t xml:space="preserve">. The unknown variables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oMath>
      <w:r w:rsidRPr="004E7CB5">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oMath>
      <w:r w:rsidRPr="004E7CB5">
        <w:rPr>
          <w:rFonts w:cs="Times New Roman"/>
          <w:szCs w:val="24"/>
        </w:rPr>
        <w:t xml:space="preserve"> are like </w:t>
      </w:r>
      <m:oMath>
        <m:r>
          <m:rPr>
            <m:sty m:val="p"/>
          </m:rPr>
          <w:rPr>
            <w:rFonts w:ascii="Cambria Math" w:hAnsi="Cambria Math" w:cs="Times New Roman"/>
            <w:szCs w:val="24"/>
          </w:rPr>
          <m:t>ψ</m:t>
        </m:r>
        <m:d>
          <m:dPr>
            <m:ctrlPr>
              <w:rPr>
                <w:rFonts w:ascii="Cambria Math" w:hAnsi="Cambria Math" w:cs="Times New Roman"/>
                <w:i/>
                <w:szCs w:val="24"/>
              </w:rPr>
            </m:ctrlPr>
          </m:dPr>
          <m:e>
            <m:r>
              <w:rPr>
                <w:rFonts w:ascii="Cambria Math" w:hAnsi="Cambria Math" w:cs="Times New Roman"/>
                <w:szCs w:val="24"/>
              </w:rPr>
              <m:t>l,k</m:t>
            </m:r>
          </m:e>
        </m:d>
      </m:oMath>
      <w:r w:rsidRPr="004E7CB5">
        <w:rPr>
          <w:rFonts w:cs="Times New Roman"/>
          <w:szCs w:val="24"/>
        </w:rPr>
        <w:t xml:space="preserve"> of the node in the MEC.</w:t>
      </w:r>
    </w:p>
    <w:p w14:paraId="427DA598" w14:textId="19F589DB" w:rsidR="004E7CB5" w:rsidRPr="00371B57" w:rsidRDefault="00371B57" w:rsidP="00371B57">
      <w:pPr>
        <w:pStyle w:val="Heading2"/>
      </w:pPr>
      <w:bookmarkStart w:id="75" w:name="_Toc124662429"/>
      <w:r>
        <w:lastRenderedPageBreak/>
        <w:t>System of Linear Equations</w:t>
      </w:r>
      <w:bookmarkEnd w:id="75"/>
    </w:p>
    <w:p w14:paraId="69468697" w14:textId="52EBA41E" w:rsidR="004E7CB5" w:rsidRDefault="004E7CB5" w:rsidP="007656B5">
      <w:pPr>
        <w:rPr>
          <w:rFonts w:cs="Times New Roman"/>
          <w:szCs w:val="24"/>
        </w:rPr>
      </w:pPr>
      <w:r w:rsidRPr="004E7CB5">
        <w:rPr>
          <w:rFonts w:cs="Times New Roman"/>
          <w:szCs w:val="24"/>
        </w:rPr>
        <w:t>Now that the required mesh parameters have been defined, the construction of the system of linear equations relating the unknown variables can begin. The boundary condition between two neighbouring regions can be between two HM regions, between MEC and HM regions, or it can be non-continuous. This classification defines which unknown variables</w:t>
      </w:r>
      <w:r w:rsidR="00AB3A3C">
        <w:rPr>
          <w:rFonts w:cs="Times New Roman"/>
          <w:szCs w:val="24"/>
        </w:rPr>
        <w:t xml:space="preserve"> </w:t>
      </w:r>
      <w:r w:rsidRPr="004E7CB5">
        <w:rPr>
          <w:rFonts w:cs="Times New Roman"/>
          <w:szCs w:val="24"/>
        </w:rPr>
        <w:t xml:space="preserve">are included in the equation. Since sources cannot be infinite in magnitude and the air surrounding the model theoretically extends to infinity, the Dirichlet boundary condition applies. The </w:t>
      </w:r>
      <w:sdt>
        <w:sdtPr>
          <w:rPr>
            <w:rFonts w:cs="Times New Roman"/>
            <w:color w:val="000000" w:themeColor="text1"/>
            <w:szCs w:val="24"/>
          </w:rPr>
          <w:id w:val="582112410"/>
          <w:citation/>
        </w:sdtPr>
        <w:sdtContent>
          <w:r w:rsidR="00455486" w:rsidRPr="00455486">
            <w:rPr>
              <w:rFonts w:cs="Times New Roman"/>
              <w:color w:val="000000" w:themeColor="text1"/>
              <w:szCs w:val="24"/>
            </w:rPr>
            <w:fldChar w:fldCharType="begin"/>
          </w:r>
          <w:r w:rsidR="00455486" w:rsidRPr="00455486">
            <w:rPr>
              <w:rFonts w:cs="Times New Roman"/>
              <w:color w:val="000000" w:themeColor="text1"/>
              <w:szCs w:val="24"/>
              <w:lang w:val="en-CA"/>
            </w:rPr>
            <w:instrText xml:space="preserve"> CITATION Placeholder21 \l 4105 </w:instrText>
          </w:r>
          <w:r w:rsidR="00455486" w:rsidRPr="00455486">
            <w:rPr>
              <w:rFonts w:cs="Times New Roman"/>
              <w:color w:val="000000" w:themeColor="text1"/>
              <w:szCs w:val="24"/>
            </w:rPr>
            <w:fldChar w:fldCharType="separate"/>
          </w:r>
          <w:r w:rsidR="00455486" w:rsidRPr="00455486">
            <w:rPr>
              <w:rFonts w:cs="Times New Roman"/>
              <w:noProof/>
              <w:color w:val="000000" w:themeColor="text1"/>
              <w:szCs w:val="24"/>
              <w:lang w:val="en-CA"/>
            </w:rPr>
            <w:t>[21]</w:t>
          </w:r>
          <w:r w:rsidR="00455486" w:rsidRPr="00455486">
            <w:rPr>
              <w:rFonts w:cs="Times New Roman"/>
              <w:color w:val="000000" w:themeColor="text1"/>
              <w:szCs w:val="24"/>
            </w:rPr>
            <w:fldChar w:fldCharType="end"/>
          </w:r>
        </w:sdtContent>
      </w:sdt>
      <w:r w:rsidRPr="007656B5">
        <w:rPr>
          <w:rFonts w:cs="Times New Roman"/>
          <w:color w:val="FF0000"/>
          <w:szCs w:val="24"/>
        </w:rPr>
        <w:t xml:space="preserve"> </w:t>
      </w:r>
      <w:r w:rsidRPr="004E7CB5">
        <w:rPr>
          <w:rFonts w:cs="Times New Roman"/>
          <w:szCs w:val="24"/>
        </w:rPr>
        <w:t>forcing all the field components to vanish at the boundary. This equation applies to regions</w:t>
      </w:r>
      <w:r w:rsidRPr="004E7CB5">
        <w:rPr>
          <w:rFonts w:cs="Times New Roman"/>
          <w:color w:val="000000" w:themeColor="text1"/>
          <w:szCs w:val="24"/>
        </w:rPr>
        <w:t xml:space="preserve"> </w:t>
      </w:r>
      <m:oMath>
        <m:r>
          <w:rPr>
            <w:rFonts w:ascii="Cambria Math" w:hAnsi="Cambria Math" w:cs="Times New Roman"/>
            <w:color w:val="000000" w:themeColor="text1"/>
            <w:szCs w:val="24"/>
          </w:rPr>
          <m:t>I</m:t>
        </m:r>
      </m:oMath>
      <w:r w:rsidRPr="004E7CB5">
        <w:rPr>
          <w:rFonts w:cs="Times New Roman"/>
          <w:color w:val="000000" w:themeColor="text1"/>
          <w:szCs w:val="24"/>
        </w:rPr>
        <w:t>,</w:t>
      </w:r>
      <w:r w:rsidRPr="004E7CB5">
        <w:rPr>
          <w:rFonts w:cs="Times New Roman"/>
          <w:szCs w:val="24"/>
        </w:rPr>
        <w:t xml:space="preserve"> </w:t>
      </w:r>
      <m:oMath>
        <m:r>
          <w:rPr>
            <w:rFonts w:ascii="Cambria Math" w:hAnsi="Cambria Math" w:cs="Times New Roman"/>
            <w:color w:val="000000" w:themeColor="text1"/>
            <w:szCs w:val="24"/>
          </w:rPr>
          <m:t>VI</m:t>
        </m:r>
      </m:oMath>
      <w:r w:rsidRPr="004E7CB5">
        <w:rPr>
          <w:rFonts w:cs="Times New Roman"/>
          <w:szCs w:val="24"/>
        </w:rPr>
        <w:t xml:space="preserve"> and is defined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3"/>
        <w:gridCol w:w="666"/>
      </w:tblGrid>
      <w:tr w:rsidR="00E33F5F" w14:paraId="2A787A9E" w14:textId="77777777" w:rsidTr="00B5541F">
        <w:trPr>
          <w:jc w:val="center"/>
        </w:trPr>
        <w:tc>
          <w:tcPr>
            <w:tcW w:w="675" w:type="dxa"/>
            <w:vAlign w:val="center"/>
          </w:tcPr>
          <w:p w14:paraId="502A36AE" w14:textId="77777777" w:rsidR="00E33F5F" w:rsidRDefault="00E33F5F">
            <w:pPr>
              <w:jc w:val="center"/>
            </w:pPr>
          </w:p>
        </w:tc>
        <w:tc>
          <w:tcPr>
            <w:tcW w:w="7513" w:type="dxa"/>
            <w:vAlign w:val="center"/>
          </w:tcPr>
          <w:p w14:paraId="7E809397" w14:textId="35240B88"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r>
                  <w:rPr>
                    <w:rFonts w:ascii="Cambria Math" w:hAnsi="Cambria Math" w:cs="Times New Roman"/>
                    <w:szCs w:val="24"/>
                  </w:rPr>
                  <m:t>=0</m:t>
                </m:r>
                <m:sSub>
                  <m:sSubPr>
                    <m:ctrlPr>
                      <w:rPr>
                        <w:rFonts w:ascii="Cambria Math" w:hAnsi="Cambria Math" w:cs="Times New Roman"/>
                        <w:i/>
                        <w:szCs w:val="24"/>
                      </w:rPr>
                    </m:ctrlPr>
                  </m:sSubPr>
                  <m:e>
                    <m:d>
                      <m:dPr>
                        <m:begChr m:val=""/>
                        <m:endChr m:val="|"/>
                        <m:ctrlPr>
                          <w:rPr>
                            <w:rFonts w:ascii="Cambria Math" w:hAnsi="Cambria Math" w:cs="Times New Roman"/>
                            <w:i/>
                            <w:szCs w:val="24"/>
                          </w:rPr>
                        </m:ctrlPr>
                      </m:dPr>
                      <m:e>
                        <m:r>
                          <w:rPr>
                            <w:rFonts w:ascii="Cambria Math" w:hAnsi="Cambria Math" w:cs="Times New Roman"/>
                            <w:szCs w:val="24"/>
                          </w:rPr>
                          <m:t>​</m:t>
                        </m:r>
                      </m:e>
                    </m:d>
                  </m:e>
                  <m:sub>
                    <m:r>
                      <w:rPr>
                        <w:rFonts w:ascii="Cambria Math" w:hAnsi="Cambria Math" w:cs="Times New Roman"/>
                        <w:szCs w:val="24"/>
                      </w:rPr>
                      <m:t>y=±</m:t>
                    </m:r>
                    <m:r>
                      <m:rPr>
                        <m:sty m:val="p"/>
                      </m:rPr>
                      <w:rPr>
                        <w:rFonts w:ascii="Cambria Math" w:hAnsi="Cambria Math" w:cs="Times New Roman"/>
                        <w:szCs w:val="24"/>
                      </w:rPr>
                      <m:t>∞</m:t>
                    </m:r>
                  </m:sub>
                </m:sSub>
              </m:oMath>
            </m:oMathPara>
          </w:p>
        </w:tc>
        <w:tc>
          <w:tcPr>
            <w:tcW w:w="668" w:type="dxa"/>
            <w:vAlign w:val="center"/>
          </w:tcPr>
          <w:p w14:paraId="25AAF4A7" w14:textId="3F6F9BD0" w:rsidR="00E33F5F" w:rsidRDefault="00E33F5F">
            <w:pPr>
              <w:jc w:val="center"/>
            </w:pPr>
            <w:r>
              <w:t>(</w:t>
            </w:r>
            <w:fldSimple w:instr=" SEQ Equation \* ARABIC ">
              <w:r w:rsidR="00EA34C8">
                <w:rPr>
                  <w:noProof/>
                </w:rPr>
                <w:t>30</w:t>
              </w:r>
            </w:fldSimple>
            <w:r>
              <w:t>)</w:t>
            </w:r>
          </w:p>
        </w:tc>
      </w:tr>
    </w:tbl>
    <w:p w14:paraId="51A64EE8" w14:textId="683BC2F9" w:rsidR="004E7CB5" w:rsidRPr="004E7CB5" w:rsidRDefault="004E7CB5" w:rsidP="007656B5">
      <w:pPr>
        <w:rPr>
          <w:rFonts w:cs="Times New Roman"/>
          <w:szCs w:val="24"/>
        </w:rPr>
      </w:pPr>
    </w:p>
    <w:p w14:paraId="742E0460" w14:textId="1435145A" w:rsidR="004E7CB5" w:rsidRDefault="004E7CB5" w:rsidP="007656B5">
      <w:pPr>
        <w:rPr>
          <w:rFonts w:cs="Times New Roman"/>
          <w:szCs w:val="24"/>
        </w:rPr>
      </w:pPr>
      <w:r w:rsidRPr="004E7CB5">
        <w:rPr>
          <w:rFonts w:cs="Times New Roman"/>
          <w:szCs w:val="24"/>
        </w:rPr>
        <w:t xml:space="preserve">For continuous boundaries, the normal and tangential components of each neighbouring region must be conserved. This is true for HM-HM boundaries as well as HM-MEC boundaries. Where </w:t>
      </w:r>
      <m:oMath>
        <m:r>
          <w:rPr>
            <w:rFonts w:ascii="Cambria Math" w:hAnsi="Cambria Math" w:cs="Times New Roman"/>
            <w:szCs w:val="24"/>
          </w:rPr>
          <m:t>i</m:t>
        </m:r>
      </m:oMath>
      <w:r w:rsidRPr="004E7CB5">
        <w:rPr>
          <w:rFonts w:cs="Times New Roman"/>
          <w:szCs w:val="24"/>
        </w:rPr>
        <w:t xml:space="preserve"> is the lower region index at the boundary positioned at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oMath>
      <w:r w:rsidRPr="004E7CB5">
        <w:rPr>
          <w:rFonts w:cs="Times New Roman"/>
          <w:szCs w:val="24"/>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576E182F" w14:textId="77777777" w:rsidTr="00B5541F">
        <w:trPr>
          <w:jc w:val="center"/>
        </w:trPr>
        <w:tc>
          <w:tcPr>
            <w:tcW w:w="675" w:type="dxa"/>
            <w:vAlign w:val="center"/>
          </w:tcPr>
          <w:p w14:paraId="51E7F97B" w14:textId="77777777" w:rsidR="00E33F5F" w:rsidRDefault="00E33F5F">
            <w:pPr>
              <w:jc w:val="center"/>
            </w:pPr>
          </w:p>
        </w:tc>
        <w:tc>
          <w:tcPr>
            <w:tcW w:w="7513" w:type="dxa"/>
            <w:vAlign w:val="center"/>
          </w:tcPr>
          <w:p w14:paraId="4B5AC65D" w14:textId="65F2D197"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yi</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y</m:t>
                    </m:r>
                    <m:d>
                      <m:dPr>
                        <m:ctrlPr>
                          <w:rPr>
                            <w:rFonts w:ascii="Cambria Math" w:hAnsi="Cambria Math" w:cs="Times New Roman"/>
                            <w:i/>
                            <w:szCs w:val="24"/>
                          </w:rPr>
                        </m:ctrlPr>
                      </m:dPr>
                      <m:e>
                        <m:r>
                          <w:rPr>
                            <w:rFonts w:ascii="Cambria Math" w:hAnsi="Cambria Math" w:cs="Times New Roman"/>
                            <w:szCs w:val="24"/>
                          </w:rPr>
                          <m:t>i+1</m:t>
                        </m:r>
                      </m:e>
                    </m:d>
                  </m:sub>
                </m:sSub>
                <m:sSub>
                  <m:sSubPr>
                    <m:ctrlPr>
                      <w:rPr>
                        <w:rFonts w:ascii="Cambria Math" w:hAnsi="Cambria Math" w:cs="Times New Roman"/>
                        <w:i/>
                        <w:szCs w:val="24"/>
                      </w:rPr>
                    </m:ctrlPr>
                  </m:sSubPr>
                  <m:e>
                    <m:d>
                      <m:dPr>
                        <m:begChr m:val=""/>
                        <m:endChr m:val="|"/>
                        <m:ctrlPr>
                          <w:rPr>
                            <w:rFonts w:ascii="Cambria Math" w:hAnsi="Cambria Math" w:cs="Times New Roman"/>
                            <w:i/>
                            <w:szCs w:val="24"/>
                          </w:rPr>
                        </m:ctrlPr>
                      </m:dPr>
                      <m:e>
                        <m:r>
                          <w:rPr>
                            <w:rFonts w:ascii="Cambria Math" w:hAnsi="Cambria Math" w:cs="Times New Roman"/>
                            <w:szCs w:val="24"/>
                          </w:rPr>
                          <m:t>​</m:t>
                        </m:r>
                      </m:e>
                    </m:d>
                  </m:e>
                  <m:sub>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sub>
                </m:sSub>
              </m:oMath>
            </m:oMathPara>
          </w:p>
        </w:tc>
        <w:tc>
          <w:tcPr>
            <w:tcW w:w="668" w:type="dxa"/>
            <w:vAlign w:val="center"/>
          </w:tcPr>
          <w:p w14:paraId="7478C017" w14:textId="7965C7C4" w:rsidR="00E33F5F" w:rsidRDefault="00E33F5F">
            <w:pPr>
              <w:jc w:val="center"/>
            </w:pPr>
            <w:r>
              <w:t>(</w:t>
            </w:r>
            <w:fldSimple w:instr=" SEQ Equation \* ARABIC ">
              <w:r w:rsidR="00EA34C8">
                <w:rPr>
                  <w:noProof/>
                </w:rPr>
                <w:t>31</w:t>
              </w:r>
            </w:fldSimple>
            <w:r>
              <w:t>)</w:t>
            </w:r>
          </w:p>
        </w:tc>
      </w:tr>
    </w:tbl>
    <w:p w14:paraId="535A7FDC" w14:textId="738CFB2C" w:rsidR="00E33F5F" w:rsidRDefault="00E33F5F" w:rsidP="007656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1F1EECBE" w14:textId="77777777" w:rsidTr="00B5541F">
        <w:trPr>
          <w:jc w:val="center"/>
        </w:trPr>
        <w:tc>
          <w:tcPr>
            <w:tcW w:w="675" w:type="dxa"/>
            <w:vAlign w:val="center"/>
          </w:tcPr>
          <w:p w14:paraId="6BEAE364" w14:textId="77777777" w:rsidR="00E33F5F" w:rsidRDefault="00E33F5F">
            <w:pPr>
              <w:jc w:val="center"/>
            </w:pPr>
          </w:p>
        </w:tc>
        <w:tc>
          <w:tcPr>
            <w:tcW w:w="7513" w:type="dxa"/>
            <w:vAlign w:val="center"/>
          </w:tcPr>
          <w:p w14:paraId="2D226B5E" w14:textId="2AAD7F67"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yi</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H</m:t>
                    </m:r>
                  </m:e>
                  <m:sub>
                    <m:r>
                      <w:rPr>
                        <w:rFonts w:ascii="Cambria Math" w:hAnsi="Cambria Math" w:cs="Times New Roman"/>
                        <w:szCs w:val="24"/>
                      </w:rPr>
                      <m:t>y</m:t>
                    </m:r>
                    <m:d>
                      <m:dPr>
                        <m:ctrlPr>
                          <w:rPr>
                            <w:rFonts w:ascii="Cambria Math" w:hAnsi="Cambria Math" w:cs="Times New Roman"/>
                            <w:i/>
                            <w:szCs w:val="24"/>
                          </w:rPr>
                        </m:ctrlPr>
                      </m:dPr>
                      <m:e>
                        <m:r>
                          <w:rPr>
                            <w:rFonts w:ascii="Cambria Math" w:hAnsi="Cambria Math" w:cs="Times New Roman"/>
                            <w:szCs w:val="24"/>
                          </w:rPr>
                          <m:t>i+1</m:t>
                        </m:r>
                      </m:e>
                    </m:d>
                  </m:sub>
                </m:sSub>
                <m:sSub>
                  <m:sSubPr>
                    <m:ctrlPr>
                      <w:rPr>
                        <w:rFonts w:ascii="Cambria Math" w:hAnsi="Cambria Math" w:cs="Times New Roman"/>
                        <w:i/>
                        <w:szCs w:val="24"/>
                      </w:rPr>
                    </m:ctrlPr>
                  </m:sSubPr>
                  <m:e>
                    <m:d>
                      <m:dPr>
                        <m:begChr m:val=""/>
                        <m:endChr m:val="|"/>
                        <m:ctrlPr>
                          <w:rPr>
                            <w:rFonts w:ascii="Cambria Math" w:hAnsi="Cambria Math" w:cs="Times New Roman"/>
                            <w:i/>
                            <w:szCs w:val="24"/>
                          </w:rPr>
                        </m:ctrlPr>
                      </m:dPr>
                      <m:e>
                        <m:r>
                          <w:rPr>
                            <w:rFonts w:ascii="Cambria Math" w:hAnsi="Cambria Math" w:cs="Times New Roman"/>
                            <w:szCs w:val="24"/>
                          </w:rPr>
                          <m:t>​</m:t>
                        </m:r>
                      </m:e>
                    </m:d>
                  </m:e>
                  <m:sub>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sub>
                </m:sSub>
              </m:oMath>
            </m:oMathPara>
          </w:p>
        </w:tc>
        <w:tc>
          <w:tcPr>
            <w:tcW w:w="668" w:type="dxa"/>
            <w:vAlign w:val="center"/>
          </w:tcPr>
          <w:p w14:paraId="1C7DBF41" w14:textId="7092DB83" w:rsidR="00E33F5F" w:rsidRDefault="00E33F5F">
            <w:pPr>
              <w:jc w:val="center"/>
            </w:pPr>
            <w:r>
              <w:t>(</w:t>
            </w:r>
            <w:fldSimple w:instr=" SEQ Equation \* ARABIC ">
              <w:r w:rsidR="00EA34C8">
                <w:rPr>
                  <w:noProof/>
                </w:rPr>
                <w:t>32</w:t>
              </w:r>
            </w:fldSimple>
            <w:r>
              <w:t>)</w:t>
            </w:r>
          </w:p>
        </w:tc>
      </w:tr>
    </w:tbl>
    <w:p w14:paraId="09EBB8C6" w14:textId="77777777" w:rsidR="00455486" w:rsidRDefault="00455486" w:rsidP="00455486">
      <w:pPr>
        <w:rPr>
          <w:rFonts w:cs="Times New Roman"/>
          <w:szCs w:val="24"/>
        </w:rPr>
      </w:pPr>
    </w:p>
    <w:p w14:paraId="028CBAE7" w14:textId="331C304A" w:rsidR="00E33F5F" w:rsidRDefault="00455486" w:rsidP="007656B5">
      <w:pPr>
        <w:rPr>
          <w:rFonts w:cs="Times New Roman"/>
          <w:szCs w:val="24"/>
        </w:rPr>
      </w:pPr>
      <w:r w:rsidRPr="004E7CB5">
        <w:rPr>
          <w:rFonts w:cs="Times New Roman"/>
          <w:szCs w:val="24"/>
        </w:rPr>
        <w:t xml:space="preserve">Where: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2"/>
        <w:gridCol w:w="666"/>
      </w:tblGrid>
      <w:tr w:rsidR="00E33F5F" w14:paraId="0825BEC8" w14:textId="77777777" w:rsidTr="00B5541F">
        <w:trPr>
          <w:jc w:val="center"/>
        </w:trPr>
        <w:tc>
          <w:tcPr>
            <w:tcW w:w="675" w:type="dxa"/>
            <w:vAlign w:val="center"/>
          </w:tcPr>
          <w:p w14:paraId="57A8DE4B" w14:textId="77777777" w:rsidR="00E33F5F" w:rsidRDefault="00E33F5F">
            <w:pPr>
              <w:jc w:val="center"/>
            </w:pPr>
          </w:p>
        </w:tc>
        <w:tc>
          <w:tcPr>
            <w:tcW w:w="7513" w:type="dxa"/>
            <w:vAlign w:val="center"/>
          </w:tcPr>
          <w:p w14:paraId="0464C9AD" w14:textId="37BB1672" w:rsidR="00E33F5F" w:rsidRDefault="00BF24A2">
            <w:pPr>
              <w:jc w:val="center"/>
            </w:pPr>
            <m:oMathPara>
              <m:oMath>
                <m:r>
                  <w:rPr>
                    <w:rFonts w:ascii="Cambria Math" w:hAnsi="Cambria Math" w:cs="Times New Roman"/>
                    <w:szCs w:val="24"/>
                  </w:rPr>
                  <m:t>B=</m:t>
                </m:r>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r>
                  <w:rPr>
                    <w:rFonts w:ascii="Cambria Math" w:hAnsi="Cambria Math" w:cs="Times New Roman"/>
                    <w:szCs w:val="24"/>
                  </w:rPr>
                  <m:t>H</m:t>
                </m:r>
              </m:oMath>
            </m:oMathPara>
          </w:p>
        </w:tc>
        <w:tc>
          <w:tcPr>
            <w:tcW w:w="668" w:type="dxa"/>
            <w:vAlign w:val="center"/>
          </w:tcPr>
          <w:p w14:paraId="2999B0F0" w14:textId="01CA07A0" w:rsidR="00E33F5F" w:rsidRDefault="00E33F5F">
            <w:pPr>
              <w:jc w:val="center"/>
            </w:pPr>
            <w:r>
              <w:t>(</w:t>
            </w:r>
            <w:fldSimple w:instr=" SEQ Equation \* ARABIC ">
              <w:r w:rsidR="00EA34C8">
                <w:rPr>
                  <w:noProof/>
                </w:rPr>
                <w:t>33</w:t>
              </w:r>
            </w:fldSimple>
            <w:r>
              <w:t>)</w:t>
            </w:r>
          </w:p>
        </w:tc>
      </w:tr>
    </w:tbl>
    <w:p w14:paraId="7F0E0DF7" w14:textId="7DB498FD" w:rsidR="004E7CB5" w:rsidRPr="004E7CB5" w:rsidRDefault="004E7CB5" w:rsidP="007656B5">
      <w:pPr>
        <w:rPr>
          <w:rFonts w:cs="Times New Roman"/>
          <w:szCs w:val="24"/>
        </w:rPr>
      </w:pPr>
    </w:p>
    <w:p w14:paraId="593AC0AE" w14:textId="624240F7" w:rsidR="004E7CB5" w:rsidRDefault="004E7CB5" w:rsidP="007656B5">
      <w:pPr>
        <w:rPr>
          <w:rFonts w:cs="Times New Roman"/>
          <w:szCs w:val="24"/>
        </w:rPr>
      </w:pPr>
      <w:r w:rsidRPr="004E7CB5">
        <w:rPr>
          <w:rFonts w:cs="Times New Roman"/>
          <w:szCs w:val="24"/>
        </w:rPr>
        <w:t xml:space="preserve">The HM-MEC boundary must be expanded upon to couple the Fourier and MEC solutions. Unlike the MEC region, the HM regions do not produce a source. This means that the transfer of energy into the HM region is conserved at the HM-MEC boundary. </w:t>
      </w:r>
      <w:r w:rsidRPr="00883237">
        <w:rPr>
          <w:rFonts w:cs="Times New Roman"/>
          <w:color w:val="000000" w:themeColor="text1"/>
          <w:szCs w:val="24"/>
        </w:rPr>
        <w:t xml:space="preserve">Equation </w:t>
      </w:r>
      <w:r w:rsidR="00883237" w:rsidRPr="00883237">
        <w:rPr>
          <w:rFonts w:cs="Times New Roman"/>
          <w:color w:val="000000" w:themeColor="text1"/>
          <w:szCs w:val="24"/>
        </w:rPr>
        <w:t>(31)</w:t>
      </w:r>
      <w:r w:rsidRPr="007656B5">
        <w:rPr>
          <w:rFonts w:cs="Times New Roman"/>
          <w:color w:val="FF0000"/>
          <w:szCs w:val="24"/>
        </w:rPr>
        <w:t xml:space="preserve"> </w:t>
      </w:r>
      <w:r w:rsidRPr="004E7CB5">
        <w:rPr>
          <w:rFonts w:cs="Times New Roman"/>
          <w:szCs w:val="24"/>
        </w:rPr>
        <w:t xml:space="preserve">can be implemented at the boundary </w:t>
      </w:r>
      <w:r w:rsidRPr="00883237">
        <w:rPr>
          <w:rFonts w:cs="Times New Roman"/>
          <w:color w:val="000000" w:themeColor="text1"/>
          <w:szCs w:val="24"/>
        </w:rPr>
        <w:t xml:space="preserve">using Equation </w:t>
      </w:r>
      <w:r w:rsidR="00883237" w:rsidRPr="00883237">
        <w:rPr>
          <w:rFonts w:cs="Times New Roman"/>
          <w:color w:val="000000" w:themeColor="text1"/>
          <w:szCs w:val="24"/>
        </w:rPr>
        <w:t>(13)</w:t>
      </w:r>
      <w:r w:rsidR="00883237">
        <w:rPr>
          <w:rFonts w:cs="Times New Roman"/>
          <w:color w:val="FF0000"/>
          <w:szCs w:val="24"/>
        </w:rPr>
        <w:t xml:space="preserve"> </w:t>
      </w:r>
      <w:r w:rsidRPr="004E7CB5">
        <w:rPr>
          <w:rFonts w:cs="Times New Roman"/>
          <w:szCs w:val="24"/>
        </w:rPr>
        <w:t>to produce the equations: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0FA07F38" w14:textId="77777777" w:rsidTr="00B5541F">
        <w:trPr>
          <w:jc w:val="center"/>
        </w:trPr>
        <w:tc>
          <w:tcPr>
            <w:tcW w:w="675" w:type="dxa"/>
            <w:vAlign w:val="center"/>
          </w:tcPr>
          <w:p w14:paraId="3AB9C40A" w14:textId="77777777" w:rsidR="00E33F5F" w:rsidRDefault="00E33F5F">
            <w:pPr>
              <w:jc w:val="center"/>
            </w:pPr>
          </w:p>
        </w:tc>
        <w:tc>
          <w:tcPr>
            <w:tcW w:w="7513" w:type="dxa"/>
            <w:vAlign w:val="center"/>
          </w:tcPr>
          <w:p w14:paraId="03A28456" w14:textId="4EA94909" w:rsidR="00E33F5F" w:rsidRDefault="00BF24A2">
            <w:pPr>
              <w:jc w:val="center"/>
            </w:pPr>
            <m:oMathPara>
              <m:oMath>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1,k,t</m:t>
                    </m:r>
                  </m:e>
                </m:d>
                <m:r>
                  <w:rPr>
                    <w:rFonts w:ascii="Cambria Math" w:hAnsi="Cambria Math" w:cs="Times New Roman"/>
                    <w:szCs w:val="24"/>
                  </w:rPr>
                  <m:t>+</m:t>
                </m:r>
                <m:sSubSup>
                  <m:sSubSupPr>
                    <m:ctrlPr>
                      <w:rPr>
                        <w:rFonts w:ascii="Cambria Math" w:hAnsi="Cambria Math" w:cs="Times New Roman"/>
                        <w:i/>
                        <w:szCs w:val="24"/>
                      </w:rPr>
                    </m:ctrlPr>
                  </m:sSubSupPr>
                  <m:e>
                    <m:r>
                      <m:rPr>
                        <m:sty m:val="p"/>
                      </m:rPr>
                      <w:rPr>
                        <w:rFonts w:ascii="Cambria Math" w:hAnsi="Cambria Math" w:cs="Times New Roman"/>
                        <w:szCs w:val="24"/>
                      </w:rPr>
                      <m:t>φ</m:t>
                    </m:r>
                  </m:e>
                  <m:sub>
                    <m:r>
                      <w:rPr>
                        <w:rFonts w:ascii="Cambria Math" w:hAnsi="Cambria Math" w:cs="Times New Roman"/>
                        <w:szCs w:val="24"/>
                      </w:rPr>
                      <m:t>yn</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1,k,t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1,k,t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yp</m:t>
                    </m:r>
                  </m:sub>
                </m:sSub>
                <m:d>
                  <m:dPr>
                    <m:ctrlPr>
                      <w:rPr>
                        <w:rFonts w:ascii="Cambria Math" w:hAnsi="Cambria Math" w:cs="Times New Roman"/>
                        <w:i/>
                        <w:szCs w:val="24"/>
                      </w:rPr>
                    </m:ctrlPr>
                  </m:dPr>
                  <m:e>
                    <m:r>
                      <w:rPr>
                        <w:rFonts w:ascii="Cambria Math" w:hAnsi="Cambria Math" w:cs="Times New Roman"/>
                        <w:szCs w:val="24"/>
                      </w:rPr>
                      <m:t>1,k,t</m:t>
                    </m:r>
                  </m:e>
                </m:d>
              </m:oMath>
            </m:oMathPara>
          </w:p>
        </w:tc>
        <w:tc>
          <w:tcPr>
            <w:tcW w:w="668" w:type="dxa"/>
            <w:vAlign w:val="center"/>
          </w:tcPr>
          <w:p w14:paraId="0CBB7C69" w14:textId="25B32978" w:rsidR="00E33F5F" w:rsidRDefault="00E33F5F">
            <w:pPr>
              <w:jc w:val="center"/>
            </w:pPr>
            <w:r>
              <w:t>(</w:t>
            </w:r>
            <w:fldSimple w:instr=" SEQ Equation \* ARABIC ">
              <w:r w:rsidR="00EA34C8">
                <w:rPr>
                  <w:noProof/>
                </w:rPr>
                <w:t>34</w:t>
              </w:r>
            </w:fldSimple>
            <w:r>
              <w:t>)</w:t>
            </w:r>
          </w:p>
        </w:tc>
      </w:tr>
    </w:tbl>
    <w:p w14:paraId="2D5BEDAD" w14:textId="446246D4" w:rsidR="00E33F5F" w:rsidRDefault="00E33F5F" w:rsidP="007656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15FA1223" w14:textId="77777777" w:rsidTr="00B5541F">
        <w:trPr>
          <w:jc w:val="center"/>
        </w:trPr>
        <w:tc>
          <w:tcPr>
            <w:tcW w:w="675" w:type="dxa"/>
            <w:vAlign w:val="center"/>
          </w:tcPr>
          <w:p w14:paraId="0FD6BFF4" w14:textId="77777777" w:rsidR="00E33F5F" w:rsidRDefault="00E33F5F">
            <w:pPr>
              <w:jc w:val="center"/>
            </w:pPr>
          </w:p>
        </w:tc>
        <w:tc>
          <w:tcPr>
            <w:tcW w:w="7513" w:type="dxa"/>
            <w:vAlign w:val="center"/>
          </w:tcPr>
          <w:p w14:paraId="3C8EAD7C" w14:textId="623E6B8A" w:rsidR="00E33F5F" w:rsidRDefault="00BF24A2">
            <w:pPr>
              <w:jc w:val="center"/>
            </w:pPr>
            <m:oMathPara>
              <m:oMath>
                <m:sSub>
                  <m:sSubPr>
                    <m:ctrlPr>
                      <w:rPr>
                        <w:rFonts w:ascii="Cambria Math" w:hAnsi="Cambria Math" w:cs="Times New Roman"/>
                        <w:i/>
                        <w:szCs w:val="24"/>
                      </w:rPr>
                    </m:ctrlPr>
                  </m:sSubPr>
                  <m:e>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L,k,t</m:t>
                        </m:r>
                      </m:e>
                    </m:d>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Sup>
                  <m:sSubSupPr>
                    <m:ctrlPr>
                      <w:rPr>
                        <w:rFonts w:ascii="Cambria Math" w:hAnsi="Cambria Math" w:cs="Times New Roman"/>
                        <w:i/>
                        <w:szCs w:val="24"/>
                      </w:rPr>
                    </m:ctrlPr>
                  </m:sSubSupPr>
                  <m:e>
                    <m:r>
                      <m:rPr>
                        <m:sty m:val="p"/>
                      </m:rPr>
                      <w:rPr>
                        <w:rFonts w:ascii="Cambria Math" w:hAnsi="Cambria Math" w:cs="Times New Roman"/>
                        <w:szCs w:val="24"/>
                      </w:rPr>
                      <m:t>φ</m:t>
                    </m:r>
                  </m:e>
                  <m:sub>
                    <m:r>
                      <w:rPr>
                        <w:rFonts w:ascii="Cambria Math" w:hAnsi="Cambria Math" w:cs="Times New Roman"/>
                        <w:szCs w:val="24"/>
                      </w:rPr>
                      <m:t>yp</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L,k,t</m:t>
                    </m:r>
                  </m:e>
                </m:d>
              </m:oMath>
            </m:oMathPara>
          </w:p>
        </w:tc>
        <w:tc>
          <w:tcPr>
            <w:tcW w:w="668" w:type="dxa"/>
            <w:vAlign w:val="center"/>
          </w:tcPr>
          <w:p w14:paraId="48A25094" w14:textId="1D231152" w:rsidR="00E33F5F" w:rsidRDefault="00E33F5F">
            <w:pPr>
              <w:jc w:val="center"/>
            </w:pPr>
            <w:r>
              <w:t>(</w:t>
            </w:r>
            <w:fldSimple w:instr=" SEQ Equation \* ARABIC ">
              <w:r w:rsidR="00EA34C8">
                <w:rPr>
                  <w:noProof/>
                </w:rPr>
                <w:t>35</w:t>
              </w:r>
            </w:fldSimple>
            <w:r>
              <w:t>)</w:t>
            </w:r>
          </w:p>
        </w:tc>
      </w:tr>
    </w:tbl>
    <w:p w14:paraId="0943F9E7" w14:textId="77777777" w:rsidR="00E33F5F" w:rsidRPr="004E7CB5" w:rsidRDefault="00E33F5F" w:rsidP="007656B5">
      <w:pPr>
        <w:rPr>
          <w:rFonts w:cs="Times New Roman"/>
          <w:szCs w:val="24"/>
        </w:rPr>
      </w:pPr>
    </w:p>
    <w:p w14:paraId="7818B84B" w14:textId="27D038EC" w:rsidR="004E7CB5" w:rsidRDefault="004E7CB5" w:rsidP="007656B5">
      <w:pPr>
        <w:rPr>
          <w:rFonts w:cs="Times New Roman"/>
          <w:szCs w:val="24"/>
        </w:rPr>
      </w:pPr>
      <w:r w:rsidRPr="004E7CB5">
        <w:rPr>
          <w:rFonts w:cs="Times New Roman"/>
          <w:szCs w:val="24"/>
        </w:rPr>
        <w:t xml:space="preserve">The flux in the normal direction </w:t>
      </w:r>
      <w:r w:rsidRPr="00883237">
        <w:rPr>
          <w:rFonts w:cs="Times New Roman"/>
          <w:color w:val="000000" w:themeColor="text1"/>
          <w:szCs w:val="24"/>
        </w:rPr>
        <w:t>in equation</w:t>
      </w:r>
      <w:r w:rsidR="00883237" w:rsidRPr="00883237">
        <w:rPr>
          <w:rFonts w:cs="Times New Roman"/>
          <w:color w:val="000000" w:themeColor="text1"/>
          <w:szCs w:val="24"/>
        </w:rPr>
        <w:t>s (34)</w:t>
      </w:r>
      <w:r w:rsidRPr="007656B5">
        <w:rPr>
          <w:rFonts w:cs="Times New Roman"/>
          <w:color w:val="FF0000"/>
          <w:szCs w:val="24"/>
        </w:rPr>
        <w:t xml:space="preserve"> </w:t>
      </w:r>
      <w:r w:rsidR="00883237">
        <w:rPr>
          <w:rFonts w:cs="Times New Roman"/>
          <w:szCs w:val="24"/>
        </w:rPr>
        <w:t>is</w:t>
      </w:r>
      <w:r w:rsidRPr="004E7CB5">
        <w:rPr>
          <w:rFonts w:cs="Times New Roman"/>
          <w:szCs w:val="24"/>
        </w:rPr>
        <w:t xml:space="preserve"> then substituted with </w:t>
      </w:r>
      <w:r w:rsidR="00883237">
        <w:rPr>
          <w:rFonts w:cs="Times New Roman"/>
          <w:szCs w:val="24"/>
        </w:rPr>
        <w:t xml:space="preserve">equation </w:t>
      </w:r>
      <w:r w:rsidR="00883237" w:rsidRPr="00883237">
        <w:rPr>
          <w:rFonts w:cs="Times New Roman"/>
          <w:color w:val="000000" w:themeColor="text1"/>
          <w:szCs w:val="24"/>
        </w:rPr>
        <w:t>(38)</w:t>
      </w:r>
      <w:r w:rsidRPr="007656B5">
        <w:rPr>
          <w:rFonts w:cs="Times New Roman"/>
          <w:color w:val="FF0000"/>
          <w:szCs w:val="24"/>
        </w:rPr>
        <w:t xml:space="preserve"> </w:t>
      </w:r>
      <w:r w:rsidRPr="004E7CB5">
        <w:rPr>
          <w:rFonts w:cs="Times New Roman"/>
          <w:szCs w:val="24"/>
        </w:rPr>
        <w:t xml:space="preserve">which explains that the magnetic flux is equal to the average flux density times the cross-sectional area at the boundary. The equation for the flux with the depth of the domain </w:t>
      </w:r>
      <m:oMath>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oMath>
      <w:r w:rsidRPr="004E7CB5">
        <w:rPr>
          <w:rFonts w:cs="Times New Roman"/>
          <w:szCs w:val="24"/>
        </w:rPr>
        <w:t xml:space="preserve"> is defined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2"/>
        <w:gridCol w:w="666"/>
      </w:tblGrid>
      <w:tr w:rsidR="00E33F5F" w14:paraId="19122206" w14:textId="77777777" w:rsidTr="00B5541F">
        <w:trPr>
          <w:jc w:val="center"/>
        </w:trPr>
        <w:tc>
          <w:tcPr>
            <w:tcW w:w="675" w:type="dxa"/>
            <w:vAlign w:val="center"/>
          </w:tcPr>
          <w:p w14:paraId="4A76C3AE" w14:textId="77777777" w:rsidR="00E33F5F" w:rsidRDefault="00E33F5F">
            <w:pPr>
              <w:jc w:val="center"/>
            </w:pPr>
          </w:p>
        </w:tc>
        <w:tc>
          <w:tcPr>
            <w:tcW w:w="7513" w:type="dxa"/>
            <w:vAlign w:val="center"/>
          </w:tcPr>
          <w:p w14:paraId="493DCAF1" w14:textId="4D297B4A" w:rsidR="00E33F5F" w:rsidRDefault="00BF24A2">
            <w:pPr>
              <w:jc w:val="center"/>
            </w:pPr>
            <m:oMathPara>
              <m:oMath>
                <m:r>
                  <m:rPr>
                    <m:sty m:val="p"/>
                  </m:rPr>
                  <w:rPr>
                    <w:rFonts w:ascii="Cambria Math" w:hAnsi="Cambria Math" w:cs="Times New Roman"/>
                    <w:szCs w:val="24"/>
                  </w:rPr>
                  <m:t>φ=BA</m:t>
                </m:r>
              </m:oMath>
            </m:oMathPara>
          </w:p>
        </w:tc>
        <w:tc>
          <w:tcPr>
            <w:tcW w:w="668" w:type="dxa"/>
            <w:vAlign w:val="center"/>
          </w:tcPr>
          <w:p w14:paraId="629F6C7F" w14:textId="0B6489B2" w:rsidR="00E33F5F" w:rsidRDefault="00E33F5F">
            <w:pPr>
              <w:jc w:val="center"/>
            </w:pPr>
            <w:r>
              <w:t>(</w:t>
            </w:r>
            <w:fldSimple w:instr=" SEQ Equation \* ARABIC ">
              <w:r w:rsidR="00EA34C8">
                <w:rPr>
                  <w:noProof/>
                </w:rPr>
                <w:t>36</w:t>
              </w:r>
            </w:fldSimple>
            <w:r>
              <w:t>)</w:t>
            </w:r>
          </w:p>
        </w:tc>
      </w:tr>
    </w:tbl>
    <w:p w14:paraId="26209166" w14:textId="18302166" w:rsidR="00E33F5F" w:rsidRDefault="00E33F5F" w:rsidP="007656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
        <w:gridCol w:w="7320"/>
        <w:gridCol w:w="666"/>
      </w:tblGrid>
      <w:tr w:rsidR="00E33F5F" w14:paraId="03E98DA1" w14:textId="77777777" w:rsidTr="00B5541F">
        <w:trPr>
          <w:jc w:val="center"/>
        </w:trPr>
        <w:tc>
          <w:tcPr>
            <w:tcW w:w="675" w:type="dxa"/>
            <w:vAlign w:val="center"/>
          </w:tcPr>
          <w:p w14:paraId="3FE09354" w14:textId="77777777" w:rsidR="00E33F5F" w:rsidRDefault="00E33F5F">
            <w:pPr>
              <w:jc w:val="center"/>
            </w:pPr>
          </w:p>
        </w:tc>
        <w:tc>
          <w:tcPr>
            <w:tcW w:w="7513" w:type="dxa"/>
            <w:vAlign w:val="center"/>
          </w:tcPr>
          <w:p w14:paraId="2580E42B" w14:textId="10BF896C" w:rsidR="00E33F5F" w:rsidRDefault="00BF24A2">
            <w:pPr>
              <w:jc w:val="center"/>
            </w:pPr>
            <m:oMathPara>
              <m:oMath>
                <m:sSubSup>
                  <m:sSubSupPr>
                    <m:ctrlPr>
                      <w:rPr>
                        <w:rFonts w:ascii="Cambria Math" w:hAnsi="Cambria Math" w:cs="Times New Roman"/>
                        <w:i/>
                        <w:szCs w:val="24"/>
                      </w:rPr>
                    </m:ctrlPr>
                  </m:sSubSupPr>
                  <m:e>
                    <m:r>
                      <m:rPr>
                        <m:sty m:val="p"/>
                      </m:rPr>
                      <w:rPr>
                        <w:rFonts w:ascii="Cambria Math" w:hAnsi="Cambria Math" w:cs="Times New Roman"/>
                        <w:szCs w:val="24"/>
                      </w:rPr>
                      <m:t>φ</m:t>
                    </m:r>
                  </m:e>
                  <m:sub>
                    <m:r>
                      <w:rPr>
                        <w:rFonts w:ascii="Cambria Math" w:hAnsi="Cambria Math" w:cs="Times New Roman"/>
                        <w:szCs w:val="24"/>
                      </w:rPr>
                      <m:t>yn</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1,k,t</m:t>
                    </m:r>
                  </m:e>
                </m:d>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nary>
                  <m:naryPr>
                    <m:ctrlPr>
                      <w:rPr>
                        <w:rFonts w:ascii="Cambria Math" w:hAnsi="Cambria Math" w:cs="Times New Roman"/>
                        <w:szCs w:val="24"/>
                      </w:rPr>
                    </m:ctrlPr>
                  </m:naryPr>
                  <m:sub>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l</m:t>
                        </m:r>
                        <m:d>
                          <m:dPr>
                            <m:ctrlPr>
                              <w:rPr>
                                <w:rFonts w:ascii="Cambria Math" w:hAnsi="Cambria Math" w:cs="Times New Roman"/>
                                <w:i/>
                                <w:szCs w:val="24"/>
                              </w:rPr>
                            </m:ctrlPr>
                          </m:dPr>
                          <m:e>
                            <m:r>
                              <w:rPr>
                                <w:rFonts w:ascii="Cambria Math" w:hAnsi="Cambria Math" w:cs="Times New Roman"/>
                                <w:szCs w:val="24"/>
                              </w:rPr>
                              <m:t>1,k</m:t>
                            </m:r>
                          </m:e>
                        </m:d>
                        <m:r>
                          <w:rPr>
                            <w:rFonts w:ascii="Cambria Math" w:hAnsi="Cambria Math" w:cs="Times New Roman"/>
                            <w:szCs w:val="24"/>
                          </w:rPr>
                          <m:t>-vt</m:t>
                        </m:r>
                      </m:sub>
                    </m:sSub>
                    <m:ctrlPr>
                      <w:rPr>
                        <w:rFonts w:ascii="Cambria Math" w:hAnsi="Cambria Math" w:cs="Times New Roman"/>
                        <w:i/>
                        <w:szCs w:val="24"/>
                      </w:rPr>
                    </m:ctrlPr>
                  </m:sub>
                  <m:sup>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r</m:t>
                        </m:r>
                        <m:d>
                          <m:dPr>
                            <m:ctrlPr>
                              <w:rPr>
                                <w:rFonts w:ascii="Cambria Math" w:hAnsi="Cambria Math" w:cs="Times New Roman"/>
                                <w:i/>
                                <w:szCs w:val="24"/>
                              </w:rPr>
                            </m:ctrlPr>
                          </m:dPr>
                          <m:e>
                            <m:r>
                              <w:rPr>
                                <w:rFonts w:ascii="Cambria Math" w:hAnsi="Cambria Math" w:cs="Times New Roman"/>
                                <w:szCs w:val="24"/>
                              </w:rPr>
                              <m:t>1,k</m:t>
                            </m:r>
                          </m:e>
                        </m:d>
                        <m:r>
                          <w:rPr>
                            <w:rFonts w:ascii="Cambria Math" w:hAnsi="Cambria Math" w:cs="Times New Roman"/>
                            <w:szCs w:val="24"/>
                          </w:rPr>
                          <m:t>-vt</m:t>
                        </m:r>
                      </m:sub>
                    </m:sSub>
                    <m:ctrlPr>
                      <w:rPr>
                        <w:rFonts w:ascii="Cambria Math" w:hAnsi="Cambria Math" w:cs="Times New Roman"/>
                        <w:i/>
                        <w:szCs w:val="24"/>
                      </w:rPr>
                    </m:ctrlPr>
                  </m:sup>
                  <m:e>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y</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e>
                    </m:d>
                    <m:r>
                      <w:rPr>
                        <w:rFonts w:ascii="Cambria Math" w:hAnsi="Cambria Math" w:cs="Times New Roman"/>
                        <w:szCs w:val="24"/>
                      </w:rPr>
                      <m:t>dx</m:t>
                    </m:r>
                    <m:ctrlPr>
                      <w:rPr>
                        <w:rFonts w:ascii="Cambria Math" w:hAnsi="Cambria Math" w:cs="Times New Roman"/>
                        <w:i/>
                        <w:szCs w:val="24"/>
                      </w:rPr>
                    </m:ctrlPr>
                  </m:e>
                </m:nary>
              </m:oMath>
            </m:oMathPara>
          </w:p>
        </w:tc>
        <w:tc>
          <w:tcPr>
            <w:tcW w:w="668" w:type="dxa"/>
            <w:vAlign w:val="center"/>
          </w:tcPr>
          <w:p w14:paraId="5CBE199D" w14:textId="559FCAD5" w:rsidR="00E33F5F" w:rsidRDefault="00E33F5F">
            <w:pPr>
              <w:jc w:val="center"/>
            </w:pPr>
            <w:r>
              <w:t>(</w:t>
            </w:r>
            <w:fldSimple w:instr=" SEQ Equation \* ARABIC ">
              <w:r w:rsidR="00EA34C8">
                <w:rPr>
                  <w:noProof/>
                </w:rPr>
                <w:t>37</w:t>
              </w:r>
            </w:fldSimple>
            <w:r>
              <w:t>)</w:t>
            </w:r>
          </w:p>
        </w:tc>
      </w:tr>
    </w:tbl>
    <w:p w14:paraId="097DF304" w14:textId="601CA1D1" w:rsidR="00E33F5F" w:rsidRDefault="00E33F5F" w:rsidP="007656B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7318"/>
        <w:gridCol w:w="666"/>
      </w:tblGrid>
      <w:tr w:rsidR="00E33F5F" w14:paraId="49DF68DD" w14:textId="77777777" w:rsidTr="00B5541F">
        <w:trPr>
          <w:jc w:val="center"/>
        </w:trPr>
        <w:tc>
          <w:tcPr>
            <w:tcW w:w="675" w:type="dxa"/>
            <w:vAlign w:val="center"/>
          </w:tcPr>
          <w:p w14:paraId="41D24EA9" w14:textId="77777777" w:rsidR="00E33F5F" w:rsidRDefault="00E33F5F">
            <w:pPr>
              <w:jc w:val="center"/>
            </w:pPr>
          </w:p>
        </w:tc>
        <w:tc>
          <w:tcPr>
            <w:tcW w:w="7513" w:type="dxa"/>
            <w:vAlign w:val="center"/>
          </w:tcPr>
          <w:p w14:paraId="3C207021" w14:textId="5212C57C" w:rsidR="00E33F5F" w:rsidRDefault="00BF24A2">
            <w:pPr>
              <w:jc w:val="center"/>
            </w:pPr>
            <m:oMathPara>
              <m:oMath>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sup>
                        </m:sSup>
                      </m:e>
                    </m:d>
                    <m:d>
                      <m:dPr>
                        <m:ctrlPr>
                          <w:rPr>
                            <w:rFonts w:ascii="Cambria Math" w:hAnsi="Cambria Math" w:cs="Times New Roman"/>
                            <w:i/>
                            <w:szCs w:val="24"/>
                          </w:rPr>
                        </m:ctrlPr>
                      </m:dPr>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m:rPr>
                                    <m:sty m:val="p"/>
                                  </m:rP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l</m:t>
                                </m:r>
                              </m:sub>
                            </m:sSub>
                            <m:d>
                              <m:dPr>
                                <m:ctrlPr>
                                  <w:rPr>
                                    <w:rFonts w:ascii="Cambria Math" w:hAnsi="Cambria Math" w:cs="Times New Roman"/>
                                    <w:i/>
                                    <w:szCs w:val="24"/>
                                  </w:rPr>
                                </m:ctrlPr>
                              </m:dPr>
                              <m:e>
                                <m:r>
                                  <w:rPr>
                                    <w:rFonts w:ascii="Cambria Math" w:hAnsi="Cambria Math" w:cs="Times New Roman"/>
                                    <w:szCs w:val="24"/>
                                  </w:rPr>
                                  <m:t>1,k</m:t>
                                </m:r>
                              </m:e>
                            </m:d>
                          </m:sup>
                        </m:sSup>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m:rPr>
                                    <m:sty m:val="p"/>
                                  </m:rP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r</m:t>
                                </m:r>
                              </m:sub>
                            </m:sSub>
                            <m:d>
                              <m:dPr>
                                <m:ctrlPr>
                                  <w:rPr>
                                    <w:rFonts w:ascii="Cambria Math" w:hAnsi="Cambria Math" w:cs="Times New Roman"/>
                                    <w:i/>
                                    <w:szCs w:val="24"/>
                                  </w:rPr>
                                </m:ctrlPr>
                              </m:dPr>
                              <m:e>
                                <m:r>
                                  <w:rPr>
                                    <w:rFonts w:ascii="Cambria Math" w:hAnsi="Cambria Math" w:cs="Times New Roman"/>
                                    <w:szCs w:val="24"/>
                                  </w:rPr>
                                  <m:t>1,k</m:t>
                                </m:r>
                              </m:e>
                            </m:d>
                          </m:sup>
                        </m:sSup>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j2</m:t>
                        </m:r>
                        <m:r>
                          <m:rPr>
                            <m:sty m:val="p"/>
                          </m:rPr>
                          <w:rPr>
                            <w:rFonts w:ascii="Cambria Math" w:hAnsi="Cambria Math" w:cs="Times New Roman"/>
                            <w:szCs w:val="24"/>
                          </w:rPr>
                          <m:t>π</m:t>
                        </m:r>
                        <m:r>
                          <w:rPr>
                            <w:rFonts w:ascii="Cambria Math" w:hAnsi="Cambria Math" w:cs="Times New Roman"/>
                            <w:szCs w:val="24"/>
                          </w:rPr>
                          <m:t>ft</m:t>
                        </m:r>
                      </m:sup>
                    </m:sSup>
                    <m:ctrlPr>
                      <w:rPr>
                        <w:rFonts w:ascii="Cambria Math" w:hAnsi="Cambria Math" w:cs="Times New Roman"/>
                        <w:i/>
                        <w:szCs w:val="24"/>
                      </w:rPr>
                    </m:ctrlPr>
                  </m:e>
                </m:nary>
              </m:oMath>
            </m:oMathPara>
          </w:p>
        </w:tc>
        <w:tc>
          <w:tcPr>
            <w:tcW w:w="668" w:type="dxa"/>
            <w:vAlign w:val="center"/>
          </w:tcPr>
          <w:p w14:paraId="437A6772" w14:textId="17D868CD" w:rsidR="00E33F5F" w:rsidRDefault="00E33F5F">
            <w:pPr>
              <w:jc w:val="center"/>
            </w:pPr>
            <w:r>
              <w:t>(</w:t>
            </w:r>
            <w:fldSimple w:instr=" SEQ Equation \* ARABIC ">
              <w:r w:rsidR="00EA34C8">
                <w:rPr>
                  <w:noProof/>
                </w:rPr>
                <w:t>38</w:t>
              </w:r>
            </w:fldSimple>
            <w:r>
              <w:t>)</w:t>
            </w:r>
          </w:p>
        </w:tc>
      </w:tr>
    </w:tbl>
    <w:p w14:paraId="4578AEAF" w14:textId="77777777" w:rsidR="00E33F5F" w:rsidRPr="004E7CB5" w:rsidRDefault="00E33F5F" w:rsidP="007656B5">
      <w:pPr>
        <w:rPr>
          <w:rFonts w:cs="Times New Roman"/>
          <w:szCs w:val="24"/>
        </w:rPr>
      </w:pPr>
    </w:p>
    <w:p w14:paraId="2046AE6B" w14:textId="72992577" w:rsidR="004E7CB5" w:rsidRDefault="004E7CB5" w:rsidP="007656B5">
      <w:pPr>
        <w:rPr>
          <w:rFonts w:cs="Times New Roman"/>
          <w:szCs w:val="24"/>
        </w:rPr>
      </w:pPr>
      <w:r w:rsidRPr="004E7CB5">
        <w:rPr>
          <w:rFonts w:cs="Times New Roman"/>
          <w:szCs w:val="24"/>
        </w:rPr>
        <w:t xml:space="preserve">The solution for </w:t>
      </w:r>
      <m:oMath>
        <m:sSubSup>
          <m:sSubSupPr>
            <m:ctrlPr>
              <w:rPr>
                <w:rFonts w:ascii="Cambria Math" w:hAnsi="Cambria Math" w:cs="Times New Roman"/>
                <w:i/>
                <w:szCs w:val="24"/>
              </w:rPr>
            </m:ctrlPr>
          </m:sSubSupPr>
          <m:e>
            <m:r>
              <m:rPr>
                <m:sty m:val="p"/>
              </m:rPr>
              <w:rPr>
                <w:rFonts w:ascii="Cambria Math" w:hAnsi="Cambria Math" w:cs="Times New Roman"/>
                <w:szCs w:val="24"/>
              </w:rPr>
              <m:t>φ</m:t>
            </m:r>
          </m:e>
          <m:sub>
            <m:r>
              <w:rPr>
                <w:rFonts w:ascii="Cambria Math" w:hAnsi="Cambria Math" w:cs="Times New Roman"/>
                <w:szCs w:val="24"/>
              </w:rPr>
              <m:t>yp</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L,k,t</m:t>
            </m:r>
          </m:e>
        </m:d>
      </m:oMath>
      <w:r w:rsidRPr="004E7CB5">
        <w:rPr>
          <w:rFonts w:cs="Times New Roman"/>
          <w:szCs w:val="24"/>
        </w:rPr>
        <w:t xml:space="preserve"> was solved using the same steps as in equations </w:t>
      </w:r>
      <w:r w:rsidR="00883237">
        <w:rPr>
          <w:rFonts w:cs="Times New Roman"/>
          <w:szCs w:val="24"/>
        </w:rPr>
        <w:t>(36) – (38)</w:t>
      </w:r>
      <w:r w:rsidRPr="004E7CB5">
        <w:rPr>
          <w:rFonts w:cs="Times New Roman"/>
          <w:szCs w:val="24"/>
        </w:rPr>
        <w:t xml:space="preserve"> by substituting </w:t>
      </w:r>
      <m:oMath>
        <m:r>
          <w:rPr>
            <w:rFonts w:ascii="Cambria Math" w:hAnsi="Cambria Math" w:cs="Times New Roman"/>
            <w:szCs w:val="24"/>
          </w:rPr>
          <m:t>l</m:t>
        </m:r>
      </m:oMath>
      <w:r w:rsidRPr="004E7CB5">
        <w:rPr>
          <w:rFonts w:cs="Times New Roman"/>
          <w:szCs w:val="24"/>
        </w:rPr>
        <w:t xml:space="preserve"> with </w:t>
      </w:r>
      <m:oMath>
        <m:r>
          <w:rPr>
            <w:rFonts w:ascii="Cambria Math" w:hAnsi="Cambria Math" w:cs="Times New Roman"/>
            <w:szCs w:val="24"/>
          </w:rPr>
          <m:t>L</m:t>
        </m:r>
      </m:oMath>
      <w:r w:rsidRPr="004E7CB5">
        <w:rPr>
          <w:rFonts w:cs="Times New Roman"/>
          <w:szCs w:val="24"/>
        </w:rPr>
        <w:t xml:space="preserve"> instead of </w:t>
      </w:r>
      <m:oMath>
        <m:r>
          <w:rPr>
            <w:rFonts w:ascii="Cambria Math" w:hAnsi="Cambria Math" w:cs="Times New Roman"/>
            <w:szCs w:val="24"/>
          </w:rPr>
          <m:t>1</m:t>
        </m:r>
      </m:oMath>
      <w:r w:rsidRPr="004E7CB5">
        <w:rPr>
          <w:rFonts w:cs="Times New Roman"/>
          <w:szCs w:val="24"/>
        </w:rPr>
        <w:t xml:space="preserve">. While the equations above define the normal boundary condition, the equations below define the tangential boundary condition. For this boundary, </w:t>
      </w:r>
      <w:r w:rsidR="00883237">
        <w:rPr>
          <w:rFonts w:cs="Times New Roman"/>
          <w:szCs w:val="24"/>
        </w:rPr>
        <w:t xml:space="preserve">equation </w:t>
      </w:r>
      <w:r w:rsidR="00883237" w:rsidRPr="00883237">
        <w:rPr>
          <w:rFonts w:cs="Times New Roman"/>
          <w:color w:val="000000" w:themeColor="text1"/>
          <w:szCs w:val="24"/>
        </w:rPr>
        <w:t>(32)</w:t>
      </w:r>
      <w:r w:rsidR="00883237">
        <w:rPr>
          <w:rFonts w:cs="Times New Roman"/>
          <w:color w:val="FF0000"/>
          <w:szCs w:val="24"/>
        </w:rPr>
        <w:t xml:space="preserve"> </w:t>
      </w:r>
      <w:r w:rsidRPr="004E7CB5">
        <w:rPr>
          <w:rFonts w:cs="Times New Roman"/>
          <w:szCs w:val="24"/>
        </w:rPr>
        <w:t>can be expanded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7318"/>
        <w:gridCol w:w="666"/>
      </w:tblGrid>
      <w:tr w:rsidR="00E33F5F" w14:paraId="369F56B5" w14:textId="77777777" w:rsidTr="00B5541F">
        <w:trPr>
          <w:jc w:val="center"/>
        </w:trPr>
        <w:tc>
          <w:tcPr>
            <w:tcW w:w="675" w:type="dxa"/>
            <w:vAlign w:val="center"/>
          </w:tcPr>
          <w:p w14:paraId="7D6A197C" w14:textId="77777777" w:rsidR="00E33F5F" w:rsidRDefault="00E33F5F">
            <w:pPr>
              <w:jc w:val="center"/>
            </w:pPr>
          </w:p>
        </w:tc>
        <w:tc>
          <w:tcPr>
            <w:tcW w:w="7513" w:type="dxa"/>
            <w:vAlign w:val="center"/>
          </w:tcPr>
          <w:p w14:paraId="6A609E1C" w14:textId="2F140896" w:rsidR="00E33F5F" w:rsidRDefault="00BF24A2">
            <w:pPr>
              <w:jc w:val="center"/>
            </w:pPr>
            <m:oMathPara>
              <m:oMath>
                <m:f>
                  <m:fPr>
                    <m:ctrlPr>
                      <w:rPr>
                        <w:rFonts w:ascii="Cambria Math" w:hAnsi="Cambria Math" w:cs="Times New Roman"/>
                        <w:szCs w:val="24"/>
                      </w:rPr>
                    </m:ctrlPr>
                  </m:fPr>
                  <m:num>
                    <m:r>
                      <w:rPr>
                        <w:rFonts w:ascii="Cambria Math" w:hAnsi="Cambria Math" w:cs="Times New Roman"/>
                        <w:szCs w:val="24"/>
                      </w:rPr>
                      <m:t>1</m:t>
                    </m:r>
                    <m:ctrlPr>
                      <w:rPr>
                        <w:rFonts w:ascii="Cambria Math" w:hAnsi="Cambria Math" w:cs="Times New Roman"/>
                        <w:i/>
                        <w:szCs w:val="24"/>
                      </w:rPr>
                    </m:ctrlPr>
                  </m:num>
                  <m:den>
                    <m:sSub>
                      <m:sSubPr>
                        <m:ctrlPr>
                          <w:rPr>
                            <w:rFonts w:ascii="Cambria Math" w:hAnsi="Cambria Math" w:cs="Times New Roman"/>
                            <w:i/>
                            <w:szCs w:val="24"/>
                          </w:rPr>
                        </m:ctrlPr>
                      </m:sSubPr>
                      <m:e>
                        <m:r>
                          <m:rPr>
                            <m:sty m:val="p"/>
                          </m:rPr>
                          <w:rPr>
                            <w:rFonts w:ascii="Cambria Math" w:hAnsi="Cambria Math" w:cs="Times New Roman"/>
                            <w:szCs w:val="24"/>
                          </w:rPr>
                          <m:t>μ</m:t>
                        </m:r>
                      </m:e>
                      <m:sub>
                        <m:r>
                          <w:rPr>
                            <w:rFonts w:ascii="Cambria Math" w:hAnsi="Cambria Math" w:cs="Times New Roman"/>
                            <w:szCs w:val="24"/>
                          </w:rPr>
                          <m:t>o</m:t>
                        </m:r>
                      </m:sub>
                    </m:sSub>
                    <w:commentRangeStart w:id="76"/>
                    <m:sSubSup>
                      <m:sSubSupPr>
                        <m:ctrlPr>
                          <w:rPr>
                            <w:rFonts w:ascii="Cambria Math" w:hAnsi="Cambria Math" w:cs="Times New Roman"/>
                            <w:i/>
                            <w:szCs w:val="24"/>
                          </w:rPr>
                        </m:ctrlPr>
                      </m:sSubSupPr>
                      <m:e>
                        <m:r>
                          <m:rPr>
                            <m:sty m:val="p"/>
                          </m:rPr>
                          <w:rPr>
                            <w:rFonts w:ascii="Cambria Math" w:hAnsi="Cambria Math" w:cs="Times New Roman"/>
                            <w:szCs w:val="24"/>
                          </w:rPr>
                          <m:t>μ</m:t>
                        </m:r>
                        <m:ctrlPr>
                          <w:rPr>
                            <w:rFonts w:ascii="Cambria Math" w:hAnsi="Cambria Math" w:cs="Times New Roman"/>
                            <w:szCs w:val="24"/>
                          </w:rPr>
                        </m:ctrlPr>
                      </m:e>
                      <m:sub>
                        <m:r>
                          <w:rPr>
                            <w:rFonts w:ascii="Cambria Math" w:hAnsi="Cambria Math" w:cs="Times New Roman"/>
                            <w:szCs w:val="24"/>
                          </w:rPr>
                          <m:t>r</m:t>
                        </m:r>
                      </m:sub>
                      <m:sup>
                        <m:r>
                          <w:rPr>
                            <w:rFonts w:ascii="Cambria Math" w:hAnsi="Cambria Math" w:cs="Times New Roman"/>
                            <w:szCs w:val="24"/>
                          </w:rPr>
                          <m:t>HM</m:t>
                        </m:r>
                      </m:sup>
                    </m:sSubSup>
                    <w:commentRangeEnd w:id="76"/>
                    <m:r>
                      <m:rPr>
                        <m:sty m:val="p"/>
                      </m:rPr>
                      <w:rPr>
                        <w:rStyle w:val="CommentReference"/>
                        <w:rFonts w:ascii="Cambria Math" w:hAnsi="Cambria Math" w:cs="Times New Roman"/>
                        <w:sz w:val="24"/>
                        <w:szCs w:val="24"/>
                      </w:rPr>
                      <w:commentReference w:id="76"/>
                    </m:r>
                    <m:ctrlPr>
                      <w:rPr>
                        <w:rFonts w:ascii="Cambria Math" w:hAnsi="Cambria Math" w:cs="Times New Roman"/>
                        <w:i/>
                        <w:szCs w:val="24"/>
                      </w:rPr>
                    </m:ctrlPr>
                  </m:den>
                </m:f>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m:t>
                    </m:r>
                  </m:sub>
                  <m:sup>
                    <m:r>
                      <w:rPr>
                        <w:rFonts w:ascii="Cambria Math" w:hAnsi="Cambria Math" w:cs="Times New Roman"/>
                        <w:szCs w:val="24"/>
                      </w:rPr>
                      <m:t>HM</m:t>
                    </m:r>
                  </m:sup>
                </m:sSubSup>
                <m:d>
                  <m:dPr>
                    <m:ctrlPr>
                      <w:rPr>
                        <w:rFonts w:ascii="Cambria Math" w:hAnsi="Cambria Math" w:cs="Times New Roman"/>
                        <w:i/>
                        <w:szCs w:val="24"/>
                      </w:rPr>
                    </m:ctrlPr>
                  </m:dPr>
                  <m:e>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r>
                      <w:rPr>
                        <w:rFonts w:ascii="Cambria Math" w:hAnsi="Cambria Math" w:cs="Times New Roman"/>
                        <w:szCs w:val="24"/>
                      </w:rPr>
                      <m:t>,t</m:t>
                    </m:r>
                  </m:e>
                </m:d>
                <m:r>
                  <w:rPr>
                    <w:rFonts w:ascii="Cambria Math" w:hAnsi="Cambria Math" w:cs="Times New Roman"/>
                    <w:szCs w:val="24"/>
                  </w:rPr>
                  <m:t>=</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w:rPr>
                        <w:rFonts w:ascii="Cambria Math" w:hAnsi="Cambria Math" w:cs="Times New Roman"/>
                        <w:szCs w:val="24"/>
                      </w:rPr>
                      <m:t>N</m:t>
                    </m:r>
                    <m:ctrlPr>
                      <w:rPr>
                        <w:rFonts w:ascii="Cambria Math" w:hAnsi="Cambria Math" w:cs="Times New Roman"/>
                        <w:i/>
                        <w:szCs w:val="24"/>
                      </w:rPr>
                    </m:ctrlPr>
                  </m:sup>
                  <m:e>
                    <m:f>
                      <m:fPr>
                        <m:ctrlPr>
                          <w:rPr>
                            <w:rFonts w:ascii="Cambria Math" w:hAnsi="Cambria Math" w:cs="Times New Roman"/>
                            <w:szCs w:val="24"/>
                          </w:rPr>
                        </m:ctrlPr>
                      </m:fPr>
                      <m:num>
                        <m:r>
                          <w:rPr>
                            <w:rFonts w:ascii="Cambria Math" w:hAnsi="Cambria Math" w:cs="Times New Roman"/>
                            <w:szCs w:val="24"/>
                          </w:rPr>
                          <m:t>1</m:t>
                        </m:r>
                        <m:ctrlPr>
                          <w:rPr>
                            <w:rFonts w:ascii="Cambria Math" w:hAnsi="Cambria Math" w:cs="Times New Roman"/>
                            <w:i/>
                            <w:szCs w:val="24"/>
                          </w:rPr>
                        </m:ctrlPr>
                      </m:num>
                      <m:den>
                        <m:sSub>
                          <m:sSubPr>
                            <m:ctrlPr>
                              <w:rPr>
                                <w:rFonts w:ascii="Cambria Math" w:hAnsi="Cambria Math" w:cs="Times New Roman"/>
                                <w:i/>
                                <w:szCs w:val="24"/>
                              </w:rPr>
                            </m:ctrlPr>
                          </m:sSubPr>
                          <m:e>
                            <m:r>
                              <m:rPr>
                                <m:sty m:val="p"/>
                              </m:rPr>
                              <w:rPr>
                                <w:rFonts w:ascii="Cambria Math" w:hAnsi="Cambria Math" w:cs="Times New Roman"/>
                                <w:szCs w:val="24"/>
                              </w:rPr>
                              <m:t>μ</m:t>
                            </m:r>
                          </m:e>
                          <m:sub>
                            <m:r>
                              <w:rPr>
                                <w:rFonts w:ascii="Cambria Math" w:hAnsi="Cambria Math" w:cs="Times New Roman"/>
                                <w:szCs w:val="24"/>
                              </w:rPr>
                              <m:t>o</m:t>
                            </m:r>
                          </m:sub>
                        </m:sSub>
                        <m:ctrlPr>
                          <w:rPr>
                            <w:rFonts w:ascii="Cambria Math" w:hAnsi="Cambria Math" w:cs="Times New Roman"/>
                            <w:i/>
                            <w:szCs w:val="24"/>
                          </w:rPr>
                        </m:ctrlPr>
                      </m:den>
                    </m:f>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m:t>
                        </m:r>
                      </m:sub>
                      <m:sup>
                        <m:r>
                          <w:rPr>
                            <w:rFonts w:ascii="Cambria Math" w:hAnsi="Cambria Math" w:cs="Times New Roman"/>
                            <w:szCs w:val="24"/>
                          </w:rPr>
                          <m:t>MEC</m:t>
                        </m:r>
                      </m:sup>
                    </m:sSubSup>
                    <m:d>
                      <m:dPr>
                        <m:ctrlPr>
                          <w:rPr>
                            <w:rFonts w:ascii="Cambria Math" w:hAnsi="Cambria Math" w:cs="Times New Roman"/>
                            <w:i/>
                            <w:szCs w:val="24"/>
                          </w:rPr>
                        </m:ctrlPr>
                      </m:dPr>
                      <m:e>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r>
                          <w:rPr>
                            <w:rFonts w:ascii="Cambria Math" w:hAnsi="Cambria Math" w:cs="Times New Roman"/>
                            <w:szCs w:val="24"/>
                          </w:rPr>
                          <m:t>,t</m:t>
                        </m:r>
                      </m:e>
                    </m:d>
                  </m:e>
                </m:nary>
              </m:oMath>
            </m:oMathPara>
          </w:p>
        </w:tc>
        <w:tc>
          <w:tcPr>
            <w:tcW w:w="668" w:type="dxa"/>
            <w:vAlign w:val="center"/>
          </w:tcPr>
          <w:p w14:paraId="179E7FF3" w14:textId="40B0FF20" w:rsidR="00E33F5F" w:rsidRDefault="00E33F5F">
            <w:pPr>
              <w:jc w:val="center"/>
            </w:pPr>
            <w:r>
              <w:t>(</w:t>
            </w:r>
            <w:fldSimple w:instr=" SEQ Equation \* ARABIC ">
              <w:r w:rsidR="00EA34C8">
                <w:rPr>
                  <w:noProof/>
                </w:rPr>
                <w:t>39</w:t>
              </w:r>
            </w:fldSimple>
            <w:r>
              <w:t>)</w:t>
            </w:r>
          </w:p>
        </w:tc>
      </w:tr>
    </w:tbl>
    <w:p w14:paraId="529DF531" w14:textId="7B39C41E" w:rsidR="004E7CB5" w:rsidRPr="004E7CB5" w:rsidRDefault="004E7CB5" w:rsidP="007656B5">
      <w:pPr>
        <w:rPr>
          <w:rFonts w:cs="Times New Roman"/>
          <w:szCs w:val="24"/>
        </w:rPr>
      </w:pPr>
    </w:p>
    <w:p w14:paraId="4147670B" w14:textId="7A1B21FA" w:rsidR="004E7CB5" w:rsidRDefault="004E7CB5" w:rsidP="007656B5">
      <w:pPr>
        <w:rPr>
          <w:rFonts w:cs="Times New Roman"/>
          <w:szCs w:val="24"/>
        </w:rPr>
      </w:pPr>
      <w:r w:rsidRPr="004E7CB5">
        <w:rPr>
          <w:rFonts w:cs="Times New Roman"/>
          <w:szCs w:val="24"/>
        </w:rPr>
        <w:t xml:space="preserve">Both sides of the equation are in the form of a complex Fourier series as seen by the summation across </w:t>
      </w:r>
      <m:oMath>
        <m:r>
          <w:rPr>
            <w:rFonts w:ascii="Cambria Math" w:hAnsi="Cambria Math" w:cs="Times New Roman"/>
            <w:szCs w:val="24"/>
          </w:rPr>
          <m:t>N</m:t>
        </m:r>
      </m:oMath>
      <w:r w:rsidRPr="004E7CB5">
        <w:rPr>
          <w:rFonts w:cs="Times New Roman"/>
          <w:szCs w:val="24"/>
        </w:rPr>
        <w:t xml:space="preserve"> harmonics. Discretizing the coils into nodes of a mesh creates a staircase shaped waveform which indicates that the Fourier series needs to be modified for a piece-wise continuous function value. This concept is shown in </w:t>
      </w:r>
      <w:r w:rsidRPr="00883237">
        <w:rPr>
          <w:rFonts w:cs="Times New Roman"/>
          <w:color w:val="000000" w:themeColor="text1"/>
          <w:szCs w:val="24"/>
        </w:rPr>
        <w:t xml:space="preserve">equation </w:t>
      </w:r>
      <w:r w:rsidR="00883237" w:rsidRPr="00883237">
        <w:rPr>
          <w:rFonts w:cs="Times New Roman"/>
          <w:color w:val="000000" w:themeColor="text1"/>
          <w:szCs w:val="24"/>
        </w:rPr>
        <w:t>(40)</w:t>
      </w:r>
      <w:r w:rsidRPr="007656B5">
        <w:rPr>
          <w:rFonts w:cs="Times New Roman"/>
          <w:color w:val="FF0000"/>
          <w:szCs w:val="24"/>
        </w:rPr>
        <w:t xml:space="preserve"> </w:t>
      </w:r>
      <w:r w:rsidRPr="004E7CB5">
        <w:rPr>
          <w:rFonts w:cs="Times New Roman"/>
          <w:szCs w:val="24"/>
        </w:rPr>
        <w:t xml:space="preserve">which </w:t>
      </w:r>
      <w:r w:rsidRPr="004E7CB5">
        <w:rPr>
          <w:rFonts w:cs="Times New Roman"/>
          <w:szCs w:val="24"/>
        </w:rPr>
        <w:lastRenderedPageBreak/>
        <w:t xml:space="preserve">expands on the Fourier </w:t>
      </w:r>
      <w:r w:rsidRPr="007656B5">
        <w:rPr>
          <w:rFonts w:cs="Times New Roman"/>
          <w:color w:val="FF0000"/>
          <w:szCs w:val="24"/>
        </w:rPr>
        <w:t xml:space="preserve">equations </w:t>
      </w:r>
      <w:r w:rsidR="005663B5">
        <w:rPr>
          <w:rFonts w:cs="Times New Roman"/>
          <w:color w:val="FF0000"/>
          <w:szCs w:val="24"/>
        </w:rPr>
        <w:t>X</w:t>
      </w:r>
      <w:r w:rsidRPr="007656B5">
        <w:rPr>
          <w:rFonts w:cs="Times New Roman"/>
          <w:color w:val="FF0000"/>
          <w:szCs w:val="24"/>
        </w:rPr>
        <w:t>, Y, Z</w:t>
      </w:r>
      <w:r w:rsidRPr="004E7CB5">
        <w:rPr>
          <w:rFonts w:cs="Times New Roman"/>
          <w:szCs w:val="24"/>
        </w:rPr>
        <w:t xml:space="preserve">. </w:t>
      </w:r>
      <w:commentRangeStart w:id="77"/>
      <w:r w:rsidRPr="004E7CB5">
        <w:rPr>
          <w:rFonts w:cs="Times New Roman"/>
          <w:szCs w:val="24"/>
        </w:rPr>
        <w:t xml:space="preserve">The value for </w:t>
      </w:r>
      <m:oMath>
        <m:r>
          <w:rPr>
            <w:rFonts w:ascii="Cambria Math" w:hAnsi="Cambria Math" w:cs="Times New Roman"/>
            <w:szCs w:val="24"/>
          </w:rPr>
          <m:t>f</m:t>
        </m:r>
      </m:oMath>
      <w:r w:rsidRPr="004E7CB5">
        <w:rPr>
          <w:rFonts w:cs="Times New Roman"/>
          <w:szCs w:val="24"/>
        </w:rPr>
        <w:t xml:space="preserve"> is substituted with a summation of nodes in the x-direction for </w:t>
      </w:r>
      <m:oMath>
        <m:r>
          <w:rPr>
            <w:rFonts w:ascii="Cambria Math" w:hAnsi="Cambria Math" w:cs="Times New Roman"/>
            <w:szCs w:val="24"/>
          </w:rPr>
          <m:t>1≤k≤L</m:t>
        </m:r>
      </m:oMath>
      <w:r w:rsidRPr="004E7CB5">
        <w:rPr>
          <w:rFonts w:cs="Times New Roman"/>
          <w:szCs w:val="24"/>
        </w:rPr>
        <w:t>.</w:t>
      </w:r>
      <w:commentRangeEnd w:id="77"/>
      <w:r w:rsidR="000C1EDC">
        <w:rPr>
          <w:rStyle w:val="CommentReference"/>
        </w:rPr>
        <w:commentReference w:id="77"/>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7"/>
        <w:gridCol w:w="7328"/>
        <w:gridCol w:w="665"/>
      </w:tblGrid>
      <w:tr w:rsidR="00E33F5F" w14:paraId="15AC171C" w14:textId="77777777" w:rsidTr="00B5541F">
        <w:trPr>
          <w:jc w:val="center"/>
        </w:trPr>
        <w:tc>
          <w:tcPr>
            <w:tcW w:w="675" w:type="dxa"/>
            <w:vAlign w:val="center"/>
          </w:tcPr>
          <w:p w14:paraId="6C89BB75" w14:textId="77777777" w:rsidR="00E33F5F" w:rsidRDefault="00E33F5F">
            <w:pPr>
              <w:jc w:val="center"/>
            </w:pPr>
          </w:p>
        </w:tc>
        <w:tc>
          <w:tcPr>
            <w:tcW w:w="7513" w:type="dxa"/>
            <w:vAlign w:val="center"/>
          </w:tcPr>
          <w:p w14:paraId="7AE95B02" w14:textId="7D519221" w:rsidR="00E33F5F" w:rsidRDefault="00BF24A2">
            <w:pPr>
              <w:jc w:val="cente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m:t>
                    </m:r>
                  </m:sub>
                  <m:sup>
                    <m:r>
                      <w:rPr>
                        <w:rFonts w:ascii="Cambria Math" w:hAnsi="Cambria Math" w:cs="Times New Roman"/>
                        <w:szCs w:val="24"/>
                      </w:rPr>
                      <m:t>MEC</m:t>
                    </m:r>
                  </m:sup>
                </m:sSubSup>
                <m:d>
                  <m:dPr>
                    <m:ctrlPr>
                      <w:rPr>
                        <w:rFonts w:ascii="Cambria Math" w:hAnsi="Cambria Math" w:cs="Times New Roman"/>
                        <w:i/>
                        <w:szCs w:val="24"/>
                      </w:rPr>
                    </m:ctrlPr>
                  </m:dPr>
                  <m:e>
                    <m:r>
                      <w:rPr>
                        <w:rFonts w:ascii="Cambria Math" w:hAnsi="Cambria Math" w:cs="Times New Roman"/>
                        <w:szCs w:val="24"/>
                      </w:rPr>
                      <m:t>x,</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BC</m:t>
                        </m:r>
                      </m:sub>
                    </m:sSub>
                    <m:r>
                      <w:rPr>
                        <w:rFonts w:ascii="Cambria Math" w:hAnsi="Cambria Math" w:cs="Times New Roman"/>
                        <w:szCs w:val="24"/>
                      </w:rPr>
                      <m:t>,t</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2</m:t>
                    </m:r>
                    <m:ctrlPr>
                      <w:rPr>
                        <w:rFonts w:ascii="Cambria Math" w:hAnsi="Cambria Math" w:cs="Times New Roman"/>
                        <w:i/>
                        <w:szCs w:val="24"/>
                      </w:rPr>
                    </m:ctrlPr>
                  </m:num>
                  <m:den>
                    <m:sSub>
                      <m:sSubPr>
                        <m:ctrlPr>
                          <w:rPr>
                            <w:rFonts w:ascii="Cambria Math" w:hAnsi="Cambria Math" w:cs="Times New Roman"/>
                            <w:i/>
                            <w:szCs w:val="24"/>
                          </w:rPr>
                        </m:ctrlPr>
                      </m:sSubPr>
                      <m:e>
                        <m:r>
                          <w:rPr>
                            <w:rFonts w:ascii="Cambria Math" w:hAnsi="Cambria Math" w:cs="Times New Roman"/>
                            <w:szCs w:val="24"/>
                          </w:rPr>
                          <m:t>τ</m:t>
                        </m:r>
                      </m:e>
                      <m:sub>
                        <m:r>
                          <w:rPr>
                            <w:rFonts w:ascii="Cambria Math" w:hAnsi="Cambria Math" w:cs="Times New Roman"/>
                            <w:szCs w:val="24"/>
                          </w:rPr>
                          <m:t>per</m:t>
                        </m:r>
                      </m:sub>
                    </m:sSub>
                    <m:ctrlPr>
                      <w:rPr>
                        <w:rFonts w:ascii="Cambria Math" w:hAnsi="Cambria Math" w:cs="Times New Roman"/>
                        <w:i/>
                        <w:szCs w:val="24"/>
                      </w:rPr>
                    </m:ctrlPr>
                  </m:den>
                </m:f>
                <m:nary>
                  <m:naryPr>
                    <m:chr m:val="∑"/>
                    <m:ctrlPr>
                      <w:rPr>
                        <w:rFonts w:ascii="Cambria Math" w:hAnsi="Cambria Math" w:cs="Times New Roman"/>
                        <w:szCs w:val="24"/>
                      </w:rPr>
                    </m:ctrlPr>
                  </m:naryPr>
                  <m:sub>
                    <m:r>
                      <w:rPr>
                        <w:rFonts w:ascii="Cambria Math" w:hAnsi="Cambria Math" w:cs="Times New Roman"/>
                        <w:szCs w:val="24"/>
                      </w:rPr>
                      <m:t>k=1</m:t>
                    </m:r>
                    <m:ctrlPr>
                      <w:rPr>
                        <w:rFonts w:ascii="Cambria Math" w:hAnsi="Cambria Math" w:cs="Times New Roman"/>
                        <w:i/>
                        <w:szCs w:val="24"/>
                      </w:rPr>
                    </m:ctrlPr>
                  </m:sub>
                  <m:sup>
                    <m:r>
                      <w:rPr>
                        <w:rFonts w:ascii="Cambria Math" w:hAnsi="Cambria Math" w:cs="Times New Roman"/>
                        <w:szCs w:val="24"/>
                      </w:rPr>
                      <m:t>K</m:t>
                    </m:r>
                    <m:ctrlPr>
                      <w:rPr>
                        <w:rFonts w:ascii="Cambria Math" w:hAnsi="Cambria Math" w:cs="Times New Roman"/>
                        <w:i/>
                        <w:szCs w:val="24"/>
                      </w:rPr>
                    </m:ctrlPr>
                  </m:sup>
                  <m:e>
                    <m:nary>
                      <m:naryPr>
                        <m:ctrlPr>
                          <w:rPr>
                            <w:rFonts w:ascii="Cambria Math" w:hAnsi="Cambria Math" w:cs="Times New Roman"/>
                            <w:szCs w:val="24"/>
                          </w:rPr>
                        </m:ctrlPr>
                      </m:naryPr>
                      <m:sub>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l</m:t>
                            </m:r>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-vt</m:t>
                            </m:r>
                          </m:sub>
                        </m:sSub>
                        <m:ctrlPr>
                          <w:rPr>
                            <w:rFonts w:ascii="Cambria Math" w:hAnsi="Cambria Math" w:cs="Times New Roman"/>
                            <w:i/>
                            <w:szCs w:val="24"/>
                          </w:rPr>
                        </m:ctrlPr>
                      </m:sub>
                      <m:sup>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r</m:t>
                            </m:r>
                            <m:d>
                              <m:dPr>
                                <m:ctrlPr>
                                  <w:rPr>
                                    <w:rFonts w:ascii="Cambria Math" w:hAnsi="Cambria Math" w:cs="Times New Roman"/>
                                    <w:i/>
                                    <w:szCs w:val="24"/>
                                  </w:rPr>
                                </m:ctrlPr>
                              </m:dPr>
                              <m:e>
                                <m:r>
                                  <w:rPr>
                                    <w:rFonts w:ascii="Cambria Math" w:hAnsi="Cambria Math" w:cs="Times New Roman"/>
                                    <w:szCs w:val="24"/>
                                  </w:rPr>
                                  <m:t>l,k</m:t>
                                </m:r>
                              </m:e>
                            </m:d>
                            <m:r>
                              <w:rPr>
                                <w:rFonts w:ascii="Cambria Math" w:hAnsi="Cambria Math" w:cs="Times New Roman"/>
                                <w:szCs w:val="24"/>
                              </w:rPr>
                              <m:t>-vt</m:t>
                            </m:r>
                          </m:sub>
                        </m:sSub>
                        <m:ctrlPr>
                          <w:rPr>
                            <w:rFonts w:ascii="Cambria Math" w:hAnsi="Cambria Math" w:cs="Times New Roman"/>
                            <w:i/>
                            <w:szCs w:val="24"/>
                          </w:rPr>
                        </m:ctrlPr>
                      </m:sup>
                      <m:e>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m:t>
                            </m:r>
                          </m:sub>
                          <m:sup>
                            <m:r>
                              <w:rPr>
                                <w:rFonts w:ascii="Cambria Math" w:hAnsi="Cambria Math" w:cs="Times New Roman"/>
                                <w:szCs w:val="24"/>
                              </w:rPr>
                              <m:t>MEC</m:t>
                            </m:r>
                          </m:sup>
                        </m:sSubSup>
                        <m:d>
                          <m:dPr>
                            <m:ctrlPr>
                              <w:rPr>
                                <w:rFonts w:ascii="Cambria Math" w:hAnsi="Cambria Math" w:cs="Times New Roman"/>
                                <w:i/>
                                <w:szCs w:val="24"/>
                              </w:rPr>
                            </m:ctrlPr>
                          </m:dPr>
                          <m:e>
                            <m:r>
                              <w:rPr>
                                <w:rFonts w:ascii="Cambria Math" w:hAnsi="Cambria Math" w:cs="Times New Roman"/>
                                <w:szCs w:val="24"/>
                              </w:rPr>
                              <m:t>l,k,t</m:t>
                            </m:r>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m:rPr>
                                    <m:sty m:val="p"/>
                                  </m:rP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r>
                      <w:rPr>
                        <w:rFonts w:ascii="Cambria Math" w:hAnsi="Cambria Math" w:cs="Times New Roman"/>
                        <w:szCs w:val="24"/>
                      </w:rPr>
                      <m:t>dx</m:t>
                    </m:r>
                    <m:ctrlPr>
                      <w:rPr>
                        <w:rFonts w:ascii="Cambria Math" w:hAnsi="Cambria Math" w:cs="Times New Roman"/>
                        <w:i/>
                        <w:szCs w:val="24"/>
                      </w:rPr>
                    </m:ctrlPr>
                  </m:e>
                </m:nary>
              </m:oMath>
            </m:oMathPara>
          </w:p>
        </w:tc>
        <w:tc>
          <w:tcPr>
            <w:tcW w:w="668" w:type="dxa"/>
            <w:vAlign w:val="center"/>
          </w:tcPr>
          <w:p w14:paraId="65555509" w14:textId="69D68C1E" w:rsidR="00E33F5F" w:rsidRDefault="00E33F5F">
            <w:pPr>
              <w:jc w:val="center"/>
            </w:pPr>
            <w:r>
              <w:t>(</w:t>
            </w:r>
            <w:fldSimple w:instr=" SEQ Equation \* ARABIC ">
              <w:r w:rsidR="00EA34C8">
                <w:rPr>
                  <w:noProof/>
                </w:rPr>
                <w:t>40</w:t>
              </w:r>
            </w:fldSimple>
            <w:r>
              <w:t>)</w:t>
            </w:r>
          </w:p>
        </w:tc>
      </w:tr>
    </w:tbl>
    <w:p w14:paraId="02255064" w14:textId="77777777" w:rsidR="00E33F5F" w:rsidRPr="004E7CB5" w:rsidRDefault="00E33F5F" w:rsidP="007656B5">
      <w:pPr>
        <w:rPr>
          <w:rFonts w:cs="Times New Roman"/>
          <w:szCs w:val="24"/>
        </w:rPr>
      </w:pPr>
    </w:p>
    <w:p w14:paraId="683A9BD7" w14:textId="741DF05C" w:rsidR="004E7CB5" w:rsidRDefault="004E7CB5" w:rsidP="007656B5">
      <w:pPr>
        <w:rPr>
          <w:rFonts w:cs="Times New Roman"/>
          <w:szCs w:val="24"/>
        </w:rPr>
      </w:pPr>
      <w:r w:rsidRPr="004E7CB5">
        <w:rPr>
          <w:rFonts w:cs="Times New Roman"/>
          <w:szCs w:val="24"/>
        </w:rPr>
        <w:t xml:space="preserve">Some of the variables that help solve for the function value </w:t>
      </w:r>
      <m:oMath>
        <m:r>
          <w:rPr>
            <w:rFonts w:ascii="Cambria Math" w:hAnsi="Cambria Math" w:cs="Times New Roman"/>
            <w:szCs w:val="24"/>
          </w:rPr>
          <m:t>f</m:t>
        </m:r>
      </m:oMath>
      <w:r w:rsidRPr="004E7CB5">
        <w:rPr>
          <w:rFonts w:cs="Times New Roman"/>
          <w:szCs w:val="24"/>
        </w:rPr>
        <w:t xml:space="preserve"> depend on the position of the node at index (</w:t>
      </w:r>
      <m:oMath>
        <m:r>
          <w:rPr>
            <w:rFonts w:ascii="Cambria Math" w:hAnsi="Cambria Math" w:cs="Times New Roman"/>
            <w:szCs w:val="24"/>
          </w:rPr>
          <m:t>l,k)</m:t>
        </m:r>
      </m:oMath>
      <w:r w:rsidRPr="004E7CB5">
        <w:rPr>
          <w:rFonts w:cs="Times New Roman"/>
          <w:szCs w:val="24"/>
        </w:rPr>
        <w:t>. The tangential magnetic flux density of a node is equal to the average flux in the x-direction divided by the cross-sectional area of the flux direction (x-direction):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7318"/>
        <w:gridCol w:w="666"/>
      </w:tblGrid>
      <w:tr w:rsidR="00E33F5F" w14:paraId="2C0695EE" w14:textId="77777777" w:rsidTr="00B5541F">
        <w:trPr>
          <w:jc w:val="center"/>
        </w:trPr>
        <w:tc>
          <w:tcPr>
            <w:tcW w:w="675" w:type="dxa"/>
            <w:vAlign w:val="center"/>
          </w:tcPr>
          <w:p w14:paraId="440DF95F" w14:textId="77777777" w:rsidR="00E33F5F" w:rsidRDefault="00E33F5F">
            <w:pPr>
              <w:jc w:val="center"/>
            </w:pPr>
          </w:p>
        </w:tc>
        <w:tc>
          <w:tcPr>
            <w:tcW w:w="7513" w:type="dxa"/>
            <w:vAlign w:val="center"/>
          </w:tcPr>
          <w:p w14:paraId="67248907" w14:textId="637F2347" w:rsidR="00E33F5F" w:rsidRDefault="00BF24A2">
            <w:pPr>
              <w:jc w:val="cente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m:t>
                    </m:r>
                  </m:sub>
                  <m:sup>
                    <m:r>
                      <w:rPr>
                        <w:rFonts w:ascii="Cambria Math" w:hAnsi="Cambria Math" w:cs="Times New Roman"/>
                        <w:szCs w:val="24"/>
                      </w:rPr>
                      <m:t>MEC</m:t>
                    </m:r>
                  </m:sup>
                </m:sSubSup>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l,k,t</m:t>
                        </m:r>
                      </m:e>
                    </m:d>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φ</m:t>
                        </m:r>
                        <m:ctrlPr>
                          <w:rPr>
                            <w:rFonts w:ascii="Cambria Math" w:hAnsi="Cambria Math" w:cs="Times New Roman"/>
                            <w:szCs w:val="24"/>
                          </w:rPr>
                        </m:ctrlPr>
                      </m:e>
                      <m:sub>
                        <m:r>
                          <w:rPr>
                            <w:rFonts w:ascii="Cambria Math" w:hAnsi="Cambria Math" w:cs="Times New Roman"/>
                            <w:szCs w:val="24"/>
                          </w:rPr>
                          <m:t>xp</m:t>
                        </m:r>
                      </m:sub>
                    </m:sSub>
                    <m:d>
                      <m:dPr>
                        <m:ctrlPr>
                          <w:rPr>
                            <w:rFonts w:ascii="Cambria Math" w:hAnsi="Cambria Math" w:cs="Times New Roman"/>
                            <w:i/>
                            <w:szCs w:val="24"/>
                          </w:rPr>
                        </m:ctrlPr>
                      </m:dPr>
                      <m:e>
                        <m:r>
                          <w:rPr>
                            <w:rFonts w:ascii="Cambria Math" w:hAnsi="Cambria Math" w:cs="Times New Roman"/>
                            <w:szCs w:val="24"/>
                          </w:rPr>
                          <m:t>l,k,t</m:t>
                        </m:r>
                      </m:e>
                    </m:d>
                    <m:ctrlPr>
                      <w:rPr>
                        <w:rFonts w:ascii="Cambria Math" w:hAnsi="Cambria Math" w:cs="Times New Roman"/>
                        <w:i/>
                        <w:szCs w:val="24"/>
                      </w:rPr>
                    </m:ctrlPr>
                  </m:num>
                  <m:den>
                    <m:sSubSup>
                      <m:sSubSupPr>
                        <m:ctrlPr>
                          <w:rPr>
                            <w:rFonts w:ascii="Cambria Math" w:hAnsi="Cambria Math" w:cs="Times New Roman"/>
                            <w:i/>
                            <w:szCs w:val="24"/>
                          </w:rPr>
                        </m:ctrlPr>
                      </m:sSubSupPr>
                      <m:e>
                        <m:r>
                          <m:rPr>
                            <m:sty m:val="p"/>
                          </m:rPr>
                          <w:rPr>
                            <w:rFonts w:ascii="Cambria Math" w:hAnsi="Cambria Math" w:cs="Times New Roman"/>
                            <w:szCs w:val="24"/>
                          </w:rPr>
                          <m:t>2μ</m:t>
                        </m:r>
                        <m:ctrlPr>
                          <w:rPr>
                            <w:rFonts w:ascii="Cambria Math" w:hAnsi="Cambria Math" w:cs="Times New Roman"/>
                            <w:szCs w:val="24"/>
                          </w:rPr>
                        </m:ctrlPr>
                      </m:e>
                      <m:sub>
                        <m:r>
                          <w:rPr>
                            <w:rFonts w:ascii="Cambria Math" w:hAnsi="Cambria Math" w:cs="Times New Roman"/>
                            <w:szCs w:val="24"/>
                          </w:rPr>
                          <m:t>r</m:t>
                        </m:r>
                      </m:sub>
                      <m:sup>
                        <m:r>
                          <w:rPr>
                            <w:rFonts w:ascii="Cambria Math" w:hAnsi="Cambria Math" w:cs="Times New Roman"/>
                            <w:szCs w:val="24"/>
                          </w:rPr>
                          <m:t>MEC</m:t>
                        </m:r>
                      </m:sup>
                    </m:sSubSup>
                    <m:d>
                      <m:dPr>
                        <m:ctrlPr>
                          <w:rPr>
                            <w:rFonts w:ascii="Cambria Math" w:hAnsi="Cambria Math" w:cs="Times New Roman"/>
                            <w:i/>
                            <w:szCs w:val="24"/>
                          </w:rPr>
                        </m:ctrlPr>
                      </m:dPr>
                      <m:e>
                        <m:r>
                          <w:rPr>
                            <w:rFonts w:ascii="Cambria Math" w:hAnsi="Cambria Math" w:cs="Times New Roman"/>
                            <w:szCs w:val="24"/>
                          </w:rPr>
                          <m:t>l,k</m:t>
                        </m:r>
                      </m:e>
                    </m:d>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zy</m:t>
                        </m:r>
                      </m:sub>
                    </m:sSub>
                    <m:d>
                      <m:dPr>
                        <m:ctrlPr>
                          <w:rPr>
                            <w:rFonts w:ascii="Cambria Math" w:hAnsi="Cambria Math" w:cs="Times New Roman"/>
                            <w:i/>
                            <w:szCs w:val="24"/>
                          </w:rPr>
                        </m:ctrlPr>
                      </m:dPr>
                      <m:e>
                        <m:r>
                          <w:rPr>
                            <w:rFonts w:ascii="Cambria Math" w:hAnsi="Cambria Math" w:cs="Times New Roman"/>
                            <w:szCs w:val="24"/>
                          </w:rPr>
                          <m:t>l,k</m:t>
                        </m:r>
                      </m:e>
                    </m:d>
                    <m:ctrlPr>
                      <w:rPr>
                        <w:rFonts w:ascii="Cambria Math" w:hAnsi="Cambria Math" w:cs="Times New Roman"/>
                        <w:i/>
                        <w:szCs w:val="24"/>
                      </w:rPr>
                    </m:ctrlPr>
                  </m:den>
                </m:f>
              </m:oMath>
            </m:oMathPara>
          </w:p>
        </w:tc>
        <w:tc>
          <w:tcPr>
            <w:tcW w:w="668" w:type="dxa"/>
            <w:vAlign w:val="center"/>
          </w:tcPr>
          <w:p w14:paraId="7FA9B15F" w14:textId="02B420DD" w:rsidR="00E33F5F" w:rsidRDefault="00E33F5F">
            <w:pPr>
              <w:jc w:val="center"/>
            </w:pPr>
            <w:r>
              <w:t>(</w:t>
            </w:r>
            <w:fldSimple w:instr=" SEQ Equation \* ARABIC ">
              <w:r w:rsidR="00EA34C8">
                <w:rPr>
                  <w:noProof/>
                </w:rPr>
                <w:t>41</w:t>
              </w:r>
            </w:fldSimple>
            <w:r>
              <w:t>)</w:t>
            </w:r>
          </w:p>
        </w:tc>
      </w:tr>
    </w:tbl>
    <w:p w14:paraId="3B9AFDF8" w14:textId="77777777" w:rsidR="00E33F5F" w:rsidRPr="004E7CB5" w:rsidRDefault="00E33F5F" w:rsidP="007656B5">
      <w:pPr>
        <w:rPr>
          <w:rFonts w:cs="Times New Roman"/>
          <w:szCs w:val="24"/>
        </w:rPr>
      </w:pPr>
    </w:p>
    <w:p w14:paraId="708230C8" w14:textId="242EBA03" w:rsidR="000679A8" w:rsidRDefault="004E7CB5" w:rsidP="007656B5">
      <w:pPr>
        <w:rPr>
          <w:rFonts w:cs="Times New Roman"/>
          <w:szCs w:val="24"/>
        </w:rPr>
      </w:pPr>
      <w:r w:rsidRPr="004E7CB5">
        <w:rPr>
          <w:rFonts w:cs="Times New Roman"/>
          <w:szCs w:val="24"/>
        </w:rPr>
        <w:t xml:space="preserve">To produce a processed mesh model, the equations for each boundary condition are separated into a matrix of coefficients </w:t>
      </w:r>
      <m:oMath>
        <m:r>
          <w:rPr>
            <w:rFonts w:ascii="Cambria Math" w:hAnsi="Cambria Math" w:cs="Times New Roman"/>
            <w:szCs w:val="24"/>
          </w:rPr>
          <m:t>A</m:t>
        </m:r>
      </m:oMath>
      <w:r w:rsidRPr="004E7CB5">
        <w:rPr>
          <w:rFonts w:cs="Times New Roman"/>
          <w:szCs w:val="24"/>
        </w:rPr>
        <w:t xml:space="preserve">, a matrix of unknown variables </w:t>
      </w:r>
      <m:oMath>
        <m:r>
          <w:rPr>
            <w:rFonts w:ascii="Cambria Math" w:hAnsi="Cambria Math" w:cs="Times New Roman"/>
            <w:szCs w:val="24"/>
          </w:rPr>
          <m:t>X</m:t>
        </m:r>
      </m:oMath>
      <w:r w:rsidRPr="004E7CB5">
        <w:rPr>
          <w:rFonts w:cs="Times New Roman"/>
          <w:szCs w:val="24"/>
        </w:rPr>
        <w:t xml:space="preserve">, and a matrix of constants </w:t>
      </w:r>
      <m:oMath>
        <m:r>
          <w:rPr>
            <w:rFonts w:ascii="Cambria Math" w:hAnsi="Cambria Math" w:cs="Times New Roman"/>
            <w:szCs w:val="24"/>
          </w:rPr>
          <m:t>B</m:t>
        </m:r>
      </m:oMath>
      <w:r w:rsidRPr="004E7CB5">
        <w:rPr>
          <w:rFonts w:cs="Times New Roman"/>
          <w:szCs w:val="24"/>
        </w:rPr>
        <w:t xml:space="preserve">. Table x below expands on the matrix equation </w:t>
      </w:r>
      <m:oMath>
        <m:r>
          <w:rPr>
            <w:rFonts w:ascii="Cambria Math" w:hAnsi="Cambria Math" w:cs="Times New Roman"/>
            <w:szCs w:val="24"/>
          </w:rPr>
          <m:t>AX=B</m:t>
        </m:r>
      </m:oMath>
      <w:r w:rsidRPr="004E7CB5">
        <w:rPr>
          <w:rFonts w:cs="Times New Roman"/>
          <w:szCs w:val="24"/>
        </w:rPr>
        <w:t>:</w:t>
      </w:r>
    </w:p>
    <w:p w14:paraId="75C25CE9" w14:textId="4D2ABE0B" w:rsidR="000679A8" w:rsidRDefault="000679A8">
      <w:pPr>
        <w:jc w:val="left"/>
        <w:rPr>
          <w:rFonts w:cs="Times New Roman"/>
          <w:szCs w:val="24"/>
        </w:rPr>
      </w:pPr>
    </w:p>
    <w:p w14:paraId="0ABE75AE" w14:textId="1DAAA594" w:rsidR="00A550BE" w:rsidRDefault="00A550BE" w:rsidP="000C1EDC">
      <w:pPr>
        <w:pStyle w:val="TableCaption"/>
      </w:pPr>
      <w:bookmarkStart w:id="78" w:name="_Toc124662470"/>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7</w:t>
      </w:r>
      <w:bookmarkEnd w:id="78"/>
      <w:r>
        <w:fldChar w:fldCharType="end"/>
      </w:r>
    </w:p>
    <w:p w14:paraId="7F556988" w14:textId="23EAB92E" w:rsidR="00A550BE" w:rsidRDefault="00A550BE" w:rsidP="000C1EDC">
      <w:pPr>
        <w:pStyle w:val="TableCaption"/>
      </w:pPr>
      <w:bookmarkStart w:id="79" w:name="_Toc124662471"/>
      <w:r>
        <w:t>System of Linear Equations Solving for Unknown Variables</w:t>
      </w:r>
      <w:bookmarkEnd w:id="79"/>
    </w:p>
    <w:p w14:paraId="7ECEED41" w14:textId="77777777" w:rsidR="00C80EA8" w:rsidRPr="00A550BE" w:rsidRDefault="00C80EA8" w:rsidP="00C80EA8">
      <w:pPr>
        <w:pStyle w:val="TableCaption"/>
        <w:spacing w:after="0"/>
      </w:pPr>
    </w:p>
    <w:tbl>
      <w:tblPr>
        <w:tblStyle w:val="TableGrid"/>
        <w:tblW w:w="45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1134"/>
        <w:gridCol w:w="1134"/>
        <w:gridCol w:w="1134"/>
      </w:tblGrid>
      <w:tr w:rsidR="004E7CB5" w:rsidRPr="004E7CB5" w14:paraId="0997C242" w14:textId="77777777" w:rsidTr="000679A8">
        <w:trPr>
          <w:trHeight w:val="340"/>
          <w:jc w:val="center"/>
        </w:trPr>
        <w:tc>
          <w:tcPr>
            <w:tcW w:w="1134" w:type="dxa"/>
            <w:tcBorders>
              <w:left w:val="single" w:sz="2" w:space="0" w:color="auto"/>
              <w:right w:val="single" w:sz="2" w:space="0" w:color="auto"/>
            </w:tcBorders>
            <w:vAlign w:val="center"/>
          </w:tcPr>
          <w:p w14:paraId="4D9662B7"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w:bookmarkStart w:id="80" w:name="_Hlk87473415"/>
                    <m:r>
                      <w:rPr>
                        <w:rFonts w:ascii="Cambria Math" w:hAnsi="Cambria Math" w:cs="Times New Roman"/>
                        <w:szCs w:val="24"/>
                      </w:rPr>
                      <m:t>A</m:t>
                    </m:r>
                    <w:bookmarkEnd w:id="80"/>
                  </m:e>
                  <m:sub>
                    <m:r>
                      <w:rPr>
                        <w:rFonts w:ascii="Cambria Math" w:hAnsi="Cambria Math" w:cs="Times New Roman"/>
                        <w:szCs w:val="24"/>
                      </w:rPr>
                      <m:t>b</m:t>
                    </m:r>
                  </m:sub>
                  <m:sup>
                    <m:r>
                      <w:rPr>
                        <w:rFonts w:ascii="Cambria Math" w:hAnsi="Cambria Math" w:cs="Times New Roman"/>
                        <w:szCs w:val="24"/>
                      </w:rPr>
                      <m:t>1</m:t>
                    </m:r>
                  </m:sup>
                </m:sSubSup>
              </m:oMath>
            </m:oMathPara>
          </w:p>
        </w:tc>
        <w:tc>
          <w:tcPr>
            <w:tcW w:w="1134" w:type="dxa"/>
            <w:tcBorders>
              <w:left w:val="single" w:sz="2" w:space="0" w:color="auto"/>
              <w:right w:val="single" w:sz="2" w:space="0" w:color="auto"/>
            </w:tcBorders>
            <w:vAlign w:val="center"/>
          </w:tcPr>
          <w:p w14:paraId="1D55DC47"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1</m:t>
                    </m:r>
                  </m:sup>
                </m:sSup>
              </m:oMath>
            </m:oMathPara>
          </w:p>
        </w:tc>
        <w:tc>
          <w:tcPr>
            <w:tcW w:w="1134" w:type="dxa"/>
            <w:vMerge w:val="restart"/>
            <w:tcBorders>
              <w:left w:val="single" w:sz="2" w:space="0" w:color="auto"/>
              <w:right w:val="single" w:sz="2" w:space="0" w:color="auto"/>
            </w:tcBorders>
            <w:vAlign w:val="center"/>
          </w:tcPr>
          <w:p w14:paraId="01F04273" w14:textId="77777777" w:rsidR="004E7CB5" w:rsidRPr="002E2460" w:rsidRDefault="004E7CB5" w:rsidP="000679A8">
            <w:pPr>
              <w:spacing w:line="360" w:lineRule="auto"/>
              <w:jc w:val="center"/>
              <w:rPr>
                <w:rFonts w:eastAsia="Times New Roman" w:cs="Times New Roman"/>
                <w:szCs w:val="24"/>
              </w:rPr>
            </w:pPr>
            <w:r w:rsidRPr="002E2460">
              <w:rPr>
                <w:rFonts w:eastAsia="Times New Roman" w:cs="Times New Roman"/>
                <w:szCs w:val="24"/>
              </w:rPr>
              <w:t>=</w:t>
            </w:r>
          </w:p>
        </w:tc>
        <w:tc>
          <w:tcPr>
            <w:tcW w:w="1134" w:type="dxa"/>
            <w:tcBorders>
              <w:left w:val="single" w:sz="2" w:space="0" w:color="auto"/>
              <w:right w:val="single" w:sz="2" w:space="0" w:color="auto"/>
            </w:tcBorders>
            <w:vAlign w:val="center"/>
          </w:tcPr>
          <w:p w14:paraId="7931E128"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b</m:t>
                    </m:r>
                  </m:sub>
                  <m:sup>
                    <m:r>
                      <w:rPr>
                        <w:rFonts w:ascii="Cambria Math" w:hAnsi="Cambria Math" w:cs="Times New Roman"/>
                        <w:szCs w:val="24"/>
                      </w:rPr>
                      <m:t>1</m:t>
                    </m:r>
                  </m:sup>
                </m:sSubSup>
              </m:oMath>
            </m:oMathPara>
          </w:p>
        </w:tc>
      </w:tr>
      <w:tr w:rsidR="004E7CB5" w:rsidRPr="004E7CB5" w14:paraId="16BEAC91" w14:textId="77777777" w:rsidTr="000679A8">
        <w:trPr>
          <w:trHeight w:val="340"/>
          <w:jc w:val="center"/>
        </w:trPr>
        <w:tc>
          <w:tcPr>
            <w:tcW w:w="1134" w:type="dxa"/>
            <w:tcBorders>
              <w:left w:val="single" w:sz="2" w:space="0" w:color="auto"/>
              <w:right w:val="single" w:sz="2" w:space="0" w:color="auto"/>
            </w:tcBorders>
            <w:vAlign w:val="center"/>
          </w:tcPr>
          <w:p w14:paraId="1E0418CC"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t</m:t>
                    </m:r>
                  </m:sub>
                  <m:sup>
                    <m:r>
                      <w:rPr>
                        <w:rFonts w:ascii="Cambria Math" w:hAnsi="Cambria Math" w:cs="Times New Roman"/>
                        <w:szCs w:val="24"/>
                      </w:rPr>
                      <m:t>1</m:t>
                    </m:r>
                  </m:sup>
                </m:sSubSup>
              </m:oMath>
            </m:oMathPara>
          </w:p>
        </w:tc>
        <w:tc>
          <w:tcPr>
            <w:tcW w:w="1134" w:type="dxa"/>
            <w:tcBorders>
              <w:left w:val="single" w:sz="2" w:space="0" w:color="auto"/>
              <w:right w:val="single" w:sz="2" w:space="0" w:color="auto"/>
            </w:tcBorders>
            <w:vAlign w:val="center"/>
          </w:tcPr>
          <w:p w14:paraId="1E381424"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2</m:t>
                    </m:r>
                  </m:sup>
                </m:sSup>
              </m:oMath>
            </m:oMathPara>
          </w:p>
        </w:tc>
        <w:tc>
          <w:tcPr>
            <w:tcW w:w="1134" w:type="dxa"/>
            <w:vMerge/>
            <w:tcBorders>
              <w:left w:val="single" w:sz="2" w:space="0" w:color="auto"/>
              <w:right w:val="single" w:sz="2" w:space="0" w:color="auto"/>
            </w:tcBorders>
            <w:vAlign w:val="center"/>
          </w:tcPr>
          <w:p w14:paraId="68696E3C"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2FB6E6BD"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t</m:t>
                    </m:r>
                  </m:sub>
                  <m:sup>
                    <m:r>
                      <w:rPr>
                        <w:rFonts w:ascii="Cambria Math" w:hAnsi="Cambria Math" w:cs="Times New Roman"/>
                        <w:szCs w:val="24"/>
                      </w:rPr>
                      <m:t>1</m:t>
                    </m:r>
                  </m:sup>
                </m:sSubSup>
              </m:oMath>
            </m:oMathPara>
          </w:p>
        </w:tc>
      </w:tr>
      <w:tr w:rsidR="004E7CB5" w:rsidRPr="004E7CB5" w14:paraId="259800E9" w14:textId="77777777" w:rsidTr="000679A8">
        <w:trPr>
          <w:trHeight w:val="340"/>
          <w:jc w:val="center"/>
        </w:trPr>
        <w:tc>
          <w:tcPr>
            <w:tcW w:w="1134" w:type="dxa"/>
            <w:tcBorders>
              <w:left w:val="single" w:sz="2" w:space="0" w:color="auto"/>
              <w:right w:val="single" w:sz="2" w:space="0" w:color="auto"/>
            </w:tcBorders>
            <w:vAlign w:val="center"/>
          </w:tcPr>
          <w:p w14:paraId="2BEEEA3A"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b</m:t>
                    </m:r>
                  </m:sub>
                  <m:sup>
                    <m:r>
                      <w:rPr>
                        <w:rFonts w:ascii="Cambria Math" w:hAnsi="Cambria Math" w:cs="Times New Roman"/>
                        <w:szCs w:val="24"/>
                      </w:rPr>
                      <m:t>2</m:t>
                    </m:r>
                  </m:sup>
                </m:sSubSup>
              </m:oMath>
            </m:oMathPara>
          </w:p>
        </w:tc>
        <w:tc>
          <w:tcPr>
            <w:tcW w:w="1134" w:type="dxa"/>
            <w:tcBorders>
              <w:left w:val="single" w:sz="2" w:space="0" w:color="auto"/>
              <w:right w:val="single" w:sz="2" w:space="0" w:color="auto"/>
            </w:tcBorders>
            <w:vAlign w:val="center"/>
          </w:tcPr>
          <w:p w14:paraId="079C8BB7"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c>
          <w:tcPr>
            <w:tcW w:w="1134" w:type="dxa"/>
            <w:vMerge/>
            <w:tcBorders>
              <w:left w:val="single" w:sz="2" w:space="0" w:color="auto"/>
              <w:right w:val="single" w:sz="2" w:space="0" w:color="auto"/>
            </w:tcBorders>
            <w:vAlign w:val="center"/>
          </w:tcPr>
          <w:p w14:paraId="1BA89A63"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2E379691"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b</m:t>
                    </m:r>
                  </m:sub>
                  <m:sup>
                    <m:r>
                      <w:rPr>
                        <w:rFonts w:ascii="Cambria Math" w:hAnsi="Cambria Math" w:cs="Times New Roman"/>
                        <w:szCs w:val="24"/>
                      </w:rPr>
                      <m:t>2</m:t>
                    </m:r>
                  </m:sup>
                </m:sSubSup>
              </m:oMath>
            </m:oMathPara>
          </w:p>
        </w:tc>
      </w:tr>
      <w:tr w:rsidR="004E7CB5" w:rsidRPr="004E7CB5" w14:paraId="7C969E31" w14:textId="77777777" w:rsidTr="000679A8">
        <w:trPr>
          <w:trHeight w:val="340"/>
          <w:jc w:val="center"/>
        </w:trPr>
        <w:tc>
          <w:tcPr>
            <w:tcW w:w="1134" w:type="dxa"/>
            <w:tcBorders>
              <w:left w:val="single" w:sz="2" w:space="0" w:color="auto"/>
              <w:right w:val="single" w:sz="2" w:space="0" w:color="auto"/>
            </w:tcBorders>
            <w:vAlign w:val="center"/>
          </w:tcPr>
          <w:p w14:paraId="5367A204"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c>
          <w:tcPr>
            <w:tcW w:w="1134" w:type="dxa"/>
            <w:tcBorders>
              <w:left w:val="single" w:sz="2" w:space="0" w:color="auto"/>
              <w:right w:val="single" w:sz="2" w:space="0" w:color="auto"/>
            </w:tcBorders>
            <w:vAlign w:val="center"/>
          </w:tcPr>
          <w:p w14:paraId="49BF5635"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c>
          <w:tcPr>
            <w:tcW w:w="1134" w:type="dxa"/>
            <w:vMerge/>
            <w:tcBorders>
              <w:left w:val="single" w:sz="2" w:space="0" w:color="auto"/>
              <w:right w:val="single" w:sz="2" w:space="0" w:color="auto"/>
            </w:tcBorders>
            <w:vAlign w:val="center"/>
          </w:tcPr>
          <w:p w14:paraId="4C5B1887"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5DC8D4BF"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r>
      <w:tr w:rsidR="004E7CB5" w:rsidRPr="004E7CB5" w14:paraId="67550897" w14:textId="77777777" w:rsidTr="000679A8">
        <w:trPr>
          <w:trHeight w:val="340"/>
          <w:jc w:val="center"/>
        </w:trPr>
        <w:tc>
          <w:tcPr>
            <w:tcW w:w="1134" w:type="dxa"/>
            <w:tcBorders>
              <w:left w:val="single" w:sz="2" w:space="0" w:color="auto"/>
              <w:right w:val="single" w:sz="2" w:space="0" w:color="auto"/>
            </w:tcBorders>
            <w:vAlign w:val="center"/>
          </w:tcPr>
          <w:p w14:paraId="7C55357A"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c>
          <w:tcPr>
            <w:tcW w:w="1134" w:type="dxa"/>
            <w:tcBorders>
              <w:left w:val="single" w:sz="2" w:space="0" w:color="auto"/>
              <w:right w:val="single" w:sz="2" w:space="0" w:color="auto"/>
            </w:tcBorders>
            <w:vAlign w:val="center"/>
          </w:tcPr>
          <w:p w14:paraId="6BF17F08"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c>
          <w:tcPr>
            <w:tcW w:w="1134" w:type="dxa"/>
            <w:vMerge/>
            <w:tcBorders>
              <w:left w:val="single" w:sz="2" w:space="0" w:color="auto"/>
              <w:right w:val="single" w:sz="2" w:space="0" w:color="auto"/>
            </w:tcBorders>
            <w:vAlign w:val="center"/>
          </w:tcPr>
          <w:p w14:paraId="2AA33D89"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537C6C56" w14:textId="77777777" w:rsidR="004E7CB5" w:rsidRPr="002E2460" w:rsidRDefault="004E7CB5" w:rsidP="000679A8">
            <w:pPr>
              <w:spacing w:line="360" w:lineRule="auto"/>
              <w:jc w:val="center"/>
              <w:rPr>
                <w:rFonts w:cs="Times New Roman"/>
                <w:szCs w:val="24"/>
              </w:rPr>
            </w:pPr>
            <m:oMathPara>
              <m:oMath>
                <m:r>
                  <w:rPr>
                    <w:rFonts w:ascii="Cambria Math" w:hAnsi="Cambria Math" w:cs="Times New Roman"/>
                    <w:szCs w:val="24"/>
                  </w:rPr>
                  <m:t>.</m:t>
                </m:r>
              </m:oMath>
            </m:oMathPara>
          </w:p>
        </w:tc>
      </w:tr>
      <w:tr w:rsidR="004E7CB5" w:rsidRPr="004E7CB5" w14:paraId="19E81315" w14:textId="77777777" w:rsidTr="000679A8">
        <w:trPr>
          <w:trHeight w:val="340"/>
          <w:jc w:val="center"/>
        </w:trPr>
        <w:tc>
          <w:tcPr>
            <w:tcW w:w="1134" w:type="dxa"/>
            <w:tcBorders>
              <w:left w:val="single" w:sz="2" w:space="0" w:color="auto"/>
              <w:right w:val="single" w:sz="2" w:space="0" w:color="auto"/>
            </w:tcBorders>
            <w:vAlign w:val="center"/>
          </w:tcPr>
          <w:p w14:paraId="44377188"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b</m:t>
                    </m:r>
                  </m:sub>
                  <m:sup>
                    <m:r>
                      <w:rPr>
                        <w:rFonts w:ascii="Cambria Math" w:hAnsi="Cambria Math" w:cs="Times New Roman"/>
                        <w:szCs w:val="24"/>
                      </w:rPr>
                      <m:t>i-1</m:t>
                    </m:r>
                  </m:sup>
                </m:sSubSup>
              </m:oMath>
            </m:oMathPara>
          </w:p>
        </w:tc>
        <w:tc>
          <w:tcPr>
            <w:tcW w:w="1134" w:type="dxa"/>
            <w:tcBorders>
              <w:left w:val="single" w:sz="2" w:space="0" w:color="auto"/>
              <w:right w:val="single" w:sz="2" w:space="0" w:color="auto"/>
            </w:tcBorders>
            <w:vAlign w:val="center"/>
          </w:tcPr>
          <w:p w14:paraId="1E0B3EBB"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i-2</m:t>
                    </m:r>
                  </m:sup>
                </m:sSup>
              </m:oMath>
            </m:oMathPara>
          </w:p>
        </w:tc>
        <w:tc>
          <w:tcPr>
            <w:tcW w:w="1134" w:type="dxa"/>
            <w:vMerge/>
            <w:tcBorders>
              <w:left w:val="single" w:sz="2" w:space="0" w:color="auto"/>
              <w:right w:val="single" w:sz="2" w:space="0" w:color="auto"/>
            </w:tcBorders>
            <w:vAlign w:val="center"/>
          </w:tcPr>
          <w:p w14:paraId="30725AFC"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2E19413A"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b</m:t>
                    </m:r>
                  </m:sub>
                  <m:sup>
                    <m:r>
                      <w:rPr>
                        <w:rFonts w:ascii="Cambria Math" w:hAnsi="Cambria Math" w:cs="Times New Roman"/>
                        <w:szCs w:val="24"/>
                      </w:rPr>
                      <m:t>i-1</m:t>
                    </m:r>
                  </m:sup>
                </m:sSubSup>
              </m:oMath>
            </m:oMathPara>
          </w:p>
        </w:tc>
      </w:tr>
      <w:tr w:rsidR="004E7CB5" w:rsidRPr="004E7CB5" w14:paraId="6F2FC5C2" w14:textId="77777777" w:rsidTr="000679A8">
        <w:trPr>
          <w:trHeight w:val="340"/>
          <w:jc w:val="center"/>
        </w:trPr>
        <w:tc>
          <w:tcPr>
            <w:tcW w:w="1134" w:type="dxa"/>
            <w:tcBorders>
              <w:left w:val="single" w:sz="2" w:space="0" w:color="auto"/>
              <w:right w:val="single" w:sz="2" w:space="0" w:color="auto"/>
            </w:tcBorders>
            <w:vAlign w:val="center"/>
          </w:tcPr>
          <w:p w14:paraId="7730CB44"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MEC</m:t>
                    </m:r>
                  </m:sub>
                  <m:sup>
                    <m:r>
                      <w:rPr>
                        <w:rFonts w:ascii="Cambria Math" w:hAnsi="Cambria Math" w:cs="Times New Roman"/>
                        <w:szCs w:val="24"/>
                      </w:rPr>
                      <m:t>i-1</m:t>
                    </m:r>
                  </m:sup>
                </m:sSubSup>
              </m:oMath>
            </m:oMathPara>
          </w:p>
        </w:tc>
        <w:tc>
          <w:tcPr>
            <w:tcW w:w="1134" w:type="dxa"/>
            <w:tcBorders>
              <w:left w:val="single" w:sz="2" w:space="0" w:color="auto"/>
              <w:right w:val="single" w:sz="2" w:space="0" w:color="auto"/>
            </w:tcBorders>
            <w:vAlign w:val="center"/>
          </w:tcPr>
          <w:p w14:paraId="25F2EA36"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i-1</m:t>
                    </m:r>
                  </m:sup>
                </m:sSup>
              </m:oMath>
            </m:oMathPara>
          </w:p>
        </w:tc>
        <w:tc>
          <w:tcPr>
            <w:tcW w:w="1134" w:type="dxa"/>
            <w:vMerge/>
            <w:tcBorders>
              <w:left w:val="single" w:sz="2" w:space="0" w:color="auto"/>
              <w:right w:val="single" w:sz="2" w:space="0" w:color="auto"/>
            </w:tcBorders>
            <w:vAlign w:val="center"/>
          </w:tcPr>
          <w:p w14:paraId="730FF2DB"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45E4A236"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MEC</m:t>
                    </m:r>
                  </m:sub>
                  <m:sup>
                    <m:r>
                      <w:rPr>
                        <w:rFonts w:ascii="Cambria Math" w:hAnsi="Cambria Math" w:cs="Times New Roman"/>
                        <w:szCs w:val="24"/>
                      </w:rPr>
                      <m:t>i-1</m:t>
                    </m:r>
                  </m:sup>
                </m:sSubSup>
              </m:oMath>
            </m:oMathPara>
          </w:p>
        </w:tc>
      </w:tr>
      <w:tr w:rsidR="004E7CB5" w:rsidRPr="004E7CB5" w14:paraId="6CC7FFD6" w14:textId="77777777" w:rsidTr="000679A8">
        <w:trPr>
          <w:trHeight w:val="340"/>
          <w:jc w:val="center"/>
        </w:trPr>
        <w:tc>
          <w:tcPr>
            <w:tcW w:w="1134" w:type="dxa"/>
            <w:tcBorders>
              <w:left w:val="single" w:sz="2" w:space="0" w:color="auto"/>
              <w:right w:val="single" w:sz="2" w:space="0" w:color="auto"/>
            </w:tcBorders>
            <w:vAlign w:val="center"/>
          </w:tcPr>
          <w:p w14:paraId="16C2A302" w14:textId="77777777" w:rsidR="004E7CB5" w:rsidRPr="002E2460" w:rsidRDefault="00000000" w:rsidP="000679A8">
            <w:pPr>
              <w:spacing w:line="360" w:lineRule="auto"/>
              <w:jc w:val="center"/>
              <w:rPr>
                <w:rFonts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KCL</m:t>
                    </m:r>
                  </m:sub>
                </m:sSub>
              </m:oMath>
            </m:oMathPara>
          </w:p>
        </w:tc>
        <w:tc>
          <w:tcPr>
            <w:tcW w:w="1134" w:type="dxa"/>
            <w:tcBorders>
              <w:left w:val="single" w:sz="2" w:space="0" w:color="auto"/>
              <w:right w:val="single" w:sz="2" w:space="0" w:color="auto"/>
            </w:tcBorders>
            <w:vAlign w:val="center"/>
          </w:tcPr>
          <w:p w14:paraId="43F43D32" w14:textId="77777777" w:rsidR="004E7CB5" w:rsidRPr="002E2460" w:rsidRDefault="004E7CB5" w:rsidP="000679A8">
            <w:pPr>
              <w:spacing w:line="360" w:lineRule="auto"/>
              <w:jc w:val="center"/>
              <w:rPr>
                <w:rFonts w:cs="Times New Roman"/>
                <w:szCs w:val="24"/>
              </w:rPr>
            </w:pPr>
            <m:oMathPara>
              <m:oMath>
                <m:r>
                  <m:rPr>
                    <m:sty m:val="p"/>
                  </m:rPr>
                  <w:rPr>
                    <w:rFonts w:ascii="Cambria Math" w:hAnsi="Cambria Math" w:cs="Times New Roman"/>
                    <w:szCs w:val="24"/>
                  </w:rPr>
                  <m:t>ψ</m:t>
                </m:r>
              </m:oMath>
            </m:oMathPara>
          </w:p>
        </w:tc>
        <w:tc>
          <w:tcPr>
            <w:tcW w:w="1134" w:type="dxa"/>
            <w:vMerge/>
            <w:tcBorders>
              <w:left w:val="single" w:sz="2" w:space="0" w:color="auto"/>
              <w:right w:val="single" w:sz="2" w:space="0" w:color="auto"/>
            </w:tcBorders>
            <w:vAlign w:val="center"/>
          </w:tcPr>
          <w:p w14:paraId="0BDC8D38"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27225FF5" w14:textId="77777777" w:rsidR="004E7CB5" w:rsidRPr="002E2460" w:rsidRDefault="00000000" w:rsidP="000679A8">
            <w:pPr>
              <w:spacing w:line="360" w:lineRule="auto"/>
              <w:jc w:val="center"/>
              <w:rPr>
                <w:rFonts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KCL</m:t>
                    </m:r>
                  </m:sub>
                </m:sSub>
              </m:oMath>
            </m:oMathPara>
          </w:p>
        </w:tc>
      </w:tr>
      <w:tr w:rsidR="004E7CB5" w:rsidRPr="004E7CB5" w14:paraId="56A33BE6" w14:textId="77777777" w:rsidTr="000679A8">
        <w:trPr>
          <w:trHeight w:val="340"/>
          <w:jc w:val="center"/>
        </w:trPr>
        <w:tc>
          <w:tcPr>
            <w:tcW w:w="1134" w:type="dxa"/>
            <w:tcBorders>
              <w:left w:val="single" w:sz="2" w:space="0" w:color="auto"/>
              <w:right w:val="single" w:sz="2" w:space="0" w:color="auto"/>
            </w:tcBorders>
            <w:vAlign w:val="center"/>
          </w:tcPr>
          <w:p w14:paraId="4FAE99AC"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MEC</m:t>
                    </m:r>
                  </m:sub>
                  <m:sup>
                    <m:r>
                      <w:rPr>
                        <w:rFonts w:ascii="Cambria Math" w:hAnsi="Cambria Math" w:cs="Times New Roman"/>
                        <w:szCs w:val="24"/>
                      </w:rPr>
                      <m:t>i+1</m:t>
                    </m:r>
                  </m:sup>
                </m:sSubSup>
              </m:oMath>
            </m:oMathPara>
          </w:p>
        </w:tc>
        <w:tc>
          <w:tcPr>
            <w:tcW w:w="1134" w:type="dxa"/>
            <w:tcBorders>
              <w:left w:val="single" w:sz="2" w:space="0" w:color="auto"/>
              <w:right w:val="single" w:sz="2" w:space="0" w:color="auto"/>
            </w:tcBorders>
            <w:vAlign w:val="center"/>
          </w:tcPr>
          <w:p w14:paraId="784A28BB"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i+1</m:t>
                    </m:r>
                  </m:sup>
                </m:sSup>
              </m:oMath>
            </m:oMathPara>
          </w:p>
        </w:tc>
        <w:tc>
          <w:tcPr>
            <w:tcW w:w="1134" w:type="dxa"/>
            <w:vMerge/>
            <w:tcBorders>
              <w:left w:val="single" w:sz="2" w:space="0" w:color="auto"/>
              <w:right w:val="single" w:sz="2" w:space="0" w:color="auto"/>
            </w:tcBorders>
            <w:vAlign w:val="center"/>
          </w:tcPr>
          <w:p w14:paraId="5009988D"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1B2E3490"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MEC</m:t>
                    </m:r>
                  </m:sub>
                  <m:sup>
                    <m:r>
                      <w:rPr>
                        <w:rFonts w:ascii="Cambria Math" w:hAnsi="Cambria Math" w:cs="Times New Roman"/>
                        <w:szCs w:val="24"/>
                      </w:rPr>
                      <m:t>i+1</m:t>
                    </m:r>
                  </m:sup>
                </m:sSubSup>
              </m:oMath>
            </m:oMathPara>
          </w:p>
        </w:tc>
      </w:tr>
      <w:tr w:rsidR="004E7CB5" w:rsidRPr="004E7CB5" w14:paraId="41C207E6" w14:textId="77777777" w:rsidTr="000679A8">
        <w:trPr>
          <w:trHeight w:val="340"/>
          <w:jc w:val="center"/>
        </w:trPr>
        <w:tc>
          <w:tcPr>
            <w:tcW w:w="1134" w:type="dxa"/>
            <w:tcBorders>
              <w:left w:val="single" w:sz="2" w:space="0" w:color="auto"/>
              <w:right w:val="single" w:sz="2" w:space="0" w:color="auto"/>
            </w:tcBorders>
            <w:vAlign w:val="center"/>
          </w:tcPr>
          <w:p w14:paraId="4F3DBA40" w14:textId="77777777" w:rsidR="004E7CB5" w:rsidRPr="002E2460" w:rsidRDefault="00000000" w:rsidP="000679A8">
            <w:pPr>
              <w:spacing w:line="360" w:lineRule="auto"/>
              <w:jc w:val="center"/>
              <w:rPr>
                <w:rFonts w:eastAsia="Times New Roman"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t</m:t>
                    </m:r>
                  </m:sub>
                  <m:sup>
                    <m:r>
                      <w:rPr>
                        <w:rFonts w:ascii="Cambria Math" w:hAnsi="Cambria Math" w:cs="Times New Roman"/>
                        <w:szCs w:val="24"/>
                      </w:rPr>
                      <m:t>i+1</m:t>
                    </m:r>
                  </m:sup>
                </m:sSubSup>
              </m:oMath>
            </m:oMathPara>
          </w:p>
        </w:tc>
        <w:tc>
          <w:tcPr>
            <w:tcW w:w="1134" w:type="dxa"/>
            <w:tcBorders>
              <w:left w:val="single" w:sz="2" w:space="0" w:color="auto"/>
              <w:right w:val="single" w:sz="2" w:space="0" w:color="auto"/>
            </w:tcBorders>
            <w:vAlign w:val="center"/>
          </w:tcPr>
          <w:p w14:paraId="0E1EFEF9" w14:textId="77777777" w:rsidR="004E7CB5" w:rsidRPr="002E2460" w:rsidRDefault="00000000" w:rsidP="000679A8">
            <w:pPr>
              <w:spacing w:line="360" w:lineRule="auto"/>
              <w:jc w:val="center"/>
              <w:rPr>
                <w:rFonts w:eastAsia="Times New Roman"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i+2</m:t>
                    </m:r>
                  </m:sup>
                </m:sSup>
              </m:oMath>
            </m:oMathPara>
          </w:p>
        </w:tc>
        <w:tc>
          <w:tcPr>
            <w:tcW w:w="1134" w:type="dxa"/>
            <w:vMerge/>
            <w:tcBorders>
              <w:left w:val="single" w:sz="2" w:space="0" w:color="auto"/>
              <w:right w:val="single" w:sz="2" w:space="0" w:color="auto"/>
            </w:tcBorders>
            <w:vAlign w:val="center"/>
          </w:tcPr>
          <w:p w14:paraId="56284224"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617E34F2" w14:textId="77777777" w:rsidR="004E7CB5" w:rsidRPr="002E2460" w:rsidRDefault="00000000" w:rsidP="000679A8">
            <w:pPr>
              <w:spacing w:line="360" w:lineRule="auto"/>
              <w:jc w:val="center"/>
              <w:rPr>
                <w:rFonts w:eastAsia="Times New Roman"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t</m:t>
                    </m:r>
                  </m:sub>
                  <m:sup>
                    <m:r>
                      <w:rPr>
                        <w:rFonts w:ascii="Cambria Math" w:hAnsi="Cambria Math" w:cs="Times New Roman"/>
                        <w:szCs w:val="24"/>
                      </w:rPr>
                      <m:t>i+1</m:t>
                    </m:r>
                  </m:sup>
                </m:sSubSup>
              </m:oMath>
            </m:oMathPara>
          </w:p>
        </w:tc>
      </w:tr>
      <w:tr w:rsidR="004E7CB5" w:rsidRPr="004E7CB5" w14:paraId="1A30BF03" w14:textId="77777777" w:rsidTr="000679A8">
        <w:trPr>
          <w:trHeight w:val="340"/>
          <w:jc w:val="center"/>
        </w:trPr>
        <w:tc>
          <w:tcPr>
            <w:tcW w:w="1134" w:type="dxa"/>
            <w:tcBorders>
              <w:left w:val="single" w:sz="2" w:space="0" w:color="auto"/>
              <w:right w:val="single" w:sz="2" w:space="0" w:color="auto"/>
            </w:tcBorders>
            <w:vAlign w:val="center"/>
          </w:tcPr>
          <w:p w14:paraId="4BB5D02E"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b</m:t>
                    </m:r>
                  </m:sub>
                  <m:sup>
                    <m:r>
                      <w:rPr>
                        <w:rFonts w:ascii="Cambria Math" w:hAnsi="Cambria Math" w:cs="Times New Roman"/>
                        <w:szCs w:val="24"/>
                      </w:rPr>
                      <m:t>i+2</m:t>
                    </m:r>
                  </m:sup>
                </m:sSubSup>
              </m:oMath>
            </m:oMathPara>
          </w:p>
        </w:tc>
        <w:tc>
          <w:tcPr>
            <w:tcW w:w="1134" w:type="dxa"/>
            <w:tcBorders>
              <w:left w:val="single" w:sz="2" w:space="0" w:color="auto"/>
              <w:right w:val="single" w:sz="2" w:space="0" w:color="auto"/>
            </w:tcBorders>
            <w:vAlign w:val="center"/>
          </w:tcPr>
          <w:p w14:paraId="19005572"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c>
          <w:tcPr>
            <w:tcW w:w="1134" w:type="dxa"/>
            <w:vMerge/>
            <w:tcBorders>
              <w:left w:val="single" w:sz="2" w:space="0" w:color="auto"/>
              <w:right w:val="single" w:sz="2" w:space="0" w:color="auto"/>
            </w:tcBorders>
            <w:vAlign w:val="center"/>
          </w:tcPr>
          <w:p w14:paraId="3CDABCFF" w14:textId="77777777" w:rsidR="004E7CB5" w:rsidRPr="002E2460" w:rsidRDefault="004E7CB5" w:rsidP="000679A8">
            <w:pPr>
              <w:spacing w:line="360" w:lineRule="auto"/>
              <w:jc w:val="center"/>
              <w:rPr>
                <w:rFonts w:eastAsia="Times New Roman" w:cs="Times New Roman"/>
                <w:szCs w:val="24"/>
              </w:rPr>
            </w:pPr>
          </w:p>
        </w:tc>
        <w:tc>
          <w:tcPr>
            <w:tcW w:w="1134" w:type="dxa"/>
            <w:tcBorders>
              <w:left w:val="single" w:sz="2" w:space="0" w:color="auto"/>
              <w:right w:val="single" w:sz="2" w:space="0" w:color="auto"/>
            </w:tcBorders>
            <w:vAlign w:val="center"/>
          </w:tcPr>
          <w:p w14:paraId="2E916086"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b</m:t>
                    </m:r>
                  </m:sub>
                  <m:sup>
                    <m:r>
                      <w:rPr>
                        <w:rFonts w:ascii="Cambria Math" w:hAnsi="Cambria Math" w:cs="Times New Roman"/>
                        <w:szCs w:val="24"/>
                      </w:rPr>
                      <m:t>i+2</m:t>
                    </m:r>
                  </m:sup>
                </m:sSubSup>
              </m:oMath>
            </m:oMathPara>
          </w:p>
        </w:tc>
      </w:tr>
      <w:tr w:rsidR="004E7CB5" w:rsidRPr="004E7CB5" w14:paraId="0CED9860" w14:textId="77777777" w:rsidTr="000679A8">
        <w:trPr>
          <w:trHeight w:val="340"/>
          <w:jc w:val="center"/>
        </w:trPr>
        <w:tc>
          <w:tcPr>
            <w:tcW w:w="1134" w:type="dxa"/>
            <w:tcBorders>
              <w:left w:val="single" w:sz="2" w:space="0" w:color="auto"/>
              <w:right w:val="single" w:sz="2" w:space="0" w:color="auto"/>
            </w:tcBorders>
            <w:vAlign w:val="center"/>
          </w:tcPr>
          <w:p w14:paraId="5B1C90C2"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c>
          <w:tcPr>
            <w:tcW w:w="1134" w:type="dxa"/>
            <w:tcBorders>
              <w:left w:val="single" w:sz="2" w:space="0" w:color="auto"/>
              <w:right w:val="single" w:sz="2" w:space="0" w:color="auto"/>
            </w:tcBorders>
            <w:vAlign w:val="center"/>
          </w:tcPr>
          <w:p w14:paraId="71EA44EE"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c>
          <w:tcPr>
            <w:tcW w:w="1134" w:type="dxa"/>
            <w:vMerge/>
            <w:tcBorders>
              <w:left w:val="single" w:sz="2" w:space="0" w:color="auto"/>
              <w:right w:val="single" w:sz="2" w:space="0" w:color="auto"/>
            </w:tcBorders>
            <w:vAlign w:val="center"/>
          </w:tcPr>
          <w:p w14:paraId="4363523A" w14:textId="77777777" w:rsidR="004E7CB5" w:rsidRPr="002E2460" w:rsidRDefault="004E7CB5" w:rsidP="000679A8">
            <w:pPr>
              <w:spacing w:line="360" w:lineRule="auto"/>
              <w:jc w:val="center"/>
              <w:rPr>
                <w:rFonts w:cs="Times New Roman"/>
                <w:szCs w:val="24"/>
              </w:rPr>
            </w:pPr>
          </w:p>
        </w:tc>
        <w:tc>
          <w:tcPr>
            <w:tcW w:w="1134" w:type="dxa"/>
            <w:tcBorders>
              <w:left w:val="single" w:sz="2" w:space="0" w:color="auto"/>
              <w:right w:val="single" w:sz="2" w:space="0" w:color="auto"/>
            </w:tcBorders>
            <w:vAlign w:val="center"/>
          </w:tcPr>
          <w:p w14:paraId="545646F9"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r>
      <w:tr w:rsidR="004E7CB5" w:rsidRPr="004E7CB5" w14:paraId="150EFF2C" w14:textId="77777777" w:rsidTr="000679A8">
        <w:trPr>
          <w:trHeight w:val="340"/>
          <w:jc w:val="center"/>
        </w:trPr>
        <w:tc>
          <w:tcPr>
            <w:tcW w:w="1134" w:type="dxa"/>
            <w:tcBorders>
              <w:left w:val="single" w:sz="2" w:space="0" w:color="auto"/>
              <w:right w:val="single" w:sz="2" w:space="0" w:color="auto"/>
            </w:tcBorders>
            <w:vAlign w:val="center"/>
          </w:tcPr>
          <w:p w14:paraId="139BD1B7"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c>
          <w:tcPr>
            <w:tcW w:w="1134" w:type="dxa"/>
            <w:tcBorders>
              <w:left w:val="single" w:sz="2" w:space="0" w:color="auto"/>
              <w:right w:val="single" w:sz="2" w:space="0" w:color="auto"/>
            </w:tcBorders>
            <w:vAlign w:val="center"/>
          </w:tcPr>
          <w:p w14:paraId="5BC91CC4"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c>
          <w:tcPr>
            <w:tcW w:w="1134" w:type="dxa"/>
            <w:vMerge/>
            <w:tcBorders>
              <w:left w:val="single" w:sz="2" w:space="0" w:color="auto"/>
              <w:right w:val="single" w:sz="2" w:space="0" w:color="auto"/>
            </w:tcBorders>
            <w:vAlign w:val="center"/>
          </w:tcPr>
          <w:p w14:paraId="4D616963" w14:textId="77777777" w:rsidR="004E7CB5" w:rsidRPr="002E2460" w:rsidRDefault="004E7CB5" w:rsidP="000679A8">
            <w:pPr>
              <w:spacing w:line="360" w:lineRule="auto"/>
              <w:jc w:val="center"/>
              <w:rPr>
                <w:rFonts w:cs="Times New Roman"/>
                <w:szCs w:val="24"/>
              </w:rPr>
            </w:pPr>
          </w:p>
        </w:tc>
        <w:tc>
          <w:tcPr>
            <w:tcW w:w="1134" w:type="dxa"/>
            <w:tcBorders>
              <w:left w:val="single" w:sz="2" w:space="0" w:color="auto"/>
              <w:right w:val="single" w:sz="2" w:space="0" w:color="auto"/>
            </w:tcBorders>
            <w:vAlign w:val="center"/>
          </w:tcPr>
          <w:p w14:paraId="2D14E12B" w14:textId="77777777" w:rsidR="004E7CB5" w:rsidRPr="002E2460" w:rsidRDefault="004E7CB5" w:rsidP="000679A8">
            <w:pPr>
              <w:spacing w:line="360" w:lineRule="auto"/>
              <w:jc w:val="center"/>
              <w:rPr>
                <w:rFonts w:cs="Times New Roman"/>
                <w:szCs w:val="24"/>
              </w:rPr>
            </w:pPr>
            <w:r w:rsidRPr="002E2460">
              <w:rPr>
                <w:rFonts w:cs="Times New Roman"/>
                <w:szCs w:val="24"/>
              </w:rPr>
              <w:t>.</w:t>
            </w:r>
          </w:p>
        </w:tc>
      </w:tr>
      <w:tr w:rsidR="004E7CB5" w:rsidRPr="004E7CB5" w14:paraId="796F73BC" w14:textId="77777777" w:rsidTr="000679A8">
        <w:trPr>
          <w:trHeight w:val="340"/>
          <w:jc w:val="center"/>
        </w:trPr>
        <w:tc>
          <w:tcPr>
            <w:tcW w:w="1134" w:type="dxa"/>
            <w:tcBorders>
              <w:left w:val="single" w:sz="2" w:space="0" w:color="auto"/>
              <w:right w:val="single" w:sz="2" w:space="0" w:color="auto"/>
            </w:tcBorders>
            <w:vAlign w:val="center"/>
          </w:tcPr>
          <w:p w14:paraId="7B5FF892"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t</m:t>
                    </m:r>
                  </m:sub>
                  <m:sup>
                    <m:r>
                      <w:rPr>
                        <w:rFonts w:ascii="Cambria Math" w:hAnsi="Cambria Math" w:cs="Times New Roman"/>
                        <w:szCs w:val="24"/>
                      </w:rPr>
                      <m:t>L</m:t>
                    </m:r>
                  </m:sup>
                </m:sSubSup>
              </m:oMath>
            </m:oMathPara>
          </w:p>
        </w:tc>
        <w:tc>
          <w:tcPr>
            <w:tcW w:w="1134" w:type="dxa"/>
            <w:tcBorders>
              <w:left w:val="single" w:sz="2" w:space="0" w:color="auto"/>
              <w:right w:val="single" w:sz="2" w:space="0" w:color="auto"/>
            </w:tcBorders>
            <w:vAlign w:val="center"/>
          </w:tcPr>
          <w:p w14:paraId="2BD00515" w14:textId="77777777" w:rsidR="004E7CB5" w:rsidRPr="002E2460" w:rsidRDefault="00000000" w:rsidP="000679A8">
            <w:pPr>
              <w:spacing w:line="360" w:lineRule="auto"/>
              <w:jc w:val="center"/>
              <w:rPr>
                <w:rFonts w:cs="Times New Roman"/>
                <w:szCs w:val="24"/>
              </w:rPr>
            </w:pPr>
            <m:oMathPara>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L</m:t>
                    </m:r>
                  </m:sup>
                </m:sSup>
              </m:oMath>
            </m:oMathPara>
          </w:p>
        </w:tc>
        <w:tc>
          <w:tcPr>
            <w:tcW w:w="1134" w:type="dxa"/>
            <w:vMerge/>
            <w:tcBorders>
              <w:left w:val="single" w:sz="2" w:space="0" w:color="auto"/>
              <w:right w:val="single" w:sz="2" w:space="0" w:color="auto"/>
            </w:tcBorders>
            <w:vAlign w:val="center"/>
          </w:tcPr>
          <w:p w14:paraId="665FBCD6" w14:textId="77777777" w:rsidR="004E7CB5" w:rsidRPr="002E2460" w:rsidRDefault="004E7CB5" w:rsidP="000679A8">
            <w:pPr>
              <w:spacing w:line="360" w:lineRule="auto"/>
              <w:jc w:val="center"/>
              <w:rPr>
                <w:rFonts w:eastAsia="Times New Roman" w:cs="Times New Roman"/>
                <w:i/>
                <w:szCs w:val="24"/>
              </w:rPr>
            </w:pPr>
          </w:p>
        </w:tc>
        <w:tc>
          <w:tcPr>
            <w:tcW w:w="1134" w:type="dxa"/>
            <w:tcBorders>
              <w:left w:val="single" w:sz="2" w:space="0" w:color="auto"/>
              <w:right w:val="single" w:sz="2" w:space="0" w:color="auto"/>
            </w:tcBorders>
            <w:vAlign w:val="center"/>
          </w:tcPr>
          <w:p w14:paraId="01DC3F27" w14:textId="77777777" w:rsidR="004E7CB5" w:rsidRPr="002E2460" w:rsidRDefault="00000000" w:rsidP="000679A8">
            <w:pPr>
              <w:spacing w:line="360" w:lineRule="auto"/>
              <w:jc w:val="center"/>
              <w:rPr>
                <w:rFonts w:cs="Times New Roman"/>
                <w:szCs w:val="24"/>
              </w:rPr>
            </w:pPr>
            <m:oMathPara>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t</m:t>
                    </m:r>
                  </m:sub>
                  <m:sup>
                    <m:r>
                      <w:rPr>
                        <w:rFonts w:ascii="Cambria Math" w:hAnsi="Cambria Math" w:cs="Times New Roman"/>
                        <w:szCs w:val="24"/>
                      </w:rPr>
                      <m:t>L</m:t>
                    </m:r>
                  </m:sup>
                </m:sSubSup>
              </m:oMath>
            </m:oMathPara>
          </w:p>
        </w:tc>
      </w:tr>
    </w:tbl>
    <w:p w14:paraId="43B7F8D2" w14:textId="77777777" w:rsidR="004E7CB5" w:rsidRPr="004E7CB5" w:rsidRDefault="004E7CB5" w:rsidP="007656B5">
      <w:pPr>
        <w:rPr>
          <w:rFonts w:cs="Times New Roman"/>
          <w:szCs w:val="24"/>
        </w:rPr>
      </w:pPr>
    </w:p>
    <w:p w14:paraId="03D17512" w14:textId="2B5A120C" w:rsidR="004E7CB5" w:rsidRDefault="004E7CB5" w:rsidP="007656B5">
      <w:pPr>
        <w:rPr>
          <w:rFonts w:cs="Times New Roman"/>
          <w:szCs w:val="24"/>
        </w:rPr>
      </w:pPr>
      <w:r w:rsidRPr="004E7CB5">
        <w:rPr>
          <w:rFonts w:cs="Times New Roman"/>
          <w:szCs w:val="24"/>
        </w:rPr>
        <w:t xml:space="preserve">Where the dimensions of the square matrix </w:t>
      </w:r>
      <m:oMath>
        <m:r>
          <w:rPr>
            <w:rFonts w:ascii="Cambria Math" w:hAnsi="Cambria Math" w:cs="Times New Roman"/>
            <w:szCs w:val="24"/>
          </w:rPr>
          <m:t>A</m:t>
        </m:r>
      </m:oMath>
      <w:r w:rsidRPr="004E7CB5">
        <w:rPr>
          <w:rFonts w:cs="Times New Roman"/>
          <w:szCs w:val="24"/>
        </w:rPr>
        <w:t xml:space="preserve"> are </w:t>
      </w:r>
      <m:oMath>
        <m:d>
          <m:dPr>
            <m:begChr m:val="["/>
            <m:endChr m:val="]"/>
            <m:ctrlPr>
              <w:rPr>
                <w:rFonts w:ascii="Cambria Math" w:hAnsi="Cambria Math" w:cs="Times New Roman"/>
                <w:i/>
                <w:szCs w:val="24"/>
              </w:rPr>
            </m:ctrlPr>
          </m:dPr>
          <m:e>
            <m:d>
              <m:dPr>
                <m:ctrlPr>
                  <w:rPr>
                    <w:rFonts w:ascii="Cambria Math" w:hAnsi="Cambria Math" w:cs="Times New Roman"/>
                    <w:i/>
                    <w:szCs w:val="24"/>
                  </w:rPr>
                </m:ctrlPr>
              </m:dPr>
              <m:e>
                <m:r>
                  <w:rPr>
                    <w:rFonts w:ascii="Cambria Math" w:hAnsi="Cambria Math" w:cs="Times New Roman"/>
                    <w:szCs w:val="24"/>
                  </w:rPr>
                  <m:t>β</m:t>
                </m:r>
                <m:d>
                  <m:dPr>
                    <m:ctrlPr>
                      <w:rPr>
                        <w:rFonts w:ascii="Cambria Math" w:hAnsi="Cambria Math" w:cs="Times New Roman"/>
                        <w:i/>
                        <w:szCs w:val="24"/>
                      </w:rPr>
                    </m:ctrlPr>
                  </m:dPr>
                  <m:e>
                    <m:r>
                      <w:rPr>
                        <w:rFonts w:ascii="Cambria Math" w:hAnsi="Cambria Math" w:cs="Times New Roman"/>
                        <w:szCs w:val="24"/>
                      </w:rPr>
                      <m:t>2N</m:t>
                    </m:r>
                  </m:e>
                </m:d>
                <m:r>
                  <w:rPr>
                    <w:rFonts w:ascii="Cambria Math" w:hAnsi="Cambria Math" w:cs="Times New Roman"/>
                    <w:szCs w:val="24"/>
                  </w:rPr>
                  <m:t>+γ</m:t>
                </m:r>
                <m:d>
                  <m:dPr>
                    <m:ctrlPr>
                      <w:rPr>
                        <w:rFonts w:ascii="Cambria Math" w:hAnsi="Cambria Math" w:cs="Times New Roman"/>
                        <w:i/>
                        <w:szCs w:val="24"/>
                      </w:rPr>
                    </m:ctrlPr>
                  </m:dPr>
                  <m:e>
                    <m:r>
                      <w:rPr>
                        <w:rFonts w:ascii="Cambria Math" w:hAnsi="Cambria Math" w:cs="Times New Roman"/>
                        <w:szCs w:val="24"/>
                      </w:rPr>
                      <m:t>M</m:t>
                    </m:r>
                  </m:e>
                </m:d>
              </m:e>
            </m:d>
            <m:r>
              <w:rPr>
                <w:rFonts w:ascii="Cambria Math" w:hAnsi="Cambria Math" w:cs="Times New Roman"/>
                <w:szCs w:val="24"/>
              </w:rPr>
              <m:t xml:space="preserve"> X </m:t>
            </m:r>
            <m:d>
              <m:dPr>
                <m:ctrlPr>
                  <w:rPr>
                    <w:rFonts w:ascii="Cambria Math" w:hAnsi="Cambria Math" w:cs="Times New Roman"/>
                    <w:i/>
                    <w:szCs w:val="24"/>
                  </w:rPr>
                </m:ctrlPr>
              </m:dPr>
              <m:e>
                <m:r>
                  <w:rPr>
                    <w:rFonts w:ascii="Cambria Math" w:hAnsi="Cambria Math" w:cs="Times New Roman"/>
                    <w:szCs w:val="24"/>
                  </w:rPr>
                  <m:t>β</m:t>
                </m:r>
                <m:d>
                  <m:dPr>
                    <m:ctrlPr>
                      <w:rPr>
                        <w:rFonts w:ascii="Cambria Math" w:hAnsi="Cambria Math" w:cs="Times New Roman"/>
                        <w:i/>
                        <w:szCs w:val="24"/>
                      </w:rPr>
                    </m:ctrlPr>
                  </m:dPr>
                  <m:e>
                    <m:r>
                      <w:rPr>
                        <w:rFonts w:ascii="Cambria Math" w:hAnsi="Cambria Math" w:cs="Times New Roman"/>
                        <w:szCs w:val="24"/>
                      </w:rPr>
                      <m:t>2N</m:t>
                    </m:r>
                  </m:e>
                </m:d>
                <m:r>
                  <w:rPr>
                    <w:rFonts w:ascii="Cambria Math" w:hAnsi="Cambria Math" w:cs="Times New Roman"/>
                    <w:szCs w:val="24"/>
                  </w:rPr>
                  <m:t>+γ</m:t>
                </m:r>
                <m:d>
                  <m:dPr>
                    <m:ctrlPr>
                      <w:rPr>
                        <w:rFonts w:ascii="Cambria Math" w:hAnsi="Cambria Math" w:cs="Times New Roman"/>
                        <w:i/>
                        <w:szCs w:val="24"/>
                      </w:rPr>
                    </m:ctrlPr>
                  </m:dPr>
                  <m:e>
                    <m:r>
                      <w:rPr>
                        <w:rFonts w:ascii="Cambria Math" w:hAnsi="Cambria Math" w:cs="Times New Roman"/>
                        <w:szCs w:val="24"/>
                      </w:rPr>
                      <m:t>M</m:t>
                    </m:r>
                  </m:e>
                </m:d>
              </m:e>
            </m:d>
          </m:e>
        </m:d>
      </m:oMath>
      <w:r w:rsidRPr="004E7CB5">
        <w:rPr>
          <w:rFonts w:cs="Times New Roman"/>
          <w:szCs w:val="24"/>
        </w:rPr>
        <w:t xml:space="preserve">, where </w:t>
      </w:r>
      <m:oMath>
        <m:r>
          <w:rPr>
            <w:rFonts w:ascii="Cambria Math" w:hAnsi="Cambria Math" w:cs="Times New Roman"/>
            <w:szCs w:val="24"/>
          </w:rPr>
          <m:t>β</m:t>
        </m:r>
      </m:oMath>
      <w:r w:rsidRPr="004E7CB5">
        <w:rPr>
          <w:rFonts w:cs="Times New Roman"/>
          <w:szCs w:val="24"/>
        </w:rPr>
        <w:t xml:space="preserve"> is the total number of HM regions in the model and </w:t>
      </w:r>
      <m:oMath>
        <m:r>
          <w:rPr>
            <w:rFonts w:ascii="Cambria Math" w:hAnsi="Cambria Math" w:cs="Times New Roman"/>
            <w:szCs w:val="24"/>
          </w:rPr>
          <m:t>γ</m:t>
        </m:r>
      </m:oMath>
      <w:r w:rsidRPr="004E7CB5">
        <w:rPr>
          <w:rFonts w:cs="Times New Roman"/>
          <w:szCs w:val="24"/>
        </w:rPr>
        <w:t xml:space="preserve"> is the number of MEC regions in the model. M is defined as the number of nodes in the MEC region and N is defined as the number of harmonics </w:t>
      </w:r>
      <m:oMath>
        <m:r>
          <w:rPr>
            <w:rFonts w:ascii="Cambria Math" w:hAnsi="Cambria Math" w:cs="Times New Roman"/>
            <w:szCs w:val="24"/>
          </w:rPr>
          <m:t>n</m:t>
        </m:r>
      </m:oMath>
      <w:r w:rsidRPr="004E7CB5">
        <w:rPr>
          <w:rFonts w:cs="Times New Roman"/>
          <w:szCs w:val="24"/>
        </w:rPr>
        <w:t xml:space="preserve"> in the waveform approximation. The dimensions of the column vectors </w:t>
      </w:r>
      <m:oMath>
        <m:r>
          <w:rPr>
            <w:rFonts w:ascii="Cambria Math" w:hAnsi="Cambria Math" w:cs="Times New Roman"/>
            <w:szCs w:val="24"/>
          </w:rPr>
          <m:t>X</m:t>
        </m:r>
      </m:oMath>
      <w:r w:rsidRPr="004E7CB5">
        <w:rPr>
          <w:rFonts w:cs="Times New Roman"/>
          <w:szCs w:val="24"/>
        </w:rPr>
        <w:t xml:space="preserve"> and </w:t>
      </w:r>
      <m:oMath>
        <m:r>
          <w:rPr>
            <w:rFonts w:ascii="Cambria Math" w:hAnsi="Cambria Math" w:cs="Times New Roman"/>
            <w:szCs w:val="24"/>
          </w:rPr>
          <m:t>B</m:t>
        </m:r>
      </m:oMath>
      <w:r w:rsidRPr="004E7CB5">
        <w:rPr>
          <w:rFonts w:cs="Times New Roman"/>
          <w:szCs w:val="24"/>
        </w:rPr>
        <w:t xml:space="preserve"> are </w:t>
      </w:r>
      <m:oMath>
        <m:r>
          <w:rPr>
            <w:rFonts w:ascii="Cambria Math" w:hAnsi="Cambria Math" w:cs="Times New Roman"/>
            <w:szCs w:val="24"/>
          </w:rPr>
          <m:t>β</m:t>
        </m:r>
        <m:d>
          <m:dPr>
            <m:ctrlPr>
              <w:rPr>
                <w:rFonts w:ascii="Cambria Math" w:hAnsi="Cambria Math" w:cs="Times New Roman"/>
                <w:i/>
                <w:szCs w:val="24"/>
              </w:rPr>
            </m:ctrlPr>
          </m:dPr>
          <m:e>
            <m:r>
              <w:rPr>
                <w:rFonts w:ascii="Cambria Math" w:hAnsi="Cambria Math" w:cs="Times New Roman"/>
                <w:szCs w:val="24"/>
              </w:rPr>
              <m:t>2N</m:t>
            </m:r>
          </m:e>
        </m:d>
        <m:r>
          <w:rPr>
            <w:rFonts w:ascii="Cambria Math" w:hAnsi="Cambria Math" w:cs="Times New Roman"/>
            <w:szCs w:val="24"/>
          </w:rPr>
          <m:t>+γ</m:t>
        </m:r>
        <m:d>
          <m:dPr>
            <m:ctrlPr>
              <w:rPr>
                <w:rFonts w:ascii="Cambria Math" w:hAnsi="Cambria Math" w:cs="Times New Roman"/>
                <w:i/>
                <w:szCs w:val="24"/>
              </w:rPr>
            </m:ctrlPr>
          </m:dPr>
          <m:e>
            <m:r>
              <w:rPr>
                <w:rFonts w:ascii="Cambria Math" w:hAnsi="Cambria Math" w:cs="Times New Roman"/>
                <w:szCs w:val="24"/>
              </w:rPr>
              <m:t>M</m:t>
            </m:r>
          </m:e>
        </m:d>
      </m:oMath>
      <w:r w:rsidRPr="004E7CB5">
        <w:rPr>
          <w:rFonts w:cs="Times New Roman"/>
          <w:szCs w:val="24"/>
        </w:rPr>
        <w:t xml:space="preserve">. To optimize the system of linear equations, the equations and coefficients that are solvable in the pre-processing stage can be removed. In the Dirichlet equations, an infinite position drives the unknown coefficients to </w:t>
      </w:r>
      <m:oMath>
        <m:r>
          <m:rPr>
            <m:sty m:val="p"/>
          </m:rPr>
          <w:rPr>
            <w:rFonts w:ascii="Cambria Math" w:hAnsi="Cambria Math" w:cs="Times New Roman"/>
            <w:szCs w:val="24"/>
          </w:rPr>
          <m:t>∞</m:t>
        </m:r>
      </m:oMath>
      <w:r w:rsidRPr="004E7CB5">
        <w:rPr>
          <w:rFonts w:cs="Times New Roman"/>
          <w:szCs w:val="24"/>
        </w:rPr>
        <w:t xml:space="preserve"> and 0 for </w:t>
      </w:r>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oMath>
      <w:r w:rsidRPr="004E7CB5">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oMath>
      <w:r w:rsidRPr="004E7CB5">
        <w:rPr>
          <w:rFonts w:cs="Times New Roman"/>
          <w:szCs w:val="24"/>
        </w:rPr>
        <w:t xml:space="preserve"> respectively.</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1"/>
        <w:gridCol w:w="666"/>
      </w:tblGrid>
      <w:tr w:rsidR="00E33F5F" w14:paraId="0828696C" w14:textId="77777777" w:rsidTr="00B5541F">
        <w:trPr>
          <w:jc w:val="center"/>
        </w:trPr>
        <w:tc>
          <w:tcPr>
            <w:tcW w:w="675" w:type="dxa"/>
            <w:vAlign w:val="center"/>
          </w:tcPr>
          <w:p w14:paraId="108EC2EA" w14:textId="77777777" w:rsidR="00E33F5F" w:rsidRDefault="00E33F5F">
            <w:pPr>
              <w:jc w:val="center"/>
            </w:pPr>
          </w:p>
        </w:tc>
        <w:tc>
          <w:tcPr>
            <w:tcW w:w="7513" w:type="dxa"/>
            <w:vAlign w:val="center"/>
          </w:tcPr>
          <w:p w14:paraId="4FD83830" w14:textId="1724E064"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d>
                  <m:dPr>
                    <m:ctrlPr>
                      <w:rPr>
                        <w:rFonts w:ascii="Cambria Math" w:hAnsi="Cambria Math" w:cs="Times New Roman"/>
                        <w:i/>
                        <w:szCs w:val="24"/>
                      </w:rPr>
                    </m:ctrlPr>
                  </m:dPr>
                  <m:e>
                    <m:r>
                      <w:rPr>
                        <w:rFonts w:ascii="Cambria Math" w:hAnsi="Cambria Math" w:cs="Times New Roman"/>
                        <w:szCs w:val="24"/>
                      </w:rPr>
                      <m:t>x,</m:t>
                    </m:r>
                    <m:r>
                      <m:rPr>
                        <m:sty m:val="p"/>
                      </m:rPr>
                      <w:rPr>
                        <w:rFonts w:ascii="Cambria Math" w:hAnsi="Cambria Math" w:cs="Times New Roman"/>
                        <w:szCs w:val="24"/>
                      </w:rPr>
                      <m:t>∞</m:t>
                    </m:r>
                    <m:r>
                      <w:rPr>
                        <w:rFonts w:ascii="Cambria Math" w:hAnsi="Cambria Math" w:cs="Times New Roman"/>
                        <w:szCs w:val="24"/>
                      </w:rPr>
                      <m:t>,t</m:t>
                    </m:r>
                  </m:e>
                </m:d>
                <m:r>
                  <w:rPr>
                    <w:rFonts w:ascii="Cambria Math" w:hAnsi="Cambria Math" w:cs="Times New Roman"/>
                    <w:szCs w:val="24"/>
                  </w:rPr>
                  <m:t>=</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szCs w:val="24"/>
                                  </w:rPr>
                                </m:ctrlPr>
                              </m:sSubPr>
                              <m:e>
                                <m:r>
                                  <m:rPr>
                                    <m:sty m:val="p"/>
                                  </m:rPr>
                                  <w:rPr>
                                    <w:rFonts w:ascii="Cambria Math" w:hAnsi="Cambria Math" w:cs="Times New Roman"/>
                                    <w:szCs w:val="24"/>
                                  </w:rPr>
                                  <m:t>λ</m:t>
                                </m:r>
                              </m:e>
                              <m:sub>
                                <m:r>
                                  <m:rPr>
                                    <m:sty m:val="p"/>
                                  </m:rPr>
                                  <w:rPr>
                                    <w:rFonts w:ascii="Cambria Math" w:hAnsi="Cambria Math" w:cs="Times New Roman"/>
                                    <w:szCs w:val="24"/>
                                  </w:rPr>
                                  <m:t>n</m:t>
                                </m:r>
                              </m:sub>
                            </m:sSub>
                            <m:d>
                              <m:dPr>
                                <m:ctrlPr>
                                  <w:rPr>
                                    <w:rFonts w:ascii="Cambria Math" w:hAnsi="Cambria Math" w:cs="Times New Roman"/>
                                    <w:i/>
                                    <w:szCs w:val="24"/>
                                  </w:rPr>
                                </m:ctrlPr>
                              </m:dPr>
                              <m:e>
                                <m:r>
                                  <m:rPr>
                                    <m:sty m:val="p"/>
                                  </m:rPr>
                                  <w:rPr>
                                    <w:rFonts w:ascii="Cambria Math" w:hAnsi="Cambria Math" w:cs="Times New Roman"/>
                                    <w:szCs w:val="24"/>
                                  </w:rPr>
                                  <m:t>∞</m:t>
                                </m:r>
                                <m:ctrlPr>
                                  <w:rPr>
                                    <w:rFonts w:ascii="Cambria Math" w:hAnsi="Cambria Math" w:cs="Times New Roman"/>
                                    <w:szCs w:val="24"/>
                                  </w:rPr>
                                </m:ctrlPr>
                              </m:e>
                            </m:d>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λ</m:t>
                                </m:r>
                              </m:e>
                              <m:sub>
                                <m:r>
                                  <m:rPr>
                                    <m:sty m:val="p"/>
                                  </m:rPr>
                                  <w:rPr>
                                    <w:rFonts w:ascii="Cambria Math" w:hAnsi="Cambria Math" w:cs="Times New Roman"/>
                                    <w:szCs w:val="24"/>
                                  </w:rPr>
                                  <m:t>n</m:t>
                                </m:r>
                              </m:sub>
                            </m:sSub>
                            <m:d>
                              <m:dPr>
                                <m:ctrlPr>
                                  <w:rPr>
                                    <w:rFonts w:ascii="Cambria Math" w:hAnsi="Cambria Math" w:cs="Times New Roman"/>
                                    <w:i/>
                                    <w:szCs w:val="24"/>
                                  </w:rPr>
                                </m:ctrlPr>
                              </m:dPr>
                              <m:e>
                                <m:r>
                                  <m:rPr>
                                    <m:sty m:val="p"/>
                                  </m:rPr>
                                  <w:rPr>
                                    <w:rFonts w:ascii="Cambria Math" w:hAnsi="Cambria Math" w:cs="Times New Roman"/>
                                    <w:szCs w:val="24"/>
                                  </w:rPr>
                                  <m:t>∞</m:t>
                                </m:r>
                                <m:ctrlPr>
                                  <w:rPr>
                                    <w:rFonts w:ascii="Cambria Math" w:hAnsi="Cambria Math" w:cs="Times New Roman"/>
                                    <w:szCs w:val="24"/>
                                  </w:rPr>
                                </m:ctrlPr>
                              </m:e>
                            </m:d>
                          </m:sup>
                        </m:sSup>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ft+</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vt</m:t>
                        </m:r>
                      </m:e>
                    </m:d>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r>
                  <m:rPr>
                    <m:sty m:val="p"/>
                  </m:rPr>
                  <w:rPr>
                    <w:rFonts w:ascii="Cambria Math" w:hAnsi="Cambria Math" w:cs="Times New Roman"/>
                    <w:szCs w:val="24"/>
                  </w:rPr>
                  <m:t>=0</m:t>
                </m:r>
              </m:oMath>
            </m:oMathPara>
          </w:p>
        </w:tc>
        <w:tc>
          <w:tcPr>
            <w:tcW w:w="668" w:type="dxa"/>
            <w:vAlign w:val="center"/>
          </w:tcPr>
          <w:p w14:paraId="34F07795" w14:textId="2010BDE9" w:rsidR="00E33F5F" w:rsidRDefault="00E33F5F">
            <w:pPr>
              <w:jc w:val="center"/>
            </w:pPr>
            <w:r>
              <w:t>(</w:t>
            </w:r>
            <w:fldSimple w:instr=" SEQ Equation \* ARABIC ">
              <w:r w:rsidR="00EA34C8">
                <w:rPr>
                  <w:noProof/>
                </w:rPr>
                <w:t>42</w:t>
              </w:r>
            </w:fldSimple>
            <w:r>
              <w:t>)</w:t>
            </w:r>
          </w:p>
        </w:tc>
      </w:tr>
    </w:tbl>
    <w:p w14:paraId="39731F91" w14:textId="77777777" w:rsidR="00E33F5F" w:rsidRPr="004E7CB5" w:rsidRDefault="00E33F5F" w:rsidP="007656B5">
      <w:pPr>
        <w:rPr>
          <w:rFonts w:cs="Times New Roman"/>
          <w:szCs w:val="24"/>
        </w:rPr>
      </w:pPr>
    </w:p>
    <w:p w14:paraId="530AB9DD" w14:textId="71C588BD" w:rsidR="004E7CB5" w:rsidRDefault="004E7CB5" w:rsidP="007656B5">
      <w:pPr>
        <w:rPr>
          <w:rFonts w:cs="Times New Roman"/>
          <w:szCs w:val="24"/>
        </w:rPr>
      </w:pPr>
      <w:r w:rsidRPr="004E7CB5">
        <w:rPr>
          <w:rFonts w:cs="Times New Roman"/>
          <w:szCs w:val="24"/>
        </w:rPr>
        <w:t>Alternatively,</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2"/>
        <w:gridCol w:w="665"/>
      </w:tblGrid>
      <w:tr w:rsidR="00E33F5F" w14:paraId="2A4C8D3F" w14:textId="77777777" w:rsidTr="00B5541F">
        <w:trPr>
          <w:jc w:val="center"/>
        </w:trPr>
        <w:tc>
          <w:tcPr>
            <w:tcW w:w="675" w:type="dxa"/>
            <w:vAlign w:val="center"/>
          </w:tcPr>
          <w:p w14:paraId="3A36208E" w14:textId="77777777" w:rsidR="00E33F5F" w:rsidRDefault="00E33F5F">
            <w:pPr>
              <w:jc w:val="center"/>
            </w:pPr>
          </w:p>
        </w:tc>
        <w:tc>
          <w:tcPr>
            <w:tcW w:w="7513" w:type="dxa"/>
            <w:vAlign w:val="center"/>
          </w:tcPr>
          <w:p w14:paraId="498BAF11" w14:textId="7CD43F84"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z</m:t>
                    </m:r>
                  </m:sub>
                </m:sSub>
                <m:d>
                  <m:dPr>
                    <m:ctrlPr>
                      <w:rPr>
                        <w:rFonts w:ascii="Cambria Math" w:hAnsi="Cambria Math" w:cs="Times New Roman"/>
                        <w:i/>
                        <w:szCs w:val="24"/>
                      </w:rPr>
                    </m:ctrlPr>
                  </m:dPr>
                  <m:e>
                    <m:r>
                      <w:rPr>
                        <w:rFonts w:ascii="Cambria Math" w:hAnsi="Cambria Math" w:cs="Times New Roman"/>
                        <w:szCs w:val="24"/>
                      </w:rPr>
                      <m:t>x,-</m:t>
                    </m:r>
                    <m:r>
                      <m:rPr>
                        <m:sty m:val="p"/>
                      </m:rPr>
                      <w:rPr>
                        <w:rFonts w:ascii="Cambria Math" w:hAnsi="Cambria Math" w:cs="Times New Roman"/>
                        <w:szCs w:val="24"/>
                      </w:rPr>
                      <m:t>∞</m:t>
                    </m:r>
                    <m:r>
                      <w:rPr>
                        <w:rFonts w:ascii="Cambria Math" w:hAnsi="Cambria Math" w:cs="Times New Roman"/>
                        <w:szCs w:val="24"/>
                      </w:rPr>
                      <m:t>,t</m:t>
                    </m:r>
                  </m:e>
                </m:d>
                <m:r>
                  <w:rPr>
                    <w:rFonts w:ascii="Cambria Math" w:hAnsi="Cambria Math" w:cs="Times New Roman"/>
                    <w:szCs w:val="24"/>
                  </w:rPr>
                  <m:t>=</m:t>
                </m:r>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szCs w:val="24"/>
                                  </w:rPr>
                                </m:ctrlPr>
                              </m:sSubPr>
                              <m:e>
                                <m:r>
                                  <m:rPr>
                                    <m:sty m:val="p"/>
                                  </m:rPr>
                                  <w:rPr>
                                    <w:rFonts w:ascii="Cambria Math" w:hAnsi="Cambria Math" w:cs="Times New Roman"/>
                                    <w:szCs w:val="24"/>
                                  </w:rPr>
                                  <m:t>λ</m:t>
                                </m:r>
                              </m:e>
                              <m:sub>
                                <m:r>
                                  <m:rPr>
                                    <m:sty m:val="p"/>
                                  </m:rPr>
                                  <w:rPr>
                                    <w:rFonts w:ascii="Cambria Math" w:hAnsi="Cambria Math" w:cs="Times New Roman"/>
                                    <w:szCs w:val="24"/>
                                  </w:rPr>
                                  <m:t>n</m:t>
                                </m:r>
                              </m:sub>
                            </m:sSub>
                            <m:d>
                              <m:dPr>
                                <m:ctrlPr>
                                  <w:rPr>
                                    <w:rFonts w:ascii="Cambria Math" w:hAnsi="Cambria Math" w:cs="Times New Roman"/>
                                    <w:i/>
                                    <w:szCs w:val="24"/>
                                  </w:rPr>
                                </m:ctrlPr>
                              </m:dPr>
                              <m:e>
                                <m:r>
                                  <w:rPr>
                                    <w:rFonts w:ascii="Cambria Math" w:hAnsi="Cambria Math" w:cs="Times New Roman"/>
                                    <w:szCs w:val="24"/>
                                  </w:rPr>
                                  <m:t>-</m:t>
                                </m:r>
                                <m:r>
                                  <m:rPr>
                                    <m:sty m:val="p"/>
                                  </m:rPr>
                                  <w:rPr>
                                    <w:rFonts w:ascii="Cambria Math" w:hAnsi="Cambria Math" w:cs="Times New Roman"/>
                                    <w:szCs w:val="24"/>
                                  </w:rPr>
                                  <m:t>∞</m:t>
                                </m:r>
                                <m:ctrlPr>
                                  <w:rPr>
                                    <w:rFonts w:ascii="Cambria Math" w:hAnsi="Cambria Math" w:cs="Times New Roman"/>
                                    <w:szCs w:val="24"/>
                                  </w:rPr>
                                </m:ctrlPr>
                              </m:e>
                            </m:d>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λ</m:t>
                                </m:r>
                              </m:e>
                              <m:sub>
                                <m:r>
                                  <m:rPr>
                                    <m:sty m:val="p"/>
                                  </m:rPr>
                                  <w:rPr>
                                    <w:rFonts w:ascii="Cambria Math" w:hAnsi="Cambria Math" w:cs="Times New Roman"/>
                                    <w:szCs w:val="24"/>
                                  </w:rPr>
                                  <m:t>n</m:t>
                                </m:r>
                              </m:sub>
                            </m:sSub>
                            <m:d>
                              <m:dPr>
                                <m:ctrlPr>
                                  <w:rPr>
                                    <w:rFonts w:ascii="Cambria Math" w:hAnsi="Cambria Math" w:cs="Times New Roman"/>
                                    <w:i/>
                                    <w:szCs w:val="24"/>
                                  </w:rPr>
                                </m:ctrlPr>
                              </m:dPr>
                              <m:e>
                                <m:r>
                                  <w:rPr>
                                    <w:rFonts w:ascii="Cambria Math" w:hAnsi="Cambria Math" w:cs="Times New Roman"/>
                                    <w:szCs w:val="24"/>
                                  </w:rPr>
                                  <m:t>-</m:t>
                                </m:r>
                                <m:r>
                                  <m:rPr>
                                    <m:sty m:val="p"/>
                                  </m:rPr>
                                  <w:rPr>
                                    <w:rFonts w:ascii="Cambria Math" w:hAnsi="Cambria Math" w:cs="Times New Roman"/>
                                    <w:szCs w:val="24"/>
                                  </w:rPr>
                                  <m:t>∞</m:t>
                                </m:r>
                                <m:ctrlPr>
                                  <w:rPr>
                                    <w:rFonts w:ascii="Cambria Math" w:hAnsi="Cambria Math" w:cs="Times New Roman"/>
                                    <w:szCs w:val="24"/>
                                  </w:rPr>
                                </m:ctrlPr>
                              </m:e>
                            </m:d>
                          </m:sup>
                        </m:sSup>
                      </m:e>
                    </m:d>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x</m:t>
                        </m:r>
                      </m:sup>
                    </m:sSup>
                    <m:ctrlPr>
                      <w:rPr>
                        <w:rFonts w:ascii="Cambria Math" w:hAnsi="Cambria Math" w:cs="Times New Roman"/>
                        <w:i/>
                        <w:szCs w:val="24"/>
                      </w:rPr>
                    </m:ctrlPr>
                  </m:e>
                </m:nary>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j</m:t>
                    </m:r>
                    <m:d>
                      <m:dPr>
                        <m:ctrlPr>
                          <w:rPr>
                            <w:rFonts w:ascii="Cambria Math" w:hAnsi="Cambria Math" w:cs="Times New Roman"/>
                            <w:i/>
                            <w:szCs w:val="24"/>
                          </w:rPr>
                        </m:ctrlPr>
                      </m:dPr>
                      <m:e>
                        <m:r>
                          <w:rPr>
                            <w:rFonts w:ascii="Cambria Math" w:hAnsi="Cambria Math" w:cs="Times New Roman"/>
                            <w:szCs w:val="24"/>
                          </w:rPr>
                          <m:t>2</m:t>
                        </m:r>
                        <m:r>
                          <m:rPr>
                            <m:sty m:val="p"/>
                          </m:rPr>
                          <w:rPr>
                            <w:rFonts w:ascii="Cambria Math" w:hAnsi="Cambria Math" w:cs="Times New Roman"/>
                            <w:szCs w:val="24"/>
                          </w:rPr>
                          <m:t>π</m:t>
                        </m:r>
                        <m:r>
                          <w:rPr>
                            <w:rFonts w:ascii="Cambria Math" w:hAnsi="Cambria Math" w:cs="Times New Roman"/>
                            <w:szCs w:val="24"/>
                          </w:rPr>
                          <m:t>ft+</m:t>
                        </m:r>
                        <m:sSub>
                          <m:sSubPr>
                            <m:ctrlPr>
                              <w:rPr>
                                <w:rFonts w:ascii="Cambria Math" w:hAnsi="Cambria Math" w:cs="Times New Roman"/>
                                <w:i/>
                                <w:szCs w:val="24"/>
                              </w:rPr>
                            </m:ctrlPr>
                          </m:sSubPr>
                          <m:e>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r>
                          <w:rPr>
                            <w:rFonts w:ascii="Cambria Math" w:hAnsi="Cambria Math" w:cs="Times New Roman"/>
                            <w:szCs w:val="24"/>
                          </w:rPr>
                          <m:t>vt</m:t>
                        </m:r>
                      </m:e>
                    </m:d>
                  </m:sup>
                </m:sSup>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r>
                  <m:rPr>
                    <m:sty m:val="p"/>
                  </m:rPr>
                  <w:rPr>
                    <w:rFonts w:ascii="Cambria Math" w:hAnsi="Cambria Math" w:cs="Times New Roman"/>
                    <w:szCs w:val="24"/>
                  </w:rPr>
                  <m:t>=0</m:t>
                </m:r>
              </m:oMath>
            </m:oMathPara>
          </w:p>
        </w:tc>
        <w:tc>
          <w:tcPr>
            <w:tcW w:w="668" w:type="dxa"/>
            <w:vAlign w:val="center"/>
          </w:tcPr>
          <w:p w14:paraId="0EC803F5" w14:textId="27FD32CD" w:rsidR="00E33F5F" w:rsidRDefault="00E33F5F">
            <w:pPr>
              <w:jc w:val="center"/>
            </w:pPr>
            <w:r>
              <w:t>(</w:t>
            </w:r>
            <w:fldSimple w:instr=" SEQ Equation \* ARABIC ">
              <w:r w:rsidR="00EA34C8">
                <w:rPr>
                  <w:noProof/>
                </w:rPr>
                <w:t>43</w:t>
              </w:r>
            </w:fldSimple>
            <w:r>
              <w:t>)</w:t>
            </w:r>
          </w:p>
        </w:tc>
      </w:tr>
    </w:tbl>
    <w:p w14:paraId="3EDF1F79" w14:textId="43E8CCCF" w:rsidR="004E7CB5" w:rsidRPr="004E7CB5" w:rsidRDefault="004E7CB5" w:rsidP="007656B5">
      <w:pPr>
        <w:rPr>
          <w:rFonts w:cs="Times New Roman"/>
          <w:szCs w:val="24"/>
        </w:rPr>
      </w:pPr>
    </w:p>
    <w:p w14:paraId="10C74DDC" w14:textId="39D67FA6" w:rsidR="004E7CB5" w:rsidRDefault="004E7CB5" w:rsidP="007656B5">
      <w:pPr>
        <w:rPr>
          <w:rFonts w:cs="Times New Roman"/>
          <w:szCs w:val="24"/>
        </w:rPr>
      </w:pPr>
      <w:r w:rsidRPr="004E7CB5">
        <w:rPr>
          <w:rFonts w:cs="Times New Roman"/>
          <w:szCs w:val="24"/>
        </w:rPr>
        <w:t xml:space="preserve">These equations can now be removed from the equation set along with the </w:t>
      </w:r>
      <m:oMath>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n</m:t>
            </m:r>
          </m:sub>
          <m:sup>
            <m:r>
              <w:rPr>
                <w:rFonts w:ascii="Cambria Math" w:hAnsi="Cambria Math" w:cs="Times New Roman"/>
                <w:szCs w:val="24"/>
              </w:rPr>
              <m:t>1</m:t>
            </m:r>
          </m:sup>
        </m:sSubSup>
      </m:oMath>
      <w:r w:rsidRPr="004E7CB5">
        <w:rPr>
          <w:rFonts w:cs="Times New Roman"/>
          <w:szCs w:val="24"/>
        </w:rPr>
        <w:t xml:space="preserve"> and  </w:t>
      </w:r>
      <m:oMath>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n</m:t>
            </m:r>
          </m:sub>
          <m:sup>
            <m:r>
              <w:rPr>
                <w:rFonts w:ascii="Cambria Math" w:hAnsi="Cambria Math" w:cs="Times New Roman"/>
                <w:szCs w:val="24"/>
              </w:rPr>
              <m:t>L</m:t>
            </m:r>
          </m:sup>
        </m:sSubSup>
      </m:oMath>
      <w:r w:rsidRPr="004E7CB5">
        <w:rPr>
          <w:rFonts w:cs="Times New Roman"/>
          <w:szCs w:val="24"/>
        </w:rPr>
        <w:t xml:space="preserve"> unknown variables. The removal of 2N equations and 2N unknown variables maintains a square matrix A which has the new dimensions of </w:t>
      </w:r>
      <m:oMath>
        <m:d>
          <m:dPr>
            <m:begChr m:val="["/>
            <m:endChr m:val="]"/>
            <m:ctrlPr>
              <w:rPr>
                <w:rFonts w:ascii="Cambria Math" w:hAnsi="Cambria Math" w:cs="Times New Roman"/>
                <w:i/>
                <w:szCs w:val="24"/>
              </w:rPr>
            </m:ctrlPr>
          </m:dPr>
          <m:e>
            <m:d>
              <m:dPr>
                <m:ctrlPr>
                  <w:rPr>
                    <w:rFonts w:ascii="Cambria Math" w:hAnsi="Cambria Math" w:cs="Times New Roman"/>
                    <w:i/>
                    <w:szCs w:val="24"/>
                  </w:rPr>
                </m:ctrlPr>
              </m:dPr>
              <m:e>
                <m:r>
                  <w:rPr>
                    <w:rFonts w:ascii="Cambria Math" w:hAnsi="Cambria Math" w:cs="Times New Roman"/>
                    <w:szCs w:val="24"/>
                  </w:rPr>
                  <m:t>(β-1)</m:t>
                </m:r>
                <m:d>
                  <m:dPr>
                    <m:ctrlPr>
                      <w:rPr>
                        <w:rFonts w:ascii="Cambria Math" w:hAnsi="Cambria Math" w:cs="Times New Roman"/>
                        <w:i/>
                        <w:szCs w:val="24"/>
                      </w:rPr>
                    </m:ctrlPr>
                  </m:dPr>
                  <m:e>
                    <m:r>
                      <w:rPr>
                        <w:rFonts w:ascii="Cambria Math" w:hAnsi="Cambria Math" w:cs="Times New Roman"/>
                        <w:szCs w:val="24"/>
                      </w:rPr>
                      <m:t>2N</m:t>
                    </m:r>
                  </m:e>
                </m:d>
                <m:r>
                  <w:rPr>
                    <w:rFonts w:ascii="Cambria Math" w:hAnsi="Cambria Math" w:cs="Times New Roman"/>
                    <w:szCs w:val="24"/>
                  </w:rPr>
                  <m:t>+γ</m:t>
                </m:r>
                <m:d>
                  <m:dPr>
                    <m:ctrlPr>
                      <w:rPr>
                        <w:rFonts w:ascii="Cambria Math" w:hAnsi="Cambria Math" w:cs="Times New Roman"/>
                        <w:i/>
                        <w:szCs w:val="24"/>
                      </w:rPr>
                    </m:ctrlPr>
                  </m:dPr>
                  <m:e>
                    <m:r>
                      <w:rPr>
                        <w:rFonts w:ascii="Cambria Math" w:hAnsi="Cambria Math" w:cs="Times New Roman"/>
                        <w:szCs w:val="24"/>
                      </w:rPr>
                      <m:t>M</m:t>
                    </m:r>
                  </m:e>
                </m:d>
              </m:e>
            </m:d>
            <m:r>
              <w:rPr>
                <w:rFonts w:ascii="Cambria Math" w:hAnsi="Cambria Math" w:cs="Times New Roman"/>
                <w:szCs w:val="24"/>
              </w:rPr>
              <m:t xml:space="preserve"> X </m:t>
            </m:r>
            <m:d>
              <m:dPr>
                <m:ctrlPr>
                  <w:rPr>
                    <w:rFonts w:ascii="Cambria Math" w:hAnsi="Cambria Math" w:cs="Times New Roman"/>
                    <w:i/>
                    <w:szCs w:val="24"/>
                  </w:rPr>
                </m:ctrlPr>
              </m:dPr>
              <m:e>
                <m:r>
                  <w:rPr>
                    <w:rFonts w:ascii="Cambria Math" w:hAnsi="Cambria Math" w:cs="Times New Roman"/>
                    <w:szCs w:val="24"/>
                  </w:rPr>
                  <m:t>(β-</m:t>
                </m:r>
                <m:r>
                  <w:rPr>
                    <w:rFonts w:ascii="Cambria Math" w:hAnsi="Cambria Math" w:cs="Times New Roman"/>
                    <w:szCs w:val="24"/>
                  </w:rPr>
                  <w:lastRenderedPageBreak/>
                  <m:t>1)</m:t>
                </m:r>
                <m:d>
                  <m:dPr>
                    <m:ctrlPr>
                      <w:rPr>
                        <w:rFonts w:ascii="Cambria Math" w:hAnsi="Cambria Math" w:cs="Times New Roman"/>
                        <w:i/>
                        <w:szCs w:val="24"/>
                      </w:rPr>
                    </m:ctrlPr>
                  </m:dPr>
                  <m:e>
                    <m:r>
                      <w:rPr>
                        <w:rFonts w:ascii="Cambria Math" w:hAnsi="Cambria Math" w:cs="Times New Roman"/>
                        <w:szCs w:val="24"/>
                      </w:rPr>
                      <m:t>2N</m:t>
                    </m:r>
                  </m:e>
                </m:d>
                <m:r>
                  <w:rPr>
                    <w:rFonts w:ascii="Cambria Math" w:hAnsi="Cambria Math" w:cs="Times New Roman"/>
                    <w:szCs w:val="24"/>
                  </w:rPr>
                  <m:t>+γ</m:t>
                </m:r>
                <m:d>
                  <m:dPr>
                    <m:ctrlPr>
                      <w:rPr>
                        <w:rFonts w:ascii="Cambria Math" w:hAnsi="Cambria Math" w:cs="Times New Roman"/>
                        <w:i/>
                        <w:szCs w:val="24"/>
                      </w:rPr>
                    </m:ctrlPr>
                  </m:dPr>
                  <m:e>
                    <m:r>
                      <w:rPr>
                        <w:rFonts w:ascii="Cambria Math" w:hAnsi="Cambria Math" w:cs="Times New Roman"/>
                        <w:szCs w:val="24"/>
                      </w:rPr>
                      <m:t>M</m:t>
                    </m:r>
                  </m:e>
                </m:d>
              </m:e>
            </m:d>
          </m:e>
        </m:d>
      </m:oMath>
      <w:r w:rsidRPr="004E7CB5">
        <w:rPr>
          <w:rFonts w:cs="Times New Roman"/>
          <w:szCs w:val="24"/>
        </w:rPr>
        <w:t xml:space="preserve">. </w:t>
      </w:r>
      <w:commentRangeStart w:id="81"/>
      <w:r w:rsidRPr="004E7CB5">
        <w:rPr>
          <w:rFonts w:cs="Times New Roman"/>
          <w:szCs w:val="24"/>
        </w:rPr>
        <w:t xml:space="preserve">The system of linear equations is then solved using lower-upper-decomposition to produce the unknown variables of the HM and MEC regions. </w:t>
      </w:r>
      <w:commentRangeEnd w:id="81"/>
      <w:r w:rsidRPr="004E7CB5">
        <w:rPr>
          <w:rStyle w:val="CommentReference"/>
          <w:rFonts w:cs="Times New Roman"/>
          <w:sz w:val="24"/>
          <w:szCs w:val="24"/>
        </w:rPr>
        <w:commentReference w:id="81"/>
      </w:r>
    </w:p>
    <w:p w14:paraId="2AC8AA00" w14:textId="5695774E" w:rsidR="000D1806" w:rsidRDefault="000D1806" w:rsidP="000D1806">
      <w:pPr>
        <w:pStyle w:val="TableCaption"/>
      </w:pPr>
      <w:bookmarkStart w:id="82" w:name="_Toc124662472"/>
      <w:commentRangeStart w:id="83"/>
      <w:r>
        <w:t xml:space="preserve">Table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Table \* ARABIC \s 1 </w:instrText>
      </w:r>
      <w:r>
        <w:fldChar w:fldCharType="separate"/>
      </w:r>
      <w:r w:rsidR="00EA34C8">
        <w:rPr>
          <w:noProof/>
        </w:rPr>
        <w:t>8</w:t>
      </w:r>
      <w:bookmarkEnd w:id="82"/>
      <w:r>
        <w:fldChar w:fldCharType="end"/>
      </w:r>
    </w:p>
    <w:p w14:paraId="577125EC" w14:textId="45D328ED" w:rsidR="000D1806" w:rsidRPr="000D1806" w:rsidRDefault="000D1806" w:rsidP="000D1806">
      <w:pPr>
        <w:pStyle w:val="TableCaption"/>
      </w:pPr>
      <w:bookmarkStart w:id="84" w:name="_Toc124662473"/>
      <w:r>
        <w:t>Boundary Condition Summary</w:t>
      </w:r>
      <w:bookmarkEnd w:id="84"/>
    </w:p>
    <w:tbl>
      <w:tblPr>
        <w:tblStyle w:val="TableGrid"/>
        <w:tblW w:w="0" w:type="auto"/>
        <w:jc w:val="center"/>
        <w:tblLook w:val="04A0" w:firstRow="1" w:lastRow="0" w:firstColumn="1" w:lastColumn="0" w:noHBand="0" w:noVBand="1"/>
      </w:tblPr>
      <w:tblGrid>
        <w:gridCol w:w="3542"/>
        <w:gridCol w:w="1771"/>
        <w:gridCol w:w="1772"/>
      </w:tblGrid>
      <w:tr w:rsidR="005663B5" w:rsidRPr="004E7CB5" w14:paraId="0AE17010" w14:textId="77777777" w:rsidTr="00EE0545">
        <w:trPr>
          <w:jc w:val="center"/>
        </w:trPr>
        <w:tc>
          <w:tcPr>
            <w:tcW w:w="3542" w:type="dxa"/>
            <w:vAlign w:val="center"/>
          </w:tcPr>
          <w:p w14:paraId="071E9B13" w14:textId="6EEFBC64" w:rsidR="005663B5" w:rsidRPr="002E2460" w:rsidRDefault="00E228FF" w:rsidP="002E2460">
            <w:pPr>
              <w:spacing w:before="240" w:after="240" w:line="276" w:lineRule="auto"/>
              <w:jc w:val="center"/>
              <w:rPr>
                <w:rFonts w:cs="Times New Roman"/>
                <w:szCs w:val="24"/>
              </w:rPr>
            </w:pPr>
            <w:r>
              <w:rPr>
                <w:rFonts w:cs="Times New Roman"/>
                <w:szCs w:val="24"/>
              </w:rPr>
              <w:t>HM-HM</w:t>
            </w:r>
          </w:p>
        </w:tc>
        <w:tc>
          <w:tcPr>
            <w:tcW w:w="1771" w:type="dxa"/>
            <w:vAlign w:val="center"/>
          </w:tcPr>
          <w:p w14:paraId="3C2FCE57" w14:textId="35B950F1" w:rsidR="005663B5" w:rsidRPr="002E2460" w:rsidRDefault="00E228FF" w:rsidP="002E2460">
            <w:pPr>
              <w:spacing w:before="240" w:after="240" w:line="276" w:lineRule="auto"/>
              <w:jc w:val="center"/>
              <w:rPr>
                <w:rFonts w:cs="Times New Roman"/>
                <w:szCs w:val="24"/>
              </w:rPr>
            </w:pPr>
            <w:r>
              <w:rPr>
                <w:rFonts w:cs="Times New Roman"/>
                <w:szCs w:val="24"/>
              </w:rPr>
              <w:t>HM-</w:t>
            </w:r>
            <w:r w:rsidR="005663B5" w:rsidRPr="002E2460">
              <w:rPr>
                <w:rFonts w:cs="Times New Roman"/>
                <w:szCs w:val="24"/>
              </w:rPr>
              <w:t>MEC</w:t>
            </w:r>
          </w:p>
        </w:tc>
        <w:tc>
          <w:tcPr>
            <w:tcW w:w="1772" w:type="dxa"/>
            <w:vAlign w:val="center"/>
          </w:tcPr>
          <w:p w14:paraId="110BC06A" w14:textId="77777777" w:rsidR="005663B5" w:rsidRPr="002E2460" w:rsidRDefault="005663B5" w:rsidP="002E2460">
            <w:pPr>
              <w:spacing w:before="240" w:after="240" w:line="276" w:lineRule="auto"/>
              <w:jc w:val="center"/>
              <w:rPr>
                <w:rFonts w:cs="Times New Roman"/>
                <w:szCs w:val="24"/>
              </w:rPr>
            </w:pPr>
            <w:r w:rsidRPr="002E2460">
              <w:rPr>
                <w:rFonts w:cs="Times New Roman"/>
                <w:szCs w:val="24"/>
              </w:rPr>
              <w:t>Non-continuous</w:t>
            </w:r>
          </w:p>
        </w:tc>
      </w:tr>
      <w:tr w:rsidR="00ED3306" w:rsidRPr="004E7CB5" w14:paraId="7D7B0B82" w14:textId="77777777">
        <w:trPr>
          <w:jc w:val="center"/>
        </w:trPr>
        <w:tc>
          <w:tcPr>
            <w:tcW w:w="3542" w:type="dxa"/>
            <w:vAlign w:val="center"/>
          </w:tcPr>
          <w:p w14:paraId="52D0E62A" w14:textId="4430D885" w:rsidR="00ED3306" w:rsidRPr="002E2460" w:rsidRDefault="00ED3306" w:rsidP="00ED3306">
            <w:pPr>
              <w:spacing w:before="240" w:after="240" w:line="276" w:lineRule="auto"/>
              <w:jc w:val="center"/>
              <w:rPr>
                <w:rFonts w:cs="Times New Roman"/>
                <w:color w:val="FF0000"/>
                <w:szCs w:val="24"/>
              </w:rPr>
            </w:pPr>
            <w:r>
              <w:rPr>
                <w:rFonts w:cs="Times New Roman"/>
                <w:color w:val="FF0000"/>
                <w:szCs w:val="24"/>
              </w:rPr>
              <w:t>(31), (32)</w:t>
            </w:r>
          </w:p>
        </w:tc>
        <w:tc>
          <w:tcPr>
            <w:tcW w:w="1771" w:type="dxa"/>
            <w:vAlign w:val="center"/>
          </w:tcPr>
          <w:p w14:paraId="331AC17C" w14:textId="043515F5" w:rsidR="00ED3306" w:rsidRPr="002E2460" w:rsidRDefault="00ED3306" w:rsidP="002E2460">
            <w:pPr>
              <w:spacing w:before="240" w:after="240" w:line="276" w:lineRule="auto"/>
              <w:jc w:val="center"/>
              <w:rPr>
                <w:rFonts w:cs="Times New Roman"/>
                <w:color w:val="FF0000"/>
                <w:szCs w:val="24"/>
              </w:rPr>
            </w:pPr>
            <w:r>
              <w:rPr>
                <w:rFonts w:cs="Times New Roman"/>
                <w:color w:val="FF0000"/>
                <w:szCs w:val="24"/>
              </w:rPr>
              <w:t>(40)</w:t>
            </w:r>
          </w:p>
        </w:tc>
        <w:tc>
          <w:tcPr>
            <w:tcW w:w="1772" w:type="dxa"/>
            <w:vAlign w:val="center"/>
          </w:tcPr>
          <w:p w14:paraId="247D7EED" w14:textId="40C43F9F" w:rsidR="00ED3306" w:rsidRPr="002E2460" w:rsidRDefault="00ED3306" w:rsidP="002E2460">
            <w:pPr>
              <w:spacing w:before="240" w:after="240" w:line="276" w:lineRule="auto"/>
              <w:jc w:val="center"/>
              <w:rPr>
                <w:rFonts w:cs="Times New Roman"/>
                <w:color w:val="FF0000"/>
                <w:szCs w:val="24"/>
              </w:rPr>
            </w:pPr>
            <w:r>
              <w:rPr>
                <w:rFonts w:cs="Times New Roman"/>
                <w:color w:val="FF0000"/>
                <w:szCs w:val="24"/>
              </w:rPr>
              <w:t>(42), (43)</w:t>
            </w:r>
          </w:p>
        </w:tc>
      </w:tr>
    </w:tbl>
    <w:p w14:paraId="4B4172F3" w14:textId="36AC8E2B" w:rsidR="00640277" w:rsidRPr="00640277" w:rsidRDefault="00ED3306" w:rsidP="004B1975">
      <w:pPr>
        <w:pStyle w:val="Heading2"/>
      </w:pPr>
      <w:bookmarkStart w:id="85" w:name="_Toc124662430"/>
      <w:commentRangeEnd w:id="83"/>
      <w:r>
        <w:rPr>
          <w:rStyle w:val="CommentReference"/>
          <w:rFonts w:eastAsiaTheme="minorEastAsia" w:cstheme="minorBidi"/>
          <w:b w:val="0"/>
          <w:bCs w:val="0"/>
        </w:rPr>
        <w:commentReference w:id="83"/>
      </w:r>
      <w:r w:rsidR="00387786">
        <w:t>Processed Model</w:t>
      </w:r>
      <w:bookmarkEnd w:id="85"/>
    </w:p>
    <w:p w14:paraId="7AF103FA" w14:textId="66FD9A36" w:rsidR="004B1975" w:rsidRDefault="004B1975" w:rsidP="004B1975">
      <w:pPr>
        <w:rPr>
          <w:rFonts w:cs="Times New Roman"/>
          <w:szCs w:val="24"/>
        </w:rPr>
      </w:pPr>
      <w:r w:rsidRPr="004E7CB5">
        <w:rPr>
          <w:rFonts w:cs="Times New Roman"/>
          <w:szCs w:val="24"/>
        </w:rPr>
        <w:t>Now that the unknown variables for the HM and MEC regions are solved, their values can be substituted into the model equations</w:t>
      </w:r>
      <w:r>
        <w:rPr>
          <w:rFonts w:cs="Times New Roman"/>
          <w:szCs w:val="24"/>
        </w:rPr>
        <w:t xml:space="preserve"> </w:t>
      </w:r>
      <w:r w:rsidRPr="00ED3306">
        <w:rPr>
          <w:rFonts w:cs="Times New Roman"/>
          <w:color w:val="000000" w:themeColor="text1"/>
          <w:szCs w:val="24"/>
        </w:rPr>
        <w:t>from section 2.</w:t>
      </w:r>
      <w:r w:rsidR="00ED3306" w:rsidRPr="00ED3306">
        <w:rPr>
          <w:rFonts w:cs="Times New Roman"/>
          <w:color w:val="000000" w:themeColor="text1"/>
          <w:szCs w:val="24"/>
        </w:rPr>
        <w:t>4</w:t>
      </w:r>
      <w:r w:rsidRPr="00ED3306">
        <w:rPr>
          <w:rFonts w:cs="Times New Roman"/>
          <w:color w:val="000000" w:themeColor="text1"/>
          <w:szCs w:val="24"/>
        </w:rPr>
        <w:t xml:space="preserve"> to s</w:t>
      </w:r>
      <w:r w:rsidRPr="004E7CB5">
        <w:rPr>
          <w:rFonts w:cs="Times New Roman"/>
          <w:szCs w:val="24"/>
        </w:rPr>
        <w:t>olve for any processed mesh parameters. An important performance parameter used in the GA objective function is the thrust of the motor. The force on the primary of the motor has a normal and tangential component which can be calculated with the equations below:</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0"/>
        <w:gridCol w:w="7325"/>
        <w:gridCol w:w="665"/>
      </w:tblGrid>
      <w:tr w:rsidR="00E33F5F" w14:paraId="08C926AA" w14:textId="77777777" w:rsidTr="00B5541F">
        <w:trPr>
          <w:jc w:val="center"/>
        </w:trPr>
        <w:tc>
          <w:tcPr>
            <w:tcW w:w="675" w:type="dxa"/>
            <w:vAlign w:val="center"/>
          </w:tcPr>
          <w:p w14:paraId="29FE7D1D" w14:textId="77777777" w:rsidR="00E33F5F" w:rsidRDefault="00E33F5F">
            <w:pPr>
              <w:jc w:val="center"/>
            </w:pPr>
          </w:p>
        </w:tc>
        <w:tc>
          <w:tcPr>
            <w:tcW w:w="7513" w:type="dxa"/>
            <w:vAlign w:val="center"/>
          </w:tcPr>
          <w:p w14:paraId="23128738" w14:textId="72ECF664"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ctrlPr>
                      <w:rPr>
                        <w:rFonts w:ascii="Cambria Math" w:hAnsi="Cambria Math" w:cs="Times New Roman"/>
                        <w:i/>
                        <w:szCs w:val="24"/>
                      </w:rPr>
                    </m:ctrlPr>
                  </m:num>
                  <m:den>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ctrlPr>
                      <w:rPr>
                        <w:rFonts w:ascii="Cambria Math" w:hAnsi="Cambria Math" w:cs="Times New Roman"/>
                        <w:i/>
                        <w:szCs w:val="24"/>
                      </w:rPr>
                    </m:ctrlPr>
                  </m:den>
                </m:f>
                <m:nary>
                  <m:naryPr>
                    <m:ctrlPr>
                      <w:rPr>
                        <w:rFonts w:ascii="Cambria Math" w:hAnsi="Cambria Math" w:cs="Times New Roman"/>
                        <w:szCs w:val="24"/>
                      </w:rPr>
                    </m:ctrlPr>
                  </m:naryPr>
                  <m:sub>
                    <m:r>
                      <w:rPr>
                        <w:rFonts w:ascii="Cambria Math" w:hAnsi="Cambria Math" w:cs="Times New Roman"/>
                        <w:szCs w:val="24"/>
                      </w:rPr>
                      <m:t>0</m:t>
                    </m:r>
                    <m:ctrlPr>
                      <w:rPr>
                        <w:rFonts w:ascii="Cambria Math" w:hAnsi="Cambria Math" w:cs="Times New Roman"/>
                        <w:i/>
                        <w:szCs w:val="24"/>
                      </w:rPr>
                    </m:ctrlPr>
                  </m:sub>
                  <m:sup>
                    <m:sSub>
                      <m:sSubPr>
                        <m:ctrlPr>
                          <w:rPr>
                            <w:rFonts w:ascii="Cambria Math" w:hAnsi="Cambria Math" w:cs="Times New Roman"/>
                            <w:i/>
                            <w:szCs w:val="24"/>
                          </w:rPr>
                        </m:ctrlPr>
                      </m:sSubPr>
                      <m:e>
                        <m:r>
                          <m:rPr>
                            <m:sty m:val="p"/>
                          </m:rPr>
                          <w:rPr>
                            <w:rFonts w:ascii="Cambria Math" w:hAnsi="Cambria Math" w:cs="Times New Roman"/>
                            <w:szCs w:val="24"/>
                          </w:rPr>
                          <m:t>τ</m:t>
                        </m:r>
                      </m:e>
                      <m:sub>
                        <m:r>
                          <w:rPr>
                            <w:rFonts w:ascii="Cambria Math" w:hAnsi="Cambria Math" w:cs="Times New Roman"/>
                            <w:szCs w:val="24"/>
                          </w:rPr>
                          <m:t>per</m:t>
                        </m:r>
                      </m:sub>
                    </m:sSub>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x,y,t</m:t>
                            </m:r>
                          </m:e>
                        </m:d>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yn</m:t>
                            </m:r>
                          </m:sub>
                          <m:sup>
                            <m:r>
                              <w:rPr>
                                <w:rFonts w:ascii="Cambria Math" w:hAnsi="Cambria Math" w:cs="Times New Roman"/>
                                <w:szCs w:val="24"/>
                              </w:rPr>
                              <m:t>*</m:t>
                            </m:r>
                          </m:sup>
                        </m:sSubSup>
                        <m:d>
                          <m:dPr>
                            <m:ctrlPr>
                              <w:rPr>
                                <w:rFonts w:ascii="Cambria Math" w:hAnsi="Cambria Math" w:cs="Times New Roman"/>
                                <w:i/>
                                <w:szCs w:val="24"/>
                              </w:rPr>
                            </m:ctrlPr>
                          </m:dPr>
                          <m:e>
                            <m:r>
                              <w:rPr>
                                <w:rFonts w:ascii="Cambria Math" w:hAnsi="Cambria Math" w:cs="Times New Roman"/>
                                <w:szCs w:val="24"/>
                              </w:rPr>
                              <m:t>x,y,t</m:t>
                            </m:r>
                          </m:e>
                        </m:d>
                      </m:e>
                    </m:d>
                    <m:r>
                      <w:rPr>
                        <w:rFonts w:ascii="Cambria Math" w:hAnsi="Cambria Math" w:cs="Times New Roman"/>
                        <w:szCs w:val="24"/>
                      </w:rPr>
                      <m:t>dx</m:t>
                    </m:r>
                    <m:ctrlPr>
                      <w:rPr>
                        <w:rFonts w:ascii="Cambria Math" w:hAnsi="Cambria Math" w:cs="Times New Roman"/>
                        <w:i/>
                        <w:szCs w:val="24"/>
                      </w:rPr>
                    </m:ctrlPr>
                  </m:e>
                </m:nary>
              </m:oMath>
            </m:oMathPara>
          </w:p>
        </w:tc>
        <w:tc>
          <w:tcPr>
            <w:tcW w:w="668" w:type="dxa"/>
            <w:vAlign w:val="center"/>
          </w:tcPr>
          <w:p w14:paraId="18DA4657" w14:textId="5EEA0679" w:rsidR="00E33F5F" w:rsidRDefault="00E33F5F">
            <w:pPr>
              <w:jc w:val="center"/>
            </w:pPr>
            <w:r>
              <w:t>(</w:t>
            </w:r>
            <w:fldSimple w:instr=" SEQ Equation \* ARABIC ">
              <w:r w:rsidR="00EA34C8">
                <w:rPr>
                  <w:noProof/>
                </w:rPr>
                <w:t>44</w:t>
              </w:r>
            </w:fldSimple>
            <w:r>
              <w:t>)</w:t>
            </w:r>
          </w:p>
        </w:tc>
      </w:tr>
    </w:tbl>
    <w:p w14:paraId="1F841AA2" w14:textId="72DF56E6" w:rsidR="00E33F5F" w:rsidRDefault="00E33F5F" w:rsidP="004B197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
        <w:gridCol w:w="7321"/>
        <w:gridCol w:w="666"/>
      </w:tblGrid>
      <w:tr w:rsidR="00E33F5F" w14:paraId="242EF80F" w14:textId="77777777" w:rsidTr="00B5541F">
        <w:trPr>
          <w:jc w:val="center"/>
        </w:trPr>
        <w:tc>
          <w:tcPr>
            <w:tcW w:w="675" w:type="dxa"/>
            <w:vAlign w:val="center"/>
          </w:tcPr>
          <w:p w14:paraId="44AB6812" w14:textId="77777777" w:rsidR="00E33F5F" w:rsidRDefault="00E33F5F">
            <w:pPr>
              <w:jc w:val="center"/>
            </w:pPr>
          </w:p>
        </w:tc>
        <w:tc>
          <w:tcPr>
            <w:tcW w:w="7513" w:type="dxa"/>
            <w:vAlign w:val="center"/>
          </w:tcPr>
          <w:p w14:paraId="7EC4428B" w14:textId="69411C13" w:rsidR="00E33F5F" w:rsidRDefault="00BF24A2">
            <w:pPr>
              <w:jc w:val="center"/>
            </w:pPr>
            <m:oMathPara>
              <m:oMath>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-j</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sSub>
                      <m:sSubPr>
                        <m:ctrlPr>
                          <w:rPr>
                            <w:rFonts w:ascii="Cambria Math" w:hAnsi="Cambria Math" w:cs="Times New Roman"/>
                            <w:i/>
                            <w:szCs w:val="24"/>
                          </w:rPr>
                        </m:ctrlPr>
                      </m:sSubPr>
                      <m:e>
                        <m:r>
                          <m:rPr>
                            <m:sty m:val="p"/>
                          </m:rPr>
                          <w:rPr>
                            <w:rFonts w:ascii="Cambria Math" w:hAnsi="Cambria Math" w:cs="Times New Roman"/>
                            <w:szCs w:val="24"/>
                          </w:rPr>
                          <m:t>τ</m:t>
                        </m:r>
                        <m:ctrlPr>
                          <w:rPr>
                            <w:rFonts w:ascii="Cambria Math" w:hAnsi="Cambria Math" w:cs="Times New Roman"/>
                            <w:szCs w:val="24"/>
                          </w:rPr>
                        </m:ctrlPr>
                      </m:e>
                      <m:sub>
                        <m:r>
                          <w:rPr>
                            <w:rFonts w:ascii="Cambria Math" w:hAnsi="Cambria Math" w:cs="Times New Roman"/>
                            <w:szCs w:val="24"/>
                          </w:rPr>
                          <m:t>per</m:t>
                        </m:r>
                      </m:sub>
                    </m:sSub>
                    <m:ctrlPr>
                      <w:rPr>
                        <w:rFonts w:ascii="Cambria Math" w:hAnsi="Cambria Math" w:cs="Times New Roman"/>
                        <w:i/>
                        <w:szCs w:val="24"/>
                      </w:rPr>
                    </m:ctrlPr>
                  </m:num>
                  <m:den>
                    <m:r>
                      <w:rPr>
                        <w:rFonts w:ascii="Cambria Math" w:hAnsi="Cambria Math" w:cs="Times New Roman"/>
                        <w:szCs w:val="24"/>
                      </w:rPr>
                      <m:t>2</m:t>
                    </m:r>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ctrlPr>
                      <w:rPr>
                        <w:rFonts w:ascii="Cambria Math" w:hAnsi="Cambria Math" w:cs="Times New Roman"/>
                        <w:i/>
                        <w:szCs w:val="24"/>
                      </w:rPr>
                    </m:ctrlPr>
                  </m:den>
                </m:f>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Sub>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e>
                        </m:d>
                        <m:d>
                          <m:dPr>
                            <m:ctrlPr>
                              <w:rPr>
                                <w:rFonts w:ascii="Cambria Math" w:hAnsi="Cambria Math" w:cs="Times New Roman"/>
                                <w:i/>
                                <w:szCs w:val="24"/>
                              </w:rPr>
                            </m:ctrlPr>
                          </m:dPr>
                          <m:e>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r>
                              <w:rPr>
                                <w:rFonts w:ascii="Cambria Math" w:hAnsi="Cambria Math" w:cs="Times New Roman"/>
                                <w:szCs w:val="24"/>
                              </w:rPr>
                              <m:t xml:space="preserve"> + </m:t>
                            </m:r>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e>
                        </m:d>
                      </m:e>
                    </m:d>
                    <m:ctrlPr>
                      <w:rPr>
                        <w:rFonts w:ascii="Cambria Math" w:hAnsi="Cambria Math" w:cs="Times New Roman"/>
                        <w:i/>
                        <w:szCs w:val="24"/>
                      </w:rPr>
                    </m:ctrlPr>
                  </m:e>
                </m:nary>
              </m:oMath>
            </m:oMathPara>
          </w:p>
        </w:tc>
        <w:tc>
          <w:tcPr>
            <w:tcW w:w="668" w:type="dxa"/>
            <w:vAlign w:val="center"/>
          </w:tcPr>
          <w:p w14:paraId="4A39BDB0" w14:textId="6E8A6969" w:rsidR="00E33F5F" w:rsidRDefault="00E33F5F">
            <w:pPr>
              <w:jc w:val="center"/>
            </w:pPr>
            <w:r>
              <w:t>(</w:t>
            </w:r>
            <w:fldSimple w:instr=" SEQ Equation \* ARABIC ">
              <w:r w:rsidR="00EA34C8">
                <w:rPr>
                  <w:noProof/>
                </w:rPr>
                <w:t>45</w:t>
              </w:r>
            </w:fldSimple>
            <w:r>
              <w:t>)</w:t>
            </w:r>
          </w:p>
        </w:tc>
      </w:tr>
    </w:tbl>
    <w:p w14:paraId="7D15B41B" w14:textId="71AA6DCE" w:rsidR="00E33F5F" w:rsidRDefault="00E33F5F" w:rsidP="004B197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
        <w:gridCol w:w="7323"/>
        <w:gridCol w:w="665"/>
      </w:tblGrid>
      <w:tr w:rsidR="00E33F5F" w14:paraId="6AAA5D16" w14:textId="77777777" w:rsidTr="00B5541F">
        <w:trPr>
          <w:jc w:val="center"/>
        </w:trPr>
        <w:tc>
          <w:tcPr>
            <w:tcW w:w="675" w:type="dxa"/>
            <w:vAlign w:val="center"/>
          </w:tcPr>
          <w:p w14:paraId="61A8C612" w14:textId="77777777" w:rsidR="00E33F5F" w:rsidRDefault="00E33F5F">
            <w:pPr>
              <w:jc w:val="center"/>
            </w:pPr>
          </w:p>
        </w:tc>
        <w:tc>
          <w:tcPr>
            <w:tcW w:w="7513" w:type="dxa"/>
            <w:vAlign w:val="center"/>
          </w:tcPr>
          <w:p w14:paraId="22C385FE" w14:textId="2637056A" w:rsidR="00E33F5F" w:rsidRDefault="00BF24A2">
            <w:pPr>
              <w:jc w:val="center"/>
            </w:pPr>
            <m:oMathPara>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ctrlPr>
                      <w:rPr>
                        <w:rFonts w:ascii="Cambria Math" w:hAnsi="Cambria Math" w:cs="Times New Roman"/>
                        <w:i/>
                        <w:szCs w:val="24"/>
                      </w:rPr>
                    </m:ctrlPr>
                  </m:num>
                  <m:den>
                    <m:r>
                      <w:rPr>
                        <w:rFonts w:ascii="Cambria Math" w:hAnsi="Cambria Math" w:cs="Times New Roman"/>
                        <w:szCs w:val="24"/>
                      </w:rPr>
                      <m:t>2</m:t>
                    </m:r>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ctrlPr>
                      <w:rPr>
                        <w:rFonts w:ascii="Cambria Math" w:hAnsi="Cambria Math" w:cs="Times New Roman"/>
                        <w:i/>
                        <w:szCs w:val="24"/>
                      </w:rPr>
                    </m:ctrlPr>
                  </m:den>
                </m:f>
                <m:nary>
                  <m:naryPr>
                    <m:ctrlPr>
                      <w:rPr>
                        <w:rFonts w:ascii="Cambria Math" w:hAnsi="Cambria Math" w:cs="Times New Roman"/>
                        <w:szCs w:val="24"/>
                      </w:rPr>
                    </m:ctrlPr>
                  </m:naryPr>
                  <m:sub>
                    <m:r>
                      <w:rPr>
                        <w:rFonts w:ascii="Cambria Math" w:hAnsi="Cambria Math" w:cs="Times New Roman"/>
                        <w:szCs w:val="24"/>
                      </w:rPr>
                      <m:t>0</m:t>
                    </m:r>
                    <m:ctrlPr>
                      <w:rPr>
                        <w:rFonts w:ascii="Cambria Math" w:hAnsi="Cambria Math" w:cs="Times New Roman"/>
                        <w:i/>
                        <w:szCs w:val="24"/>
                      </w:rPr>
                    </m:ctrlPr>
                  </m:sub>
                  <m:sup>
                    <m:sSub>
                      <m:sSubPr>
                        <m:ctrlPr>
                          <w:rPr>
                            <w:rFonts w:ascii="Cambria Math" w:hAnsi="Cambria Math" w:cs="Times New Roman"/>
                            <w:i/>
                            <w:szCs w:val="24"/>
                          </w:rPr>
                        </m:ctrlPr>
                      </m:sSubPr>
                      <m:e>
                        <m:r>
                          <m:rPr>
                            <m:sty m:val="p"/>
                          </m:rPr>
                          <w:rPr>
                            <w:rFonts w:ascii="Cambria Math" w:hAnsi="Cambria Math" w:cs="Times New Roman"/>
                            <w:szCs w:val="24"/>
                          </w:rPr>
                          <m:t>τ</m:t>
                        </m:r>
                      </m:e>
                      <m:sub>
                        <m:r>
                          <w:rPr>
                            <w:rFonts w:ascii="Cambria Math" w:hAnsi="Cambria Math" w:cs="Times New Roman"/>
                            <w:szCs w:val="24"/>
                          </w:rPr>
                          <m:t>per</m:t>
                        </m:r>
                      </m:sub>
                    </m:sSub>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xn</m:t>
                            </m:r>
                          </m:sub>
                        </m:sSub>
                        <m:d>
                          <m:dPr>
                            <m:ctrlPr>
                              <w:rPr>
                                <w:rFonts w:ascii="Cambria Math" w:hAnsi="Cambria Math" w:cs="Times New Roman"/>
                                <w:i/>
                                <w:szCs w:val="24"/>
                              </w:rPr>
                            </m:ctrlPr>
                          </m:dPr>
                          <m:e>
                            <m:r>
                              <w:rPr>
                                <w:rFonts w:ascii="Cambria Math" w:hAnsi="Cambria Math" w:cs="Times New Roman"/>
                                <w:szCs w:val="24"/>
                              </w:rPr>
                              <m:t>x,y,t</m:t>
                            </m:r>
                          </m:e>
                        </m:d>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xn</m:t>
                            </m:r>
                          </m:sub>
                          <m:sup>
                            <m:r>
                              <w:rPr>
                                <w:rFonts w:ascii="Cambria Math" w:hAnsi="Cambria Math" w:cs="Times New Roman"/>
                                <w:szCs w:val="24"/>
                              </w:rPr>
                              <m:t>*</m:t>
                            </m:r>
                          </m:sup>
                        </m:sSubSup>
                        <m:d>
                          <m:dPr>
                            <m:ctrlPr>
                              <w:rPr>
                                <w:rFonts w:ascii="Cambria Math" w:hAnsi="Cambria Math" w:cs="Times New Roman"/>
                                <w:i/>
                                <w:szCs w:val="24"/>
                              </w:rPr>
                            </m:ctrlPr>
                          </m:dPr>
                          <m:e>
                            <m:r>
                              <w:rPr>
                                <w:rFonts w:ascii="Cambria Math" w:hAnsi="Cambria Math" w:cs="Times New Roman"/>
                                <w:szCs w:val="24"/>
                              </w:rPr>
                              <m:t>x,y,t</m:t>
                            </m:r>
                          </m:e>
                        </m:d>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yn</m:t>
                            </m:r>
                          </m:sub>
                        </m:sSub>
                        <m:d>
                          <m:dPr>
                            <m:ctrlPr>
                              <w:rPr>
                                <w:rFonts w:ascii="Cambria Math" w:hAnsi="Cambria Math" w:cs="Times New Roman"/>
                                <w:i/>
                                <w:szCs w:val="24"/>
                              </w:rPr>
                            </m:ctrlPr>
                          </m:dPr>
                          <m:e>
                            <m:r>
                              <w:rPr>
                                <w:rFonts w:ascii="Cambria Math" w:hAnsi="Cambria Math" w:cs="Times New Roman"/>
                                <w:szCs w:val="24"/>
                              </w:rPr>
                              <m:t>x,y,t</m:t>
                            </m:r>
                          </m:e>
                        </m:d>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yn</m:t>
                            </m:r>
                          </m:sub>
                          <m:sup>
                            <m:r>
                              <w:rPr>
                                <w:rFonts w:ascii="Cambria Math" w:hAnsi="Cambria Math" w:cs="Times New Roman"/>
                                <w:szCs w:val="24"/>
                              </w:rPr>
                              <m:t>*</m:t>
                            </m:r>
                          </m:sup>
                        </m:sSubSup>
                        <m:d>
                          <m:dPr>
                            <m:ctrlPr>
                              <w:rPr>
                                <w:rFonts w:ascii="Cambria Math" w:hAnsi="Cambria Math" w:cs="Times New Roman"/>
                                <w:i/>
                                <w:szCs w:val="24"/>
                              </w:rPr>
                            </m:ctrlPr>
                          </m:dPr>
                          <m:e>
                            <m:r>
                              <w:rPr>
                                <w:rFonts w:ascii="Cambria Math" w:hAnsi="Cambria Math" w:cs="Times New Roman"/>
                                <w:szCs w:val="24"/>
                              </w:rPr>
                              <m:t>x,y,t</m:t>
                            </m:r>
                          </m:e>
                        </m:d>
                      </m:e>
                    </m:d>
                    <m:r>
                      <w:rPr>
                        <w:rFonts w:ascii="Cambria Math" w:hAnsi="Cambria Math" w:cs="Times New Roman"/>
                        <w:szCs w:val="24"/>
                      </w:rPr>
                      <m:t>dx</m:t>
                    </m:r>
                    <m:ctrlPr>
                      <w:rPr>
                        <w:rFonts w:ascii="Cambria Math" w:hAnsi="Cambria Math" w:cs="Times New Roman"/>
                        <w:i/>
                        <w:szCs w:val="24"/>
                      </w:rPr>
                    </m:ctrlPr>
                  </m:e>
                </m:nary>
              </m:oMath>
            </m:oMathPara>
          </w:p>
        </w:tc>
        <w:tc>
          <w:tcPr>
            <w:tcW w:w="668" w:type="dxa"/>
            <w:vAlign w:val="center"/>
          </w:tcPr>
          <w:p w14:paraId="41F838DD" w14:textId="56119DF6" w:rsidR="00E33F5F" w:rsidRDefault="00E33F5F">
            <w:pPr>
              <w:jc w:val="center"/>
            </w:pPr>
            <w:r>
              <w:t>(</w:t>
            </w:r>
            <w:fldSimple w:instr=" SEQ Equation \* ARABIC ">
              <w:r w:rsidR="00EA34C8">
                <w:rPr>
                  <w:noProof/>
                </w:rPr>
                <w:t>46</w:t>
              </w:r>
            </w:fldSimple>
            <w:r>
              <w:t>)</w:t>
            </w:r>
          </w:p>
        </w:tc>
      </w:tr>
    </w:tbl>
    <w:p w14:paraId="324379EA" w14:textId="77D26F11" w:rsidR="00E33F5F" w:rsidRDefault="00E33F5F" w:rsidP="004B1975">
      <w:pP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
        <w:gridCol w:w="7320"/>
        <w:gridCol w:w="666"/>
      </w:tblGrid>
      <w:tr w:rsidR="00E33F5F" w14:paraId="400859F8" w14:textId="77777777" w:rsidTr="00B5541F">
        <w:trPr>
          <w:jc w:val="center"/>
        </w:trPr>
        <w:tc>
          <w:tcPr>
            <w:tcW w:w="675" w:type="dxa"/>
            <w:vAlign w:val="center"/>
          </w:tcPr>
          <w:p w14:paraId="7C096832" w14:textId="77777777" w:rsidR="00E33F5F" w:rsidRDefault="00E33F5F">
            <w:pPr>
              <w:jc w:val="center"/>
            </w:pPr>
          </w:p>
        </w:tc>
        <w:tc>
          <w:tcPr>
            <w:tcW w:w="7513" w:type="dxa"/>
            <w:vAlign w:val="center"/>
          </w:tcPr>
          <w:p w14:paraId="0FEF4ACA" w14:textId="6EA75C2B" w:rsidR="00E33F5F" w:rsidRDefault="00BF24A2">
            <w:pPr>
              <w:jc w:val="center"/>
            </w:pPr>
            <m:oMathPara>
              <m:oMath>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L</m:t>
                        </m:r>
                      </m:e>
                      <m:sub>
                        <m:r>
                          <w:rPr>
                            <w:rFonts w:ascii="Cambria Math" w:hAnsi="Cambria Math" w:cs="Times New Roman"/>
                            <w:szCs w:val="24"/>
                          </w:rPr>
                          <m:t>s</m:t>
                        </m:r>
                      </m:sub>
                    </m:sSub>
                    <m:sSub>
                      <m:sSubPr>
                        <m:ctrlPr>
                          <w:rPr>
                            <w:rFonts w:ascii="Cambria Math" w:hAnsi="Cambria Math" w:cs="Times New Roman"/>
                            <w:i/>
                            <w:szCs w:val="24"/>
                          </w:rPr>
                        </m:ctrlPr>
                      </m:sSubPr>
                      <m:e>
                        <m:r>
                          <m:rPr>
                            <m:sty m:val="p"/>
                          </m:rPr>
                          <w:rPr>
                            <w:rFonts w:ascii="Cambria Math" w:hAnsi="Cambria Math" w:cs="Times New Roman"/>
                            <w:szCs w:val="24"/>
                          </w:rPr>
                          <m:t>τ</m:t>
                        </m:r>
                        <m:ctrlPr>
                          <w:rPr>
                            <w:rFonts w:ascii="Cambria Math" w:hAnsi="Cambria Math" w:cs="Times New Roman"/>
                            <w:szCs w:val="24"/>
                          </w:rPr>
                        </m:ctrlPr>
                      </m:e>
                      <m:sub>
                        <m:r>
                          <w:rPr>
                            <w:rFonts w:ascii="Cambria Math" w:hAnsi="Cambria Math" w:cs="Times New Roman"/>
                            <w:szCs w:val="24"/>
                          </w:rPr>
                          <m:t>per</m:t>
                        </m:r>
                      </m:sub>
                    </m:sSub>
                    <m:ctrlPr>
                      <w:rPr>
                        <w:rFonts w:ascii="Cambria Math" w:hAnsi="Cambria Math" w:cs="Times New Roman"/>
                        <w:i/>
                        <w:szCs w:val="24"/>
                      </w:rPr>
                    </m:ctrlPr>
                  </m:num>
                  <m:den>
                    <m:r>
                      <w:rPr>
                        <w:rFonts w:ascii="Cambria Math" w:hAnsi="Cambria Math" w:cs="Times New Roman"/>
                        <w:szCs w:val="24"/>
                      </w:rPr>
                      <m:t>4</m:t>
                    </m:r>
                    <m:sSub>
                      <m:sSubPr>
                        <m:ctrlPr>
                          <w:rPr>
                            <w:rFonts w:ascii="Cambria Math" w:hAnsi="Cambria Math" w:cs="Times New Roman"/>
                            <w:i/>
                            <w:szCs w:val="24"/>
                          </w:rPr>
                        </m:ctrlPr>
                      </m:sSubPr>
                      <m:e>
                        <m:r>
                          <w:rPr>
                            <w:rFonts w:ascii="Cambria Math" w:hAnsi="Cambria Math" w:cs="Times New Roman"/>
                            <w:szCs w:val="24"/>
                          </w:rPr>
                          <m:t>μ</m:t>
                        </m:r>
                      </m:e>
                      <m:sub>
                        <m:r>
                          <w:rPr>
                            <w:rFonts w:ascii="Cambria Math" w:hAnsi="Cambria Math" w:cs="Times New Roman"/>
                            <w:szCs w:val="24"/>
                          </w:rPr>
                          <m:t>o</m:t>
                        </m:r>
                      </m:sub>
                    </m:sSub>
                    <m:ctrlPr>
                      <w:rPr>
                        <w:rFonts w:ascii="Cambria Math" w:hAnsi="Cambria Math" w:cs="Times New Roman"/>
                        <w:i/>
                        <w:szCs w:val="24"/>
                      </w:rPr>
                    </m:ctrlPr>
                  </m:den>
                </m:f>
                <m:nary>
                  <m:naryPr>
                    <m:chr m:val="∑"/>
                    <m:ctrlPr>
                      <w:rPr>
                        <w:rFonts w:ascii="Cambria Math" w:hAnsi="Cambria Math" w:cs="Times New Roman"/>
                        <w:szCs w:val="24"/>
                      </w:rPr>
                    </m:ctrlPr>
                  </m:naryPr>
                  <m:sub>
                    <m:r>
                      <w:rPr>
                        <w:rFonts w:ascii="Cambria Math" w:hAnsi="Cambria Math" w:cs="Times New Roman"/>
                        <w:szCs w:val="24"/>
                      </w:rPr>
                      <m:t>n=-</m:t>
                    </m:r>
                    <m:r>
                      <m:rPr>
                        <m:sty m:val="p"/>
                      </m:rPr>
                      <w:rPr>
                        <w:rFonts w:ascii="Cambria Math" w:hAnsi="Cambria Math" w:cs="Times New Roman"/>
                        <w:szCs w:val="24"/>
                      </w:rPr>
                      <m:t>∞</m:t>
                    </m:r>
                    <m:ctrlPr>
                      <w:rPr>
                        <w:rFonts w:ascii="Cambria Math" w:hAnsi="Cambria Math" w:cs="Times New Roman"/>
                        <w:i/>
                        <w:szCs w:val="24"/>
                      </w:rPr>
                    </m:ctrlPr>
                  </m:sub>
                  <m:sup>
                    <m:r>
                      <m:rPr>
                        <m:sty m:val="p"/>
                      </m:rPr>
                      <w:rPr>
                        <w:rFonts w:ascii="Cambria Math" w:hAnsi="Cambria Math" w:cs="Times New Roman"/>
                        <w:szCs w:val="24"/>
                      </w:rPr>
                      <m:t>∞</m:t>
                    </m:r>
                    <m:ctrlPr>
                      <w:rPr>
                        <w:rFonts w:ascii="Cambria Math" w:hAnsi="Cambria Math" w:cs="Times New Roman"/>
                        <w:i/>
                        <w:szCs w:val="24"/>
                      </w:rPr>
                    </m:ctrlP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e>
                        </m:d>
                        <m:d>
                          <m:dPr>
                            <m:ctrlPr>
                              <w:rPr>
                                <w:rFonts w:ascii="Cambria Math" w:hAnsi="Cambria Math" w:cs="Times New Roman"/>
                                <w:i/>
                                <w:szCs w:val="24"/>
                              </w:rPr>
                            </m:ctrlPr>
                          </m:dPr>
                          <m:e>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r>
                              <w:rPr>
                                <w:rFonts w:ascii="Cambria Math" w:hAnsi="Cambria Math" w:cs="Times New Roman"/>
                                <w:szCs w:val="24"/>
                              </w:rPr>
                              <m:t xml:space="preserve"> - </m:t>
                            </m:r>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e>
                        </m:d>
                        <m:r>
                          <w:rPr>
                            <w:rFonts w:ascii="Cambria Math" w:hAnsi="Cambria Math" w:cs="Times New Roman"/>
                            <w:szCs w:val="24"/>
                          </w:rPr>
                          <m:t>-</m:t>
                        </m:r>
                        <m:sSubSup>
                          <m:sSubSupPr>
                            <m:ctrlPr>
                              <w:rPr>
                                <w:rFonts w:ascii="Cambria Math" w:hAnsi="Cambria Math" w:cs="Times New Roman"/>
                                <w:i/>
                                <w:szCs w:val="24"/>
                              </w:rPr>
                            </m:ctrlPr>
                          </m:sSubSupPr>
                          <m:e>
                            <m:r>
                              <m:rPr>
                                <m:sty m:val="p"/>
                              </m:rPr>
                              <w:rPr>
                                <w:rFonts w:ascii="Cambria Math" w:hAnsi="Cambria Math" w:cs="Times New Roman"/>
                                <w:szCs w:val="24"/>
                              </w:rPr>
                              <m:t>ω</m:t>
                            </m:r>
                            <m:ctrlPr>
                              <w:rPr>
                                <w:rFonts w:ascii="Cambria Math" w:hAnsi="Cambria Math" w:cs="Times New Roman"/>
                                <w:szCs w:val="24"/>
                              </w:rPr>
                            </m:ctrlPr>
                          </m:e>
                          <m:sub>
                            <m:r>
                              <w:rPr>
                                <w:rFonts w:ascii="Cambria Math" w:hAnsi="Cambria Math" w:cs="Times New Roman"/>
                                <w:szCs w:val="24"/>
                              </w:rPr>
                              <m:t>n</m:t>
                            </m:r>
                          </m:sub>
                          <m:sup>
                            <m:r>
                              <w:rPr>
                                <w:rFonts w:ascii="Cambria Math" w:hAnsi="Cambria Math" w:cs="Times New Roman"/>
                                <w:szCs w:val="24"/>
                              </w:rPr>
                              <m:t>2</m:t>
                            </m:r>
                          </m:sup>
                        </m:sSubSup>
                        <m:d>
                          <m:dPr>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a</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n</m:t>
                                </m:r>
                              </m:sub>
                            </m:sSub>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
                                  <m:sSubPr>
                                    <m:ctrlPr>
                                      <w:rPr>
                                        <w:rFonts w:ascii="Cambria Math" w:hAnsi="Cambria Math" w:cs="Times New Roman"/>
                                        <w:i/>
                                        <w:szCs w:val="24"/>
                                      </w:rPr>
                                    </m:ctrlPr>
                                  </m:sSubPr>
                                  <m:e>
                                    <m:r>
                                      <m:rPr>
                                        <m:sty m:val="p"/>
                                      </m:rPr>
                                      <w:rPr>
                                        <w:rFonts w:ascii="Cambria Math" w:hAnsi="Cambria Math" w:cs="Times New Roman"/>
                                        <w:szCs w:val="24"/>
                                      </w:rPr>
                                      <m:t>λ</m:t>
                                    </m:r>
                                  </m:e>
                                  <m:sub>
                                    <m:r>
                                      <w:rPr>
                                        <w:rFonts w:ascii="Cambria Math" w:hAnsi="Cambria Math" w:cs="Times New Roman"/>
                                        <w:szCs w:val="24"/>
                                      </w:rPr>
                                      <m:t>n</m:t>
                                    </m:r>
                                  </m:sub>
                                </m:sSub>
                                <m:r>
                                  <w:rPr>
                                    <w:rFonts w:ascii="Cambria Math" w:hAnsi="Cambria Math" w:cs="Times New Roman"/>
                                    <w:szCs w:val="24"/>
                                  </w:rPr>
                                  <m:t>y</m:t>
                                </m:r>
                              </m:sup>
                            </m:sSup>
                          </m:e>
                        </m:d>
                        <m:d>
                          <m:dPr>
                            <m:ctrlPr>
                              <w:rPr>
                                <w:rFonts w:ascii="Cambria Math" w:hAnsi="Cambria Math" w:cs="Times New Roman"/>
                                <w:i/>
                                <w:szCs w:val="24"/>
                              </w:rPr>
                            </m:ctrlPr>
                          </m:dPr>
                          <m:e>
                            <m:sSubSup>
                              <m:sSubSupPr>
                                <m:ctrlPr>
                                  <w:rPr>
                                    <w:rFonts w:ascii="Cambria Math" w:hAnsi="Cambria Math" w:cs="Times New Roman"/>
                                    <w:i/>
                                    <w:szCs w:val="24"/>
                                  </w:rPr>
                                </m:ctrlPr>
                              </m:sSubSupPr>
                              <m:e>
                                <m:r>
                                  <w:rPr>
                                    <w:rFonts w:ascii="Cambria Math" w:hAnsi="Cambria Math" w:cs="Times New Roman"/>
                                    <w:szCs w:val="24"/>
                                  </w:rPr>
                                  <m:t>a</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r>
                              <w:rPr>
                                <w:rFonts w:ascii="Cambria Math" w:hAnsi="Cambria Math" w:cs="Times New Roman"/>
                                <w:szCs w:val="24"/>
                              </w:rPr>
                              <m:t xml:space="preserve"> + </m:t>
                            </m:r>
                            <m:sSubSup>
                              <m:sSubSupPr>
                                <m:ctrlPr>
                                  <w:rPr>
                                    <w:rFonts w:ascii="Cambria Math" w:hAnsi="Cambria Math" w:cs="Times New Roman"/>
                                    <w:i/>
                                    <w:szCs w:val="24"/>
                                  </w:rPr>
                                </m:ctrlPr>
                              </m:sSubSupPr>
                              <m:e>
                                <m:r>
                                  <w:rPr>
                                    <w:rFonts w:ascii="Cambria Math" w:hAnsi="Cambria Math" w:cs="Times New Roman"/>
                                    <w:szCs w:val="24"/>
                                  </w:rPr>
                                  <m:t>b</m:t>
                                </m:r>
                              </m:e>
                              <m:sub>
                                <m:r>
                                  <w:rPr>
                                    <w:rFonts w:ascii="Cambria Math" w:hAnsi="Cambria Math" w:cs="Times New Roman"/>
                                    <w:szCs w:val="24"/>
                                  </w:rPr>
                                  <m:t>n</m:t>
                                </m:r>
                              </m:sub>
                              <m:sup>
                                <m:r>
                                  <w:rPr>
                                    <w:rFonts w:ascii="Cambria Math" w:hAnsi="Cambria Math" w:cs="Times New Roman"/>
                                    <w:szCs w:val="24"/>
                                  </w:rPr>
                                  <m:t>*</m:t>
                                </m:r>
                              </m:sup>
                            </m:sSubSup>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m:t>
                                </m:r>
                                <m:sSubSup>
                                  <m:sSubSupPr>
                                    <m:ctrlPr>
                                      <w:rPr>
                                        <w:rFonts w:ascii="Cambria Math" w:hAnsi="Cambria Math" w:cs="Times New Roman"/>
                                        <w:szCs w:val="24"/>
                                      </w:rPr>
                                    </m:ctrlPr>
                                  </m:sSubSupPr>
                                  <m:e>
                                    <m:r>
                                      <m:rPr>
                                        <m:sty m:val="p"/>
                                      </m:rPr>
                                      <w:rPr>
                                        <w:rFonts w:ascii="Cambria Math" w:hAnsi="Cambria Math" w:cs="Times New Roman"/>
                                        <w:szCs w:val="24"/>
                                      </w:rPr>
                                      <m:t>λ</m:t>
                                    </m:r>
                                  </m:e>
                                  <m:sub>
                                    <m:r>
                                      <m:rPr>
                                        <m:sty m:val="p"/>
                                      </m:rPr>
                                      <w:rPr>
                                        <w:rFonts w:ascii="Cambria Math" w:hAnsi="Cambria Math" w:cs="Times New Roman"/>
                                        <w:szCs w:val="24"/>
                                      </w:rPr>
                                      <m:t>n</m:t>
                                    </m:r>
                                  </m:sub>
                                  <m:sup>
                                    <m:r>
                                      <m:rPr>
                                        <m:sty m:val="p"/>
                                      </m:rPr>
                                      <w:rPr>
                                        <w:rFonts w:ascii="Cambria Math" w:hAnsi="Cambria Math" w:cs="Times New Roman"/>
                                        <w:szCs w:val="24"/>
                                      </w:rPr>
                                      <m:t>*</m:t>
                                    </m:r>
                                  </m:sup>
                                </m:sSubSup>
                                <m:r>
                                  <w:rPr>
                                    <w:rFonts w:ascii="Cambria Math" w:hAnsi="Cambria Math" w:cs="Times New Roman"/>
                                    <w:szCs w:val="24"/>
                                  </w:rPr>
                                  <m:t>y</m:t>
                                </m:r>
                              </m:sup>
                            </m:sSup>
                          </m:e>
                        </m:d>
                      </m:e>
                    </m:d>
                    <m:ctrlPr>
                      <w:rPr>
                        <w:rFonts w:ascii="Cambria Math" w:hAnsi="Cambria Math" w:cs="Times New Roman"/>
                        <w:i/>
                        <w:szCs w:val="24"/>
                      </w:rPr>
                    </m:ctrlPr>
                  </m:e>
                </m:nary>
              </m:oMath>
            </m:oMathPara>
          </w:p>
        </w:tc>
        <w:tc>
          <w:tcPr>
            <w:tcW w:w="668" w:type="dxa"/>
            <w:vAlign w:val="center"/>
          </w:tcPr>
          <w:p w14:paraId="6A14EE56" w14:textId="3B972D0B" w:rsidR="00E33F5F" w:rsidRDefault="00E33F5F">
            <w:pPr>
              <w:jc w:val="center"/>
            </w:pPr>
            <w:r>
              <w:t>(</w:t>
            </w:r>
            <w:fldSimple w:instr=" SEQ Equation \* ARABIC ">
              <w:r w:rsidR="00EA34C8">
                <w:rPr>
                  <w:noProof/>
                </w:rPr>
                <w:t>47</w:t>
              </w:r>
            </w:fldSimple>
            <w:r>
              <w:t>)</w:t>
            </w:r>
          </w:p>
        </w:tc>
      </w:tr>
    </w:tbl>
    <w:p w14:paraId="5EFBC6E0" w14:textId="0DCE11BE" w:rsidR="00E33F5F" w:rsidRDefault="00E33F5F" w:rsidP="004B1975">
      <w:pPr>
        <w:rPr>
          <w:rFonts w:cs="Times New Roman"/>
          <w:szCs w:val="24"/>
        </w:rPr>
      </w:pPr>
    </w:p>
    <w:p w14:paraId="2B4DC967" w14:textId="77777777" w:rsidR="00E33F5F" w:rsidRDefault="004B1975" w:rsidP="00120991">
      <w:r w:rsidRPr="004E7CB5">
        <w:rPr>
          <w:rFonts w:cs="Times New Roman"/>
          <w:szCs w:val="24"/>
        </w:rPr>
        <w:lastRenderedPageBreak/>
        <w:t xml:space="preserve">These equations were derived from the </w:t>
      </w:r>
      <w:commentRangeStart w:id="86"/>
      <w:r w:rsidRPr="004E7CB5">
        <w:rPr>
          <w:rFonts w:cs="Times New Roman"/>
          <w:szCs w:val="24"/>
        </w:rPr>
        <w:t xml:space="preserve">Maxwell stress tensor </w:t>
      </w:r>
      <w:commentRangeEnd w:id="86"/>
      <w:r w:rsidRPr="004E7CB5">
        <w:rPr>
          <w:rStyle w:val="CommentReference"/>
          <w:rFonts w:cs="Times New Roman"/>
          <w:sz w:val="24"/>
          <w:szCs w:val="24"/>
        </w:rPr>
        <w:commentReference w:id="86"/>
      </w:r>
      <w:r w:rsidRPr="004E7CB5">
        <w:rPr>
          <w:rFonts w:cs="Times New Roman"/>
          <w:szCs w:val="24"/>
        </w:rPr>
        <w:t>in the airgap where the complex conjugate of a complex variable is denoted with a * in the superscript.</w:t>
      </w:r>
      <w:r>
        <w:rPr>
          <w:rFonts w:cs="Times New Roman"/>
          <w:szCs w:val="24"/>
        </w:rPr>
        <w:t xml:space="preserve"> </w:t>
      </w:r>
      <w:r w:rsidRPr="004E7CB5">
        <w:t>The conduction loss in the secondary of the motor can be calculated using the Poynting vector, applied in the air gap.</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6DE3A7D8" w14:textId="77777777" w:rsidTr="00B5541F">
        <w:trPr>
          <w:jc w:val="center"/>
        </w:trPr>
        <w:tc>
          <w:tcPr>
            <w:tcW w:w="675" w:type="dxa"/>
            <w:vAlign w:val="center"/>
          </w:tcPr>
          <w:p w14:paraId="62342C9D" w14:textId="77777777" w:rsidR="00E33F5F" w:rsidRDefault="00E33F5F">
            <w:pPr>
              <w:jc w:val="center"/>
            </w:pPr>
          </w:p>
        </w:tc>
        <w:tc>
          <w:tcPr>
            <w:tcW w:w="7513" w:type="dxa"/>
            <w:vAlign w:val="center"/>
          </w:tcPr>
          <w:p w14:paraId="06A065B8" w14:textId="7B62B5AF" w:rsidR="00E33F5F" w:rsidRDefault="00BF24A2">
            <w:pPr>
              <w:jc w:val="cente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d>
                  <m:dPr>
                    <m:ctrlPr>
                      <w:rPr>
                        <w:rFonts w:ascii="Cambria Math" w:hAnsi="Cambria Math"/>
                        <w:i/>
                      </w:rPr>
                    </m:ctrlPr>
                  </m:dPr>
                  <m:e>
                    <m:r>
                      <w:rPr>
                        <w:rFonts w:ascii="Cambria Math" w:hAnsi="Cambria Math"/>
                      </w:rPr>
                      <m:t>x,y,t</m:t>
                    </m:r>
                  </m:e>
                </m:d>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d>
                      <m:dPr>
                        <m:ctrlPr>
                          <w:rPr>
                            <w:rFonts w:ascii="Cambria Math" w:hAnsi="Cambria Math"/>
                            <w:i/>
                          </w:rPr>
                        </m:ctrlPr>
                      </m:dPr>
                      <m:e>
                        <m:r>
                          <w:rPr>
                            <w:rFonts w:ascii="Cambria Math" w:hAnsi="Cambria Math"/>
                          </w:rPr>
                          <m:t>x,y,t</m:t>
                        </m:r>
                      </m:e>
                    </m:d>
                    <m:ctrlPr>
                      <w:rPr>
                        <w:rFonts w:ascii="Cambria Math" w:hAnsi="Cambria Math"/>
                        <w:i/>
                      </w:rPr>
                    </m:ctrlPr>
                  </m:num>
                  <m:den>
                    <m:r>
                      <m:rPr>
                        <m:sty m:val="p"/>
                      </m:rPr>
                      <w:rPr>
                        <w:rFonts w:ascii="Cambria Math" w:hAnsi="Cambria Math"/>
                      </w:rPr>
                      <m:t>∂</m:t>
                    </m:r>
                    <m:r>
                      <w:rPr>
                        <w:rFonts w:ascii="Cambria Math" w:hAnsi="Cambria Math"/>
                      </w:rPr>
                      <m:t>t</m:t>
                    </m:r>
                    <m:ctrlPr>
                      <w:rPr>
                        <w:rFonts w:ascii="Cambria Math" w:hAnsi="Cambria Math"/>
                        <w:i/>
                      </w:rPr>
                    </m:ctrlPr>
                  </m:den>
                </m:f>
              </m:oMath>
            </m:oMathPara>
          </w:p>
        </w:tc>
        <w:tc>
          <w:tcPr>
            <w:tcW w:w="668" w:type="dxa"/>
            <w:vAlign w:val="center"/>
          </w:tcPr>
          <w:p w14:paraId="526AFFC9" w14:textId="59684B5B" w:rsidR="00E33F5F" w:rsidRDefault="00E33F5F">
            <w:pPr>
              <w:jc w:val="center"/>
            </w:pPr>
            <w:r>
              <w:t>(</w:t>
            </w:r>
            <w:fldSimple w:instr=" SEQ Equation \* ARABIC ">
              <w:r w:rsidR="00EA34C8">
                <w:rPr>
                  <w:noProof/>
                </w:rPr>
                <w:t>48</w:t>
              </w:r>
            </w:fldSimple>
            <w:r>
              <w:t>)</w:t>
            </w:r>
          </w:p>
        </w:tc>
      </w:tr>
    </w:tbl>
    <w:p w14:paraId="41C9AA76" w14:textId="77777777" w:rsidR="00E33F5F" w:rsidRDefault="00E33F5F" w:rsidP="00120991">
      <w:pPr>
        <w:rPr>
          <w:rFonts w:ascii="Cambria Math" w:hAnsi="Cambria Math"/>
          <w:i/>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351485A2" w14:textId="77777777" w:rsidTr="00B5541F">
        <w:trPr>
          <w:jc w:val="center"/>
        </w:trPr>
        <w:tc>
          <w:tcPr>
            <w:tcW w:w="675" w:type="dxa"/>
            <w:vAlign w:val="center"/>
          </w:tcPr>
          <w:p w14:paraId="709D37AC" w14:textId="77777777" w:rsidR="00E33F5F" w:rsidRDefault="00E33F5F">
            <w:pPr>
              <w:jc w:val="center"/>
            </w:pPr>
          </w:p>
        </w:tc>
        <w:tc>
          <w:tcPr>
            <w:tcW w:w="7513" w:type="dxa"/>
            <w:vAlign w:val="center"/>
          </w:tcPr>
          <w:p w14:paraId="5A6DB446" w14:textId="4BA99B5C" w:rsidR="00E33F5F" w:rsidRDefault="00BF24A2">
            <w:pPr>
              <w:jc w:val="center"/>
            </w:pPr>
            <m:oMathPara>
              <m:oMath>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m:t>
                    </m:r>
                  </m:sup>
                </m:sSubSup>
                <m:d>
                  <m:dPr>
                    <m:ctrlPr>
                      <w:rPr>
                        <w:rFonts w:ascii="Cambria Math" w:hAnsi="Cambria Math"/>
                        <w:i/>
                      </w:rPr>
                    </m:ctrlPr>
                  </m:dPr>
                  <m:e>
                    <m:r>
                      <w:rPr>
                        <w:rFonts w:ascii="Cambria Math" w:hAnsi="Cambria Math"/>
                      </w:rPr>
                      <m:t>x,y,t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m:rPr>
                            <m:sty m:val="p"/>
                          </m:rPr>
                          <w:rPr>
                            <w:rFonts w:ascii="Cambria Math" w:hAnsi="Cambria Math"/>
                          </w:rPr>
                          <m:t>μ</m:t>
                        </m:r>
                      </m:e>
                      <m:sub>
                        <m:r>
                          <w:rPr>
                            <w:rFonts w:ascii="Cambria Math" w:hAnsi="Cambria Math"/>
                          </w:rPr>
                          <m:t>o</m:t>
                        </m:r>
                      </m:sub>
                    </m:sSub>
                    <m:ctrlPr>
                      <w:rPr>
                        <w:rFonts w:ascii="Cambria Math" w:hAnsi="Cambria Math"/>
                        <w:i/>
                      </w:rPr>
                    </m:ctrlPr>
                  </m:den>
                </m:f>
                <m:sSubSup>
                  <m:sSubSupPr>
                    <m:ctrlPr>
                      <w:rPr>
                        <w:rFonts w:ascii="Cambria Math" w:hAnsi="Cambria Math"/>
                        <w:i/>
                      </w:rPr>
                    </m:ctrlPr>
                  </m:sSubSupPr>
                  <m:e>
                    <m:r>
                      <w:rPr>
                        <w:rFonts w:ascii="Cambria Math" w:hAnsi="Cambria Math"/>
                      </w:rPr>
                      <m:t>B</m:t>
                    </m:r>
                  </m:e>
                  <m:sub>
                    <m:r>
                      <w:rPr>
                        <w:rFonts w:ascii="Cambria Math" w:hAnsi="Cambria Math"/>
                      </w:rPr>
                      <m:t>x</m:t>
                    </m:r>
                  </m:sub>
                  <m:sup>
                    <m:r>
                      <w:rPr>
                        <w:rFonts w:ascii="Cambria Math" w:hAnsi="Cambria Math"/>
                      </w:rPr>
                      <m:t>*</m:t>
                    </m:r>
                  </m:sup>
                </m:sSubSup>
                <m:d>
                  <m:dPr>
                    <m:ctrlPr>
                      <w:rPr>
                        <w:rFonts w:ascii="Cambria Math" w:hAnsi="Cambria Math"/>
                        <w:i/>
                      </w:rPr>
                    </m:ctrlPr>
                  </m:dPr>
                  <m:e>
                    <m:r>
                      <w:rPr>
                        <w:rFonts w:ascii="Cambria Math" w:hAnsi="Cambria Math"/>
                      </w:rPr>
                      <m:t>x,y,t</m:t>
                    </m:r>
                  </m:e>
                </m:d>
              </m:oMath>
            </m:oMathPara>
          </w:p>
        </w:tc>
        <w:tc>
          <w:tcPr>
            <w:tcW w:w="668" w:type="dxa"/>
            <w:vAlign w:val="center"/>
          </w:tcPr>
          <w:p w14:paraId="3DA9C5C2" w14:textId="095FB5E1" w:rsidR="00E33F5F" w:rsidRDefault="00E33F5F">
            <w:pPr>
              <w:jc w:val="center"/>
            </w:pPr>
            <w:r>
              <w:t>(</w:t>
            </w:r>
            <w:fldSimple w:instr=" SEQ Equation \* ARABIC ">
              <w:r w:rsidR="00EA34C8">
                <w:rPr>
                  <w:noProof/>
                </w:rPr>
                <w:t>49</w:t>
              </w:r>
            </w:fldSimple>
            <w:r>
              <w:t>)</w:t>
            </w:r>
          </w:p>
        </w:tc>
      </w:tr>
    </w:tbl>
    <w:p w14:paraId="2D7AA304" w14:textId="77777777" w:rsidR="00E33F5F" w:rsidRDefault="00E33F5F" w:rsidP="00120991">
      <w:pPr>
        <w:rPr>
          <w:rFonts w:ascii="Cambria Math" w:hAnsi="Cambria Math"/>
          <w:i/>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
        <w:gridCol w:w="7324"/>
        <w:gridCol w:w="665"/>
      </w:tblGrid>
      <w:tr w:rsidR="00E33F5F" w14:paraId="25AFC692" w14:textId="77777777" w:rsidTr="00B5541F">
        <w:trPr>
          <w:jc w:val="center"/>
        </w:trPr>
        <w:tc>
          <w:tcPr>
            <w:tcW w:w="675" w:type="dxa"/>
            <w:vAlign w:val="center"/>
          </w:tcPr>
          <w:p w14:paraId="54CC8C8B" w14:textId="77777777" w:rsidR="00E33F5F" w:rsidRDefault="00E33F5F">
            <w:pPr>
              <w:jc w:val="center"/>
            </w:pPr>
          </w:p>
        </w:tc>
        <w:tc>
          <w:tcPr>
            <w:tcW w:w="7513" w:type="dxa"/>
            <w:vAlign w:val="center"/>
          </w:tcPr>
          <w:p w14:paraId="4638A443" w14:textId="2E849066" w:rsidR="00E33F5F" w:rsidRDefault="00BF24A2">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joule,sec</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r>
                  <m:rPr>
                    <m:scr m:val="fraktur"/>
                  </m:rPr>
                  <w:rPr>
                    <w:rFonts w:ascii="Cambria Math" w:hAnsi="Cambria Math"/>
                  </w:rPr>
                  <m:t>R</m:t>
                </m:r>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m:rPr>
                            <m:sty m:val="p"/>
                          </m:rPr>
                          <w:rPr>
                            <w:rFonts w:ascii="Cambria Math" w:hAnsi="Cambria Math"/>
                          </w:rPr>
                          <m:t>τ</m:t>
                        </m:r>
                      </m:e>
                      <m:sub>
                        <m:r>
                          <w:rPr>
                            <w:rFonts w:ascii="Cambria Math" w:hAnsi="Cambria Math"/>
                          </w:rPr>
                          <m:t>per</m:t>
                        </m:r>
                      </m:sub>
                    </m:sSub>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z</m:t>
                        </m:r>
                      </m:sub>
                    </m:sSub>
                    <m:d>
                      <m:dPr>
                        <m:ctrlPr>
                          <w:rPr>
                            <w:rFonts w:ascii="Cambria Math" w:hAnsi="Cambria Math"/>
                            <w:i/>
                          </w:rPr>
                        </m:ctrlPr>
                      </m:dPr>
                      <m:e>
                        <m:r>
                          <w:rPr>
                            <w:rFonts w:ascii="Cambria Math" w:hAnsi="Cambria Math"/>
                          </w:rPr>
                          <m:t>x,y,t</m:t>
                        </m:r>
                      </m:e>
                    </m:d>
                    <m:sSubSup>
                      <m:sSubSupPr>
                        <m:ctrlPr>
                          <w:rPr>
                            <w:rFonts w:ascii="Cambria Math" w:hAnsi="Cambria Math"/>
                            <w:i/>
                          </w:rPr>
                        </m:ctrlPr>
                      </m:sSubSupPr>
                      <m:e>
                        <m:r>
                          <w:rPr>
                            <w:rFonts w:ascii="Cambria Math" w:hAnsi="Cambria Math"/>
                          </w:rPr>
                          <m:t>H</m:t>
                        </m:r>
                      </m:e>
                      <m:sub>
                        <m:r>
                          <w:rPr>
                            <w:rFonts w:ascii="Cambria Math" w:hAnsi="Cambria Math"/>
                          </w:rPr>
                          <m:t>x</m:t>
                        </m:r>
                      </m:sub>
                      <m:sup>
                        <m:r>
                          <w:rPr>
                            <w:rFonts w:ascii="Cambria Math" w:hAnsi="Cambria Math"/>
                          </w:rPr>
                          <m:t>*</m:t>
                        </m:r>
                      </m:sup>
                    </m:sSubSup>
                    <m:d>
                      <m:dPr>
                        <m:ctrlPr>
                          <w:rPr>
                            <w:rFonts w:ascii="Cambria Math" w:hAnsi="Cambria Math"/>
                            <w:i/>
                          </w:rPr>
                        </m:ctrlPr>
                      </m:dPr>
                      <m:e>
                        <m:r>
                          <w:rPr>
                            <w:rFonts w:ascii="Cambria Math" w:hAnsi="Cambria Math"/>
                          </w:rPr>
                          <m:t>x,y,t</m:t>
                        </m:r>
                      </m:e>
                    </m:d>
                    <m:r>
                      <w:rPr>
                        <w:rFonts w:ascii="Cambria Math" w:hAnsi="Cambria Math"/>
                      </w:rPr>
                      <m:t>dx</m:t>
                    </m:r>
                    <m:ctrlPr>
                      <w:rPr>
                        <w:rFonts w:ascii="Cambria Math" w:hAnsi="Cambria Math"/>
                        <w:i/>
                      </w:rPr>
                    </m:ctrlPr>
                  </m:e>
                </m:nary>
              </m:oMath>
            </m:oMathPara>
          </w:p>
        </w:tc>
        <w:tc>
          <w:tcPr>
            <w:tcW w:w="668" w:type="dxa"/>
            <w:vAlign w:val="center"/>
          </w:tcPr>
          <w:p w14:paraId="06026A2C" w14:textId="132883D0" w:rsidR="00E33F5F" w:rsidRDefault="00E33F5F">
            <w:pPr>
              <w:jc w:val="center"/>
            </w:pPr>
            <w:r>
              <w:t>(</w:t>
            </w:r>
            <w:fldSimple w:instr=" SEQ Equation \* ARABIC ">
              <w:r w:rsidR="00EA34C8">
                <w:rPr>
                  <w:noProof/>
                </w:rPr>
                <w:t>50</w:t>
              </w:r>
            </w:fldSimple>
            <w:r>
              <w:t>)</w:t>
            </w:r>
          </w:p>
        </w:tc>
      </w:tr>
    </w:tbl>
    <w:p w14:paraId="1C74680C" w14:textId="77777777" w:rsidR="00E33F5F" w:rsidRDefault="00E33F5F" w:rsidP="00120991">
      <w:pPr>
        <w:rPr>
          <w:rFonts w:ascii="Cambria Math" w:hAnsi="Cambria Math"/>
          <w:i/>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
        <w:gridCol w:w="7317"/>
        <w:gridCol w:w="666"/>
      </w:tblGrid>
      <w:tr w:rsidR="00E33F5F" w14:paraId="6C3A2F34" w14:textId="77777777" w:rsidTr="00B5541F">
        <w:trPr>
          <w:jc w:val="center"/>
        </w:trPr>
        <w:tc>
          <w:tcPr>
            <w:tcW w:w="675" w:type="dxa"/>
            <w:vAlign w:val="center"/>
          </w:tcPr>
          <w:p w14:paraId="38C8467D" w14:textId="77777777" w:rsidR="00E33F5F" w:rsidRDefault="00E33F5F">
            <w:pPr>
              <w:jc w:val="center"/>
            </w:pPr>
          </w:p>
        </w:tc>
        <w:tc>
          <w:tcPr>
            <w:tcW w:w="7513" w:type="dxa"/>
            <w:vAlign w:val="center"/>
          </w:tcPr>
          <w:p w14:paraId="7644F0BD" w14:textId="4F7D9677" w:rsidR="00E33F5F" w:rsidRDefault="00BF24A2">
            <w:pPr>
              <w:jc w:val="center"/>
            </w:pPr>
            <m:oMathPara>
              <m:oMath>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per</m:t>
                        </m:r>
                      </m:sub>
                    </m:sSub>
                    <m:ctrlPr>
                      <w:rPr>
                        <w:rFonts w:ascii="Cambria Math" w:hAnsi="Cambria Math"/>
                        <w:i/>
                      </w:rPr>
                    </m:ctrlPr>
                  </m:num>
                  <m:den>
                    <m:r>
                      <w:rPr>
                        <w:rFonts w:ascii="Cambria Math" w:hAnsi="Cambria Math"/>
                      </w:rPr>
                      <m:t>j2</m:t>
                    </m:r>
                    <m:sSub>
                      <m:sSubPr>
                        <m:ctrlPr>
                          <w:rPr>
                            <w:rFonts w:ascii="Cambria Math" w:hAnsi="Cambria Math"/>
                            <w:i/>
                          </w:rPr>
                        </m:ctrlPr>
                      </m:sSubPr>
                      <m:e>
                        <m:r>
                          <w:rPr>
                            <w:rFonts w:ascii="Cambria Math" w:hAnsi="Cambria Math"/>
                          </w:rPr>
                          <m:t>μ</m:t>
                        </m:r>
                      </m:e>
                      <m:sub>
                        <m:r>
                          <w:rPr>
                            <w:rFonts w:ascii="Cambria Math" w:hAnsi="Cambria Math"/>
                          </w:rPr>
                          <m:t>o</m:t>
                        </m:r>
                      </m:sub>
                    </m:sSub>
                    <m:ctrlPr>
                      <w:rPr>
                        <w:rFonts w:ascii="Cambria Math" w:hAnsi="Cambria Math"/>
                        <w:i/>
                      </w:rPr>
                    </m:ctrlPr>
                  </m:den>
                </m:f>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d>
                      <m:dPr>
                        <m:begChr m:val="["/>
                        <m:endChr m:val="]"/>
                        <m:ctrlPr>
                          <w:rPr>
                            <w:rFonts w:ascii="Cambria Math" w:hAnsi="Cambria Math"/>
                            <w:i/>
                          </w:rPr>
                        </m:ctrlPr>
                      </m:dPr>
                      <m:e>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rPr>
                                  <m:t>n</m:t>
                                </m:r>
                              </m:sub>
                              <m:sup>
                                <m:r>
                                  <m:rPr>
                                    <m:sty m:val="p"/>
                                  </m:rPr>
                                  <w:rPr>
                                    <w:rFonts w:ascii="Cambria Math" w:hAnsi="Cambria Math"/>
                                  </w:rPr>
                                  <m:t>*</m:t>
                                </m:r>
                              </m:sup>
                            </m:sSubSup>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m:t>
                            </m:r>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rPr>
                                  <m:t>n</m:t>
                                </m:r>
                              </m:sub>
                              <m:sup>
                                <m:r>
                                  <m:rPr>
                                    <m:sty m:val="p"/>
                                  </m:rPr>
                                  <w:rPr>
                                    <w:rFonts w:ascii="Cambria Math" w:hAnsi="Cambria Math"/>
                                  </w:rPr>
                                  <m:t>*</m:t>
                                </m:r>
                              </m:sup>
                            </m:sSubSup>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v</m:t>
                            </m:r>
                          </m:e>
                        </m:d>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w:rPr>
                                    <w:rFonts w:ascii="Cambria Math" w:hAnsi="Cambria Math"/>
                                  </w:rPr>
                                  <m:t>y</m:t>
                                </m:r>
                              </m:sup>
                            </m:sSup>
                            <m:r>
                              <w:rPr>
                                <w:rFonts w:ascii="Cambria Math"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n</m:t>
                                </m:r>
                              </m:sub>
                            </m:sSub>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r>
                                  <w:rPr>
                                    <w:rFonts w:ascii="Cambria Math" w:hAnsi="Cambria Math"/>
                                  </w:rPr>
                                  <m:t>y</m:t>
                                </m:r>
                              </m:sup>
                            </m:sSup>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n</m:t>
                                </m:r>
                              </m:sub>
                              <m:sup>
                                <m:r>
                                  <w:rPr>
                                    <w:rFonts w:ascii="Cambria Math" w:hAnsi="Cambria Math"/>
                                  </w:rPr>
                                  <m:t>*</m:t>
                                </m:r>
                              </m:sup>
                            </m:sSubSup>
                            <m:sSup>
                              <m:sSupPr>
                                <m:ctrlPr>
                                  <w:rPr>
                                    <w:rFonts w:ascii="Cambria Math" w:hAnsi="Cambria Math"/>
                                    <w:i/>
                                  </w:rPr>
                                </m:ctrlPr>
                              </m:sSupPr>
                              <m:e>
                                <m:r>
                                  <w:rPr>
                                    <w:rFonts w:ascii="Cambria Math" w:hAnsi="Cambria Math"/>
                                  </w:rPr>
                                  <m:t>e</m:t>
                                </m:r>
                              </m:e>
                              <m:sup>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rPr>
                                      <m:t>n</m:t>
                                    </m:r>
                                  </m:sub>
                                  <m:sup>
                                    <m:r>
                                      <m:rPr>
                                        <m:sty m:val="p"/>
                                      </m:rPr>
                                      <w:rPr>
                                        <w:rFonts w:ascii="Cambria Math" w:hAnsi="Cambria Math"/>
                                      </w:rPr>
                                      <m:t>*</m:t>
                                    </m:r>
                                  </m:sup>
                                </m:sSubSup>
                                <m:r>
                                  <w:rPr>
                                    <w:rFonts w:ascii="Cambria Math" w:hAnsi="Cambria Math"/>
                                  </w:rPr>
                                  <m:t>y</m:t>
                                </m:r>
                              </m:sup>
                            </m:sSup>
                            <m:r>
                              <w:rPr>
                                <w:rFonts w:ascii="Cambria Math" w:hAnsi="Cambria Math"/>
                              </w:rPr>
                              <m:t xml:space="preserve"> + </m:t>
                            </m:r>
                            <m:sSubSup>
                              <m:sSubSupPr>
                                <m:ctrlPr>
                                  <w:rPr>
                                    <w:rFonts w:ascii="Cambria Math" w:hAnsi="Cambria Math"/>
                                    <w:i/>
                                  </w:rPr>
                                </m:ctrlPr>
                              </m:sSubSupPr>
                              <m:e>
                                <m:r>
                                  <w:rPr>
                                    <w:rFonts w:ascii="Cambria Math" w:hAnsi="Cambria Math"/>
                                  </w:rPr>
                                  <m:t>b</m:t>
                                </m:r>
                              </m:e>
                              <m:sub>
                                <m:r>
                                  <w:rPr>
                                    <w:rFonts w:ascii="Cambria Math" w:hAnsi="Cambria Math"/>
                                  </w:rPr>
                                  <m:t>n</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m:t>
                                </m:r>
                                <m:sSubSup>
                                  <m:sSubSupPr>
                                    <m:ctrlPr>
                                      <w:rPr>
                                        <w:rFonts w:ascii="Cambria Math" w:hAnsi="Cambria Math"/>
                                      </w:rPr>
                                    </m:ctrlPr>
                                  </m:sSubSupPr>
                                  <m:e>
                                    <m:r>
                                      <m:rPr>
                                        <m:sty m:val="p"/>
                                      </m:rPr>
                                      <w:rPr>
                                        <w:rFonts w:ascii="Cambria Math" w:hAnsi="Cambria Math"/>
                                      </w:rPr>
                                      <m:t>λ</m:t>
                                    </m:r>
                                  </m:e>
                                  <m:sub>
                                    <m:r>
                                      <m:rPr>
                                        <m:sty m:val="p"/>
                                      </m:rPr>
                                      <w:rPr>
                                        <w:rFonts w:ascii="Cambria Math" w:hAnsi="Cambria Math"/>
                                      </w:rPr>
                                      <m:t>n</m:t>
                                    </m:r>
                                  </m:sub>
                                  <m:sup>
                                    <m:r>
                                      <m:rPr>
                                        <m:sty m:val="p"/>
                                      </m:rPr>
                                      <w:rPr>
                                        <w:rFonts w:ascii="Cambria Math" w:hAnsi="Cambria Math"/>
                                      </w:rPr>
                                      <m:t>*</m:t>
                                    </m:r>
                                  </m:sup>
                                </m:sSubSup>
                                <m:r>
                                  <w:rPr>
                                    <w:rFonts w:ascii="Cambria Math" w:hAnsi="Cambria Math"/>
                                  </w:rPr>
                                  <m:t>y</m:t>
                                </m:r>
                              </m:sup>
                            </m:sSup>
                          </m:e>
                        </m:d>
                      </m:e>
                    </m:d>
                    <m:ctrlPr>
                      <w:rPr>
                        <w:rFonts w:ascii="Cambria Math" w:hAnsi="Cambria Math"/>
                        <w:i/>
                      </w:rPr>
                    </m:ctrlPr>
                  </m:e>
                </m:nary>
              </m:oMath>
            </m:oMathPara>
          </w:p>
        </w:tc>
        <w:tc>
          <w:tcPr>
            <w:tcW w:w="668" w:type="dxa"/>
            <w:vAlign w:val="center"/>
          </w:tcPr>
          <w:p w14:paraId="4DD47FDD" w14:textId="7BA01D0E" w:rsidR="00E33F5F" w:rsidRDefault="00E33F5F">
            <w:pPr>
              <w:jc w:val="center"/>
            </w:pPr>
            <w:r>
              <w:t>(</w:t>
            </w:r>
            <w:fldSimple w:instr=" SEQ Equation \* ARABIC ">
              <w:r w:rsidR="00EA34C8">
                <w:rPr>
                  <w:noProof/>
                </w:rPr>
                <w:t>51</w:t>
              </w:r>
            </w:fldSimple>
            <w:r>
              <w:t>)</w:t>
            </w:r>
          </w:p>
        </w:tc>
      </w:tr>
    </w:tbl>
    <w:p w14:paraId="02544A4C" w14:textId="47A72800" w:rsidR="004B1975" w:rsidRPr="004B1975" w:rsidRDefault="004B1975" w:rsidP="00120991">
      <w:pPr>
        <w:rPr>
          <w:rFonts w:cs="Times New Roman"/>
          <w:szCs w:val="24"/>
        </w:rPr>
      </w:pPr>
    </w:p>
    <w:p w14:paraId="721ED010" w14:textId="273AED9D" w:rsidR="00120991" w:rsidRDefault="00120991" w:rsidP="00120991">
      <w:pPr>
        <w:jc w:val="left"/>
        <w:rPr>
          <w:rFonts w:cs="Times New Roman"/>
          <w:szCs w:val="24"/>
        </w:rPr>
      </w:pPr>
      <w:r>
        <w:rPr>
          <w:rFonts w:cs="Times New Roman"/>
          <w:szCs w:val="24"/>
        </w:rPr>
        <w:t>These post processing parameters are useful to create field plots on the mesh of the motor to highlight the performance at various operating conditions. For example, saturation effect can be determined by plotting the B field on the motor core and determining if the magnetic flux density has exceeded the capability of the motor core material.</w:t>
      </w:r>
    </w:p>
    <w:p w14:paraId="3F19FB81" w14:textId="77777777" w:rsidR="008D1025" w:rsidRDefault="008D1025" w:rsidP="00120991">
      <w:pPr>
        <w:jc w:val="left"/>
        <w:rPr>
          <w:rFonts w:cs="Times New Roman"/>
          <w:szCs w:val="24"/>
        </w:rPr>
      </w:pPr>
    </w:p>
    <w:p w14:paraId="34EA5B73" w14:textId="20037130" w:rsidR="00120991" w:rsidRDefault="009B7B83" w:rsidP="00120991">
      <w:pPr>
        <w:jc w:val="left"/>
        <w:rPr>
          <w:rFonts w:cs="Times New Roman"/>
          <w:szCs w:val="24"/>
        </w:rPr>
      </w:pPr>
      <w:r>
        <w:rPr>
          <w:rFonts w:cs="Times New Roman"/>
          <w:szCs w:val="24"/>
        </w:rPr>
        <w:t>The equations described in this chapter depend on the number of harmonics considered in the Complex Fourier Series approximation MEC discrete waveform at the boundary conditions.</w:t>
      </w:r>
    </w:p>
    <w:p w14:paraId="1344380F" w14:textId="1AD4D5E7" w:rsidR="006D3A07" w:rsidRPr="00626230" w:rsidRDefault="00F1426C" w:rsidP="00120991">
      <w:pPr>
        <w:jc w:val="left"/>
      </w:pPr>
      <w:r>
        <w:rPr>
          <w:noProof/>
        </w:rPr>
        <w:lastRenderedPageBreak/>
        <w:drawing>
          <wp:inline distT="0" distB="0" distL="0" distR="0" wp14:anchorId="73AF6CE4" wp14:editId="0445535F">
            <wp:extent cx="5449060" cy="3896269"/>
            <wp:effectExtent l="0" t="0" r="0" b="0"/>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449060" cy="3896269"/>
                    </a:xfrm>
                    <a:prstGeom prst="rect">
                      <a:avLst/>
                    </a:prstGeom>
                  </pic:spPr>
                </pic:pic>
              </a:graphicData>
            </a:graphic>
          </wp:inline>
        </w:drawing>
      </w:r>
    </w:p>
    <w:p w14:paraId="787D170C" w14:textId="09AF7777" w:rsidR="00626230" w:rsidRPr="00626230" w:rsidRDefault="00626230" w:rsidP="00626230">
      <w:pPr>
        <w:pStyle w:val="Caption"/>
        <w:jc w:val="center"/>
      </w:pPr>
      <w:bookmarkStart w:id="87" w:name="_Toc124662506"/>
      <w:r>
        <w:t xml:space="preserve">Fig. </w:t>
      </w:r>
      <w:r>
        <w:fldChar w:fldCharType="begin"/>
      </w:r>
      <w:r>
        <w:instrText xml:space="preserve"> STYLEREF 1 \s </w:instrText>
      </w:r>
      <w:r>
        <w:fldChar w:fldCharType="separate"/>
      </w:r>
      <w:r w:rsidR="00EA34C8">
        <w:rPr>
          <w:noProof/>
        </w:rPr>
        <w:t>2</w:t>
      </w:r>
      <w:r>
        <w:fldChar w:fldCharType="end"/>
      </w:r>
      <w:r>
        <w:t>.</w:t>
      </w:r>
      <w:r>
        <w:fldChar w:fldCharType="begin"/>
      </w:r>
      <w:r>
        <w:instrText xml:space="preserve"> SEQ Fig. \* ARABIC \s 1 </w:instrText>
      </w:r>
      <w:r>
        <w:fldChar w:fldCharType="separate"/>
      </w:r>
      <w:r w:rsidR="00EA34C8">
        <w:rPr>
          <w:noProof/>
        </w:rPr>
        <w:t>7</w:t>
      </w:r>
      <w:r>
        <w:fldChar w:fldCharType="end"/>
      </w:r>
      <w:r>
        <w:t xml:space="preserve">. Complex Fourier Series approximation of the discrete B </w:t>
      </w:r>
      <w:r w:rsidR="00F1426C">
        <w:t>field at the center of the airgap for various harmonics.</w:t>
      </w:r>
      <w:bookmarkEnd w:id="87"/>
    </w:p>
    <w:p w14:paraId="18C20129" w14:textId="14F26CC1" w:rsidR="006D3A07" w:rsidRPr="009B7B83" w:rsidRDefault="009B7B83" w:rsidP="009B7B83">
      <w:pPr>
        <w:jc w:val="left"/>
        <w:rPr>
          <w:rFonts w:cs="Times New Roman"/>
          <w:szCs w:val="24"/>
        </w:rPr>
      </w:pPr>
      <w:r>
        <w:rPr>
          <w:rFonts w:cs="Times New Roman"/>
          <w:szCs w:val="24"/>
        </w:rPr>
        <w:t>To highlight this effect, figure 2.5 shows the discrete plot of the B field in the air gap in black. Two Complex Fourier Series approximations are overlayed on the base plot to show the improvement in approximation accuracy when more harmonics are considered. Visually the orange plot that contains 70 harmonics in the series can capture the peaks of the waveform much better than that of the blue plot that contains only 20 harmonics. Although an increase in harmonics correlates with approximation accuracy, it dramatically increases the computation complexity and should therefore appropriately be chosen.</w:t>
      </w:r>
    </w:p>
    <w:p w14:paraId="22C0BE01" w14:textId="3078C2FB" w:rsidR="00F71F55" w:rsidRDefault="00771A8E" w:rsidP="00C40807">
      <w:pPr>
        <w:pStyle w:val="Heading1"/>
      </w:pPr>
      <w:bookmarkStart w:id="88" w:name="_Toc124662431"/>
      <w:r w:rsidRPr="00771A8E">
        <w:t>Optimization Algorithm</w:t>
      </w:r>
      <w:bookmarkEnd w:id="88"/>
    </w:p>
    <w:p w14:paraId="296C018F" w14:textId="45A8ADD8" w:rsidR="00D26886" w:rsidRPr="008B306A" w:rsidRDefault="008B306A" w:rsidP="00D26886">
      <w:pPr>
        <w:rPr>
          <w:color w:val="000000" w:themeColor="text1"/>
          <w:szCs w:val="24"/>
        </w:rPr>
      </w:pPr>
      <w:r>
        <w:rPr>
          <w:color w:val="000000" w:themeColor="text1"/>
          <w:szCs w:val="24"/>
        </w:rPr>
        <w:t xml:space="preserve">Within the scope of evolutionary algorithms, GA and PSO are the dominant </w:t>
      </w:r>
      <w:r w:rsidR="00654932">
        <w:rPr>
          <w:color w:val="000000" w:themeColor="text1"/>
          <w:szCs w:val="24"/>
        </w:rPr>
        <w:t xml:space="preserve">algorithms when the problem demands robustness and performance. With the overarching objective </w:t>
      </w:r>
      <w:r w:rsidR="00654932">
        <w:rPr>
          <w:color w:val="000000" w:themeColor="text1"/>
          <w:szCs w:val="24"/>
        </w:rPr>
        <w:lastRenderedPageBreak/>
        <w:t>of integrating the optimization algorithm with the HAM, the comparison between PSO and GA must be carefully considered to ensure that the chosen solver can meet the unique demand of having the HAM as its objective function.</w:t>
      </w:r>
      <w:r w:rsidR="004A4B8C">
        <w:rPr>
          <w:color w:val="000000" w:themeColor="text1"/>
          <w:szCs w:val="24"/>
        </w:rPr>
        <w:t xml:space="preserve"> In this section the core functionality of each algorithm will be discussed and then compare</w:t>
      </w:r>
      <w:r w:rsidR="00A36D3A">
        <w:rPr>
          <w:color w:val="000000" w:themeColor="text1"/>
          <w:szCs w:val="24"/>
        </w:rPr>
        <w:t>d</w:t>
      </w:r>
      <w:r w:rsidR="004A4B8C">
        <w:rPr>
          <w:color w:val="000000" w:themeColor="text1"/>
          <w:szCs w:val="24"/>
        </w:rPr>
        <w:t xml:space="preserve"> against one another in a case study to statistically determine the optimal solver for the problem.</w:t>
      </w:r>
    </w:p>
    <w:p w14:paraId="4C478A9C" w14:textId="20599B15" w:rsidR="00C50093" w:rsidRPr="00C50093" w:rsidRDefault="00A97CA8" w:rsidP="009363EF">
      <w:pPr>
        <w:pStyle w:val="Heading2"/>
      </w:pPr>
      <w:bookmarkStart w:id="89" w:name="_Toc124662432"/>
      <w:r>
        <w:t>Genetic Algorithm</w:t>
      </w:r>
      <w:bookmarkEnd w:id="89"/>
    </w:p>
    <w:p w14:paraId="0249557C" w14:textId="3507B6D2" w:rsidR="00E9275F" w:rsidRDefault="009363EF" w:rsidP="009363EF">
      <w:pPr>
        <w:rPr>
          <w:szCs w:val="24"/>
        </w:rPr>
      </w:pPr>
      <w:r w:rsidRPr="00FB0F95">
        <w:rPr>
          <w:szCs w:val="24"/>
        </w:rPr>
        <w:t xml:space="preserve">The GA is a kind of evolutionary algorithm that mimics the general concept of evolution. Natural selection is often mentioned in the context of evolution since it is the strong individuals that survive in each environment. Being the strongest is a generalization that is defined by the objective function </w:t>
      </w:r>
      <w:r>
        <w:rPr>
          <w:szCs w:val="24"/>
        </w:rPr>
        <w:t>applied to the optimization problem</w:t>
      </w:r>
      <w:r w:rsidRPr="00FB0F95">
        <w:rPr>
          <w:szCs w:val="24"/>
        </w:rPr>
        <w:t xml:space="preserve">. The structure of a population subject to the GA is visualized in </w:t>
      </w:r>
      <w:r w:rsidRPr="009E7642">
        <w:rPr>
          <w:color w:val="000000" w:themeColor="text1"/>
          <w:szCs w:val="24"/>
        </w:rPr>
        <w:t xml:space="preserve">Figure </w:t>
      </w:r>
      <w:r w:rsidR="009E7642" w:rsidRPr="009E7642">
        <w:rPr>
          <w:color w:val="000000" w:themeColor="text1"/>
          <w:szCs w:val="24"/>
        </w:rPr>
        <w:t>3.1</w:t>
      </w:r>
      <w:r w:rsidRPr="00FB0F95">
        <w:rPr>
          <w:color w:val="FF0000"/>
          <w:szCs w:val="24"/>
        </w:rPr>
        <w:t xml:space="preserve"> </w:t>
      </w:r>
      <w:r w:rsidR="007D3B11">
        <w:rPr>
          <w:szCs w:val="24"/>
        </w:rPr>
        <w:t xml:space="preserve">encapsulating </w:t>
      </w:r>
      <w:r w:rsidRPr="00FB0F95">
        <w:rPr>
          <w:szCs w:val="24"/>
        </w:rPr>
        <w:t xml:space="preserve">a fixed number of chromosomes, </w:t>
      </w:r>
      <w:r w:rsidR="007D3B11">
        <w:rPr>
          <w:szCs w:val="24"/>
        </w:rPr>
        <w:t xml:space="preserve">which </w:t>
      </w:r>
      <w:r w:rsidRPr="00FB0F95">
        <w:rPr>
          <w:szCs w:val="24"/>
        </w:rPr>
        <w:t>themselves encapsulat</w:t>
      </w:r>
      <w:r w:rsidR="007D3B11">
        <w:rPr>
          <w:szCs w:val="24"/>
        </w:rPr>
        <w:t>e</w:t>
      </w:r>
      <w:r w:rsidRPr="00FB0F95">
        <w:rPr>
          <w:szCs w:val="24"/>
        </w:rPr>
        <w:t xml:space="preserve"> genes. </w:t>
      </w:r>
    </w:p>
    <w:p w14:paraId="7F62656E" w14:textId="77777777" w:rsidR="00E9275F" w:rsidRDefault="00E9275F" w:rsidP="009363EF">
      <w:pPr>
        <w:rPr>
          <w:szCs w:val="24"/>
        </w:rPr>
      </w:pPr>
      <w:r>
        <w:rPr>
          <w:noProof/>
          <w:szCs w:val="24"/>
        </w:rPr>
        <w:drawing>
          <wp:inline distT="0" distB="0" distL="0" distR="0" wp14:anchorId="3BEC3201" wp14:editId="38C5ECEA">
            <wp:extent cx="5486400" cy="2031930"/>
            <wp:effectExtent l="0" t="0" r="0" b="6985"/>
            <wp:docPr id="3" name="Picture 3"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video game&#10;&#10;Description automatically generated with medium confidence"/>
                    <pic:cNvPicPr/>
                  </pic:nvPicPr>
                  <pic:blipFill rotWithShape="1">
                    <a:blip r:embed="rId27">
                      <a:extLst>
                        <a:ext uri="{28A0092B-C50C-407E-A947-70E740481C1C}">
                          <a14:useLocalDpi xmlns:a14="http://schemas.microsoft.com/office/drawing/2010/main" val="0"/>
                        </a:ext>
                      </a:extLst>
                    </a:blip>
                    <a:srcRect r="12639"/>
                    <a:stretch/>
                  </pic:blipFill>
                  <pic:spPr bwMode="auto">
                    <a:xfrm>
                      <a:off x="0" y="0"/>
                      <a:ext cx="5486400" cy="2031930"/>
                    </a:xfrm>
                    <a:prstGeom prst="rect">
                      <a:avLst/>
                    </a:prstGeom>
                    <a:ln>
                      <a:noFill/>
                    </a:ln>
                    <a:extLst>
                      <a:ext uri="{53640926-AAD7-44D8-BBD7-CCE9431645EC}">
                        <a14:shadowObscured xmlns:a14="http://schemas.microsoft.com/office/drawing/2010/main"/>
                      </a:ext>
                    </a:extLst>
                  </pic:spPr>
                </pic:pic>
              </a:graphicData>
            </a:graphic>
          </wp:inline>
        </w:drawing>
      </w:r>
    </w:p>
    <w:p w14:paraId="76F80312" w14:textId="60E44CC8" w:rsidR="00E9275F" w:rsidRDefault="00E9275F" w:rsidP="00E9275F">
      <w:pPr>
        <w:pStyle w:val="Caption"/>
      </w:pPr>
      <w:bookmarkStart w:id="90" w:name="_Toc124662507"/>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1</w:t>
      </w:r>
      <w:r>
        <w:fldChar w:fldCharType="end"/>
      </w:r>
      <w:r>
        <w:t>. Layout of a genetic algorithm with an arbitrary number of chromosomes and genes per population.</w:t>
      </w:r>
      <w:bookmarkEnd w:id="90"/>
    </w:p>
    <w:p w14:paraId="57F54229" w14:textId="77777777" w:rsidR="00E9275F" w:rsidRDefault="00E9275F" w:rsidP="009363EF">
      <w:pPr>
        <w:rPr>
          <w:szCs w:val="24"/>
        </w:rPr>
      </w:pPr>
    </w:p>
    <w:p w14:paraId="6523ADFF" w14:textId="5AEDD4C7" w:rsidR="009363EF" w:rsidRDefault="009363EF" w:rsidP="009363EF">
      <w:pPr>
        <w:rPr>
          <w:szCs w:val="24"/>
        </w:rPr>
      </w:pPr>
      <w:r w:rsidRPr="00FB0F95">
        <w:rPr>
          <w:szCs w:val="24"/>
        </w:rPr>
        <w:t xml:space="preserve">To understand the function of a gene, the application of the algorithm must be defined since the genes are merely input variables to the model that requires solving. </w:t>
      </w:r>
      <w:r w:rsidR="007D3B11">
        <w:rPr>
          <w:szCs w:val="24"/>
        </w:rPr>
        <w:t xml:space="preserve">If the optimization problem were a </w:t>
      </w:r>
      <w:r w:rsidR="00DA5232">
        <w:rPr>
          <w:szCs w:val="24"/>
        </w:rPr>
        <w:t xml:space="preserve">2-dimensional </w:t>
      </w:r>
      <w:r w:rsidR="007D3B11">
        <w:rPr>
          <w:szCs w:val="24"/>
        </w:rPr>
        <w:t>surface plot minimization, the</w:t>
      </w:r>
      <w:r w:rsidRPr="00FB0F95">
        <w:rPr>
          <w:szCs w:val="24"/>
        </w:rPr>
        <w:t xml:space="preserve"> inputs to the model</w:t>
      </w:r>
      <w:r w:rsidR="007D3B11">
        <w:rPr>
          <w:szCs w:val="24"/>
        </w:rPr>
        <w:t xml:space="preserve"> would be </w:t>
      </w:r>
      <w:r w:rsidR="007D3B11">
        <w:rPr>
          <w:szCs w:val="24"/>
        </w:rPr>
        <w:lastRenderedPageBreak/>
        <w:t xml:space="preserve">an arbitrary </w:t>
      </w:r>
      <w:r w:rsidR="00DA5232">
        <w:rPr>
          <w:szCs w:val="24"/>
        </w:rPr>
        <w:t xml:space="preserve">2-dimension </w:t>
      </w:r>
      <w:r w:rsidR="007D3B11">
        <w:rPr>
          <w:szCs w:val="24"/>
        </w:rPr>
        <w:t>coordinate</w:t>
      </w:r>
      <w:r w:rsidR="00DA5232">
        <w:rPr>
          <w:szCs w:val="24"/>
        </w:rPr>
        <w:t>. Each dimension of this coordinate is</w:t>
      </w:r>
      <w:r w:rsidRPr="00FB0F95">
        <w:rPr>
          <w:szCs w:val="24"/>
        </w:rPr>
        <w:t xml:space="preserve"> considered </w:t>
      </w:r>
      <w:r w:rsidR="00DA5232">
        <w:rPr>
          <w:szCs w:val="24"/>
        </w:rPr>
        <w:t>a</w:t>
      </w:r>
      <w:r w:rsidRPr="00FB0F95">
        <w:rPr>
          <w:szCs w:val="24"/>
        </w:rPr>
        <w:t xml:space="preserve"> gene </w:t>
      </w:r>
      <w:r w:rsidR="00A97CA8">
        <w:rPr>
          <w:szCs w:val="24"/>
        </w:rPr>
        <w:t>using</w:t>
      </w:r>
      <w:r w:rsidRPr="00FB0F95">
        <w:rPr>
          <w:szCs w:val="24"/>
        </w:rPr>
        <w:t xml:space="preserve"> the nomenclature of the GA.</w:t>
      </w:r>
    </w:p>
    <w:p w14:paraId="40EBAD7A" w14:textId="003E70F0" w:rsidR="00A93630" w:rsidRDefault="007E4165" w:rsidP="00E9275F">
      <w:pPr>
        <w:jc w:val="center"/>
        <w:rPr>
          <w:noProof/>
          <w:szCs w:val="24"/>
        </w:rPr>
      </w:pPr>
      <w:r>
        <w:rPr>
          <w:noProof/>
          <w:szCs w:val="24"/>
        </w:rPr>
        <w:drawing>
          <wp:inline distT="0" distB="0" distL="0" distR="0" wp14:anchorId="288002D5" wp14:editId="342498D4">
            <wp:extent cx="3360258" cy="5242560"/>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3365770" cy="5251159"/>
                    </a:xfrm>
                    <a:prstGeom prst="rect">
                      <a:avLst/>
                    </a:prstGeom>
                  </pic:spPr>
                </pic:pic>
              </a:graphicData>
            </a:graphic>
          </wp:inline>
        </w:drawing>
      </w:r>
    </w:p>
    <w:p w14:paraId="0FABF317" w14:textId="334867B1" w:rsidR="007E4165" w:rsidRDefault="007E4165" w:rsidP="00E9275F">
      <w:pPr>
        <w:pStyle w:val="Caption"/>
        <w:jc w:val="center"/>
      </w:pPr>
      <w:bookmarkStart w:id="91" w:name="_Toc124662508"/>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2</w:t>
      </w:r>
      <w:r>
        <w:fldChar w:fldCharType="end"/>
      </w:r>
      <w:r>
        <w:t>. Layout of a genetic algorithm execution loop.</w:t>
      </w:r>
      <w:bookmarkEnd w:id="91"/>
    </w:p>
    <w:p w14:paraId="6C4DE035" w14:textId="2290CA81" w:rsidR="00D528C8" w:rsidRDefault="00D528C8" w:rsidP="00D528C8"/>
    <w:p w14:paraId="3419A42C" w14:textId="77777777" w:rsidR="00A97CA8" w:rsidRDefault="00DA5232" w:rsidP="00A97CA8">
      <w:r>
        <w:t xml:space="preserve">Throughout each iteration </w:t>
      </w:r>
      <w:r w:rsidR="00C53DC2">
        <w:t xml:space="preserve">of the solver a new population is produced </w:t>
      </w:r>
      <w:r w:rsidR="00A97CA8">
        <w:t>via</w:t>
      </w:r>
      <w:r w:rsidR="00C53DC2">
        <w:t xml:space="preserve"> </w:t>
      </w:r>
      <w:r w:rsidR="00E9275F">
        <w:t xml:space="preserve">selection, </w:t>
      </w:r>
      <w:r w:rsidR="00837A6D">
        <w:t>crossover</w:t>
      </w:r>
      <w:r w:rsidR="00413F09">
        <w:t xml:space="preserve">, </w:t>
      </w:r>
      <w:r w:rsidR="00E9275F">
        <w:t xml:space="preserve">and </w:t>
      </w:r>
      <w:r w:rsidR="00C53DC2">
        <w:t>mutation</w:t>
      </w:r>
      <w:r w:rsidR="00E9275F">
        <w:t xml:space="preserve">. This iterative loop ensures that the algorithm favors the desirable solutions while maintaining robustness through </w:t>
      </w:r>
      <w:r w:rsidR="00837A6D">
        <w:t>some degree of randomized search throughout the optimization domain.</w:t>
      </w:r>
    </w:p>
    <w:p w14:paraId="03F67B53" w14:textId="77777777" w:rsidR="00A97CA8" w:rsidRDefault="00A97CA8" w:rsidP="00A97CA8"/>
    <w:p w14:paraId="066437F8" w14:textId="77777777" w:rsidR="00A97CA8" w:rsidRDefault="00A97CA8" w:rsidP="00A97CA8"/>
    <w:p w14:paraId="6DD3C526" w14:textId="00844B6C" w:rsidR="00A97CA8" w:rsidRDefault="00A97CA8" w:rsidP="00A97CA8">
      <w:pPr>
        <w:pStyle w:val="Heading2"/>
      </w:pPr>
      <w:bookmarkStart w:id="92" w:name="_Toc124662433"/>
      <w:r>
        <w:t>Particle Swarm Optimization</w:t>
      </w:r>
      <w:bookmarkEnd w:id="92"/>
    </w:p>
    <w:p w14:paraId="29A03321" w14:textId="4DC3DBCA" w:rsidR="001036FA" w:rsidRPr="001036FA" w:rsidRDefault="001036FA" w:rsidP="00A97CA8">
      <w:r>
        <w:t xml:space="preserve">Like GA, the PSO mimics the natural phenomenon of the power of a collective. This is often seen in swarms of insects such as bees which constantly communicate with one another to determine the optimal direction of the entire swarm. </w:t>
      </w:r>
      <w:r w:rsidR="004F585F">
        <w:t>If the swarm’s objective were to find a new location to establish a hive, e</w:t>
      </w:r>
      <w:r>
        <w:t xml:space="preserve">ach bee plays a critical role to gather information </w:t>
      </w:r>
      <w:r w:rsidR="004F585F">
        <w:t xml:space="preserve">and relay it throughout the swarm so that the collective can weigh the signals and converge on decisions in real time. Instead of the population, chromosomes, genes, and offspring </w:t>
      </w:r>
      <w:r w:rsidR="00A97CA8">
        <w:t>nomenclature</w:t>
      </w:r>
      <w:r w:rsidR="004F585F">
        <w:t>, the PSO uses swarm size, particles, and leaders.</w:t>
      </w:r>
    </w:p>
    <w:p w14:paraId="4A19B83D" w14:textId="5BEBAE25" w:rsidR="00BC4D55" w:rsidRDefault="0035259B" w:rsidP="00837A6D">
      <w:pPr>
        <w:jc w:val="center"/>
        <w:rPr>
          <w:lang w:val="en-CA"/>
        </w:rPr>
      </w:pPr>
      <w:r>
        <w:rPr>
          <w:noProof/>
          <w:lang w:val="en-CA"/>
        </w:rPr>
        <w:lastRenderedPageBreak/>
        <w:drawing>
          <wp:inline distT="0" distB="0" distL="0" distR="0" wp14:anchorId="0E98B110" wp14:editId="34706EFF">
            <wp:extent cx="3428635" cy="5349240"/>
            <wp:effectExtent l="0" t="0" r="635" b="381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439148" cy="5365642"/>
                    </a:xfrm>
                    <a:prstGeom prst="rect">
                      <a:avLst/>
                    </a:prstGeom>
                  </pic:spPr>
                </pic:pic>
              </a:graphicData>
            </a:graphic>
          </wp:inline>
        </w:drawing>
      </w:r>
    </w:p>
    <w:p w14:paraId="291D42AC" w14:textId="228821D5" w:rsidR="0035259B" w:rsidRPr="00993B02" w:rsidRDefault="0035259B" w:rsidP="0035259B">
      <w:pPr>
        <w:pStyle w:val="Caption"/>
      </w:pPr>
      <w:bookmarkStart w:id="93" w:name="_Toc124662509"/>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3</w:t>
      </w:r>
      <w:r>
        <w:fldChar w:fldCharType="end"/>
      </w:r>
      <w:r>
        <w:t>. Layout of a particle swarm optimization algorithm optimization loop</w:t>
      </w:r>
      <w:r>
        <w:rPr>
          <w:rFonts w:eastAsiaTheme="minorEastAsia"/>
          <w:szCs w:val="24"/>
        </w:rPr>
        <w:t>.</w:t>
      </w:r>
      <w:bookmarkEnd w:id="93"/>
    </w:p>
    <w:p w14:paraId="7B84ADF0" w14:textId="4510E91A" w:rsidR="0035259B" w:rsidRDefault="0035259B" w:rsidP="0035259B">
      <w:pPr>
        <w:jc w:val="left"/>
        <w:rPr>
          <w:lang w:val="en-CA"/>
        </w:rPr>
      </w:pPr>
    </w:p>
    <w:p w14:paraId="34CB5D78" w14:textId="39B6D7CB" w:rsidR="0035259B" w:rsidRDefault="0035259B" w:rsidP="0035259B">
      <w:pPr>
        <w:jc w:val="left"/>
        <w:rPr>
          <w:lang w:val="en-CA"/>
        </w:rPr>
      </w:pPr>
      <w:r>
        <w:rPr>
          <w:lang w:val="en-CA"/>
        </w:rPr>
        <w:t xml:space="preserve">The optimization loop of the PSO shows the process of </w:t>
      </w:r>
      <w:r w:rsidR="00E4342A">
        <w:rPr>
          <w:lang w:val="en-CA"/>
        </w:rPr>
        <w:t xml:space="preserve">updating velocities and positions per particle in the swarm as elaborated </w:t>
      </w:r>
      <w:r w:rsidR="00E4342A" w:rsidRPr="009E7642">
        <w:rPr>
          <w:color w:val="000000" w:themeColor="text1"/>
          <w:lang w:val="en-CA"/>
        </w:rPr>
        <w:t xml:space="preserve">in equations </w:t>
      </w:r>
      <w:r w:rsidR="009E7642" w:rsidRPr="009E7642">
        <w:rPr>
          <w:color w:val="000000" w:themeColor="text1"/>
          <w:lang w:val="en-CA"/>
        </w:rPr>
        <w:t>(52)</w:t>
      </w:r>
      <w:r w:rsidR="00E4342A" w:rsidRPr="009E7642">
        <w:rPr>
          <w:color w:val="000000" w:themeColor="text1"/>
          <w:lang w:val="en-CA"/>
        </w:rPr>
        <w:t xml:space="preserve"> and </w:t>
      </w:r>
      <w:r w:rsidR="009E7642" w:rsidRPr="009E7642">
        <w:rPr>
          <w:color w:val="000000" w:themeColor="text1"/>
          <w:lang w:val="en-CA"/>
        </w:rPr>
        <w:t>(53)</w:t>
      </w:r>
      <w:r w:rsidR="00E4342A" w:rsidRPr="009E7642">
        <w:rPr>
          <w:color w:val="000000" w:themeColor="text1"/>
          <w:lang w:val="en-CA"/>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9"/>
        <w:gridCol w:w="7315"/>
        <w:gridCol w:w="666"/>
      </w:tblGrid>
      <w:tr w:rsidR="00E33F5F" w14:paraId="19A8F313" w14:textId="77777777" w:rsidTr="00B5541F">
        <w:trPr>
          <w:jc w:val="center"/>
        </w:trPr>
        <w:tc>
          <w:tcPr>
            <w:tcW w:w="675" w:type="dxa"/>
            <w:vAlign w:val="center"/>
          </w:tcPr>
          <w:p w14:paraId="793CF6DE" w14:textId="77777777" w:rsidR="00E33F5F" w:rsidRDefault="00E33F5F">
            <w:pPr>
              <w:jc w:val="center"/>
            </w:pPr>
          </w:p>
        </w:tc>
        <w:tc>
          <w:tcPr>
            <w:tcW w:w="7513" w:type="dxa"/>
            <w:vAlign w:val="center"/>
          </w:tcPr>
          <w:p w14:paraId="32D79C7C" w14:textId="1D0C767D" w:rsidR="00E33F5F" w:rsidRDefault="001B7557">
            <w:pPr>
              <w:jc w:val="center"/>
            </w:pPr>
            <m:oMathPara>
              <m:oMath>
                <m:sSub>
                  <m:sSubPr>
                    <m:ctrlPr>
                      <w:rPr>
                        <w:rStyle w:val="Equations123Char"/>
                        <w:i w:val="0"/>
                      </w:rPr>
                    </m:ctrlPr>
                  </m:sSubPr>
                  <m:e>
                    <m:r>
                      <m:rPr>
                        <m:sty m:val="p"/>
                      </m:rPr>
                      <w:rPr>
                        <w:rStyle w:val="Equations123Char"/>
                      </w:rPr>
                      <m:t>v</m:t>
                    </m:r>
                  </m:e>
                  <m:sub>
                    <m:r>
                      <m:rPr>
                        <m:sty m:val="p"/>
                      </m:rPr>
                      <w:rPr>
                        <w:rStyle w:val="Equations123Char"/>
                      </w:rPr>
                      <m:t>ij</m:t>
                    </m:r>
                  </m:sub>
                </m:sSub>
                <m:d>
                  <m:dPr>
                    <m:ctrlPr>
                      <w:rPr>
                        <w:rStyle w:val="Equations123Char"/>
                        <w:i w:val="0"/>
                      </w:rPr>
                    </m:ctrlPr>
                  </m:dPr>
                  <m:e>
                    <m:r>
                      <m:rPr>
                        <m:sty m:val="p"/>
                      </m:rPr>
                      <w:rPr>
                        <w:rStyle w:val="Equations123Char"/>
                      </w:rPr>
                      <m:t>it+1</m:t>
                    </m:r>
                  </m:e>
                </m:d>
                <m:r>
                  <m:rPr>
                    <m:sty m:val="p"/>
                  </m:rPr>
                  <w:rPr>
                    <w:rStyle w:val="Equations123Char"/>
                  </w:rPr>
                  <m:t>=w</m:t>
                </m:r>
                <m:sSub>
                  <m:sSubPr>
                    <m:ctrlPr>
                      <w:rPr>
                        <w:rStyle w:val="Equations123Char"/>
                        <w:i w:val="0"/>
                      </w:rPr>
                    </m:ctrlPr>
                  </m:sSubPr>
                  <m:e>
                    <m:r>
                      <m:rPr>
                        <m:sty m:val="p"/>
                      </m:rPr>
                      <w:rPr>
                        <w:rStyle w:val="Equations123Char"/>
                      </w:rPr>
                      <m:t>v</m:t>
                    </m:r>
                  </m:e>
                  <m:sub>
                    <m:r>
                      <m:rPr>
                        <m:sty m:val="p"/>
                      </m:rPr>
                      <w:rPr>
                        <w:rStyle w:val="Equations123Char"/>
                      </w:rPr>
                      <m:t>ij</m:t>
                    </m:r>
                  </m:sub>
                </m:sSub>
                <m:d>
                  <m:dPr>
                    <m:ctrlPr>
                      <w:rPr>
                        <w:rStyle w:val="Equations123Char"/>
                        <w:i w:val="0"/>
                      </w:rPr>
                    </m:ctrlPr>
                  </m:dPr>
                  <m:e>
                    <m:r>
                      <m:rPr>
                        <m:sty m:val="p"/>
                      </m:rPr>
                      <w:rPr>
                        <w:rStyle w:val="Equations123Char"/>
                      </w:rPr>
                      <m:t>it</m:t>
                    </m:r>
                  </m:e>
                </m:d>
                <m:r>
                  <m:rPr>
                    <m:sty m:val="p"/>
                  </m:rPr>
                  <w:rPr>
                    <w:rStyle w:val="Equations123Char"/>
                  </w:rPr>
                  <m:t>+</m:t>
                </m:r>
                <m:sSub>
                  <m:sSubPr>
                    <m:ctrlPr>
                      <w:rPr>
                        <w:rStyle w:val="Equations123Char"/>
                        <w:i w:val="0"/>
                      </w:rPr>
                    </m:ctrlPr>
                  </m:sSubPr>
                  <m:e>
                    <m:r>
                      <m:rPr>
                        <m:sty m:val="p"/>
                      </m:rPr>
                      <w:rPr>
                        <w:rStyle w:val="Equations123Char"/>
                      </w:rPr>
                      <m:t>r</m:t>
                    </m:r>
                  </m:e>
                  <m:sub>
                    <m:r>
                      <m:rPr>
                        <m:sty m:val="p"/>
                      </m:rPr>
                      <w:rPr>
                        <w:rStyle w:val="Equations123Char"/>
                      </w:rPr>
                      <m:t>1</m:t>
                    </m:r>
                  </m:sub>
                </m:sSub>
                <m:sSub>
                  <m:sSubPr>
                    <m:ctrlPr>
                      <w:rPr>
                        <w:rStyle w:val="Equations123Char"/>
                        <w:i w:val="0"/>
                      </w:rPr>
                    </m:ctrlPr>
                  </m:sSubPr>
                  <m:e>
                    <m:r>
                      <m:rPr>
                        <m:sty m:val="p"/>
                      </m:rPr>
                      <w:rPr>
                        <w:rStyle w:val="Equations123Char"/>
                      </w:rPr>
                      <m:t>c</m:t>
                    </m:r>
                  </m:e>
                  <m:sub>
                    <m:r>
                      <m:rPr>
                        <m:sty m:val="p"/>
                      </m:rPr>
                      <w:rPr>
                        <w:rStyle w:val="Equations123Char"/>
                      </w:rPr>
                      <m:t>1</m:t>
                    </m:r>
                  </m:sub>
                </m:sSub>
                <m:d>
                  <m:dPr>
                    <m:ctrlPr>
                      <w:rPr>
                        <w:rStyle w:val="Equations123Char"/>
                        <w:i w:val="0"/>
                      </w:rPr>
                    </m:ctrlPr>
                  </m:dPr>
                  <m:e>
                    <m:sSub>
                      <m:sSubPr>
                        <m:ctrlPr>
                          <w:rPr>
                            <w:rStyle w:val="Equations123Char"/>
                            <w:i w:val="0"/>
                          </w:rPr>
                        </m:ctrlPr>
                      </m:sSubPr>
                      <m:e>
                        <m:r>
                          <m:rPr>
                            <m:sty m:val="p"/>
                          </m:rPr>
                          <w:rPr>
                            <w:rStyle w:val="Equations123Char"/>
                          </w:rPr>
                          <m:t>x</m:t>
                        </m:r>
                      </m:e>
                      <m:sub>
                        <m:sSub>
                          <m:sSubPr>
                            <m:ctrlPr>
                              <w:rPr>
                                <w:rStyle w:val="Equations123Char"/>
                                <w:i w:val="0"/>
                              </w:rPr>
                            </m:ctrlPr>
                          </m:sSubPr>
                          <m:e>
                            <m:r>
                              <m:rPr>
                                <m:sty m:val="p"/>
                              </m:rPr>
                              <w:rPr>
                                <w:rStyle w:val="Equations123Char"/>
                              </w:rPr>
                              <m:t>min</m:t>
                            </m:r>
                          </m:e>
                          <m:sub>
                            <m:r>
                              <m:rPr>
                                <m:sty m:val="p"/>
                              </m:rPr>
                              <w:rPr>
                                <w:rStyle w:val="Equations123Char"/>
                              </w:rPr>
                              <m:t>ij</m:t>
                            </m:r>
                          </m:sub>
                        </m:sSub>
                      </m:sub>
                    </m:sSub>
                    <m:d>
                      <m:dPr>
                        <m:ctrlPr>
                          <w:rPr>
                            <w:rStyle w:val="Equations123Char"/>
                            <w:i w:val="0"/>
                          </w:rPr>
                        </m:ctrlPr>
                      </m:dPr>
                      <m:e>
                        <m:r>
                          <m:rPr>
                            <m:sty m:val="p"/>
                          </m:rPr>
                          <w:rPr>
                            <w:rStyle w:val="Equations123Char"/>
                          </w:rPr>
                          <m:t>it</m:t>
                        </m:r>
                      </m:e>
                    </m:d>
                    <m:r>
                      <m:rPr>
                        <m:sty m:val="p"/>
                      </m:rPr>
                      <w:rPr>
                        <w:rStyle w:val="Equations123Char"/>
                      </w:rPr>
                      <m:t>-</m:t>
                    </m:r>
                    <m:sSub>
                      <m:sSubPr>
                        <m:ctrlPr>
                          <w:rPr>
                            <w:rStyle w:val="Equations123Char"/>
                            <w:i w:val="0"/>
                          </w:rPr>
                        </m:ctrlPr>
                      </m:sSubPr>
                      <m:e>
                        <m:r>
                          <m:rPr>
                            <m:sty m:val="p"/>
                          </m:rPr>
                          <w:rPr>
                            <w:rStyle w:val="Equations123Char"/>
                          </w:rPr>
                          <m:t>x</m:t>
                        </m:r>
                      </m:e>
                      <m:sub>
                        <m:r>
                          <m:rPr>
                            <m:sty m:val="p"/>
                          </m:rPr>
                          <w:rPr>
                            <w:rStyle w:val="Equations123Char"/>
                          </w:rPr>
                          <m:t>ij</m:t>
                        </m:r>
                      </m:sub>
                    </m:sSub>
                    <m:d>
                      <m:dPr>
                        <m:ctrlPr>
                          <w:rPr>
                            <w:rStyle w:val="Equations123Char"/>
                            <w:i w:val="0"/>
                          </w:rPr>
                        </m:ctrlPr>
                      </m:dPr>
                      <m:e>
                        <m:r>
                          <m:rPr>
                            <m:sty m:val="p"/>
                          </m:rPr>
                          <w:rPr>
                            <w:rStyle w:val="Equations123Char"/>
                          </w:rPr>
                          <m:t>it</m:t>
                        </m:r>
                      </m:e>
                    </m:d>
                  </m:e>
                </m:d>
                <m:r>
                  <m:rPr>
                    <m:sty m:val="p"/>
                  </m:rPr>
                  <w:rPr>
                    <w:rStyle w:val="Equations123Char"/>
                  </w:rPr>
                  <m:t xml:space="preserve">+ </m:t>
                </m:r>
                <m:sSub>
                  <m:sSubPr>
                    <m:ctrlPr>
                      <w:rPr>
                        <w:rStyle w:val="Equations123Char"/>
                        <w:i w:val="0"/>
                      </w:rPr>
                    </m:ctrlPr>
                  </m:sSubPr>
                  <m:e>
                    <m:r>
                      <m:rPr>
                        <m:sty m:val="p"/>
                      </m:rPr>
                      <w:rPr>
                        <w:rStyle w:val="Equations123Char"/>
                      </w:rPr>
                      <m:t>r</m:t>
                    </m:r>
                  </m:e>
                  <m:sub>
                    <m:r>
                      <m:rPr>
                        <m:sty m:val="p"/>
                      </m:rPr>
                      <w:rPr>
                        <w:rStyle w:val="Equations123Char"/>
                      </w:rPr>
                      <m:t>2</m:t>
                    </m:r>
                  </m:sub>
                </m:sSub>
                <m:sSub>
                  <m:sSubPr>
                    <m:ctrlPr>
                      <w:rPr>
                        <w:rStyle w:val="Equations123Char"/>
                        <w:i w:val="0"/>
                      </w:rPr>
                    </m:ctrlPr>
                  </m:sSubPr>
                  <m:e>
                    <m:r>
                      <m:rPr>
                        <m:sty m:val="p"/>
                      </m:rPr>
                      <w:rPr>
                        <w:rStyle w:val="Equations123Char"/>
                      </w:rPr>
                      <m:t>c</m:t>
                    </m:r>
                  </m:e>
                  <m:sub>
                    <m:r>
                      <m:rPr>
                        <m:sty m:val="p"/>
                      </m:rPr>
                      <w:rPr>
                        <w:rStyle w:val="Equations123Char"/>
                      </w:rPr>
                      <m:t>2</m:t>
                    </m:r>
                  </m:sub>
                </m:sSub>
                <m:d>
                  <m:dPr>
                    <m:ctrlPr>
                      <w:rPr>
                        <w:rStyle w:val="Equations123Char"/>
                        <w:i w:val="0"/>
                      </w:rPr>
                    </m:ctrlPr>
                  </m:dPr>
                  <m:e>
                    <m:sSub>
                      <m:sSubPr>
                        <m:ctrlPr>
                          <w:rPr>
                            <w:rStyle w:val="Equations123Char"/>
                            <w:i w:val="0"/>
                          </w:rPr>
                        </m:ctrlPr>
                      </m:sSubPr>
                      <m:e>
                        <m:r>
                          <m:rPr>
                            <m:sty m:val="p"/>
                          </m:rPr>
                          <w:rPr>
                            <w:rStyle w:val="Equations123Char"/>
                          </w:rPr>
                          <m:t>G</m:t>
                        </m:r>
                      </m:e>
                      <m:sub>
                        <m:sSub>
                          <m:sSubPr>
                            <m:ctrlPr>
                              <w:rPr>
                                <w:rStyle w:val="Equations123Char"/>
                                <w:i w:val="0"/>
                              </w:rPr>
                            </m:ctrlPr>
                          </m:sSubPr>
                          <m:e>
                            <m:r>
                              <m:rPr>
                                <m:sty m:val="p"/>
                              </m:rPr>
                              <w:rPr>
                                <w:rStyle w:val="Equations123Char"/>
                              </w:rPr>
                              <m:t>min</m:t>
                            </m:r>
                          </m:e>
                          <m:sub>
                            <m:r>
                              <m:rPr>
                                <m:sty m:val="p"/>
                              </m:rPr>
                              <w:rPr>
                                <w:rStyle w:val="Equations123Char"/>
                              </w:rPr>
                              <m:t>j</m:t>
                            </m:r>
                          </m:sub>
                        </m:sSub>
                      </m:sub>
                    </m:sSub>
                    <m:d>
                      <m:dPr>
                        <m:ctrlPr>
                          <w:rPr>
                            <w:rStyle w:val="Equations123Char"/>
                            <w:i w:val="0"/>
                          </w:rPr>
                        </m:ctrlPr>
                      </m:dPr>
                      <m:e>
                        <m:r>
                          <m:rPr>
                            <m:sty m:val="p"/>
                          </m:rPr>
                          <w:rPr>
                            <w:rStyle w:val="Equations123Char"/>
                          </w:rPr>
                          <m:t>it</m:t>
                        </m:r>
                      </m:e>
                    </m:d>
                    <m:r>
                      <m:rPr>
                        <m:sty m:val="p"/>
                      </m:rPr>
                      <w:rPr>
                        <w:rStyle w:val="Equations123Char"/>
                      </w:rPr>
                      <m:t>-</m:t>
                    </m:r>
                    <m:sSub>
                      <m:sSubPr>
                        <m:ctrlPr>
                          <w:rPr>
                            <w:rStyle w:val="Equations123Char"/>
                            <w:i w:val="0"/>
                          </w:rPr>
                        </m:ctrlPr>
                      </m:sSubPr>
                      <m:e>
                        <m:r>
                          <m:rPr>
                            <m:sty m:val="p"/>
                          </m:rPr>
                          <w:rPr>
                            <w:rStyle w:val="Equations123Char"/>
                          </w:rPr>
                          <m:t>x</m:t>
                        </m:r>
                      </m:e>
                      <m:sub>
                        <m:r>
                          <m:rPr>
                            <m:sty m:val="p"/>
                          </m:rPr>
                          <w:rPr>
                            <w:rStyle w:val="Equations123Char"/>
                          </w:rPr>
                          <m:t>ij</m:t>
                        </m:r>
                      </m:sub>
                    </m:sSub>
                    <m:d>
                      <m:dPr>
                        <m:ctrlPr>
                          <w:rPr>
                            <w:rStyle w:val="Equations123Char"/>
                            <w:i w:val="0"/>
                          </w:rPr>
                        </m:ctrlPr>
                      </m:dPr>
                      <m:e>
                        <m:r>
                          <m:rPr>
                            <m:sty m:val="p"/>
                          </m:rPr>
                          <w:rPr>
                            <w:rStyle w:val="Equations123Char"/>
                          </w:rPr>
                          <m:t>it</m:t>
                        </m:r>
                      </m:e>
                    </m:d>
                  </m:e>
                </m:d>
                <m:r>
                  <m:rPr>
                    <m:sty m:val="p"/>
                  </m:rPr>
                  <w:rPr>
                    <w:rStyle w:val="Equations123Char"/>
                  </w:rPr>
                  <m:t xml:space="preserve"> </m:t>
                </m:r>
              </m:oMath>
            </m:oMathPara>
          </w:p>
        </w:tc>
        <w:tc>
          <w:tcPr>
            <w:tcW w:w="668" w:type="dxa"/>
            <w:vAlign w:val="center"/>
          </w:tcPr>
          <w:p w14:paraId="149B0203" w14:textId="7AE2DD54" w:rsidR="00E33F5F" w:rsidRDefault="00E33F5F">
            <w:pPr>
              <w:jc w:val="center"/>
            </w:pPr>
            <w:r>
              <w:t>(</w:t>
            </w:r>
            <w:fldSimple w:instr=" SEQ Equation \* ARABIC ">
              <w:r w:rsidR="00EA34C8">
                <w:rPr>
                  <w:noProof/>
                </w:rPr>
                <w:t>52</w:t>
              </w:r>
            </w:fldSimple>
            <w:r>
              <w:t>)</w:t>
            </w:r>
          </w:p>
        </w:tc>
      </w:tr>
    </w:tbl>
    <w:p w14:paraId="15124710" w14:textId="7D4DE80C" w:rsidR="00E33F5F" w:rsidRDefault="00E33F5F" w:rsidP="0035259B">
      <w:pPr>
        <w:jc w:val="left"/>
        <w:rPr>
          <w:lang w:val="en-C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
        <w:gridCol w:w="7313"/>
        <w:gridCol w:w="666"/>
      </w:tblGrid>
      <w:tr w:rsidR="00E33F5F" w14:paraId="4DBFEB1B" w14:textId="77777777" w:rsidTr="00B5541F">
        <w:trPr>
          <w:jc w:val="center"/>
        </w:trPr>
        <w:tc>
          <w:tcPr>
            <w:tcW w:w="675" w:type="dxa"/>
            <w:vAlign w:val="center"/>
          </w:tcPr>
          <w:p w14:paraId="210CA0C0" w14:textId="77777777" w:rsidR="00E33F5F" w:rsidRDefault="00E33F5F">
            <w:pPr>
              <w:jc w:val="center"/>
            </w:pPr>
          </w:p>
        </w:tc>
        <w:tc>
          <w:tcPr>
            <w:tcW w:w="7513" w:type="dxa"/>
            <w:vAlign w:val="center"/>
          </w:tcPr>
          <w:p w14:paraId="7C7FA9EE" w14:textId="4ABE8D8D" w:rsidR="00E33F5F" w:rsidRDefault="001B7557">
            <w:pPr>
              <w:jc w:val="center"/>
            </w:pPr>
            <m:oMathPara>
              <m:oMath>
                <m:sSub>
                  <m:sSubPr>
                    <m:ctrlPr>
                      <w:rPr>
                        <w:rStyle w:val="Equations123Char"/>
                        <w:i w:val="0"/>
                      </w:rPr>
                    </m:ctrlPr>
                  </m:sSubPr>
                  <m:e>
                    <m:r>
                      <m:rPr>
                        <m:sty m:val="p"/>
                      </m:rPr>
                      <w:rPr>
                        <w:rStyle w:val="Equations123Char"/>
                      </w:rPr>
                      <m:t>x</m:t>
                    </m:r>
                  </m:e>
                  <m:sub>
                    <m:r>
                      <m:rPr>
                        <m:sty m:val="p"/>
                      </m:rPr>
                      <w:rPr>
                        <w:rStyle w:val="Equations123Char"/>
                      </w:rPr>
                      <m:t>ij</m:t>
                    </m:r>
                  </m:sub>
                </m:sSub>
                <m:d>
                  <m:dPr>
                    <m:ctrlPr>
                      <w:rPr>
                        <w:rStyle w:val="Equations123Char"/>
                        <w:i w:val="0"/>
                      </w:rPr>
                    </m:ctrlPr>
                  </m:dPr>
                  <m:e>
                    <m:r>
                      <m:rPr>
                        <m:sty m:val="p"/>
                      </m:rPr>
                      <w:rPr>
                        <w:rStyle w:val="Equations123Char"/>
                      </w:rPr>
                      <m:t>it+1</m:t>
                    </m:r>
                  </m:e>
                </m:d>
                <m:r>
                  <m:rPr>
                    <m:sty m:val="p"/>
                  </m:rPr>
                  <w:rPr>
                    <w:rStyle w:val="Equations123Char"/>
                  </w:rPr>
                  <m:t>=</m:t>
                </m:r>
                <m:sSub>
                  <m:sSubPr>
                    <m:ctrlPr>
                      <w:rPr>
                        <w:rStyle w:val="Equations123Char"/>
                        <w:i w:val="0"/>
                      </w:rPr>
                    </m:ctrlPr>
                  </m:sSubPr>
                  <m:e>
                    <m:r>
                      <m:rPr>
                        <m:sty m:val="p"/>
                      </m:rPr>
                      <w:rPr>
                        <w:rStyle w:val="Equations123Char"/>
                      </w:rPr>
                      <m:t>x</m:t>
                    </m:r>
                  </m:e>
                  <m:sub>
                    <m:r>
                      <m:rPr>
                        <m:sty m:val="p"/>
                      </m:rPr>
                      <w:rPr>
                        <w:rStyle w:val="Equations123Char"/>
                      </w:rPr>
                      <m:t>ij</m:t>
                    </m:r>
                  </m:sub>
                </m:sSub>
                <m:d>
                  <m:dPr>
                    <m:ctrlPr>
                      <w:rPr>
                        <w:rStyle w:val="Equations123Char"/>
                        <w:i w:val="0"/>
                      </w:rPr>
                    </m:ctrlPr>
                  </m:dPr>
                  <m:e>
                    <m:r>
                      <m:rPr>
                        <m:sty m:val="p"/>
                      </m:rPr>
                      <w:rPr>
                        <w:rStyle w:val="Equations123Char"/>
                      </w:rPr>
                      <m:t>it</m:t>
                    </m:r>
                  </m:e>
                </m:d>
                <m:r>
                  <m:rPr>
                    <m:sty m:val="p"/>
                  </m:rPr>
                  <w:rPr>
                    <w:rStyle w:val="Equations123Char"/>
                  </w:rPr>
                  <m:t>+</m:t>
                </m:r>
                <m:sSub>
                  <m:sSubPr>
                    <m:ctrlPr>
                      <w:rPr>
                        <w:rStyle w:val="Equations123Char"/>
                        <w:i w:val="0"/>
                      </w:rPr>
                    </m:ctrlPr>
                  </m:sSubPr>
                  <m:e>
                    <m:r>
                      <m:rPr>
                        <m:sty m:val="p"/>
                      </m:rPr>
                      <w:rPr>
                        <w:rStyle w:val="Equations123Char"/>
                      </w:rPr>
                      <m:t>v</m:t>
                    </m:r>
                  </m:e>
                  <m:sub>
                    <m:r>
                      <m:rPr>
                        <m:sty m:val="p"/>
                      </m:rPr>
                      <w:rPr>
                        <w:rStyle w:val="Equations123Char"/>
                      </w:rPr>
                      <m:t>ij</m:t>
                    </m:r>
                  </m:sub>
                </m:sSub>
                <m:d>
                  <m:dPr>
                    <m:ctrlPr>
                      <w:rPr>
                        <w:rStyle w:val="Equations123Char"/>
                        <w:i w:val="0"/>
                      </w:rPr>
                    </m:ctrlPr>
                  </m:dPr>
                  <m:e>
                    <m:r>
                      <m:rPr>
                        <m:sty m:val="p"/>
                      </m:rPr>
                      <w:rPr>
                        <w:rStyle w:val="Equations123Char"/>
                      </w:rPr>
                      <m:t>it</m:t>
                    </m:r>
                  </m:e>
                </m:d>
              </m:oMath>
            </m:oMathPara>
          </w:p>
        </w:tc>
        <w:tc>
          <w:tcPr>
            <w:tcW w:w="668" w:type="dxa"/>
            <w:vAlign w:val="center"/>
          </w:tcPr>
          <w:p w14:paraId="48A71AE7" w14:textId="23B8E173" w:rsidR="00E33F5F" w:rsidRDefault="00E33F5F">
            <w:pPr>
              <w:jc w:val="center"/>
            </w:pPr>
            <w:r>
              <w:t>(</w:t>
            </w:r>
            <w:fldSimple w:instr=" SEQ Equation \* ARABIC ">
              <w:r w:rsidR="00EA34C8">
                <w:rPr>
                  <w:noProof/>
                </w:rPr>
                <w:t>53</w:t>
              </w:r>
            </w:fldSimple>
            <w:r>
              <w:t>)</w:t>
            </w:r>
          </w:p>
        </w:tc>
      </w:tr>
    </w:tbl>
    <w:p w14:paraId="30CC19F5" w14:textId="77777777" w:rsidR="00E33F5F" w:rsidRDefault="00E33F5F" w:rsidP="0035259B">
      <w:pPr>
        <w:jc w:val="left"/>
        <w:rPr>
          <w:lang w:val="en-CA"/>
        </w:rPr>
      </w:pPr>
    </w:p>
    <w:p w14:paraId="62941C18" w14:textId="7CC272C5" w:rsidR="006E7787" w:rsidRDefault="00E4342A" w:rsidP="00BC4D55">
      <w:pPr>
        <w:rPr>
          <w:rFonts w:cs="Times New Roman"/>
          <w:szCs w:val="24"/>
        </w:rPr>
      </w:pPr>
      <w:r w:rsidRPr="004E6B8E">
        <w:rPr>
          <w:rFonts w:cs="Times New Roman"/>
          <w:szCs w:val="24"/>
          <w:lang w:val="en-CA"/>
        </w:rPr>
        <w:lastRenderedPageBreak/>
        <w:t xml:space="preserve">The current and successive iterations are denoted as </w:t>
      </w:r>
      <m:oMath>
        <m:r>
          <w:rPr>
            <w:rFonts w:ascii="Cambria Math" w:hAnsi="Cambria Math" w:cs="Times New Roman"/>
            <w:szCs w:val="24"/>
            <w:lang w:val="en-CA"/>
          </w:rPr>
          <m:t>it</m:t>
        </m:r>
      </m:oMath>
      <w:r w:rsidRPr="004E6B8E">
        <w:rPr>
          <w:rFonts w:cs="Times New Roman"/>
          <w:szCs w:val="24"/>
          <w:lang w:val="en-CA"/>
        </w:rPr>
        <w:t xml:space="preserve"> and </w:t>
      </w:r>
      <m:oMath>
        <m:r>
          <w:rPr>
            <w:rFonts w:ascii="Cambria Math" w:hAnsi="Cambria Math" w:cs="Times New Roman"/>
            <w:szCs w:val="24"/>
            <w:lang w:val="en-CA"/>
          </w:rPr>
          <m:t>it+1</m:t>
        </m:r>
      </m:oMath>
      <w:r w:rsidRPr="004E6B8E">
        <w:rPr>
          <w:rFonts w:cs="Times New Roman"/>
          <w:szCs w:val="24"/>
          <w:lang w:val="en-CA"/>
        </w:rPr>
        <w:t xml:space="preserve"> respectively, where the </w:t>
      </w:r>
      <w:r w:rsidR="0014636A" w:rsidRPr="004E6B8E">
        <w:rPr>
          <w:rFonts w:cs="Times New Roman"/>
          <w:szCs w:val="24"/>
          <w:lang w:val="en-CA"/>
        </w:rPr>
        <w:t xml:space="preserve">local </w:t>
      </w:r>
      <m:oMath>
        <m:sSub>
          <m:sSubPr>
            <m:ctrlPr>
              <w:rPr>
                <w:rFonts w:ascii="Cambria Math" w:hAnsi="Cambria Math" w:cs="Times New Roman"/>
                <w:i/>
                <w:szCs w:val="24"/>
                <w:lang w:val="en-CA"/>
              </w:rPr>
            </m:ctrlPr>
          </m:sSubPr>
          <m:e>
            <m:r>
              <w:rPr>
                <w:rFonts w:ascii="Cambria Math" w:hAnsi="Cambria Math" w:cs="Times New Roman"/>
                <w:szCs w:val="24"/>
                <w:lang w:val="en-CA"/>
              </w:rPr>
              <m:t>x</m:t>
            </m:r>
          </m:e>
          <m:sub>
            <m:r>
              <w:rPr>
                <w:rFonts w:ascii="Cambria Math" w:hAnsi="Cambria Math" w:cs="Times New Roman"/>
                <w:szCs w:val="24"/>
                <w:lang w:val="en-CA"/>
              </w:rPr>
              <m:t>mi</m:t>
            </m:r>
            <m:sSub>
              <m:sSubPr>
                <m:ctrlPr>
                  <w:rPr>
                    <w:rFonts w:ascii="Cambria Math" w:hAnsi="Cambria Math" w:cs="Times New Roman"/>
                    <w:i/>
                    <w:szCs w:val="24"/>
                    <w:lang w:val="en-CA"/>
                  </w:rPr>
                </m:ctrlPr>
              </m:sSubPr>
              <m:e>
                <m:r>
                  <w:rPr>
                    <w:rFonts w:ascii="Cambria Math" w:hAnsi="Cambria Math" w:cs="Times New Roman"/>
                    <w:szCs w:val="24"/>
                    <w:lang w:val="en-CA"/>
                  </w:rPr>
                  <m:t>n</m:t>
                </m:r>
              </m:e>
              <m:sub>
                <m:r>
                  <w:rPr>
                    <w:rFonts w:ascii="Cambria Math" w:hAnsi="Cambria Math" w:cs="Times New Roman"/>
                    <w:szCs w:val="24"/>
                    <w:lang w:val="en-CA"/>
                  </w:rPr>
                  <m:t>ij</m:t>
                </m:r>
              </m:sub>
            </m:sSub>
          </m:sub>
        </m:sSub>
      </m:oMath>
      <w:r w:rsidR="0014636A" w:rsidRPr="004E6B8E">
        <w:rPr>
          <w:rFonts w:cs="Times New Roman"/>
          <w:szCs w:val="24"/>
          <w:lang w:val="en-CA"/>
        </w:rPr>
        <w:t xml:space="preserve"> and global </w:t>
      </w:r>
      <m:oMath>
        <m:sSub>
          <m:sSubPr>
            <m:ctrlPr>
              <w:rPr>
                <w:rFonts w:ascii="Cambria Math" w:hAnsi="Cambria Math" w:cs="Times New Roman"/>
                <w:i/>
                <w:szCs w:val="24"/>
                <w:lang w:val="en-CA"/>
              </w:rPr>
            </m:ctrlPr>
          </m:sSubPr>
          <m:e>
            <m:r>
              <w:rPr>
                <w:rFonts w:ascii="Cambria Math" w:hAnsi="Cambria Math" w:cs="Times New Roman"/>
                <w:szCs w:val="24"/>
                <w:lang w:val="en-CA"/>
              </w:rPr>
              <m:t>G</m:t>
            </m:r>
          </m:e>
          <m:sub>
            <m:r>
              <w:rPr>
                <w:rFonts w:ascii="Cambria Math" w:hAnsi="Cambria Math" w:cs="Times New Roman"/>
                <w:szCs w:val="24"/>
                <w:lang w:val="en-CA"/>
              </w:rPr>
              <m:t>mi</m:t>
            </m:r>
            <m:sSub>
              <m:sSubPr>
                <m:ctrlPr>
                  <w:rPr>
                    <w:rFonts w:ascii="Cambria Math" w:hAnsi="Cambria Math" w:cs="Times New Roman"/>
                    <w:i/>
                    <w:szCs w:val="24"/>
                    <w:lang w:val="en-CA"/>
                  </w:rPr>
                </m:ctrlPr>
              </m:sSubPr>
              <m:e>
                <m:r>
                  <w:rPr>
                    <w:rFonts w:ascii="Cambria Math" w:hAnsi="Cambria Math" w:cs="Times New Roman"/>
                    <w:szCs w:val="24"/>
                    <w:lang w:val="en-CA"/>
                  </w:rPr>
                  <m:t>n</m:t>
                </m:r>
              </m:e>
              <m:sub>
                <m:r>
                  <w:rPr>
                    <w:rFonts w:ascii="Cambria Math" w:hAnsi="Cambria Math" w:cs="Times New Roman"/>
                    <w:szCs w:val="24"/>
                    <w:lang w:val="en-CA"/>
                  </w:rPr>
                  <m:t>j</m:t>
                </m:r>
              </m:sub>
            </m:sSub>
          </m:sub>
        </m:sSub>
      </m:oMath>
      <w:r w:rsidR="0014636A" w:rsidRPr="004E6B8E">
        <w:rPr>
          <w:rFonts w:cs="Times New Roman"/>
          <w:szCs w:val="24"/>
          <w:lang w:val="en-CA"/>
        </w:rPr>
        <w:t xml:space="preserve"> best solutions are determined prior to updating positions </w:t>
      </w:r>
      <m:oMath>
        <m:sSub>
          <m:sSubPr>
            <m:ctrlPr>
              <w:rPr>
                <w:rFonts w:ascii="Cambria Math" w:hAnsi="Cambria Math" w:cs="Times New Roman"/>
                <w:i/>
                <w:szCs w:val="24"/>
                <w:lang w:val="en-CA"/>
              </w:rPr>
            </m:ctrlPr>
          </m:sSubPr>
          <m:e>
            <m:r>
              <w:rPr>
                <w:rFonts w:ascii="Cambria Math" w:hAnsi="Cambria Math" w:cs="Times New Roman"/>
                <w:szCs w:val="24"/>
                <w:lang w:val="en-CA"/>
              </w:rPr>
              <m:t>x</m:t>
            </m:r>
          </m:e>
          <m:sub>
            <m:r>
              <w:rPr>
                <w:rFonts w:ascii="Cambria Math" w:hAnsi="Cambria Math" w:cs="Times New Roman"/>
                <w:szCs w:val="24"/>
                <w:lang w:val="en-CA"/>
              </w:rPr>
              <m:t>ij</m:t>
            </m:r>
          </m:sub>
        </m:sSub>
      </m:oMath>
      <w:r w:rsidR="0014636A" w:rsidRPr="004E6B8E">
        <w:rPr>
          <w:rFonts w:cs="Times New Roman"/>
          <w:szCs w:val="24"/>
          <w:lang w:val="en-CA"/>
        </w:rPr>
        <w:t xml:space="preserve"> and velocities </w:t>
      </w:r>
      <m:oMath>
        <m:sSub>
          <m:sSubPr>
            <m:ctrlPr>
              <w:rPr>
                <w:rFonts w:ascii="Cambria Math" w:hAnsi="Cambria Math" w:cs="Times New Roman"/>
                <w:i/>
                <w:szCs w:val="24"/>
                <w:lang w:val="en-CA"/>
              </w:rPr>
            </m:ctrlPr>
          </m:sSubPr>
          <m:e>
            <m:r>
              <w:rPr>
                <w:rFonts w:ascii="Cambria Math" w:hAnsi="Cambria Math" w:cs="Times New Roman"/>
                <w:szCs w:val="24"/>
                <w:lang w:val="en-CA"/>
              </w:rPr>
              <m:t>v</m:t>
            </m:r>
          </m:e>
          <m:sub>
            <m:r>
              <w:rPr>
                <w:rFonts w:ascii="Cambria Math" w:hAnsi="Cambria Math" w:cs="Times New Roman"/>
                <w:szCs w:val="24"/>
                <w:lang w:val="en-CA"/>
              </w:rPr>
              <m:t>ij</m:t>
            </m:r>
          </m:sub>
        </m:sSub>
      </m:oMath>
      <w:r w:rsidR="0014636A" w:rsidRPr="004E6B8E">
        <w:rPr>
          <w:rFonts w:cs="Times New Roman"/>
          <w:szCs w:val="24"/>
          <w:lang w:val="en-CA"/>
        </w:rPr>
        <w:t xml:space="preserve">. </w:t>
      </w:r>
      <w:r w:rsidR="00C725DE" w:rsidRPr="004E6B8E">
        <w:rPr>
          <w:rFonts w:cs="Times New Roman"/>
          <w:szCs w:val="24"/>
          <w:lang w:val="en-CA"/>
        </w:rPr>
        <w:t>The inertial weight coefficient</w:t>
      </w:r>
      <w:r w:rsidR="00C725DE" w:rsidRPr="004E6B8E">
        <w:rPr>
          <w:rFonts w:cs="Times New Roman"/>
          <w:i/>
          <w:szCs w:val="24"/>
        </w:rPr>
        <w:t xml:space="preserve"> </w:t>
      </w:r>
      <m:oMath>
        <m:r>
          <w:rPr>
            <w:rFonts w:ascii="Cambria Math" w:hAnsi="Cambria Math" w:cs="Times New Roman"/>
            <w:szCs w:val="24"/>
          </w:rPr>
          <m:t>w</m:t>
        </m:r>
      </m:oMath>
      <w:r w:rsidR="006B0536" w:rsidRPr="004E6B8E">
        <w:rPr>
          <w:rFonts w:cs="Times New Roman"/>
          <w:szCs w:val="24"/>
          <w:lang w:val="en-CA"/>
        </w:rPr>
        <w:t xml:space="preserve">, local weight coefficients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1</m:t>
            </m:r>
          </m:sub>
        </m:sSub>
      </m:oMath>
      <w:r w:rsidR="006B0536" w:rsidRPr="004E6B8E">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1</m:t>
            </m:r>
          </m:sub>
        </m:sSub>
      </m:oMath>
      <w:r w:rsidR="006B0536" w:rsidRPr="004E6B8E">
        <w:rPr>
          <w:rFonts w:cs="Times New Roman"/>
          <w:szCs w:val="24"/>
        </w:rPr>
        <w:t xml:space="preserve">, and global </w:t>
      </w:r>
      <w:r w:rsidR="006B0536" w:rsidRPr="004E6B8E">
        <w:rPr>
          <w:rFonts w:cs="Times New Roman"/>
          <w:szCs w:val="24"/>
          <w:lang w:val="en-CA"/>
        </w:rPr>
        <w:t xml:space="preserve">weight coefficients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2</m:t>
            </m:r>
          </m:sub>
        </m:sSub>
      </m:oMath>
      <w:r w:rsidR="006B0536" w:rsidRPr="004E6B8E">
        <w:rPr>
          <w:rFonts w:cs="Times New Roman"/>
          <w:szCs w:val="24"/>
        </w:rPr>
        <w:t xml:space="preserve"> and </w:t>
      </w:r>
      <m:oMath>
        <m:sSub>
          <m:sSubPr>
            <m:ctrlPr>
              <w:rPr>
                <w:rFonts w:ascii="Cambria Math" w:hAnsi="Cambria Math" w:cs="Times New Roman"/>
                <w:i/>
                <w:szCs w:val="24"/>
              </w:rPr>
            </m:ctrlPr>
          </m:sSubPr>
          <m:e>
            <m:r>
              <w:rPr>
                <w:rFonts w:ascii="Cambria Math" w:hAnsi="Cambria Math" w:cs="Times New Roman"/>
                <w:szCs w:val="24"/>
              </w:rPr>
              <m:t>r</m:t>
            </m:r>
          </m:e>
          <m:sub>
            <m:r>
              <w:rPr>
                <w:rFonts w:ascii="Cambria Math" w:hAnsi="Cambria Math" w:cs="Times New Roman"/>
                <w:szCs w:val="24"/>
              </w:rPr>
              <m:t>2</m:t>
            </m:r>
          </m:sub>
        </m:sSub>
      </m:oMath>
      <w:r w:rsidR="006B0536" w:rsidRPr="004E6B8E">
        <w:rPr>
          <w:rFonts w:cs="Times New Roman"/>
          <w:szCs w:val="24"/>
        </w:rPr>
        <w:t xml:space="preserve"> are integral in determining the relative influence the swarm has on the particle and vice versa.</w:t>
      </w:r>
    </w:p>
    <w:p w14:paraId="3907AFED" w14:textId="7FA46861" w:rsidR="00A550BE" w:rsidRPr="00333C0C" w:rsidRDefault="00A550BE" w:rsidP="00333C0C">
      <w:pPr>
        <w:pStyle w:val="TableCaption"/>
      </w:pPr>
      <w:bookmarkStart w:id="94" w:name="_Toc124662474"/>
      <w:r w:rsidRPr="00333C0C">
        <w:t xml:space="preserve">Table </w:t>
      </w:r>
      <w:r w:rsidRPr="00333C0C">
        <w:fldChar w:fldCharType="begin"/>
      </w:r>
      <w:r w:rsidRPr="00333C0C">
        <w:instrText xml:space="preserve"> STYLEREF 1 \s </w:instrText>
      </w:r>
      <w:r w:rsidRPr="00333C0C">
        <w:fldChar w:fldCharType="separate"/>
      </w:r>
      <w:r w:rsidR="00EA34C8">
        <w:rPr>
          <w:noProof/>
        </w:rPr>
        <w:t>3</w:t>
      </w:r>
      <w:r w:rsidRPr="00333C0C">
        <w:fldChar w:fldCharType="end"/>
      </w:r>
      <w:r w:rsidRPr="00333C0C">
        <w:t>.</w:t>
      </w:r>
      <w:r w:rsidRPr="00333C0C">
        <w:fldChar w:fldCharType="begin"/>
      </w:r>
      <w:r w:rsidRPr="00333C0C">
        <w:instrText xml:space="preserve"> SEQ Table \* ARABIC \s 1 </w:instrText>
      </w:r>
      <w:r w:rsidRPr="00333C0C">
        <w:fldChar w:fldCharType="separate"/>
      </w:r>
      <w:r w:rsidR="00EA34C8">
        <w:rPr>
          <w:noProof/>
        </w:rPr>
        <w:t>1</w:t>
      </w:r>
      <w:bookmarkEnd w:id="94"/>
      <w:r w:rsidRPr="00333C0C">
        <w:fldChar w:fldCharType="end"/>
      </w:r>
    </w:p>
    <w:p w14:paraId="76F4E9BE" w14:textId="0B4F6DA7" w:rsidR="00A550BE" w:rsidRPr="00333C0C" w:rsidRDefault="00A550BE" w:rsidP="00333C0C">
      <w:pPr>
        <w:pStyle w:val="TableCaption"/>
      </w:pPr>
      <w:bookmarkStart w:id="95" w:name="_Toc124662475"/>
      <w:r w:rsidRPr="00333C0C">
        <w:t>PSO Velocity and Position Coefficients</w:t>
      </w:r>
      <w:bookmarkEnd w:id="95"/>
    </w:p>
    <w:tbl>
      <w:tblPr>
        <w:tblStyle w:val="TableGrid"/>
        <w:tblW w:w="0" w:type="auto"/>
        <w:jc w:val="center"/>
        <w:tblLook w:val="04A0" w:firstRow="1" w:lastRow="0" w:firstColumn="1" w:lastColumn="0" w:noHBand="0" w:noVBand="1"/>
      </w:tblPr>
      <w:tblGrid>
        <w:gridCol w:w="1842"/>
        <w:gridCol w:w="1839"/>
      </w:tblGrid>
      <w:tr w:rsidR="006E7787" w:rsidRPr="00D70FAA" w14:paraId="038217E3" w14:textId="77777777" w:rsidTr="004E6B8E">
        <w:trPr>
          <w:jc w:val="center"/>
        </w:trPr>
        <w:tc>
          <w:tcPr>
            <w:tcW w:w="1842" w:type="dxa"/>
            <w:vAlign w:val="center"/>
          </w:tcPr>
          <w:p w14:paraId="3D49E53D" w14:textId="252FE9D6" w:rsidR="006E7787" w:rsidRPr="002E2460" w:rsidRDefault="006E7787" w:rsidP="00E33F5F">
            <w:pPr>
              <w:spacing w:before="240" w:after="240"/>
              <w:jc w:val="center"/>
              <w:rPr>
                <w:rFonts w:cs="Times New Roman"/>
                <w:b/>
                <w:bCs/>
                <w:szCs w:val="24"/>
              </w:rPr>
            </w:pPr>
            <w:r w:rsidRPr="002E2460">
              <w:rPr>
                <w:rFonts w:cs="Times New Roman"/>
                <w:b/>
                <w:bCs/>
                <w:szCs w:val="24"/>
              </w:rPr>
              <w:t>Constant</w:t>
            </w:r>
          </w:p>
        </w:tc>
        <w:tc>
          <w:tcPr>
            <w:tcW w:w="1839" w:type="dxa"/>
          </w:tcPr>
          <w:p w14:paraId="51C5FB32" w14:textId="665EC4ED" w:rsidR="006E7787" w:rsidRPr="002E2460" w:rsidRDefault="006E7787" w:rsidP="00E33F5F">
            <w:pPr>
              <w:spacing w:before="240" w:after="240"/>
              <w:jc w:val="center"/>
              <w:rPr>
                <w:rFonts w:cs="Times New Roman"/>
                <w:b/>
                <w:bCs/>
                <w:szCs w:val="24"/>
              </w:rPr>
            </w:pPr>
            <w:r w:rsidRPr="002E2460">
              <w:rPr>
                <w:rFonts w:cs="Times New Roman"/>
                <w:b/>
                <w:bCs/>
                <w:szCs w:val="24"/>
              </w:rPr>
              <w:t>Range</w:t>
            </w:r>
          </w:p>
        </w:tc>
      </w:tr>
      <w:tr w:rsidR="006E7787" w:rsidRPr="00D70FAA" w14:paraId="3E24E5F3" w14:textId="77777777" w:rsidTr="004E6B8E">
        <w:trPr>
          <w:jc w:val="center"/>
        </w:trPr>
        <w:tc>
          <w:tcPr>
            <w:tcW w:w="1842" w:type="dxa"/>
            <w:vAlign w:val="center"/>
          </w:tcPr>
          <w:p w14:paraId="30DB0348" w14:textId="15EC8CB7" w:rsidR="006E7787" w:rsidRPr="002E2460" w:rsidRDefault="004E6B8E" w:rsidP="00E33F5F">
            <w:pPr>
              <w:spacing w:before="240" w:after="240"/>
              <w:jc w:val="center"/>
              <w:rPr>
                <w:b/>
                <w:bCs/>
                <w:szCs w:val="24"/>
              </w:rPr>
            </w:pPr>
            <w:r w:rsidRPr="002E2460">
              <w:rPr>
                <w:b/>
                <w:bCs/>
                <w:szCs w:val="24"/>
              </w:rPr>
              <w:t>R</w:t>
            </w:r>
          </w:p>
        </w:tc>
        <w:tc>
          <w:tcPr>
            <w:tcW w:w="1839" w:type="dxa"/>
          </w:tcPr>
          <w:p w14:paraId="19F74666" w14:textId="72B2EF41" w:rsidR="006E7787" w:rsidRPr="002E2460" w:rsidRDefault="004E6B8E" w:rsidP="00E33F5F">
            <w:pPr>
              <w:spacing w:before="240" w:after="240"/>
              <w:jc w:val="center"/>
              <w:rPr>
                <w:rFonts w:cs="Times New Roman"/>
                <w:szCs w:val="24"/>
              </w:rPr>
            </w:pPr>
            <m:oMathPara>
              <m:oMath>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0.0,1.0</m:t>
                    </m:r>
                  </m:e>
                </m:d>
              </m:oMath>
            </m:oMathPara>
          </w:p>
        </w:tc>
      </w:tr>
      <w:tr w:rsidR="006E7787" w:rsidRPr="00D70FAA" w14:paraId="6F66DAAB" w14:textId="77777777" w:rsidTr="004E6B8E">
        <w:trPr>
          <w:jc w:val="center"/>
        </w:trPr>
        <w:tc>
          <w:tcPr>
            <w:tcW w:w="1842" w:type="dxa"/>
            <w:vAlign w:val="center"/>
          </w:tcPr>
          <w:p w14:paraId="289667EE" w14:textId="3B803729" w:rsidR="006E7787" w:rsidRPr="002E2460" w:rsidRDefault="004E6B8E" w:rsidP="00E33F5F">
            <w:pPr>
              <w:spacing w:before="240" w:after="240"/>
              <w:jc w:val="center"/>
              <w:rPr>
                <w:rFonts w:cs="Times New Roman"/>
                <w:b/>
                <w:bCs/>
                <w:szCs w:val="24"/>
              </w:rPr>
            </w:pPr>
            <w:r w:rsidRPr="002E2460">
              <w:rPr>
                <w:rFonts w:cs="Times New Roman"/>
                <w:b/>
                <w:bCs/>
                <w:szCs w:val="24"/>
              </w:rPr>
              <w:t>C</w:t>
            </w:r>
          </w:p>
        </w:tc>
        <w:tc>
          <w:tcPr>
            <w:tcW w:w="1839" w:type="dxa"/>
          </w:tcPr>
          <w:p w14:paraId="4C058159" w14:textId="30329677" w:rsidR="006E7787" w:rsidRPr="002E2460" w:rsidRDefault="004E6B8E" w:rsidP="00E33F5F">
            <w:pPr>
              <w:spacing w:before="240" w:after="240"/>
              <w:jc w:val="center"/>
              <w:rPr>
                <w:rFonts w:cs="Times New Roman"/>
                <w:szCs w:val="24"/>
              </w:rPr>
            </w:pPr>
            <m:oMathPara>
              <m:oMath>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1.5,2.0</m:t>
                    </m:r>
                  </m:e>
                </m:d>
              </m:oMath>
            </m:oMathPara>
          </w:p>
        </w:tc>
      </w:tr>
      <w:tr w:rsidR="006E7787" w:rsidRPr="00D70FAA" w14:paraId="60BE6A3E" w14:textId="77777777" w:rsidTr="004E6B8E">
        <w:trPr>
          <w:jc w:val="center"/>
        </w:trPr>
        <w:tc>
          <w:tcPr>
            <w:tcW w:w="1842" w:type="dxa"/>
            <w:vAlign w:val="center"/>
          </w:tcPr>
          <w:p w14:paraId="57DFD180" w14:textId="297FD033" w:rsidR="006E7787" w:rsidRPr="002E2460" w:rsidRDefault="004E6B8E" w:rsidP="00E33F5F">
            <w:pPr>
              <w:spacing w:before="240" w:after="240"/>
              <w:jc w:val="center"/>
              <w:rPr>
                <w:rFonts w:cs="Times New Roman"/>
                <w:b/>
                <w:bCs/>
                <w:szCs w:val="24"/>
              </w:rPr>
            </w:pPr>
            <w:r w:rsidRPr="002E2460">
              <w:rPr>
                <w:rFonts w:cs="Times New Roman"/>
                <w:b/>
                <w:bCs/>
                <w:szCs w:val="24"/>
              </w:rPr>
              <w:t>W</w:t>
            </w:r>
          </w:p>
        </w:tc>
        <w:tc>
          <w:tcPr>
            <w:tcW w:w="1839" w:type="dxa"/>
          </w:tcPr>
          <w:p w14:paraId="5662E15D" w14:textId="75D525C9" w:rsidR="006E7787" w:rsidRPr="002E2460" w:rsidRDefault="004E6B8E" w:rsidP="00E33F5F">
            <w:pPr>
              <w:spacing w:before="240" w:after="240"/>
              <w:jc w:val="center"/>
              <w:rPr>
                <w:rFonts w:cs="Times New Roman"/>
                <w:szCs w:val="24"/>
              </w:rPr>
            </w:pPr>
            <m:oMathPara>
              <m:oMath>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0.1,0.5</m:t>
                    </m:r>
                  </m:e>
                </m:d>
              </m:oMath>
            </m:oMathPara>
          </w:p>
        </w:tc>
      </w:tr>
    </w:tbl>
    <w:p w14:paraId="046AE0B6" w14:textId="77777777" w:rsidR="006E7787" w:rsidRDefault="006E7787" w:rsidP="00BC4D55">
      <w:pPr>
        <w:rPr>
          <w:sz w:val="22"/>
        </w:rPr>
      </w:pPr>
    </w:p>
    <w:p w14:paraId="38666C85" w14:textId="64BC6608" w:rsidR="006E7787" w:rsidRPr="004E6B8E" w:rsidRDefault="00E21C46" w:rsidP="00BC4D55">
      <w:pPr>
        <w:rPr>
          <w:szCs w:val="24"/>
        </w:rPr>
      </w:pPr>
      <w:r>
        <w:rPr>
          <w:szCs w:val="24"/>
        </w:rPr>
        <w:t>Referring</w:t>
      </w:r>
      <w:r w:rsidR="004E6B8E">
        <w:rPr>
          <w:szCs w:val="24"/>
        </w:rPr>
        <w:t xml:space="preserve"> to the optimization loop, the final step </w:t>
      </w:r>
      <w:r>
        <w:rPr>
          <w:szCs w:val="24"/>
        </w:rPr>
        <w:t>before</w:t>
      </w:r>
      <w:r w:rsidR="004E6B8E">
        <w:rPr>
          <w:szCs w:val="24"/>
        </w:rPr>
        <w:t xml:space="preserve"> cal</w:t>
      </w:r>
      <w:r>
        <w:rPr>
          <w:szCs w:val="24"/>
        </w:rPr>
        <w:t>culating the objective function on the updated particles is to subject each particle to a mutation algorithm with a designated probability that the mutation executes. This</w:t>
      </w:r>
      <w:r w:rsidR="00A97CA8">
        <w:rPr>
          <w:szCs w:val="24"/>
        </w:rPr>
        <w:t xml:space="preserve"> varies the swarm </w:t>
      </w:r>
      <w:r>
        <w:rPr>
          <w:szCs w:val="24"/>
        </w:rPr>
        <w:t>and increas</w:t>
      </w:r>
      <w:r w:rsidR="00A97CA8">
        <w:rPr>
          <w:szCs w:val="24"/>
        </w:rPr>
        <w:t>es</w:t>
      </w:r>
      <w:r>
        <w:rPr>
          <w:szCs w:val="24"/>
        </w:rPr>
        <w:t xml:space="preserve"> the robustness of the solver to avoid convergence on local minima and maxima.</w:t>
      </w:r>
    </w:p>
    <w:p w14:paraId="112B6842" w14:textId="461649FF" w:rsidR="00953655" w:rsidRPr="00A97CA8" w:rsidRDefault="00A97CA8" w:rsidP="00A97CA8">
      <w:pPr>
        <w:pStyle w:val="Heading2"/>
      </w:pPr>
      <w:bookmarkStart w:id="96" w:name="_Toc124662434"/>
      <w:r w:rsidRPr="00A97CA8">
        <w:t>Schwefel Function Minimization Case Study</w:t>
      </w:r>
      <w:bookmarkEnd w:id="96"/>
    </w:p>
    <w:p w14:paraId="494B70FC" w14:textId="630AD7A9" w:rsidR="00953655" w:rsidRDefault="00953655" w:rsidP="00953655">
      <w:pPr>
        <w:rPr>
          <w:szCs w:val="24"/>
        </w:rPr>
      </w:pPr>
      <w:r w:rsidRPr="00D70FAA">
        <w:rPr>
          <w:szCs w:val="24"/>
        </w:rPr>
        <w:t xml:space="preserve">A case study was conducted to determine the optimal optimization algorithm among the subset of EAs through the Schwefel test function. A test function is used to test the ability of an optimization algorithm to converge on a solution that is the global maximum or minimum rather than the function’s local maxima or minima. The Schwefel function was </w:t>
      </w:r>
      <w:r w:rsidRPr="00D70FAA">
        <w:rPr>
          <w:szCs w:val="24"/>
        </w:rPr>
        <w:lastRenderedPageBreak/>
        <w:t>chosen since it has a plethora of local maxima and minima which can stall solvers prior to converging on the solution. The function is defined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
        <w:gridCol w:w="7316"/>
        <w:gridCol w:w="666"/>
      </w:tblGrid>
      <w:tr w:rsidR="00E33F5F" w14:paraId="6B35EACC" w14:textId="77777777" w:rsidTr="00B5541F">
        <w:trPr>
          <w:jc w:val="center"/>
        </w:trPr>
        <w:tc>
          <w:tcPr>
            <w:tcW w:w="675" w:type="dxa"/>
            <w:vAlign w:val="center"/>
          </w:tcPr>
          <w:p w14:paraId="532A3193" w14:textId="77777777" w:rsidR="00E33F5F" w:rsidRDefault="00E33F5F">
            <w:pPr>
              <w:jc w:val="center"/>
            </w:pPr>
          </w:p>
        </w:tc>
        <w:tc>
          <w:tcPr>
            <w:tcW w:w="7513" w:type="dxa"/>
            <w:vAlign w:val="center"/>
          </w:tcPr>
          <w:p w14:paraId="14BCC1F3" w14:textId="3D8D6776" w:rsidR="00E33F5F" w:rsidRDefault="001B7557">
            <w:pPr>
              <w:jc w:val="center"/>
            </w:pPr>
            <m:oMathPara>
              <m:oMath>
                <m:r>
                  <w:rPr>
                    <w:rFonts w:ascii="Cambria Math" w:hAnsi="Cambria Math"/>
                    <w:szCs w:val="24"/>
                  </w:rPr>
                  <m:t>f</m:t>
                </m:r>
                <m:d>
                  <m:dPr>
                    <m:ctrlPr>
                      <w:rPr>
                        <w:rFonts w:ascii="Cambria Math" w:hAnsi="Cambria Math"/>
                        <w:i/>
                        <w:szCs w:val="24"/>
                      </w:rPr>
                    </m:ctrlPr>
                  </m:dPr>
                  <m:e>
                    <m:r>
                      <w:rPr>
                        <w:rFonts w:ascii="Cambria Math" w:hAnsi="Cambria Math"/>
                        <w:szCs w:val="24"/>
                      </w:rPr>
                      <m:t>x</m:t>
                    </m:r>
                  </m:e>
                </m:d>
                <m:r>
                  <w:rPr>
                    <w:rFonts w:ascii="Cambria Math" w:hAnsi="Cambria Math"/>
                    <w:szCs w:val="24"/>
                  </w:rPr>
                  <m:t>=418.9829d-</m:t>
                </m:r>
                <m:nary>
                  <m:naryPr>
                    <m:chr m:val="∑"/>
                    <m:ctrlPr>
                      <w:rPr>
                        <w:rFonts w:ascii="Cambria Math" w:hAnsi="Cambria Math"/>
                        <w:szCs w:val="24"/>
                      </w:rPr>
                    </m:ctrlPr>
                  </m:naryPr>
                  <m:sub>
                    <m:r>
                      <w:rPr>
                        <w:rFonts w:ascii="Cambria Math" w:hAnsi="Cambria Math"/>
                        <w:szCs w:val="24"/>
                      </w:rPr>
                      <m:t>i=1</m:t>
                    </m:r>
                    <m:ctrlPr>
                      <w:rPr>
                        <w:rFonts w:ascii="Cambria Math" w:hAnsi="Cambria Math"/>
                        <w:i/>
                        <w:szCs w:val="24"/>
                      </w:rPr>
                    </m:ctrlPr>
                  </m:sub>
                  <m:sup>
                    <m:r>
                      <w:rPr>
                        <w:rFonts w:ascii="Cambria Math" w:hAnsi="Cambria Math"/>
                        <w:szCs w:val="24"/>
                      </w:rPr>
                      <m:t>d</m:t>
                    </m:r>
                    <m:ctrlPr>
                      <w:rPr>
                        <w:rFonts w:ascii="Cambria Math" w:hAnsi="Cambria Math"/>
                        <w:i/>
                        <w:szCs w:val="24"/>
                      </w:rPr>
                    </m:ctrlPr>
                  </m:sup>
                  <m:e>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r>
                      <w:rPr>
                        <w:rFonts w:ascii="Cambria Math" w:hAnsi="Cambria Math"/>
                        <w:szCs w:val="24"/>
                      </w:rPr>
                      <m:t>sin</m:t>
                    </m:r>
                    <m:d>
                      <m:dPr>
                        <m:ctrlPr>
                          <w:rPr>
                            <w:rFonts w:ascii="Cambria Math" w:hAnsi="Cambria Math"/>
                            <w:i/>
                            <w:szCs w:val="24"/>
                          </w:rPr>
                        </m:ctrlPr>
                      </m:dPr>
                      <m:e>
                        <m:rad>
                          <m:radPr>
                            <m:degHide m:val="1"/>
                            <m:ctrlPr>
                              <w:rPr>
                                <w:rFonts w:ascii="Cambria Math" w:hAnsi="Cambria Math"/>
                                <w:szCs w:val="24"/>
                              </w:rPr>
                            </m:ctrlPr>
                          </m:radPr>
                          <m:deg>
                            <m:ctrlPr>
                              <w:rPr>
                                <w:rFonts w:ascii="Cambria Math" w:hAnsi="Cambria Math"/>
                                <w:i/>
                                <w:szCs w:val="24"/>
                              </w:rPr>
                            </m:ctrlPr>
                          </m:deg>
                          <m:e>
                            <m:d>
                              <m:dPr>
                                <m:begChr m:val="|"/>
                                <m:endChr m:val="|"/>
                                <m:ctrlPr>
                                  <w:rPr>
                                    <w:rFonts w:ascii="Cambria Math" w:hAnsi="Cambria Math"/>
                                    <w:szCs w:val="24"/>
                                  </w:rPr>
                                </m:ctrlPr>
                              </m:dPr>
                              <m:e>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ctrlPr>
                                  <w:rPr>
                                    <w:rFonts w:ascii="Cambria Math" w:hAnsi="Cambria Math"/>
                                    <w:i/>
                                    <w:szCs w:val="24"/>
                                  </w:rPr>
                                </m:ctrlPr>
                              </m:e>
                            </m:d>
                          </m:e>
                        </m:rad>
                      </m:e>
                    </m:d>
                    <m:ctrlPr>
                      <w:rPr>
                        <w:rFonts w:ascii="Cambria Math" w:hAnsi="Cambria Math"/>
                        <w:i/>
                        <w:szCs w:val="24"/>
                      </w:rPr>
                    </m:ctrlPr>
                  </m:e>
                </m:nary>
              </m:oMath>
            </m:oMathPara>
          </w:p>
        </w:tc>
        <w:tc>
          <w:tcPr>
            <w:tcW w:w="668" w:type="dxa"/>
            <w:vAlign w:val="center"/>
          </w:tcPr>
          <w:p w14:paraId="2869502F" w14:textId="5FB374AB" w:rsidR="00E33F5F" w:rsidRDefault="00E33F5F">
            <w:pPr>
              <w:jc w:val="center"/>
            </w:pPr>
            <w:r>
              <w:t>(</w:t>
            </w:r>
            <w:fldSimple w:instr=" SEQ Equation \* ARABIC ">
              <w:r w:rsidR="00EA34C8">
                <w:rPr>
                  <w:noProof/>
                </w:rPr>
                <w:t>54</w:t>
              </w:r>
            </w:fldSimple>
            <w:r>
              <w:t>)</w:t>
            </w:r>
          </w:p>
        </w:tc>
      </w:tr>
    </w:tbl>
    <w:p w14:paraId="32005E30" w14:textId="77777777" w:rsidR="00E33F5F" w:rsidRPr="00D70FAA" w:rsidRDefault="00E33F5F" w:rsidP="00953655">
      <w:pPr>
        <w:rPr>
          <w:szCs w:val="24"/>
        </w:rPr>
      </w:pPr>
    </w:p>
    <w:p w14:paraId="47960863" w14:textId="2FFBD4F6" w:rsidR="00953655" w:rsidRPr="00D70FAA" w:rsidRDefault="00953655" w:rsidP="00953655">
      <w:pPr>
        <w:rPr>
          <w:szCs w:val="24"/>
        </w:rPr>
      </w:pPr>
      <w:r w:rsidRPr="00D70FAA">
        <w:rPr>
          <w:szCs w:val="24"/>
        </w:rPr>
        <w:t xml:space="preserve">where </w:t>
      </w:r>
      <m:oMath>
        <m:r>
          <w:rPr>
            <w:rFonts w:ascii="Cambria Math" w:hAnsi="Cambria Math"/>
            <w:szCs w:val="24"/>
          </w:rPr>
          <m:t>d</m:t>
        </m:r>
      </m:oMath>
      <w:r w:rsidRPr="00D70FAA">
        <w:rPr>
          <w:szCs w:val="24"/>
        </w:rPr>
        <w:t xml:space="preserve"> is the number of input dimensions and </w:t>
      </w:r>
      <m:oMath>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oMath>
      <w:r w:rsidRPr="00D70FAA">
        <w:rPr>
          <w:szCs w:val="24"/>
        </w:rPr>
        <w:t xml:space="preserve"> is the function input per dimension </w:t>
      </w:r>
      <m:oMath>
        <m:r>
          <w:rPr>
            <w:rFonts w:ascii="Cambria Math" w:hAnsi="Cambria Math"/>
            <w:szCs w:val="24"/>
          </w:rPr>
          <m:t>i</m:t>
        </m:r>
      </m:oMath>
      <w:r w:rsidRPr="00D70FAA">
        <w:rPr>
          <w:szCs w:val="24"/>
        </w:rPr>
        <w:t xml:space="preserve">. The global minimum </w:t>
      </w:r>
      <m:oMath>
        <m:r>
          <w:rPr>
            <w:rFonts w:ascii="Cambria Math" w:hAnsi="Cambria Math"/>
            <w:szCs w:val="24"/>
          </w:rPr>
          <m:t>f</m:t>
        </m:r>
        <m:d>
          <m:dPr>
            <m:ctrlPr>
              <w:rPr>
                <w:rFonts w:ascii="Cambria Math" w:hAnsi="Cambria Math"/>
                <w:i/>
                <w:szCs w:val="24"/>
              </w:rPr>
            </m:ctrlPr>
          </m:dPr>
          <m:e>
            <m:sSup>
              <m:sSupPr>
                <m:ctrlPr>
                  <w:rPr>
                    <w:rFonts w:ascii="Cambria Math" w:hAnsi="Cambria Math"/>
                    <w:i/>
                    <w:szCs w:val="24"/>
                  </w:rPr>
                </m:ctrlPr>
              </m:sSupPr>
              <m:e>
                <m:r>
                  <w:rPr>
                    <w:rFonts w:ascii="Cambria Math" w:hAnsi="Cambria Math"/>
                    <w:szCs w:val="24"/>
                  </w:rPr>
                  <m:t>x</m:t>
                </m:r>
              </m:e>
              <m:sup>
                <m:r>
                  <w:rPr>
                    <w:rFonts w:ascii="Cambria Math" w:hAnsi="Cambria Math"/>
                    <w:szCs w:val="24"/>
                  </w:rPr>
                  <m:t>*</m:t>
                </m:r>
              </m:sup>
            </m:sSup>
          </m:e>
        </m:d>
        <m:r>
          <w:rPr>
            <w:rFonts w:ascii="Cambria Math" w:hAnsi="Cambria Math"/>
            <w:szCs w:val="24"/>
          </w:rPr>
          <m:t>=0</m:t>
        </m:r>
      </m:oMath>
      <w:r w:rsidRPr="00D70FAA">
        <w:rPr>
          <w:szCs w:val="24"/>
        </w:rPr>
        <w:t xml:space="preserve"> is located at </w:t>
      </w:r>
      <m:oMath>
        <m:sSup>
          <m:sSupPr>
            <m:ctrlPr>
              <w:rPr>
                <w:rFonts w:ascii="Cambria Math" w:hAnsi="Cambria Math"/>
                <w:i/>
                <w:szCs w:val="24"/>
              </w:rPr>
            </m:ctrlPr>
          </m:sSupPr>
          <m:e>
            <m:r>
              <w:rPr>
                <w:rFonts w:ascii="Cambria Math" w:hAnsi="Cambria Math"/>
                <w:szCs w:val="24"/>
              </w:rPr>
              <m:t>x</m:t>
            </m:r>
          </m:e>
          <m:sup>
            <m:r>
              <w:rPr>
                <w:rFonts w:ascii="Cambria Math" w:hAnsi="Cambria Math"/>
                <w:szCs w:val="24"/>
              </w:rPr>
              <m:t>*</m:t>
            </m:r>
          </m:sup>
        </m:sSup>
        <m:r>
          <w:rPr>
            <w:rFonts w:ascii="Cambria Math" w:hAnsi="Cambria Math"/>
            <w:szCs w:val="24"/>
          </w:rPr>
          <m:t>=</m:t>
        </m:r>
        <m:d>
          <m:dPr>
            <m:ctrlPr>
              <w:rPr>
                <w:rFonts w:ascii="Cambria Math" w:hAnsi="Cambria Math"/>
                <w:i/>
                <w:szCs w:val="24"/>
              </w:rPr>
            </m:ctrlPr>
          </m:dPr>
          <m:e>
            <m:r>
              <w:rPr>
                <w:rFonts w:ascii="Cambria Math" w:hAnsi="Cambria Math"/>
                <w:szCs w:val="24"/>
              </w:rPr>
              <m:t>420.9687,…,420.9687</m:t>
            </m:r>
          </m:e>
        </m:d>
      </m:oMath>
      <w:r w:rsidRPr="00D70FAA">
        <w:rPr>
          <w:szCs w:val="24"/>
        </w:rPr>
        <w:t xml:space="preserve"> inside of the hypercube </w:t>
      </w:r>
      <m:oMath>
        <m:sSub>
          <m:sSubPr>
            <m:ctrlPr>
              <w:rPr>
                <w:rFonts w:ascii="Cambria Math" w:hAnsi="Cambria Math"/>
                <w:i/>
                <w:szCs w:val="24"/>
              </w:rPr>
            </m:ctrlPr>
          </m:sSubPr>
          <m:e>
            <m:r>
              <w:rPr>
                <w:rFonts w:ascii="Cambria Math" w:hAnsi="Cambria Math"/>
                <w:szCs w:val="24"/>
              </w:rPr>
              <m:t>x</m:t>
            </m:r>
          </m:e>
          <m:sub>
            <m:r>
              <w:rPr>
                <w:rFonts w:ascii="Cambria Math" w:hAnsi="Cambria Math"/>
                <w:szCs w:val="24"/>
              </w:rPr>
              <m:t>i</m:t>
            </m:r>
          </m:sub>
        </m:sSub>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-500,500</m:t>
            </m:r>
          </m:e>
        </m:d>
      </m:oMath>
      <w:r w:rsidRPr="00D70FAA">
        <w:rPr>
          <w:szCs w:val="24"/>
        </w:rPr>
        <w:t xml:space="preserve"> for all </w:t>
      </w:r>
      <m:oMath>
        <m:r>
          <w:rPr>
            <w:rFonts w:ascii="Cambria Math" w:hAnsi="Cambria Math"/>
            <w:szCs w:val="24"/>
          </w:rPr>
          <m:t>i=1, …, d.</m:t>
        </m:r>
      </m:oMath>
    </w:p>
    <w:p w14:paraId="61CCA49D" w14:textId="2CE818DA" w:rsidR="00953655" w:rsidRDefault="00345B30" w:rsidP="008B6065">
      <w:pPr>
        <w:jc w:val="center"/>
      </w:pPr>
      <w:bookmarkStart w:id="97" w:name="_Toc105681624"/>
      <w:r w:rsidRPr="00535E74">
        <w:rPr>
          <w:noProof/>
        </w:rPr>
        <w:drawing>
          <wp:inline distT="0" distB="0" distL="0" distR="0" wp14:anchorId="5F0E3F48" wp14:editId="77D11D38">
            <wp:extent cx="4832350" cy="4238934"/>
            <wp:effectExtent l="0" t="0" r="0" b="0"/>
            <wp:docPr id="1" name="Picture 1" descr="Chart, su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urface chart&#10;&#10;Description automatically generated"/>
                    <pic:cNvPicPr/>
                  </pic:nvPicPr>
                  <pic:blipFill>
                    <a:blip r:embed="rId30"/>
                    <a:stretch>
                      <a:fillRect/>
                    </a:stretch>
                  </pic:blipFill>
                  <pic:spPr>
                    <a:xfrm>
                      <a:off x="0" y="0"/>
                      <a:ext cx="4844065" cy="4249211"/>
                    </a:xfrm>
                    <a:prstGeom prst="rect">
                      <a:avLst/>
                    </a:prstGeom>
                  </pic:spPr>
                </pic:pic>
              </a:graphicData>
            </a:graphic>
          </wp:inline>
        </w:drawing>
      </w:r>
      <w:bookmarkEnd w:id="97"/>
    </w:p>
    <w:p w14:paraId="02D41566" w14:textId="6B1FEA59" w:rsidR="00953655" w:rsidRPr="00993B02" w:rsidRDefault="00953655" w:rsidP="008B6065">
      <w:pPr>
        <w:pStyle w:val="Caption"/>
        <w:jc w:val="center"/>
      </w:pPr>
      <w:bookmarkStart w:id="98" w:name="_Toc124662510"/>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4</w:t>
      </w:r>
      <w:r>
        <w:fldChar w:fldCharType="end"/>
      </w:r>
      <w:r>
        <w:t>. Surface plot of the Schwefel function on the</w:t>
      </w:r>
      <w:r w:rsidRPr="00D70FAA">
        <w:rPr>
          <w:szCs w:val="24"/>
        </w:rPr>
        <w:t xml:space="preserve"> </w:t>
      </w:r>
      <m:oMath>
        <m:sSub>
          <m:sSubPr>
            <m:ctrlPr>
              <w:rPr>
                <w:rFonts w:ascii="Cambria Math" w:hAnsi="Cambria Math"/>
                <w:i/>
                <w:szCs w:val="24"/>
              </w:rPr>
            </m:ctrlPr>
          </m:sSubPr>
          <m:e>
            <m:r>
              <w:rPr>
                <w:rFonts w:ascii="Cambria Math" w:hAnsi="Cambria Math"/>
                <w:szCs w:val="24"/>
              </w:rPr>
              <m:t>x</m:t>
            </m:r>
          </m:e>
          <m:sub>
            <m:r>
              <w:rPr>
                <w:rFonts w:ascii="Cambria Math" w:hAnsi="Cambria Math"/>
                <w:szCs w:val="24"/>
              </w:rPr>
              <m:t>1,2</m:t>
            </m:r>
          </m:sub>
        </m:sSub>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-500,500</m:t>
            </m:r>
          </m:e>
        </m:d>
      </m:oMath>
      <w:r>
        <w:rPr>
          <w:rFonts w:eastAsiaTheme="minorEastAsia"/>
          <w:szCs w:val="24"/>
        </w:rPr>
        <w:t xml:space="preserve"> input range.</w:t>
      </w:r>
      <w:bookmarkEnd w:id="98"/>
    </w:p>
    <w:p w14:paraId="1D458EEC" w14:textId="3C74FBAB" w:rsidR="00953655" w:rsidRDefault="00345B30" w:rsidP="008B6065">
      <w:pPr>
        <w:jc w:val="center"/>
      </w:pPr>
      <w:r w:rsidRPr="00C41841">
        <w:rPr>
          <w:noProof/>
        </w:rPr>
        <w:lastRenderedPageBreak/>
        <w:drawing>
          <wp:inline distT="0" distB="0" distL="0" distR="0" wp14:anchorId="6EE7B59F" wp14:editId="3CC026FC">
            <wp:extent cx="5021450" cy="4114800"/>
            <wp:effectExtent l="0" t="0" r="0" b="0"/>
            <wp:docPr id="9" name="Picture 9"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Background pattern&#10;&#10;Description automatically generated"/>
                    <pic:cNvPicPr/>
                  </pic:nvPicPr>
                  <pic:blipFill>
                    <a:blip r:embed="rId31"/>
                    <a:stretch>
                      <a:fillRect/>
                    </a:stretch>
                  </pic:blipFill>
                  <pic:spPr>
                    <a:xfrm>
                      <a:off x="0" y="0"/>
                      <a:ext cx="5028740" cy="4120774"/>
                    </a:xfrm>
                    <a:prstGeom prst="rect">
                      <a:avLst/>
                    </a:prstGeom>
                  </pic:spPr>
                </pic:pic>
              </a:graphicData>
            </a:graphic>
          </wp:inline>
        </w:drawing>
      </w:r>
    </w:p>
    <w:p w14:paraId="323DE5A7" w14:textId="1F596585" w:rsidR="00E21C46" w:rsidRDefault="00953655" w:rsidP="008B6065">
      <w:pPr>
        <w:pStyle w:val="Caption"/>
        <w:jc w:val="center"/>
        <w:rPr>
          <w:rFonts w:eastAsiaTheme="minorEastAsia"/>
          <w:szCs w:val="24"/>
        </w:rPr>
      </w:pPr>
      <w:bookmarkStart w:id="99" w:name="_Toc124662511"/>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5</w:t>
      </w:r>
      <w:r>
        <w:fldChar w:fldCharType="end"/>
      </w:r>
      <w:r>
        <w:t>. Contour plot of the Schwefel function on the</w:t>
      </w:r>
      <w:r w:rsidRPr="00D70FAA">
        <w:rPr>
          <w:szCs w:val="24"/>
        </w:rPr>
        <w:t xml:space="preserve"> </w:t>
      </w:r>
      <m:oMath>
        <m:sSub>
          <m:sSubPr>
            <m:ctrlPr>
              <w:rPr>
                <w:rFonts w:ascii="Cambria Math" w:hAnsi="Cambria Math"/>
                <w:i/>
                <w:szCs w:val="24"/>
              </w:rPr>
            </m:ctrlPr>
          </m:sSubPr>
          <m:e>
            <m:r>
              <w:rPr>
                <w:rFonts w:ascii="Cambria Math" w:hAnsi="Cambria Math"/>
                <w:szCs w:val="24"/>
              </w:rPr>
              <m:t>x</m:t>
            </m:r>
          </m:e>
          <m:sub>
            <m:r>
              <w:rPr>
                <w:rFonts w:ascii="Cambria Math" w:hAnsi="Cambria Math"/>
                <w:szCs w:val="24"/>
              </w:rPr>
              <m:t>1,2</m:t>
            </m:r>
          </m:sub>
        </m:sSub>
        <m:r>
          <w:rPr>
            <w:rFonts w:ascii="Cambria Math" w:hAnsi="Cambria Math"/>
            <w:szCs w:val="24"/>
          </w:rPr>
          <m:t>∈</m:t>
        </m:r>
        <m:d>
          <m:dPr>
            <m:begChr m:val="["/>
            <m:endChr m:val="]"/>
            <m:ctrlPr>
              <w:rPr>
                <w:rFonts w:ascii="Cambria Math" w:hAnsi="Cambria Math"/>
                <w:i/>
                <w:szCs w:val="24"/>
              </w:rPr>
            </m:ctrlPr>
          </m:dPr>
          <m:e>
            <m:r>
              <w:rPr>
                <w:rFonts w:ascii="Cambria Math" w:hAnsi="Cambria Math"/>
                <w:szCs w:val="24"/>
              </w:rPr>
              <m:t>-500,500</m:t>
            </m:r>
          </m:e>
        </m:d>
      </m:oMath>
      <w:r>
        <w:rPr>
          <w:rFonts w:eastAsiaTheme="minorEastAsia"/>
          <w:szCs w:val="24"/>
        </w:rPr>
        <w:t xml:space="preserve"> input range highlighting the global minimum</w:t>
      </w:r>
      <w:r w:rsidR="004A7A63">
        <w:rPr>
          <w:rFonts w:eastAsiaTheme="minorEastAsia"/>
          <w:szCs w:val="24"/>
        </w:rPr>
        <w:t xml:space="preserve"> with a red cross</w:t>
      </w:r>
      <w:r>
        <w:rPr>
          <w:rFonts w:eastAsiaTheme="minorEastAsia"/>
          <w:szCs w:val="24"/>
        </w:rPr>
        <w:t>.</w:t>
      </w:r>
      <w:bookmarkEnd w:id="99"/>
    </w:p>
    <w:p w14:paraId="06A32383" w14:textId="023439D1" w:rsidR="00FC6EFD" w:rsidRPr="002900B5" w:rsidRDefault="00FC6EFD" w:rsidP="002900B5">
      <w:pPr>
        <w:rPr>
          <w:lang w:val="en-CA"/>
        </w:rPr>
      </w:pPr>
    </w:p>
    <w:p w14:paraId="67A012FA" w14:textId="26A37D0B" w:rsidR="00953655" w:rsidRPr="00EE0449" w:rsidRDefault="00953655" w:rsidP="00953655">
      <w:pPr>
        <w:tabs>
          <w:tab w:val="center" w:pos="4320"/>
        </w:tabs>
        <w:rPr>
          <w:rFonts w:cs="Times New Roman"/>
          <w:szCs w:val="24"/>
        </w:rPr>
      </w:pPr>
      <w:r w:rsidRPr="00D70FAA">
        <w:rPr>
          <w:rFonts w:cs="Times New Roman"/>
          <w:szCs w:val="24"/>
        </w:rPr>
        <w:t xml:space="preserve">To couple a solver to this test function, a new input </w:t>
      </w:r>
      <m:oMath>
        <m:sSup>
          <m:sSupPr>
            <m:ctrlPr>
              <w:rPr>
                <w:rFonts w:ascii="Cambria Math" w:hAnsi="Cambria Math" w:cs="Times New Roman"/>
                <w:i/>
                <w:szCs w:val="24"/>
              </w:rPr>
            </m:ctrlPr>
          </m:sSupPr>
          <m:e>
            <m:r>
              <w:rPr>
                <w:rFonts w:ascii="Cambria Math" w:hAnsi="Cambria Math" w:cs="Times New Roman"/>
                <w:szCs w:val="24"/>
              </w:rPr>
              <m:t>x</m:t>
            </m:r>
          </m:e>
          <m:sup>
            <m:r>
              <w:rPr>
                <w:rFonts w:ascii="Cambria Math" w:hAnsi="Cambria Math" w:cs="Times New Roman"/>
                <w:szCs w:val="24"/>
              </w:rPr>
              <m:t>*</m:t>
            </m:r>
          </m:sup>
        </m:sSup>
      </m:oMath>
      <w:r w:rsidRPr="00D70FAA">
        <w:rPr>
          <w:rFonts w:cs="Times New Roman"/>
          <w:szCs w:val="24"/>
        </w:rPr>
        <w:t xml:space="preserve"> is generated by the solver per iteration. These inputs are used to calculate and minimize the objective value through the Schwefel function until convergence on a solution. To ensure that each optimization algorithm is fairly compared in this case study, common solver parameters are used to configure each algorithm</w:t>
      </w:r>
      <w:r w:rsidR="00EE0449">
        <w:rPr>
          <w:rFonts w:cs="Times New Roman"/>
          <w:szCs w:val="24"/>
        </w:rPr>
        <w:t xml:space="preserve"> which can be </w:t>
      </w:r>
      <w:r w:rsidR="00EE0449" w:rsidRPr="009E7642">
        <w:rPr>
          <w:rFonts w:cs="Times New Roman"/>
          <w:color w:val="000000" w:themeColor="text1"/>
          <w:szCs w:val="24"/>
        </w:rPr>
        <w:t xml:space="preserve">found in Table </w:t>
      </w:r>
      <w:r w:rsidR="009E7642" w:rsidRPr="009E7642">
        <w:rPr>
          <w:rFonts w:cs="Times New Roman"/>
          <w:color w:val="000000" w:themeColor="text1"/>
          <w:szCs w:val="24"/>
        </w:rPr>
        <w:t>3.2</w:t>
      </w:r>
      <w:r w:rsidRPr="009E7642">
        <w:rPr>
          <w:rFonts w:cs="Times New Roman"/>
          <w:color w:val="000000" w:themeColor="text1"/>
          <w:szCs w:val="24"/>
        </w:rPr>
        <w:t>. Every</w:t>
      </w:r>
      <w:r w:rsidRPr="00D70FAA">
        <w:rPr>
          <w:rFonts w:cs="Times New Roman"/>
          <w:szCs w:val="24"/>
        </w:rPr>
        <w:t xml:space="preserve"> algorithm will </w:t>
      </w:r>
      <w:r w:rsidR="00463134">
        <w:rPr>
          <w:rFonts w:cs="Times New Roman"/>
          <w:szCs w:val="24"/>
        </w:rPr>
        <w:t>iterate</w:t>
      </w:r>
      <w:r w:rsidRPr="00D70FAA">
        <w:rPr>
          <w:rFonts w:cs="Times New Roman"/>
          <w:szCs w:val="24"/>
        </w:rPr>
        <w:t xml:space="preserve"> </w:t>
      </w:r>
      <w:r w:rsidRPr="00463134">
        <w:t>over</w:t>
      </w:r>
      <w:r w:rsidRPr="00D70FAA">
        <w:rPr>
          <w:rFonts w:cs="Times New Roman"/>
          <w:szCs w:val="24"/>
        </w:rPr>
        <w:t xml:space="preserve"> its population</w:t>
      </w:r>
      <w:r w:rsidR="00463134">
        <w:rPr>
          <w:rFonts w:cs="Times New Roman"/>
          <w:szCs w:val="24"/>
        </w:rPr>
        <w:t xml:space="preserve"> or swarm</w:t>
      </w:r>
      <w:r w:rsidRPr="00D70FAA">
        <w:rPr>
          <w:rFonts w:cs="Times New Roman"/>
          <w:szCs w:val="24"/>
        </w:rPr>
        <w:t xml:space="preserve"> with the only solver termination criteria being the max number of </w:t>
      </w:r>
      <w:r w:rsidR="00463134">
        <w:rPr>
          <w:rFonts w:cs="Times New Roman"/>
          <w:szCs w:val="24"/>
        </w:rPr>
        <w:t>stall iterations reached</w:t>
      </w:r>
      <w:r w:rsidRPr="00D70FAA">
        <w:rPr>
          <w:rFonts w:cs="Times New Roman"/>
          <w:szCs w:val="24"/>
        </w:rPr>
        <w:t>. Other solver termination criteria like reaching objective tolerance</w:t>
      </w:r>
      <w:r w:rsidR="00463134">
        <w:rPr>
          <w:rFonts w:cs="Times New Roman"/>
          <w:szCs w:val="24"/>
        </w:rPr>
        <w:t>, timeout, and maximum iterations</w:t>
      </w:r>
      <w:r w:rsidRPr="00D70FAA">
        <w:rPr>
          <w:rFonts w:cs="Times New Roman"/>
          <w:szCs w:val="24"/>
        </w:rPr>
        <w:t xml:space="preserve"> were omitted in this case study to </w:t>
      </w:r>
      <w:r w:rsidR="00695224">
        <w:rPr>
          <w:rFonts w:cs="Times New Roman"/>
          <w:szCs w:val="24"/>
        </w:rPr>
        <w:t>isolate each solver through a consistent test domain</w:t>
      </w:r>
      <w:r w:rsidRPr="00D70FAA">
        <w:rPr>
          <w:rFonts w:cs="Times New Roman"/>
          <w:szCs w:val="24"/>
        </w:rPr>
        <w:t xml:space="preserve">. Additionally, the optimization process is </w:t>
      </w:r>
      <w:r w:rsidRPr="00D70FAA">
        <w:rPr>
          <w:rFonts w:cs="Times New Roman"/>
          <w:szCs w:val="24"/>
        </w:rPr>
        <w:lastRenderedPageBreak/>
        <w:t xml:space="preserve">conducted 5 times </w:t>
      </w:r>
      <w:r w:rsidR="00695224">
        <w:rPr>
          <w:rFonts w:cs="Times New Roman"/>
          <w:szCs w:val="24"/>
        </w:rPr>
        <w:t xml:space="preserve">per algorithm </w:t>
      </w:r>
      <w:r w:rsidRPr="00D70FAA">
        <w:rPr>
          <w:rFonts w:cs="Times New Roman"/>
          <w:szCs w:val="24"/>
        </w:rPr>
        <w:t xml:space="preserve">to determine the average performance to ensure that an outlier does not significantly impact the decision making. </w:t>
      </w:r>
      <w:r w:rsidRPr="009E7642">
        <w:rPr>
          <w:rFonts w:cs="Times New Roman"/>
          <w:color w:val="000000" w:themeColor="text1"/>
          <w:szCs w:val="24"/>
        </w:rPr>
        <w:t xml:space="preserve">Table </w:t>
      </w:r>
      <w:r w:rsidR="009E7642" w:rsidRPr="009E7642">
        <w:rPr>
          <w:rFonts w:cs="Times New Roman"/>
          <w:color w:val="000000" w:themeColor="text1"/>
          <w:szCs w:val="24"/>
        </w:rPr>
        <w:t>3.</w:t>
      </w:r>
      <w:r w:rsidR="009E7642">
        <w:rPr>
          <w:rFonts w:cs="Times New Roman"/>
          <w:color w:val="000000" w:themeColor="text1"/>
          <w:szCs w:val="24"/>
        </w:rPr>
        <w:t xml:space="preserve">3 </w:t>
      </w:r>
      <w:r w:rsidRPr="00D70FAA">
        <w:rPr>
          <w:rFonts w:cs="Times New Roman"/>
          <w:szCs w:val="24"/>
        </w:rPr>
        <w:t xml:space="preserve">compares the EAs: PSO and GA through performance parameters like execution time and error. The solver </w:t>
      </w:r>
      <w:r w:rsidR="00EE0449">
        <w:rPr>
          <w:rFonts w:cs="Times New Roman"/>
          <w:szCs w:val="24"/>
        </w:rPr>
        <w:t>robustness</w:t>
      </w:r>
      <w:r w:rsidRPr="00D70FAA">
        <w:rPr>
          <w:rFonts w:cs="Times New Roman"/>
          <w:szCs w:val="24"/>
        </w:rPr>
        <w:t xml:space="preserve"> is the principal performance parameter, while the solver time holds less value as a performance parameter.</w:t>
      </w:r>
    </w:p>
    <w:p w14:paraId="0304F005" w14:textId="7E924838" w:rsidR="00953655" w:rsidRDefault="00953655" w:rsidP="00953655">
      <w:pPr>
        <w:pStyle w:val="TableCaption"/>
      </w:pPr>
      <w:bookmarkStart w:id="100" w:name="_Toc124662476"/>
      <w:r>
        <w:t xml:space="preserve">Table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Table \* ARABIC \s 1 </w:instrText>
      </w:r>
      <w:r>
        <w:fldChar w:fldCharType="separate"/>
      </w:r>
      <w:r w:rsidR="00EA34C8">
        <w:rPr>
          <w:noProof/>
        </w:rPr>
        <w:t>2</w:t>
      </w:r>
      <w:bookmarkEnd w:id="100"/>
      <w:r>
        <w:fldChar w:fldCharType="end"/>
      </w:r>
    </w:p>
    <w:p w14:paraId="6F789235" w14:textId="38B8B347" w:rsidR="00953655" w:rsidRPr="00E60A75" w:rsidRDefault="00953655" w:rsidP="00953655">
      <w:pPr>
        <w:pStyle w:val="TableCaption"/>
      </w:pPr>
      <w:bookmarkStart w:id="101" w:name="_Toc124662477"/>
      <w:r w:rsidRPr="00E60A75">
        <w:t xml:space="preserve">Optimization Algorithm </w:t>
      </w:r>
      <w:r w:rsidR="00695224">
        <w:t>Configuration</w:t>
      </w:r>
      <w:bookmarkEnd w:id="101"/>
    </w:p>
    <w:tbl>
      <w:tblPr>
        <w:tblStyle w:val="TableGrid"/>
        <w:tblW w:w="0" w:type="auto"/>
        <w:jc w:val="center"/>
        <w:tblLook w:val="04A0" w:firstRow="1" w:lastRow="0" w:firstColumn="1" w:lastColumn="0" w:noHBand="0" w:noVBand="1"/>
      </w:tblPr>
      <w:tblGrid>
        <w:gridCol w:w="2137"/>
        <w:gridCol w:w="2214"/>
        <w:gridCol w:w="2181"/>
        <w:gridCol w:w="2098"/>
      </w:tblGrid>
      <w:tr w:rsidR="004F2315" w:rsidRPr="00D70FAA" w14:paraId="0D4DE14B" w14:textId="1CEB9870" w:rsidTr="00EE0545">
        <w:trPr>
          <w:jc w:val="center"/>
        </w:trPr>
        <w:tc>
          <w:tcPr>
            <w:tcW w:w="4351" w:type="dxa"/>
            <w:gridSpan w:val="2"/>
            <w:vAlign w:val="center"/>
          </w:tcPr>
          <w:p w14:paraId="1AF392A7" w14:textId="5961034F" w:rsidR="004F2315" w:rsidRPr="002E2460" w:rsidRDefault="004F2315" w:rsidP="00851306">
            <w:pPr>
              <w:spacing w:before="240" w:after="240"/>
              <w:jc w:val="center"/>
              <w:rPr>
                <w:rFonts w:cs="Times New Roman"/>
                <w:b/>
                <w:bCs/>
                <w:szCs w:val="24"/>
              </w:rPr>
            </w:pPr>
            <w:bookmarkStart w:id="102" w:name="_Hlk103619319"/>
            <w:r w:rsidRPr="002E2460">
              <w:rPr>
                <w:rFonts w:cs="Times New Roman"/>
                <w:b/>
                <w:bCs/>
                <w:szCs w:val="24"/>
              </w:rPr>
              <w:t>PSO</w:t>
            </w:r>
          </w:p>
        </w:tc>
        <w:tc>
          <w:tcPr>
            <w:tcW w:w="4279" w:type="dxa"/>
            <w:gridSpan w:val="2"/>
          </w:tcPr>
          <w:p w14:paraId="1543C374" w14:textId="1B190634" w:rsidR="004F2315" w:rsidRPr="002E2460" w:rsidRDefault="004F2315" w:rsidP="00851306">
            <w:pPr>
              <w:spacing w:before="240" w:after="240"/>
              <w:jc w:val="center"/>
              <w:rPr>
                <w:rFonts w:cs="Times New Roman"/>
                <w:b/>
                <w:bCs/>
                <w:szCs w:val="24"/>
              </w:rPr>
            </w:pPr>
            <w:r w:rsidRPr="002E2460">
              <w:rPr>
                <w:rFonts w:cs="Times New Roman"/>
                <w:b/>
                <w:bCs/>
                <w:szCs w:val="24"/>
              </w:rPr>
              <w:t>GA</w:t>
            </w:r>
          </w:p>
        </w:tc>
      </w:tr>
      <w:tr w:rsidR="004F2315" w:rsidRPr="00D70FAA" w14:paraId="4363D759" w14:textId="63ADE68C" w:rsidTr="00EE0545">
        <w:trPr>
          <w:jc w:val="center"/>
        </w:trPr>
        <w:tc>
          <w:tcPr>
            <w:tcW w:w="2137" w:type="dxa"/>
            <w:vAlign w:val="center"/>
          </w:tcPr>
          <w:p w14:paraId="7FC8BECD" w14:textId="77777777" w:rsidR="004F2315" w:rsidRPr="002E2460" w:rsidRDefault="004F2315" w:rsidP="00851306">
            <w:pPr>
              <w:spacing w:before="240" w:after="240"/>
              <w:jc w:val="center"/>
              <w:rPr>
                <w:rFonts w:cs="Times New Roman"/>
                <w:b/>
                <w:bCs/>
                <w:szCs w:val="24"/>
              </w:rPr>
            </w:pPr>
            <w:r w:rsidRPr="002E2460">
              <w:rPr>
                <w:rFonts w:cs="Times New Roman"/>
                <w:b/>
                <w:bCs/>
                <w:szCs w:val="24"/>
              </w:rPr>
              <w:t>Population/Swarm Size</w:t>
            </w:r>
          </w:p>
        </w:tc>
        <w:tc>
          <w:tcPr>
            <w:tcW w:w="2214" w:type="dxa"/>
            <w:vAlign w:val="center"/>
          </w:tcPr>
          <w:p w14:paraId="534CC664" w14:textId="4E9CFE21" w:rsidR="004F2315" w:rsidRPr="002E2460" w:rsidRDefault="004F2315" w:rsidP="00851306">
            <w:pPr>
              <w:spacing w:before="240" w:after="240"/>
              <w:jc w:val="center"/>
              <w:rPr>
                <w:rFonts w:cs="Times New Roman"/>
                <w:szCs w:val="24"/>
              </w:rPr>
            </w:pPr>
            <w:r w:rsidRPr="002E2460">
              <w:rPr>
                <w:rFonts w:cs="Times New Roman"/>
                <w:szCs w:val="24"/>
              </w:rPr>
              <w:t>200</w:t>
            </w:r>
          </w:p>
        </w:tc>
        <w:tc>
          <w:tcPr>
            <w:tcW w:w="2181" w:type="dxa"/>
            <w:vAlign w:val="center"/>
          </w:tcPr>
          <w:p w14:paraId="5C54A00E" w14:textId="6E41221A" w:rsidR="004F2315" w:rsidRPr="002E2460" w:rsidRDefault="004F2315" w:rsidP="00851306">
            <w:pPr>
              <w:spacing w:before="240" w:after="240"/>
              <w:jc w:val="center"/>
              <w:rPr>
                <w:rFonts w:cs="Times New Roman"/>
                <w:szCs w:val="24"/>
              </w:rPr>
            </w:pPr>
            <w:r w:rsidRPr="002E2460">
              <w:rPr>
                <w:rFonts w:cs="Times New Roman"/>
                <w:b/>
                <w:bCs/>
                <w:szCs w:val="24"/>
              </w:rPr>
              <w:t>Population Size</w:t>
            </w:r>
          </w:p>
        </w:tc>
        <w:tc>
          <w:tcPr>
            <w:tcW w:w="2098" w:type="dxa"/>
            <w:vAlign w:val="center"/>
          </w:tcPr>
          <w:p w14:paraId="2172658C" w14:textId="48057DD9" w:rsidR="004F2315" w:rsidRPr="002E2460" w:rsidRDefault="004F2315" w:rsidP="00851306">
            <w:pPr>
              <w:spacing w:before="240" w:after="240"/>
              <w:jc w:val="center"/>
              <w:rPr>
                <w:rFonts w:cs="Times New Roman"/>
                <w:szCs w:val="24"/>
              </w:rPr>
            </w:pPr>
            <w:r w:rsidRPr="002E2460">
              <w:rPr>
                <w:rFonts w:cs="Times New Roman"/>
                <w:szCs w:val="24"/>
              </w:rPr>
              <w:t>200</w:t>
            </w:r>
          </w:p>
        </w:tc>
      </w:tr>
      <w:tr w:rsidR="004F2315" w:rsidRPr="00D70FAA" w14:paraId="1822DC5A" w14:textId="3CAE79C9" w:rsidTr="00EE0545">
        <w:trPr>
          <w:jc w:val="center"/>
        </w:trPr>
        <w:tc>
          <w:tcPr>
            <w:tcW w:w="2137" w:type="dxa"/>
            <w:vAlign w:val="center"/>
          </w:tcPr>
          <w:p w14:paraId="6849562F" w14:textId="0F0B23C0" w:rsidR="004F2315" w:rsidRPr="002E2460" w:rsidRDefault="00AE74AB" w:rsidP="00851306">
            <w:pPr>
              <w:spacing w:before="240" w:after="240"/>
              <w:jc w:val="center"/>
              <w:rPr>
                <w:rFonts w:cs="Times New Roman"/>
                <w:b/>
                <w:bCs/>
                <w:szCs w:val="24"/>
              </w:rPr>
            </w:pPr>
            <w:r w:rsidRPr="002E2460">
              <w:rPr>
                <w:rFonts w:cs="Times New Roman"/>
                <w:b/>
                <w:bCs/>
                <w:szCs w:val="24"/>
              </w:rPr>
              <w:t xml:space="preserve">Max </w:t>
            </w:r>
            <w:r w:rsidR="004F2315" w:rsidRPr="002E2460">
              <w:rPr>
                <w:rFonts w:cs="Times New Roman"/>
                <w:b/>
                <w:bCs/>
                <w:szCs w:val="24"/>
              </w:rPr>
              <w:t>Leader Size</w:t>
            </w:r>
          </w:p>
        </w:tc>
        <w:tc>
          <w:tcPr>
            <w:tcW w:w="2214" w:type="dxa"/>
            <w:vAlign w:val="center"/>
          </w:tcPr>
          <w:p w14:paraId="607C35A5" w14:textId="4B521B40" w:rsidR="004F2315" w:rsidRPr="002E2460" w:rsidRDefault="00AE74AB" w:rsidP="00851306">
            <w:pPr>
              <w:spacing w:before="240" w:after="240"/>
              <w:jc w:val="center"/>
              <w:rPr>
                <w:rFonts w:cs="Times New Roman"/>
                <w:szCs w:val="24"/>
              </w:rPr>
            </w:pPr>
            <w:r w:rsidRPr="002E2460">
              <w:rPr>
                <w:rFonts w:cs="Times New Roman"/>
                <w:szCs w:val="24"/>
              </w:rPr>
              <w:t>100</w:t>
            </w:r>
          </w:p>
        </w:tc>
        <w:tc>
          <w:tcPr>
            <w:tcW w:w="2181" w:type="dxa"/>
            <w:vAlign w:val="center"/>
          </w:tcPr>
          <w:p w14:paraId="01B6ED48" w14:textId="15B9CA4C" w:rsidR="004F2315" w:rsidRPr="002E2460" w:rsidRDefault="004F2315" w:rsidP="00851306">
            <w:pPr>
              <w:spacing w:before="240" w:after="240"/>
              <w:jc w:val="center"/>
              <w:rPr>
                <w:rFonts w:cs="Times New Roman"/>
                <w:szCs w:val="24"/>
              </w:rPr>
            </w:pPr>
            <w:r w:rsidRPr="002E2460">
              <w:rPr>
                <w:rFonts w:cs="Times New Roman"/>
                <w:b/>
                <w:bCs/>
                <w:szCs w:val="24"/>
              </w:rPr>
              <w:t>Offspring Size</w:t>
            </w:r>
          </w:p>
        </w:tc>
        <w:tc>
          <w:tcPr>
            <w:tcW w:w="2098" w:type="dxa"/>
            <w:vAlign w:val="center"/>
          </w:tcPr>
          <w:p w14:paraId="0C82EA44" w14:textId="26307C9D" w:rsidR="004F2315" w:rsidRPr="002E2460" w:rsidRDefault="00AE74AB" w:rsidP="00851306">
            <w:pPr>
              <w:spacing w:before="240" w:after="240"/>
              <w:jc w:val="center"/>
              <w:rPr>
                <w:rFonts w:cs="Times New Roman"/>
                <w:szCs w:val="24"/>
              </w:rPr>
            </w:pPr>
            <w:r w:rsidRPr="002E2460">
              <w:rPr>
                <w:rFonts w:cs="Times New Roman"/>
                <w:szCs w:val="24"/>
              </w:rPr>
              <w:t>100</w:t>
            </w:r>
          </w:p>
        </w:tc>
      </w:tr>
      <w:tr w:rsidR="004F2315" w:rsidRPr="00D70FAA" w14:paraId="230E5553" w14:textId="1561E8CE" w:rsidTr="00EE0545">
        <w:trPr>
          <w:jc w:val="center"/>
        </w:trPr>
        <w:tc>
          <w:tcPr>
            <w:tcW w:w="2137" w:type="dxa"/>
            <w:vAlign w:val="center"/>
          </w:tcPr>
          <w:p w14:paraId="432B26C2" w14:textId="2DA6C81A" w:rsidR="004F2315" w:rsidRPr="002E2460" w:rsidRDefault="00AE74AB" w:rsidP="00851306">
            <w:pPr>
              <w:spacing w:before="240" w:after="240"/>
              <w:jc w:val="center"/>
              <w:rPr>
                <w:rFonts w:cs="Times New Roman"/>
                <w:b/>
                <w:bCs/>
                <w:szCs w:val="24"/>
              </w:rPr>
            </w:pPr>
            <w:r w:rsidRPr="002E2460">
              <w:rPr>
                <w:rFonts w:cs="Times New Roman"/>
                <w:b/>
                <w:bCs/>
                <w:szCs w:val="24"/>
              </w:rPr>
              <w:t>Comparator Key</w:t>
            </w:r>
          </w:p>
        </w:tc>
        <w:tc>
          <w:tcPr>
            <w:tcW w:w="2214" w:type="dxa"/>
            <w:vAlign w:val="center"/>
          </w:tcPr>
          <w:p w14:paraId="697AB212" w14:textId="7CF3563D" w:rsidR="004F2315" w:rsidRPr="002E2460" w:rsidRDefault="00AE74AB" w:rsidP="00851306">
            <w:pPr>
              <w:spacing w:before="240" w:after="240"/>
              <w:jc w:val="center"/>
              <w:rPr>
                <w:rFonts w:cs="Times New Roman"/>
                <w:szCs w:val="24"/>
              </w:rPr>
            </w:pPr>
            <w:r w:rsidRPr="002E2460">
              <w:rPr>
                <w:rFonts w:cs="Times New Roman"/>
                <w:szCs w:val="24"/>
              </w:rPr>
              <w:t>Objective Value</w:t>
            </w:r>
          </w:p>
        </w:tc>
        <w:tc>
          <w:tcPr>
            <w:tcW w:w="2181" w:type="dxa"/>
            <w:vAlign w:val="center"/>
          </w:tcPr>
          <w:p w14:paraId="25AF8F3B" w14:textId="03F16312" w:rsidR="004F2315" w:rsidRPr="002E2460" w:rsidRDefault="004F2315" w:rsidP="00851306">
            <w:pPr>
              <w:spacing w:before="240" w:after="240"/>
              <w:jc w:val="center"/>
              <w:rPr>
                <w:rFonts w:cs="Times New Roman"/>
                <w:b/>
                <w:bCs/>
                <w:szCs w:val="24"/>
              </w:rPr>
            </w:pPr>
            <w:r w:rsidRPr="002E2460">
              <w:rPr>
                <w:rFonts w:cs="Times New Roman"/>
                <w:b/>
                <w:bCs/>
                <w:szCs w:val="24"/>
              </w:rPr>
              <w:t>Crossover Percentage</w:t>
            </w:r>
          </w:p>
        </w:tc>
        <w:tc>
          <w:tcPr>
            <w:tcW w:w="2098" w:type="dxa"/>
            <w:vAlign w:val="center"/>
          </w:tcPr>
          <w:p w14:paraId="682CDFDB" w14:textId="54AD1003" w:rsidR="004F2315" w:rsidRPr="002E2460" w:rsidRDefault="004F2315" w:rsidP="00851306">
            <w:pPr>
              <w:spacing w:before="240" w:after="240"/>
              <w:jc w:val="center"/>
              <w:rPr>
                <w:rFonts w:cs="Times New Roman"/>
                <w:szCs w:val="24"/>
              </w:rPr>
            </w:pPr>
            <w:r w:rsidRPr="002E2460">
              <w:rPr>
                <w:rFonts w:cs="Times New Roman"/>
                <w:szCs w:val="24"/>
              </w:rPr>
              <w:t>30%</w:t>
            </w:r>
          </w:p>
        </w:tc>
      </w:tr>
      <w:tr w:rsidR="004F2315" w:rsidRPr="00D70FAA" w14:paraId="724CC15A" w14:textId="1C94B72B" w:rsidTr="00EE0545">
        <w:trPr>
          <w:jc w:val="center"/>
        </w:trPr>
        <w:tc>
          <w:tcPr>
            <w:tcW w:w="2137" w:type="dxa"/>
            <w:vAlign w:val="center"/>
          </w:tcPr>
          <w:p w14:paraId="0CA1BEB4" w14:textId="65EB85C6" w:rsidR="004F2315" w:rsidRPr="002E2460" w:rsidRDefault="004F2315" w:rsidP="00851306">
            <w:pPr>
              <w:spacing w:before="240" w:after="240"/>
              <w:jc w:val="center"/>
              <w:rPr>
                <w:rFonts w:cs="Times New Roman"/>
                <w:b/>
                <w:bCs/>
                <w:szCs w:val="24"/>
              </w:rPr>
            </w:pPr>
            <w:r w:rsidRPr="002E2460">
              <w:rPr>
                <w:rFonts w:cs="Times New Roman"/>
                <w:b/>
                <w:bCs/>
                <w:szCs w:val="24"/>
              </w:rPr>
              <w:t>Mutation Percentage</w:t>
            </w:r>
          </w:p>
        </w:tc>
        <w:tc>
          <w:tcPr>
            <w:tcW w:w="2214" w:type="dxa"/>
            <w:vAlign w:val="center"/>
          </w:tcPr>
          <w:p w14:paraId="341DB245" w14:textId="584A67D9" w:rsidR="004F2315" w:rsidRPr="002E2460" w:rsidRDefault="004F2315" w:rsidP="00851306">
            <w:pPr>
              <w:spacing w:before="240" w:after="240"/>
              <w:jc w:val="center"/>
              <w:rPr>
                <w:rFonts w:cs="Times New Roman"/>
                <w:szCs w:val="24"/>
              </w:rPr>
            </w:pPr>
            <w:r w:rsidRPr="002E2460">
              <w:rPr>
                <w:rFonts w:cs="Times New Roman"/>
                <w:szCs w:val="24"/>
              </w:rPr>
              <w:t>10%</w:t>
            </w:r>
          </w:p>
        </w:tc>
        <w:tc>
          <w:tcPr>
            <w:tcW w:w="2181" w:type="dxa"/>
            <w:vAlign w:val="center"/>
          </w:tcPr>
          <w:p w14:paraId="09845E56" w14:textId="7CFF790E" w:rsidR="004F2315" w:rsidRPr="002E2460" w:rsidRDefault="004F2315" w:rsidP="00851306">
            <w:pPr>
              <w:spacing w:before="240" w:after="240"/>
              <w:jc w:val="center"/>
              <w:rPr>
                <w:rFonts w:cs="Times New Roman"/>
                <w:szCs w:val="24"/>
              </w:rPr>
            </w:pPr>
            <w:r w:rsidRPr="002E2460">
              <w:rPr>
                <w:rFonts w:cs="Times New Roman"/>
                <w:b/>
                <w:bCs/>
                <w:szCs w:val="24"/>
              </w:rPr>
              <w:t>Mutation Percentage</w:t>
            </w:r>
          </w:p>
        </w:tc>
        <w:tc>
          <w:tcPr>
            <w:tcW w:w="2098" w:type="dxa"/>
            <w:vAlign w:val="center"/>
          </w:tcPr>
          <w:p w14:paraId="1043A199" w14:textId="6FD3F81B" w:rsidR="004F2315" w:rsidRPr="002E2460" w:rsidRDefault="004F2315" w:rsidP="00851306">
            <w:pPr>
              <w:spacing w:before="240" w:after="240"/>
              <w:jc w:val="center"/>
              <w:rPr>
                <w:rFonts w:cs="Times New Roman"/>
                <w:szCs w:val="24"/>
              </w:rPr>
            </w:pPr>
            <w:r w:rsidRPr="002E2460">
              <w:rPr>
                <w:rFonts w:cs="Times New Roman"/>
                <w:szCs w:val="24"/>
              </w:rPr>
              <w:t>10%</w:t>
            </w:r>
          </w:p>
        </w:tc>
      </w:tr>
      <w:tr w:rsidR="004F2315" w:rsidRPr="00D70FAA" w14:paraId="130B47FD" w14:textId="0D9B2E2C" w:rsidTr="00EE0545">
        <w:trPr>
          <w:jc w:val="center"/>
        </w:trPr>
        <w:tc>
          <w:tcPr>
            <w:tcW w:w="2137" w:type="dxa"/>
            <w:vAlign w:val="center"/>
          </w:tcPr>
          <w:p w14:paraId="0C6C2145" w14:textId="26350404" w:rsidR="004F2315" w:rsidRPr="002E2460" w:rsidRDefault="004F2315" w:rsidP="00851306">
            <w:pPr>
              <w:spacing w:before="240" w:after="240"/>
              <w:jc w:val="center"/>
              <w:rPr>
                <w:rFonts w:cs="Times New Roman"/>
                <w:b/>
                <w:bCs/>
                <w:szCs w:val="24"/>
              </w:rPr>
            </w:pPr>
            <w:r w:rsidRPr="002E2460">
              <w:rPr>
                <w:rFonts w:cs="Times New Roman"/>
                <w:b/>
                <w:bCs/>
                <w:szCs w:val="24"/>
              </w:rPr>
              <w:t>Algorithm Stall Iterations</w:t>
            </w:r>
          </w:p>
        </w:tc>
        <w:tc>
          <w:tcPr>
            <w:tcW w:w="2214" w:type="dxa"/>
            <w:vAlign w:val="center"/>
          </w:tcPr>
          <w:p w14:paraId="2B450CDD" w14:textId="2D786186" w:rsidR="004F2315" w:rsidRPr="002E2460" w:rsidRDefault="008311A3" w:rsidP="00851306">
            <w:pPr>
              <w:spacing w:before="240" w:after="240"/>
              <w:jc w:val="center"/>
              <w:rPr>
                <w:rFonts w:cs="Times New Roman"/>
                <w:szCs w:val="24"/>
              </w:rPr>
            </w:pPr>
            <w:r w:rsidRPr="002E2460">
              <w:rPr>
                <w:rFonts w:cs="Times New Roman"/>
                <w:szCs w:val="24"/>
              </w:rPr>
              <w:t>25</w:t>
            </w:r>
          </w:p>
        </w:tc>
        <w:tc>
          <w:tcPr>
            <w:tcW w:w="2181" w:type="dxa"/>
            <w:vAlign w:val="center"/>
          </w:tcPr>
          <w:p w14:paraId="151FA41A" w14:textId="31E224E9" w:rsidR="004F2315" w:rsidRPr="002E2460" w:rsidRDefault="004F2315" w:rsidP="00851306">
            <w:pPr>
              <w:spacing w:before="240" w:after="240"/>
              <w:jc w:val="center"/>
              <w:rPr>
                <w:rFonts w:cs="Times New Roman"/>
                <w:szCs w:val="24"/>
              </w:rPr>
            </w:pPr>
            <w:r w:rsidRPr="002E2460">
              <w:rPr>
                <w:rFonts w:cs="Times New Roman"/>
                <w:b/>
                <w:bCs/>
                <w:szCs w:val="24"/>
              </w:rPr>
              <w:t>Algorithm Stall Iterations</w:t>
            </w:r>
          </w:p>
        </w:tc>
        <w:tc>
          <w:tcPr>
            <w:tcW w:w="2098" w:type="dxa"/>
            <w:vAlign w:val="center"/>
          </w:tcPr>
          <w:p w14:paraId="1546FB52" w14:textId="6B3CEE21" w:rsidR="004F2315" w:rsidRPr="002E2460" w:rsidRDefault="008311A3" w:rsidP="00851306">
            <w:pPr>
              <w:spacing w:before="240" w:after="240"/>
              <w:jc w:val="center"/>
              <w:rPr>
                <w:rFonts w:cs="Times New Roman"/>
                <w:szCs w:val="24"/>
              </w:rPr>
            </w:pPr>
            <w:r w:rsidRPr="002E2460">
              <w:rPr>
                <w:rFonts w:cs="Times New Roman"/>
                <w:szCs w:val="24"/>
              </w:rPr>
              <w:t>25</w:t>
            </w:r>
          </w:p>
        </w:tc>
      </w:tr>
      <w:tr w:rsidR="004F2315" w:rsidRPr="00D70FAA" w14:paraId="4F341F60" w14:textId="5F242824" w:rsidTr="00EE0545">
        <w:trPr>
          <w:jc w:val="center"/>
        </w:trPr>
        <w:tc>
          <w:tcPr>
            <w:tcW w:w="2137" w:type="dxa"/>
            <w:vAlign w:val="center"/>
          </w:tcPr>
          <w:p w14:paraId="32D57640" w14:textId="77777777" w:rsidR="004F2315" w:rsidRPr="002E2460" w:rsidRDefault="004F2315" w:rsidP="00851306">
            <w:pPr>
              <w:spacing w:before="240" w:after="240"/>
              <w:jc w:val="center"/>
              <w:rPr>
                <w:rFonts w:cs="Times New Roman"/>
                <w:b/>
                <w:bCs/>
                <w:szCs w:val="24"/>
              </w:rPr>
            </w:pPr>
            <w:r w:rsidRPr="002E2460">
              <w:rPr>
                <w:rFonts w:cs="Times New Roman"/>
                <w:b/>
                <w:bCs/>
                <w:szCs w:val="24"/>
              </w:rPr>
              <w:t>Global Upper Bound</w:t>
            </w:r>
          </w:p>
        </w:tc>
        <w:tc>
          <w:tcPr>
            <w:tcW w:w="2214" w:type="dxa"/>
            <w:vAlign w:val="center"/>
          </w:tcPr>
          <w:p w14:paraId="422637B6" w14:textId="77777777" w:rsidR="004F2315" w:rsidRPr="002E2460" w:rsidRDefault="004F2315" w:rsidP="00851306">
            <w:pPr>
              <w:spacing w:before="240" w:after="240"/>
              <w:jc w:val="center"/>
              <w:rPr>
                <w:rFonts w:cs="Times New Roman"/>
                <w:szCs w:val="24"/>
              </w:rPr>
            </w:pPr>
            <w:r w:rsidRPr="002E2460">
              <w:rPr>
                <w:rFonts w:cs="Times New Roman"/>
                <w:color w:val="000000"/>
                <w:szCs w:val="24"/>
              </w:rPr>
              <w:t>[500, 500]</w:t>
            </w:r>
          </w:p>
        </w:tc>
        <w:tc>
          <w:tcPr>
            <w:tcW w:w="2181" w:type="dxa"/>
            <w:vAlign w:val="center"/>
          </w:tcPr>
          <w:p w14:paraId="3895BEA9" w14:textId="0D85E0CB" w:rsidR="004F2315" w:rsidRPr="002E2460" w:rsidRDefault="004F2315" w:rsidP="00851306">
            <w:pPr>
              <w:spacing w:before="240" w:after="240"/>
              <w:jc w:val="center"/>
              <w:rPr>
                <w:rFonts w:cs="Times New Roman"/>
                <w:color w:val="000000"/>
                <w:szCs w:val="24"/>
              </w:rPr>
            </w:pPr>
            <w:r w:rsidRPr="002E2460">
              <w:rPr>
                <w:rFonts w:cs="Times New Roman"/>
                <w:b/>
                <w:bCs/>
                <w:szCs w:val="24"/>
              </w:rPr>
              <w:t>Global Upper Bound</w:t>
            </w:r>
          </w:p>
        </w:tc>
        <w:tc>
          <w:tcPr>
            <w:tcW w:w="2098" w:type="dxa"/>
            <w:vAlign w:val="center"/>
          </w:tcPr>
          <w:p w14:paraId="0924E57E" w14:textId="640D73FB" w:rsidR="004F2315" w:rsidRPr="002E2460" w:rsidRDefault="004F2315" w:rsidP="00851306">
            <w:pPr>
              <w:spacing w:before="240" w:after="240"/>
              <w:jc w:val="center"/>
              <w:rPr>
                <w:rFonts w:cs="Times New Roman"/>
                <w:color w:val="000000"/>
                <w:szCs w:val="24"/>
              </w:rPr>
            </w:pPr>
            <w:r w:rsidRPr="002E2460">
              <w:rPr>
                <w:rFonts w:cs="Times New Roman"/>
                <w:color w:val="000000"/>
                <w:szCs w:val="24"/>
              </w:rPr>
              <w:t>[500, 500]</w:t>
            </w:r>
          </w:p>
        </w:tc>
      </w:tr>
      <w:tr w:rsidR="004F2315" w:rsidRPr="00D70FAA" w14:paraId="0DC6A65A" w14:textId="6784C247" w:rsidTr="00EE0545">
        <w:trPr>
          <w:jc w:val="center"/>
        </w:trPr>
        <w:tc>
          <w:tcPr>
            <w:tcW w:w="2137" w:type="dxa"/>
            <w:vAlign w:val="center"/>
          </w:tcPr>
          <w:p w14:paraId="1DA4930C" w14:textId="77777777" w:rsidR="004F2315" w:rsidRPr="002E2460" w:rsidRDefault="004F2315" w:rsidP="00851306">
            <w:pPr>
              <w:spacing w:before="240" w:after="240"/>
              <w:jc w:val="center"/>
              <w:rPr>
                <w:rFonts w:cs="Times New Roman"/>
                <w:b/>
                <w:bCs/>
                <w:szCs w:val="24"/>
              </w:rPr>
            </w:pPr>
            <w:r w:rsidRPr="002E2460">
              <w:rPr>
                <w:rFonts w:cs="Times New Roman"/>
                <w:b/>
                <w:bCs/>
                <w:szCs w:val="24"/>
              </w:rPr>
              <w:t>Global Lower Bound</w:t>
            </w:r>
          </w:p>
        </w:tc>
        <w:tc>
          <w:tcPr>
            <w:tcW w:w="2214" w:type="dxa"/>
            <w:vAlign w:val="center"/>
          </w:tcPr>
          <w:p w14:paraId="4DA9FFC9" w14:textId="77777777" w:rsidR="004F2315" w:rsidRPr="002E2460" w:rsidRDefault="004F2315" w:rsidP="00851306">
            <w:pPr>
              <w:spacing w:before="240" w:after="240"/>
              <w:jc w:val="center"/>
              <w:rPr>
                <w:rFonts w:cs="Times New Roman"/>
                <w:szCs w:val="24"/>
              </w:rPr>
            </w:pPr>
            <w:r w:rsidRPr="002E2460">
              <w:rPr>
                <w:rFonts w:cs="Times New Roman"/>
                <w:color w:val="000000"/>
                <w:szCs w:val="24"/>
              </w:rPr>
              <w:t>[-500, -500]</w:t>
            </w:r>
          </w:p>
        </w:tc>
        <w:tc>
          <w:tcPr>
            <w:tcW w:w="2181" w:type="dxa"/>
            <w:vAlign w:val="center"/>
          </w:tcPr>
          <w:p w14:paraId="5E71E25D" w14:textId="732752C6" w:rsidR="004F2315" w:rsidRPr="002E2460" w:rsidRDefault="004F2315" w:rsidP="00851306">
            <w:pPr>
              <w:spacing w:before="240" w:after="240"/>
              <w:jc w:val="center"/>
              <w:rPr>
                <w:rFonts w:cs="Times New Roman"/>
                <w:color w:val="000000"/>
                <w:szCs w:val="24"/>
              </w:rPr>
            </w:pPr>
            <w:r w:rsidRPr="002E2460">
              <w:rPr>
                <w:rFonts w:cs="Times New Roman"/>
                <w:b/>
                <w:bCs/>
                <w:szCs w:val="24"/>
              </w:rPr>
              <w:t>Global Lower Bound</w:t>
            </w:r>
          </w:p>
        </w:tc>
        <w:tc>
          <w:tcPr>
            <w:tcW w:w="2098" w:type="dxa"/>
            <w:vAlign w:val="center"/>
          </w:tcPr>
          <w:p w14:paraId="6B1DFDC6" w14:textId="469F7A07" w:rsidR="004F2315" w:rsidRPr="002E2460" w:rsidRDefault="004F2315" w:rsidP="00851306">
            <w:pPr>
              <w:spacing w:before="240" w:after="240"/>
              <w:jc w:val="center"/>
              <w:rPr>
                <w:rFonts w:cs="Times New Roman"/>
                <w:color w:val="000000"/>
                <w:szCs w:val="24"/>
              </w:rPr>
            </w:pPr>
            <w:r w:rsidRPr="002E2460">
              <w:rPr>
                <w:rFonts w:cs="Times New Roman"/>
                <w:color w:val="000000"/>
                <w:szCs w:val="24"/>
              </w:rPr>
              <w:t>[-500, -500]</w:t>
            </w:r>
          </w:p>
        </w:tc>
      </w:tr>
      <w:bookmarkEnd w:id="102"/>
    </w:tbl>
    <w:p w14:paraId="5698D383" w14:textId="7482AF60" w:rsidR="00953655" w:rsidRDefault="00953655" w:rsidP="00953655">
      <w:pPr>
        <w:tabs>
          <w:tab w:val="center" w:pos="4320"/>
        </w:tabs>
        <w:spacing w:line="360" w:lineRule="auto"/>
        <w:rPr>
          <w:sz w:val="20"/>
          <w:szCs w:val="20"/>
        </w:rPr>
      </w:pPr>
    </w:p>
    <w:p w14:paraId="08167689" w14:textId="7A049A3E" w:rsidR="005B4CC9" w:rsidRDefault="005B4CC9" w:rsidP="005B4CC9">
      <w:pPr>
        <w:pStyle w:val="TableCaption"/>
      </w:pPr>
      <w:bookmarkStart w:id="103" w:name="_Toc124662478"/>
      <w:r>
        <w:lastRenderedPageBreak/>
        <w:t xml:space="preserve">Table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Table \* ARABIC \s 1 </w:instrText>
      </w:r>
      <w:r>
        <w:fldChar w:fldCharType="separate"/>
      </w:r>
      <w:r w:rsidR="00EA34C8">
        <w:rPr>
          <w:noProof/>
        </w:rPr>
        <w:t>3</w:t>
      </w:r>
      <w:bookmarkEnd w:id="103"/>
      <w:r>
        <w:fldChar w:fldCharType="end"/>
      </w:r>
    </w:p>
    <w:p w14:paraId="548EDF39" w14:textId="4D1F6CB8" w:rsidR="005B4CC9" w:rsidRPr="005B4CC9" w:rsidRDefault="00DB0367" w:rsidP="005B4CC9">
      <w:pPr>
        <w:pStyle w:val="TableCaption"/>
      </w:pPr>
      <w:bookmarkStart w:id="104" w:name="_Toc124662479"/>
      <w:r>
        <w:t xml:space="preserve">Average </w:t>
      </w:r>
      <w:r w:rsidR="005B4CC9" w:rsidRPr="00E60A75">
        <w:t xml:space="preserve">Optimization Algorithm </w:t>
      </w:r>
      <w:r w:rsidR="005B4CC9">
        <w:t>Results</w:t>
      </w:r>
      <w:bookmarkEnd w:id="104"/>
    </w:p>
    <w:tbl>
      <w:tblPr>
        <w:tblStyle w:val="TableGrid"/>
        <w:tblW w:w="0" w:type="auto"/>
        <w:jc w:val="center"/>
        <w:tblLook w:val="04A0" w:firstRow="1" w:lastRow="0" w:firstColumn="1" w:lastColumn="0" w:noHBand="0" w:noVBand="1"/>
      </w:tblPr>
      <w:tblGrid>
        <w:gridCol w:w="2689"/>
        <w:gridCol w:w="1706"/>
        <w:gridCol w:w="1559"/>
      </w:tblGrid>
      <w:tr w:rsidR="00996ECD" w:rsidRPr="00D70FAA" w14:paraId="0141C200" w14:textId="77777777" w:rsidTr="00F542E3">
        <w:trPr>
          <w:jc w:val="center"/>
        </w:trPr>
        <w:tc>
          <w:tcPr>
            <w:tcW w:w="2689" w:type="dxa"/>
            <w:vAlign w:val="center"/>
          </w:tcPr>
          <w:p w14:paraId="278973D1" w14:textId="77777777" w:rsidR="00996ECD" w:rsidRPr="002E2460" w:rsidRDefault="00996ECD" w:rsidP="00851306">
            <w:pPr>
              <w:spacing w:before="240" w:after="240"/>
              <w:jc w:val="center"/>
              <w:rPr>
                <w:rFonts w:cs="Times New Roman"/>
                <w:b/>
                <w:bCs/>
                <w:szCs w:val="24"/>
              </w:rPr>
            </w:pPr>
            <w:r w:rsidRPr="002E2460">
              <w:rPr>
                <w:rFonts w:cs="Times New Roman"/>
                <w:b/>
                <w:bCs/>
                <w:szCs w:val="24"/>
              </w:rPr>
              <w:t>Algorithm</w:t>
            </w:r>
          </w:p>
        </w:tc>
        <w:tc>
          <w:tcPr>
            <w:tcW w:w="1706" w:type="dxa"/>
            <w:vAlign w:val="center"/>
          </w:tcPr>
          <w:p w14:paraId="5F2CEB7F" w14:textId="77777777" w:rsidR="00996ECD" w:rsidRPr="002E2460" w:rsidRDefault="00996ECD" w:rsidP="00851306">
            <w:pPr>
              <w:spacing w:before="240" w:after="240"/>
              <w:jc w:val="center"/>
              <w:rPr>
                <w:rFonts w:cs="Times New Roman"/>
                <w:b/>
                <w:bCs/>
                <w:szCs w:val="24"/>
              </w:rPr>
            </w:pPr>
            <w:r w:rsidRPr="002E2460">
              <w:rPr>
                <w:rFonts w:cs="Times New Roman"/>
                <w:b/>
                <w:bCs/>
                <w:szCs w:val="24"/>
              </w:rPr>
              <w:t>PSO</w:t>
            </w:r>
          </w:p>
        </w:tc>
        <w:tc>
          <w:tcPr>
            <w:tcW w:w="1559" w:type="dxa"/>
            <w:vAlign w:val="center"/>
          </w:tcPr>
          <w:p w14:paraId="6AE7BD5E" w14:textId="77777777" w:rsidR="00996ECD" w:rsidRPr="002E2460" w:rsidRDefault="00996ECD" w:rsidP="00851306">
            <w:pPr>
              <w:spacing w:before="240" w:after="240"/>
              <w:jc w:val="center"/>
              <w:rPr>
                <w:rFonts w:cs="Times New Roman"/>
                <w:b/>
                <w:bCs/>
                <w:szCs w:val="24"/>
              </w:rPr>
            </w:pPr>
            <w:r w:rsidRPr="002E2460">
              <w:rPr>
                <w:rFonts w:cs="Times New Roman"/>
                <w:b/>
                <w:bCs/>
                <w:szCs w:val="24"/>
              </w:rPr>
              <w:t>GA</w:t>
            </w:r>
          </w:p>
        </w:tc>
      </w:tr>
      <w:tr w:rsidR="00996ECD" w:rsidRPr="00D70FAA" w14:paraId="51BC9210" w14:textId="77777777" w:rsidTr="00F542E3">
        <w:trPr>
          <w:jc w:val="center"/>
        </w:trPr>
        <w:tc>
          <w:tcPr>
            <w:tcW w:w="2689" w:type="dxa"/>
            <w:vAlign w:val="center"/>
          </w:tcPr>
          <w:p w14:paraId="0676138B" w14:textId="6BF3BAC9" w:rsidR="00996ECD" w:rsidRPr="002E2460" w:rsidRDefault="00996ECD" w:rsidP="00851306">
            <w:pPr>
              <w:spacing w:before="240" w:after="240"/>
              <w:jc w:val="center"/>
              <w:rPr>
                <w:rFonts w:cs="Times New Roman"/>
                <w:b/>
                <w:bCs/>
                <w:szCs w:val="24"/>
              </w:rPr>
            </w:pPr>
            <w:r w:rsidRPr="002E2460">
              <w:rPr>
                <w:rFonts w:cs="Times New Roman"/>
                <w:b/>
                <w:bCs/>
                <w:szCs w:val="24"/>
              </w:rPr>
              <w:t>Time (s)</w:t>
            </w:r>
          </w:p>
        </w:tc>
        <w:tc>
          <w:tcPr>
            <w:tcW w:w="1706" w:type="dxa"/>
            <w:vAlign w:val="center"/>
          </w:tcPr>
          <w:p w14:paraId="7AD880E0" w14:textId="0508A469"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1.5246</w:t>
            </w:r>
          </w:p>
        </w:tc>
        <w:tc>
          <w:tcPr>
            <w:tcW w:w="1559" w:type="dxa"/>
            <w:vAlign w:val="center"/>
          </w:tcPr>
          <w:p w14:paraId="30355F53" w14:textId="564C6895"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1.454</w:t>
            </w:r>
            <w:r w:rsidR="00AE74AB" w:rsidRPr="002E2460">
              <w:rPr>
                <w:rFonts w:ascii="Calibri" w:hAnsi="Calibri" w:cs="Calibri"/>
                <w:color w:val="000000"/>
                <w:szCs w:val="24"/>
              </w:rPr>
              <w:t>6</w:t>
            </w:r>
          </w:p>
        </w:tc>
      </w:tr>
      <w:tr w:rsidR="00996ECD" w:rsidRPr="00D70FAA" w14:paraId="4C864CE9" w14:textId="77777777" w:rsidTr="00F542E3">
        <w:trPr>
          <w:jc w:val="center"/>
        </w:trPr>
        <w:tc>
          <w:tcPr>
            <w:tcW w:w="2689" w:type="dxa"/>
            <w:vAlign w:val="center"/>
          </w:tcPr>
          <w:p w14:paraId="711AC200" w14:textId="1D3428F8" w:rsidR="00996ECD" w:rsidRPr="002E2460" w:rsidRDefault="005A3290" w:rsidP="00851306">
            <w:pPr>
              <w:spacing w:before="240" w:after="240"/>
              <w:jc w:val="center"/>
              <w:rPr>
                <w:rFonts w:cs="Times New Roman"/>
                <w:b/>
                <w:bCs/>
                <w:szCs w:val="24"/>
              </w:rPr>
            </w:pPr>
            <w:r w:rsidRPr="002E2460">
              <w:rPr>
                <w:rFonts w:cs="Times New Roman"/>
                <w:b/>
                <w:bCs/>
                <w:szCs w:val="24"/>
              </w:rPr>
              <w:t>Objective</w:t>
            </w:r>
            <w:r w:rsidR="00996ECD" w:rsidRPr="002E2460">
              <w:rPr>
                <w:rFonts w:cs="Times New Roman"/>
                <w:b/>
                <w:bCs/>
                <w:szCs w:val="24"/>
              </w:rPr>
              <w:t xml:space="preserve"> Function Executions</w:t>
            </w:r>
          </w:p>
        </w:tc>
        <w:tc>
          <w:tcPr>
            <w:tcW w:w="1706" w:type="dxa"/>
            <w:vAlign w:val="center"/>
          </w:tcPr>
          <w:p w14:paraId="2A917110" w14:textId="4F6DDB2A"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10760</w:t>
            </w:r>
          </w:p>
        </w:tc>
        <w:tc>
          <w:tcPr>
            <w:tcW w:w="1559" w:type="dxa"/>
            <w:vAlign w:val="center"/>
          </w:tcPr>
          <w:p w14:paraId="28AB3E6B" w14:textId="6A27A288"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4171</w:t>
            </w:r>
          </w:p>
        </w:tc>
      </w:tr>
      <w:tr w:rsidR="00AE74AB" w:rsidRPr="00D70FAA" w14:paraId="16689ED9" w14:textId="77777777" w:rsidTr="00F542E3">
        <w:trPr>
          <w:jc w:val="center"/>
        </w:trPr>
        <w:tc>
          <w:tcPr>
            <w:tcW w:w="2689" w:type="dxa"/>
            <w:vAlign w:val="center"/>
          </w:tcPr>
          <w:p w14:paraId="48755FC1" w14:textId="79F63148" w:rsidR="00AE74AB" w:rsidRPr="002E2460" w:rsidRDefault="00AE74AB" w:rsidP="00851306">
            <w:pPr>
              <w:spacing w:before="240" w:after="240"/>
              <w:jc w:val="center"/>
              <w:rPr>
                <w:rFonts w:cs="Times New Roman"/>
                <w:b/>
                <w:bCs/>
                <w:szCs w:val="24"/>
              </w:rPr>
            </w:pPr>
            <w:r w:rsidRPr="002E2460">
              <w:rPr>
                <w:rFonts w:cs="Times New Roman"/>
                <w:b/>
                <w:bCs/>
                <w:szCs w:val="24"/>
              </w:rPr>
              <w:t>Solver Iterations</w:t>
            </w:r>
          </w:p>
        </w:tc>
        <w:tc>
          <w:tcPr>
            <w:tcW w:w="1706" w:type="dxa"/>
            <w:vAlign w:val="center"/>
          </w:tcPr>
          <w:p w14:paraId="59E74B6C" w14:textId="240D4DC0" w:rsidR="00AE74AB" w:rsidRPr="002E2460" w:rsidRDefault="00F542E3" w:rsidP="00851306">
            <w:pPr>
              <w:spacing w:before="240" w:after="240"/>
              <w:jc w:val="center"/>
              <w:rPr>
                <w:rFonts w:ascii="Calibri" w:hAnsi="Calibri" w:cs="Calibri"/>
                <w:color w:val="000000"/>
                <w:szCs w:val="24"/>
              </w:rPr>
            </w:pPr>
            <w:r w:rsidRPr="002E2460">
              <w:rPr>
                <w:rFonts w:ascii="Calibri" w:hAnsi="Calibri" w:cs="Calibri"/>
                <w:color w:val="000000"/>
                <w:szCs w:val="24"/>
              </w:rPr>
              <w:t>57</w:t>
            </w:r>
          </w:p>
        </w:tc>
        <w:tc>
          <w:tcPr>
            <w:tcW w:w="1559" w:type="dxa"/>
            <w:vAlign w:val="center"/>
          </w:tcPr>
          <w:p w14:paraId="1945660C" w14:textId="1F29093C" w:rsidR="00AE74AB" w:rsidRPr="002E2460" w:rsidRDefault="00F542E3" w:rsidP="00851306">
            <w:pPr>
              <w:spacing w:before="240" w:after="240"/>
              <w:jc w:val="center"/>
              <w:rPr>
                <w:rFonts w:ascii="Calibri" w:hAnsi="Calibri" w:cs="Calibri"/>
                <w:color w:val="000000"/>
                <w:szCs w:val="24"/>
              </w:rPr>
            </w:pPr>
            <w:r w:rsidRPr="002E2460">
              <w:rPr>
                <w:rFonts w:ascii="Calibri" w:hAnsi="Calibri" w:cs="Calibri"/>
                <w:color w:val="000000"/>
                <w:szCs w:val="24"/>
              </w:rPr>
              <w:t>116</w:t>
            </w:r>
          </w:p>
        </w:tc>
      </w:tr>
      <w:tr w:rsidR="008B5F7C" w:rsidRPr="00D70FAA" w14:paraId="50D0C0CA" w14:textId="77777777" w:rsidTr="00F542E3">
        <w:trPr>
          <w:jc w:val="center"/>
        </w:trPr>
        <w:tc>
          <w:tcPr>
            <w:tcW w:w="2689" w:type="dxa"/>
            <w:vAlign w:val="center"/>
          </w:tcPr>
          <w:p w14:paraId="2A53E23E" w14:textId="10EB27AC" w:rsidR="008B5F7C" w:rsidRPr="002E2460" w:rsidRDefault="008B5F7C" w:rsidP="00851306">
            <w:pPr>
              <w:spacing w:before="240" w:after="240"/>
              <w:jc w:val="center"/>
              <w:rPr>
                <w:rFonts w:cs="Times New Roman"/>
                <w:b/>
                <w:bCs/>
                <w:szCs w:val="24"/>
              </w:rPr>
            </w:pPr>
            <w:r w:rsidRPr="002E2460">
              <w:rPr>
                <w:rFonts w:cs="Times New Roman"/>
                <w:b/>
                <w:bCs/>
                <w:szCs w:val="24"/>
              </w:rPr>
              <w:t>Value of X</w:t>
            </w:r>
            <w:r w:rsidR="00A34762" w:rsidRPr="002E2460">
              <w:rPr>
                <w:rFonts w:cs="Times New Roman"/>
                <w:b/>
                <w:bCs/>
                <w:szCs w:val="24"/>
              </w:rPr>
              <w:t>1 Solution</w:t>
            </w:r>
          </w:p>
        </w:tc>
        <w:tc>
          <w:tcPr>
            <w:tcW w:w="1706" w:type="dxa"/>
            <w:vAlign w:val="center"/>
          </w:tcPr>
          <w:p w14:paraId="6F1B3226" w14:textId="078EB94D" w:rsidR="008B5F7C" w:rsidRPr="002E2460" w:rsidRDefault="00A34762" w:rsidP="00851306">
            <w:pPr>
              <w:spacing w:before="240" w:after="240"/>
              <w:jc w:val="center"/>
              <w:rPr>
                <w:rFonts w:ascii="Calibri" w:hAnsi="Calibri" w:cs="Calibri"/>
                <w:color w:val="000000"/>
                <w:szCs w:val="24"/>
              </w:rPr>
            </w:pPr>
            <w:r w:rsidRPr="002E2460">
              <w:rPr>
                <w:rFonts w:ascii="Calibri" w:hAnsi="Calibri" w:cs="Calibri"/>
                <w:color w:val="000000"/>
                <w:szCs w:val="24"/>
              </w:rPr>
              <w:t>420.972</w:t>
            </w:r>
            <w:r w:rsidR="00AE74AB" w:rsidRPr="002E2460">
              <w:rPr>
                <w:rFonts w:ascii="Calibri" w:hAnsi="Calibri" w:cs="Calibri"/>
                <w:color w:val="000000"/>
                <w:szCs w:val="24"/>
              </w:rPr>
              <w:t>8</w:t>
            </w:r>
          </w:p>
        </w:tc>
        <w:tc>
          <w:tcPr>
            <w:tcW w:w="1559" w:type="dxa"/>
            <w:vAlign w:val="center"/>
          </w:tcPr>
          <w:p w14:paraId="015FBC8B" w14:textId="7187071C" w:rsidR="008B5F7C" w:rsidRPr="002E2460" w:rsidRDefault="00A34762" w:rsidP="00851306">
            <w:pPr>
              <w:spacing w:before="240" w:after="240"/>
              <w:jc w:val="center"/>
              <w:rPr>
                <w:rFonts w:ascii="Calibri" w:hAnsi="Calibri" w:cs="Calibri"/>
                <w:color w:val="000000"/>
                <w:szCs w:val="24"/>
              </w:rPr>
            </w:pPr>
            <w:r w:rsidRPr="002E2460">
              <w:rPr>
                <w:rFonts w:ascii="Calibri" w:hAnsi="Calibri" w:cs="Calibri"/>
                <w:color w:val="000000"/>
                <w:szCs w:val="24"/>
              </w:rPr>
              <w:t>420.952</w:t>
            </w:r>
            <w:r w:rsidR="00AE74AB" w:rsidRPr="002E2460">
              <w:rPr>
                <w:rFonts w:ascii="Calibri" w:hAnsi="Calibri" w:cs="Calibri"/>
                <w:color w:val="000000"/>
                <w:szCs w:val="24"/>
              </w:rPr>
              <w:t>2</w:t>
            </w:r>
          </w:p>
        </w:tc>
      </w:tr>
      <w:tr w:rsidR="00996ECD" w:rsidRPr="00D70FAA" w14:paraId="44E7081A" w14:textId="77777777" w:rsidTr="00F542E3">
        <w:trPr>
          <w:jc w:val="center"/>
        </w:trPr>
        <w:tc>
          <w:tcPr>
            <w:tcW w:w="2689" w:type="dxa"/>
            <w:vAlign w:val="center"/>
          </w:tcPr>
          <w:p w14:paraId="4A3C545E" w14:textId="59A0AEF8" w:rsidR="00996ECD" w:rsidRPr="002E2460" w:rsidRDefault="00996ECD" w:rsidP="00851306">
            <w:pPr>
              <w:spacing w:before="240" w:after="240"/>
              <w:jc w:val="center"/>
              <w:rPr>
                <w:rFonts w:cs="Times New Roman"/>
                <w:b/>
                <w:bCs/>
                <w:szCs w:val="24"/>
              </w:rPr>
            </w:pPr>
            <w:r w:rsidRPr="002E2460">
              <w:rPr>
                <w:rFonts w:cs="Times New Roman"/>
                <w:b/>
                <w:bCs/>
                <w:szCs w:val="24"/>
              </w:rPr>
              <w:t xml:space="preserve">Error </w:t>
            </w:r>
            <w:r w:rsidR="00A34762" w:rsidRPr="002E2460">
              <w:rPr>
                <w:rFonts w:cs="Times New Roman"/>
                <w:b/>
                <w:bCs/>
                <w:szCs w:val="24"/>
              </w:rPr>
              <w:t>of</w:t>
            </w:r>
            <w:r w:rsidRPr="002E2460">
              <w:rPr>
                <w:rFonts w:cs="Times New Roman"/>
                <w:b/>
                <w:bCs/>
                <w:szCs w:val="24"/>
              </w:rPr>
              <w:t xml:space="preserve"> X</w:t>
            </w:r>
            <w:r w:rsidR="00A34762" w:rsidRPr="002E2460">
              <w:rPr>
                <w:rFonts w:cs="Times New Roman"/>
                <w:b/>
                <w:bCs/>
                <w:szCs w:val="24"/>
              </w:rPr>
              <w:t>1</w:t>
            </w:r>
            <w:r w:rsidR="008B5F7C" w:rsidRPr="002E2460">
              <w:rPr>
                <w:rFonts w:cs="Times New Roman"/>
                <w:b/>
                <w:bCs/>
                <w:szCs w:val="24"/>
              </w:rPr>
              <w:t xml:space="preserve"> Solution</w:t>
            </w:r>
            <w:r w:rsidR="004E7CB5" w:rsidRPr="002E2460">
              <w:rPr>
                <w:rFonts w:cs="Times New Roman"/>
                <w:b/>
                <w:bCs/>
                <w:szCs w:val="24"/>
              </w:rPr>
              <w:t xml:space="preserve"> (%)</w:t>
            </w:r>
          </w:p>
        </w:tc>
        <w:tc>
          <w:tcPr>
            <w:tcW w:w="1706" w:type="dxa"/>
            <w:vAlign w:val="center"/>
          </w:tcPr>
          <w:p w14:paraId="077D6ADA" w14:textId="26D15BDE"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0.5053</w:t>
            </w:r>
          </w:p>
        </w:tc>
        <w:tc>
          <w:tcPr>
            <w:tcW w:w="1559" w:type="dxa"/>
            <w:vAlign w:val="center"/>
          </w:tcPr>
          <w:p w14:paraId="432AF0DC" w14:textId="48BE1523"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1</w:t>
            </w:r>
            <w:r w:rsidR="00A34762" w:rsidRPr="002E2460">
              <w:rPr>
                <w:rFonts w:ascii="Calibri" w:hAnsi="Calibri" w:cs="Calibri"/>
                <w:color w:val="000000"/>
                <w:szCs w:val="24"/>
              </w:rPr>
              <w:t>.</w:t>
            </w:r>
            <w:r w:rsidRPr="002E2460">
              <w:rPr>
                <w:rFonts w:ascii="Calibri" w:hAnsi="Calibri" w:cs="Calibri"/>
                <w:color w:val="000000"/>
                <w:szCs w:val="24"/>
              </w:rPr>
              <w:t>6543</w:t>
            </w:r>
          </w:p>
        </w:tc>
      </w:tr>
      <w:tr w:rsidR="00F852B1" w:rsidRPr="00D70FAA" w14:paraId="259BE6D2" w14:textId="77777777" w:rsidTr="00F542E3">
        <w:trPr>
          <w:jc w:val="center"/>
        </w:trPr>
        <w:tc>
          <w:tcPr>
            <w:tcW w:w="2689" w:type="dxa"/>
            <w:vAlign w:val="center"/>
          </w:tcPr>
          <w:p w14:paraId="09DA34D8" w14:textId="5AC178EF" w:rsidR="00F852B1" w:rsidRPr="002E2460" w:rsidRDefault="00F852B1" w:rsidP="00851306">
            <w:pPr>
              <w:spacing w:before="240" w:after="240"/>
              <w:jc w:val="center"/>
              <w:rPr>
                <w:rFonts w:cs="Times New Roman"/>
                <w:b/>
                <w:bCs/>
                <w:szCs w:val="24"/>
              </w:rPr>
            </w:pPr>
            <w:r w:rsidRPr="002E2460">
              <w:rPr>
                <w:rFonts w:cs="Times New Roman"/>
                <w:b/>
                <w:bCs/>
                <w:szCs w:val="24"/>
              </w:rPr>
              <w:t>Value of X2 Solution</w:t>
            </w:r>
          </w:p>
        </w:tc>
        <w:tc>
          <w:tcPr>
            <w:tcW w:w="1706" w:type="dxa"/>
            <w:vAlign w:val="center"/>
          </w:tcPr>
          <w:p w14:paraId="1329F80C" w14:textId="0D60CAD8" w:rsidR="00F852B1" w:rsidRPr="002E2460" w:rsidRDefault="00F852B1" w:rsidP="00851306">
            <w:pPr>
              <w:spacing w:before="240" w:after="240"/>
              <w:jc w:val="center"/>
              <w:rPr>
                <w:rFonts w:ascii="Calibri" w:hAnsi="Calibri" w:cs="Calibri"/>
                <w:color w:val="000000"/>
                <w:szCs w:val="24"/>
              </w:rPr>
            </w:pPr>
            <w:r w:rsidRPr="002E2460">
              <w:rPr>
                <w:rFonts w:ascii="Calibri" w:hAnsi="Calibri" w:cs="Calibri"/>
                <w:color w:val="000000"/>
                <w:szCs w:val="24"/>
              </w:rPr>
              <w:t>420.9669</w:t>
            </w:r>
          </w:p>
        </w:tc>
        <w:tc>
          <w:tcPr>
            <w:tcW w:w="1559" w:type="dxa"/>
            <w:vAlign w:val="center"/>
          </w:tcPr>
          <w:p w14:paraId="4C1D92F7" w14:textId="400AAE1C" w:rsidR="00F852B1" w:rsidRPr="002E2460" w:rsidRDefault="00F852B1" w:rsidP="00851306">
            <w:pPr>
              <w:spacing w:before="240" w:after="240"/>
              <w:jc w:val="center"/>
              <w:rPr>
                <w:rFonts w:ascii="Calibri" w:hAnsi="Calibri" w:cs="Calibri"/>
                <w:color w:val="000000"/>
                <w:szCs w:val="24"/>
              </w:rPr>
            </w:pPr>
            <w:r w:rsidRPr="002E2460">
              <w:rPr>
                <w:rFonts w:ascii="Calibri" w:hAnsi="Calibri" w:cs="Calibri"/>
                <w:color w:val="000000"/>
                <w:szCs w:val="24"/>
              </w:rPr>
              <w:t>420.9729</w:t>
            </w:r>
          </w:p>
        </w:tc>
      </w:tr>
      <w:tr w:rsidR="00996ECD" w:rsidRPr="00D70FAA" w14:paraId="5A060685" w14:textId="77777777" w:rsidTr="00F542E3">
        <w:trPr>
          <w:jc w:val="center"/>
        </w:trPr>
        <w:tc>
          <w:tcPr>
            <w:tcW w:w="2689" w:type="dxa"/>
            <w:vAlign w:val="center"/>
          </w:tcPr>
          <w:p w14:paraId="3A2FD5D6" w14:textId="2A60A982" w:rsidR="00996ECD" w:rsidRPr="002E2460" w:rsidRDefault="00996ECD" w:rsidP="00851306">
            <w:pPr>
              <w:spacing w:before="240" w:after="240"/>
              <w:jc w:val="center"/>
              <w:rPr>
                <w:rFonts w:cs="Times New Roman"/>
                <w:b/>
                <w:bCs/>
                <w:szCs w:val="24"/>
              </w:rPr>
            </w:pPr>
            <w:r w:rsidRPr="002E2460">
              <w:rPr>
                <w:rFonts w:cs="Times New Roman"/>
                <w:b/>
                <w:bCs/>
                <w:szCs w:val="24"/>
              </w:rPr>
              <w:t xml:space="preserve">Error </w:t>
            </w:r>
            <w:r w:rsidR="00A34762" w:rsidRPr="002E2460">
              <w:rPr>
                <w:rFonts w:cs="Times New Roman"/>
                <w:b/>
                <w:bCs/>
                <w:szCs w:val="24"/>
              </w:rPr>
              <w:t>of</w:t>
            </w:r>
            <w:r w:rsidRPr="002E2460">
              <w:rPr>
                <w:rFonts w:cs="Times New Roman"/>
                <w:b/>
                <w:bCs/>
                <w:szCs w:val="24"/>
              </w:rPr>
              <w:t xml:space="preserve"> </w:t>
            </w:r>
          </w:p>
          <w:p w14:paraId="6E2EA988" w14:textId="3A349B44" w:rsidR="008B5F7C" w:rsidRPr="002E2460" w:rsidRDefault="00A34762" w:rsidP="00851306">
            <w:pPr>
              <w:spacing w:before="240" w:after="240"/>
              <w:jc w:val="center"/>
              <w:rPr>
                <w:rFonts w:cs="Times New Roman"/>
                <w:b/>
                <w:bCs/>
                <w:szCs w:val="24"/>
              </w:rPr>
            </w:pPr>
            <w:r w:rsidRPr="002E2460">
              <w:rPr>
                <w:rFonts w:cs="Times New Roman"/>
                <w:b/>
                <w:bCs/>
                <w:szCs w:val="24"/>
              </w:rPr>
              <w:t>X2 Solution</w:t>
            </w:r>
            <w:r w:rsidR="004E7CB5" w:rsidRPr="002E2460">
              <w:rPr>
                <w:rFonts w:cs="Times New Roman"/>
                <w:b/>
                <w:bCs/>
                <w:szCs w:val="24"/>
              </w:rPr>
              <w:t xml:space="preserve"> (%)</w:t>
            </w:r>
          </w:p>
        </w:tc>
        <w:tc>
          <w:tcPr>
            <w:tcW w:w="1706" w:type="dxa"/>
            <w:vAlign w:val="center"/>
          </w:tcPr>
          <w:p w14:paraId="0F2AA951" w14:textId="0F354C6F"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0.18</w:t>
            </w:r>
            <w:r w:rsidR="00F852B1" w:rsidRPr="002E2460">
              <w:rPr>
                <w:rFonts w:ascii="Calibri" w:hAnsi="Calibri" w:cs="Calibri"/>
                <w:color w:val="000000"/>
                <w:szCs w:val="24"/>
              </w:rPr>
              <w:t>10</w:t>
            </w:r>
          </w:p>
        </w:tc>
        <w:tc>
          <w:tcPr>
            <w:tcW w:w="1559" w:type="dxa"/>
            <w:vAlign w:val="center"/>
          </w:tcPr>
          <w:p w14:paraId="1FE3EE1C" w14:textId="49143210"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0.4</w:t>
            </w:r>
            <w:r w:rsidR="00F852B1" w:rsidRPr="002E2460">
              <w:rPr>
                <w:rFonts w:ascii="Calibri" w:hAnsi="Calibri" w:cs="Calibri"/>
                <w:color w:val="000000"/>
                <w:szCs w:val="24"/>
              </w:rPr>
              <w:t>172</w:t>
            </w:r>
          </w:p>
        </w:tc>
      </w:tr>
      <w:tr w:rsidR="00996ECD" w:rsidRPr="00D70FAA" w14:paraId="45508707" w14:textId="77777777" w:rsidTr="00F542E3">
        <w:trPr>
          <w:jc w:val="center"/>
        </w:trPr>
        <w:tc>
          <w:tcPr>
            <w:tcW w:w="2689" w:type="dxa"/>
            <w:vAlign w:val="center"/>
          </w:tcPr>
          <w:p w14:paraId="343506CA" w14:textId="2EBD09F3" w:rsidR="00996ECD" w:rsidRPr="002E2460" w:rsidRDefault="006A3D75" w:rsidP="00851306">
            <w:pPr>
              <w:spacing w:before="240" w:after="240"/>
              <w:jc w:val="center"/>
              <w:rPr>
                <w:rFonts w:cs="Times New Roman"/>
                <w:b/>
                <w:bCs/>
                <w:szCs w:val="24"/>
              </w:rPr>
            </w:pPr>
            <w:r w:rsidRPr="002E2460">
              <w:rPr>
                <w:rFonts w:cs="Times New Roman"/>
                <w:b/>
                <w:bCs/>
                <w:szCs w:val="24"/>
              </w:rPr>
              <w:t>Value</w:t>
            </w:r>
            <w:r w:rsidR="00996ECD" w:rsidRPr="002E2460">
              <w:rPr>
                <w:rFonts w:cs="Times New Roman"/>
                <w:b/>
                <w:bCs/>
                <w:szCs w:val="24"/>
              </w:rPr>
              <w:t xml:space="preserve"> </w:t>
            </w:r>
            <w:r w:rsidR="008B5F7C" w:rsidRPr="002E2460">
              <w:rPr>
                <w:rFonts w:cs="Times New Roman"/>
                <w:b/>
                <w:bCs/>
                <w:szCs w:val="24"/>
              </w:rPr>
              <w:t>of Final</w:t>
            </w:r>
            <w:r w:rsidR="00996ECD" w:rsidRPr="002E2460">
              <w:rPr>
                <w:rFonts w:cs="Times New Roman"/>
                <w:b/>
                <w:bCs/>
                <w:szCs w:val="24"/>
              </w:rPr>
              <w:t xml:space="preserve"> Objective</w:t>
            </w:r>
          </w:p>
        </w:tc>
        <w:tc>
          <w:tcPr>
            <w:tcW w:w="1706" w:type="dxa"/>
            <w:vAlign w:val="center"/>
          </w:tcPr>
          <w:p w14:paraId="7152517D" w14:textId="69CD0BA7"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0.000</w:t>
            </w:r>
            <w:r w:rsidR="00AE74AB" w:rsidRPr="002E2460">
              <w:rPr>
                <w:rFonts w:ascii="Calibri" w:hAnsi="Calibri" w:cs="Calibri"/>
                <w:color w:val="000000"/>
                <w:szCs w:val="24"/>
              </w:rPr>
              <w:t>1</w:t>
            </w:r>
          </w:p>
        </w:tc>
        <w:tc>
          <w:tcPr>
            <w:tcW w:w="1559" w:type="dxa"/>
            <w:vAlign w:val="center"/>
          </w:tcPr>
          <w:p w14:paraId="5AAAD778" w14:textId="4E880C7C" w:rsidR="00996ECD" w:rsidRPr="002E2460" w:rsidRDefault="00996ECD" w:rsidP="00851306">
            <w:pPr>
              <w:spacing w:before="240" w:after="240"/>
              <w:jc w:val="center"/>
              <w:rPr>
                <w:rFonts w:ascii="Calibri" w:hAnsi="Calibri" w:cs="Calibri"/>
                <w:color w:val="000000"/>
                <w:szCs w:val="24"/>
              </w:rPr>
            </w:pPr>
            <w:r w:rsidRPr="002E2460">
              <w:rPr>
                <w:rFonts w:ascii="Calibri" w:hAnsi="Calibri" w:cs="Calibri"/>
                <w:color w:val="000000"/>
                <w:szCs w:val="24"/>
              </w:rPr>
              <w:t>0.000</w:t>
            </w:r>
            <w:r w:rsidR="00AE74AB" w:rsidRPr="002E2460">
              <w:rPr>
                <w:rFonts w:ascii="Calibri" w:hAnsi="Calibri" w:cs="Calibri"/>
                <w:color w:val="000000"/>
                <w:szCs w:val="24"/>
              </w:rPr>
              <w:t>2</w:t>
            </w:r>
          </w:p>
        </w:tc>
      </w:tr>
      <w:tr w:rsidR="00EE0449" w:rsidRPr="00D70FAA" w14:paraId="2B8B3622" w14:textId="77777777" w:rsidTr="00F542E3">
        <w:trPr>
          <w:jc w:val="center"/>
        </w:trPr>
        <w:tc>
          <w:tcPr>
            <w:tcW w:w="2689" w:type="dxa"/>
            <w:vAlign w:val="center"/>
          </w:tcPr>
          <w:p w14:paraId="569F1150" w14:textId="1DC37094" w:rsidR="00EE0449" w:rsidRPr="002E2460" w:rsidRDefault="00EE0449" w:rsidP="00851306">
            <w:pPr>
              <w:spacing w:before="240" w:after="240"/>
              <w:jc w:val="center"/>
              <w:rPr>
                <w:rFonts w:cs="Times New Roman"/>
                <w:b/>
                <w:bCs/>
                <w:szCs w:val="24"/>
              </w:rPr>
            </w:pPr>
            <w:r w:rsidRPr="002E2460">
              <w:rPr>
                <w:rFonts w:cs="Times New Roman"/>
                <w:b/>
                <w:bCs/>
                <w:szCs w:val="24"/>
              </w:rPr>
              <w:t>Error of Final Objective</w:t>
            </w:r>
            <w:r w:rsidR="006A3D75" w:rsidRPr="002E2460">
              <w:rPr>
                <w:rFonts w:cs="Times New Roman"/>
                <w:b/>
                <w:bCs/>
                <w:szCs w:val="24"/>
              </w:rPr>
              <w:t xml:space="preserve"> (%)</w:t>
            </w:r>
          </w:p>
        </w:tc>
        <w:tc>
          <w:tcPr>
            <w:tcW w:w="1706" w:type="dxa"/>
            <w:vAlign w:val="center"/>
          </w:tcPr>
          <w:p w14:paraId="2F681B48" w14:textId="4B2B4AFA" w:rsidR="00EE0449" w:rsidRPr="002E2460" w:rsidRDefault="006A3D75" w:rsidP="00851306">
            <w:pPr>
              <w:spacing w:before="240" w:after="240"/>
              <w:jc w:val="center"/>
              <w:rPr>
                <w:rFonts w:ascii="Calibri" w:hAnsi="Calibri" w:cs="Calibri"/>
                <w:color w:val="000000"/>
                <w:szCs w:val="24"/>
              </w:rPr>
            </w:pPr>
            <w:r w:rsidRPr="002E2460">
              <w:rPr>
                <w:rFonts w:ascii="Calibri" w:hAnsi="Calibri" w:cs="Calibri"/>
                <w:color w:val="000000"/>
                <w:szCs w:val="24"/>
              </w:rPr>
              <w:t>0.0052</w:t>
            </w:r>
          </w:p>
        </w:tc>
        <w:tc>
          <w:tcPr>
            <w:tcW w:w="1559" w:type="dxa"/>
            <w:vAlign w:val="center"/>
          </w:tcPr>
          <w:p w14:paraId="47EB5E3D" w14:textId="6B1FCCEC" w:rsidR="00EE0449" w:rsidRPr="002E2460" w:rsidRDefault="006A3D75" w:rsidP="00851306">
            <w:pPr>
              <w:spacing w:before="240" w:after="240"/>
              <w:jc w:val="center"/>
              <w:rPr>
                <w:rFonts w:ascii="Calibri" w:hAnsi="Calibri" w:cs="Calibri"/>
                <w:color w:val="000000"/>
                <w:szCs w:val="24"/>
              </w:rPr>
            </w:pPr>
            <w:r w:rsidRPr="002E2460">
              <w:rPr>
                <w:rFonts w:ascii="Calibri" w:hAnsi="Calibri" w:cs="Calibri"/>
                <w:color w:val="000000"/>
                <w:szCs w:val="24"/>
              </w:rPr>
              <w:t>0.0195</w:t>
            </w:r>
          </w:p>
        </w:tc>
      </w:tr>
    </w:tbl>
    <w:p w14:paraId="0CDD7977" w14:textId="7909D43E" w:rsidR="00695224" w:rsidRDefault="00695224" w:rsidP="00953655">
      <w:pPr>
        <w:tabs>
          <w:tab w:val="center" w:pos="4320"/>
        </w:tabs>
        <w:rPr>
          <w:color w:val="FF0000"/>
          <w:szCs w:val="24"/>
        </w:rPr>
      </w:pPr>
    </w:p>
    <w:p w14:paraId="5285BDBD" w14:textId="1266C029" w:rsidR="00A576D3" w:rsidRDefault="00EE0449" w:rsidP="00953655">
      <w:pPr>
        <w:tabs>
          <w:tab w:val="center" w:pos="4320"/>
        </w:tabs>
        <w:rPr>
          <w:rFonts w:cs="Times New Roman"/>
          <w:szCs w:val="24"/>
        </w:rPr>
      </w:pPr>
      <w:r w:rsidRPr="00D70FAA">
        <w:rPr>
          <w:rFonts w:cs="Times New Roman"/>
          <w:szCs w:val="24"/>
        </w:rPr>
        <w:t>From the</w:t>
      </w:r>
      <w:r>
        <w:rPr>
          <w:rFonts w:cs="Times New Roman"/>
          <w:szCs w:val="24"/>
        </w:rPr>
        <w:t xml:space="preserve"> data </w:t>
      </w:r>
      <w:r w:rsidRPr="009E7642">
        <w:rPr>
          <w:rFonts w:cs="Times New Roman"/>
          <w:color w:val="000000" w:themeColor="text1"/>
          <w:szCs w:val="24"/>
        </w:rPr>
        <w:t xml:space="preserve">found in Table </w:t>
      </w:r>
      <w:r w:rsidR="009E7642" w:rsidRPr="009E7642">
        <w:rPr>
          <w:rFonts w:cs="Times New Roman"/>
          <w:color w:val="000000" w:themeColor="text1"/>
          <w:szCs w:val="24"/>
        </w:rPr>
        <w:t>3.3</w:t>
      </w:r>
      <w:r w:rsidRPr="009E7642">
        <w:rPr>
          <w:rFonts w:cs="Times New Roman"/>
          <w:color w:val="000000" w:themeColor="text1"/>
          <w:szCs w:val="24"/>
        </w:rPr>
        <w:t xml:space="preserve"> it is</w:t>
      </w:r>
      <w:r>
        <w:rPr>
          <w:rFonts w:cs="Times New Roman"/>
          <w:szCs w:val="24"/>
        </w:rPr>
        <w:t xml:space="preserve"> evident that both the GA and PSO converge on the global minimum </w:t>
      </w:r>
      <w:r w:rsidR="006A3D75">
        <w:rPr>
          <w:rFonts w:cs="Times New Roman"/>
          <w:szCs w:val="24"/>
        </w:rPr>
        <w:t>across</w:t>
      </w:r>
      <w:r>
        <w:rPr>
          <w:rFonts w:cs="Times New Roman"/>
          <w:szCs w:val="24"/>
        </w:rPr>
        <w:t xml:space="preserve"> 5 trials. </w:t>
      </w:r>
      <w:r w:rsidR="006A3D75">
        <w:rPr>
          <w:rFonts w:cs="Times New Roman"/>
          <w:szCs w:val="24"/>
        </w:rPr>
        <w:t>T</w:t>
      </w:r>
      <w:r>
        <w:rPr>
          <w:rFonts w:cs="Times New Roman"/>
          <w:szCs w:val="24"/>
        </w:rPr>
        <w:t xml:space="preserve">he </w:t>
      </w:r>
      <w:r w:rsidR="006A3D75">
        <w:rPr>
          <w:rFonts w:cs="Times New Roman"/>
          <w:szCs w:val="24"/>
        </w:rPr>
        <w:t xml:space="preserve">error in the final coordinate and the error in the resulting objective value at the coordinate were considerably low, although GA was </w:t>
      </w:r>
      <w:r w:rsidR="008311A3">
        <w:rPr>
          <w:rFonts w:cs="Times New Roman"/>
          <w:szCs w:val="24"/>
        </w:rPr>
        <w:t xml:space="preserve">not able to search the peaks as well as PSO. </w:t>
      </w:r>
      <w:r w:rsidR="00A24FC1">
        <w:rPr>
          <w:rFonts w:cs="Times New Roman"/>
          <w:szCs w:val="24"/>
        </w:rPr>
        <w:t xml:space="preserve">The characteristics of the algorithm’s ability to </w:t>
      </w:r>
      <w:r w:rsidR="00A24FC1">
        <w:rPr>
          <w:rFonts w:cs="Times New Roman"/>
          <w:szCs w:val="24"/>
        </w:rPr>
        <w:lastRenderedPageBreak/>
        <w:t xml:space="preserve">search the space can be visualized by plotting the swarm or population for a given solver iteration. A comparison between GA and PSO </w:t>
      </w:r>
      <w:r w:rsidR="009279DB">
        <w:rPr>
          <w:rFonts w:cs="Times New Roman"/>
          <w:szCs w:val="24"/>
        </w:rPr>
        <w:t xml:space="preserve">searching the space on the contour plot shown in </w:t>
      </w:r>
      <w:r w:rsidR="009279DB" w:rsidRPr="009E7642">
        <w:rPr>
          <w:rFonts w:cs="Times New Roman"/>
          <w:color w:val="000000" w:themeColor="text1"/>
          <w:szCs w:val="24"/>
        </w:rPr>
        <w:t xml:space="preserve">Figure </w:t>
      </w:r>
      <w:r w:rsidR="009E7642" w:rsidRPr="009E7642">
        <w:rPr>
          <w:rFonts w:cs="Times New Roman"/>
          <w:color w:val="000000" w:themeColor="text1"/>
          <w:szCs w:val="24"/>
        </w:rPr>
        <w:t>3.5</w:t>
      </w:r>
      <w:r w:rsidR="009E7642">
        <w:rPr>
          <w:rFonts w:cs="Times New Roman"/>
          <w:color w:val="FF0000"/>
          <w:szCs w:val="24"/>
        </w:rPr>
        <w:t xml:space="preserve"> </w:t>
      </w:r>
      <w:r w:rsidR="009279DB">
        <w:rPr>
          <w:rFonts w:cs="Times New Roman"/>
          <w:szCs w:val="24"/>
        </w:rPr>
        <w:t>is achieved by selecting the early iterations of each solver.</w:t>
      </w:r>
      <w:r w:rsidR="00D10643">
        <w:rPr>
          <w:rFonts w:cs="Times New Roman"/>
          <w:szCs w:val="24"/>
        </w:rPr>
        <w:t xml:space="preserve"> </w:t>
      </w:r>
      <w:r w:rsidR="00DC3D98">
        <w:rPr>
          <w:rFonts w:cs="Times New Roman"/>
          <w:szCs w:val="24"/>
        </w:rPr>
        <w:t xml:space="preserve">This comparison is found </w:t>
      </w:r>
      <w:r w:rsidR="00DC3D98" w:rsidRPr="009E7642">
        <w:rPr>
          <w:rFonts w:cs="Times New Roman"/>
          <w:color w:val="000000" w:themeColor="text1"/>
          <w:szCs w:val="24"/>
        </w:rPr>
        <w:t xml:space="preserve">in Table </w:t>
      </w:r>
      <w:r w:rsidR="009E7642" w:rsidRPr="009E7642">
        <w:rPr>
          <w:rFonts w:cs="Times New Roman"/>
          <w:color w:val="000000" w:themeColor="text1"/>
          <w:szCs w:val="24"/>
        </w:rPr>
        <w:t>3.4</w:t>
      </w:r>
      <w:r w:rsidR="00DC3D98" w:rsidRPr="009E7642">
        <w:rPr>
          <w:rFonts w:cs="Times New Roman"/>
          <w:color w:val="000000" w:themeColor="text1"/>
          <w:szCs w:val="24"/>
        </w:rPr>
        <w:t xml:space="preserve"> which</w:t>
      </w:r>
      <w:r w:rsidR="00DC3D98">
        <w:rPr>
          <w:rFonts w:cs="Times New Roman"/>
          <w:szCs w:val="24"/>
        </w:rPr>
        <w:t xml:space="preserve"> highlights the meta differences between GA and PSO. The GA tends to cluster in the minima that it finds after the first iteration and spawn offspring that allows it to search those minima further. This continues until the population produces enough generations at better minima, </w:t>
      </w:r>
      <w:r w:rsidR="008D29FF">
        <w:rPr>
          <w:rFonts w:cs="Times New Roman"/>
          <w:szCs w:val="24"/>
        </w:rPr>
        <w:t xml:space="preserve">reducing the number of offspring centered around the local minima. Contrasting this with PSO, the swarm finds the global optimal solution after the first iteration and begins to orient the velocities towards the swarm’s global minimum (different from the domain’s global minimum). When particles find </w:t>
      </w:r>
      <w:r w:rsidR="00752CE5">
        <w:rPr>
          <w:rFonts w:cs="Times New Roman"/>
          <w:szCs w:val="24"/>
        </w:rPr>
        <w:t>other local minima, they will slightly affect the swarm’s orientation unless it is the swarm’s new global minimum, in this case the swarm begins to reorient towards this point with much greater influence.</w:t>
      </w:r>
    </w:p>
    <w:p w14:paraId="7609D9CF" w14:textId="72F5D42E" w:rsidR="00BD5E25" w:rsidRDefault="00BD5E25" w:rsidP="00953655">
      <w:pPr>
        <w:tabs>
          <w:tab w:val="center" w:pos="4320"/>
        </w:tabs>
        <w:rPr>
          <w:rFonts w:cs="Times New Roman"/>
          <w:szCs w:val="24"/>
        </w:rPr>
      </w:pPr>
    </w:p>
    <w:p w14:paraId="5BD9DDD3" w14:textId="566BA40D" w:rsidR="00BD5E25" w:rsidRDefault="00BD5E25" w:rsidP="00953655">
      <w:pPr>
        <w:tabs>
          <w:tab w:val="center" w:pos="4320"/>
        </w:tabs>
        <w:rPr>
          <w:rFonts w:cs="Times New Roman"/>
          <w:szCs w:val="24"/>
        </w:rPr>
      </w:pPr>
    </w:p>
    <w:p w14:paraId="7A816966" w14:textId="2A019657" w:rsidR="00BD5E25" w:rsidRDefault="00BD5E25" w:rsidP="00953655">
      <w:pPr>
        <w:tabs>
          <w:tab w:val="center" w:pos="4320"/>
        </w:tabs>
        <w:rPr>
          <w:rFonts w:cs="Times New Roman"/>
          <w:szCs w:val="24"/>
        </w:rPr>
      </w:pPr>
    </w:p>
    <w:p w14:paraId="19F159CE" w14:textId="44933E25" w:rsidR="00BD5E25" w:rsidRDefault="00BD5E25" w:rsidP="00953655">
      <w:pPr>
        <w:tabs>
          <w:tab w:val="center" w:pos="4320"/>
        </w:tabs>
        <w:rPr>
          <w:rFonts w:cs="Times New Roman"/>
          <w:szCs w:val="24"/>
        </w:rPr>
      </w:pPr>
    </w:p>
    <w:p w14:paraId="5FC3EB21" w14:textId="0A9073AE" w:rsidR="00BD5E25" w:rsidRDefault="00BD5E25" w:rsidP="00953655">
      <w:pPr>
        <w:tabs>
          <w:tab w:val="center" w:pos="4320"/>
        </w:tabs>
        <w:rPr>
          <w:rFonts w:cs="Times New Roman"/>
          <w:szCs w:val="24"/>
        </w:rPr>
      </w:pPr>
    </w:p>
    <w:p w14:paraId="62B28D9C" w14:textId="471F2FD6" w:rsidR="00BD5E25" w:rsidRDefault="00BD5E25" w:rsidP="00953655">
      <w:pPr>
        <w:tabs>
          <w:tab w:val="center" w:pos="4320"/>
        </w:tabs>
        <w:rPr>
          <w:rFonts w:cs="Times New Roman"/>
          <w:szCs w:val="24"/>
        </w:rPr>
      </w:pPr>
    </w:p>
    <w:p w14:paraId="127AF405" w14:textId="493F6FEC" w:rsidR="00BD5E25" w:rsidRDefault="00BD5E25" w:rsidP="00953655">
      <w:pPr>
        <w:tabs>
          <w:tab w:val="center" w:pos="4320"/>
        </w:tabs>
        <w:rPr>
          <w:rFonts w:cs="Times New Roman"/>
          <w:szCs w:val="24"/>
        </w:rPr>
      </w:pPr>
    </w:p>
    <w:p w14:paraId="21B57A51" w14:textId="6B3495E2" w:rsidR="00BD5E25" w:rsidRDefault="00BD5E25" w:rsidP="00953655">
      <w:pPr>
        <w:tabs>
          <w:tab w:val="center" w:pos="4320"/>
        </w:tabs>
        <w:rPr>
          <w:rFonts w:cs="Times New Roman"/>
          <w:szCs w:val="24"/>
        </w:rPr>
      </w:pPr>
    </w:p>
    <w:p w14:paraId="5B66FA82" w14:textId="18A52D5D" w:rsidR="00BD5E25" w:rsidRDefault="00BD5E25" w:rsidP="00953655">
      <w:pPr>
        <w:tabs>
          <w:tab w:val="center" w:pos="4320"/>
        </w:tabs>
        <w:rPr>
          <w:rFonts w:cs="Times New Roman"/>
          <w:szCs w:val="24"/>
        </w:rPr>
      </w:pPr>
    </w:p>
    <w:p w14:paraId="13C9FDFD" w14:textId="6147B592" w:rsidR="00BD5E25" w:rsidRDefault="00BD5E25" w:rsidP="00953655">
      <w:pPr>
        <w:tabs>
          <w:tab w:val="center" w:pos="4320"/>
        </w:tabs>
        <w:rPr>
          <w:rFonts w:cs="Times New Roman"/>
          <w:szCs w:val="24"/>
        </w:rPr>
      </w:pPr>
    </w:p>
    <w:p w14:paraId="170D8FF6" w14:textId="6C8F6569" w:rsidR="00BD5E25" w:rsidRDefault="00BD5E25" w:rsidP="00953655">
      <w:pPr>
        <w:tabs>
          <w:tab w:val="center" w:pos="4320"/>
        </w:tabs>
        <w:rPr>
          <w:rFonts w:cs="Times New Roman"/>
          <w:szCs w:val="24"/>
        </w:rPr>
      </w:pPr>
    </w:p>
    <w:p w14:paraId="54324F26" w14:textId="77777777" w:rsidR="00BD5E25" w:rsidRDefault="00BD5E25" w:rsidP="00953655">
      <w:pPr>
        <w:tabs>
          <w:tab w:val="center" w:pos="4320"/>
        </w:tabs>
        <w:rPr>
          <w:rFonts w:cs="Times New Roman"/>
          <w:szCs w:val="24"/>
        </w:rPr>
      </w:pPr>
    </w:p>
    <w:p w14:paraId="0A411E0F" w14:textId="6FA3D47D" w:rsidR="005C68A3" w:rsidRDefault="005C68A3" w:rsidP="005C68A3">
      <w:pPr>
        <w:pStyle w:val="TableCaption"/>
      </w:pPr>
      <w:bookmarkStart w:id="105" w:name="_Toc124662480"/>
      <w:r>
        <w:t xml:space="preserve">Table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Table \* ARABIC \s 1 </w:instrText>
      </w:r>
      <w:r>
        <w:fldChar w:fldCharType="separate"/>
      </w:r>
      <w:r w:rsidR="00EA34C8">
        <w:rPr>
          <w:noProof/>
        </w:rPr>
        <w:t>4</w:t>
      </w:r>
      <w:bookmarkEnd w:id="105"/>
      <w:r>
        <w:fldChar w:fldCharType="end"/>
      </w:r>
    </w:p>
    <w:p w14:paraId="42CE9544" w14:textId="1FDF2382" w:rsidR="005C68A3" w:rsidRPr="005C68A3" w:rsidRDefault="005C68A3" w:rsidP="005C68A3">
      <w:pPr>
        <w:pStyle w:val="TableCaption"/>
      </w:pPr>
      <w:bookmarkStart w:id="106" w:name="_Toc124662481"/>
      <w:r>
        <w:t>Algorithm Convergence Visualization</w:t>
      </w:r>
      <w:bookmarkEnd w:id="106"/>
    </w:p>
    <w:tbl>
      <w:tblPr>
        <w:tblStyle w:val="TableGrid"/>
        <w:tblW w:w="4971" w:type="pct"/>
        <w:tblInd w:w="51" w:type="dxa"/>
        <w:tblLook w:val="04A0" w:firstRow="1" w:lastRow="0" w:firstColumn="1" w:lastColumn="0" w:noHBand="0" w:noVBand="1"/>
      </w:tblPr>
      <w:tblGrid>
        <w:gridCol w:w="884"/>
        <w:gridCol w:w="1270"/>
        <w:gridCol w:w="6426"/>
      </w:tblGrid>
      <w:tr w:rsidR="001A6F6A" w14:paraId="25715176" w14:textId="77777777" w:rsidTr="00151253">
        <w:trPr>
          <w:cantSplit/>
          <w:trHeight w:val="710"/>
        </w:trPr>
        <w:tc>
          <w:tcPr>
            <w:tcW w:w="491" w:type="pct"/>
            <w:vAlign w:val="center"/>
          </w:tcPr>
          <w:p w14:paraId="548FAE3B" w14:textId="183B30C6"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Solver</w:t>
            </w:r>
          </w:p>
        </w:tc>
        <w:tc>
          <w:tcPr>
            <w:tcW w:w="699" w:type="pct"/>
            <w:vAlign w:val="center"/>
          </w:tcPr>
          <w:p w14:paraId="1ED57C9F" w14:textId="31CAD122"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Best Objective</w:t>
            </w:r>
          </w:p>
        </w:tc>
        <w:tc>
          <w:tcPr>
            <w:tcW w:w="3810" w:type="pct"/>
            <w:tcMar>
              <w:top w:w="57" w:type="dxa"/>
              <w:left w:w="57" w:type="dxa"/>
              <w:bottom w:w="57" w:type="dxa"/>
              <w:right w:w="57" w:type="dxa"/>
            </w:tcMar>
            <w:vAlign w:val="center"/>
          </w:tcPr>
          <w:p w14:paraId="0A45739F" w14:textId="5B3F1A01"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Iteration 1</w:t>
            </w:r>
          </w:p>
        </w:tc>
      </w:tr>
      <w:tr w:rsidR="001A6F6A" w14:paraId="1AF59CAA" w14:textId="77777777" w:rsidTr="001A6F6A">
        <w:trPr>
          <w:cantSplit/>
          <w:trHeight w:val="1134"/>
        </w:trPr>
        <w:tc>
          <w:tcPr>
            <w:tcW w:w="491" w:type="pct"/>
            <w:tcMar>
              <w:top w:w="57" w:type="dxa"/>
              <w:left w:w="57" w:type="dxa"/>
              <w:bottom w:w="57" w:type="dxa"/>
              <w:right w:w="57" w:type="dxa"/>
            </w:tcMar>
            <w:textDirection w:val="btLr"/>
          </w:tcPr>
          <w:p w14:paraId="17992E9E" w14:textId="47109575"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t>GA</w:t>
            </w:r>
          </w:p>
        </w:tc>
        <w:tc>
          <w:tcPr>
            <w:tcW w:w="699" w:type="pct"/>
            <w:textDirection w:val="btLr"/>
          </w:tcPr>
          <w:p w14:paraId="734C2CC3" w14:textId="7CA5FC64"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166.0198</w:t>
            </w:r>
          </w:p>
          <w:p w14:paraId="39C31A81" w14:textId="31B3DD0F"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(-284.4012, 428.5994)</w:t>
            </w:r>
          </w:p>
        </w:tc>
        <w:tc>
          <w:tcPr>
            <w:tcW w:w="3810" w:type="pct"/>
            <w:tcMar>
              <w:top w:w="57" w:type="dxa"/>
              <w:left w:w="57" w:type="dxa"/>
              <w:bottom w:w="57" w:type="dxa"/>
              <w:right w:w="57" w:type="dxa"/>
            </w:tcMar>
          </w:tcPr>
          <w:p w14:paraId="585DF441" w14:textId="4C99F81C" w:rsidR="001A6F6A" w:rsidRPr="002E2460" w:rsidRDefault="001A6F6A" w:rsidP="001A6F6A">
            <w:pPr>
              <w:tabs>
                <w:tab w:val="center" w:pos="4320"/>
              </w:tabs>
              <w:jc w:val="center"/>
              <w:rPr>
                <w:rFonts w:cs="Times New Roman"/>
                <w:szCs w:val="24"/>
              </w:rPr>
            </w:pPr>
            <w:r w:rsidRPr="002E2460">
              <w:rPr>
                <w:rFonts w:cs="Times New Roman"/>
                <w:noProof/>
                <w:szCs w:val="24"/>
              </w:rPr>
              <w:drawing>
                <wp:inline distT="0" distB="0" distL="0" distR="0" wp14:anchorId="636133AB" wp14:editId="03F230DC">
                  <wp:extent cx="3792833" cy="3378200"/>
                  <wp:effectExtent l="0" t="0" r="0" b="0"/>
                  <wp:docPr id="20" name="Picture 20" descr="Diagram,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 background pattern&#10;&#10;Description automatically generated"/>
                          <pic:cNvPicPr/>
                        </pic:nvPicPr>
                        <pic:blipFill rotWithShape="1">
                          <a:blip r:embed="rId32"/>
                          <a:srcRect l="968" t="4947" r="15902"/>
                          <a:stretch/>
                        </pic:blipFill>
                        <pic:spPr bwMode="auto">
                          <a:xfrm>
                            <a:off x="0" y="0"/>
                            <a:ext cx="3908637" cy="3481344"/>
                          </a:xfrm>
                          <a:prstGeom prst="rect">
                            <a:avLst/>
                          </a:prstGeom>
                          <a:ln>
                            <a:noFill/>
                          </a:ln>
                          <a:extLst>
                            <a:ext uri="{53640926-AAD7-44D8-BBD7-CCE9431645EC}">
                              <a14:shadowObscured xmlns:a14="http://schemas.microsoft.com/office/drawing/2010/main"/>
                            </a:ext>
                          </a:extLst>
                        </pic:spPr>
                      </pic:pic>
                    </a:graphicData>
                  </a:graphic>
                </wp:inline>
              </w:drawing>
            </w:r>
          </w:p>
        </w:tc>
      </w:tr>
      <w:tr w:rsidR="001A6F6A" w14:paraId="4490A319" w14:textId="77777777" w:rsidTr="001A6F6A">
        <w:trPr>
          <w:cantSplit/>
          <w:trHeight w:val="1134"/>
        </w:trPr>
        <w:tc>
          <w:tcPr>
            <w:tcW w:w="491" w:type="pct"/>
            <w:tcMar>
              <w:top w:w="57" w:type="dxa"/>
              <w:left w:w="57" w:type="dxa"/>
              <w:bottom w:w="57" w:type="dxa"/>
              <w:right w:w="57" w:type="dxa"/>
            </w:tcMar>
            <w:textDirection w:val="btLr"/>
          </w:tcPr>
          <w:p w14:paraId="34A145DA" w14:textId="7AB74123"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lastRenderedPageBreak/>
              <w:t>PSO</w:t>
            </w:r>
          </w:p>
        </w:tc>
        <w:tc>
          <w:tcPr>
            <w:tcW w:w="699" w:type="pct"/>
            <w:textDirection w:val="btLr"/>
          </w:tcPr>
          <w:p w14:paraId="5C99E243" w14:textId="4F4B9B57"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128.4705</w:t>
            </w:r>
          </w:p>
          <w:p w14:paraId="075E6772" w14:textId="21DD5654"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(-296.7353, 427.7533)</w:t>
            </w:r>
          </w:p>
        </w:tc>
        <w:tc>
          <w:tcPr>
            <w:tcW w:w="3810" w:type="pct"/>
            <w:tcMar>
              <w:top w:w="57" w:type="dxa"/>
              <w:left w:w="57" w:type="dxa"/>
              <w:bottom w:w="57" w:type="dxa"/>
              <w:right w:w="57" w:type="dxa"/>
            </w:tcMar>
          </w:tcPr>
          <w:p w14:paraId="2A017BE3" w14:textId="689A2AA9" w:rsidR="001A6F6A" w:rsidRPr="002E2460" w:rsidRDefault="001A6F6A" w:rsidP="001A6F6A">
            <w:pPr>
              <w:tabs>
                <w:tab w:val="center" w:pos="4320"/>
              </w:tabs>
              <w:jc w:val="center"/>
              <w:rPr>
                <w:rFonts w:cs="Times New Roman"/>
                <w:noProof/>
                <w:szCs w:val="24"/>
              </w:rPr>
            </w:pPr>
            <w:r w:rsidRPr="002E2460">
              <w:rPr>
                <w:rFonts w:cs="Times New Roman"/>
                <w:noProof/>
                <w:szCs w:val="24"/>
              </w:rPr>
              <w:drawing>
                <wp:inline distT="0" distB="0" distL="0" distR="0" wp14:anchorId="0D0029F7" wp14:editId="395385C9">
                  <wp:extent cx="3812154" cy="343846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092" t="5040"/>
                          <a:stretch/>
                        </pic:blipFill>
                        <pic:spPr bwMode="auto">
                          <a:xfrm>
                            <a:off x="0" y="0"/>
                            <a:ext cx="3827547" cy="3452348"/>
                          </a:xfrm>
                          <a:prstGeom prst="rect">
                            <a:avLst/>
                          </a:prstGeom>
                          <a:ln>
                            <a:noFill/>
                          </a:ln>
                          <a:extLst>
                            <a:ext uri="{53640926-AAD7-44D8-BBD7-CCE9431645EC}">
                              <a14:shadowObscured xmlns:a14="http://schemas.microsoft.com/office/drawing/2010/main"/>
                            </a:ext>
                          </a:extLst>
                        </pic:spPr>
                      </pic:pic>
                    </a:graphicData>
                  </a:graphic>
                </wp:inline>
              </w:drawing>
            </w:r>
          </w:p>
        </w:tc>
      </w:tr>
      <w:tr w:rsidR="001A6F6A" w14:paraId="059962C1" w14:textId="77777777" w:rsidTr="00151253">
        <w:trPr>
          <w:cantSplit/>
          <w:trHeight w:val="274"/>
        </w:trPr>
        <w:tc>
          <w:tcPr>
            <w:tcW w:w="491" w:type="pct"/>
            <w:vAlign w:val="center"/>
          </w:tcPr>
          <w:p w14:paraId="69ECC549" w14:textId="5680ED80"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Solver</w:t>
            </w:r>
          </w:p>
        </w:tc>
        <w:tc>
          <w:tcPr>
            <w:tcW w:w="699" w:type="pct"/>
            <w:vAlign w:val="center"/>
          </w:tcPr>
          <w:p w14:paraId="34BDC4CB" w14:textId="2B241BB9"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Best Objective</w:t>
            </w:r>
          </w:p>
        </w:tc>
        <w:tc>
          <w:tcPr>
            <w:tcW w:w="3810" w:type="pct"/>
            <w:tcMar>
              <w:top w:w="57" w:type="dxa"/>
              <w:left w:w="57" w:type="dxa"/>
              <w:bottom w:w="57" w:type="dxa"/>
              <w:right w:w="57" w:type="dxa"/>
            </w:tcMar>
            <w:vAlign w:val="center"/>
          </w:tcPr>
          <w:p w14:paraId="681EEDE5" w14:textId="4BB33324"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Iteration 3</w:t>
            </w:r>
          </w:p>
        </w:tc>
      </w:tr>
      <w:tr w:rsidR="001A6F6A" w14:paraId="26B8B242" w14:textId="77777777" w:rsidTr="001A6F6A">
        <w:trPr>
          <w:cantSplit/>
          <w:trHeight w:val="1134"/>
        </w:trPr>
        <w:tc>
          <w:tcPr>
            <w:tcW w:w="491" w:type="pct"/>
            <w:tcMar>
              <w:top w:w="57" w:type="dxa"/>
              <w:left w:w="57" w:type="dxa"/>
              <w:bottom w:w="57" w:type="dxa"/>
              <w:right w:w="57" w:type="dxa"/>
            </w:tcMar>
            <w:textDirection w:val="btLr"/>
          </w:tcPr>
          <w:p w14:paraId="50DCFEA5" w14:textId="7C22FE34"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t>GA</w:t>
            </w:r>
          </w:p>
        </w:tc>
        <w:tc>
          <w:tcPr>
            <w:tcW w:w="699" w:type="pct"/>
            <w:textDirection w:val="btLr"/>
          </w:tcPr>
          <w:p w14:paraId="7360BC4C" w14:textId="58E06387"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102.4799</w:t>
            </w:r>
          </w:p>
          <w:p w14:paraId="25283D07" w14:textId="3075D5E6"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(395.6167, 406.8422)</w:t>
            </w:r>
          </w:p>
        </w:tc>
        <w:tc>
          <w:tcPr>
            <w:tcW w:w="3810" w:type="pct"/>
            <w:tcMar>
              <w:top w:w="57" w:type="dxa"/>
              <w:left w:w="57" w:type="dxa"/>
              <w:bottom w:w="57" w:type="dxa"/>
              <w:right w:w="57" w:type="dxa"/>
            </w:tcMar>
          </w:tcPr>
          <w:p w14:paraId="5B87E4B2" w14:textId="74C86481" w:rsidR="001A6F6A" w:rsidRPr="002E2460" w:rsidRDefault="001A6F6A" w:rsidP="001A6F6A">
            <w:pPr>
              <w:tabs>
                <w:tab w:val="left" w:pos="320"/>
                <w:tab w:val="center" w:pos="3864"/>
                <w:tab w:val="center" w:pos="4320"/>
              </w:tabs>
              <w:jc w:val="center"/>
              <w:rPr>
                <w:rFonts w:cs="Times New Roman"/>
                <w:szCs w:val="24"/>
              </w:rPr>
            </w:pPr>
            <w:r w:rsidRPr="002E2460">
              <w:rPr>
                <w:rFonts w:cs="Times New Roman"/>
                <w:noProof/>
                <w:szCs w:val="24"/>
              </w:rPr>
              <w:drawing>
                <wp:inline distT="0" distB="0" distL="0" distR="0" wp14:anchorId="283699F9" wp14:editId="771D5E1A">
                  <wp:extent cx="3758620" cy="3367405"/>
                  <wp:effectExtent l="0" t="0" r="0" b="0"/>
                  <wp:docPr id="22" name="Picture 22"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Background pattern&#10;&#10;Description automatically generated"/>
                          <pic:cNvPicPr/>
                        </pic:nvPicPr>
                        <pic:blipFill rotWithShape="1">
                          <a:blip r:embed="rId34"/>
                          <a:srcRect l="2247" t="5318" r="1095" b="694"/>
                          <a:stretch/>
                        </pic:blipFill>
                        <pic:spPr bwMode="auto">
                          <a:xfrm>
                            <a:off x="0" y="0"/>
                            <a:ext cx="3851232" cy="3450378"/>
                          </a:xfrm>
                          <a:prstGeom prst="rect">
                            <a:avLst/>
                          </a:prstGeom>
                          <a:ln>
                            <a:noFill/>
                          </a:ln>
                          <a:extLst>
                            <a:ext uri="{53640926-AAD7-44D8-BBD7-CCE9431645EC}">
                              <a14:shadowObscured xmlns:a14="http://schemas.microsoft.com/office/drawing/2010/main"/>
                            </a:ext>
                          </a:extLst>
                        </pic:spPr>
                      </pic:pic>
                    </a:graphicData>
                  </a:graphic>
                </wp:inline>
              </w:drawing>
            </w:r>
          </w:p>
        </w:tc>
      </w:tr>
      <w:tr w:rsidR="001A6F6A" w14:paraId="1C73E26B" w14:textId="77777777" w:rsidTr="001A6F6A">
        <w:trPr>
          <w:cantSplit/>
          <w:trHeight w:val="1134"/>
        </w:trPr>
        <w:tc>
          <w:tcPr>
            <w:tcW w:w="491" w:type="pct"/>
            <w:tcMar>
              <w:top w:w="57" w:type="dxa"/>
              <w:left w:w="57" w:type="dxa"/>
              <w:bottom w:w="57" w:type="dxa"/>
              <w:right w:w="57" w:type="dxa"/>
            </w:tcMar>
            <w:textDirection w:val="btLr"/>
          </w:tcPr>
          <w:p w14:paraId="0F51009A" w14:textId="7816FD63"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lastRenderedPageBreak/>
              <w:t>PSO</w:t>
            </w:r>
          </w:p>
        </w:tc>
        <w:tc>
          <w:tcPr>
            <w:tcW w:w="699" w:type="pct"/>
            <w:textDirection w:val="btLr"/>
          </w:tcPr>
          <w:p w14:paraId="77C89D3B" w14:textId="51BC7F72"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119.4965</w:t>
            </w:r>
          </w:p>
          <w:p w14:paraId="615D91C2" w14:textId="20539360"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(-303.3086, 423.7552)</w:t>
            </w:r>
          </w:p>
        </w:tc>
        <w:tc>
          <w:tcPr>
            <w:tcW w:w="3810" w:type="pct"/>
            <w:tcMar>
              <w:top w:w="57" w:type="dxa"/>
              <w:left w:w="57" w:type="dxa"/>
              <w:bottom w:w="57" w:type="dxa"/>
              <w:right w:w="57" w:type="dxa"/>
            </w:tcMar>
          </w:tcPr>
          <w:p w14:paraId="3190DD87" w14:textId="02179206" w:rsidR="001A6F6A" w:rsidRPr="002E2460" w:rsidRDefault="001A6F6A" w:rsidP="001A6F6A">
            <w:pPr>
              <w:tabs>
                <w:tab w:val="center" w:pos="4320"/>
              </w:tabs>
              <w:jc w:val="center"/>
              <w:rPr>
                <w:rFonts w:cs="Times New Roman"/>
                <w:noProof/>
                <w:szCs w:val="24"/>
              </w:rPr>
            </w:pPr>
            <w:r w:rsidRPr="002E2460">
              <w:rPr>
                <w:rFonts w:cs="Times New Roman"/>
                <w:noProof/>
                <w:szCs w:val="24"/>
              </w:rPr>
              <w:drawing>
                <wp:inline distT="0" distB="0" distL="0" distR="0" wp14:anchorId="54E91FAF" wp14:editId="3F1ACC2C">
                  <wp:extent cx="3773779" cy="3442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727" t="5803"/>
                          <a:stretch/>
                        </pic:blipFill>
                        <pic:spPr bwMode="auto">
                          <a:xfrm>
                            <a:off x="0" y="0"/>
                            <a:ext cx="3846709" cy="3509507"/>
                          </a:xfrm>
                          <a:prstGeom prst="rect">
                            <a:avLst/>
                          </a:prstGeom>
                          <a:ln>
                            <a:noFill/>
                          </a:ln>
                          <a:extLst>
                            <a:ext uri="{53640926-AAD7-44D8-BBD7-CCE9431645EC}">
                              <a14:shadowObscured xmlns:a14="http://schemas.microsoft.com/office/drawing/2010/main"/>
                            </a:ext>
                          </a:extLst>
                        </pic:spPr>
                      </pic:pic>
                    </a:graphicData>
                  </a:graphic>
                </wp:inline>
              </w:drawing>
            </w:r>
          </w:p>
        </w:tc>
      </w:tr>
      <w:tr w:rsidR="001A6F6A" w14:paraId="565E6A2B" w14:textId="77777777" w:rsidTr="00151253">
        <w:trPr>
          <w:cantSplit/>
          <w:trHeight w:val="501"/>
        </w:trPr>
        <w:tc>
          <w:tcPr>
            <w:tcW w:w="491" w:type="pct"/>
            <w:vAlign w:val="center"/>
          </w:tcPr>
          <w:p w14:paraId="697E1A2B" w14:textId="492FA563"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Solver</w:t>
            </w:r>
          </w:p>
        </w:tc>
        <w:tc>
          <w:tcPr>
            <w:tcW w:w="699" w:type="pct"/>
            <w:vAlign w:val="center"/>
          </w:tcPr>
          <w:p w14:paraId="25BEC51B" w14:textId="268DB469"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Best Objective</w:t>
            </w:r>
          </w:p>
        </w:tc>
        <w:tc>
          <w:tcPr>
            <w:tcW w:w="3810" w:type="pct"/>
            <w:vAlign w:val="center"/>
          </w:tcPr>
          <w:p w14:paraId="678E3A45" w14:textId="4D1D45AC" w:rsidR="001A6F6A" w:rsidRPr="002E2460" w:rsidRDefault="001A6F6A" w:rsidP="001A6F6A">
            <w:pPr>
              <w:tabs>
                <w:tab w:val="center" w:pos="4320"/>
              </w:tabs>
              <w:spacing w:before="240" w:after="240"/>
              <w:jc w:val="center"/>
              <w:rPr>
                <w:rFonts w:cs="Times New Roman"/>
                <w:b/>
                <w:bCs/>
                <w:noProof/>
                <w:szCs w:val="24"/>
              </w:rPr>
            </w:pPr>
            <w:r w:rsidRPr="002E2460">
              <w:rPr>
                <w:rFonts w:cs="Times New Roman"/>
                <w:b/>
                <w:bCs/>
                <w:noProof/>
                <w:szCs w:val="24"/>
              </w:rPr>
              <w:t>Iteration 5</w:t>
            </w:r>
          </w:p>
        </w:tc>
      </w:tr>
      <w:tr w:rsidR="001A6F6A" w14:paraId="058E1E3E" w14:textId="77777777" w:rsidTr="001A6F6A">
        <w:trPr>
          <w:cantSplit/>
          <w:trHeight w:val="1134"/>
        </w:trPr>
        <w:tc>
          <w:tcPr>
            <w:tcW w:w="491" w:type="pct"/>
            <w:tcMar>
              <w:top w:w="57" w:type="dxa"/>
              <w:left w:w="57" w:type="dxa"/>
              <w:bottom w:w="57" w:type="dxa"/>
              <w:right w:w="57" w:type="dxa"/>
            </w:tcMar>
            <w:textDirection w:val="btLr"/>
          </w:tcPr>
          <w:p w14:paraId="350E03E9" w14:textId="7C0D991F"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t>GA</w:t>
            </w:r>
          </w:p>
        </w:tc>
        <w:tc>
          <w:tcPr>
            <w:tcW w:w="699" w:type="pct"/>
            <w:textDirection w:val="btLr"/>
          </w:tcPr>
          <w:p w14:paraId="6DF2621B" w14:textId="77777777"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102.4799</w:t>
            </w:r>
          </w:p>
          <w:p w14:paraId="1F709411" w14:textId="5BE262E5"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(395.6167, 406.8422)</w:t>
            </w:r>
          </w:p>
        </w:tc>
        <w:tc>
          <w:tcPr>
            <w:tcW w:w="3810" w:type="pct"/>
            <w:tcMar>
              <w:top w:w="57" w:type="dxa"/>
              <w:left w:w="57" w:type="dxa"/>
              <w:bottom w:w="57" w:type="dxa"/>
              <w:right w:w="57" w:type="dxa"/>
            </w:tcMar>
          </w:tcPr>
          <w:p w14:paraId="169B48CC" w14:textId="01DA39D2" w:rsidR="001A6F6A" w:rsidRPr="002E2460" w:rsidRDefault="001A6F6A" w:rsidP="001A6F6A">
            <w:pPr>
              <w:tabs>
                <w:tab w:val="center" w:pos="4320"/>
              </w:tabs>
              <w:jc w:val="center"/>
              <w:rPr>
                <w:rFonts w:cs="Times New Roman"/>
                <w:szCs w:val="24"/>
              </w:rPr>
            </w:pPr>
            <w:r w:rsidRPr="002E2460">
              <w:rPr>
                <w:rFonts w:cs="Times New Roman"/>
                <w:noProof/>
                <w:szCs w:val="24"/>
              </w:rPr>
              <w:drawing>
                <wp:inline distT="0" distB="0" distL="0" distR="0" wp14:anchorId="5A8752DE" wp14:editId="469C4BFE">
                  <wp:extent cx="3804676" cy="340587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721" t="6313"/>
                          <a:stretch/>
                        </pic:blipFill>
                        <pic:spPr bwMode="auto">
                          <a:xfrm>
                            <a:off x="0" y="0"/>
                            <a:ext cx="3872995" cy="3467030"/>
                          </a:xfrm>
                          <a:prstGeom prst="rect">
                            <a:avLst/>
                          </a:prstGeom>
                          <a:ln>
                            <a:noFill/>
                          </a:ln>
                          <a:extLst>
                            <a:ext uri="{53640926-AAD7-44D8-BBD7-CCE9431645EC}">
                              <a14:shadowObscured xmlns:a14="http://schemas.microsoft.com/office/drawing/2010/main"/>
                            </a:ext>
                          </a:extLst>
                        </pic:spPr>
                      </pic:pic>
                    </a:graphicData>
                  </a:graphic>
                </wp:inline>
              </w:drawing>
            </w:r>
          </w:p>
        </w:tc>
      </w:tr>
      <w:tr w:rsidR="001A6F6A" w14:paraId="41D91A53" w14:textId="77777777" w:rsidTr="001A6F6A">
        <w:trPr>
          <w:cantSplit/>
          <w:trHeight w:val="1134"/>
        </w:trPr>
        <w:tc>
          <w:tcPr>
            <w:tcW w:w="491" w:type="pct"/>
            <w:tcMar>
              <w:top w:w="57" w:type="dxa"/>
              <w:left w:w="57" w:type="dxa"/>
              <w:bottom w:w="57" w:type="dxa"/>
              <w:right w:w="57" w:type="dxa"/>
            </w:tcMar>
            <w:textDirection w:val="btLr"/>
          </w:tcPr>
          <w:p w14:paraId="58AC8E2C" w14:textId="6F68689B" w:rsidR="001A6F6A" w:rsidRPr="002E2460" w:rsidRDefault="001A6F6A" w:rsidP="001A6F6A">
            <w:pPr>
              <w:tabs>
                <w:tab w:val="center" w:pos="4320"/>
              </w:tabs>
              <w:spacing w:before="240" w:after="240"/>
              <w:ind w:left="113" w:right="113"/>
              <w:jc w:val="center"/>
              <w:rPr>
                <w:rFonts w:cs="Times New Roman"/>
                <w:b/>
                <w:bCs/>
                <w:szCs w:val="24"/>
              </w:rPr>
            </w:pPr>
            <w:r w:rsidRPr="002E2460">
              <w:rPr>
                <w:rFonts w:cs="Times New Roman"/>
                <w:b/>
                <w:bCs/>
                <w:szCs w:val="24"/>
              </w:rPr>
              <w:lastRenderedPageBreak/>
              <w:t>PSO</w:t>
            </w:r>
          </w:p>
        </w:tc>
        <w:tc>
          <w:tcPr>
            <w:tcW w:w="699" w:type="pct"/>
            <w:textDirection w:val="btLr"/>
          </w:tcPr>
          <w:p w14:paraId="7EDC00E1" w14:textId="7C32D801" w:rsidR="001A6F6A" w:rsidRPr="002E2460" w:rsidRDefault="001A6F6A" w:rsidP="001A6F6A">
            <w:pPr>
              <w:tabs>
                <w:tab w:val="center" w:pos="4320"/>
              </w:tabs>
              <w:spacing w:before="240"/>
              <w:ind w:left="113" w:right="113"/>
              <w:jc w:val="center"/>
              <w:rPr>
                <w:rFonts w:cs="Times New Roman"/>
                <w:noProof/>
                <w:szCs w:val="24"/>
              </w:rPr>
            </w:pPr>
            <w:r w:rsidRPr="002E2460">
              <w:rPr>
                <w:rFonts w:cs="Times New Roman"/>
                <w:noProof/>
                <w:szCs w:val="24"/>
              </w:rPr>
              <w:t>Value: 119.1884</w:t>
            </w:r>
          </w:p>
          <w:p w14:paraId="6C026BB7" w14:textId="527970A7" w:rsidR="001A6F6A" w:rsidRPr="002E2460" w:rsidRDefault="001A6F6A" w:rsidP="001A6F6A">
            <w:pPr>
              <w:tabs>
                <w:tab w:val="center" w:pos="4320"/>
              </w:tabs>
              <w:spacing w:after="240"/>
              <w:ind w:left="113" w:right="113"/>
              <w:jc w:val="center"/>
              <w:rPr>
                <w:rFonts w:cs="Times New Roman"/>
                <w:noProof/>
                <w:szCs w:val="24"/>
              </w:rPr>
            </w:pPr>
            <w:r w:rsidRPr="002E2460">
              <w:rPr>
                <w:rFonts w:cs="Times New Roman"/>
                <w:noProof/>
                <w:szCs w:val="24"/>
              </w:rPr>
              <w:t>Coordinate: (-303.1026, 423.3363)</w:t>
            </w:r>
          </w:p>
        </w:tc>
        <w:tc>
          <w:tcPr>
            <w:tcW w:w="3810" w:type="pct"/>
            <w:tcMar>
              <w:top w:w="57" w:type="dxa"/>
              <w:left w:w="57" w:type="dxa"/>
              <w:bottom w:w="57" w:type="dxa"/>
              <w:right w:w="57" w:type="dxa"/>
            </w:tcMar>
          </w:tcPr>
          <w:p w14:paraId="6ED712FC" w14:textId="0EF02C24" w:rsidR="001A6F6A" w:rsidRPr="002E2460" w:rsidRDefault="001A6F6A" w:rsidP="001A6F6A">
            <w:pPr>
              <w:tabs>
                <w:tab w:val="center" w:pos="4320"/>
              </w:tabs>
              <w:jc w:val="center"/>
              <w:rPr>
                <w:rFonts w:cs="Times New Roman"/>
                <w:noProof/>
                <w:szCs w:val="24"/>
              </w:rPr>
            </w:pPr>
            <w:r w:rsidRPr="002E2460">
              <w:rPr>
                <w:rFonts w:cs="Times New Roman"/>
                <w:noProof/>
                <w:szCs w:val="24"/>
              </w:rPr>
              <w:drawing>
                <wp:inline distT="0" distB="0" distL="0" distR="0" wp14:anchorId="6A76461F" wp14:editId="453A2CAB">
                  <wp:extent cx="3806355" cy="34596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738" t="5852" r="-1"/>
                          <a:stretch/>
                        </pic:blipFill>
                        <pic:spPr bwMode="auto">
                          <a:xfrm>
                            <a:off x="0" y="0"/>
                            <a:ext cx="3884850" cy="35309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4A3B1E" w14:textId="77777777" w:rsidR="00FC0D99" w:rsidRDefault="00FC0D99" w:rsidP="00953655">
      <w:pPr>
        <w:tabs>
          <w:tab w:val="center" w:pos="4320"/>
        </w:tabs>
        <w:rPr>
          <w:rFonts w:cs="Times New Roman"/>
          <w:szCs w:val="24"/>
        </w:rPr>
      </w:pPr>
    </w:p>
    <w:p w14:paraId="09204118" w14:textId="066D2FEA" w:rsidR="00EE0449" w:rsidRPr="00162C49" w:rsidRDefault="008311A3" w:rsidP="00953655">
      <w:pPr>
        <w:tabs>
          <w:tab w:val="center" w:pos="4320"/>
        </w:tabs>
        <w:rPr>
          <w:szCs w:val="24"/>
        </w:rPr>
      </w:pPr>
      <w:r>
        <w:rPr>
          <w:rFonts w:cs="Times New Roman"/>
          <w:szCs w:val="24"/>
        </w:rPr>
        <w:t xml:space="preserve">The time of termination, after 25 stall iterations were reached, for each algorithm was approximately the same due to the lack of computation intensity this optimization problem requires. </w:t>
      </w:r>
      <w:r w:rsidR="0082257B">
        <w:rPr>
          <w:rFonts w:cs="Times New Roman"/>
          <w:szCs w:val="24"/>
        </w:rPr>
        <w:t xml:space="preserve">However, the number of solver iterations i.e., the number of new swarms or populations produced, were much greater in the GA although this is not a concern. The method in which the </w:t>
      </w:r>
      <w:r w:rsidR="00162C49">
        <w:rPr>
          <w:rFonts w:cs="Times New Roman"/>
          <w:szCs w:val="24"/>
        </w:rPr>
        <w:t>swarms and populations are produced are time efficient and only significantly hinder computation time when the swarm or population are significant in size</w:t>
      </w:r>
      <w:r w:rsidR="0082257B">
        <w:rPr>
          <w:rFonts w:cs="Times New Roman"/>
          <w:szCs w:val="24"/>
        </w:rPr>
        <w:t>.</w:t>
      </w:r>
      <w:r w:rsidR="00162C49">
        <w:rPr>
          <w:rFonts w:cs="Times New Roman"/>
          <w:szCs w:val="24"/>
        </w:rPr>
        <w:t xml:space="preserve"> </w:t>
      </w:r>
      <w:r>
        <w:rPr>
          <w:rFonts w:cs="Times New Roman"/>
          <w:szCs w:val="24"/>
        </w:rPr>
        <w:t xml:space="preserve">When comparing the objective function executions required to converge on a solution, this is where there is a clear difference between the GA and PSO. The number of function executions is more than double that of the </w:t>
      </w:r>
      <w:r w:rsidR="0082257B">
        <w:rPr>
          <w:rFonts w:cs="Times New Roman"/>
          <w:szCs w:val="24"/>
        </w:rPr>
        <w:t>GA which is not intuitively a problem.</w:t>
      </w:r>
      <w:r>
        <w:rPr>
          <w:rFonts w:cs="Times New Roman"/>
          <w:szCs w:val="24"/>
        </w:rPr>
        <w:t xml:space="preserve"> </w:t>
      </w:r>
      <w:r w:rsidR="00162C49">
        <w:rPr>
          <w:rFonts w:cs="Times New Roman"/>
          <w:szCs w:val="24"/>
        </w:rPr>
        <w:t xml:space="preserve">The visualization of the problem is </w:t>
      </w:r>
      <w:r w:rsidR="00162C49" w:rsidRPr="005F0461">
        <w:rPr>
          <w:rFonts w:cs="Times New Roman"/>
          <w:color w:val="000000" w:themeColor="text1"/>
          <w:szCs w:val="24"/>
        </w:rPr>
        <w:t xml:space="preserve">introduced in Figure </w:t>
      </w:r>
      <w:r w:rsidR="005F0461" w:rsidRPr="005F0461">
        <w:rPr>
          <w:rFonts w:cs="Times New Roman"/>
          <w:color w:val="000000" w:themeColor="text1"/>
          <w:szCs w:val="24"/>
        </w:rPr>
        <w:t>3.6</w:t>
      </w:r>
      <w:r w:rsidR="00162C49" w:rsidRPr="005F0461">
        <w:rPr>
          <w:rFonts w:cs="Times New Roman"/>
          <w:color w:val="000000" w:themeColor="text1"/>
          <w:szCs w:val="24"/>
        </w:rPr>
        <w:t xml:space="preserve"> showing the </w:t>
      </w:r>
      <w:r w:rsidR="002E367A" w:rsidRPr="005F0461">
        <w:rPr>
          <w:rFonts w:cs="Times New Roman"/>
          <w:color w:val="000000" w:themeColor="text1"/>
          <w:szCs w:val="24"/>
        </w:rPr>
        <w:t>divergence of the GA and PSO solver times when the ob</w:t>
      </w:r>
      <w:r w:rsidR="002E367A">
        <w:rPr>
          <w:rFonts w:cs="Times New Roman"/>
          <w:szCs w:val="24"/>
        </w:rPr>
        <w:t>jective function execution time increases.</w:t>
      </w:r>
    </w:p>
    <w:p w14:paraId="241A9089" w14:textId="63639530" w:rsidR="004B37D6" w:rsidRDefault="002E367A" w:rsidP="004B37D6">
      <w:pPr>
        <w:tabs>
          <w:tab w:val="center" w:pos="4320"/>
        </w:tabs>
        <w:jc w:val="center"/>
        <w:rPr>
          <w:color w:val="FF0000"/>
          <w:szCs w:val="24"/>
        </w:rPr>
      </w:pPr>
      <w:r w:rsidRPr="002E367A">
        <w:rPr>
          <w:noProof/>
          <w:color w:val="FF0000"/>
          <w:szCs w:val="24"/>
        </w:rPr>
        <w:lastRenderedPageBreak/>
        <w:drawing>
          <wp:inline distT="0" distB="0" distL="0" distR="0" wp14:anchorId="7E5F4958" wp14:editId="73031AB5">
            <wp:extent cx="4829175" cy="3857751"/>
            <wp:effectExtent l="0" t="0" r="0" b="9525"/>
            <wp:docPr id="6" name="Picture 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line chart&#10;&#10;Description automatically generated"/>
                    <pic:cNvPicPr/>
                  </pic:nvPicPr>
                  <pic:blipFill>
                    <a:blip r:embed="rId38"/>
                    <a:stretch>
                      <a:fillRect/>
                    </a:stretch>
                  </pic:blipFill>
                  <pic:spPr>
                    <a:xfrm>
                      <a:off x="0" y="0"/>
                      <a:ext cx="4842677" cy="3868537"/>
                    </a:xfrm>
                    <a:prstGeom prst="rect">
                      <a:avLst/>
                    </a:prstGeom>
                  </pic:spPr>
                </pic:pic>
              </a:graphicData>
            </a:graphic>
          </wp:inline>
        </w:drawing>
      </w:r>
    </w:p>
    <w:p w14:paraId="4FD51B26" w14:textId="3580AB4E" w:rsidR="004B37D6" w:rsidRDefault="004B37D6" w:rsidP="004B37D6">
      <w:pPr>
        <w:pStyle w:val="Caption"/>
        <w:rPr>
          <w:rFonts w:eastAsiaTheme="minorEastAsia"/>
          <w:szCs w:val="24"/>
        </w:rPr>
      </w:pPr>
      <w:bookmarkStart w:id="107" w:name="_Toc124662512"/>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6</w:t>
      </w:r>
      <w:r>
        <w:fldChar w:fldCharType="end"/>
      </w:r>
      <w:r>
        <w:t xml:space="preserve">. Comparison of the average </w:t>
      </w:r>
      <w:r w:rsidR="00817703">
        <w:t>solver execution time</w:t>
      </w:r>
      <w:r>
        <w:t xml:space="preserve"> between GA and PSO until 25 stall iterations are achieved using the Schwefel test function at different artificial </w:t>
      </w:r>
      <w:r w:rsidR="00817703">
        <w:t xml:space="preserve">objective function </w:t>
      </w:r>
      <w:r>
        <w:t>execution times.</w:t>
      </w:r>
      <w:bookmarkEnd w:id="107"/>
    </w:p>
    <w:p w14:paraId="3E3A3C93" w14:textId="7AC984AD" w:rsidR="008771E2" w:rsidRPr="005B2C85" w:rsidRDefault="002E367A" w:rsidP="008771E2">
      <w:pPr>
        <w:rPr>
          <w:rFonts w:cs="Times New Roman"/>
          <w:szCs w:val="24"/>
        </w:rPr>
      </w:pPr>
      <w:r>
        <w:rPr>
          <w:rFonts w:cs="Times New Roman"/>
          <w:szCs w:val="24"/>
        </w:rPr>
        <w:t>The Schwefel function was artificially slowed down from the original 0.0086ms to 100ms in steps</w:t>
      </w:r>
      <w:r w:rsidR="00621273">
        <w:rPr>
          <w:rFonts w:cs="Times New Roman"/>
          <w:szCs w:val="24"/>
        </w:rPr>
        <w:t xml:space="preserve"> shown in the plot</w:t>
      </w:r>
      <w:r>
        <w:rPr>
          <w:rFonts w:cs="Times New Roman"/>
          <w:szCs w:val="24"/>
        </w:rPr>
        <w:t xml:space="preserve">. Solving the Schwefel test function at each of these steps and logging the time it takes each algorithm to converge </w:t>
      </w:r>
      <w:r w:rsidR="00621273">
        <w:rPr>
          <w:rFonts w:cs="Times New Roman"/>
          <w:szCs w:val="24"/>
        </w:rPr>
        <w:t>proves that the GA is much more efficient for slower objective functions. This is a very important decision variable when choosing between GA and PSO since the HAM will need to be solved</w:t>
      </w:r>
      <w:r w:rsidR="00817703">
        <w:rPr>
          <w:rFonts w:cs="Times New Roman"/>
          <w:szCs w:val="24"/>
        </w:rPr>
        <w:t xml:space="preserve"> multiple times per iteration of the motor optimization problem. If the data in the plot were extrapolated to seconds or even minutes in duration, then the difference in solver execution time between GA and PSO would be much more apparent.</w:t>
      </w:r>
      <w:r w:rsidR="00A24FC1">
        <w:rPr>
          <w:rFonts w:cs="Times New Roman"/>
          <w:szCs w:val="24"/>
        </w:rPr>
        <w:t xml:space="preserve"> In summary, the GA is chosen as the optimal optimization algorithm for the Schwefel test function which </w:t>
      </w:r>
      <w:r w:rsidR="00752CE5">
        <w:rPr>
          <w:rFonts w:cs="Times New Roman"/>
          <w:szCs w:val="24"/>
        </w:rPr>
        <w:t xml:space="preserve">will </w:t>
      </w:r>
      <w:r w:rsidR="005B2C85">
        <w:rPr>
          <w:rFonts w:cs="Times New Roman"/>
          <w:szCs w:val="24"/>
        </w:rPr>
        <w:t>act as the foundation for the solver in the motor optimization problem.</w:t>
      </w:r>
    </w:p>
    <w:p w14:paraId="442FE909" w14:textId="2C75F120" w:rsidR="00FB0F95" w:rsidRDefault="005B2C85" w:rsidP="00D6612B">
      <w:pPr>
        <w:pStyle w:val="Heading2"/>
      </w:pPr>
      <w:bookmarkStart w:id="108" w:name="_Toc124662435"/>
      <w:r>
        <w:lastRenderedPageBreak/>
        <w:t>NSGAII Configuration</w:t>
      </w:r>
      <w:bookmarkEnd w:id="108"/>
    </w:p>
    <w:p w14:paraId="58055090" w14:textId="62735B76" w:rsidR="00BF15AF" w:rsidRPr="00D26C18" w:rsidRDefault="005B2C85" w:rsidP="00822CBB">
      <w:r w:rsidRPr="00D70FAA">
        <w:rPr>
          <w:szCs w:val="24"/>
        </w:rPr>
        <w:t xml:space="preserve">Without modification, </w:t>
      </w:r>
      <w:r>
        <w:rPr>
          <w:szCs w:val="24"/>
        </w:rPr>
        <w:t xml:space="preserve">the </w:t>
      </w:r>
      <w:r w:rsidRPr="00D70FAA">
        <w:rPr>
          <w:szCs w:val="24"/>
        </w:rPr>
        <w:t>GA cannot optimize multi-objective problems and require</w:t>
      </w:r>
      <w:r>
        <w:rPr>
          <w:szCs w:val="24"/>
        </w:rPr>
        <w:t>s</w:t>
      </w:r>
      <w:r w:rsidRPr="00D70FAA">
        <w:rPr>
          <w:szCs w:val="24"/>
        </w:rPr>
        <w:t xml:space="preserve"> a modified implementation that produces non-dominated solutions. The non-dominated sorting genetic algorithm II [NSGAII] is a modified implementation of the GA</w:t>
      </w:r>
      <w:r>
        <w:rPr>
          <w:szCs w:val="24"/>
        </w:rPr>
        <w:t xml:space="preserve"> which will be implemented for the motor optimization problem. </w:t>
      </w:r>
      <w:r w:rsidR="00413F09">
        <w:t xml:space="preserve">There are many core functionalities that are required for </w:t>
      </w:r>
      <w:r>
        <w:t>the NSGAII</w:t>
      </w:r>
      <w:r w:rsidR="00413F09">
        <w:t xml:space="preserve"> to successfully navigate a problem’s constrained space and optimize towards a solution. This is no simple task and a misconfiguration of just one core function can result in an instable solver.</w:t>
      </w:r>
      <w:r w:rsidR="00822CBB">
        <w:t xml:space="preserve"> The classification of </w:t>
      </w:r>
      <w:r>
        <w:t>NSGAII</w:t>
      </w:r>
      <w:r w:rsidR="00956620">
        <w:t>’s</w:t>
      </w:r>
      <w:r w:rsidR="00822CBB">
        <w:t xml:space="preserve"> core functionality can be segregated into </w:t>
      </w:r>
      <w:r w:rsidR="00D77181">
        <w:t xml:space="preserve">selection of dominant parents and variation for searching the domain in a robust </w:t>
      </w:r>
      <w:r w:rsidR="00BF15AF">
        <w:t>manor</w:t>
      </w:r>
      <w:r w:rsidR="00D77181">
        <w:t>.</w:t>
      </w:r>
      <w:r w:rsidR="0003264D">
        <w:t xml:space="preserve"> These functionalities will be discussed in detail within the following sub-sections.</w:t>
      </w:r>
    </w:p>
    <w:p w14:paraId="4F885D46" w14:textId="7637DC9C" w:rsidR="00BF15AF" w:rsidRDefault="00BF15AF" w:rsidP="00BF15AF">
      <w:pPr>
        <w:pStyle w:val="Heading3"/>
      </w:pPr>
      <w:bookmarkStart w:id="109" w:name="_Toc124662436"/>
      <w:r>
        <w:t>Solver Selection</w:t>
      </w:r>
      <w:bookmarkEnd w:id="109"/>
    </w:p>
    <w:p w14:paraId="7647847C" w14:textId="2B21E6C7" w:rsidR="00D77181" w:rsidRDefault="00822CBB" w:rsidP="00822CBB">
      <w:pPr>
        <w:rPr>
          <w:szCs w:val="24"/>
        </w:rPr>
      </w:pPr>
      <w:r w:rsidRPr="000C4680">
        <w:rPr>
          <w:szCs w:val="24"/>
        </w:rPr>
        <w:t xml:space="preserve">Selection is a </w:t>
      </w:r>
      <w:r>
        <w:rPr>
          <w:szCs w:val="24"/>
        </w:rPr>
        <w:t xml:space="preserve">core solver </w:t>
      </w:r>
      <w:r w:rsidRPr="000C4680">
        <w:rPr>
          <w:szCs w:val="24"/>
        </w:rPr>
        <w:t xml:space="preserve">function that identifies the strongest </w:t>
      </w:r>
      <w:r>
        <w:rPr>
          <w:szCs w:val="24"/>
        </w:rPr>
        <w:t>parents</w:t>
      </w:r>
      <w:r w:rsidRPr="000C4680">
        <w:rPr>
          <w:szCs w:val="24"/>
        </w:rPr>
        <w:t xml:space="preserve"> among the population</w:t>
      </w:r>
      <w:r>
        <w:rPr>
          <w:szCs w:val="24"/>
        </w:rPr>
        <w:t xml:space="preserve"> through comparison of performance</w:t>
      </w:r>
      <w:r w:rsidRPr="000C4680">
        <w:rPr>
          <w:szCs w:val="24"/>
        </w:rPr>
        <w:t xml:space="preserve">. This identification process is achieved with a fitness </w:t>
      </w:r>
      <w:r w:rsidR="004B7276" w:rsidRPr="000C4680">
        <w:rPr>
          <w:szCs w:val="24"/>
        </w:rPr>
        <w:t>function, which</w:t>
      </w:r>
      <w:r w:rsidRPr="000C4680">
        <w:rPr>
          <w:szCs w:val="24"/>
        </w:rPr>
        <w:t xml:space="preserve"> is application specific</w:t>
      </w:r>
      <w:r w:rsidR="004B7276">
        <w:rPr>
          <w:szCs w:val="24"/>
        </w:rPr>
        <w:t xml:space="preserve">, coupled </w:t>
      </w:r>
      <w:r w:rsidR="0003264D">
        <w:rPr>
          <w:szCs w:val="24"/>
        </w:rPr>
        <w:t>via</w:t>
      </w:r>
      <w:r w:rsidR="004B7276">
        <w:rPr>
          <w:szCs w:val="24"/>
        </w:rPr>
        <w:t xml:space="preserve"> a maximization or minimization definition</w:t>
      </w:r>
      <w:r w:rsidRPr="000C4680">
        <w:rPr>
          <w:szCs w:val="24"/>
        </w:rPr>
        <w:t xml:space="preserve">. Since the population size must remain constant, the weakest </w:t>
      </w:r>
      <w:r w:rsidR="00D77181">
        <w:rPr>
          <w:szCs w:val="24"/>
        </w:rPr>
        <w:t>parents</w:t>
      </w:r>
      <w:r w:rsidRPr="000C4680">
        <w:rPr>
          <w:szCs w:val="24"/>
        </w:rPr>
        <w:t xml:space="preserve"> are</w:t>
      </w:r>
      <w:r w:rsidR="00D77181">
        <w:rPr>
          <w:szCs w:val="24"/>
        </w:rPr>
        <w:t xml:space="preserve"> </w:t>
      </w:r>
      <w:r w:rsidRPr="000C4680">
        <w:rPr>
          <w:szCs w:val="24"/>
        </w:rPr>
        <w:t xml:space="preserve">removed from the </w:t>
      </w:r>
      <w:r w:rsidR="00D77181">
        <w:rPr>
          <w:szCs w:val="24"/>
        </w:rPr>
        <w:t xml:space="preserve">current </w:t>
      </w:r>
      <w:r w:rsidRPr="000C4680">
        <w:rPr>
          <w:szCs w:val="24"/>
        </w:rPr>
        <w:t xml:space="preserve">population and discarded. </w:t>
      </w:r>
      <w:r w:rsidR="00D77181">
        <w:rPr>
          <w:szCs w:val="24"/>
        </w:rPr>
        <w:t xml:space="preserve">The remaining parents are then subject to variation which will be discussed in the next section. There are many </w:t>
      </w:r>
      <w:r w:rsidR="0004392F">
        <w:rPr>
          <w:szCs w:val="24"/>
        </w:rPr>
        <w:t>robust</w:t>
      </w:r>
      <w:r w:rsidR="00D77181">
        <w:rPr>
          <w:szCs w:val="24"/>
        </w:rPr>
        <w:t xml:space="preserve"> selection algorithms that will </w:t>
      </w:r>
      <w:r w:rsidR="0004392F">
        <w:rPr>
          <w:szCs w:val="24"/>
        </w:rPr>
        <w:t xml:space="preserve">find the highest performing parents such as Roulette Wheel and Rank </w:t>
      </w:r>
      <w:r w:rsidR="0004392F" w:rsidRPr="005F0461">
        <w:rPr>
          <w:color w:val="000000" w:themeColor="text1"/>
          <w:szCs w:val="24"/>
        </w:rPr>
        <w:t>selection</w:t>
      </w:r>
      <w:r w:rsidR="00C50093" w:rsidRPr="005F0461">
        <w:rPr>
          <w:color w:val="000000" w:themeColor="text1"/>
          <w:szCs w:val="24"/>
        </w:rPr>
        <w:t xml:space="preserve"> </w:t>
      </w:r>
      <w:sdt>
        <w:sdtPr>
          <w:rPr>
            <w:color w:val="000000" w:themeColor="text1"/>
            <w:szCs w:val="24"/>
          </w:rPr>
          <w:id w:val="-612518552"/>
          <w:citation/>
        </w:sdtPr>
        <w:sdtContent>
          <w:r w:rsidR="005F0461" w:rsidRPr="005F0461">
            <w:rPr>
              <w:color w:val="000000" w:themeColor="text1"/>
              <w:szCs w:val="24"/>
            </w:rPr>
            <w:fldChar w:fldCharType="begin"/>
          </w:r>
          <w:r w:rsidR="005F0461" w:rsidRPr="005F0461">
            <w:rPr>
              <w:color w:val="000000" w:themeColor="text1"/>
              <w:lang w:val="en-CA"/>
            </w:rPr>
            <w:instrText xml:space="preserve"> CITATION Placeholder22 \l 4105 </w:instrText>
          </w:r>
          <w:r w:rsidR="005F0461" w:rsidRPr="005F0461">
            <w:rPr>
              <w:color w:val="000000" w:themeColor="text1"/>
              <w:szCs w:val="24"/>
            </w:rPr>
            <w:fldChar w:fldCharType="separate"/>
          </w:r>
          <w:r w:rsidR="005F0461" w:rsidRPr="005F0461">
            <w:rPr>
              <w:noProof/>
              <w:color w:val="000000" w:themeColor="text1"/>
              <w:lang w:val="en-CA"/>
            </w:rPr>
            <w:t>[22]</w:t>
          </w:r>
          <w:r w:rsidR="005F0461" w:rsidRPr="005F0461">
            <w:rPr>
              <w:color w:val="000000" w:themeColor="text1"/>
              <w:szCs w:val="24"/>
            </w:rPr>
            <w:fldChar w:fldCharType="end"/>
          </w:r>
        </w:sdtContent>
      </w:sdt>
      <w:r w:rsidR="0004392F" w:rsidRPr="005F0461">
        <w:rPr>
          <w:color w:val="000000" w:themeColor="text1"/>
          <w:szCs w:val="24"/>
        </w:rPr>
        <w:t>,</w:t>
      </w:r>
      <w:r w:rsidR="0004392F">
        <w:rPr>
          <w:szCs w:val="24"/>
        </w:rPr>
        <w:t xml:space="preserve"> although in this paper the focus will be on Tournament selection. The basic principle is that </w:t>
      </w:r>
      <w:r w:rsidR="003F6F97">
        <w:rPr>
          <w:szCs w:val="24"/>
        </w:rPr>
        <w:t xml:space="preserve">a sample of parents are selected to compete against one another in a tournament-style comparison of their objective values. The likelihood of a parent being selected is dependent on </w:t>
      </w:r>
      <w:r w:rsidR="003F6F97" w:rsidRPr="003F6F97">
        <w:rPr>
          <w:szCs w:val="24"/>
        </w:rPr>
        <w:t xml:space="preserve">the selection pressure which is a probabilistic measure of a </w:t>
      </w:r>
      <w:r w:rsidR="003F6F97" w:rsidRPr="003F6F97">
        <w:rPr>
          <w:szCs w:val="24"/>
        </w:rPr>
        <w:lastRenderedPageBreak/>
        <w:t>candidate’s likelihood of participation in a tournament</w:t>
      </w:r>
      <w:r w:rsidR="003F6F97">
        <w:rPr>
          <w:szCs w:val="24"/>
        </w:rPr>
        <w:t>. This parameter is an indicator of a</w:t>
      </w:r>
      <w:r w:rsidR="0003264D">
        <w:rPr>
          <w:szCs w:val="24"/>
        </w:rPr>
        <w:t xml:space="preserve"> </w:t>
      </w:r>
      <w:r w:rsidR="003F6F97">
        <w:rPr>
          <w:szCs w:val="24"/>
        </w:rPr>
        <w:t xml:space="preserve">solvers ability to converge since higher selection pressure relates to a </w:t>
      </w:r>
      <w:r w:rsidR="004C2B93">
        <w:rPr>
          <w:szCs w:val="24"/>
        </w:rPr>
        <w:t>higher convergence rate.</w:t>
      </w:r>
    </w:p>
    <w:p w14:paraId="691AF3E9" w14:textId="5B924FE5" w:rsidR="00B1217F" w:rsidRDefault="00B1217F" w:rsidP="00B1217F">
      <w:pPr>
        <w:jc w:val="center"/>
        <w:rPr>
          <w:szCs w:val="24"/>
        </w:rPr>
      </w:pPr>
      <w:r>
        <w:rPr>
          <w:noProof/>
          <w:szCs w:val="24"/>
        </w:rPr>
        <w:drawing>
          <wp:inline distT="0" distB="0" distL="0" distR="0" wp14:anchorId="07FF8390" wp14:editId="4E65388B">
            <wp:extent cx="3113107" cy="4124325"/>
            <wp:effectExtent l="0" t="0" r="0" b="0"/>
            <wp:docPr id="2" name="Picture 2" descr="A picture containing text,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electronics&#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3116102" cy="4128293"/>
                    </a:xfrm>
                    <a:prstGeom prst="rect">
                      <a:avLst/>
                    </a:prstGeom>
                  </pic:spPr>
                </pic:pic>
              </a:graphicData>
            </a:graphic>
          </wp:inline>
        </w:drawing>
      </w:r>
    </w:p>
    <w:p w14:paraId="170FE946" w14:textId="292D6B00" w:rsidR="00965660" w:rsidRPr="00965660" w:rsidRDefault="00965660" w:rsidP="00965660">
      <w:pPr>
        <w:pStyle w:val="Caption"/>
      </w:pPr>
      <w:bookmarkStart w:id="110" w:name="_Toc124662513"/>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7</w:t>
      </w:r>
      <w:r>
        <w:fldChar w:fldCharType="end"/>
      </w:r>
      <w:r>
        <w:t>. Layout of a Tournament selection algorithm using arbitrary objective values to highlight the winning decision based on a minimization problem.</w:t>
      </w:r>
      <w:bookmarkEnd w:id="110"/>
    </w:p>
    <w:p w14:paraId="76837215" w14:textId="63AA326A" w:rsidR="004B7276" w:rsidRDefault="004B7276" w:rsidP="004B7276">
      <w:pPr>
        <w:rPr>
          <w:szCs w:val="24"/>
        </w:rPr>
      </w:pPr>
    </w:p>
    <w:p w14:paraId="1B0C1FAE" w14:textId="0F618C63" w:rsidR="00965660" w:rsidRPr="00C50093" w:rsidRDefault="00F67D68" w:rsidP="00822CBB">
      <w:pPr>
        <w:rPr>
          <w:szCs w:val="24"/>
        </w:rPr>
      </w:pPr>
      <w:r>
        <w:rPr>
          <w:szCs w:val="24"/>
        </w:rPr>
        <w:t xml:space="preserve">During the case study, optimal parameter ranges for Tournament selection were determined and will be used in the HAM optimization problem. Since tuning the </w:t>
      </w:r>
      <w:r w:rsidR="00B876B1">
        <w:rPr>
          <w:szCs w:val="24"/>
        </w:rPr>
        <w:t xml:space="preserve">selection </w:t>
      </w:r>
      <w:r>
        <w:rPr>
          <w:szCs w:val="24"/>
        </w:rPr>
        <w:t>configuration is specific to the optimization problem, these parameters will have to be slightly modified, serving as a benchmark for optimization effectiveness.</w:t>
      </w:r>
    </w:p>
    <w:p w14:paraId="6A50EB98" w14:textId="6C2A5A48" w:rsidR="00AA03C3" w:rsidRPr="00AA03C3" w:rsidRDefault="00BF15AF" w:rsidP="00AA03C3">
      <w:pPr>
        <w:pStyle w:val="Heading3"/>
        <w:rPr>
          <w:szCs w:val="26"/>
        </w:rPr>
      </w:pPr>
      <w:bookmarkStart w:id="111" w:name="_Toc124662437"/>
      <w:r>
        <w:lastRenderedPageBreak/>
        <w:t xml:space="preserve">Solver </w:t>
      </w:r>
      <w:r w:rsidR="00C52EBF">
        <w:t>Variation</w:t>
      </w:r>
      <w:bookmarkEnd w:id="111"/>
    </w:p>
    <w:p w14:paraId="7D0BD08A" w14:textId="162F8EF3" w:rsidR="00FB0F95" w:rsidRPr="00D6612B" w:rsidRDefault="00C50093" w:rsidP="00D6612B">
      <w:pPr>
        <w:rPr>
          <w:szCs w:val="24"/>
        </w:rPr>
      </w:pPr>
      <w:r>
        <w:rPr>
          <w:szCs w:val="24"/>
        </w:rPr>
        <w:t>T</w:t>
      </w:r>
      <w:r w:rsidR="00FB0F95" w:rsidRPr="00D6612B">
        <w:rPr>
          <w:szCs w:val="24"/>
        </w:rPr>
        <w:t xml:space="preserve">he </w:t>
      </w:r>
      <w:r w:rsidR="00956620">
        <w:rPr>
          <w:szCs w:val="24"/>
        </w:rPr>
        <w:t>NSGAII</w:t>
      </w:r>
      <w:r w:rsidR="00FB0F95" w:rsidRPr="00D6612B">
        <w:rPr>
          <w:szCs w:val="24"/>
        </w:rPr>
        <w:t xml:space="preserve"> ha</w:t>
      </w:r>
      <w:r w:rsidR="00956620">
        <w:rPr>
          <w:szCs w:val="24"/>
        </w:rPr>
        <w:t>s</w:t>
      </w:r>
      <w:r w:rsidR="00FB0F95" w:rsidRPr="00D6612B">
        <w:rPr>
          <w:szCs w:val="24"/>
        </w:rPr>
        <w:t xml:space="preserve"> core functions that are appropriately named after events in the natural process of evolution. Crossover is one of these functions. It allows parent</w:t>
      </w:r>
      <w:r w:rsidR="0032702C">
        <w:rPr>
          <w:szCs w:val="24"/>
        </w:rPr>
        <w:t>s</w:t>
      </w:r>
      <w:r w:rsidR="00FB0F95" w:rsidRPr="00D6612B">
        <w:rPr>
          <w:szCs w:val="24"/>
        </w:rPr>
        <w:t xml:space="preserve"> to exchange their </w:t>
      </w:r>
      <w:r w:rsidR="001D3DC6">
        <w:rPr>
          <w:szCs w:val="24"/>
        </w:rPr>
        <w:t>qualities</w:t>
      </w:r>
      <w:r w:rsidR="00FB0F95" w:rsidRPr="00D6612B">
        <w:rPr>
          <w:szCs w:val="24"/>
        </w:rPr>
        <w:t xml:space="preserve"> and produce child</w:t>
      </w:r>
      <w:r w:rsidR="001D3DC6">
        <w:rPr>
          <w:szCs w:val="24"/>
        </w:rPr>
        <w:t>ren</w:t>
      </w:r>
      <w:r w:rsidR="00FB0F95" w:rsidRPr="00D6612B">
        <w:rPr>
          <w:szCs w:val="24"/>
        </w:rPr>
        <w:t xml:space="preserve"> while </w:t>
      </w:r>
      <w:r w:rsidR="001D3DC6">
        <w:rPr>
          <w:szCs w:val="24"/>
        </w:rPr>
        <w:t>the remaining qualities are subject to some form of randomized initialization.</w:t>
      </w:r>
      <w:r w:rsidR="00FB0F95" w:rsidRPr="00D6612B">
        <w:rPr>
          <w:szCs w:val="24"/>
        </w:rPr>
        <w:t xml:space="preserve"> The </w:t>
      </w:r>
      <w:r w:rsidR="001D3DC6">
        <w:rPr>
          <w:szCs w:val="24"/>
        </w:rPr>
        <w:t>number of variables that are subject to</w:t>
      </w:r>
      <w:r w:rsidR="00FB0F95" w:rsidRPr="00D6612B">
        <w:rPr>
          <w:szCs w:val="24"/>
        </w:rPr>
        <w:t xml:space="preserve"> be overwritten is defined by a crossover point as </w:t>
      </w:r>
      <w:r w:rsidR="00FB0F95" w:rsidRPr="00B4312A">
        <w:rPr>
          <w:color w:val="000000" w:themeColor="text1"/>
          <w:szCs w:val="24"/>
        </w:rPr>
        <w:t xml:space="preserve">visualized in Figure </w:t>
      </w:r>
      <w:r w:rsidR="00B4312A" w:rsidRPr="00B4312A">
        <w:rPr>
          <w:color w:val="000000" w:themeColor="text1"/>
          <w:szCs w:val="24"/>
        </w:rPr>
        <w:t>3.8</w:t>
      </w:r>
      <w:r w:rsidR="00FB0F95" w:rsidRPr="00B4312A">
        <w:rPr>
          <w:color w:val="000000" w:themeColor="text1"/>
          <w:szCs w:val="24"/>
        </w:rPr>
        <w:t xml:space="preserve">. </w:t>
      </w:r>
      <w:r w:rsidR="0095789C" w:rsidRPr="00B4312A">
        <w:rPr>
          <w:color w:val="000000" w:themeColor="text1"/>
          <w:szCs w:val="24"/>
        </w:rPr>
        <w:t>Note</w:t>
      </w:r>
      <w:r w:rsidR="0095789C">
        <w:rPr>
          <w:szCs w:val="24"/>
        </w:rPr>
        <w:t xml:space="preserve"> that t</w:t>
      </w:r>
      <w:r w:rsidR="009256C5">
        <w:rPr>
          <w:szCs w:val="24"/>
        </w:rPr>
        <w:t>he</w:t>
      </w:r>
      <w:r w:rsidR="00FB0F95" w:rsidRPr="00D6612B">
        <w:rPr>
          <w:szCs w:val="24"/>
        </w:rPr>
        <w:t xml:space="preserve"> values of the </w:t>
      </w:r>
      <w:r w:rsidR="009256C5">
        <w:rPr>
          <w:szCs w:val="24"/>
        </w:rPr>
        <w:t>variables</w:t>
      </w:r>
      <w:r w:rsidR="00FB0F95" w:rsidRPr="00D6612B">
        <w:rPr>
          <w:szCs w:val="24"/>
        </w:rPr>
        <w:t xml:space="preserve"> were limited to binary for simplicity, but the true values can contain </w:t>
      </w:r>
      <w:r>
        <w:rPr>
          <w:szCs w:val="24"/>
        </w:rPr>
        <w:t>other</w:t>
      </w:r>
      <w:r w:rsidR="00FB0F95" w:rsidRPr="00D6612B">
        <w:rPr>
          <w:szCs w:val="24"/>
        </w:rPr>
        <w:t xml:space="preserve"> format</w:t>
      </w:r>
      <w:r>
        <w:rPr>
          <w:szCs w:val="24"/>
        </w:rPr>
        <w:t>s</w:t>
      </w:r>
      <w:r w:rsidR="00FB0F95" w:rsidRPr="00D6612B">
        <w:rPr>
          <w:szCs w:val="24"/>
        </w:rPr>
        <w:t xml:space="preserve"> such as </w:t>
      </w:r>
      <w:r w:rsidR="009256C5">
        <w:rPr>
          <w:szCs w:val="24"/>
        </w:rPr>
        <w:t>integers and real numbers</w:t>
      </w:r>
      <w:r w:rsidR="00FB0F95" w:rsidRPr="00D6612B">
        <w:rPr>
          <w:szCs w:val="24"/>
        </w:rPr>
        <w:t xml:space="preserve">. </w:t>
      </w:r>
      <w:r w:rsidR="004B3DFA">
        <w:rPr>
          <w:szCs w:val="24"/>
        </w:rPr>
        <w:t>T</w:t>
      </w:r>
      <w:r w:rsidR="00FB0F95" w:rsidRPr="00D6612B">
        <w:rPr>
          <w:szCs w:val="24"/>
        </w:rPr>
        <w:t xml:space="preserve">he crossover point determines the percentage of </w:t>
      </w:r>
      <w:r w:rsidR="009256C5">
        <w:rPr>
          <w:szCs w:val="24"/>
        </w:rPr>
        <w:t>variables</w:t>
      </w:r>
      <w:r w:rsidR="00FB0F95" w:rsidRPr="00D6612B">
        <w:rPr>
          <w:szCs w:val="24"/>
        </w:rPr>
        <w:t xml:space="preserve"> shared among parent</w:t>
      </w:r>
      <w:r w:rsidR="009256C5">
        <w:rPr>
          <w:szCs w:val="24"/>
        </w:rPr>
        <w:t>s</w:t>
      </w:r>
      <w:r w:rsidR="00FB0F95" w:rsidRPr="00D6612B">
        <w:rPr>
          <w:szCs w:val="24"/>
        </w:rPr>
        <w:t xml:space="preserve">, it is important to not choose too small or large of a ratio due to solver robustness. If a small percentage of </w:t>
      </w:r>
      <w:r w:rsidR="009256C5">
        <w:rPr>
          <w:szCs w:val="24"/>
        </w:rPr>
        <w:t xml:space="preserve">variables from the parents </w:t>
      </w:r>
      <w:r w:rsidR="00FB0F95" w:rsidRPr="00D6612B">
        <w:rPr>
          <w:szCs w:val="24"/>
        </w:rPr>
        <w:t xml:space="preserve">were crossed over then the solver may become stuck in local minima or maxima rather than the desired global alternative. Alternatively, a large percentage of </w:t>
      </w:r>
      <w:r w:rsidR="00313AA8">
        <w:rPr>
          <w:szCs w:val="24"/>
        </w:rPr>
        <w:t>variables</w:t>
      </w:r>
      <w:r w:rsidR="00FB0F95" w:rsidRPr="00D6612B">
        <w:rPr>
          <w:szCs w:val="24"/>
        </w:rPr>
        <w:t xml:space="preserve"> crossed over between </w:t>
      </w:r>
      <w:r w:rsidR="00313AA8">
        <w:rPr>
          <w:szCs w:val="24"/>
        </w:rPr>
        <w:t>parents</w:t>
      </w:r>
      <w:r w:rsidR="00FB0F95" w:rsidRPr="00D6612B">
        <w:rPr>
          <w:szCs w:val="24"/>
        </w:rPr>
        <w:t xml:space="preserve"> will have large variations in the solution and can cause an instability in the solver.</w:t>
      </w:r>
    </w:p>
    <w:p w14:paraId="27CE1E1C" w14:textId="6E6CEFB8" w:rsidR="00FB0F95" w:rsidRDefault="00F71DDD" w:rsidP="00AA03C3">
      <w:pPr>
        <w:jc w:val="center"/>
        <w:rPr>
          <w:color w:val="7030A0"/>
          <w:szCs w:val="24"/>
        </w:rPr>
      </w:pPr>
      <w:r>
        <w:rPr>
          <w:noProof/>
          <w:color w:val="7030A0"/>
          <w:szCs w:val="24"/>
        </w:rPr>
        <w:drawing>
          <wp:inline distT="0" distB="0" distL="0" distR="0" wp14:anchorId="64354E38" wp14:editId="597DF93C">
            <wp:extent cx="5486400" cy="2165985"/>
            <wp:effectExtent l="0" t="0" r="0" b="0"/>
            <wp:docPr id="13" name="Picture 13"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10;&#10;Description automatically generated with low confidence"/>
                    <pic:cNvPicPr/>
                  </pic:nvPicPr>
                  <pic:blipFill>
                    <a:blip r:embed="rId40">
                      <a:extLst>
                        <a:ext uri="{28A0092B-C50C-407E-A947-70E740481C1C}">
                          <a14:useLocalDpi xmlns:a14="http://schemas.microsoft.com/office/drawing/2010/main" val="0"/>
                        </a:ext>
                      </a:extLst>
                    </a:blip>
                    <a:stretch>
                      <a:fillRect/>
                    </a:stretch>
                  </pic:blipFill>
                  <pic:spPr>
                    <a:xfrm>
                      <a:off x="0" y="0"/>
                      <a:ext cx="5486400" cy="2165985"/>
                    </a:xfrm>
                    <a:prstGeom prst="rect">
                      <a:avLst/>
                    </a:prstGeom>
                  </pic:spPr>
                </pic:pic>
              </a:graphicData>
            </a:graphic>
          </wp:inline>
        </w:drawing>
      </w:r>
    </w:p>
    <w:p w14:paraId="523A5D97" w14:textId="4F9B8406" w:rsidR="001D3DC6" w:rsidRDefault="001D3DC6" w:rsidP="009256C5">
      <w:pPr>
        <w:pStyle w:val="Caption"/>
      </w:pPr>
      <w:bookmarkStart w:id="112" w:name="_Toc124662514"/>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8</w:t>
      </w:r>
      <w:r>
        <w:fldChar w:fldCharType="end"/>
      </w:r>
      <w:r>
        <w:t xml:space="preserve">. </w:t>
      </w:r>
      <w:r w:rsidR="009256C5">
        <w:t>Visualization</w:t>
      </w:r>
      <w:r>
        <w:t xml:space="preserve"> of crossover between two parent </w:t>
      </w:r>
      <w:r w:rsidR="009256C5">
        <w:t>variables</w:t>
      </w:r>
      <w:r>
        <w:t xml:space="preserve"> to produce two child </w:t>
      </w:r>
      <w:r w:rsidR="009256C5">
        <w:t>variables governed by the crossover point.</w:t>
      </w:r>
      <w:bookmarkEnd w:id="112"/>
    </w:p>
    <w:p w14:paraId="1FDEFEF6" w14:textId="48E7EEBF" w:rsidR="00313AA8" w:rsidRDefault="00313AA8" w:rsidP="00313AA8">
      <w:pPr>
        <w:rPr>
          <w:lang w:val="en-CA"/>
        </w:rPr>
      </w:pPr>
    </w:p>
    <w:p w14:paraId="292F5A46" w14:textId="77777777" w:rsidR="004B3DFA" w:rsidRDefault="00313AA8" w:rsidP="00AA03C3">
      <w:pPr>
        <w:rPr>
          <w:szCs w:val="24"/>
        </w:rPr>
      </w:pPr>
      <w:r>
        <w:rPr>
          <w:lang w:val="en-CA"/>
        </w:rPr>
        <w:t xml:space="preserve">The frequency that the crossover is applied is also an important configuration consideration. This is defined as the probability that crossover will occur between parents </w:t>
      </w:r>
      <w:r>
        <w:rPr>
          <w:lang w:val="en-CA"/>
        </w:rPr>
        <w:lastRenderedPageBreak/>
        <w:t xml:space="preserve">and is integral in the solver’s robustness. </w:t>
      </w:r>
      <w:r w:rsidR="00CE5DC8">
        <w:rPr>
          <w:lang w:val="en-CA"/>
        </w:rPr>
        <w:t>Like</w:t>
      </w:r>
      <w:r>
        <w:rPr>
          <w:lang w:val="en-CA"/>
        </w:rPr>
        <w:t xml:space="preserve"> the crossover point, if the probability of crossover is set too </w:t>
      </w:r>
      <w:r w:rsidR="004B3DFA">
        <w:rPr>
          <w:lang w:val="en-CA"/>
        </w:rPr>
        <w:t>high</w:t>
      </w:r>
      <w:r>
        <w:rPr>
          <w:lang w:val="en-CA"/>
        </w:rPr>
        <w:t xml:space="preserve"> then the parents will often share variables when producing children which is susceptible to finding local </w:t>
      </w:r>
      <w:r w:rsidR="00CE5DC8" w:rsidRPr="00D6612B">
        <w:rPr>
          <w:szCs w:val="24"/>
        </w:rPr>
        <w:t>minima or maxima</w:t>
      </w:r>
      <w:r w:rsidR="00CE5DC8">
        <w:rPr>
          <w:szCs w:val="24"/>
        </w:rPr>
        <w:t xml:space="preserve"> rather than </w:t>
      </w:r>
      <w:r w:rsidR="00CE5DC8" w:rsidRPr="00D6612B">
        <w:rPr>
          <w:szCs w:val="24"/>
        </w:rPr>
        <w:t>the desired global alternati</w:t>
      </w:r>
      <w:r w:rsidR="00CE5DC8">
        <w:rPr>
          <w:szCs w:val="24"/>
        </w:rPr>
        <w:t>ve. Contrasting this with a low probability of crossover between parents</w:t>
      </w:r>
      <w:r w:rsidR="004B3DFA">
        <w:rPr>
          <w:szCs w:val="24"/>
        </w:rPr>
        <w:t>,</w:t>
      </w:r>
      <w:r w:rsidR="00CE5DC8">
        <w:rPr>
          <w:szCs w:val="24"/>
        </w:rPr>
        <w:t xml:space="preserve"> the solver may become unstable. This is due to the children’s variable initialization relying on randomized initialization which will resist solver convergence.</w:t>
      </w:r>
      <w:r w:rsidR="004B3DFA">
        <w:rPr>
          <w:szCs w:val="24"/>
        </w:rPr>
        <w:t xml:space="preserve"> </w:t>
      </w:r>
    </w:p>
    <w:p w14:paraId="5A7D54DA" w14:textId="77777777" w:rsidR="004B3DFA" w:rsidRDefault="004B3DFA" w:rsidP="00AA03C3">
      <w:pPr>
        <w:rPr>
          <w:szCs w:val="24"/>
        </w:rPr>
      </w:pPr>
    </w:p>
    <w:p w14:paraId="600F11CC" w14:textId="5C7706EA" w:rsidR="00AA03C3" w:rsidRPr="00AA03C3" w:rsidRDefault="00AA03C3" w:rsidP="00AA03C3">
      <w:pPr>
        <w:rPr>
          <w:szCs w:val="24"/>
        </w:rPr>
      </w:pPr>
      <w:r w:rsidRPr="00AA03C3">
        <w:rPr>
          <w:szCs w:val="24"/>
        </w:rPr>
        <w:t xml:space="preserve">Mutation is another important function of </w:t>
      </w:r>
      <w:r w:rsidR="00CE5DC8">
        <w:rPr>
          <w:szCs w:val="24"/>
        </w:rPr>
        <w:t>EAs</w:t>
      </w:r>
      <w:r w:rsidRPr="00AA03C3">
        <w:rPr>
          <w:szCs w:val="24"/>
        </w:rPr>
        <w:t xml:space="preserve"> </w:t>
      </w:r>
      <w:r w:rsidR="00BD6A5E">
        <w:rPr>
          <w:szCs w:val="24"/>
        </w:rPr>
        <w:t xml:space="preserve">which </w:t>
      </w:r>
      <w:r w:rsidRPr="00AA03C3">
        <w:rPr>
          <w:szCs w:val="24"/>
        </w:rPr>
        <w:t xml:space="preserve">is responsible for manipulating the values of randomly selected </w:t>
      </w:r>
      <w:r w:rsidR="00CE5DC8">
        <w:rPr>
          <w:szCs w:val="24"/>
        </w:rPr>
        <w:t>variables</w:t>
      </w:r>
      <w:r w:rsidRPr="00AA03C3">
        <w:rPr>
          <w:szCs w:val="24"/>
        </w:rPr>
        <w:t xml:space="preserve"> within a </w:t>
      </w:r>
      <w:r w:rsidR="00CE5DC8">
        <w:rPr>
          <w:szCs w:val="24"/>
        </w:rPr>
        <w:t>parent</w:t>
      </w:r>
      <w:r w:rsidRPr="00AA03C3">
        <w:rPr>
          <w:szCs w:val="24"/>
        </w:rPr>
        <w:t xml:space="preserve">. </w:t>
      </w:r>
      <w:r w:rsidR="00BD6A5E">
        <w:rPr>
          <w:szCs w:val="24"/>
        </w:rPr>
        <w:t>The probability for mutating a parent’s variables</w:t>
      </w:r>
      <w:r w:rsidRPr="00AA03C3">
        <w:rPr>
          <w:szCs w:val="24"/>
        </w:rPr>
        <w:t xml:space="preserve"> shall remain low to maintain solver robustness</w:t>
      </w:r>
      <w:r w:rsidR="00BD6A5E">
        <w:rPr>
          <w:szCs w:val="24"/>
        </w:rPr>
        <w:t xml:space="preserve"> rather than introducing instability</w:t>
      </w:r>
      <w:r w:rsidRPr="00AA03C3">
        <w:rPr>
          <w:szCs w:val="24"/>
        </w:rPr>
        <w:t>.</w:t>
      </w:r>
      <w:r w:rsidR="00BD6A5E">
        <w:rPr>
          <w:szCs w:val="24"/>
        </w:rPr>
        <w:t xml:space="preserve"> </w:t>
      </w:r>
      <w:r w:rsidRPr="00AA03C3">
        <w:rPr>
          <w:szCs w:val="24"/>
        </w:rPr>
        <w:t xml:space="preserve">The general concept of mutation is visualized </w:t>
      </w:r>
      <w:r w:rsidRPr="00B4312A">
        <w:rPr>
          <w:color w:val="000000" w:themeColor="text1"/>
          <w:szCs w:val="24"/>
        </w:rPr>
        <w:t xml:space="preserve">in Figure </w:t>
      </w:r>
      <w:r w:rsidR="00B4312A">
        <w:rPr>
          <w:color w:val="000000" w:themeColor="text1"/>
          <w:szCs w:val="24"/>
        </w:rPr>
        <w:t>3.9</w:t>
      </w:r>
      <w:r w:rsidRPr="00B4312A">
        <w:rPr>
          <w:color w:val="000000" w:themeColor="text1"/>
          <w:szCs w:val="24"/>
        </w:rPr>
        <w:t>, which</w:t>
      </w:r>
      <w:r w:rsidRPr="00AA03C3">
        <w:rPr>
          <w:szCs w:val="24"/>
        </w:rPr>
        <w:t xml:space="preserve"> highlights the </w:t>
      </w:r>
      <w:r w:rsidR="0095789C">
        <w:rPr>
          <w:szCs w:val="24"/>
        </w:rPr>
        <w:t>variables</w:t>
      </w:r>
      <w:r w:rsidRPr="00AA03C3">
        <w:rPr>
          <w:szCs w:val="24"/>
        </w:rPr>
        <w:t xml:space="preserve"> that were randomly selected for mutation</w:t>
      </w:r>
      <w:r w:rsidR="0095789C">
        <w:rPr>
          <w:szCs w:val="24"/>
        </w:rPr>
        <w:t xml:space="preserve"> within the parent</w:t>
      </w:r>
      <w:r w:rsidRPr="00AA03C3">
        <w:rPr>
          <w:szCs w:val="24"/>
        </w:rPr>
        <w:t>.</w:t>
      </w:r>
    </w:p>
    <w:p w14:paraId="3D2AA78F" w14:textId="562E1504" w:rsidR="00AA03C3" w:rsidRDefault="00CD2381" w:rsidP="00AA03C3">
      <w:pPr>
        <w:spacing w:line="360" w:lineRule="auto"/>
        <w:jc w:val="center"/>
        <w:rPr>
          <w:color w:val="7030A0"/>
          <w:sz w:val="20"/>
        </w:rPr>
      </w:pPr>
      <w:r>
        <w:rPr>
          <w:noProof/>
          <w:color w:val="7030A0"/>
          <w:sz w:val="20"/>
        </w:rPr>
        <w:drawing>
          <wp:inline distT="0" distB="0" distL="0" distR="0" wp14:anchorId="40E92D8B" wp14:editId="47DBCD66">
            <wp:extent cx="5486400" cy="824865"/>
            <wp:effectExtent l="0" t="0" r="0" b="0"/>
            <wp:docPr id="14" name="Picture 14" descr="A screenshot of a cell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screenshot of a cell phone&#10;&#10;Description automatically generated with medium confidence"/>
                    <pic:cNvPicPr/>
                  </pic:nvPicPr>
                  <pic:blipFill>
                    <a:blip r:embed="rId41">
                      <a:extLst>
                        <a:ext uri="{28A0092B-C50C-407E-A947-70E740481C1C}">
                          <a14:useLocalDpi xmlns:a14="http://schemas.microsoft.com/office/drawing/2010/main" val="0"/>
                        </a:ext>
                      </a:extLst>
                    </a:blip>
                    <a:stretch>
                      <a:fillRect/>
                    </a:stretch>
                  </pic:blipFill>
                  <pic:spPr>
                    <a:xfrm>
                      <a:off x="0" y="0"/>
                      <a:ext cx="5486400" cy="824865"/>
                    </a:xfrm>
                    <a:prstGeom prst="rect">
                      <a:avLst/>
                    </a:prstGeom>
                  </pic:spPr>
                </pic:pic>
              </a:graphicData>
            </a:graphic>
          </wp:inline>
        </w:drawing>
      </w:r>
    </w:p>
    <w:p w14:paraId="5F644D8F" w14:textId="625B66D0" w:rsidR="0095789C" w:rsidRDefault="0095789C" w:rsidP="0095789C">
      <w:pPr>
        <w:pStyle w:val="Caption"/>
      </w:pPr>
      <w:bookmarkStart w:id="113" w:name="_Toc124662515"/>
      <w:r>
        <w:t xml:space="preserve">Fig. </w:t>
      </w:r>
      <w:r>
        <w:fldChar w:fldCharType="begin"/>
      </w:r>
      <w:r>
        <w:instrText xml:space="preserve"> STYLEREF 1 \s </w:instrText>
      </w:r>
      <w:r>
        <w:fldChar w:fldCharType="separate"/>
      </w:r>
      <w:r w:rsidR="00EA34C8">
        <w:rPr>
          <w:noProof/>
        </w:rPr>
        <w:t>3</w:t>
      </w:r>
      <w:r>
        <w:fldChar w:fldCharType="end"/>
      </w:r>
      <w:r>
        <w:t>.</w:t>
      </w:r>
      <w:r>
        <w:fldChar w:fldCharType="begin"/>
      </w:r>
      <w:r>
        <w:instrText xml:space="preserve"> SEQ Fig. \* ARABIC \s 1 </w:instrText>
      </w:r>
      <w:r>
        <w:fldChar w:fldCharType="separate"/>
      </w:r>
      <w:r w:rsidR="00EA34C8">
        <w:rPr>
          <w:noProof/>
        </w:rPr>
        <w:t>9</w:t>
      </w:r>
      <w:r>
        <w:fldChar w:fldCharType="end"/>
      </w:r>
      <w:r>
        <w:t>. Layout of a genetic algorithm with an arbitrary number of chromosomes and genes per population.</w:t>
      </w:r>
      <w:bookmarkEnd w:id="113"/>
    </w:p>
    <w:p w14:paraId="4B965666" w14:textId="617D610B" w:rsidR="0095789C" w:rsidRDefault="0095789C" w:rsidP="0095789C">
      <w:pPr>
        <w:rPr>
          <w:lang w:val="en-CA"/>
        </w:rPr>
      </w:pPr>
    </w:p>
    <w:p w14:paraId="256F9FC5" w14:textId="5D511A58" w:rsidR="00A36D3A" w:rsidRPr="006A3DC5" w:rsidRDefault="0095789C" w:rsidP="00B4312A">
      <w:r>
        <w:rPr>
          <w:szCs w:val="24"/>
        </w:rPr>
        <w:t>Note that the</w:t>
      </w:r>
      <w:r w:rsidRPr="00D6612B">
        <w:rPr>
          <w:szCs w:val="24"/>
        </w:rPr>
        <w:t xml:space="preserve"> values of the </w:t>
      </w:r>
      <w:r>
        <w:rPr>
          <w:szCs w:val="24"/>
        </w:rPr>
        <w:t>variables</w:t>
      </w:r>
      <w:r w:rsidRPr="00D6612B">
        <w:rPr>
          <w:szCs w:val="24"/>
        </w:rPr>
        <w:t xml:space="preserve"> were limited to binary for simplicity, but the true values can contain any format such as </w:t>
      </w:r>
      <w:r>
        <w:rPr>
          <w:szCs w:val="24"/>
        </w:rPr>
        <w:t>integers and real numbers.</w:t>
      </w:r>
      <w:r w:rsidR="004B3DFA">
        <w:rPr>
          <w:szCs w:val="24"/>
        </w:rPr>
        <w:t xml:space="preserve"> Similar to the selection section, tuning the variation configuration is specific to the optimization problem, these parameters will have to be slightly modified, serving as a benchmark for optimization effectiveness.</w:t>
      </w:r>
      <w:r w:rsidR="00A36D3A">
        <w:br w:type="page"/>
      </w:r>
    </w:p>
    <w:p w14:paraId="634213CE" w14:textId="4E86D393" w:rsidR="00F84C6F" w:rsidRDefault="00FB0F95" w:rsidP="0043219B">
      <w:pPr>
        <w:pStyle w:val="Heading1"/>
      </w:pPr>
      <w:bookmarkStart w:id="114" w:name="_Toc124662438"/>
      <w:r>
        <w:lastRenderedPageBreak/>
        <w:t>Model</w:t>
      </w:r>
      <w:r w:rsidR="002A3360">
        <w:t xml:space="preserve"> Optimization Integration</w:t>
      </w:r>
      <w:bookmarkEnd w:id="114"/>
    </w:p>
    <w:p w14:paraId="5AED90E0" w14:textId="66C09F61" w:rsidR="006D4CEE" w:rsidRDefault="000C4680" w:rsidP="006D4CEE">
      <w:pPr>
        <w:rPr>
          <w:szCs w:val="24"/>
        </w:rPr>
      </w:pPr>
      <w:r w:rsidRPr="000C4680">
        <w:rPr>
          <w:szCs w:val="24"/>
        </w:rPr>
        <w:t>Due to the size and complexity required to build a HAM it is important to simplify the</w:t>
      </w:r>
      <w:r w:rsidR="006D4CEE">
        <w:rPr>
          <w:szCs w:val="24"/>
        </w:rPr>
        <w:t xml:space="preserve"> </w:t>
      </w:r>
      <w:r w:rsidRPr="000C4680">
        <w:rPr>
          <w:szCs w:val="24"/>
        </w:rPr>
        <w:t>model into smaller procedures</w:t>
      </w:r>
      <w:r w:rsidRPr="00BC3D90">
        <w:rPr>
          <w:color w:val="000000" w:themeColor="text1"/>
          <w:szCs w:val="24"/>
        </w:rPr>
        <w:t xml:space="preserve">. </w:t>
      </w:r>
      <w:r w:rsidR="00A03D8F" w:rsidRPr="00BC3D90">
        <w:rPr>
          <w:color w:val="000000" w:themeColor="text1"/>
          <w:szCs w:val="24"/>
        </w:rPr>
        <w:t xml:space="preserve">Figure </w:t>
      </w:r>
      <w:r w:rsidR="00BC3D90" w:rsidRPr="00BC3D90">
        <w:rPr>
          <w:color w:val="000000" w:themeColor="text1"/>
          <w:szCs w:val="24"/>
        </w:rPr>
        <w:t>4.1</w:t>
      </w:r>
      <w:r w:rsidR="00A03D8F">
        <w:rPr>
          <w:szCs w:val="24"/>
        </w:rPr>
        <w:t xml:space="preserve"> </w:t>
      </w:r>
      <w:r w:rsidRPr="000C4680">
        <w:rPr>
          <w:szCs w:val="24"/>
        </w:rPr>
        <w:t>highlights the state transitions made by the</w:t>
      </w:r>
      <w:r w:rsidR="006D4CEE">
        <w:rPr>
          <w:szCs w:val="24"/>
        </w:rPr>
        <w:t xml:space="preserve"> </w:t>
      </w:r>
      <w:r w:rsidRPr="000C4680">
        <w:rPr>
          <w:szCs w:val="24"/>
        </w:rPr>
        <w:t xml:space="preserve">model to produce a pre-processed motor, solve the </w:t>
      </w:r>
      <w:r w:rsidR="00A03D8F">
        <w:rPr>
          <w:szCs w:val="24"/>
        </w:rPr>
        <w:t>system of linear equations</w:t>
      </w:r>
      <w:r w:rsidRPr="000C4680">
        <w:rPr>
          <w:szCs w:val="24"/>
        </w:rPr>
        <w:t>, and produce a processed motor model. The motor</w:t>
      </w:r>
      <w:r w:rsidR="008C07B6">
        <w:rPr>
          <w:szCs w:val="24"/>
        </w:rPr>
        <w:t>’s</w:t>
      </w:r>
      <w:r w:rsidRPr="000C4680">
        <w:rPr>
          <w:szCs w:val="24"/>
        </w:rPr>
        <w:t xml:space="preserve"> performance parameters are then used to compute the </w:t>
      </w:r>
      <w:r w:rsidR="005B1C20">
        <w:rPr>
          <w:szCs w:val="24"/>
        </w:rPr>
        <w:t>GA</w:t>
      </w:r>
      <w:r w:rsidRPr="000C4680">
        <w:rPr>
          <w:szCs w:val="24"/>
        </w:rPr>
        <w:t xml:space="preserve"> objective function value and compare it to a desired solver tolerance.</w:t>
      </w:r>
    </w:p>
    <w:p w14:paraId="1DA01CE0" w14:textId="275AA15F" w:rsidR="00A36D3A" w:rsidRDefault="00A36D3A" w:rsidP="006D4CEE">
      <w:pPr>
        <w:jc w:val="center"/>
        <w:rPr>
          <w:szCs w:val="24"/>
        </w:rPr>
      </w:pPr>
      <w:r>
        <w:rPr>
          <w:noProof/>
          <w:lang w:val="en-CA"/>
        </w:rPr>
        <w:drawing>
          <wp:inline distT="0" distB="0" distL="0" distR="0" wp14:anchorId="13F95C6D" wp14:editId="605B7872">
            <wp:extent cx="2543175" cy="3756725"/>
            <wp:effectExtent l="0" t="0" r="0" b="0"/>
            <wp:docPr id="18" name="Picture 1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iagram&#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2559151" cy="3780324"/>
                    </a:xfrm>
                    <a:prstGeom prst="rect">
                      <a:avLst/>
                    </a:prstGeom>
                  </pic:spPr>
                </pic:pic>
              </a:graphicData>
            </a:graphic>
          </wp:inline>
        </w:drawing>
      </w:r>
    </w:p>
    <w:p w14:paraId="1034E4E9" w14:textId="52F19A49" w:rsidR="00F50A51" w:rsidRPr="00F50A51" w:rsidRDefault="00F50A51" w:rsidP="00F50A51">
      <w:pPr>
        <w:pStyle w:val="Caption"/>
        <w:spacing w:line="480" w:lineRule="auto"/>
        <w:jc w:val="center"/>
        <w:rPr>
          <w:color w:val="000000" w:themeColor="text1"/>
        </w:rPr>
      </w:pPr>
      <w:bookmarkStart w:id="115" w:name="_Toc124662516"/>
      <w:r w:rsidRPr="00F50A51">
        <w:rPr>
          <w:color w:val="000000" w:themeColor="text1"/>
        </w:rPr>
        <w:t xml:space="preserve">Fig. </w:t>
      </w:r>
      <w:r w:rsidRPr="00F50A51">
        <w:rPr>
          <w:color w:val="000000" w:themeColor="text1"/>
        </w:rPr>
        <w:fldChar w:fldCharType="begin"/>
      </w:r>
      <w:r w:rsidRPr="00F50A51">
        <w:rPr>
          <w:color w:val="000000" w:themeColor="text1"/>
        </w:rPr>
        <w:instrText xml:space="preserve"> STYLEREF 1 \s </w:instrText>
      </w:r>
      <w:r w:rsidRPr="00F50A51">
        <w:rPr>
          <w:color w:val="000000" w:themeColor="text1"/>
        </w:rPr>
        <w:fldChar w:fldCharType="separate"/>
      </w:r>
      <w:r w:rsidR="00EA34C8">
        <w:rPr>
          <w:noProof/>
          <w:color w:val="000000" w:themeColor="text1"/>
        </w:rPr>
        <w:t>4</w:t>
      </w:r>
      <w:r w:rsidRPr="00F50A51">
        <w:rPr>
          <w:color w:val="000000" w:themeColor="text1"/>
        </w:rPr>
        <w:fldChar w:fldCharType="end"/>
      </w:r>
      <w:r w:rsidRPr="00F50A51">
        <w:rPr>
          <w:color w:val="000000" w:themeColor="text1"/>
        </w:rPr>
        <w:t>.</w:t>
      </w:r>
      <w:r w:rsidRPr="00F50A51">
        <w:rPr>
          <w:color w:val="000000" w:themeColor="text1"/>
        </w:rPr>
        <w:fldChar w:fldCharType="begin"/>
      </w:r>
      <w:r w:rsidRPr="00F50A51">
        <w:rPr>
          <w:color w:val="000000" w:themeColor="text1"/>
        </w:rPr>
        <w:instrText xml:space="preserve"> SEQ Fig. \* ARABIC \s 1 </w:instrText>
      </w:r>
      <w:r w:rsidRPr="00F50A51">
        <w:rPr>
          <w:color w:val="000000" w:themeColor="text1"/>
        </w:rPr>
        <w:fldChar w:fldCharType="separate"/>
      </w:r>
      <w:r w:rsidR="00EA34C8">
        <w:rPr>
          <w:noProof/>
          <w:color w:val="000000" w:themeColor="text1"/>
        </w:rPr>
        <w:t>1</w:t>
      </w:r>
      <w:r w:rsidRPr="00F50A51">
        <w:rPr>
          <w:color w:val="000000" w:themeColor="text1"/>
        </w:rPr>
        <w:fldChar w:fldCharType="end"/>
      </w:r>
      <w:r w:rsidRPr="00F50A51">
        <w:rPr>
          <w:color w:val="000000" w:themeColor="text1"/>
        </w:rPr>
        <w:t xml:space="preserve">. </w:t>
      </w:r>
      <w:r>
        <w:t>Motor optimization algorithm state chart for hybrid analytical modelling.</w:t>
      </w:r>
      <w:bookmarkEnd w:id="115"/>
    </w:p>
    <w:p w14:paraId="1178E616" w14:textId="61FBBA47" w:rsidR="00196207" w:rsidRDefault="005C2101" w:rsidP="00F6257C">
      <w:pPr>
        <w:rPr>
          <w:szCs w:val="24"/>
        </w:rPr>
      </w:pPr>
      <w:r>
        <w:rPr>
          <w:szCs w:val="24"/>
        </w:rPr>
        <w:t xml:space="preserve">The </w:t>
      </w:r>
      <w:r w:rsidRPr="005C2101">
        <w:rPr>
          <w:i/>
          <w:iCs/>
          <w:szCs w:val="24"/>
        </w:rPr>
        <w:t>Build Motor</w:t>
      </w:r>
      <w:r>
        <w:rPr>
          <w:szCs w:val="24"/>
        </w:rPr>
        <w:t xml:space="preserve"> and </w:t>
      </w:r>
      <w:r>
        <w:rPr>
          <w:i/>
          <w:iCs/>
          <w:szCs w:val="24"/>
        </w:rPr>
        <w:t>Compute HAM</w:t>
      </w:r>
      <w:r w:rsidRPr="005C2101">
        <w:rPr>
          <w:szCs w:val="24"/>
        </w:rPr>
        <w:t xml:space="preserve"> </w:t>
      </w:r>
      <w:r>
        <w:rPr>
          <w:szCs w:val="24"/>
        </w:rPr>
        <w:t xml:space="preserve">states </w:t>
      </w:r>
      <w:r w:rsidR="005B1C20">
        <w:rPr>
          <w:szCs w:val="24"/>
        </w:rPr>
        <w:t>were</w:t>
      </w:r>
      <w:r>
        <w:rPr>
          <w:szCs w:val="24"/>
        </w:rPr>
        <w:t xml:space="preserve"> defined in chapter 2</w:t>
      </w:r>
      <w:r w:rsidR="005B1C20">
        <w:rPr>
          <w:szCs w:val="24"/>
        </w:rPr>
        <w:t>.</w:t>
      </w:r>
      <w:r>
        <w:rPr>
          <w:szCs w:val="24"/>
        </w:rPr>
        <w:t xml:space="preserve"> </w:t>
      </w:r>
      <w:r w:rsidR="005B1C20">
        <w:rPr>
          <w:szCs w:val="24"/>
        </w:rPr>
        <w:t xml:space="preserve">The </w:t>
      </w:r>
      <w:r>
        <w:rPr>
          <w:i/>
          <w:iCs/>
          <w:szCs w:val="24"/>
        </w:rPr>
        <w:t>V</w:t>
      </w:r>
      <w:r w:rsidRPr="005C2101">
        <w:rPr>
          <w:i/>
          <w:iCs/>
          <w:szCs w:val="24"/>
        </w:rPr>
        <w:t>ariation</w:t>
      </w:r>
      <w:r w:rsidR="005B1C20">
        <w:rPr>
          <w:szCs w:val="24"/>
        </w:rPr>
        <w:t xml:space="preserve">, </w:t>
      </w:r>
      <w:r w:rsidRPr="005C2101">
        <w:rPr>
          <w:i/>
          <w:iCs/>
          <w:szCs w:val="24"/>
        </w:rPr>
        <w:t>Selection</w:t>
      </w:r>
      <w:r w:rsidR="005B1C20">
        <w:rPr>
          <w:szCs w:val="24"/>
        </w:rPr>
        <w:t xml:space="preserve">, </w:t>
      </w:r>
      <w:r w:rsidR="005B1C20" w:rsidRPr="005B1C20">
        <w:rPr>
          <w:i/>
          <w:iCs/>
          <w:szCs w:val="24"/>
        </w:rPr>
        <w:t>Solv</w:t>
      </w:r>
      <w:r w:rsidRPr="005C2101">
        <w:rPr>
          <w:i/>
          <w:iCs/>
          <w:szCs w:val="24"/>
        </w:rPr>
        <w:t>er Termination</w:t>
      </w:r>
      <w:r w:rsidR="00BE780D">
        <w:rPr>
          <w:szCs w:val="24"/>
        </w:rPr>
        <w:t>, and</w:t>
      </w:r>
      <w:r w:rsidR="00BE780D">
        <w:t xml:space="preserve"> </w:t>
      </w:r>
      <w:r w:rsidR="00BE780D" w:rsidRPr="00BE780D">
        <w:rPr>
          <w:i/>
          <w:iCs/>
          <w:szCs w:val="24"/>
        </w:rPr>
        <w:t>Compute Fitness</w:t>
      </w:r>
      <w:r>
        <w:rPr>
          <w:szCs w:val="24"/>
        </w:rPr>
        <w:t xml:space="preserve"> </w:t>
      </w:r>
      <w:r w:rsidR="00BE780D">
        <w:rPr>
          <w:szCs w:val="24"/>
        </w:rPr>
        <w:t xml:space="preserve">state </w:t>
      </w:r>
      <w:r w:rsidR="005B1C20">
        <w:rPr>
          <w:szCs w:val="24"/>
        </w:rPr>
        <w:t>structure</w:t>
      </w:r>
      <w:r w:rsidR="00BE780D">
        <w:rPr>
          <w:szCs w:val="24"/>
        </w:rPr>
        <w:t>s</w:t>
      </w:r>
      <w:r w:rsidR="005B1C20">
        <w:rPr>
          <w:szCs w:val="24"/>
        </w:rPr>
        <w:t xml:space="preserve"> </w:t>
      </w:r>
      <w:r w:rsidR="00BE780D">
        <w:rPr>
          <w:szCs w:val="24"/>
        </w:rPr>
        <w:t>were</w:t>
      </w:r>
      <w:r w:rsidR="005B1C20">
        <w:rPr>
          <w:szCs w:val="24"/>
        </w:rPr>
        <w:t xml:space="preserve"> </w:t>
      </w:r>
      <w:r>
        <w:rPr>
          <w:szCs w:val="24"/>
        </w:rPr>
        <w:t>discussed</w:t>
      </w:r>
      <w:r w:rsidR="005B1C20">
        <w:rPr>
          <w:szCs w:val="24"/>
        </w:rPr>
        <w:t xml:space="preserve"> in chapter 3</w:t>
      </w:r>
      <w:r w:rsidR="00BE780D">
        <w:rPr>
          <w:szCs w:val="24"/>
        </w:rPr>
        <w:t xml:space="preserve"> using the Schwefel test function</w:t>
      </w:r>
      <w:r w:rsidR="006D4CEE">
        <w:rPr>
          <w:szCs w:val="24"/>
        </w:rPr>
        <w:t xml:space="preserve"> for visualization.</w:t>
      </w:r>
      <w:r w:rsidR="005B1C20">
        <w:rPr>
          <w:szCs w:val="24"/>
        </w:rPr>
        <w:t xml:space="preserve"> </w:t>
      </w:r>
      <w:r w:rsidR="006D4CEE">
        <w:rPr>
          <w:szCs w:val="24"/>
        </w:rPr>
        <w:t xml:space="preserve">In </w:t>
      </w:r>
      <w:r w:rsidR="005B1C20">
        <w:rPr>
          <w:szCs w:val="24"/>
        </w:rPr>
        <w:t xml:space="preserve">this chapter, the integration of these states </w:t>
      </w:r>
      <w:r w:rsidR="00BE780D">
        <w:rPr>
          <w:szCs w:val="24"/>
        </w:rPr>
        <w:t>with</w:t>
      </w:r>
      <w:r w:rsidR="005B1C20">
        <w:rPr>
          <w:szCs w:val="24"/>
        </w:rPr>
        <w:t xml:space="preserve"> HAM will be discussed in more detail.</w:t>
      </w:r>
    </w:p>
    <w:p w14:paraId="56C5E722" w14:textId="59E73D99" w:rsidR="00913616" w:rsidRDefault="00913616" w:rsidP="00913616">
      <w:pPr>
        <w:pStyle w:val="Heading2"/>
      </w:pPr>
      <w:bookmarkStart w:id="116" w:name="_Toc124662439"/>
      <w:r>
        <w:lastRenderedPageBreak/>
        <w:t xml:space="preserve">Optimization </w:t>
      </w:r>
      <w:r w:rsidR="001E4BE5">
        <w:t>Constants</w:t>
      </w:r>
      <w:bookmarkEnd w:id="116"/>
    </w:p>
    <w:p w14:paraId="6DDDDCFC" w14:textId="787D5AC6" w:rsidR="00913616" w:rsidRDefault="00913616" w:rsidP="00913616">
      <w:commentRangeStart w:id="117"/>
      <w:r>
        <w:t xml:space="preserve">The baseline motor parameters were detailed in chapter 2. </w:t>
      </w:r>
      <w:r w:rsidR="00FA4881">
        <w:t>Here are the parameters that were kept constant during the optimization process</w:t>
      </w:r>
      <w:commentRangeEnd w:id="117"/>
      <w:r w:rsidR="00A950CB">
        <w:rPr>
          <w:rStyle w:val="CommentReference"/>
        </w:rPr>
        <w:commentReference w:id="117"/>
      </w:r>
    </w:p>
    <w:p w14:paraId="7DE417B0" w14:textId="522A7D14" w:rsidR="00913616" w:rsidRDefault="00913616" w:rsidP="00913616">
      <w:pPr>
        <w:pStyle w:val="TableCaption"/>
      </w:pPr>
      <w:bookmarkStart w:id="118" w:name="_Toc124662482"/>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1</w:t>
      </w:r>
      <w:bookmarkEnd w:id="118"/>
      <w:r>
        <w:fldChar w:fldCharType="end"/>
      </w:r>
    </w:p>
    <w:p w14:paraId="326DB6F2" w14:textId="009C636A" w:rsidR="00913616" w:rsidRDefault="001E4BE5" w:rsidP="00913616">
      <w:pPr>
        <w:pStyle w:val="TableCaption"/>
      </w:pPr>
      <w:bookmarkStart w:id="119" w:name="_Toc124662483"/>
      <w:r>
        <w:t xml:space="preserve">Constant </w:t>
      </w:r>
      <w:r w:rsidR="00913616">
        <w:t>Motor Parameters</w:t>
      </w:r>
      <w:bookmarkEnd w:id="119"/>
    </w:p>
    <w:tbl>
      <w:tblPr>
        <w:tblStyle w:val="TableGrid"/>
        <w:tblW w:w="8103"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3673"/>
        <w:gridCol w:w="1397"/>
        <w:gridCol w:w="3033"/>
      </w:tblGrid>
      <w:tr w:rsidR="00F84A50" w:rsidRPr="002E1B3A" w14:paraId="27743985" w14:textId="77777777" w:rsidTr="00F84A50">
        <w:trPr>
          <w:trHeight w:val="567"/>
        </w:trPr>
        <w:tc>
          <w:tcPr>
            <w:tcW w:w="3673" w:type="dxa"/>
            <w:shd w:val="clear" w:color="auto" w:fill="FFFFFF" w:themeFill="background1"/>
            <w:vAlign w:val="center"/>
          </w:tcPr>
          <w:p w14:paraId="1C008229" w14:textId="6D83D07F"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Description</w:t>
            </w:r>
          </w:p>
        </w:tc>
        <w:tc>
          <w:tcPr>
            <w:tcW w:w="1397" w:type="dxa"/>
            <w:shd w:val="clear" w:color="auto" w:fill="FFFFFF" w:themeFill="background1"/>
            <w:vAlign w:val="center"/>
          </w:tcPr>
          <w:p w14:paraId="5A8E1DFC" w14:textId="5A7B74AB" w:rsidR="00F84A50" w:rsidRPr="002E2460" w:rsidRDefault="00F84A50" w:rsidP="008E7F7B">
            <w:pPr>
              <w:spacing w:before="240" w:after="240"/>
              <w:jc w:val="center"/>
              <w:rPr>
                <w:rFonts w:eastAsia="Times New Roman" w:cs="Times New Roman"/>
                <w:b/>
                <w:bCs/>
                <w:szCs w:val="24"/>
              </w:rPr>
            </w:pPr>
            <w:r w:rsidRPr="002E2460">
              <w:rPr>
                <w:rFonts w:eastAsia="Times New Roman" w:cs="Times New Roman"/>
                <w:b/>
                <w:bCs/>
                <w:szCs w:val="24"/>
              </w:rPr>
              <w:t>Variable</w:t>
            </w:r>
          </w:p>
        </w:tc>
        <w:tc>
          <w:tcPr>
            <w:tcW w:w="3033" w:type="dxa"/>
            <w:shd w:val="clear" w:color="auto" w:fill="FFFFFF" w:themeFill="background1"/>
            <w:vAlign w:val="center"/>
          </w:tcPr>
          <w:p w14:paraId="19212424" w14:textId="17769D3F"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Value</w:t>
            </w:r>
          </w:p>
        </w:tc>
      </w:tr>
      <w:tr w:rsidR="00F84A50" w:rsidRPr="002E1B3A" w14:paraId="1E488CBC" w14:textId="77777777" w:rsidTr="00F84A50">
        <w:trPr>
          <w:trHeight w:val="567"/>
        </w:trPr>
        <w:tc>
          <w:tcPr>
            <w:tcW w:w="3673" w:type="dxa"/>
            <w:shd w:val="clear" w:color="auto" w:fill="FFFFFF" w:themeFill="background1"/>
            <w:vAlign w:val="center"/>
          </w:tcPr>
          <w:p w14:paraId="3F578FD2"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Slot height (mm)</w:t>
            </w:r>
          </w:p>
        </w:tc>
        <w:tc>
          <w:tcPr>
            <w:tcW w:w="1397" w:type="dxa"/>
            <w:shd w:val="clear" w:color="auto" w:fill="FFFFFF" w:themeFill="background1"/>
            <w:vAlign w:val="center"/>
          </w:tcPr>
          <w:p w14:paraId="1D353E50"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s</m:t>
                    </m:r>
                  </m:sub>
                </m:sSub>
              </m:oMath>
            </m:oMathPara>
          </w:p>
        </w:tc>
        <w:tc>
          <w:tcPr>
            <w:tcW w:w="3033" w:type="dxa"/>
            <w:shd w:val="clear" w:color="auto" w:fill="FFFFFF" w:themeFill="background1"/>
            <w:vAlign w:val="center"/>
          </w:tcPr>
          <w:p w14:paraId="1EA4406E"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20</w:t>
            </w:r>
          </w:p>
        </w:tc>
      </w:tr>
      <w:tr w:rsidR="00F84A50" w:rsidRPr="002E1B3A" w14:paraId="5A91901C" w14:textId="77777777" w:rsidTr="00F84A50">
        <w:trPr>
          <w:trHeight w:val="567"/>
        </w:trPr>
        <w:tc>
          <w:tcPr>
            <w:tcW w:w="3673" w:type="dxa"/>
            <w:shd w:val="clear" w:color="auto" w:fill="FFFFFF" w:themeFill="background1"/>
            <w:vAlign w:val="center"/>
          </w:tcPr>
          <w:p w14:paraId="5915770F"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Yoke height (mm)</w:t>
            </w:r>
          </w:p>
        </w:tc>
        <w:tc>
          <w:tcPr>
            <w:tcW w:w="1397" w:type="dxa"/>
            <w:shd w:val="clear" w:color="auto" w:fill="FFFFFF" w:themeFill="background1"/>
            <w:vAlign w:val="center"/>
          </w:tcPr>
          <w:p w14:paraId="27856812"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y</m:t>
                    </m:r>
                  </m:sub>
                </m:sSub>
              </m:oMath>
            </m:oMathPara>
          </w:p>
        </w:tc>
        <w:tc>
          <w:tcPr>
            <w:tcW w:w="3033" w:type="dxa"/>
            <w:shd w:val="clear" w:color="auto" w:fill="FFFFFF" w:themeFill="background1"/>
            <w:vAlign w:val="center"/>
          </w:tcPr>
          <w:p w14:paraId="43F64A6A"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6.5</w:t>
            </w:r>
          </w:p>
        </w:tc>
      </w:tr>
      <w:tr w:rsidR="00F84A50" w:rsidRPr="002E1B3A" w14:paraId="5AB9CEE6" w14:textId="77777777" w:rsidTr="00F84A50">
        <w:trPr>
          <w:trHeight w:val="567"/>
        </w:trPr>
        <w:tc>
          <w:tcPr>
            <w:tcW w:w="3673" w:type="dxa"/>
            <w:shd w:val="clear" w:color="auto" w:fill="FFFFFF" w:themeFill="background1"/>
            <w:vAlign w:val="center"/>
          </w:tcPr>
          <w:p w14:paraId="560E6A9C" w14:textId="77777777" w:rsidR="00F84A50" w:rsidRPr="002E2460" w:rsidRDefault="00F84A50" w:rsidP="008E7F7B">
            <w:pPr>
              <w:spacing w:before="240" w:after="240"/>
              <w:jc w:val="center"/>
              <w:rPr>
                <w:rFonts w:eastAsia="Malgun Gothic" w:cs="Times New Roman"/>
                <w:szCs w:val="24"/>
                <w:lang w:val="en-CA"/>
              </w:rPr>
            </w:pPr>
            <w:r w:rsidRPr="002E2460">
              <w:rPr>
                <w:rFonts w:eastAsia="Times New Roman" w:cs="Times New Roman"/>
                <w:szCs w:val="24"/>
                <w:lang w:val="en-CA"/>
              </w:rPr>
              <w:t>Airgap (mm)</w:t>
            </w:r>
          </w:p>
        </w:tc>
        <w:tc>
          <w:tcPr>
            <w:tcW w:w="1397" w:type="dxa"/>
            <w:shd w:val="clear" w:color="auto" w:fill="FFFFFF" w:themeFill="background1"/>
            <w:vAlign w:val="center"/>
          </w:tcPr>
          <w:p w14:paraId="021CB58C" w14:textId="77777777" w:rsidR="00F84A50" w:rsidRPr="002E2460" w:rsidRDefault="00000000" w:rsidP="008E7F7B">
            <w:pPr>
              <w:spacing w:before="240" w:after="240"/>
              <w:jc w:val="center"/>
              <w:rPr>
                <w:rFonts w:eastAsia="Malgun Gothic" w:cs="Times New Roman"/>
                <w:szCs w:val="24"/>
                <w:lang w:val="en-CA"/>
              </w:rPr>
            </w:pPr>
            <m:oMathPara>
              <m:oMath>
                <m:sSub>
                  <m:sSubPr>
                    <m:ctrlPr>
                      <w:rPr>
                        <w:rFonts w:ascii="Cambria Math" w:eastAsia="Malgun Gothic" w:hAnsi="Cambria Math" w:cs="Times New Roman"/>
                        <w:i/>
                        <w:szCs w:val="24"/>
                        <w:lang w:val="en-CA"/>
                      </w:rPr>
                    </m:ctrlPr>
                  </m:sSubPr>
                  <m:e>
                    <m:r>
                      <w:rPr>
                        <w:rFonts w:ascii="Cambria Math" w:eastAsia="Malgun Gothic" w:hAnsi="Cambria Math" w:cs="Times New Roman"/>
                        <w:szCs w:val="24"/>
                        <w:lang w:val="en-CA"/>
                      </w:rPr>
                      <m:t>h</m:t>
                    </m:r>
                  </m:e>
                  <m:sub>
                    <m:r>
                      <m:rPr>
                        <m:sty m:val="p"/>
                      </m:rPr>
                      <w:rPr>
                        <w:rFonts w:ascii="Cambria Math" w:eastAsia="Times New Roman" w:hAnsi="Cambria Math" w:cs="Times New Roman"/>
                        <w:szCs w:val="24"/>
                        <w:lang w:val="en-CA"/>
                      </w:rPr>
                      <m:t>g</m:t>
                    </m:r>
                  </m:sub>
                </m:sSub>
              </m:oMath>
            </m:oMathPara>
          </w:p>
        </w:tc>
        <w:tc>
          <w:tcPr>
            <w:tcW w:w="3033" w:type="dxa"/>
            <w:shd w:val="clear" w:color="auto" w:fill="FFFFFF" w:themeFill="background1"/>
            <w:vAlign w:val="center"/>
          </w:tcPr>
          <w:p w14:paraId="226D6B4B"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2.7</w:t>
            </w:r>
          </w:p>
        </w:tc>
      </w:tr>
      <w:tr w:rsidR="00F84A50" w:rsidRPr="002E1B3A" w14:paraId="4F288596" w14:textId="77777777" w:rsidTr="00F84A50">
        <w:trPr>
          <w:trHeight w:val="567"/>
        </w:trPr>
        <w:tc>
          <w:tcPr>
            <w:tcW w:w="3673" w:type="dxa"/>
            <w:shd w:val="clear" w:color="auto" w:fill="FFFFFF" w:themeFill="background1"/>
            <w:vAlign w:val="center"/>
          </w:tcPr>
          <w:p w14:paraId="1E8725A1" w14:textId="77777777" w:rsidR="00F84A50" w:rsidRPr="002E2460" w:rsidRDefault="00F84A50" w:rsidP="008E7F7B">
            <w:pPr>
              <w:spacing w:before="240" w:after="240"/>
              <w:jc w:val="center"/>
              <w:rPr>
                <w:rFonts w:eastAsia="Malgun Gothic" w:cs="Times New Roman"/>
                <w:szCs w:val="24"/>
              </w:rPr>
            </w:pPr>
            <w:r w:rsidRPr="002E2460">
              <w:rPr>
                <w:rFonts w:eastAsia="Times New Roman" w:cs="Times New Roman"/>
                <w:szCs w:val="24"/>
                <w:lang w:val="en-CA"/>
              </w:rPr>
              <w:t>Aluminum thickness (mm)</w:t>
            </w:r>
          </w:p>
        </w:tc>
        <w:tc>
          <w:tcPr>
            <w:tcW w:w="1397" w:type="dxa"/>
            <w:shd w:val="clear" w:color="auto" w:fill="FFFFFF" w:themeFill="background1"/>
            <w:vAlign w:val="center"/>
          </w:tcPr>
          <w:p w14:paraId="41BB5C6B" w14:textId="77777777" w:rsidR="00F84A50" w:rsidRPr="002E2460" w:rsidRDefault="00000000" w:rsidP="008E7F7B">
            <w:pPr>
              <w:spacing w:before="240" w:after="240"/>
              <w:jc w:val="center"/>
              <w:rPr>
                <w:rFonts w:eastAsia="Malgun Gothic" w:cs="Times New Roman"/>
                <w:szCs w:val="24"/>
                <w:lang w:val="en-CA"/>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Al</m:t>
                    </m:r>
                  </m:sub>
                </m:sSub>
              </m:oMath>
            </m:oMathPara>
          </w:p>
        </w:tc>
        <w:tc>
          <w:tcPr>
            <w:tcW w:w="3033" w:type="dxa"/>
            <w:shd w:val="clear" w:color="auto" w:fill="FFFFFF" w:themeFill="background1"/>
            <w:vAlign w:val="center"/>
          </w:tcPr>
          <w:p w14:paraId="4BD540EC"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2</w:t>
            </w:r>
          </w:p>
        </w:tc>
      </w:tr>
      <w:tr w:rsidR="00F84A50" w:rsidRPr="002E1B3A" w14:paraId="59425B78" w14:textId="77777777" w:rsidTr="00F84A50">
        <w:trPr>
          <w:trHeight w:val="567"/>
        </w:trPr>
        <w:tc>
          <w:tcPr>
            <w:tcW w:w="3673" w:type="dxa"/>
            <w:shd w:val="clear" w:color="auto" w:fill="FFFFFF" w:themeFill="background1"/>
            <w:vAlign w:val="center"/>
          </w:tcPr>
          <w:p w14:paraId="7FFE4FD8" w14:textId="77777777" w:rsidR="00F84A50" w:rsidRPr="002E2460" w:rsidRDefault="00F84A50" w:rsidP="008E7F7B">
            <w:pPr>
              <w:spacing w:before="240" w:after="240"/>
              <w:jc w:val="center"/>
              <w:rPr>
                <w:rFonts w:eastAsia="Malgun Gothic" w:cs="Times New Roman"/>
                <w:szCs w:val="24"/>
              </w:rPr>
            </w:pPr>
            <w:r w:rsidRPr="002E2460">
              <w:rPr>
                <w:rFonts w:eastAsia="Times New Roman" w:cs="Times New Roman"/>
                <w:szCs w:val="24"/>
                <w:lang w:val="en-CA"/>
              </w:rPr>
              <w:t>Back iron thickness (mm)</w:t>
            </w:r>
          </w:p>
        </w:tc>
        <w:tc>
          <w:tcPr>
            <w:tcW w:w="1397" w:type="dxa"/>
            <w:shd w:val="clear" w:color="auto" w:fill="FFFFFF" w:themeFill="background1"/>
            <w:vAlign w:val="center"/>
          </w:tcPr>
          <w:p w14:paraId="5A49FF63"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bi</m:t>
                    </m:r>
                  </m:sub>
                </m:sSub>
              </m:oMath>
            </m:oMathPara>
          </w:p>
        </w:tc>
        <w:tc>
          <w:tcPr>
            <w:tcW w:w="3033" w:type="dxa"/>
            <w:shd w:val="clear" w:color="auto" w:fill="FFFFFF" w:themeFill="background1"/>
            <w:vAlign w:val="center"/>
          </w:tcPr>
          <w:p w14:paraId="63D764C9"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8</w:t>
            </w:r>
          </w:p>
        </w:tc>
      </w:tr>
      <w:tr w:rsidR="00F84A50" w:rsidRPr="002E1B3A" w14:paraId="6F9BAEEE" w14:textId="77777777" w:rsidTr="00F84A50">
        <w:trPr>
          <w:trHeight w:val="567"/>
        </w:trPr>
        <w:tc>
          <w:tcPr>
            <w:tcW w:w="3673" w:type="dxa"/>
            <w:shd w:val="clear" w:color="auto" w:fill="FFFFFF" w:themeFill="background1"/>
            <w:vAlign w:val="center"/>
          </w:tcPr>
          <w:p w14:paraId="0167FA4B" w14:textId="77777777" w:rsidR="00F84A50" w:rsidRPr="002E2460" w:rsidRDefault="00F84A50" w:rsidP="008E7F7B">
            <w:pPr>
              <w:spacing w:before="240" w:after="240"/>
              <w:jc w:val="center"/>
              <w:rPr>
                <w:rFonts w:eastAsia="Times New Roman" w:cs="Tahoma"/>
                <w:szCs w:val="24"/>
                <w:lang w:val="en-CA"/>
              </w:rPr>
            </w:pPr>
            <w:r w:rsidRPr="002E2460">
              <w:rPr>
                <w:rFonts w:eastAsia="Times New Roman" w:cs="Times New Roman"/>
                <w:szCs w:val="24"/>
                <w:lang w:val="en-CA"/>
              </w:rPr>
              <w:t>Primary length (mm)</w:t>
            </w:r>
          </w:p>
        </w:tc>
        <w:tc>
          <w:tcPr>
            <w:tcW w:w="1397" w:type="dxa"/>
            <w:shd w:val="clear" w:color="auto" w:fill="FFFFFF" w:themeFill="background1"/>
            <w:vAlign w:val="center"/>
          </w:tcPr>
          <w:p w14:paraId="0CF9B371"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oMath>
            </m:oMathPara>
          </w:p>
        </w:tc>
        <w:tc>
          <w:tcPr>
            <w:tcW w:w="3033" w:type="dxa"/>
            <w:shd w:val="clear" w:color="auto" w:fill="FFFFFF" w:themeFill="background1"/>
            <w:vAlign w:val="center"/>
          </w:tcPr>
          <w:p w14:paraId="62659F43"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270</w:t>
            </w:r>
          </w:p>
        </w:tc>
      </w:tr>
      <w:tr w:rsidR="00F84A50" w:rsidRPr="002E1B3A" w14:paraId="1727FB18" w14:textId="77777777" w:rsidTr="00F84A50">
        <w:trPr>
          <w:trHeight w:val="567"/>
        </w:trPr>
        <w:tc>
          <w:tcPr>
            <w:tcW w:w="3673" w:type="dxa"/>
            <w:shd w:val="clear" w:color="auto" w:fill="FFFFFF" w:themeFill="background1"/>
            <w:vAlign w:val="center"/>
          </w:tcPr>
          <w:p w14:paraId="1843059D" w14:textId="77777777" w:rsidR="00F84A50" w:rsidRPr="002E2460" w:rsidRDefault="00F84A50" w:rsidP="008E7F7B">
            <w:pPr>
              <w:spacing w:before="240" w:after="240"/>
              <w:jc w:val="center"/>
              <w:rPr>
                <w:rFonts w:eastAsia="Times New Roman" w:cs="Tahoma"/>
                <w:szCs w:val="24"/>
                <w:lang w:val="en-CA"/>
              </w:rPr>
            </w:pPr>
            <w:r w:rsidRPr="002E2460">
              <w:rPr>
                <w:rFonts w:eastAsia="Times New Roman" w:cs="Times New Roman"/>
                <w:szCs w:val="24"/>
                <w:lang w:val="en-CA"/>
              </w:rPr>
              <w:t>Primary height (mm)</w:t>
            </w:r>
          </w:p>
        </w:tc>
        <w:tc>
          <w:tcPr>
            <w:tcW w:w="1397" w:type="dxa"/>
            <w:shd w:val="clear" w:color="auto" w:fill="FFFFFF" w:themeFill="background1"/>
            <w:vAlign w:val="center"/>
          </w:tcPr>
          <w:p w14:paraId="5E3B116E" w14:textId="77777777" w:rsidR="00F84A50" w:rsidRPr="002E2460" w:rsidRDefault="00000000" w:rsidP="008E7F7B">
            <w:pPr>
              <w:spacing w:before="240" w:after="240"/>
              <w:jc w:val="center"/>
              <w:rPr>
                <w:rFonts w:eastAsia="Malgun Gothic"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H</m:t>
                    </m:r>
                  </m:e>
                  <m:sub>
                    <m:r>
                      <w:rPr>
                        <w:rFonts w:ascii="Cambria Math" w:eastAsia="Times New Roman" w:hAnsi="Cambria Math" w:cs="Times New Roman"/>
                        <w:szCs w:val="24"/>
                        <w:lang w:val="en-CA"/>
                      </w:rPr>
                      <m:t>p</m:t>
                    </m:r>
                  </m:sub>
                </m:sSub>
              </m:oMath>
            </m:oMathPara>
          </w:p>
        </w:tc>
        <w:tc>
          <w:tcPr>
            <w:tcW w:w="3033" w:type="dxa"/>
            <w:shd w:val="clear" w:color="auto" w:fill="FFFFFF" w:themeFill="background1"/>
            <w:vAlign w:val="center"/>
          </w:tcPr>
          <w:p w14:paraId="1B18880C"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26.5</w:t>
            </w:r>
          </w:p>
        </w:tc>
      </w:tr>
      <w:tr w:rsidR="00F84A50" w:rsidRPr="002E1B3A" w14:paraId="1038BCDD" w14:textId="77777777" w:rsidTr="00F84A50">
        <w:trPr>
          <w:trHeight w:val="567"/>
        </w:trPr>
        <w:tc>
          <w:tcPr>
            <w:tcW w:w="3673" w:type="dxa"/>
            <w:shd w:val="clear" w:color="auto" w:fill="FFFFFF" w:themeFill="background1"/>
            <w:vAlign w:val="center"/>
          </w:tcPr>
          <w:p w14:paraId="55ACDFCC"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Primary depth (mm)</w:t>
            </w:r>
          </w:p>
        </w:tc>
        <w:tc>
          <w:tcPr>
            <w:tcW w:w="1397" w:type="dxa"/>
            <w:shd w:val="clear" w:color="auto" w:fill="FFFFFF" w:themeFill="background1"/>
            <w:vAlign w:val="center"/>
          </w:tcPr>
          <w:p w14:paraId="6412770A" w14:textId="77777777" w:rsidR="00F84A50" w:rsidRPr="002E2460" w:rsidRDefault="00000000" w:rsidP="008E7F7B">
            <w:pPr>
              <w:spacing w:before="240" w:after="240"/>
              <w:jc w:val="center"/>
              <w:rPr>
                <w:rFonts w:eastAsia="Malgun Gothic"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D</m:t>
                    </m:r>
                  </m:e>
                  <m:sub>
                    <m:r>
                      <w:rPr>
                        <w:rFonts w:ascii="Cambria Math" w:eastAsia="Times New Roman" w:hAnsi="Cambria Math" w:cs="Times New Roman"/>
                        <w:szCs w:val="24"/>
                        <w:lang w:val="en-CA"/>
                      </w:rPr>
                      <m:t>p</m:t>
                    </m:r>
                  </m:sub>
                </m:sSub>
              </m:oMath>
            </m:oMathPara>
          </w:p>
        </w:tc>
        <w:tc>
          <w:tcPr>
            <w:tcW w:w="3033" w:type="dxa"/>
            <w:shd w:val="clear" w:color="auto" w:fill="FFFFFF" w:themeFill="background1"/>
            <w:vAlign w:val="center"/>
          </w:tcPr>
          <w:p w14:paraId="336DA3FC"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50</w:t>
            </w:r>
          </w:p>
        </w:tc>
      </w:tr>
      <w:tr w:rsidR="00F84A50" w:rsidRPr="002E1B3A" w14:paraId="3D13A1ED" w14:textId="77777777" w:rsidTr="00F84A50">
        <w:trPr>
          <w:trHeight w:val="567"/>
        </w:trPr>
        <w:tc>
          <w:tcPr>
            <w:tcW w:w="3673" w:type="dxa"/>
            <w:shd w:val="clear" w:color="auto" w:fill="FFFFFF" w:themeFill="background1"/>
            <w:vAlign w:val="center"/>
          </w:tcPr>
          <w:p w14:paraId="29BF83F0"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Periodical length of model (mm)</w:t>
            </w:r>
          </w:p>
        </w:tc>
        <w:tc>
          <w:tcPr>
            <w:tcW w:w="1397" w:type="dxa"/>
            <w:shd w:val="clear" w:color="auto" w:fill="FFFFFF" w:themeFill="background1"/>
            <w:vAlign w:val="center"/>
          </w:tcPr>
          <w:p w14:paraId="333559F1" w14:textId="77777777" w:rsidR="00F84A50" w:rsidRPr="002E2460" w:rsidRDefault="00000000" w:rsidP="008E7F7B">
            <w:pPr>
              <w:spacing w:before="240" w:after="240"/>
              <w:jc w:val="center"/>
              <w:rPr>
                <w:rFonts w:eastAsia="Malgun Gothic" w:cs="Times New Roman"/>
                <w:szCs w:val="24"/>
                <w:lang w:val="en-CA"/>
              </w:rPr>
            </w:pPr>
            <m:oMathPara>
              <m:oMath>
                <m:sSub>
                  <m:sSubPr>
                    <m:ctrlPr>
                      <w:rPr>
                        <w:rFonts w:ascii="Cambria Math" w:hAnsi="Cambria Math"/>
                        <w:i/>
                        <w:szCs w:val="24"/>
                      </w:rPr>
                    </m:ctrlPr>
                  </m:sSubPr>
                  <m:e>
                    <m:r>
                      <m:rPr>
                        <m:sty m:val="p"/>
                      </m:rPr>
                      <w:rPr>
                        <w:rFonts w:ascii="Cambria Math" w:hAnsi="Cambria Math"/>
                        <w:szCs w:val="24"/>
                      </w:rPr>
                      <m:t>τ</m:t>
                    </m:r>
                  </m:e>
                  <m:sub>
                    <m:r>
                      <w:rPr>
                        <w:rFonts w:ascii="Cambria Math" w:hAnsi="Cambria Math"/>
                        <w:szCs w:val="24"/>
                      </w:rPr>
                      <m:t>per</m:t>
                    </m:r>
                  </m:sub>
                </m:sSub>
              </m:oMath>
            </m:oMathPara>
          </w:p>
        </w:tc>
        <w:tc>
          <w:tcPr>
            <w:tcW w:w="3033" w:type="dxa"/>
            <w:shd w:val="clear" w:color="auto" w:fill="FFFFFF" w:themeFill="background1"/>
            <w:vAlign w:val="center"/>
          </w:tcPr>
          <w:p w14:paraId="20C83E88"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525</w:t>
            </w:r>
          </w:p>
        </w:tc>
      </w:tr>
    </w:tbl>
    <w:p w14:paraId="3537D59E" w14:textId="77777777" w:rsidR="00913616" w:rsidRDefault="00913616" w:rsidP="00913616">
      <w:pPr>
        <w:pStyle w:val="TableCaption"/>
      </w:pPr>
    </w:p>
    <w:p w14:paraId="3A0AE40B" w14:textId="499988C5" w:rsidR="00913616" w:rsidRDefault="00913616" w:rsidP="00913616">
      <w:pPr>
        <w:pStyle w:val="TableCaption"/>
      </w:pPr>
      <w:bookmarkStart w:id="120" w:name="_Toc124662484"/>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2</w:t>
      </w:r>
      <w:bookmarkEnd w:id="120"/>
      <w:r>
        <w:fldChar w:fldCharType="end"/>
      </w:r>
    </w:p>
    <w:p w14:paraId="4EDB4513" w14:textId="77777777" w:rsidR="00913616" w:rsidRDefault="00913616" w:rsidP="00913616">
      <w:pPr>
        <w:pStyle w:val="TableCaption"/>
      </w:pPr>
      <w:bookmarkStart w:id="121" w:name="_Toc124662485"/>
      <w:r>
        <w:t>Baseline Electrical And Material Motor Parameters</w:t>
      </w:r>
      <w:bookmarkEnd w:id="121"/>
    </w:p>
    <w:tbl>
      <w:tblPr>
        <w:tblStyle w:val="TableGrid"/>
        <w:tblW w:w="8103"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3671"/>
        <w:gridCol w:w="1399"/>
        <w:gridCol w:w="3033"/>
      </w:tblGrid>
      <w:tr w:rsidR="00F84A50" w:rsidRPr="002E1B3A" w14:paraId="013855FB" w14:textId="77777777" w:rsidTr="00F84A50">
        <w:trPr>
          <w:trHeight w:val="567"/>
        </w:trPr>
        <w:tc>
          <w:tcPr>
            <w:tcW w:w="3671" w:type="dxa"/>
            <w:shd w:val="clear" w:color="auto" w:fill="FFFFFF" w:themeFill="background1"/>
            <w:vAlign w:val="center"/>
          </w:tcPr>
          <w:p w14:paraId="14C6CC37" w14:textId="035CBE53"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Description</w:t>
            </w:r>
          </w:p>
        </w:tc>
        <w:tc>
          <w:tcPr>
            <w:tcW w:w="1399" w:type="dxa"/>
            <w:shd w:val="clear" w:color="auto" w:fill="FFFFFF" w:themeFill="background1"/>
            <w:vAlign w:val="center"/>
          </w:tcPr>
          <w:p w14:paraId="29951793" w14:textId="22F2C1AF"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Variable</w:t>
            </w:r>
          </w:p>
        </w:tc>
        <w:tc>
          <w:tcPr>
            <w:tcW w:w="3033" w:type="dxa"/>
            <w:shd w:val="clear" w:color="auto" w:fill="FFFFFF" w:themeFill="background1"/>
            <w:vAlign w:val="center"/>
          </w:tcPr>
          <w:p w14:paraId="57B621B7" w14:textId="269DF966" w:rsidR="00F84A50" w:rsidRPr="002E2460" w:rsidRDefault="00F84A50" w:rsidP="008E7F7B">
            <w:pPr>
              <w:spacing w:before="240" w:after="240"/>
              <w:jc w:val="center"/>
              <w:rPr>
                <w:rFonts w:cs="Times New Roman"/>
                <w:b/>
                <w:bCs/>
                <w:szCs w:val="24"/>
              </w:rPr>
            </w:pPr>
            <w:r w:rsidRPr="002E2460">
              <w:rPr>
                <w:rFonts w:cs="Times New Roman"/>
                <w:b/>
                <w:bCs/>
                <w:szCs w:val="24"/>
              </w:rPr>
              <w:t>Value</w:t>
            </w:r>
          </w:p>
        </w:tc>
      </w:tr>
      <w:tr w:rsidR="00F84A50" w:rsidRPr="002E1B3A" w14:paraId="5DD49DCF" w14:textId="77777777" w:rsidTr="00F84A50">
        <w:trPr>
          <w:trHeight w:val="567"/>
        </w:trPr>
        <w:tc>
          <w:tcPr>
            <w:tcW w:w="3671" w:type="dxa"/>
            <w:shd w:val="clear" w:color="auto" w:fill="FFFFFF" w:themeFill="background1"/>
            <w:vAlign w:val="center"/>
          </w:tcPr>
          <w:p w14:paraId="121561C3"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lastRenderedPageBreak/>
              <w:t>Number of phases</w:t>
            </w:r>
          </w:p>
        </w:tc>
        <w:tc>
          <w:tcPr>
            <w:tcW w:w="1399" w:type="dxa"/>
            <w:shd w:val="clear" w:color="auto" w:fill="FFFFFF" w:themeFill="background1"/>
            <w:vAlign w:val="center"/>
          </w:tcPr>
          <w:p w14:paraId="5954378D" w14:textId="77777777" w:rsidR="00F84A50" w:rsidRPr="002E2460" w:rsidRDefault="00F84A50" w:rsidP="008E7F7B">
            <w:pPr>
              <w:spacing w:before="240" w:after="240"/>
              <w:jc w:val="center"/>
              <w:rPr>
                <w:rFonts w:cs="Times New Roman"/>
                <w:szCs w:val="24"/>
              </w:rPr>
            </w:pPr>
            <m:oMathPara>
              <m:oMath>
                <m:r>
                  <w:rPr>
                    <w:rFonts w:ascii="Cambria Math" w:eastAsia="Times New Roman" w:hAnsi="Cambria Math" w:cs="Times New Roman"/>
                    <w:szCs w:val="24"/>
                    <w:lang w:val="en-CA"/>
                  </w:rPr>
                  <m:t>m</m:t>
                </m:r>
              </m:oMath>
            </m:oMathPara>
          </w:p>
        </w:tc>
        <w:tc>
          <w:tcPr>
            <w:tcW w:w="3033" w:type="dxa"/>
            <w:shd w:val="clear" w:color="auto" w:fill="FFFFFF" w:themeFill="background1"/>
            <w:vAlign w:val="center"/>
          </w:tcPr>
          <w:p w14:paraId="0EE40D08" w14:textId="77777777" w:rsidR="00F84A50" w:rsidRPr="002E2460" w:rsidRDefault="00F84A50" w:rsidP="008E7F7B">
            <w:pPr>
              <w:spacing w:before="240" w:after="240"/>
              <w:jc w:val="center"/>
              <w:rPr>
                <w:rFonts w:cs="Times New Roman"/>
                <w:szCs w:val="24"/>
              </w:rPr>
            </w:pPr>
            <w:r w:rsidRPr="002E2460">
              <w:rPr>
                <w:rFonts w:cs="Times New Roman"/>
                <w:szCs w:val="24"/>
              </w:rPr>
              <w:t>3</w:t>
            </w:r>
          </w:p>
        </w:tc>
      </w:tr>
      <w:tr w:rsidR="00F84A50" w:rsidRPr="002E1B3A" w14:paraId="2677FDD9" w14:textId="77777777" w:rsidTr="00F84A50">
        <w:trPr>
          <w:trHeight w:val="567"/>
        </w:trPr>
        <w:tc>
          <w:tcPr>
            <w:tcW w:w="3671" w:type="dxa"/>
            <w:shd w:val="clear" w:color="auto" w:fill="FFFFFF" w:themeFill="background1"/>
            <w:vAlign w:val="center"/>
          </w:tcPr>
          <w:p w14:paraId="43C85B1E"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Synchronous velocity (m/s)</w:t>
            </w:r>
          </w:p>
        </w:tc>
        <w:tc>
          <w:tcPr>
            <w:tcW w:w="1399" w:type="dxa"/>
            <w:shd w:val="clear" w:color="auto" w:fill="FFFFFF" w:themeFill="background1"/>
            <w:vAlign w:val="center"/>
          </w:tcPr>
          <w:p w14:paraId="785C5441" w14:textId="77777777" w:rsidR="00F84A50" w:rsidRPr="002E2460" w:rsidRDefault="00F84A50" w:rsidP="008E7F7B">
            <w:pPr>
              <w:spacing w:before="240" w:after="240"/>
              <w:jc w:val="center"/>
              <w:rPr>
                <w:rFonts w:cs="Times New Roman"/>
                <w:szCs w:val="24"/>
              </w:rPr>
            </w:pPr>
            <m:oMathPara>
              <m:oMath>
                <m:r>
                  <w:rPr>
                    <w:rFonts w:ascii="Cambria Math" w:eastAsia="Malgun Gothic" w:hAnsi="Cambria Math" w:cs="Times New Roman"/>
                    <w:szCs w:val="24"/>
                  </w:rPr>
                  <m:t>v</m:t>
                </m:r>
              </m:oMath>
            </m:oMathPara>
          </w:p>
        </w:tc>
        <w:tc>
          <w:tcPr>
            <w:tcW w:w="3033" w:type="dxa"/>
            <w:shd w:val="clear" w:color="auto" w:fill="FFFFFF" w:themeFill="background1"/>
            <w:vAlign w:val="center"/>
          </w:tcPr>
          <w:p w14:paraId="091930F6" w14:textId="77777777" w:rsidR="00F84A50" w:rsidRPr="002E2460" w:rsidRDefault="00F84A50" w:rsidP="008E7F7B">
            <w:pPr>
              <w:spacing w:before="240" w:after="240"/>
              <w:jc w:val="center"/>
              <w:rPr>
                <w:rFonts w:cs="Times New Roman"/>
                <w:szCs w:val="24"/>
              </w:rPr>
            </w:pPr>
            <w:r w:rsidRPr="002E2460">
              <w:rPr>
                <w:rFonts w:cs="Times New Roman"/>
                <w:szCs w:val="24"/>
              </w:rPr>
              <w:t>0</w:t>
            </w:r>
          </w:p>
        </w:tc>
      </w:tr>
      <w:tr w:rsidR="00F84A50" w:rsidRPr="002E1B3A" w14:paraId="35E8E8B7" w14:textId="77777777" w:rsidTr="00F84A50">
        <w:trPr>
          <w:trHeight w:val="567"/>
        </w:trPr>
        <w:tc>
          <w:tcPr>
            <w:tcW w:w="3671" w:type="dxa"/>
            <w:shd w:val="clear" w:color="auto" w:fill="FFFFFF" w:themeFill="background1"/>
            <w:vAlign w:val="center"/>
          </w:tcPr>
          <w:p w14:paraId="40D422D7" w14:textId="77777777" w:rsidR="00F84A50" w:rsidRPr="002E2460" w:rsidRDefault="00F84A50" w:rsidP="008E7F7B">
            <w:pPr>
              <w:spacing w:before="240" w:after="240"/>
              <w:jc w:val="center"/>
              <w:rPr>
                <w:rFonts w:eastAsia="Times New Roman" w:cs="Tahoma"/>
                <w:szCs w:val="24"/>
              </w:rPr>
            </w:pPr>
            <w:r w:rsidRPr="002E2460">
              <w:rPr>
                <w:rFonts w:eastAsia="Times New Roman" w:cs="Times New Roman"/>
                <w:szCs w:val="24"/>
                <w:lang w:val="en-CA"/>
              </w:rPr>
              <w:t>Electrical frequency (Hz)</w:t>
            </w:r>
          </w:p>
        </w:tc>
        <w:tc>
          <w:tcPr>
            <w:tcW w:w="1399" w:type="dxa"/>
            <w:shd w:val="clear" w:color="auto" w:fill="FFFFFF" w:themeFill="background1"/>
            <w:vAlign w:val="center"/>
          </w:tcPr>
          <w:p w14:paraId="254977B6" w14:textId="77777777" w:rsidR="00F84A50" w:rsidRPr="002E2460" w:rsidRDefault="00F84A50" w:rsidP="008E7F7B">
            <w:pPr>
              <w:spacing w:before="240" w:after="240"/>
              <w:jc w:val="center"/>
              <w:rPr>
                <w:rFonts w:cs="Times New Roman"/>
                <w:szCs w:val="24"/>
              </w:rPr>
            </w:pPr>
            <m:oMathPara>
              <m:oMath>
                <m:r>
                  <w:rPr>
                    <w:rFonts w:ascii="Cambria Math" w:eastAsia="Malgun Gothic" w:hAnsi="Cambria Math" w:cs="Times New Roman"/>
                    <w:szCs w:val="24"/>
                  </w:rPr>
                  <m:t>f</m:t>
                </m:r>
              </m:oMath>
            </m:oMathPara>
          </w:p>
        </w:tc>
        <w:tc>
          <w:tcPr>
            <w:tcW w:w="3033" w:type="dxa"/>
            <w:shd w:val="clear" w:color="auto" w:fill="FFFFFF" w:themeFill="background1"/>
            <w:vAlign w:val="center"/>
          </w:tcPr>
          <w:p w14:paraId="0E824049" w14:textId="77777777" w:rsidR="00F84A50" w:rsidRPr="002E2460" w:rsidRDefault="00F84A50" w:rsidP="008E7F7B">
            <w:pPr>
              <w:spacing w:before="240" w:after="240"/>
              <w:jc w:val="center"/>
              <w:rPr>
                <w:rFonts w:cs="Times New Roman"/>
                <w:szCs w:val="24"/>
              </w:rPr>
            </w:pPr>
            <w:r w:rsidRPr="002E2460">
              <w:rPr>
                <w:rFonts w:cs="Times New Roman"/>
                <w:szCs w:val="24"/>
              </w:rPr>
              <w:t>100</w:t>
            </w:r>
          </w:p>
        </w:tc>
      </w:tr>
      <w:tr w:rsidR="00F84A50" w:rsidRPr="002E1B3A" w14:paraId="54E2C32F" w14:textId="77777777" w:rsidTr="00F84A50">
        <w:trPr>
          <w:trHeight w:val="567"/>
        </w:trPr>
        <w:tc>
          <w:tcPr>
            <w:tcW w:w="3671" w:type="dxa"/>
            <w:shd w:val="clear" w:color="auto" w:fill="FFFFFF" w:themeFill="background1"/>
            <w:vAlign w:val="center"/>
          </w:tcPr>
          <w:p w14:paraId="5397E233" w14:textId="77777777" w:rsidR="00F84A50" w:rsidRPr="002E2460" w:rsidRDefault="00F84A50" w:rsidP="008E7F7B">
            <w:pPr>
              <w:spacing w:before="240" w:after="240"/>
              <w:jc w:val="center"/>
              <w:rPr>
                <w:rFonts w:eastAsia="Times New Roman" w:cs="Tahoma"/>
                <w:szCs w:val="24"/>
              </w:rPr>
            </w:pPr>
            <w:r w:rsidRPr="002E2460">
              <w:rPr>
                <w:rFonts w:eastAsia="Times New Roman" w:cs="Times New Roman"/>
                <w:szCs w:val="24"/>
                <w:lang w:val="en-CA"/>
              </w:rPr>
              <w:t>Peak current (A)</w:t>
            </w:r>
          </w:p>
        </w:tc>
        <w:tc>
          <w:tcPr>
            <w:tcW w:w="1399" w:type="dxa"/>
            <w:shd w:val="clear" w:color="auto" w:fill="FFFFFF" w:themeFill="background1"/>
            <w:vAlign w:val="center"/>
          </w:tcPr>
          <w:p w14:paraId="04CDA45C" w14:textId="77777777" w:rsidR="00F84A50" w:rsidRPr="002E2460" w:rsidRDefault="00000000" w:rsidP="008E7F7B">
            <w:pPr>
              <w:spacing w:before="240" w:after="240"/>
              <w:jc w:val="center"/>
              <w:rPr>
                <w:rFonts w:cs="Times New Roman"/>
                <w:szCs w:val="24"/>
              </w:rPr>
            </w:pPr>
            <m:oMathPara>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p</m:t>
                    </m:r>
                  </m:sub>
                </m:sSub>
              </m:oMath>
            </m:oMathPara>
          </w:p>
        </w:tc>
        <w:tc>
          <w:tcPr>
            <w:tcW w:w="3033" w:type="dxa"/>
            <w:shd w:val="clear" w:color="auto" w:fill="FFFFFF" w:themeFill="background1"/>
            <w:vAlign w:val="center"/>
          </w:tcPr>
          <w:p w14:paraId="60270B20" w14:textId="77777777" w:rsidR="00F84A50" w:rsidRPr="002E2460" w:rsidRDefault="00F84A50" w:rsidP="008E7F7B">
            <w:pPr>
              <w:spacing w:before="240" w:after="240"/>
              <w:jc w:val="center"/>
              <w:rPr>
                <w:rFonts w:cs="Times New Roman"/>
                <w:color w:val="000000"/>
                <w:szCs w:val="24"/>
              </w:rPr>
            </w:pPr>
            <w:r w:rsidRPr="002E2460">
              <w:rPr>
                <w:rFonts w:cs="Times New Roman"/>
                <w:color w:val="000000"/>
                <w:szCs w:val="24"/>
              </w:rPr>
              <w:t>10</w:t>
            </w:r>
          </w:p>
        </w:tc>
      </w:tr>
      <w:tr w:rsidR="00F84A50" w:rsidRPr="002E1B3A" w14:paraId="0E2A0462" w14:textId="77777777" w:rsidTr="00F84A50">
        <w:trPr>
          <w:trHeight w:val="567"/>
        </w:trPr>
        <w:tc>
          <w:tcPr>
            <w:tcW w:w="3671" w:type="dxa"/>
            <w:shd w:val="clear" w:color="auto" w:fill="FFFFFF" w:themeFill="background1"/>
            <w:vAlign w:val="center"/>
          </w:tcPr>
          <w:p w14:paraId="37C260F0"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Aluminum Conductivity</w:t>
            </w:r>
          </w:p>
        </w:tc>
        <w:tc>
          <w:tcPr>
            <w:tcW w:w="1399" w:type="dxa"/>
            <w:shd w:val="clear" w:color="auto" w:fill="FFFFFF" w:themeFill="background1"/>
            <w:vAlign w:val="center"/>
          </w:tcPr>
          <w:p w14:paraId="370DA351" w14:textId="77777777" w:rsidR="00F84A50" w:rsidRPr="002E2460" w:rsidRDefault="00000000" w:rsidP="008E7F7B">
            <w:pPr>
              <w:spacing w:before="240" w:after="240"/>
              <w:jc w:val="center"/>
              <w:rPr>
                <w:rFonts w:eastAsia="Times New Roman" w:cs="Times New Roman"/>
                <w:szCs w:val="24"/>
              </w:rPr>
            </w:pPr>
            <m:oMathPara>
              <m:oMath>
                <m:sSub>
                  <m:sSubPr>
                    <m:ctrlPr>
                      <w:rPr>
                        <w:rFonts w:ascii="Cambria Math" w:eastAsia="Malgun Gothic" w:hAnsi="Cambria Math" w:cs="Times New Roman"/>
                        <w:i/>
                        <w:szCs w:val="24"/>
                      </w:rPr>
                    </m:ctrlPr>
                  </m:sSubPr>
                  <m:e>
                    <m:r>
                      <m:rPr>
                        <m:sty m:val="p"/>
                      </m:rPr>
                      <w:rPr>
                        <w:rFonts w:ascii="Cambria Math" w:hAnsi="Cambria Math"/>
                        <w:szCs w:val="24"/>
                      </w:rPr>
                      <m:t>σ</m:t>
                    </m:r>
                    <m:ctrlPr>
                      <w:rPr>
                        <w:rFonts w:ascii="Cambria Math" w:hAnsi="Cambria Math"/>
                        <w:szCs w:val="24"/>
                      </w:rPr>
                    </m:ctrlPr>
                  </m:e>
                  <m:sub>
                    <m:r>
                      <w:rPr>
                        <w:rFonts w:ascii="Cambria Math" w:eastAsia="Malgun Gothic" w:hAnsi="Cambria Math" w:cs="Times New Roman"/>
                        <w:szCs w:val="24"/>
                      </w:rPr>
                      <m:t>Al</m:t>
                    </m:r>
                  </m:sub>
                </m:sSub>
              </m:oMath>
            </m:oMathPara>
          </w:p>
        </w:tc>
        <w:tc>
          <w:tcPr>
            <w:tcW w:w="3033" w:type="dxa"/>
            <w:shd w:val="clear" w:color="auto" w:fill="FFFFFF" w:themeFill="background1"/>
            <w:vAlign w:val="center"/>
          </w:tcPr>
          <w:p w14:paraId="213F22E2" w14:textId="77777777" w:rsidR="00F84A50" w:rsidRPr="002E2460" w:rsidRDefault="00F84A50" w:rsidP="008E7F7B">
            <w:pPr>
              <w:spacing w:before="240" w:after="240"/>
              <w:jc w:val="center"/>
              <w:rPr>
                <w:rFonts w:eastAsia="Times New Roman" w:cs="Times New Roman"/>
                <w:szCs w:val="24"/>
                <w:lang w:val="en-CA"/>
              </w:rPr>
            </w:pPr>
            <m:oMathPara>
              <m:oMath>
                <m:r>
                  <w:rPr>
                    <w:rFonts w:ascii="Cambria Math" w:eastAsia="Times New Roman" w:hAnsi="Cambria Math" w:cs="Times New Roman"/>
                    <w:szCs w:val="24"/>
                    <w:lang w:val="en-CA"/>
                  </w:rPr>
                  <m:t>17x</m:t>
                </m:r>
                <m:sSup>
                  <m:sSupPr>
                    <m:ctrlPr>
                      <w:rPr>
                        <w:rFonts w:ascii="Cambria Math" w:eastAsia="Times New Roman" w:hAnsi="Cambria Math" w:cs="Times New Roman"/>
                        <w:i/>
                        <w:szCs w:val="24"/>
                        <w:lang w:val="en-CA"/>
                      </w:rPr>
                    </m:ctrlPr>
                  </m:sSupPr>
                  <m:e>
                    <m:r>
                      <w:rPr>
                        <w:rFonts w:ascii="Cambria Math" w:eastAsia="Times New Roman" w:hAnsi="Cambria Math" w:cs="Times New Roman"/>
                        <w:szCs w:val="24"/>
                        <w:lang w:val="en-CA"/>
                      </w:rPr>
                      <m:t>10</m:t>
                    </m:r>
                  </m:e>
                  <m:sup>
                    <m:r>
                      <w:rPr>
                        <w:rFonts w:ascii="Cambria Math" w:eastAsia="Times New Roman" w:hAnsi="Cambria Math" w:cs="Times New Roman"/>
                        <w:szCs w:val="24"/>
                        <w:lang w:val="en-CA"/>
                      </w:rPr>
                      <m:t>6</m:t>
                    </m:r>
                  </m:sup>
                </m:sSup>
              </m:oMath>
            </m:oMathPara>
          </w:p>
        </w:tc>
      </w:tr>
      <w:tr w:rsidR="00F84A50" w:rsidRPr="002E1B3A" w14:paraId="11FC3F0E" w14:textId="77777777" w:rsidTr="00F84A50">
        <w:trPr>
          <w:trHeight w:val="567"/>
        </w:trPr>
        <w:tc>
          <w:tcPr>
            <w:tcW w:w="3671" w:type="dxa"/>
            <w:shd w:val="clear" w:color="auto" w:fill="FFFFFF" w:themeFill="background1"/>
            <w:vAlign w:val="center"/>
          </w:tcPr>
          <w:p w14:paraId="2421B1E3"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Iron Conductivity</w:t>
            </w:r>
          </w:p>
        </w:tc>
        <w:tc>
          <w:tcPr>
            <w:tcW w:w="1399" w:type="dxa"/>
            <w:shd w:val="clear" w:color="auto" w:fill="FFFFFF" w:themeFill="background1"/>
            <w:vAlign w:val="center"/>
          </w:tcPr>
          <w:p w14:paraId="3BB2289B" w14:textId="77777777" w:rsidR="00F84A50" w:rsidRPr="002E2460" w:rsidRDefault="00000000" w:rsidP="008E7F7B">
            <w:pPr>
              <w:spacing w:before="240" w:after="240"/>
              <w:jc w:val="center"/>
              <w:rPr>
                <w:rFonts w:eastAsia="Times New Roman" w:cs="Times New Roman"/>
                <w:szCs w:val="24"/>
              </w:rPr>
            </w:pPr>
            <m:oMathPara>
              <m:oMath>
                <m:sSub>
                  <m:sSubPr>
                    <m:ctrlPr>
                      <w:rPr>
                        <w:rFonts w:ascii="Cambria Math" w:eastAsia="Malgun Gothic" w:hAnsi="Cambria Math" w:cs="Times New Roman"/>
                        <w:i/>
                        <w:szCs w:val="24"/>
                      </w:rPr>
                    </m:ctrlPr>
                  </m:sSubPr>
                  <m:e>
                    <m:r>
                      <m:rPr>
                        <m:sty m:val="p"/>
                      </m:rPr>
                      <w:rPr>
                        <w:rFonts w:ascii="Cambria Math" w:hAnsi="Cambria Math"/>
                        <w:szCs w:val="24"/>
                      </w:rPr>
                      <m:t>σ</m:t>
                    </m:r>
                    <m:ctrlPr>
                      <w:rPr>
                        <w:rFonts w:ascii="Cambria Math" w:hAnsi="Cambria Math"/>
                        <w:szCs w:val="24"/>
                      </w:rPr>
                    </m:ctrlPr>
                  </m:e>
                  <m:sub>
                    <m:r>
                      <w:rPr>
                        <w:rFonts w:ascii="Cambria Math" w:eastAsia="Malgun Gothic" w:hAnsi="Cambria Math" w:cs="Times New Roman"/>
                        <w:szCs w:val="24"/>
                      </w:rPr>
                      <m:t>Al</m:t>
                    </m:r>
                  </m:sub>
                </m:sSub>
              </m:oMath>
            </m:oMathPara>
          </w:p>
        </w:tc>
        <w:tc>
          <w:tcPr>
            <w:tcW w:w="3033" w:type="dxa"/>
            <w:shd w:val="clear" w:color="auto" w:fill="FFFFFF" w:themeFill="background1"/>
            <w:vAlign w:val="center"/>
          </w:tcPr>
          <w:p w14:paraId="3CCCA5AA" w14:textId="77777777" w:rsidR="00F84A50" w:rsidRPr="002E2460" w:rsidRDefault="00F84A50" w:rsidP="008E7F7B">
            <w:pPr>
              <w:spacing w:before="240" w:after="240"/>
              <w:jc w:val="center"/>
              <w:rPr>
                <w:rFonts w:eastAsia="Times New Roman" w:cs="Times New Roman"/>
                <w:szCs w:val="24"/>
                <w:lang w:val="en-CA"/>
              </w:rPr>
            </w:pPr>
            <m:oMathPara>
              <m:oMath>
                <m:r>
                  <w:rPr>
                    <w:rFonts w:ascii="Cambria Math" w:eastAsia="Times New Roman" w:hAnsi="Cambria Math" w:cs="Times New Roman"/>
                    <w:szCs w:val="24"/>
                    <w:lang w:val="en-CA"/>
                  </w:rPr>
                  <m:t>4.5x</m:t>
                </m:r>
                <m:sSup>
                  <m:sSupPr>
                    <m:ctrlPr>
                      <w:rPr>
                        <w:rFonts w:ascii="Cambria Math" w:eastAsia="Times New Roman" w:hAnsi="Cambria Math" w:cs="Times New Roman"/>
                        <w:i/>
                        <w:szCs w:val="24"/>
                        <w:lang w:val="en-CA"/>
                      </w:rPr>
                    </m:ctrlPr>
                  </m:sSupPr>
                  <m:e>
                    <m:r>
                      <w:rPr>
                        <w:rFonts w:ascii="Cambria Math" w:eastAsia="Times New Roman" w:hAnsi="Cambria Math" w:cs="Times New Roman"/>
                        <w:szCs w:val="24"/>
                        <w:lang w:val="en-CA"/>
                      </w:rPr>
                      <m:t>10</m:t>
                    </m:r>
                  </m:e>
                  <m:sup>
                    <m:r>
                      <w:rPr>
                        <w:rFonts w:ascii="Cambria Math" w:eastAsia="Times New Roman" w:hAnsi="Cambria Math" w:cs="Times New Roman"/>
                        <w:szCs w:val="24"/>
                        <w:lang w:val="en-CA"/>
                      </w:rPr>
                      <m:t>6</m:t>
                    </m:r>
                  </m:sup>
                </m:sSup>
              </m:oMath>
            </m:oMathPara>
          </w:p>
        </w:tc>
      </w:tr>
      <w:tr w:rsidR="00F84A50" w:rsidRPr="002E1B3A" w14:paraId="51BC3B50" w14:textId="77777777" w:rsidTr="00F84A50">
        <w:trPr>
          <w:trHeight w:val="567"/>
        </w:trPr>
        <w:tc>
          <w:tcPr>
            <w:tcW w:w="3671" w:type="dxa"/>
            <w:shd w:val="clear" w:color="auto" w:fill="FFFFFF" w:themeFill="background1"/>
            <w:vAlign w:val="center"/>
          </w:tcPr>
          <w:p w14:paraId="7E57C217" w14:textId="77777777" w:rsidR="00F84A50" w:rsidRPr="002E2460" w:rsidRDefault="00F84A50" w:rsidP="008E7F7B">
            <w:pPr>
              <w:spacing w:before="240" w:after="240"/>
              <w:jc w:val="center"/>
              <w:rPr>
                <w:rFonts w:eastAsia="Times New Roman" w:cs="Times New Roman"/>
                <w:szCs w:val="24"/>
              </w:rPr>
            </w:pPr>
            <w:r w:rsidRPr="002E2460">
              <w:rPr>
                <w:rFonts w:eastAsia="Times New Roman" w:cs="Times New Roman"/>
                <w:szCs w:val="24"/>
                <w:lang w:val="en-CA"/>
              </w:rPr>
              <w:t>Relative Permeability of Iron</w:t>
            </w:r>
          </w:p>
        </w:tc>
        <w:tc>
          <w:tcPr>
            <w:tcW w:w="1399" w:type="dxa"/>
            <w:shd w:val="clear" w:color="auto" w:fill="FFFFFF" w:themeFill="background1"/>
            <w:vAlign w:val="center"/>
          </w:tcPr>
          <w:p w14:paraId="07BDEB96"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hAnsi="Cambria Math"/>
                        <w:i/>
                        <w:szCs w:val="24"/>
                      </w:rPr>
                    </m:ctrlPr>
                  </m:sSubPr>
                  <m:e>
                    <m:r>
                      <m:rPr>
                        <m:sty m:val="p"/>
                      </m:rPr>
                      <w:rPr>
                        <w:rFonts w:ascii="Cambria Math" w:hAnsi="Cambria Math"/>
                        <w:szCs w:val="24"/>
                      </w:rPr>
                      <m:t>μ</m:t>
                    </m:r>
                    <m:ctrlPr>
                      <w:rPr>
                        <w:rFonts w:ascii="Cambria Math" w:hAnsi="Cambria Math"/>
                        <w:szCs w:val="24"/>
                      </w:rPr>
                    </m:ctrlPr>
                  </m:e>
                  <m:sub>
                    <m:r>
                      <w:rPr>
                        <w:rFonts w:ascii="Cambria Math" w:hAnsi="Cambria Math"/>
                        <w:szCs w:val="24"/>
                      </w:rPr>
                      <m:t>r</m:t>
                    </m:r>
                  </m:sub>
                </m:sSub>
              </m:oMath>
            </m:oMathPara>
          </w:p>
        </w:tc>
        <w:tc>
          <w:tcPr>
            <w:tcW w:w="3033" w:type="dxa"/>
            <w:shd w:val="clear" w:color="auto" w:fill="FFFFFF" w:themeFill="background1"/>
            <w:vAlign w:val="center"/>
          </w:tcPr>
          <w:p w14:paraId="1C039D74"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1000</w:t>
            </w:r>
          </w:p>
        </w:tc>
      </w:tr>
    </w:tbl>
    <w:p w14:paraId="3D3C538A" w14:textId="77777777" w:rsidR="00913616" w:rsidRDefault="00913616" w:rsidP="00913616"/>
    <w:p w14:paraId="4E5DA90D" w14:textId="03B447BC" w:rsidR="00913616" w:rsidRDefault="00913616" w:rsidP="00913616">
      <w:pPr>
        <w:pStyle w:val="TableCaption"/>
      </w:pPr>
      <w:bookmarkStart w:id="122" w:name="_Toc124662486"/>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3</w:t>
      </w:r>
      <w:bookmarkEnd w:id="122"/>
      <w:r>
        <w:fldChar w:fldCharType="end"/>
      </w:r>
    </w:p>
    <w:p w14:paraId="7A2B4258" w14:textId="77777777" w:rsidR="00913616" w:rsidRDefault="00913616" w:rsidP="00913616">
      <w:pPr>
        <w:pStyle w:val="TableCaption"/>
      </w:pPr>
      <w:bookmarkStart w:id="123" w:name="_Toc124662487"/>
      <w:r>
        <w:t>Baseline Model Parameters</w:t>
      </w:r>
      <w:bookmarkEnd w:id="123"/>
    </w:p>
    <w:tbl>
      <w:tblPr>
        <w:tblStyle w:val="TableGrid"/>
        <w:tblW w:w="8103"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3672"/>
        <w:gridCol w:w="1398"/>
        <w:gridCol w:w="3033"/>
      </w:tblGrid>
      <w:tr w:rsidR="00F84A50" w:rsidRPr="002E1B3A" w14:paraId="32BB6886" w14:textId="77777777" w:rsidTr="00F84A50">
        <w:trPr>
          <w:trHeight w:val="567"/>
        </w:trPr>
        <w:tc>
          <w:tcPr>
            <w:tcW w:w="3672" w:type="dxa"/>
            <w:shd w:val="clear" w:color="auto" w:fill="FFFFFF" w:themeFill="background1"/>
            <w:vAlign w:val="center"/>
          </w:tcPr>
          <w:p w14:paraId="68613A46" w14:textId="5A44D92B"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Description</w:t>
            </w:r>
          </w:p>
        </w:tc>
        <w:tc>
          <w:tcPr>
            <w:tcW w:w="1398" w:type="dxa"/>
            <w:shd w:val="clear" w:color="auto" w:fill="FFFFFF" w:themeFill="background1"/>
            <w:vAlign w:val="center"/>
          </w:tcPr>
          <w:p w14:paraId="75056F1C" w14:textId="646D742C" w:rsidR="00F84A50" w:rsidRPr="002E2460" w:rsidRDefault="00F84A50" w:rsidP="008E7F7B">
            <w:pPr>
              <w:spacing w:before="240" w:after="240"/>
              <w:jc w:val="center"/>
              <w:rPr>
                <w:rFonts w:eastAsia="Times New Roman" w:cs="Tahoma"/>
                <w:b/>
                <w:bCs/>
                <w:szCs w:val="24"/>
              </w:rPr>
            </w:pPr>
            <w:r w:rsidRPr="002E2460">
              <w:rPr>
                <w:rFonts w:eastAsia="Times New Roman" w:cs="Tahoma"/>
                <w:b/>
                <w:bCs/>
                <w:szCs w:val="24"/>
              </w:rPr>
              <w:t>Variable</w:t>
            </w:r>
          </w:p>
        </w:tc>
        <w:tc>
          <w:tcPr>
            <w:tcW w:w="3033" w:type="dxa"/>
            <w:shd w:val="clear" w:color="auto" w:fill="FFFFFF" w:themeFill="background1"/>
            <w:vAlign w:val="center"/>
          </w:tcPr>
          <w:p w14:paraId="6C8483A6" w14:textId="4897C2B2" w:rsidR="00F84A50" w:rsidRPr="002E2460" w:rsidRDefault="00F84A5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Value</w:t>
            </w:r>
          </w:p>
        </w:tc>
      </w:tr>
      <w:tr w:rsidR="00F84A50" w:rsidRPr="002E1B3A" w14:paraId="4FB78295" w14:textId="77777777" w:rsidTr="00F84A50">
        <w:trPr>
          <w:trHeight w:val="567"/>
        </w:trPr>
        <w:tc>
          <w:tcPr>
            <w:tcW w:w="3672" w:type="dxa"/>
            <w:shd w:val="clear" w:color="auto" w:fill="FFFFFF" w:themeFill="background1"/>
            <w:vAlign w:val="center"/>
          </w:tcPr>
          <w:p w14:paraId="6D626E98" w14:textId="77777777" w:rsidR="00F84A50" w:rsidRPr="002E2460" w:rsidRDefault="00F84A50" w:rsidP="008E7F7B">
            <w:pPr>
              <w:spacing w:before="240" w:after="240"/>
              <w:jc w:val="center"/>
              <w:rPr>
                <w:rFonts w:eastAsia="Times New Roman" w:cs="Tahoma"/>
                <w:szCs w:val="24"/>
              </w:rPr>
            </w:pPr>
            <w:r w:rsidRPr="002E2460">
              <w:rPr>
                <w:rFonts w:eastAsia="Times New Roman" w:cs="Times New Roman"/>
                <w:szCs w:val="24"/>
                <w:lang w:val="en-CA"/>
              </w:rPr>
              <w:t>Number of space harmonics</w:t>
            </w:r>
          </w:p>
        </w:tc>
        <w:tc>
          <w:tcPr>
            <w:tcW w:w="1398" w:type="dxa"/>
            <w:shd w:val="clear" w:color="auto" w:fill="FFFFFF" w:themeFill="background1"/>
            <w:vAlign w:val="center"/>
          </w:tcPr>
          <w:p w14:paraId="7439A092" w14:textId="77777777" w:rsidR="00F84A50" w:rsidRPr="002E2460" w:rsidRDefault="00000000" w:rsidP="008E7F7B">
            <w:pPr>
              <w:spacing w:before="240" w:after="240"/>
              <w:jc w:val="center"/>
              <w:rPr>
                <w:rFonts w:eastAsia="Malgun Gothic" w:cs="Times New Roman"/>
                <w:szCs w:val="24"/>
              </w:rPr>
            </w:pPr>
            <m:oMathPara>
              <m:oMath>
                <m:sSub>
                  <m:sSubPr>
                    <m:ctrlPr>
                      <w:rPr>
                        <w:rFonts w:ascii="Cambria Math" w:eastAsia="Malgun Gothic" w:hAnsi="Cambria Math" w:cs="Times New Roman"/>
                        <w:i/>
                        <w:szCs w:val="24"/>
                      </w:rPr>
                    </m:ctrlPr>
                  </m:sSubPr>
                  <m:e>
                    <m:r>
                      <w:rPr>
                        <w:rFonts w:ascii="Cambria Math" w:eastAsia="Malgun Gothic" w:hAnsi="Cambria Math" w:cs="Times New Roman"/>
                        <w:szCs w:val="24"/>
                      </w:rPr>
                      <m:t>N</m:t>
                    </m:r>
                  </m:e>
                  <m:sub>
                    <m:r>
                      <w:rPr>
                        <w:rFonts w:ascii="Cambria Math" w:eastAsia="Malgun Gothic" w:hAnsi="Cambria Math" w:cs="Times New Roman"/>
                        <w:szCs w:val="24"/>
                      </w:rPr>
                      <m:t>n</m:t>
                    </m:r>
                  </m:sub>
                </m:sSub>
              </m:oMath>
            </m:oMathPara>
          </w:p>
        </w:tc>
        <w:tc>
          <w:tcPr>
            <w:tcW w:w="3033" w:type="dxa"/>
            <w:shd w:val="clear" w:color="auto" w:fill="FFFFFF" w:themeFill="background1"/>
            <w:vAlign w:val="center"/>
          </w:tcPr>
          <w:p w14:paraId="61D1FBD8"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100</w:t>
            </w:r>
          </w:p>
        </w:tc>
      </w:tr>
      <w:tr w:rsidR="00F84A50" w:rsidRPr="002E1B3A" w14:paraId="121DBF17" w14:textId="77777777" w:rsidTr="00F84A50">
        <w:trPr>
          <w:trHeight w:val="567"/>
        </w:trPr>
        <w:tc>
          <w:tcPr>
            <w:tcW w:w="3672" w:type="dxa"/>
            <w:shd w:val="clear" w:color="auto" w:fill="FFFFFF" w:themeFill="background1"/>
            <w:vAlign w:val="center"/>
          </w:tcPr>
          <w:p w14:paraId="3F298D1A" w14:textId="77777777" w:rsidR="00F84A50" w:rsidRPr="002E2460" w:rsidRDefault="00F84A50" w:rsidP="008E7F7B">
            <w:pPr>
              <w:spacing w:before="240" w:after="240"/>
              <w:jc w:val="center"/>
              <w:rPr>
                <w:rFonts w:eastAsia="Malgun Gothic" w:cs="Times New Roman"/>
                <w:szCs w:val="24"/>
              </w:rPr>
            </w:pPr>
            <w:r w:rsidRPr="002E2460">
              <w:rPr>
                <w:rFonts w:eastAsia="Times New Roman" w:cs="Times New Roman"/>
                <w:szCs w:val="24"/>
                <w:lang w:val="en-CA"/>
              </w:rPr>
              <w:t>Number of HM regions in the model</w:t>
            </w:r>
          </w:p>
        </w:tc>
        <w:tc>
          <w:tcPr>
            <w:tcW w:w="1398" w:type="dxa"/>
            <w:shd w:val="clear" w:color="auto" w:fill="FFFFFF" w:themeFill="background1"/>
            <w:vAlign w:val="center"/>
          </w:tcPr>
          <w:p w14:paraId="381701F3" w14:textId="77777777" w:rsidR="00F84A50" w:rsidRPr="002E2460" w:rsidRDefault="00F84A50" w:rsidP="008E7F7B">
            <w:pPr>
              <w:spacing w:before="240" w:after="240"/>
              <w:jc w:val="center"/>
              <w:rPr>
                <w:rFonts w:eastAsia="Malgun Gothic" w:cs="Times New Roman"/>
                <w:szCs w:val="24"/>
              </w:rPr>
            </w:pPr>
            <m:oMathPara>
              <m:oMath>
                <m:r>
                  <w:rPr>
                    <w:rFonts w:ascii="Cambria Math" w:eastAsia="Times New Roman" w:hAnsi="Cambria Math" w:cs="Times New Roman"/>
                    <w:szCs w:val="24"/>
                  </w:rPr>
                  <m:t>β</m:t>
                </m:r>
              </m:oMath>
            </m:oMathPara>
          </w:p>
        </w:tc>
        <w:tc>
          <w:tcPr>
            <w:tcW w:w="3033" w:type="dxa"/>
            <w:shd w:val="clear" w:color="auto" w:fill="FFFFFF" w:themeFill="background1"/>
            <w:vAlign w:val="center"/>
          </w:tcPr>
          <w:p w14:paraId="65B2A982"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5</w:t>
            </w:r>
          </w:p>
        </w:tc>
      </w:tr>
      <w:tr w:rsidR="00F84A50" w:rsidRPr="002E1B3A" w14:paraId="32D735A0" w14:textId="77777777" w:rsidTr="00F84A50">
        <w:trPr>
          <w:trHeight w:val="567"/>
        </w:trPr>
        <w:tc>
          <w:tcPr>
            <w:tcW w:w="3672" w:type="dxa"/>
            <w:shd w:val="clear" w:color="auto" w:fill="FFFFFF" w:themeFill="background1"/>
            <w:vAlign w:val="center"/>
          </w:tcPr>
          <w:p w14:paraId="05A6E7E6" w14:textId="77777777" w:rsidR="00F84A50" w:rsidRPr="002E2460" w:rsidRDefault="00F84A50" w:rsidP="008E7F7B">
            <w:pPr>
              <w:spacing w:before="240" w:after="240"/>
              <w:jc w:val="center"/>
              <w:rPr>
                <w:rFonts w:eastAsia="Malgun Gothic" w:cs="Times New Roman"/>
                <w:szCs w:val="24"/>
              </w:rPr>
            </w:pPr>
            <w:r w:rsidRPr="002E2460">
              <w:rPr>
                <w:rFonts w:eastAsia="Times New Roman" w:cs="Times New Roman"/>
                <w:szCs w:val="24"/>
                <w:lang w:val="en-CA"/>
              </w:rPr>
              <w:t>Number of MEC regions in the model</w:t>
            </w:r>
          </w:p>
        </w:tc>
        <w:tc>
          <w:tcPr>
            <w:tcW w:w="1398" w:type="dxa"/>
            <w:shd w:val="clear" w:color="auto" w:fill="FFFFFF" w:themeFill="background1"/>
            <w:vAlign w:val="center"/>
          </w:tcPr>
          <w:p w14:paraId="6F1B2384" w14:textId="77777777" w:rsidR="00F84A50" w:rsidRPr="002E2460" w:rsidRDefault="00F84A50" w:rsidP="008E7F7B">
            <w:pPr>
              <w:spacing w:before="240" w:after="240"/>
              <w:jc w:val="center"/>
              <w:rPr>
                <w:rFonts w:eastAsia="Malgun Gothic" w:cs="Times New Roman"/>
                <w:szCs w:val="24"/>
              </w:rPr>
            </w:pPr>
            <m:oMathPara>
              <m:oMath>
                <m:r>
                  <w:rPr>
                    <w:rFonts w:ascii="Cambria Math" w:eastAsia="Times New Roman" w:hAnsi="Cambria Math" w:cs="Times New Roman"/>
                    <w:szCs w:val="24"/>
                  </w:rPr>
                  <m:t>γ</m:t>
                </m:r>
              </m:oMath>
            </m:oMathPara>
          </w:p>
        </w:tc>
        <w:tc>
          <w:tcPr>
            <w:tcW w:w="3033" w:type="dxa"/>
            <w:shd w:val="clear" w:color="auto" w:fill="FFFFFF" w:themeFill="background1"/>
            <w:vAlign w:val="center"/>
          </w:tcPr>
          <w:p w14:paraId="7F2E6B4C" w14:textId="77777777" w:rsidR="00F84A50" w:rsidRPr="002E2460" w:rsidRDefault="00F84A50" w:rsidP="008E7F7B">
            <w:pPr>
              <w:spacing w:before="240" w:after="240"/>
              <w:jc w:val="center"/>
              <w:rPr>
                <w:rFonts w:eastAsia="Times New Roman" w:cs="Times New Roman"/>
                <w:szCs w:val="24"/>
                <w:lang w:val="en-CA"/>
              </w:rPr>
            </w:pPr>
            <w:r w:rsidRPr="002E2460">
              <w:rPr>
                <w:rFonts w:eastAsia="Times New Roman" w:cs="Times New Roman"/>
                <w:szCs w:val="24"/>
                <w:lang w:val="en-CA"/>
              </w:rPr>
              <w:t>1</w:t>
            </w:r>
          </w:p>
        </w:tc>
      </w:tr>
    </w:tbl>
    <w:p w14:paraId="0F605686" w14:textId="77777777" w:rsidR="00913616" w:rsidRPr="00913616" w:rsidRDefault="00913616" w:rsidP="00913616"/>
    <w:p w14:paraId="22B93F68" w14:textId="5125FBF4" w:rsidR="00242681" w:rsidRDefault="00242681" w:rsidP="00242681">
      <w:pPr>
        <w:pStyle w:val="Heading2"/>
      </w:pPr>
      <w:bookmarkStart w:id="124" w:name="_Toc124662440"/>
      <w:r>
        <w:t>Motor Feasibility</w:t>
      </w:r>
      <w:bookmarkEnd w:id="124"/>
    </w:p>
    <w:p w14:paraId="37A194FF" w14:textId="7766C06B" w:rsidR="00B77FFD" w:rsidRDefault="00A33A85" w:rsidP="000002B0">
      <w:r>
        <w:t xml:space="preserve">To ensure that all motors produced by the optimization algorithm are feasible, the </w:t>
      </w:r>
      <w:r w:rsidR="00BC3D90">
        <w:t xml:space="preserve">model abides by the </w:t>
      </w:r>
      <w:r>
        <w:t xml:space="preserve">rules </w:t>
      </w:r>
      <w:r w:rsidR="007E6797">
        <w:t xml:space="preserve">in </w:t>
      </w:r>
      <w:r w:rsidR="007E6797" w:rsidRPr="00BC3D90">
        <w:rPr>
          <w:color w:val="000000" w:themeColor="text1"/>
        </w:rPr>
        <w:t xml:space="preserve">table </w:t>
      </w:r>
      <w:r w:rsidR="00BC3D90" w:rsidRPr="00BC3D90">
        <w:rPr>
          <w:color w:val="000000" w:themeColor="text1"/>
        </w:rPr>
        <w:t>4.4</w:t>
      </w:r>
      <w:r w:rsidR="005E7CD9">
        <w:t xml:space="preserve">. If every solver iteration produces a feasible design, then </w:t>
      </w:r>
      <w:r w:rsidR="005E7CD9">
        <w:lastRenderedPageBreak/>
        <w:t xml:space="preserve">there is no wasted computation. Alternatively, even if a small percentage of the produced motors are infeasible the </w:t>
      </w:r>
      <w:r w:rsidR="008C4F1A">
        <w:t xml:space="preserve">resulting computation intensity </w:t>
      </w:r>
      <w:r w:rsidR="005E7CD9">
        <w:t>can be costly in a complex optimization problem such as the one in this paper</w:t>
      </w:r>
      <w:r w:rsidR="008C4F1A">
        <w:t>.</w:t>
      </w:r>
    </w:p>
    <w:p w14:paraId="08643693" w14:textId="35D831AB" w:rsidR="000002B0" w:rsidRDefault="000002B0" w:rsidP="000002B0">
      <w:pPr>
        <w:pStyle w:val="TableCaption"/>
      </w:pPr>
      <w:bookmarkStart w:id="125" w:name="_Toc124662488"/>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4</w:t>
      </w:r>
      <w:bookmarkEnd w:id="125"/>
      <w:r>
        <w:fldChar w:fldCharType="end"/>
      </w:r>
    </w:p>
    <w:p w14:paraId="078E54B0" w14:textId="74991FAD" w:rsidR="000002B0" w:rsidRDefault="000002B0" w:rsidP="000002B0">
      <w:pPr>
        <w:pStyle w:val="TableCaption"/>
      </w:pPr>
      <w:bookmarkStart w:id="126" w:name="_Toc124662489"/>
      <w:r>
        <w:t>Motor Feasibility Constraints</w:t>
      </w:r>
      <w:bookmarkEnd w:id="126"/>
    </w:p>
    <w:tbl>
      <w:tblPr>
        <w:tblStyle w:val="TableGrid"/>
        <w:tblW w:w="7745"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2183"/>
        <w:gridCol w:w="5562"/>
      </w:tblGrid>
      <w:tr w:rsidR="000002B0" w:rsidRPr="002E1B3A" w14:paraId="0742204F" w14:textId="77777777" w:rsidTr="00EF4972">
        <w:trPr>
          <w:trHeight w:val="567"/>
          <w:jc w:val="center"/>
        </w:trPr>
        <w:tc>
          <w:tcPr>
            <w:tcW w:w="2183" w:type="dxa"/>
            <w:shd w:val="clear" w:color="auto" w:fill="FFFFFF" w:themeFill="background1"/>
            <w:vAlign w:val="center"/>
          </w:tcPr>
          <w:p w14:paraId="7A5388A6" w14:textId="5D4F441C" w:rsidR="000002B0" w:rsidRPr="002E2460" w:rsidRDefault="000002B0"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Rule</w:t>
            </w:r>
          </w:p>
        </w:tc>
        <w:tc>
          <w:tcPr>
            <w:tcW w:w="5562" w:type="dxa"/>
            <w:shd w:val="clear" w:color="auto" w:fill="FFFFFF" w:themeFill="background1"/>
            <w:vAlign w:val="center"/>
          </w:tcPr>
          <w:p w14:paraId="71AE48A7" w14:textId="2080133C" w:rsidR="000002B0" w:rsidRPr="002E2460" w:rsidRDefault="008C4F1A" w:rsidP="008E7F7B">
            <w:pPr>
              <w:spacing w:before="240" w:after="240"/>
              <w:jc w:val="center"/>
              <w:rPr>
                <w:rFonts w:eastAsia="Times New Roman" w:cs="Times New Roman"/>
                <w:b/>
                <w:bCs/>
                <w:szCs w:val="24"/>
                <w:lang w:val="en-CA"/>
              </w:rPr>
            </w:pPr>
            <w:r w:rsidRPr="002E2460">
              <w:rPr>
                <w:rFonts w:eastAsia="Times New Roman" w:cs="Times New Roman"/>
                <w:b/>
                <w:bCs/>
                <w:szCs w:val="24"/>
                <w:lang w:val="en-CA"/>
              </w:rPr>
              <w:t>Explanation</w:t>
            </w:r>
          </w:p>
        </w:tc>
      </w:tr>
      <w:tr w:rsidR="000002B0" w:rsidRPr="002E1B3A" w14:paraId="63E726B9" w14:textId="77777777" w:rsidTr="00EF4972">
        <w:trPr>
          <w:trHeight w:val="567"/>
          <w:jc w:val="center"/>
        </w:trPr>
        <w:tc>
          <w:tcPr>
            <w:tcW w:w="2183" w:type="dxa"/>
            <w:shd w:val="clear" w:color="auto" w:fill="FFFFFF" w:themeFill="background1"/>
            <w:vAlign w:val="center"/>
          </w:tcPr>
          <w:p w14:paraId="0EDE37AA" w14:textId="799434DA" w:rsidR="000002B0" w:rsidRPr="002E2460" w:rsidRDefault="00000000" w:rsidP="008E7F7B">
            <w:pPr>
              <w:spacing w:before="240" w:after="240"/>
              <w:jc w:val="center"/>
              <w:rPr>
                <w:rFonts w:eastAsia="Times New Roman"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N</m:t>
                    </m:r>
                  </m:e>
                  <m:sub>
                    <m:r>
                      <w:rPr>
                        <w:rFonts w:ascii="Cambria Math" w:eastAsia="Times New Roman" w:hAnsi="Cambria Math" w:cs="Times New Roman"/>
                        <w:szCs w:val="24"/>
                        <w:lang w:val="en-CA"/>
                      </w:rPr>
                      <m:t>p</m:t>
                    </m:r>
                  </m:sub>
                </m:sSub>
                <m:r>
                  <w:rPr>
                    <w:rFonts w:ascii="Cambria Math" w:eastAsia="Times New Roman" w:hAnsi="Cambria Math" w:cs="Times New Roman"/>
                    <w:szCs w:val="24"/>
                    <w:lang w:val="en-CA"/>
                  </w:rPr>
                  <m:t>%2=0</m:t>
                </m:r>
              </m:oMath>
            </m:oMathPara>
          </w:p>
        </w:tc>
        <w:tc>
          <w:tcPr>
            <w:tcW w:w="5562" w:type="dxa"/>
            <w:shd w:val="clear" w:color="auto" w:fill="FFFFFF" w:themeFill="background1"/>
            <w:vAlign w:val="center"/>
          </w:tcPr>
          <w:p w14:paraId="7E0A3ABD" w14:textId="0BD39A9E" w:rsidR="000002B0" w:rsidRPr="002E2460" w:rsidRDefault="000002B0" w:rsidP="008E7F7B">
            <w:pPr>
              <w:spacing w:before="240" w:after="240"/>
              <w:jc w:val="center"/>
              <w:rPr>
                <w:rFonts w:eastAsia="Times New Roman" w:cs="Times New Roman"/>
                <w:szCs w:val="24"/>
                <w:lang w:val="en-CA"/>
              </w:rPr>
            </w:pPr>
            <w:r w:rsidRPr="002E2460">
              <w:rPr>
                <w:rFonts w:eastAsia="Times New Roman" w:cs="Times New Roman"/>
                <w:szCs w:val="24"/>
                <w:lang w:val="en-CA"/>
              </w:rPr>
              <w:t>Monopoles cannot exist</w:t>
            </w:r>
          </w:p>
        </w:tc>
      </w:tr>
      <w:tr w:rsidR="00C44313" w:rsidRPr="002E1B3A" w14:paraId="7FAD6EB3" w14:textId="77777777" w:rsidTr="00EF4972">
        <w:trPr>
          <w:trHeight w:val="567"/>
          <w:jc w:val="center"/>
        </w:trPr>
        <w:tc>
          <w:tcPr>
            <w:tcW w:w="2183" w:type="dxa"/>
            <w:shd w:val="clear" w:color="auto" w:fill="FFFFFF" w:themeFill="background1"/>
            <w:vAlign w:val="center"/>
          </w:tcPr>
          <w:p w14:paraId="1455A28B" w14:textId="6CDDEC4B" w:rsidR="00C44313" w:rsidRPr="002E2460" w:rsidRDefault="00000000" w:rsidP="008E7F7B">
            <w:pPr>
              <w:spacing w:before="240" w:after="240"/>
              <w:jc w:val="center"/>
              <w:rPr>
                <w:rFonts w:eastAsia="Malgun Gothic" w:cs="Times New Roman"/>
                <w:szCs w:val="24"/>
                <w:lang w:val="en-CA"/>
              </w:rPr>
            </w:pPr>
            <m:oMathPara>
              <m:oMath>
                <m:sSub>
                  <m:sSubPr>
                    <m:ctrlPr>
                      <w:rPr>
                        <w:rFonts w:ascii="Cambria Math" w:eastAsia="Times New Roman" w:hAnsi="Cambria Math" w:cs="Times New Roman"/>
                        <w:i/>
                        <w:szCs w:val="24"/>
                        <w:lang w:val="en-CA"/>
                      </w:rPr>
                    </m:ctrlPr>
                  </m:sSubPr>
                  <m:e>
                    <m:r>
                      <w:rPr>
                        <w:rFonts w:ascii="Cambria Math" w:eastAsia="Times New Roman" w:hAnsi="Cambria Math" w:cs="Times New Roman"/>
                        <w:szCs w:val="24"/>
                        <w:lang w:val="en-CA"/>
                      </w:rPr>
                      <m:t>N</m:t>
                    </m:r>
                  </m:e>
                  <m:sub>
                    <m:r>
                      <w:rPr>
                        <w:rFonts w:ascii="Cambria Math" w:eastAsia="Times New Roman" w:hAnsi="Cambria Math" w:cs="Times New Roman"/>
                        <w:szCs w:val="24"/>
                        <w:lang w:val="en-CA"/>
                      </w:rPr>
                      <m:t>p</m:t>
                    </m:r>
                  </m:sub>
                </m:sSub>
                <m:r>
                  <w:rPr>
                    <w:rFonts w:ascii="Cambria Math" w:eastAsia="Times New Roman" w:hAnsi="Cambria Math" w:cs="Times New Roman"/>
                    <w:szCs w:val="24"/>
                    <w:lang w:val="en-CA"/>
                  </w:rPr>
                  <m:t>&gt;4</m:t>
                </m:r>
              </m:oMath>
            </m:oMathPara>
          </w:p>
        </w:tc>
        <w:tc>
          <w:tcPr>
            <w:tcW w:w="5562" w:type="dxa"/>
            <w:shd w:val="clear" w:color="auto" w:fill="FFFFFF" w:themeFill="background1"/>
            <w:vAlign w:val="center"/>
          </w:tcPr>
          <w:p w14:paraId="34496B7D" w14:textId="41E20C50" w:rsidR="00C44313" w:rsidRPr="002E2460" w:rsidRDefault="00C44313" w:rsidP="008E7F7B">
            <w:pPr>
              <w:spacing w:before="240" w:after="240"/>
              <w:jc w:val="center"/>
              <w:rPr>
                <w:rFonts w:eastAsia="Times New Roman" w:cs="Times New Roman"/>
                <w:szCs w:val="24"/>
                <w:lang w:val="en-CA"/>
              </w:rPr>
            </w:pPr>
            <w:r w:rsidRPr="002E2460">
              <w:rPr>
                <w:rFonts w:eastAsia="Times New Roman" w:cs="Times New Roman"/>
                <w:szCs w:val="24"/>
                <w:lang w:val="en-CA"/>
              </w:rPr>
              <w:t>Rotating/moving fields require minimum 2 pole pairs</w:t>
            </w:r>
            <w:r w:rsidR="001002ED" w:rsidRPr="002E2460">
              <w:rPr>
                <w:rFonts w:eastAsia="Times New Roman" w:cs="Times New Roman"/>
                <w:szCs w:val="24"/>
                <w:lang w:val="en-CA"/>
              </w:rPr>
              <w:t>.</w:t>
            </w:r>
          </w:p>
        </w:tc>
      </w:tr>
      <w:tr w:rsidR="00C44313" w:rsidRPr="002E1B3A" w14:paraId="01F60A40" w14:textId="77777777" w:rsidTr="00EF4972">
        <w:trPr>
          <w:trHeight w:val="567"/>
          <w:jc w:val="center"/>
        </w:trPr>
        <w:tc>
          <w:tcPr>
            <w:tcW w:w="2183" w:type="dxa"/>
            <w:shd w:val="clear" w:color="auto" w:fill="FFFFFF" w:themeFill="background1"/>
            <w:vAlign w:val="center"/>
          </w:tcPr>
          <w:p w14:paraId="58747CA6" w14:textId="4774E51A" w:rsidR="00C44313" w:rsidRPr="002E2460" w:rsidRDefault="00C44313" w:rsidP="008E7F7B">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N</w:t>
            </w:r>
            <w:r w:rsidRPr="002E2460">
              <w:rPr>
                <w:rFonts w:eastAsia="Times New Roman" w:cs="Times New Roman"/>
                <w:color w:val="000000" w:themeColor="text1"/>
                <w:szCs w:val="24"/>
                <w:vertAlign w:val="subscript"/>
                <w:lang w:val="en-CA"/>
              </w:rPr>
              <w:t>s</w:t>
            </w:r>
            <w:r w:rsidRPr="002E2460">
              <w:rPr>
                <w:rFonts w:eastAsia="Times New Roman" w:cs="Times New Roman"/>
                <w:color w:val="000000" w:themeColor="text1"/>
                <w:szCs w:val="24"/>
                <w:lang w:val="en-CA"/>
              </w:rPr>
              <w:t xml:space="preserve"> % m = 0</w:t>
            </w:r>
          </w:p>
          <w:p w14:paraId="0AD54413" w14:textId="1C3C82D9" w:rsidR="00C44313" w:rsidRPr="002E2460" w:rsidRDefault="00C44313" w:rsidP="008E7F7B">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&amp;</w:t>
            </w:r>
          </w:p>
          <w:p w14:paraId="35C581B7" w14:textId="6A85FD52" w:rsidR="00C44313" w:rsidRPr="002E2460" w:rsidRDefault="00C44313" w:rsidP="008E7F7B">
            <w:pPr>
              <w:spacing w:before="240" w:after="240"/>
              <w:jc w:val="center"/>
              <w:rPr>
                <w:rFonts w:eastAsia="Times New Roman" w:cs="Times New Roman"/>
                <w:color w:val="000000" w:themeColor="text1"/>
                <w:szCs w:val="24"/>
                <w:lang w:val="en-CA"/>
              </w:rPr>
            </w:pPr>
            <w:r w:rsidRPr="002E2460">
              <w:rPr>
                <w:rFonts w:eastAsia="Times New Roman" w:cs="Times New Roman"/>
                <w:color w:val="000000" w:themeColor="text1"/>
                <w:szCs w:val="24"/>
                <w:lang w:val="en-CA"/>
              </w:rPr>
              <w:t>q % 1 = 0</w:t>
            </w:r>
          </w:p>
        </w:tc>
        <w:tc>
          <w:tcPr>
            <w:tcW w:w="5562" w:type="dxa"/>
            <w:shd w:val="clear" w:color="auto" w:fill="FFFFFF" w:themeFill="background1"/>
            <w:vAlign w:val="center"/>
          </w:tcPr>
          <w:p w14:paraId="750E22A4" w14:textId="4F8BF64E" w:rsidR="00C44313" w:rsidRPr="002E2460" w:rsidRDefault="00C44313" w:rsidP="008E7F7B">
            <w:pPr>
              <w:spacing w:before="240" w:after="240"/>
              <w:jc w:val="center"/>
              <w:rPr>
                <w:rFonts w:eastAsia="Times New Roman" w:cs="Times New Roman"/>
                <w:color w:val="000000" w:themeColor="text1"/>
                <w:szCs w:val="24"/>
              </w:rPr>
            </w:pPr>
            <w:r w:rsidRPr="002E2460">
              <w:rPr>
                <w:rFonts w:eastAsia="Times New Roman" w:cs="Times New Roman"/>
                <w:color w:val="000000" w:themeColor="text1"/>
                <w:szCs w:val="24"/>
              </w:rPr>
              <w:t>All motor slots must be filled with a coil and only integral slot windings are considered.</w:t>
            </w:r>
          </w:p>
        </w:tc>
      </w:tr>
      <w:tr w:rsidR="00C44313" w:rsidRPr="002E1B3A" w14:paraId="4CDAEF53" w14:textId="77777777" w:rsidTr="00EF4972">
        <w:trPr>
          <w:trHeight w:val="567"/>
          <w:jc w:val="center"/>
        </w:trPr>
        <w:tc>
          <w:tcPr>
            <w:tcW w:w="2183" w:type="dxa"/>
            <w:shd w:val="clear" w:color="auto" w:fill="FFFFFF" w:themeFill="background1"/>
            <w:vAlign w:val="center"/>
          </w:tcPr>
          <w:p w14:paraId="4857610C" w14:textId="6A6C7F1E" w:rsidR="00C44313" w:rsidRPr="002E2460" w:rsidRDefault="00C44313" w:rsidP="008E7F7B">
            <w:pPr>
              <w:spacing w:before="240" w:after="240"/>
              <w:jc w:val="center"/>
              <w:rPr>
                <w:rFonts w:eastAsia="Times New Roman" w:cs="Times New Roman"/>
                <w:szCs w:val="24"/>
                <w:lang w:val="en-CA"/>
              </w:rPr>
            </w:pPr>
            <w:r w:rsidRPr="002E2460">
              <w:rPr>
                <w:rFonts w:eastAsia="Times New Roman" w:cs="Times New Roman"/>
                <w:szCs w:val="24"/>
                <w:lang w:val="en-CA"/>
              </w:rPr>
              <w:t>B &lt; 1.7T</w:t>
            </w:r>
          </w:p>
        </w:tc>
        <w:tc>
          <w:tcPr>
            <w:tcW w:w="5562" w:type="dxa"/>
            <w:shd w:val="clear" w:color="auto" w:fill="FFFFFF" w:themeFill="background1"/>
            <w:vAlign w:val="center"/>
          </w:tcPr>
          <w:p w14:paraId="5B32F481" w14:textId="07A0E0F0" w:rsidR="00C44313" w:rsidRPr="002E2460" w:rsidRDefault="00C44313" w:rsidP="008E7F7B">
            <w:pPr>
              <w:spacing w:before="240" w:after="240"/>
              <w:jc w:val="center"/>
              <w:rPr>
                <w:rFonts w:eastAsia="Times New Roman" w:cs="Times New Roman"/>
                <w:szCs w:val="24"/>
                <w:lang w:val="en-CA"/>
              </w:rPr>
            </w:pPr>
            <w:r w:rsidRPr="002E2460">
              <w:rPr>
                <w:rFonts w:eastAsia="Times New Roman" w:cs="Times New Roman"/>
                <w:szCs w:val="24"/>
                <w:lang w:val="en-CA"/>
              </w:rPr>
              <w:t xml:space="preserve">The primary core material saturates at 1.7T which must be avoided by limiting the current density, </w:t>
            </w:r>
            <m:oMath>
              <m:r>
                <w:rPr>
                  <w:rFonts w:ascii="Cambria Math" w:eastAsia="Times New Roman" w:hAnsi="Cambria Math" w:cs="Times New Roman"/>
                  <w:szCs w:val="24"/>
                  <w:lang w:val="en-CA"/>
                </w:rPr>
                <m:t>J</m:t>
              </m:r>
            </m:oMath>
            <w:r w:rsidRPr="002E2460">
              <w:rPr>
                <w:rFonts w:eastAsia="Times New Roman" w:cs="Times New Roman"/>
                <w:szCs w:val="24"/>
                <w:lang w:val="en-CA"/>
              </w:rPr>
              <w:t xml:space="preserve"> of a coil terminal</w:t>
            </w:r>
            <w:r w:rsidR="001002ED" w:rsidRPr="002E2460">
              <w:rPr>
                <w:rFonts w:eastAsia="Times New Roman" w:cs="Times New Roman"/>
                <w:szCs w:val="24"/>
                <w:lang w:val="en-CA"/>
              </w:rPr>
              <w:t>.</w:t>
            </w:r>
          </w:p>
        </w:tc>
      </w:tr>
      <w:tr w:rsidR="00C44313" w:rsidRPr="002E1B3A" w14:paraId="14AF1766" w14:textId="77777777" w:rsidTr="00EF4972">
        <w:trPr>
          <w:trHeight w:val="567"/>
          <w:jc w:val="center"/>
        </w:trPr>
        <w:tc>
          <w:tcPr>
            <w:tcW w:w="2183" w:type="dxa"/>
            <w:shd w:val="clear" w:color="auto" w:fill="FFFFFF" w:themeFill="background1"/>
            <w:vAlign w:val="center"/>
          </w:tcPr>
          <w:p w14:paraId="1054FEFD" w14:textId="7F8D4BFE" w:rsidR="00C44313" w:rsidRPr="002E2460" w:rsidRDefault="00C44313" w:rsidP="008E7F7B">
            <w:pPr>
              <w:spacing w:before="240" w:after="240"/>
              <w:jc w:val="center"/>
              <w:rPr>
                <w:rFonts w:eastAsia="Times New Roman" w:cs="Times New Roman"/>
                <w:szCs w:val="24"/>
                <w:lang w:val="en-CA"/>
              </w:rPr>
            </w:pPr>
            <m:oMathPara>
              <m:oMath>
                <m:r>
                  <w:rPr>
                    <w:rFonts w:ascii="Cambria Math" w:eastAsia="Times New Roman" w:hAnsi="Cambria Math" w:cs="Times New Roman"/>
                    <w:szCs w:val="24"/>
                    <w:lang w:val="en-CA"/>
                  </w:rPr>
                  <m:t>J&lt; =6.0x</m:t>
                </m:r>
                <m:sSup>
                  <m:sSupPr>
                    <m:ctrlPr>
                      <w:rPr>
                        <w:rFonts w:ascii="Cambria Math" w:eastAsia="Times New Roman" w:hAnsi="Cambria Math" w:cs="Times New Roman"/>
                        <w:i/>
                        <w:szCs w:val="24"/>
                        <w:lang w:val="en-CA"/>
                      </w:rPr>
                    </m:ctrlPr>
                  </m:sSupPr>
                  <m:e>
                    <m:r>
                      <w:rPr>
                        <w:rFonts w:ascii="Cambria Math" w:eastAsia="Times New Roman" w:hAnsi="Cambria Math" w:cs="Times New Roman"/>
                        <w:szCs w:val="24"/>
                        <w:lang w:val="en-CA"/>
                      </w:rPr>
                      <m:t>10</m:t>
                    </m:r>
                  </m:e>
                  <m:sup>
                    <m:r>
                      <w:rPr>
                        <w:rFonts w:ascii="Cambria Math" w:eastAsia="Times New Roman" w:hAnsi="Cambria Math" w:cs="Times New Roman"/>
                        <w:szCs w:val="24"/>
                        <w:lang w:val="en-CA"/>
                      </w:rPr>
                      <m:t>6</m:t>
                    </m:r>
                  </m:sup>
                </m:sSup>
              </m:oMath>
            </m:oMathPara>
          </w:p>
        </w:tc>
        <w:tc>
          <w:tcPr>
            <w:tcW w:w="5562" w:type="dxa"/>
            <w:shd w:val="clear" w:color="auto" w:fill="FFFFFF" w:themeFill="background1"/>
            <w:vAlign w:val="center"/>
          </w:tcPr>
          <w:p w14:paraId="27C6E795" w14:textId="3658CC42" w:rsidR="00C44313" w:rsidRPr="002E2460" w:rsidRDefault="006D4CEE" w:rsidP="008E7F7B">
            <w:pPr>
              <w:spacing w:before="240" w:after="240"/>
              <w:jc w:val="center"/>
              <w:rPr>
                <w:szCs w:val="24"/>
              </w:rPr>
            </w:pPr>
            <w:r w:rsidRPr="002E2460">
              <w:rPr>
                <w:szCs w:val="24"/>
              </w:rPr>
              <w:t xml:space="preserve">The </w:t>
            </w:r>
            <w:r w:rsidR="001002ED" w:rsidRPr="002E2460">
              <w:rPr>
                <w:szCs w:val="24"/>
              </w:rPr>
              <w:t>limited current density avoids saturation.</w:t>
            </w:r>
          </w:p>
        </w:tc>
      </w:tr>
      <w:tr w:rsidR="009B0401" w:rsidRPr="002E1B3A" w14:paraId="10FD2463" w14:textId="77777777" w:rsidTr="00EF4972">
        <w:trPr>
          <w:trHeight w:val="567"/>
          <w:jc w:val="center"/>
        </w:trPr>
        <w:tc>
          <w:tcPr>
            <w:tcW w:w="2183" w:type="dxa"/>
            <w:shd w:val="clear" w:color="auto" w:fill="FFFFFF" w:themeFill="background1"/>
            <w:vAlign w:val="center"/>
          </w:tcPr>
          <w:p w14:paraId="2571D4CE" w14:textId="7F5E75FB" w:rsidR="009B0401" w:rsidRPr="002E2460" w:rsidRDefault="00000000" w:rsidP="008E7F7B">
            <w:pPr>
              <w:spacing w:before="240" w:after="240"/>
              <w:rPr>
                <w:rFonts w:ascii="Cambria Math" w:hAnsi="Cambria Math"/>
                <w:iCs/>
                <w:szCs w:val="24"/>
                <w:lang w:val="en-CA"/>
              </w:rPr>
            </w:pPr>
            <m:oMathPara>
              <m:oMath>
                <m:sSub>
                  <m:sSubPr>
                    <m:ctrlPr>
                      <w:rPr>
                        <w:rFonts w:ascii="Cambria Math" w:hAnsi="Cambria Math"/>
                        <w:i/>
                        <w:szCs w:val="24"/>
                        <w:lang w:val="en-CA"/>
                      </w:rPr>
                    </m:ctrlPr>
                  </m:sSubPr>
                  <m:e>
                    <m:r>
                      <w:rPr>
                        <w:rFonts w:ascii="Cambria Math" w:hAnsi="Cambria Math"/>
                        <w:szCs w:val="24"/>
                        <w:lang w:val="en-CA"/>
                      </w:rPr>
                      <m:t>L</m:t>
                    </m:r>
                  </m:e>
                  <m:sub>
                    <m:r>
                      <w:rPr>
                        <w:rFonts w:ascii="Cambria Math" w:hAnsi="Cambria Math"/>
                        <w:szCs w:val="24"/>
                        <w:lang w:val="en-CA"/>
                      </w:rPr>
                      <m:t>p</m:t>
                    </m:r>
                  </m:sub>
                </m:sSub>
                <m:r>
                  <w:rPr>
                    <w:rFonts w:ascii="Cambria Math" w:hAnsi="Cambria Math"/>
                    <w:szCs w:val="24"/>
                    <w:lang w:val="en-CA"/>
                  </w:rPr>
                  <m:t>/</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r>
                  <w:rPr>
                    <w:rFonts w:ascii="Cambria Math" w:hAnsi="Cambria Math"/>
                    <w:szCs w:val="24"/>
                  </w:rPr>
                  <m:t xml:space="preserve"> &lt;= 150</m:t>
                </m:r>
              </m:oMath>
            </m:oMathPara>
          </w:p>
        </w:tc>
        <w:tc>
          <w:tcPr>
            <w:tcW w:w="5562" w:type="dxa"/>
            <w:shd w:val="clear" w:color="auto" w:fill="FFFFFF" w:themeFill="background1"/>
            <w:vAlign w:val="center"/>
          </w:tcPr>
          <w:p w14:paraId="1AFDADB1" w14:textId="7AE462B0" w:rsidR="009B0401" w:rsidRPr="002E2460" w:rsidRDefault="00350C84" w:rsidP="008E7F7B">
            <w:pPr>
              <w:spacing w:before="240" w:after="240"/>
              <w:jc w:val="center"/>
              <w:rPr>
                <w:szCs w:val="24"/>
              </w:rPr>
            </w:pPr>
            <w:r w:rsidRPr="002E2460">
              <w:rPr>
                <w:szCs w:val="24"/>
              </w:rPr>
              <w:t>Motor core teeth produced past this threshold are considered m</w:t>
            </w:r>
            <w:r w:rsidR="009B0401" w:rsidRPr="002E2460">
              <w:rPr>
                <w:szCs w:val="24"/>
              </w:rPr>
              <w:t>echanically fragile</w:t>
            </w:r>
            <w:r w:rsidRPr="002E2460">
              <w:rPr>
                <w:szCs w:val="24"/>
              </w:rPr>
              <w:t>.</w:t>
            </w:r>
          </w:p>
        </w:tc>
      </w:tr>
      <w:tr w:rsidR="00C44313" w:rsidRPr="002E1B3A" w14:paraId="505728B1" w14:textId="77777777" w:rsidTr="00EF4972">
        <w:trPr>
          <w:trHeight w:val="567"/>
          <w:jc w:val="center"/>
        </w:trPr>
        <w:tc>
          <w:tcPr>
            <w:tcW w:w="2183" w:type="dxa"/>
            <w:shd w:val="clear" w:color="auto" w:fill="FFFFFF" w:themeFill="background1"/>
            <w:vAlign w:val="center"/>
          </w:tcPr>
          <w:p w14:paraId="597CC6AC" w14:textId="4214E78F" w:rsidR="00C44313" w:rsidRPr="002E2460" w:rsidRDefault="00C44313" w:rsidP="008E7F7B">
            <w:pPr>
              <w:spacing w:before="240" w:after="240"/>
              <w:jc w:val="center"/>
              <w:rPr>
                <w:rFonts w:eastAsia="Malgun Gothic" w:cs="Times New Roman"/>
                <w:szCs w:val="24"/>
                <w:lang w:val="en-CA"/>
              </w:rPr>
            </w:pPr>
            <m:oMathPara>
              <m:oMath>
                <m:r>
                  <w:rPr>
                    <w:rFonts w:ascii="Cambria Math" w:eastAsia="Malgun Gothic" w:hAnsi="Cambria Math" w:cs="Times New Roman"/>
                    <w:szCs w:val="24"/>
                    <w:lang w:val="en-CA"/>
                  </w:rPr>
                  <m:t>δ&lt;d</m:t>
                </m:r>
              </m:oMath>
            </m:oMathPara>
          </w:p>
        </w:tc>
        <w:tc>
          <w:tcPr>
            <w:tcW w:w="5562" w:type="dxa"/>
            <w:shd w:val="clear" w:color="auto" w:fill="FFFFFF" w:themeFill="background1"/>
            <w:vAlign w:val="center"/>
          </w:tcPr>
          <w:p w14:paraId="22DE9718" w14:textId="17FF2A96" w:rsidR="00C44313" w:rsidRPr="002E2460" w:rsidRDefault="00C44313" w:rsidP="008E7F7B">
            <w:pPr>
              <w:spacing w:before="240" w:after="240"/>
              <w:jc w:val="center"/>
              <w:rPr>
                <w:szCs w:val="24"/>
              </w:rPr>
            </w:pPr>
            <w:r w:rsidRPr="002E2460">
              <w:rPr>
                <w:szCs w:val="24"/>
              </w:rPr>
              <w:t>The required frequency at high-speed operation cannot produce a skin depth, deeper than the thickness of the aluminum</w:t>
            </w:r>
            <w:r w:rsidR="001002ED" w:rsidRPr="002E2460">
              <w:rPr>
                <w:szCs w:val="24"/>
              </w:rPr>
              <w:t>.</w:t>
            </w:r>
          </w:p>
        </w:tc>
      </w:tr>
    </w:tbl>
    <w:p w14:paraId="78B30F70" w14:textId="73D42D82" w:rsidR="000002B0" w:rsidRDefault="000002B0" w:rsidP="000002B0"/>
    <w:p w14:paraId="2DE2CFC9" w14:textId="0C503368" w:rsidR="00B77FFD" w:rsidRDefault="001937D0" w:rsidP="000002B0">
      <w:r>
        <w:lastRenderedPageBreak/>
        <w:t xml:space="preserve">It is important to consider the skin effect if the motor application demands high speeds since the </w:t>
      </w:r>
      <w:r w:rsidR="00E916E9">
        <w:t xml:space="preserve">mechanical </w:t>
      </w:r>
      <w:r>
        <w:t xml:space="preserve">speed is directly proportional to the primary electrical frequency </w:t>
      </w:r>
      <m:oMath>
        <m:r>
          <w:rPr>
            <w:rFonts w:ascii="Cambria Math" w:hAnsi="Cambria Math"/>
          </w:rPr>
          <m:t>f</m:t>
        </m:r>
      </m:oMath>
      <w:r w:rsidR="007C2766">
        <w:t xml:space="preserve"> </w:t>
      </w:r>
      <w:r w:rsidR="00E916E9" w:rsidRPr="00BC3D90">
        <w:rPr>
          <w:color w:val="000000" w:themeColor="text1"/>
        </w:rPr>
        <w:t xml:space="preserve">from equation </w:t>
      </w:r>
      <w:r w:rsidR="00BC3D90" w:rsidRPr="00BC3D90">
        <w:rPr>
          <w:color w:val="000000" w:themeColor="text1"/>
        </w:rPr>
        <w:t>(55)</w:t>
      </w:r>
      <w:r w:rsidR="00E916E9" w:rsidRPr="00BC3D90">
        <w:rPr>
          <w:color w:val="000000" w:themeColor="text1"/>
        </w:rPr>
        <w:t>.</w:t>
      </w:r>
      <w:r w:rsidR="00E916E9">
        <w:t xml:space="preserve"> The skin depth is </w:t>
      </w:r>
      <w:r w:rsidR="00B77FFD">
        <w:t xml:space="preserve">calculated </w:t>
      </w:r>
      <w:commentRangeStart w:id="127"/>
      <w:r w:rsidR="007C2766" w:rsidRPr="007C2766">
        <w:t xml:space="preserve">assuming low frequencies </w:t>
      </w:r>
      <w:r w:rsidR="007C2766" w:rsidRPr="00BC3D90">
        <w:rPr>
          <w:color w:val="FF0000"/>
        </w:rPr>
        <w:t>[15]</w:t>
      </w:r>
      <w:r w:rsidR="007C2766" w:rsidRPr="007C2766">
        <w:t xml:space="preserve"> </w:t>
      </w:r>
      <w:commentRangeEnd w:id="127"/>
      <w:r w:rsidR="007C2766">
        <w:rPr>
          <w:rStyle w:val="CommentReference"/>
        </w:rPr>
        <w:commentReference w:id="127"/>
      </w:r>
      <w:r w:rsidR="00B77FFD">
        <w:t>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7314"/>
        <w:gridCol w:w="666"/>
      </w:tblGrid>
      <w:tr w:rsidR="00E33F5F" w14:paraId="71DF78EC" w14:textId="77777777" w:rsidTr="00B5541F">
        <w:trPr>
          <w:jc w:val="center"/>
        </w:trPr>
        <w:tc>
          <w:tcPr>
            <w:tcW w:w="675" w:type="dxa"/>
            <w:vAlign w:val="center"/>
          </w:tcPr>
          <w:p w14:paraId="787AB89F" w14:textId="77777777" w:rsidR="00E33F5F" w:rsidRDefault="00E33F5F">
            <w:pPr>
              <w:jc w:val="center"/>
            </w:pPr>
          </w:p>
        </w:tc>
        <w:tc>
          <w:tcPr>
            <w:tcW w:w="7513" w:type="dxa"/>
            <w:vAlign w:val="center"/>
          </w:tcPr>
          <w:p w14:paraId="1709A393" w14:textId="44AD798A" w:rsidR="00E33F5F" w:rsidRDefault="001B7557">
            <w:pPr>
              <w:jc w:val="center"/>
            </w:pPr>
            <m:oMathPara>
              <m:oMath>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2ρ</m:t>
                        </m:r>
                      </m:num>
                      <m:den>
                        <m:r>
                          <w:rPr>
                            <w:rFonts w:ascii="Cambria Math" w:hAnsi="Cambria Math"/>
                          </w:rPr>
                          <m:t>2πf</m:t>
                        </m:r>
                        <m:sSub>
                          <m:sSubPr>
                            <m:ctrlPr>
                              <w:rPr>
                                <w:rFonts w:ascii="Cambria Math" w:hAnsi="Cambria Math"/>
                                <w:i/>
                              </w:rPr>
                            </m:ctrlPr>
                          </m:sSubPr>
                          <m:e>
                            <m:r>
                              <w:rPr>
                                <w:rFonts w:ascii="Cambria Math" w:hAnsi="Cambria Math"/>
                              </w:rPr>
                              <m:t>μ</m:t>
                            </m:r>
                          </m:e>
                          <m:sub>
                            <m:r>
                              <w:rPr>
                                <w:rFonts w:ascii="Cambria Math" w:hAnsi="Cambria Math"/>
                              </w:rPr>
                              <m:t>r</m:t>
                            </m:r>
                          </m:sub>
                        </m:sSub>
                        <m:sSub>
                          <m:sSubPr>
                            <m:ctrlPr>
                              <w:rPr>
                                <w:rFonts w:ascii="Cambria Math" w:hAnsi="Cambria Math"/>
                                <w:i/>
                              </w:rPr>
                            </m:ctrlPr>
                          </m:sSubPr>
                          <m:e>
                            <m:r>
                              <w:rPr>
                                <w:rFonts w:ascii="Cambria Math" w:hAnsi="Cambria Math"/>
                              </w:rPr>
                              <m:t>μ</m:t>
                            </m:r>
                          </m:e>
                          <m:sub>
                            <m:r>
                              <w:rPr>
                                <w:rFonts w:ascii="Cambria Math" w:hAnsi="Cambria Math"/>
                              </w:rPr>
                              <m:t>o</m:t>
                            </m:r>
                          </m:sub>
                        </m:sSub>
                      </m:den>
                    </m:f>
                  </m:e>
                </m:rad>
              </m:oMath>
            </m:oMathPara>
          </w:p>
        </w:tc>
        <w:tc>
          <w:tcPr>
            <w:tcW w:w="668" w:type="dxa"/>
            <w:vAlign w:val="center"/>
          </w:tcPr>
          <w:p w14:paraId="67D502F6" w14:textId="275CC09A" w:rsidR="00E33F5F" w:rsidRDefault="00E33F5F">
            <w:pPr>
              <w:jc w:val="center"/>
            </w:pPr>
            <w:r>
              <w:t>(</w:t>
            </w:r>
            <w:fldSimple w:instr=" SEQ Equation \* ARABIC ">
              <w:r w:rsidR="00EA34C8">
                <w:rPr>
                  <w:noProof/>
                </w:rPr>
                <w:t>55</w:t>
              </w:r>
            </w:fldSimple>
            <w:r>
              <w:t>)</w:t>
            </w:r>
          </w:p>
        </w:tc>
      </w:tr>
    </w:tbl>
    <w:p w14:paraId="53A4E890" w14:textId="77777777" w:rsidR="00E33F5F" w:rsidRDefault="00E33F5F" w:rsidP="000002B0"/>
    <w:p w14:paraId="2DE94F6D" w14:textId="3CF46D9E" w:rsidR="00F36279" w:rsidRDefault="00E916E9" w:rsidP="00702AD4">
      <w:r>
        <w:t xml:space="preserve">Where </w:t>
      </w:r>
      <m:oMath>
        <m:r>
          <w:rPr>
            <w:rFonts w:ascii="Cambria Math" w:hAnsi="Cambria Math"/>
          </w:rPr>
          <m:t>ρ</m:t>
        </m:r>
      </m:oMath>
      <w:r>
        <w:t xml:space="preserve"> </w:t>
      </w:r>
      <w:r w:rsidR="007C2766">
        <w:t xml:space="preserve">and </w:t>
      </w:r>
      <m:oMath>
        <m:r>
          <w:rPr>
            <w:rFonts w:ascii="Cambria Math" w:hAnsi="Cambria Math"/>
          </w:rPr>
          <m:t>μ</m:t>
        </m:r>
      </m:oMath>
      <w:r w:rsidR="007C2766">
        <w:t xml:space="preserve"> are </w:t>
      </w:r>
      <w:r>
        <w:t xml:space="preserve">the resistivity </w:t>
      </w:r>
      <w:r w:rsidR="007C2766">
        <w:t xml:space="preserve">and permeability </w:t>
      </w:r>
      <w:r>
        <w:t>of the aluminum plate</w:t>
      </w:r>
      <w:r w:rsidR="007C2766">
        <w:t xml:space="preserve"> respectively</w:t>
      </w:r>
      <w:r>
        <w:t>.</w:t>
      </w:r>
      <w:r w:rsidR="007C2766">
        <w:t xml:space="preserve"> When plotting the skin depth across </w:t>
      </w:r>
      <w:r w:rsidR="00510A5E">
        <w:t>frequencies</w:t>
      </w:r>
      <w:r w:rsidR="007C2766">
        <w:t xml:space="preserve">, the feasible frequency range is realized in </w:t>
      </w:r>
      <w:r w:rsidR="007C2766" w:rsidRPr="00BC3D90">
        <w:rPr>
          <w:color w:val="000000" w:themeColor="text1"/>
        </w:rPr>
        <w:t xml:space="preserve">figure </w:t>
      </w:r>
      <w:r w:rsidR="00BC3D90" w:rsidRPr="00BC3D90">
        <w:rPr>
          <w:color w:val="000000" w:themeColor="text1"/>
        </w:rPr>
        <w:t>4.2</w:t>
      </w:r>
      <w:r w:rsidR="007C2766">
        <w:t>.</w:t>
      </w:r>
    </w:p>
    <w:p w14:paraId="69387508" w14:textId="23B9E740" w:rsidR="009A667C" w:rsidRDefault="009145BD" w:rsidP="00A35E6C">
      <w:pPr>
        <w:jc w:val="center"/>
      </w:pPr>
      <w:r w:rsidRPr="009145BD">
        <w:rPr>
          <w:noProof/>
        </w:rPr>
        <w:drawing>
          <wp:inline distT="0" distB="0" distL="0" distR="0" wp14:anchorId="5250A674" wp14:editId="09C53852">
            <wp:extent cx="4287197" cy="3143250"/>
            <wp:effectExtent l="0" t="0" r="0" b="0"/>
            <wp:docPr id="31" name="Picture 31"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Shape&#10;&#10;Description automatically generated"/>
                    <pic:cNvPicPr/>
                  </pic:nvPicPr>
                  <pic:blipFill rotWithShape="1">
                    <a:blip r:embed="rId43"/>
                    <a:srcRect t="5651"/>
                    <a:stretch/>
                  </pic:blipFill>
                  <pic:spPr bwMode="auto">
                    <a:xfrm>
                      <a:off x="0" y="0"/>
                      <a:ext cx="4293291" cy="3147718"/>
                    </a:xfrm>
                    <a:prstGeom prst="rect">
                      <a:avLst/>
                    </a:prstGeom>
                    <a:ln>
                      <a:noFill/>
                    </a:ln>
                    <a:extLst>
                      <a:ext uri="{53640926-AAD7-44D8-BBD7-CCE9431645EC}">
                        <a14:shadowObscured xmlns:a14="http://schemas.microsoft.com/office/drawing/2010/main"/>
                      </a:ext>
                    </a:extLst>
                  </pic:spPr>
                </pic:pic>
              </a:graphicData>
            </a:graphic>
          </wp:inline>
        </w:drawing>
      </w:r>
    </w:p>
    <w:p w14:paraId="318230C2" w14:textId="115F80C8" w:rsidR="009145BD" w:rsidRPr="00B72F59" w:rsidRDefault="009145BD" w:rsidP="00B72F59">
      <w:pPr>
        <w:pStyle w:val="Caption"/>
        <w:spacing w:line="480" w:lineRule="auto"/>
        <w:rPr>
          <w:color w:val="000000" w:themeColor="text1"/>
        </w:rPr>
      </w:pPr>
      <w:bookmarkStart w:id="128" w:name="_Toc124662517"/>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2</w:t>
      </w:r>
      <w:r w:rsidRPr="009145BD">
        <w:rPr>
          <w:color w:val="000000" w:themeColor="text1"/>
        </w:rPr>
        <w:fldChar w:fldCharType="end"/>
      </w:r>
      <w:r w:rsidRPr="009145BD">
        <w:rPr>
          <w:color w:val="000000" w:themeColor="text1"/>
        </w:rPr>
        <w:t xml:space="preserve">. </w:t>
      </w:r>
      <w:r>
        <w:rPr>
          <w:color w:val="000000" w:themeColor="text1"/>
        </w:rPr>
        <w:t>Skin depth</w:t>
      </w:r>
      <w:r w:rsidR="00B72F59">
        <w:rPr>
          <w:color w:val="000000" w:themeColor="text1"/>
        </w:rPr>
        <w:t xml:space="preserve"> (blue)</w:t>
      </w:r>
      <w:r>
        <w:rPr>
          <w:color w:val="000000" w:themeColor="text1"/>
        </w:rPr>
        <w:t xml:space="preserve"> in the secondary aluminum plate, with increased resistivity to account for </w:t>
      </w:r>
      <w:r w:rsidR="00B72F59" w:rsidRPr="00B72F59">
        <w:rPr>
          <w:color w:val="000000" w:themeColor="text1"/>
        </w:rPr>
        <w:t>the transverse end-effects</w:t>
      </w:r>
      <w:r w:rsidR="00B72F59">
        <w:rPr>
          <w:color w:val="000000" w:themeColor="text1"/>
        </w:rPr>
        <w:t>, including the plate thickness (orange).</w:t>
      </w:r>
      <w:bookmarkEnd w:id="128"/>
      <w:r w:rsidR="00B72F59">
        <w:rPr>
          <w:color w:val="000000" w:themeColor="text1"/>
        </w:rPr>
        <w:t xml:space="preserve"> </w:t>
      </w:r>
    </w:p>
    <w:p w14:paraId="0087472B" w14:textId="414A0FA0" w:rsidR="000305BE" w:rsidRDefault="009145BD" w:rsidP="007F6E66">
      <w:r>
        <w:t>The</w:t>
      </w:r>
      <w:r w:rsidR="00B72F59">
        <w:t xml:space="preserve"> plate thickness and the skin depth curve do not intersect within the 1kHz electrical frequency range </w:t>
      </w:r>
      <w:r w:rsidR="007F6E66">
        <w:t>meaning that the secondary back iron is always coupled with the primary.</w:t>
      </w:r>
      <w:r w:rsidR="00540765">
        <w:t xml:space="preserve"> This is an important check </w:t>
      </w:r>
      <w:r w:rsidR="000305BE">
        <w:t xml:space="preserve">for motors used by the optimization algorithm otherwise their </w:t>
      </w:r>
      <w:r w:rsidR="00540765">
        <w:t xml:space="preserve">operating frequency </w:t>
      </w:r>
      <w:r w:rsidR="000305BE">
        <w:t xml:space="preserve">may be </w:t>
      </w:r>
      <w:r w:rsidR="00540765">
        <w:t>constrained by the secondary design.</w:t>
      </w:r>
      <w:r w:rsidR="000305BE">
        <w:t xml:space="preserve"> If the dimensions or </w:t>
      </w:r>
      <w:r w:rsidR="000305BE">
        <w:lastRenderedPageBreak/>
        <w:t>material properties of the aluminum sheet were different from the values considered in this paper, this constraint may be applicable.</w:t>
      </w:r>
    </w:p>
    <w:p w14:paraId="37EDF445" w14:textId="77777777" w:rsidR="00702AD4" w:rsidRDefault="00702AD4" w:rsidP="007F6E66"/>
    <w:p w14:paraId="277DE77F" w14:textId="709C76CA" w:rsidR="000305BE" w:rsidRDefault="00702AD4" w:rsidP="007F6E66">
      <w:r>
        <w:t xml:space="preserve">From </w:t>
      </w:r>
      <w:r w:rsidR="000305BE">
        <w:t>the maximum frequency of operation</w:t>
      </w:r>
      <w:r>
        <w:t xml:space="preserve"> in </w:t>
      </w:r>
      <w:r w:rsidRPr="00BC3D90">
        <w:rPr>
          <w:color w:val="000000" w:themeColor="text1"/>
        </w:rPr>
        <w:t xml:space="preserve">figure </w:t>
      </w:r>
      <w:r w:rsidR="00BC3D90" w:rsidRPr="00BC3D90">
        <w:rPr>
          <w:color w:val="000000" w:themeColor="text1"/>
        </w:rPr>
        <w:t>4.2</w:t>
      </w:r>
      <w:r w:rsidR="000305BE">
        <w:t>, the theoretical top speed of the motor can be solved</w:t>
      </w:r>
      <w:r>
        <w:t xml:space="preserve"> using </w:t>
      </w:r>
      <w:r w:rsidRPr="00BC3D90">
        <w:rPr>
          <w:color w:val="000000" w:themeColor="text1"/>
        </w:rPr>
        <w:t>equation</w:t>
      </w:r>
      <w:r w:rsidR="00BC3D90">
        <w:rPr>
          <w:color w:val="000000" w:themeColor="text1"/>
        </w:rPr>
        <w:t xml:space="preserve"> </w:t>
      </w:r>
      <w:r w:rsidR="00BC3D90" w:rsidRPr="00BC3D90">
        <w:rPr>
          <w:color w:val="000000" w:themeColor="text1"/>
        </w:rPr>
        <w:t>(56)</w:t>
      </w:r>
      <w:r w:rsidR="000305BE">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2"/>
        <w:gridCol w:w="7312"/>
        <w:gridCol w:w="666"/>
      </w:tblGrid>
      <w:tr w:rsidR="00E33F5F" w14:paraId="5D366998" w14:textId="77777777" w:rsidTr="00B5541F">
        <w:trPr>
          <w:jc w:val="center"/>
        </w:trPr>
        <w:tc>
          <w:tcPr>
            <w:tcW w:w="675" w:type="dxa"/>
            <w:vAlign w:val="center"/>
          </w:tcPr>
          <w:p w14:paraId="49897E52" w14:textId="77777777" w:rsidR="00E33F5F" w:rsidRDefault="00E33F5F">
            <w:pPr>
              <w:jc w:val="center"/>
            </w:pPr>
          </w:p>
        </w:tc>
        <w:tc>
          <w:tcPr>
            <w:tcW w:w="7513" w:type="dxa"/>
            <w:vAlign w:val="center"/>
          </w:tcPr>
          <w:p w14:paraId="3ABFE3EF" w14:textId="1AA13463" w:rsidR="00E33F5F" w:rsidRDefault="00BC2827">
            <w:pPr>
              <w:jc w:val="cente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=2*f*</m:t>
                </m:r>
                <m:sSub>
                  <m:sSubPr>
                    <m:ctrlPr>
                      <w:rPr>
                        <w:rFonts w:ascii="Cambria Math" w:hAnsi="Cambria Math"/>
                        <w:i/>
                      </w:rPr>
                    </m:ctrlPr>
                  </m:sSubPr>
                  <m:e>
                    <m:r>
                      <w:rPr>
                        <w:rFonts w:ascii="Cambria Math" w:hAnsi="Cambria Math"/>
                      </w:rPr>
                      <m:t>y</m:t>
                    </m:r>
                  </m:e>
                  <m:sub>
                    <m:r>
                      <w:rPr>
                        <w:rFonts w:ascii="Cambria Math" w:hAnsi="Cambria Math"/>
                      </w:rPr>
                      <m:t>p</m:t>
                    </m:r>
                  </m:sub>
                </m:sSub>
              </m:oMath>
            </m:oMathPara>
          </w:p>
        </w:tc>
        <w:tc>
          <w:tcPr>
            <w:tcW w:w="668" w:type="dxa"/>
            <w:vAlign w:val="center"/>
          </w:tcPr>
          <w:p w14:paraId="6E9820FD" w14:textId="6E22C24A" w:rsidR="00E33F5F" w:rsidRDefault="00E33F5F">
            <w:pPr>
              <w:jc w:val="center"/>
            </w:pPr>
            <w:r>
              <w:t>(</w:t>
            </w:r>
            <w:fldSimple w:instr=" SEQ Equation \* ARABIC ">
              <w:r w:rsidR="00EA34C8">
                <w:rPr>
                  <w:noProof/>
                </w:rPr>
                <w:t>56</w:t>
              </w:r>
            </w:fldSimple>
            <w:r>
              <w:t>)</w:t>
            </w:r>
          </w:p>
        </w:tc>
      </w:tr>
    </w:tbl>
    <w:p w14:paraId="0E8341B7" w14:textId="2DB67C7F" w:rsidR="0051191B" w:rsidRPr="0051191B" w:rsidRDefault="0051191B" w:rsidP="007F6E66"/>
    <w:p w14:paraId="4928D462" w14:textId="34FF9B9D" w:rsidR="00702AD4" w:rsidRDefault="00702AD4" w:rsidP="007F6E66">
      <w:r>
        <w:t>This is a theoretical top speed due to the required input voltage to overcome the equivalent impedance and resistance of the motor to continue driving enough current to produce sufficient force to overcome mechanical losses to accelerate towards this speed. The frequency of operation and the slip are contributing factors to the equivalent impedance and resistance which can help predict the required voltage at rated operating conditions. Once the supply voltage to produce this top speed is deemed feasible, the true top speed of the motor is determined</w:t>
      </w:r>
      <w:r w:rsidR="009D092C">
        <w:t>.</w:t>
      </w:r>
    </w:p>
    <w:p w14:paraId="660EDC59" w14:textId="3BBEDC3B" w:rsidR="00F50A51" w:rsidRDefault="00F50A51" w:rsidP="00F50A51">
      <w:pPr>
        <w:pStyle w:val="Heading2"/>
      </w:pPr>
      <w:bookmarkStart w:id="129" w:name="_Toc124662441"/>
      <w:r>
        <w:t>Compute Fitness</w:t>
      </w:r>
      <w:bookmarkEnd w:id="129"/>
    </w:p>
    <w:p w14:paraId="212137C4" w14:textId="73C0CD0F" w:rsidR="00001FB4" w:rsidRDefault="00001FB4" w:rsidP="00001FB4">
      <w:r>
        <w:t xml:space="preserve">After solving the </w:t>
      </w:r>
      <w:r w:rsidRPr="00405824">
        <w:rPr>
          <w:i/>
          <w:iCs/>
        </w:rPr>
        <w:t>Compute HAM</w:t>
      </w:r>
      <w:r>
        <w:t xml:space="preserve"> state</w:t>
      </w:r>
      <w:r w:rsidR="00F50A51">
        <w:t xml:space="preserve"> </w:t>
      </w:r>
      <w:r w:rsidR="00F50A51" w:rsidRPr="00BC3D90">
        <w:rPr>
          <w:color w:val="000000" w:themeColor="text1"/>
        </w:rPr>
        <w:t>in figure 4.1</w:t>
      </w:r>
      <w:r w:rsidRPr="00BC3D90">
        <w:rPr>
          <w:color w:val="000000" w:themeColor="text1"/>
        </w:rPr>
        <w:t>,</w:t>
      </w:r>
      <w:r>
        <w:t xml:space="preserve"> the performance parameters can be gathered and then maximized, minimized, or trended towards a bias. The performance parameters chosen for this optimization problem are defined </w:t>
      </w:r>
      <w:r w:rsidRPr="00BC3D90">
        <w:rPr>
          <w:color w:val="000000" w:themeColor="text1"/>
        </w:rPr>
        <w:t xml:space="preserve">in figure </w:t>
      </w:r>
      <w:r w:rsidR="00BC3D90" w:rsidRPr="00BC3D90">
        <w:rPr>
          <w:color w:val="000000" w:themeColor="text1"/>
        </w:rPr>
        <w:t>4.3</w:t>
      </w:r>
      <w:r>
        <w:t xml:space="preserve"> which are outputs of each motor produced by the HAM. By optimizing for thrust </w:t>
      </w:r>
      <w:r w:rsidR="00F50A51">
        <w:t xml:space="preserve">and </w:t>
      </w:r>
      <w:r>
        <w:t>mass the optimal motors will have a larger thrust-weight ratio.</w:t>
      </w:r>
      <w:r w:rsidRPr="00F875D0">
        <w:t xml:space="preserve"> </w:t>
      </w:r>
      <w:r>
        <w:t xml:space="preserve">Theoretically, more performance parameters can be added to the multi objective optimization although adding more objectives results in less non-dominated solutions being produced. This results in more HAM executions without </w:t>
      </w:r>
      <w:r>
        <w:lastRenderedPageBreak/>
        <w:t>producing an improved motor which is undesirable especially when computation considerations are a key focus of this optimization problem.</w:t>
      </w:r>
    </w:p>
    <w:p w14:paraId="12651FAA" w14:textId="77777777" w:rsidR="00001FB4" w:rsidRPr="00F6257C" w:rsidRDefault="00001FB4" w:rsidP="00001FB4">
      <w:pPr>
        <w:spacing w:line="360" w:lineRule="auto"/>
        <w:jc w:val="center"/>
        <w:rPr>
          <w:color w:val="FF0000"/>
          <w:sz w:val="20"/>
        </w:rPr>
      </w:pPr>
      <w:r>
        <w:rPr>
          <w:noProof/>
          <w:color w:val="FF0000"/>
          <w:sz w:val="20"/>
        </w:rPr>
        <w:drawing>
          <wp:inline distT="0" distB="0" distL="0" distR="0" wp14:anchorId="2326ABA3" wp14:editId="1D936096">
            <wp:extent cx="3384550" cy="175089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4">
                      <a:extLst>
                        <a:ext uri="{28A0092B-C50C-407E-A947-70E740481C1C}">
                          <a14:useLocalDpi xmlns:a14="http://schemas.microsoft.com/office/drawing/2010/main" val="0"/>
                        </a:ext>
                      </a:extLst>
                    </a:blip>
                    <a:stretch>
                      <a:fillRect/>
                    </a:stretch>
                  </pic:blipFill>
                  <pic:spPr>
                    <a:xfrm>
                      <a:off x="0" y="0"/>
                      <a:ext cx="3387628" cy="1752491"/>
                    </a:xfrm>
                    <a:prstGeom prst="rect">
                      <a:avLst/>
                    </a:prstGeom>
                  </pic:spPr>
                </pic:pic>
              </a:graphicData>
            </a:graphic>
          </wp:inline>
        </w:drawing>
      </w:r>
    </w:p>
    <w:p w14:paraId="4C7C7ED8" w14:textId="08C7EE29" w:rsidR="00001FB4" w:rsidRPr="00F50A51" w:rsidRDefault="00001FB4" w:rsidP="00001FB4">
      <w:pPr>
        <w:pStyle w:val="Caption"/>
        <w:spacing w:line="480" w:lineRule="auto"/>
        <w:jc w:val="center"/>
        <w:rPr>
          <w:color w:val="000000" w:themeColor="text1"/>
        </w:rPr>
      </w:pPr>
      <w:bookmarkStart w:id="130" w:name="_Toc124662518"/>
      <w:r w:rsidRPr="00F50A51">
        <w:rPr>
          <w:color w:val="000000" w:themeColor="text1"/>
        </w:rPr>
        <w:t xml:space="preserve">Fig. </w:t>
      </w:r>
      <w:r w:rsidRPr="00F50A51">
        <w:rPr>
          <w:color w:val="000000" w:themeColor="text1"/>
        </w:rPr>
        <w:fldChar w:fldCharType="begin"/>
      </w:r>
      <w:r w:rsidRPr="00F50A51">
        <w:rPr>
          <w:color w:val="000000" w:themeColor="text1"/>
        </w:rPr>
        <w:instrText xml:space="preserve"> STYLEREF 1 \s </w:instrText>
      </w:r>
      <w:r w:rsidRPr="00F50A51">
        <w:rPr>
          <w:color w:val="000000" w:themeColor="text1"/>
        </w:rPr>
        <w:fldChar w:fldCharType="separate"/>
      </w:r>
      <w:r w:rsidR="00EA34C8">
        <w:rPr>
          <w:noProof/>
          <w:color w:val="000000" w:themeColor="text1"/>
        </w:rPr>
        <w:t>4</w:t>
      </w:r>
      <w:r w:rsidRPr="00F50A51">
        <w:rPr>
          <w:color w:val="000000" w:themeColor="text1"/>
        </w:rPr>
        <w:fldChar w:fldCharType="end"/>
      </w:r>
      <w:r w:rsidRPr="00F50A51">
        <w:rPr>
          <w:color w:val="000000" w:themeColor="text1"/>
        </w:rPr>
        <w:t>.</w:t>
      </w:r>
      <w:r w:rsidRPr="00F50A51">
        <w:rPr>
          <w:color w:val="000000" w:themeColor="text1"/>
        </w:rPr>
        <w:fldChar w:fldCharType="begin"/>
      </w:r>
      <w:r w:rsidRPr="00F50A51">
        <w:rPr>
          <w:color w:val="000000" w:themeColor="text1"/>
        </w:rPr>
        <w:instrText xml:space="preserve"> SEQ Fig. \* ARABIC \s 1 </w:instrText>
      </w:r>
      <w:r w:rsidRPr="00F50A51">
        <w:rPr>
          <w:color w:val="000000" w:themeColor="text1"/>
        </w:rPr>
        <w:fldChar w:fldCharType="separate"/>
      </w:r>
      <w:r w:rsidR="00EA34C8">
        <w:rPr>
          <w:noProof/>
          <w:color w:val="000000" w:themeColor="text1"/>
        </w:rPr>
        <w:t>3</w:t>
      </w:r>
      <w:r w:rsidRPr="00F50A51">
        <w:rPr>
          <w:color w:val="000000" w:themeColor="text1"/>
        </w:rPr>
        <w:fldChar w:fldCharType="end"/>
      </w:r>
      <w:r w:rsidRPr="00F50A51">
        <w:rPr>
          <w:color w:val="000000" w:themeColor="text1"/>
        </w:rPr>
        <w:t>. Layout of the motor optimization algorithm inputs and the resultant multi-objectives.</w:t>
      </w:r>
      <w:bookmarkEnd w:id="130"/>
    </w:p>
    <w:p w14:paraId="5F1B0640" w14:textId="77777777" w:rsidR="00001FB4" w:rsidRDefault="00001FB4" w:rsidP="00001FB4">
      <w:pPr>
        <w:rPr>
          <w:szCs w:val="24"/>
        </w:rPr>
      </w:pPr>
      <w:r w:rsidRPr="00F875D0">
        <w:rPr>
          <w:szCs w:val="24"/>
        </w:rPr>
        <w:t xml:space="preserve">Since all </w:t>
      </w:r>
      <w:r>
        <w:rPr>
          <w:szCs w:val="24"/>
        </w:rPr>
        <w:t xml:space="preserve">objectives are </w:t>
      </w:r>
      <w:r w:rsidRPr="00F875D0">
        <w:rPr>
          <w:szCs w:val="24"/>
        </w:rPr>
        <w:t>relatively important performance parameters it is important that the solver produces pareto-optimal solutions, meaning the solution equally satisfies the fitness function criteria. A solution that is not pareto-optimal will still optimize every multi-objective variable but with an inequal emphasis</w:t>
      </w:r>
      <w:r>
        <w:rPr>
          <w:szCs w:val="24"/>
        </w:rPr>
        <w:t>.</w:t>
      </w:r>
    </w:p>
    <w:p w14:paraId="2ACBA0AA" w14:textId="77777777" w:rsidR="00001FB4" w:rsidRDefault="00001FB4" w:rsidP="00001FB4">
      <w:pPr>
        <w:rPr>
          <w:szCs w:val="24"/>
        </w:rPr>
      </w:pPr>
    </w:p>
    <w:p w14:paraId="751820A2" w14:textId="0CB3F4C2" w:rsidR="00001FB4" w:rsidRDefault="00001FB4" w:rsidP="00001FB4">
      <w:pPr>
        <w:rPr>
          <w:szCs w:val="24"/>
        </w:rPr>
      </w:pPr>
      <w:r>
        <w:rPr>
          <w:szCs w:val="24"/>
        </w:rPr>
        <w:t xml:space="preserve">The thrust calculation of the motor is described </w:t>
      </w:r>
      <w:r w:rsidRPr="00BC3D90">
        <w:rPr>
          <w:color w:val="000000" w:themeColor="text1"/>
          <w:szCs w:val="24"/>
        </w:rPr>
        <w:t xml:space="preserve">in </w:t>
      </w:r>
      <w:r w:rsidR="00BC3D90" w:rsidRPr="00BC3D90">
        <w:rPr>
          <w:color w:val="000000" w:themeColor="text1"/>
          <w:szCs w:val="24"/>
        </w:rPr>
        <w:t>equation (45)</w:t>
      </w:r>
      <w:r>
        <w:rPr>
          <w:szCs w:val="24"/>
        </w:rPr>
        <w:t xml:space="preserve"> and is a product of the HAM equations</w:t>
      </w:r>
      <w:r w:rsidR="00F50A51">
        <w:rPr>
          <w:szCs w:val="24"/>
        </w:rPr>
        <w:t xml:space="preserve">. </w:t>
      </w:r>
      <w:r>
        <w:rPr>
          <w:szCs w:val="24"/>
        </w:rPr>
        <w:t>To calculate the mass of the motor, only the primary is considered since the secondary is a fixed design constraint. The primary mass is a summation of the core, winding, and insulation masses defined by their respective volume’s times material density which are found in table x for each material.</w:t>
      </w:r>
    </w:p>
    <w:p w14:paraId="39A8E34F" w14:textId="2DDB1655" w:rsidR="00001FB4" w:rsidRDefault="00001FB4" w:rsidP="00001FB4">
      <w:pPr>
        <w:pStyle w:val="TableCaption"/>
      </w:pPr>
      <w:bookmarkStart w:id="131" w:name="_Toc124662490"/>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5</w:t>
      </w:r>
      <w:bookmarkEnd w:id="131"/>
      <w:r>
        <w:fldChar w:fldCharType="end"/>
      </w:r>
    </w:p>
    <w:p w14:paraId="1F251C4D" w14:textId="77777777" w:rsidR="00001FB4" w:rsidRDefault="00001FB4" w:rsidP="00001FB4">
      <w:pPr>
        <w:pStyle w:val="TableCaption"/>
      </w:pPr>
      <w:bookmarkStart w:id="132" w:name="_Toc124662491"/>
      <w:r>
        <w:t>Mass Equations</w:t>
      </w:r>
      <w:bookmarkEnd w:id="132"/>
    </w:p>
    <w:tbl>
      <w:tblPr>
        <w:tblStyle w:val="TableGrid"/>
        <w:tblW w:w="8610"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1257"/>
        <w:gridCol w:w="1363"/>
        <w:gridCol w:w="4311"/>
        <w:gridCol w:w="1679"/>
      </w:tblGrid>
      <w:tr w:rsidR="00001FB4" w:rsidRPr="002E1B3A" w14:paraId="67F21DAF" w14:textId="77777777">
        <w:trPr>
          <w:trHeight w:val="567"/>
          <w:jc w:val="center"/>
        </w:trPr>
        <w:tc>
          <w:tcPr>
            <w:tcW w:w="1257" w:type="dxa"/>
            <w:shd w:val="clear" w:color="auto" w:fill="FFFFFF" w:themeFill="background1"/>
            <w:vAlign w:val="center"/>
          </w:tcPr>
          <w:p w14:paraId="6DBB7E33" w14:textId="77777777" w:rsidR="00001FB4" w:rsidRPr="00612444" w:rsidRDefault="00001FB4" w:rsidP="008E7F7B">
            <w:pPr>
              <w:spacing w:before="240" w:after="240"/>
              <w:jc w:val="center"/>
              <w:rPr>
                <w:rFonts w:eastAsia="Times New Roman" w:cs="Times New Roman"/>
                <w:b/>
                <w:bCs/>
                <w:szCs w:val="24"/>
                <w:lang w:val="en-CA"/>
              </w:rPr>
            </w:pPr>
            <w:r w:rsidRPr="00612444">
              <w:rPr>
                <w:rFonts w:eastAsia="Times New Roman" w:cs="Times New Roman"/>
                <w:b/>
                <w:bCs/>
                <w:szCs w:val="24"/>
                <w:lang w:val="en-CA"/>
              </w:rPr>
              <w:t>Region</w:t>
            </w:r>
          </w:p>
        </w:tc>
        <w:tc>
          <w:tcPr>
            <w:tcW w:w="1363" w:type="dxa"/>
            <w:shd w:val="clear" w:color="auto" w:fill="FFFFFF" w:themeFill="background1"/>
            <w:vAlign w:val="center"/>
          </w:tcPr>
          <w:p w14:paraId="4CE56EA0" w14:textId="77777777" w:rsidR="00001FB4" w:rsidRPr="00612444" w:rsidRDefault="00001FB4" w:rsidP="008E7F7B">
            <w:pPr>
              <w:spacing w:before="240" w:after="240"/>
              <w:jc w:val="center"/>
              <w:rPr>
                <w:rFonts w:eastAsia="Times New Roman" w:cs="Times New Roman"/>
                <w:b/>
                <w:bCs/>
                <w:szCs w:val="24"/>
                <w:lang w:val="en-CA"/>
              </w:rPr>
            </w:pPr>
            <w:r w:rsidRPr="00612444">
              <w:rPr>
                <w:rFonts w:eastAsia="Times New Roman" w:cs="Times New Roman"/>
                <w:b/>
                <w:bCs/>
                <w:szCs w:val="24"/>
                <w:lang w:val="en-CA"/>
              </w:rPr>
              <w:t>Material</w:t>
            </w:r>
          </w:p>
        </w:tc>
        <w:tc>
          <w:tcPr>
            <w:tcW w:w="4311" w:type="dxa"/>
            <w:shd w:val="clear" w:color="auto" w:fill="FFFFFF" w:themeFill="background1"/>
            <w:vAlign w:val="center"/>
          </w:tcPr>
          <w:p w14:paraId="18D1D2F5" w14:textId="77777777" w:rsidR="00001FB4" w:rsidRPr="00612444" w:rsidRDefault="00001FB4" w:rsidP="008E7F7B">
            <w:pPr>
              <w:spacing w:before="240" w:after="240"/>
              <w:jc w:val="center"/>
              <w:rPr>
                <w:rFonts w:eastAsia="Times New Roman" w:cs="Times New Roman"/>
                <w:b/>
                <w:bCs/>
                <w:szCs w:val="24"/>
              </w:rPr>
            </w:pPr>
            <w:r w:rsidRPr="00612444">
              <w:rPr>
                <w:rFonts w:eastAsia="Times New Roman" w:cs="Times New Roman"/>
                <w:b/>
                <w:bCs/>
                <w:szCs w:val="24"/>
              </w:rPr>
              <w:t>Volume Equation</w:t>
            </w:r>
          </w:p>
        </w:tc>
        <w:tc>
          <w:tcPr>
            <w:tcW w:w="1679" w:type="dxa"/>
            <w:shd w:val="clear" w:color="auto" w:fill="FFFFFF" w:themeFill="background1"/>
            <w:vAlign w:val="center"/>
          </w:tcPr>
          <w:p w14:paraId="4496CAE2" w14:textId="77777777" w:rsidR="00001FB4" w:rsidRPr="00612444" w:rsidRDefault="00001FB4" w:rsidP="008E7F7B">
            <w:pPr>
              <w:spacing w:before="240" w:after="240"/>
              <w:jc w:val="center"/>
              <w:rPr>
                <w:rFonts w:cs="Times New Roman"/>
                <w:b/>
                <w:bCs/>
                <w:szCs w:val="24"/>
              </w:rPr>
            </w:pPr>
            <w:r w:rsidRPr="00612444">
              <w:rPr>
                <w:rFonts w:cs="Times New Roman"/>
                <w:b/>
                <w:bCs/>
                <w:szCs w:val="24"/>
              </w:rPr>
              <w:t>Density (</w:t>
            </w:r>
            <m:oMath>
              <m:f>
                <m:fPr>
                  <m:ctrlPr>
                    <w:rPr>
                      <w:rFonts w:ascii="Cambria Math" w:hAnsi="Cambria Math" w:cs="Times New Roman"/>
                      <w:b/>
                      <w:bCs/>
                      <w:i/>
                      <w:szCs w:val="24"/>
                    </w:rPr>
                  </m:ctrlPr>
                </m:fPr>
                <m:num>
                  <m:r>
                    <m:rPr>
                      <m:sty m:val="bi"/>
                    </m:rPr>
                    <w:rPr>
                      <w:rFonts w:ascii="Cambria Math" w:hAnsi="Cambria Math" w:cs="Times New Roman"/>
                      <w:szCs w:val="24"/>
                    </w:rPr>
                    <m:t>g</m:t>
                  </m:r>
                </m:num>
                <m:den>
                  <m:r>
                    <m:rPr>
                      <m:sty m:val="bi"/>
                    </m:rPr>
                    <w:rPr>
                      <w:rFonts w:ascii="Cambria Math" w:hAnsi="Cambria Math" w:cs="Times New Roman"/>
                      <w:szCs w:val="24"/>
                    </w:rPr>
                    <m:t>c</m:t>
                  </m:r>
                  <m:sSup>
                    <m:sSupPr>
                      <m:ctrlPr>
                        <w:rPr>
                          <w:rFonts w:ascii="Cambria Math" w:hAnsi="Cambria Math" w:cs="Times New Roman"/>
                          <w:b/>
                          <w:bCs/>
                          <w:i/>
                          <w:szCs w:val="24"/>
                        </w:rPr>
                      </m:ctrlPr>
                    </m:sSupPr>
                    <m:e>
                      <m:r>
                        <m:rPr>
                          <m:sty m:val="bi"/>
                        </m:rPr>
                        <w:rPr>
                          <w:rFonts w:ascii="Cambria Math" w:hAnsi="Cambria Math" w:cs="Times New Roman"/>
                          <w:szCs w:val="24"/>
                        </w:rPr>
                        <m:t>m</m:t>
                      </m:r>
                    </m:e>
                    <m:sup>
                      <m:r>
                        <m:rPr>
                          <m:sty m:val="bi"/>
                        </m:rPr>
                        <w:rPr>
                          <w:rFonts w:ascii="Cambria Math" w:hAnsi="Cambria Math" w:cs="Times New Roman"/>
                          <w:szCs w:val="24"/>
                        </w:rPr>
                        <m:t>3</m:t>
                      </m:r>
                    </m:sup>
                  </m:sSup>
                </m:den>
              </m:f>
            </m:oMath>
            <w:r w:rsidRPr="00612444">
              <w:rPr>
                <w:rFonts w:cs="Times New Roman"/>
                <w:b/>
                <w:bCs/>
                <w:szCs w:val="24"/>
              </w:rPr>
              <w:t>)</w:t>
            </w:r>
          </w:p>
        </w:tc>
      </w:tr>
      <w:tr w:rsidR="00001FB4" w:rsidRPr="002E1B3A" w14:paraId="5A520670" w14:textId="77777777">
        <w:trPr>
          <w:trHeight w:val="567"/>
          <w:jc w:val="center"/>
        </w:trPr>
        <w:tc>
          <w:tcPr>
            <w:tcW w:w="1257" w:type="dxa"/>
            <w:shd w:val="clear" w:color="auto" w:fill="FFFFFF" w:themeFill="background1"/>
            <w:vAlign w:val="center"/>
          </w:tcPr>
          <w:p w14:paraId="4E69BDC1"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t>Core</w:t>
            </w:r>
          </w:p>
        </w:tc>
        <w:tc>
          <w:tcPr>
            <w:tcW w:w="1363" w:type="dxa"/>
            <w:shd w:val="clear" w:color="auto" w:fill="FFFFFF" w:themeFill="background1"/>
            <w:vAlign w:val="center"/>
          </w:tcPr>
          <w:p w14:paraId="49A186A1"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t>Iron</w:t>
            </w:r>
          </w:p>
        </w:tc>
        <w:tc>
          <w:tcPr>
            <w:tcW w:w="4311" w:type="dxa"/>
            <w:shd w:val="clear" w:color="auto" w:fill="FFFFFF" w:themeFill="background1"/>
            <w:vAlign w:val="center"/>
          </w:tcPr>
          <w:p w14:paraId="54B6AF72" w14:textId="77777777" w:rsidR="00001FB4" w:rsidRPr="00612444" w:rsidRDefault="00001FB4" w:rsidP="008E7F7B">
            <w:pPr>
              <w:spacing w:before="240" w:after="240"/>
              <w:jc w:val="center"/>
              <w:rPr>
                <w:rFonts w:eastAsia="Times New Roman" w:cs="Times New Roman"/>
                <w:szCs w:val="24"/>
              </w:rPr>
            </w:pPr>
            <m:oMathPara>
              <m:oMath>
                <m:r>
                  <w:rPr>
                    <w:rFonts w:ascii="Cambria Math" w:eastAsia="Times New Roman" w:hAnsi="Cambria Math" w:cs="Times New Roman"/>
                    <w:szCs w:val="24"/>
                  </w:rPr>
                  <m:t>DLH-</m:t>
                </m:r>
                <m:sSub>
                  <m:sSubPr>
                    <m:ctrlPr>
                      <w:rPr>
                        <w:rFonts w:ascii="Cambria Math" w:eastAsia="Times New Roman" w:hAnsi="Cambria Math" w:cs="Times New Roman"/>
                        <w:i/>
                        <w:szCs w:val="24"/>
                      </w:rPr>
                    </m:ctrlPr>
                  </m:sSubPr>
                  <m:e>
                    <m:r>
                      <w:rPr>
                        <w:rFonts w:ascii="Cambria Math" w:eastAsia="Times New Roman" w:hAnsi="Cambria Math" w:cs="Times New Roman"/>
                        <w:szCs w:val="24"/>
                      </w:rPr>
                      <m:t>V</m:t>
                    </m:r>
                  </m:e>
                  <m:sub>
                    <m:r>
                      <w:rPr>
                        <w:rFonts w:ascii="Cambria Math" w:eastAsia="Times New Roman" w:hAnsi="Cambria Math" w:cs="Times New Roman"/>
                        <w:szCs w:val="24"/>
                      </w:rPr>
                      <m:t>slots</m:t>
                    </m:r>
                  </m:sub>
                </m:sSub>
              </m:oMath>
            </m:oMathPara>
          </w:p>
        </w:tc>
        <w:tc>
          <w:tcPr>
            <w:tcW w:w="1679" w:type="dxa"/>
            <w:shd w:val="clear" w:color="auto" w:fill="FFFFFF" w:themeFill="background1"/>
            <w:vAlign w:val="center"/>
          </w:tcPr>
          <w:p w14:paraId="7F7583E6" w14:textId="77777777" w:rsidR="00001FB4" w:rsidRPr="00612444" w:rsidRDefault="00001FB4" w:rsidP="008E7F7B">
            <w:pPr>
              <w:spacing w:before="240" w:after="240"/>
              <w:jc w:val="center"/>
              <w:rPr>
                <w:rFonts w:eastAsia="Times New Roman" w:cs="Times New Roman"/>
                <w:szCs w:val="24"/>
                <w:lang w:val="en-CA"/>
              </w:rPr>
            </w:pPr>
            <w:r w:rsidRPr="00612444">
              <w:rPr>
                <w:rFonts w:cs="Times New Roman"/>
                <w:szCs w:val="24"/>
              </w:rPr>
              <w:t>7.8</w:t>
            </w:r>
          </w:p>
        </w:tc>
      </w:tr>
      <w:tr w:rsidR="00001FB4" w:rsidRPr="002E1B3A" w14:paraId="23AF13FE" w14:textId="77777777">
        <w:trPr>
          <w:trHeight w:val="567"/>
          <w:jc w:val="center"/>
        </w:trPr>
        <w:tc>
          <w:tcPr>
            <w:tcW w:w="1257" w:type="dxa"/>
            <w:shd w:val="clear" w:color="auto" w:fill="FFFFFF" w:themeFill="background1"/>
            <w:vAlign w:val="center"/>
          </w:tcPr>
          <w:p w14:paraId="17CDE882"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lastRenderedPageBreak/>
              <w:t>Winding</w:t>
            </w:r>
          </w:p>
        </w:tc>
        <w:tc>
          <w:tcPr>
            <w:tcW w:w="1363" w:type="dxa"/>
            <w:shd w:val="clear" w:color="auto" w:fill="FFFFFF" w:themeFill="background1"/>
            <w:vAlign w:val="center"/>
          </w:tcPr>
          <w:p w14:paraId="515D7354" w14:textId="77777777" w:rsidR="00001FB4" w:rsidRPr="00612444" w:rsidRDefault="00001FB4" w:rsidP="008E7F7B">
            <w:pPr>
              <w:spacing w:before="240" w:after="240"/>
              <w:jc w:val="center"/>
              <w:rPr>
                <w:rFonts w:eastAsia="Times New Roman" w:cs="Times New Roman"/>
                <w:szCs w:val="24"/>
              </w:rPr>
            </w:pPr>
            <w:r w:rsidRPr="00612444">
              <w:rPr>
                <w:rFonts w:eastAsia="Times New Roman" w:cs="Times New Roman"/>
                <w:szCs w:val="24"/>
                <w:lang w:val="en-CA"/>
              </w:rPr>
              <w:t>Copper</w:t>
            </w:r>
          </w:p>
        </w:tc>
        <w:tc>
          <w:tcPr>
            <w:tcW w:w="4311" w:type="dxa"/>
            <w:shd w:val="clear" w:color="auto" w:fill="FFFFFF" w:themeFill="background1"/>
            <w:vAlign w:val="center"/>
          </w:tcPr>
          <w:p w14:paraId="091E4EE3" w14:textId="77777777" w:rsidR="00001FB4" w:rsidRPr="00612444" w:rsidRDefault="00001FB4" w:rsidP="008E7F7B">
            <w:pPr>
              <w:spacing w:before="240" w:after="240"/>
              <w:jc w:val="center"/>
              <w:rPr>
                <w:rFonts w:eastAsia="Malgun Gothic" w:cs="Times New Roman"/>
                <w:szCs w:val="24"/>
              </w:rPr>
            </w:pPr>
            <m:oMathPara>
              <m:oMath>
                <m:r>
                  <w:rPr>
                    <w:rFonts w:ascii="Cambria Math" w:eastAsia="Malgun Gothic" w:hAnsi="Cambria Math" w:cs="Times New Roman"/>
                    <w:szCs w:val="24"/>
                  </w:rPr>
                  <m:t>2(</m:t>
                </m:r>
                <m:sSub>
                  <m:sSubPr>
                    <m:ctrlPr>
                      <w:rPr>
                        <w:rFonts w:ascii="Cambria Math" w:eastAsia="Malgun Gothic" w:hAnsi="Cambria Math" w:cs="Times New Roman"/>
                        <w:i/>
                        <w:szCs w:val="24"/>
                      </w:rPr>
                    </m:ctrlPr>
                  </m:sSubPr>
                  <m:e>
                    <m:r>
                      <w:rPr>
                        <w:rFonts w:ascii="Cambria Math" w:eastAsia="Malgun Gothic" w:hAnsi="Cambria Math" w:cs="Times New Roman"/>
                        <w:szCs w:val="24"/>
                      </w:rPr>
                      <m:t>T</m:t>
                    </m:r>
                  </m:e>
                  <m:sub>
                    <m:r>
                      <w:rPr>
                        <w:rFonts w:ascii="Cambria Math" w:eastAsia="Malgun Gothic" w:hAnsi="Cambria Math" w:cs="Times New Roman"/>
                        <w:szCs w:val="24"/>
                      </w:rPr>
                      <m:t>p</m:t>
                    </m:r>
                  </m:sub>
                </m:sSub>
                <m:r>
                  <w:rPr>
                    <w:rFonts w:ascii="Cambria Math" w:eastAsia="Malgun Gothic" w:hAnsi="Cambria Math" w:cs="Times New Roman"/>
                    <w:szCs w:val="24"/>
                  </w:rPr>
                  <m:t>+D+</m:t>
                </m:r>
                <m:sSub>
                  <m:sSubPr>
                    <m:ctrlPr>
                      <w:rPr>
                        <w:rFonts w:ascii="Cambria Math" w:eastAsia="Malgun Gothic" w:hAnsi="Cambria Math" w:cs="Times New Roman"/>
                        <w:i/>
                        <w:szCs w:val="24"/>
                      </w:rPr>
                    </m:ctrlPr>
                  </m:sSubPr>
                  <m:e>
                    <m:r>
                      <w:rPr>
                        <w:rFonts w:ascii="Cambria Math" w:eastAsia="Malgun Gothic" w:hAnsi="Cambria Math" w:cs="Times New Roman"/>
                        <w:szCs w:val="24"/>
                      </w:rPr>
                      <m:t>w</m:t>
                    </m:r>
                  </m:e>
                  <m:sub>
                    <m:r>
                      <w:rPr>
                        <w:rFonts w:ascii="Cambria Math" w:eastAsia="Malgun Gothic" w:hAnsi="Cambria Math" w:cs="Times New Roman"/>
                        <w:szCs w:val="24"/>
                      </w:rPr>
                      <m:t>s</m:t>
                    </m:r>
                  </m:sub>
                </m:sSub>
                <m:r>
                  <w:rPr>
                    <w:rFonts w:ascii="Cambria Math" w:eastAsia="Malgun Gothic" w:hAnsi="Cambria Math" w:cs="Times New Roman"/>
                    <w:szCs w:val="24"/>
                  </w:rPr>
                  <m:t>)C</m:t>
                </m:r>
                <m:sSub>
                  <m:sSubPr>
                    <m:ctrlPr>
                      <w:rPr>
                        <w:rFonts w:ascii="Cambria Math" w:eastAsia="Malgun Gothic" w:hAnsi="Cambria Math" w:cs="Times New Roman"/>
                        <w:i/>
                        <w:szCs w:val="24"/>
                      </w:rPr>
                    </m:ctrlPr>
                  </m:sSubPr>
                  <m:e>
                    <m:r>
                      <w:rPr>
                        <w:rFonts w:ascii="Cambria Math" w:eastAsia="Malgun Gothic" w:hAnsi="Cambria Math" w:cs="Times New Roman"/>
                        <w:szCs w:val="24"/>
                      </w:rPr>
                      <m:t>u</m:t>
                    </m:r>
                  </m:e>
                  <m:sub>
                    <m:r>
                      <w:rPr>
                        <w:rFonts w:ascii="Cambria Math" w:eastAsia="Malgun Gothic" w:hAnsi="Cambria Math" w:cs="Times New Roman"/>
                        <w:szCs w:val="24"/>
                      </w:rPr>
                      <m:t>diam</m:t>
                    </m:r>
                  </m:sub>
                </m:sSub>
                <m:sSub>
                  <m:sSubPr>
                    <m:ctrlPr>
                      <w:rPr>
                        <w:rFonts w:ascii="Cambria Math" w:eastAsia="Malgun Gothic" w:hAnsi="Cambria Math" w:cs="Times New Roman"/>
                        <w:i/>
                        <w:szCs w:val="24"/>
                      </w:rPr>
                    </m:ctrlPr>
                  </m:sSubPr>
                  <m:e>
                    <m:r>
                      <w:rPr>
                        <w:rFonts w:ascii="Cambria Math" w:eastAsia="Malgun Gothic" w:hAnsi="Cambria Math" w:cs="Times New Roman"/>
                        <w:szCs w:val="24"/>
                      </w:rPr>
                      <m:t>N</m:t>
                    </m:r>
                  </m:e>
                  <m:sub>
                    <m:r>
                      <w:rPr>
                        <w:rFonts w:ascii="Cambria Math" w:eastAsia="Malgun Gothic" w:hAnsi="Cambria Math" w:cs="Times New Roman"/>
                        <w:szCs w:val="24"/>
                      </w:rPr>
                      <m:t>t</m:t>
                    </m:r>
                  </m:sub>
                </m:sSub>
                <m:sSub>
                  <m:sSubPr>
                    <m:ctrlPr>
                      <w:rPr>
                        <w:rFonts w:ascii="Cambria Math" w:eastAsia="Malgun Gothic" w:hAnsi="Cambria Math" w:cs="Times New Roman"/>
                        <w:i/>
                        <w:szCs w:val="24"/>
                      </w:rPr>
                    </m:ctrlPr>
                  </m:sSubPr>
                  <m:e>
                    <m:r>
                      <w:rPr>
                        <w:rFonts w:ascii="Cambria Math" w:eastAsia="Malgun Gothic" w:hAnsi="Cambria Math" w:cs="Times New Roman"/>
                        <w:szCs w:val="24"/>
                      </w:rPr>
                      <m:t>N</m:t>
                    </m:r>
                  </m:e>
                  <m:sub>
                    <m:r>
                      <w:rPr>
                        <w:rFonts w:ascii="Cambria Math" w:eastAsia="Malgun Gothic" w:hAnsi="Cambria Math" w:cs="Times New Roman"/>
                        <w:szCs w:val="24"/>
                      </w:rPr>
                      <m:t>s</m:t>
                    </m:r>
                  </m:sub>
                </m:sSub>
              </m:oMath>
            </m:oMathPara>
          </w:p>
        </w:tc>
        <w:tc>
          <w:tcPr>
            <w:tcW w:w="1679" w:type="dxa"/>
            <w:shd w:val="clear" w:color="auto" w:fill="FFFFFF" w:themeFill="background1"/>
            <w:vAlign w:val="center"/>
          </w:tcPr>
          <w:p w14:paraId="6AC5071F"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t>8.96</w:t>
            </w:r>
          </w:p>
        </w:tc>
      </w:tr>
      <w:tr w:rsidR="00001FB4" w:rsidRPr="002E1B3A" w14:paraId="44DD9E0A" w14:textId="77777777">
        <w:trPr>
          <w:trHeight w:val="567"/>
          <w:jc w:val="center"/>
        </w:trPr>
        <w:tc>
          <w:tcPr>
            <w:tcW w:w="1257" w:type="dxa"/>
            <w:shd w:val="clear" w:color="auto" w:fill="FFFFFF" w:themeFill="background1"/>
            <w:vAlign w:val="center"/>
          </w:tcPr>
          <w:p w14:paraId="0E9EC820"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t>Insulation</w:t>
            </w:r>
          </w:p>
        </w:tc>
        <w:tc>
          <w:tcPr>
            <w:tcW w:w="1363" w:type="dxa"/>
            <w:shd w:val="clear" w:color="auto" w:fill="FFFFFF" w:themeFill="background1"/>
            <w:vAlign w:val="center"/>
          </w:tcPr>
          <w:p w14:paraId="7C7026B9" w14:textId="77777777" w:rsidR="00001FB4" w:rsidRPr="00612444" w:rsidRDefault="00001FB4" w:rsidP="008E7F7B">
            <w:pPr>
              <w:spacing w:before="240" w:after="240"/>
              <w:jc w:val="center"/>
              <w:rPr>
                <w:rFonts w:eastAsia="Times New Roman" w:cs="Times New Roman"/>
                <w:szCs w:val="24"/>
              </w:rPr>
            </w:pPr>
            <w:r w:rsidRPr="00612444">
              <w:rPr>
                <w:rFonts w:eastAsia="Times New Roman" w:cs="Times New Roman"/>
                <w:szCs w:val="24"/>
                <w:lang w:val="en-CA"/>
              </w:rPr>
              <w:t>Plastic</w:t>
            </w:r>
          </w:p>
        </w:tc>
        <w:tc>
          <w:tcPr>
            <w:tcW w:w="4311" w:type="dxa"/>
            <w:shd w:val="clear" w:color="auto" w:fill="FFFFFF" w:themeFill="background1"/>
            <w:vAlign w:val="center"/>
          </w:tcPr>
          <w:p w14:paraId="758A82C3" w14:textId="77777777" w:rsidR="00001FB4" w:rsidRPr="00612444" w:rsidRDefault="00001FB4" w:rsidP="008E7F7B">
            <w:pPr>
              <w:spacing w:before="240" w:after="240"/>
              <w:jc w:val="center"/>
              <w:rPr>
                <w:rFonts w:eastAsia="Malgun Gothic" w:cs="Times New Roman"/>
                <w:szCs w:val="24"/>
              </w:rPr>
            </w:pPr>
            <m:oMathPara>
              <m:oMath>
                <m:r>
                  <w:rPr>
                    <w:rFonts w:ascii="Cambria Math" w:hAnsi="Cambria Math"/>
                    <w:szCs w:val="24"/>
                  </w:rPr>
                  <m:t>(1-fillfactor)</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sSub>
                  <m:sSubPr>
                    <m:ctrlPr>
                      <w:rPr>
                        <w:rFonts w:ascii="Cambria Math" w:hAnsi="Cambria Math"/>
                        <w:i/>
                        <w:szCs w:val="24"/>
                      </w:rPr>
                    </m:ctrlPr>
                  </m:sSubPr>
                  <m:e>
                    <m:r>
                      <w:rPr>
                        <w:rFonts w:ascii="Cambria Math" w:hAnsi="Cambria Math"/>
                        <w:szCs w:val="24"/>
                      </w:rPr>
                      <m:t>h</m:t>
                    </m:r>
                  </m:e>
                  <m:sub>
                    <m:r>
                      <w:rPr>
                        <w:rFonts w:ascii="Cambria Math" w:hAnsi="Cambria Math"/>
                        <w:szCs w:val="24"/>
                      </w:rPr>
                      <m:t>s</m:t>
                    </m:r>
                  </m:sub>
                </m:sSub>
                <m:r>
                  <w:rPr>
                    <w:rFonts w:ascii="Cambria Math" w:hAnsi="Cambria Math"/>
                    <w:szCs w:val="24"/>
                  </w:rPr>
                  <m:t>D</m:t>
                </m:r>
                <m:sSub>
                  <m:sSubPr>
                    <m:ctrlPr>
                      <w:rPr>
                        <w:rFonts w:ascii="Cambria Math" w:hAnsi="Cambria Math"/>
                        <w:i/>
                        <w:szCs w:val="24"/>
                      </w:rPr>
                    </m:ctrlPr>
                  </m:sSubPr>
                  <m:e>
                    <m:r>
                      <w:rPr>
                        <w:rFonts w:ascii="Cambria Math" w:hAnsi="Cambria Math"/>
                        <w:szCs w:val="24"/>
                      </w:rPr>
                      <m:t>N</m:t>
                    </m:r>
                  </m:e>
                  <m:sub>
                    <m:r>
                      <w:rPr>
                        <w:rFonts w:ascii="Cambria Math" w:hAnsi="Cambria Math"/>
                        <w:szCs w:val="24"/>
                      </w:rPr>
                      <m:t>s</m:t>
                    </m:r>
                  </m:sub>
                </m:sSub>
              </m:oMath>
            </m:oMathPara>
          </w:p>
        </w:tc>
        <w:tc>
          <w:tcPr>
            <w:tcW w:w="1679" w:type="dxa"/>
            <w:shd w:val="clear" w:color="auto" w:fill="FFFFFF" w:themeFill="background1"/>
            <w:vAlign w:val="center"/>
          </w:tcPr>
          <w:p w14:paraId="5DC760E8" w14:textId="77777777" w:rsidR="00001FB4" w:rsidRPr="00612444" w:rsidRDefault="00001FB4" w:rsidP="008E7F7B">
            <w:pPr>
              <w:spacing w:before="240" w:after="240"/>
              <w:jc w:val="center"/>
              <w:rPr>
                <w:rFonts w:eastAsia="Times New Roman" w:cs="Times New Roman"/>
                <w:szCs w:val="24"/>
                <w:lang w:val="en-CA"/>
              </w:rPr>
            </w:pPr>
            <w:r w:rsidRPr="00612444">
              <w:rPr>
                <w:rFonts w:eastAsia="Times New Roman" w:cs="Times New Roman"/>
                <w:szCs w:val="24"/>
                <w:lang w:val="en-CA"/>
              </w:rPr>
              <w:t>1.4</w:t>
            </w:r>
          </w:p>
        </w:tc>
      </w:tr>
    </w:tbl>
    <w:p w14:paraId="48D66BAA" w14:textId="1D8D4F36" w:rsidR="006409E3" w:rsidRPr="00B40CCC" w:rsidRDefault="006409E3" w:rsidP="007F6E66">
      <w:pPr>
        <w:rPr>
          <w:color w:val="000000" w:themeColor="text1"/>
        </w:rPr>
      </w:pPr>
    </w:p>
    <w:p w14:paraId="512489DB" w14:textId="14A1607B" w:rsidR="00F50A51" w:rsidRPr="000707F1" w:rsidRDefault="00F50A51" w:rsidP="007F6E66">
      <w:pPr>
        <w:rPr>
          <w:color w:val="FF0000"/>
        </w:rPr>
      </w:pPr>
      <w:r w:rsidRPr="00B40CCC">
        <w:rPr>
          <w:color w:val="000000" w:themeColor="text1"/>
        </w:rPr>
        <w:t>Section 4.</w:t>
      </w:r>
      <w:r w:rsidR="00B40CCC" w:rsidRPr="00B40CCC">
        <w:rPr>
          <w:color w:val="000000" w:themeColor="text1"/>
        </w:rPr>
        <w:t>2</w:t>
      </w:r>
      <w:r>
        <w:rPr>
          <w:color w:val="FF0000"/>
        </w:rPr>
        <w:t xml:space="preserve"> </w:t>
      </w:r>
      <w:r w:rsidRPr="007A0D79">
        <w:rPr>
          <w:color w:val="000000" w:themeColor="text1"/>
        </w:rPr>
        <w:t xml:space="preserve">discusses the criteria for feasible motor designs </w:t>
      </w:r>
      <w:r w:rsidR="007A0D79" w:rsidRPr="007A0D79">
        <w:rPr>
          <w:color w:val="000000" w:themeColor="text1"/>
        </w:rPr>
        <w:t>which must be reflected in the fitness function. If a motor is considered not feasible then the solver discards this iteration to save computation effort and intrinsically avoid future motor combinations like it.</w:t>
      </w:r>
      <w:r w:rsidR="00300788">
        <w:rPr>
          <w:color w:val="000000" w:themeColor="text1"/>
        </w:rPr>
        <w:t xml:space="preserve"> This is done by setting a constraint condition within the NSGAII problem definition to only allow solutions returning “True” to the feasibility in question.</w:t>
      </w:r>
    </w:p>
    <w:p w14:paraId="1F191DED" w14:textId="77777777" w:rsidR="00F97956" w:rsidRDefault="00F97956" w:rsidP="00F97956">
      <w:pPr>
        <w:pStyle w:val="Heading2"/>
      </w:pPr>
      <w:bookmarkStart w:id="133" w:name="_Toc124662442"/>
      <w:r>
        <w:t>Baseline Validation</w:t>
      </w:r>
      <w:bookmarkEnd w:id="133"/>
    </w:p>
    <w:p w14:paraId="219DC9F1" w14:textId="77777777" w:rsidR="00F97956" w:rsidRPr="00594B4D" w:rsidRDefault="00F97956" w:rsidP="00F97956">
      <w:pPr>
        <w:pStyle w:val="Heading3"/>
      </w:pPr>
      <w:bookmarkStart w:id="134" w:name="_Toc124662443"/>
      <w:r>
        <w:t>Air Gap B field and Force Validation</w:t>
      </w:r>
      <w:bookmarkEnd w:id="134"/>
    </w:p>
    <w:p w14:paraId="3D58E8E9" w14:textId="5CB6FF2D" w:rsidR="00F97956" w:rsidRPr="009A7ACE" w:rsidRDefault="00F97956" w:rsidP="00F97956">
      <w:pPr>
        <w:rPr>
          <w:color w:val="000000" w:themeColor="text1"/>
        </w:rPr>
      </w:pPr>
      <w:r>
        <w:rPr>
          <w:color w:val="000000" w:themeColor="text1"/>
        </w:rPr>
        <w:t xml:space="preserve">Prior to executing an optimization workflow, the HAM model proposed in this paper must be validated so that future resultant motors can be trusted throughout the optimization loop. The definition of the baseline motor was discussed </w:t>
      </w:r>
      <w:r w:rsidRPr="00B40CCC">
        <w:rPr>
          <w:color w:val="000000" w:themeColor="text1"/>
        </w:rPr>
        <w:t>in section 2.1</w:t>
      </w:r>
      <w:r w:rsidR="00B40CCC">
        <w:rPr>
          <w:color w:val="FF0000"/>
        </w:rPr>
        <w:t xml:space="preserve"> </w:t>
      </w:r>
      <w:r>
        <w:rPr>
          <w:color w:val="000000" w:themeColor="text1"/>
        </w:rPr>
        <w:t>which will serve as ground truth data since it includes FEM, experimental, and HAM data validation. The HAM model produced in this paper is a reproduction of the one within the reference paper, so it is natural to use its data for validation.</w:t>
      </w:r>
    </w:p>
    <w:p w14:paraId="16EBFBA1" w14:textId="77777777" w:rsidR="00F97956" w:rsidRDefault="00F97956" w:rsidP="00F97956">
      <w:pPr>
        <w:rPr>
          <w:noProof/>
        </w:rPr>
      </w:pPr>
    </w:p>
    <w:p w14:paraId="7620FFD0" w14:textId="77777777" w:rsidR="00F97956" w:rsidRDefault="00F97956" w:rsidP="00F97956">
      <w:pPr>
        <w:jc w:val="center"/>
      </w:pPr>
      <w:r>
        <w:rPr>
          <w:noProof/>
        </w:rPr>
        <w:lastRenderedPageBreak/>
        <w:drawing>
          <wp:inline distT="0" distB="0" distL="0" distR="0" wp14:anchorId="3004B8C9" wp14:editId="4031C013">
            <wp:extent cx="5490126" cy="2711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45">
                      <a:extLst>
                        <a:ext uri="{28A0092B-C50C-407E-A947-70E740481C1C}">
                          <a14:useLocalDpi xmlns:a14="http://schemas.microsoft.com/office/drawing/2010/main" val="0"/>
                        </a:ext>
                      </a:extLst>
                    </a:blip>
                    <a:srcRect l="5903" t="10514" r="9027" b="2747"/>
                    <a:stretch/>
                  </pic:blipFill>
                  <pic:spPr bwMode="auto">
                    <a:xfrm>
                      <a:off x="0" y="0"/>
                      <a:ext cx="5497450" cy="2715067"/>
                    </a:xfrm>
                    <a:prstGeom prst="rect">
                      <a:avLst/>
                    </a:prstGeom>
                    <a:ln>
                      <a:noFill/>
                    </a:ln>
                    <a:extLst>
                      <a:ext uri="{53640926-AAD7-44D8-BBD7-CCE9431645EC}">
                        <a14:shadowObscured xmlns:a14="http://schemas.microsoft.com/office/drawing/2010/main"/>
                      </a:ext>
                    </a:extLst>
                  </pic:spPr>
                </pic:pic>
              </a:graphicData>
            </a:graphic>
          </wp:inline>
        </w:drawing>
      </w:r>
    </w:p>
    <w:p w14:paraId="6B02D4D5" w14:textId="2BE40A45" w:rsidR="00F97956" w:rsidRPr="00B72F59" w:rsidRDefault="00F97956" w:rsidP="00F97956">
      <w:pPr>
        <w:pStyle w:val="Caption"/>
        <w:spacing w:line="480" w:lineRule="auto"/>
        <w:rPr>
          <w:color w:val="000000" w:themeColor="text1"/>
        </w:rPr>
      </w:pPr>
      <w:bookmarkStart w:id="135" w:name="_Toc124662519"/>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 xml:space="preserve">. </w:t>
      </w:r>
      <w:r>
        <w:rPr>
          <w:color w:val="000000" w:themeColor="text1"/>
        </w:rPr>
        <w:t>Tangential B field in the center of the air gap comparison between Ansys Electronics FEA (light blue), reference paper results (red), and the HAM produced in this paper (dark blue).</w:t>
      </w:r>
      <w:bookmarkEnd w:id="135"/>
    </w:p>
    <w:p w14:paraId="66ABDC66" w14:textId="77777777" w:rsidR="00F97956" w:rsidRDefault="00F97956" w:rsidP="00F97956">
      <w:pPr>
        <w:rPr>
          <w:noProof/>
        </w:rPr>
      </w:pPr>
    </w:p>
    <w:p w14:paraId="6A3319FB" w14:textId="77777777" w:rsidR="00F97956" w:rsidRDefault="00F97956" w:rsidP="00F97956">
      <w:r>
        <w:rPr>
          <w:noProof/>
        </w:rPr>
        <w:drawing>
          <wp:inline distT="0" distB="0" distL="0" distR="0" wp14:anchorId="4FA27690" wp14:editId="26AB4E1A">
            <wp:extent cx="5486400" cy="274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46">
                      <a:extLst>
                        <a:ext uri="{28A0092B-C50C-407E-A947-70E740481C1C}">
                          <a14:useLocalDpi xmlns:a14="http://schemas.microsoft.com/office/drawing/2010/main" val="0"/>
                        </a:ext>
                      </a:extLst>
                    </a:blip>
                    <a:srcRect l="6713" t="9558" r="8565" b="2987"/>
                    <a:stretch/>
                  </pic:blipFill>
                  <pic:spPr bwMode="auto">
                    <a:xfrm>
                      <a:off x="0" y="0"/>
                      <a:ext cx="5486400" cy="2743200"/>
                    </a:xfrm>
                    <a:prstGeom prst="rect">
                      <a:avLst/>
                    </a:prstGeom>
                    <a:ln>
                      <a:noFill/>
                    </a:ln>
                    <a:extLst>
                      <a:ext uri="{53640926-AAD7-44D8-BBD7-CCE9431645EC}">
                        <a14:shadowObscured xmlns:a14="http://schemas.microsoft.com/office/drawing/2010/main"/>
                      </a:ext>
                    </a:extLst>
                  </pic:spPr>
                </pic:pic>
              </a:graphicData>
            </a:graphic>
          </wp:inline>
        </w:drawing>
      </w:r>
    </w:p>
    <w:p w14:paraId="4578A5B9" w14:textId="387655F6" w:rsidR="00F97956" w:rsidRPr="00B72F59" w:rsidRDefault="00F97956" w:rsidP="00F97956">
      <w:pPr>
        <w:pStyle w:val="Caption"/>
        <w:spacing w:line="480" w:lineRule="auto"/>
        <w:rPr>
          <w:color w:val="000000" w:themeColor="text1"/>
        </w:rPr>
      </w:pPr>
      <w:bookmarkStart w:id="136" w:name="_Toc124662520"/>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5</w:t>
      </w:r>
      <w:r w:rsidRPr="009145BD">
        <w:rPr>
          <w:color w:val="000000" w:themeColor="text1"/>
        </w:rPr>
        <w:fldChar w:fldCharType="end"/>
      </w:r>
      <w:r w:rsidRPr="009145BD">
        <w:rPr>
          <w:color w:val="000000" w:themeColor="text1"/>
        </w:rPr>
        <w:t xml:space="preserve">. </w:t>
      </w:r>
      <w:r>
        <w:rPr>
          <w:color w:val="000000" w:themeColor="text1"/>
        </w:rPr>
        <w:t>Normal B field in the center of the air gap comparison between Ansys Electronics FEA (light blue), reference paper results (red), and the HAM produced in this paper (dark blue).</w:t>
      </w:r>
      <w:bookmarkEnd w:id="136"/>
    </w:p>
    <w:p w14:paraId="407A877E" w14:textId="177CA7A9" w:rsidR="00F97956" w:rsidRDefault="00F97956" w:rsidP="00F97956">
      <w:r>
        <w:t xml:space="preserve">Within the upper-left text box </w:t>
      </w:r>
      <w:r w:rsidRPr="00B40CCC">
        <w:rPr>
          <w:color w:val="000000" w:themeColor="text1"/>
        </w:rPr>
        <w:t xml:space="preserve">in figures </w:t>
      </w:r>
      <w:r w:rsidR="00B40CCC" w:rsidRPr="00B40CCC">
        <w:rPr>
          <w:color w:val="000000" w:themeColor="text1"/>
        </w:rPr>
        <w:t>4.4</w:t>
      </w:r>
      <w:r w:rsidRPr="00B40CCC">
        <w:rPr>
          <w:color w:val="000000" w:themeColor="text1"/>
        </w:rPr>
        <w:t xml:space="preserve"> and </w:t>
      </w:r>
      <w:r w:rsidR="00B40CCC" w:rsidRPr="00B40CCC">
        <w:rPr>
          <w:color w:val="000000" w:themeColor="text1"/>
        </w:rPr>
        <w:t>4.5</w:t>
      </w:r>
      <w:r>
        <w:t xml:space="preserve"> the mean error between curves is highlighted. This mean error between two curves is calculated as: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
        <w:gridCol w:w="7316"/>
        <w:gridCol w:w="666"/>
      </w:tblGrid>
      <w:tr w:rsidR="00DE5414" w14:paraId="0B5F226C" w14:textId="77777777" w:rsidTr="00B5541F">
        <w:trPr>
          <w:jc w:val="center"/>
        </w:trPr>
        <w:tc>
          <w:tcPr>
            <w:tcW w:w="675" w:type="dxa"/>
            <w:vAlign w:val="center"/>
          </w:tcPr>
          <w:p w14:paraId="07E67C17" w14:textId="77777777" w:rsidR="00DE5414" w:rsidRDefault="00DE5414" w:rsidP="00DE5414">
            <w:pPr>
              <w:jc w:val="center"/>
            </w:pPr>
          </w:p>
        </w:tc>
        <w:tc>
          <w:tcPr>
            <w:tcW w:w="7513" w:type="dxa"/>
            <w:vAlign w:val="center"/>
          </w:tcPr>
          <w:p w14:paraId="30334371" w14:textId="73168503" w:rsidR="00DE5414" w:rsidRDefault="00DE5414" w:rsidP="00DE5414">
            <w:pPr>
              <w:jc w:val="center"/>
            </w:pPr>
            <m:oMathPara>
              <m:oMath>
                <m:acc>
                  <m:accPr>
                    <m:chr m:val="̅"/>
                    <m:ctrlPr>
                      <w:rPr>
                        <w:rFonts w:ascii="Cambria Math" w:hAnsi="Cambria Math"/>
                        <w:i/>
                      </w:rPr>
                    </m:ctrlPr>
                  </m:accPr>
                  <m:e>
                    <m:r>
                      <w:rPr>
                        <w:rFonts w:ascii="Cambria Math" w:hAnsi="Cambria Math"/>
                      </w:rPr>
                      <m:t>error</m:t>
                    </m:r>
                  </m:e>
                </m:acc>
                <m:r>
                  <w:rPr>
                    <w:rFonts w:ascii="Cambria Math" w:hAnsi="Cambria Math"/>
                  </w:rPr>
                  <m:t xml:space="preserve"> = </m:t>
                </m:r>
                <m:f>
                  <m:fPr>
                    <m:ctrlPr>
                      <w:rPr>
                        <w:rFonts w:ascii="Cambria Math" w:hAnsi="Cambria Math"/>
                        <w:i/>
                      </w:rPr>
                    </m:ctrlPr>
                  </m:fPr>
                  <m:num>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e>
                        </m:d>
                      </m:e>
                    </m:nary>
                  </m:num>
                  <m:den>
                    <m:r>
                      <w:rPr>
                        <w:rFonts w:ascii="Cambria Math" w:hAnsi="Cambria Math"/>
                      </w:rPr>
                      <m:t>length</m:t>
                    </m:r>
                    <m:d>
                      <m:dPr>
                        <m:ctrlPr>
                          <w:rPr>
                            <w:rFonts w:ascii="Cambria Math" w:hAnsi="Cambria Math"/>
                            <w:i/>
                          </w:rPr>
                        </m:ctrlPr>
                      </m:dPr>
                      <m:e>
                        <m:r>
                          <w:rPr>
                            <w:rFonts w:ascii="Cambria Math" w:hAnsi="Cambria Math"/>
                          </w:rPr>
                          <m:t>f</m:t>
                        </m:r>
                      </m:e>
                    </m:d>
                  </m:den>
                </m:f>
              </m:oMath>
            </m:oMathPara>
          </w:p>
        </w:tc>
        <w:tc>
          <w:tcPr>
            <w:tcW w:w="668" w:type="dxa"/>
            <w:vAlign w:val="center"/>
          </w:tcPr>
          <w:p w14:paraId="39AF0BA9" w14:textId="44CE58A8" w:rsidR="00DE5414" w:rsidRDefault="00DE5414" w:rsidP="00DE5414">
            <w:pPr>
              <w:jc w:val="center"/>
            </w:pPr>
            <w:r>
              <w:t>(</w:t>
            </w:r>
            <w:fldSimple w:instr=" SEQ Equation \* ARABIC ">
              <w:r w:rsidR="00EA34C8">
                <w:rPr>
                  <w:noProof/>
                </w:rPr>
                <w:t>57</w:t>
              </w:r>
            </w:fldSimple>
            <w:r>
              <w:t>)</w:t>
            </w:r>
          </w:p>
        </w:tc>
      </w:tr>
    </w:tbl>
    <w:p w14:paraId="182BF6D0" w14:textId="77777777" w:rsidR="00DE5414" w:rsidRDefault="00DE5414" w:rsidP="00F97956"/>
    <w:p w14:paraId="7B1E1D43" w14:textId="72E00BA7" w:rsidR="00F97956" w:rsidRPr="0005468B" w:rsidRDefault="00F97956" w:rsidP="00F97956">
      <w:r>
        <w:t xml:space="preserve">Where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and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t xml:space="preserve"> are the two curves which are dependent on the independent coordinate x. The mean error for both the normal and tangential B field plots of the air gap is low which confirms the validity of the HAM produced in this paper. The small misalignment and error between the Ansys Electronics results comes from the difficulty in choosing the correct steady state time step to match the reference paper since this was not provided. The air gap plots were simulated at 60ms in Ansys Electronics which was enough time for the simulation to reach steady state and had the best correlation to the baseline results. This time step could be slightly modified to align with the baseline results better but the mean error between the Ansys Electronics, baseline, and HAM curves is low and can be considered accurate.</w:t>
      </w:r>
    </w:p>
    <w:p w14:paraId="4D559929" w14:textId="77777777" w:rsidR="00F97956" w:rsidRPr="00594B4D" w:rsidRDefault="00F97956" w:rsidP="00F97956">
      <w:pPr>
        <w:pStyle w:val="Heading3"/>
      </w:pPr>
      <w:bookmarkStart w:id="137" w:name="_Toc124662444"/>
      <w:r>
        <w:t>Motor Core B Field Plot Validation</w:t>
      </w:r>
      <w:bookmarkEnd w:id="137"/>
    </w:p>
    <w:p w14:paraId="67E1A39E" w14:textId="024F7371" w:rsidR="00F97956" w:rsidRPr="00B86B1C" w:rsidRDefault="00F97956" w:rsidP="00F97956">
      <w:pPr>
        <w:rPr>
          <w:rFonts w:cs="Times New Roman"/>
          <w:color w:val="000000" w:themeColor="text1"/>
          <w:szCs w:val="24"/>
        </w:rPr>
      </w:pPr>
      <w:r w:rsidRPr="00594B4D">
        <w:rPr>
          <w:rFonts w:cs="Times New Roman"/>
          <w:color w:val="000000" w:themeColor="text1"/>
          <w:szCs w:val="24"/>
        </w:rPr>
        <w:t>In section 4.2, table x</w:t>
      </w:r>
      <w:r>
        <w:rPr>
          <w:rFonts w:cs="Times New Roman"/>
          <w:color w:val="000000" w:themeColor="text1"/>
          <w:szCs w:val="24"/>
        </w:rPr>
        <w:t xml:space="preserve"> addressed the saturation constraint which must exist for all motor solutions to avoid degrading the motor core material and performance. The HAM is powerful enough to produce field plots for any post-processing model parameters such as B field. The field plot needs to be filtered to only contain B field data within the geometry of the motor core. A comparison between the field plotting results of the HAM proposed in </w:t>
      </w:r>
      <w:r w:rsidRPr="00B40CCC">
        <w:rPr>
          <w:rFonts w:cs="Times New Roman"/>
          <w:color w:val="000000" w:themeColor="text1"/>
          <w:szCs w:val="24"/>
        </w:rPr>
        <w:t xml:space="preserve">this paper and Ansys Electronics motor simulation software are visualized in figures </w:t>
      </w:r>
      <w:r w:rsidR="00B40CCC" w:rsidRPr="00B40CCC">
        <w:rPr>
          <w:rFonts w:cs="Times New Roman"/>
          <w:color w:val="000000" w:themeColor="text1"/>
          <w:szCs w:val="24"/>
        </w:rPr>
        <w:t>4.6 and 4.7</w:t>
      </w:r>
      <w:r w:rsidRPr="00B40CCC">
        <w:rPr>
          <w:rFonts w:cs="Times New Roman"/>
          <w:color w:val="000000" w:themeColor="text1"/>
          <w:szCs w:val="24"/>
        </w:rPr>
        <w:t xml:space="preserve"> respectively. The</w:t>
      </w:r>
      <w:r>
        <w:rPr>
          <w:rFonts w:cs="Times New Roman"/>
          <w:color w:val="000000" w:themeColor="text1"/>
          <w:szCs w:val="24"/>
        </w:rPr>
        <w:t xml:space="preserve"> filtering functionality in the HAM model is in effect on the right side of the image which has the magnitude of the B field per node mapped to the color bar on the left. The transparent, light blue overlay is helpful in visualizing the region where the </w:t>
      </w:r>
      <w:r>
        <w:rPr>
          <w:rFonts w:cs="Times New Roman"/>
          <w:color w:val="000000" w:themeColor="text1"/>
          <w:szCs w:val="24"/>
        </w:rPr>
        <w:lastRenderedPageBreak/>
        <w:t>filter is applied. Alternatively, on the left side of the figure, the original model is visible without the filter applied to highlight the flexibility of the filtering implementation.</w:t>
      </w:r>
    </w:p>
    <w:p w14:paraId="564EC98D" w14:textId="77777777" w:rsidR="00F97956" w:rsidRDefault="00F97956" w:rsidP="00F97956">
      <w:pPr>
        <w:rPr>
          <w:noProof/>
          <w:color w:val="FF0000"/>
        </w:rPr>
      </w:pPr>
    </w:p>
    <w:p w14:paraId="2797084E" w14:textId="77777777" w:rsidR="00F97956" w:rsidRDefault="00F97956" w:rsidP="00F97956">
      <w:pPr>
        <w:rPr>
          <w:color w:val="FF0000"/>
        </w:rPr>
      </w:pPr>
      <w:r>
        <w:rPr>
          <w:noProof/>
          <w:color w:val="FF0000"/>
        </w:rPr>
        <w:drawing>
          <wp:inline distT="0" distB="0" distL="0" distR="0" wp14:anchorId="14E0027B" wp14:editId="70CBE3A6">
            <wp:extent cx="5490375" cy="19113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rotWithShape="1">
                    <a:blip r:embed="rId47" cstate="print">
                      <a:extLst>
                        <a:ext uri="{28A0092B-C50C-407E-A947-70E740481C1C}">
                          <a14:useLocalDpi xmlns:a14="http://schemas.microsoft.com/office/drawing/2010/main" val="0"/>
                        </a:ext>
                      </a:extLst>
                    </a:blip>
                    <a:srcRect r="4582"/>
                    <a:stretch/>
                  </pic:blipFill>
                  <pic:spPr bwMode="auto">
                    <a:xfrm>
                      <a:off x="0" y="0"/>
                      <a:ext cx="5497493" cy="1913828"/>
                    </a:xfrm>
                    <a:prstGeom prst="rect">
                      <a:avLst/>
                    </a:prstGeom>
                    <a:ln>
                      <a:noFill/>
                    </a:ln>
                    <a:extLst>
                      <a:ext uri="{53640926-AAD7-44D8-BBD7-CCE9431645EC}">
                        <a14:shadowObscured xmlns:a14="http://schemas.microsoft.com/office/drawing/2010/main"/>
                      </a:ext>
                    </a:extLst>
                  </pic:spPr>
                </pic:pic>
              </a:graphicData>
            </a:graphic>
          </wp:inline>
        </w:drawing>
      </w:r>
    </w:p>
    <w:p w14:paraId="68266942" w14:textId="2F53E534" w:rsidR="00F97956" w:rsidRPr="00EC2994" w:rsidRDefault="00F97956" w:rsidP="00F97956">
      <w:pPr>
        <w:pStyle w:val="Caption"/>
        <w:spacing w:line="480" w:lineRule="auto"/>
        <w:rPr>
          <w:color w:val="000000" w:themeColor="text1"/>
        </w:rPr>
      </w:pPr>
      <w:bookmarkStart w:id="138" w:name="_Toc124662521"/>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6</w:t>
      </w:r>
      <w:r w:rsidRPr="009145BD">
        <w:rPr>
          <w:color w:val="000000" w:themeColor="text1"/>
        </w:rPr>
        <w:fldChar w:fldCharType="end"/>
      </w:r>
      <w:r w:rsidRPr="009145BD">
        <w:rPr>
          <w:color w:val="000000" w:themeColor="text1"/>
        </w:rPr>
        <w:t xml:space="preserve">. </w:t>
      </w:r>
      <w:r>
        <w:rPr>
          <w:color w:val="000000" w:themeColor="text1"/>
        </w:rPr>
        <w:t>Magnetic flux density (B) field plot in the motor core of the HAM simulation for the baseline motor to validate accuracy.</w:t>
      </w:r>
      <w:bookmarkEnd w:id="138"/>
    </w:p>
    <w:p w14:paraId="24A0E969" w14:textId="77777777" w:rsidR="00F97956" w:rsidRDefault="00F97956" w:rsidP="00F97956">
      <w:pPr>
        <w:rPr>
          <w:color w:val="FF0000"/>
        </w:rPr>
      </w:pPr>
      <w:r w:rsidRPr="00EC2994">
        <w:rPr>
          <w:noProof/>
          <w:color w:val="FF0000"/>
        </w:rPr>
        <w:drawing>
          <wp:inline distT="0" distB="0" distL="0" distR="0" wp14:anchorId="58E955A2" wp14:editId="0A870B49">
            <wp:extent cx="5486400" cy="2458720"/>
            <wp:effectExtent l="0" t="0" r="0" b="0"/>
            <wp:docPr id="37" name="Picture 37"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Chart&#10;&#10;Description automatically generated with low confidence"/>
                    <pic:cNvPicPr/>
                  </pic:nvPicPr>
                  <pic:blipFill>
                    <a:blip r:embed="rId48"/>
                    <a:stretch>
                      <a:fillRect/>
                    </a:stretch>
                  </pic:blipFill>
                  <pic:spPr>
                    <a:xfrm>
                      <a:off x="0" y="0"/>
                      <a:ext cx="5486400" cy="2458720"/>
                    </a:xfrm>
                    <a:prstGeom prst="rect">
                      <a:avLst/>
                    </a:prstGeom>
                  </pic:spPr>
                </pic:pic>
              </a:graphicData>
            </a:graphic>
          </wp:inline>
        </w:drawing>
      </w:r>
    </w:p>
    <w:p w14:paraId="4C273237" w14:textId="32F4AACB" w:rsidR="00F97956" w:rsidRPr="00AF5894" w:rsidRDefault="00F97956" w:rsidP="00F97956">
      <w:pPr>
        <w:pStyle w:val="Caption"/>
        <w:spacing w:line="480" w:lineRule="auto"/>
        <w:rPr>
          <w:color w:val="000000" w:themeColor="text1"/>
        </w:rPr>
      </w:pPr>
      <w:bookmarkStart w:id="139" w:name="_Toc124662522"/>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7</w:t>
      </w:r>
      <w:r w:rsidRPr="009145BD">
        <w:rPr>
          <w:color w:val="000000" w:themeColor="text1"/>
        </w:rPr>
        <w:fldChar w:fldCharType="end"/>
      </w:r>
      <w:r w:rsidRPr="009145BD">
        <w:rPr>
          <w:color w:val="000000" w:themeColor="text1"/>
        </w:rPr>
        <w:t xml:space="preserve">. </w:t>
      </w:r>
      <w:r>
        <w:rPr>
          <w:color w:val="000000" w:themeColor="text1"/>
        </w:rPr>
        <w:t>Magnetic flux density (B) field plot in the motor core of the Ansys Electronics simulation for the baseline motor to validate accuracy.</w:t>
      </w:r>
      <w:bookmarkEnd w:id="139"/>
    </w:p>
    <w:p w14:paraId="16BE565A" w14:textId="77777777" w:rsidR="00F97956" w:rsidRPr="00925AD6" w:rsidRDefault="00F97956" w:rsidP="00F97956">
      <w:pPr>
        <w:rPr>
          <w:lang w:val="en-CA"/>
        </w:rPr>
      </w:pPr>
    </w:p>
    <w:p w14:paraId="1F038387" w14:textId="77777777" w:rsidR="00F97956" w:rsidRDefault="00F97956" w:rsidP="00F97956">
      <w:pPr>
        <w:rPr>
          <w:lang w:val="en-CA"/>
        </w:rPr>
      </w:pPr>
      <w:r>
        <w:rPr>
          <w:lang w:val="en-CA"/>
        </w:rPr>
        <w:t xml:space="preserve">Visually the results between Ansys and HAM are quite similar but vary slightly due to the difficulty in choosing the perfect time slice for the plotting to match without error. More </w:t>
      </w:r>
      <w:r>
        <w:rPr>
          <w:lang w:val="en-CA"/>
        </w:rPr>
        <w:lastRenderedPageBreak/>
        <w:t xml:space="preserve">importantly, the bounds of the color bar for B field within the core of the motor for both plots have a percent error of </w:t>
      </w:r>
      <w:r w:rsidRPr="001A6DE3">
        <w:rPr>
          <w:color w:val="000000" w:themeColor="text1"/>
          <w:lang w:val="en-CA"/>
        </w:rPr>
        <w:t>1.3%</w:t>
      </w:r>
      <w:r>
        <w:rPr>
          <w:lang w:val="en-CA"/>
        </w:rPr>
        <w:t xml:space="preserve"> which is due to these factors:</w:t>
      </w:r>
    </w:p>
    <w:p w14:paraId="64D99ACC" w14:textId="77777777" w:rsidR="00F97956" w:rsidRDefault="00F97956" w:rsidP="00F97956">
      <w:pPr>
        <w:pStyle w:val="ListParagraph"/>
        <w:numPr>
          <w:ilvl w:val="0"/>
          <w:numId w:val="38"/>
        </w:numPr>
        <w:rPr>
          <w:lang w:val="en-CA"/>
        </w:rPr>
      </w:pPr>
      <w:r>
        <w:rPr>
          <w:lang w:val="en-CA"/>
        </w:rPr>
        <w:t>T</w:t>
      </w:r>
      <w:r w:rsidRPr="001F1CC4">
        <w:rPr>
          <w:lang w:val="en-CA"/>
        </w:rPr>
        <w:t>he meshing density of HAM is less than that of ANSYS in this example</w:t>
      </w:r>
      <w:r>
        <w:rPr>
          <w:lang w:val="en-CA"/>
        </w:rPr>
        <w:t xml:space="preserve"> (polygons vs rectangle mesh)</w:t>
      </w:r>
      <w:r w:rsidRPr="001F1CC4">
        <w:rPr>
          <w:lang w:val="en-CA"/>
        </w:rPr>
        <w:t>.</w:t>
      </w:r>
    </w:p>
    <w:p w14:paraId="0B146C43" w14:textId="77777777" w:rsidR="00F97956" w:rsidRPr="00D87EB8" w:rsidRDefault="00F97956" w:rsidP="00F97956">
      <w:pPr>
        <w:pStyle w:val="ListParagraph"/>
        <w:numPr>
          <w:ilvl w:val="0"/>
          <w:numId w:val="38"/>
        </w:numPr>
        <w:rPr>
          <w:lang w:val="en-CA"/>
        </w:rPr>
      </w:pPr>
      <w:r w:rsidRPr="001F1CC4">
        <w:rPr>
          <w:lang w:val="en-CA"/>
        </w:rPr>
        <w:t>The time slice chosen for the simulation between a) and b) is not the same</w:t>
      </w:r>
      <w:r>
        <w:rPr>
          <w:lang w:val="en-CA"/>
        </w:rPr>
        <w:t>.</w:t>
      </w:r>
    </w:p>
    <w:p w14:paraId="298A0C40" w14:textId="017C35C0" w:rsidR="00F97956" w:rsidRDefault="00F97956" w:rsidP="00F97956">
      <w:pPr>
        <w:rPr>
          <w:lang w:val="en-CA"/>
        </w:rPr>
      </w:pPr>
      <w:r>
        <w:rPr>
          <w:lang w:val="en-CA"/>
        </w:rPr>
        <w:t>Given that the error is relatively low, t</w:t>
      </w:r>
      <w:r w:rsidRPr="001F1CC4">
        <w:rPr>
          <w:lang w:val="en-CA"/>
        </w:rPr>
        <w:t>his proves the accuracy of the HAM modelling algorithm and provides a robust method for creating feasible motors that do not saturate.</w:t>
      </w:r>
    </w:p>
    <w:p w14:paraId="1526AF70" w14:textId="5A7D8A53" w:rsidR="00F97956" w:rsidRDefault="00F97956" w:rsidP="00F97956">
      <w:pPr>
        <w:pStyle w:val="Heading2"/>
        <w:rPr>
          <w:lang w:val="en-CA"/>
        </w:rPr>
      </w:pPr>
      <w:bookmarkStart w:id="140" w:name="_Toc124662445"/>
      <w:r>
        <w:rPr>
          <w:lang w:val="en-CA"/>
        </w:rPr>
        <w:t>Solver Configuration</w:t>
      </w:r>
      <w:bookmarkEnd w:id="140"/>
    </w:p>
    <w:p w14:paraId="58683499" w14:textId="38FE7129" w:rsidR="00F97956" w:rsidRDefault="00F97956" w:rsidP="00F97956">
      <w:pPr>
        <w:pStyle w:val="TableCaption"/>
      </w:pPr>
      <w:bookmarkStart w:id="141" w:name="_Toc124662492"/>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6</w:t>
      </w:r>
      <w:bookmarkEnd w:id="141"/>
      <w:r>
        <w:fldChar w:fldCharType="end"/>
      </w:r>
    </w:p>
    <w:p w14:paraId="30B6B5FD" w14:textId="77777777" w:rsidR="00F97956" w:rsidRDefault="00F97956" w:rsidP="00F97956">
      <w:pPr>
        <w:pStyle w:val="TableCaption"/>
      </w:pPr>
      <w:bookmarkStart w:id="142" w:name="_Toc124662493"/>
      <w:r>
        <w:t>Optimization Configuration</w:t>
      </w:r>
      <w:bookmarkEnd w:id="142"/>
    </w:p>
    <w:tbl>
      <w:tblPr>
        <w:tblStyle w:val="TableGrid"/>
        <w:tblW w:w="5799"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2691"/>
        <w:gridCol w:w="3108"/>
      </w:tblGrid>
      <w:tr w:rsidR="00F97956" w:rsidRPr="002E1B3A" w14:paraId="2AB72173" w14:textId="77777777">
        <w:trPr>
          <w:trHeight w:val="567"/>
          <w:jc w:val="center"/>
        </w:trPr>
        <w:tc>
          <w:tcPr>
            <w:tcW w:w="2691" w:type="dxa"/>
            <w:shd w:val="clear" w:color="auto" w:fill="FFFFFF" w:themeFill="background1"/>
            <w:vAlign w:val="center"/>
          </w:tcPr>
          <w:p w14:paraId="6C706DAB" w14:textId="77777777" w:rsidR="00F97956" w:rsidRPr="00BC2827" w:rsidRDefault="00F97956" w:rsidP="008E7F7B">
            <w:pPr>
              <w:spacing w:before="240" w:after="240"/>
              <w:jc w:val="center"/>
              <w:rPr>
                <w:rFonts w:eastAsia="Times New Roman" w:cs="Times New Roman"/>
                <w:b/>
                <w:bCs/>
                <w:szCs w:val="24"/>
                <w:lang w:val="en-CA"/>
              </w:rPr>
            </w:pPr>
            <w:r w:rsidRPr="00BC2827">
              <w:rPr>
                <w:rFonts w:eastAsia="Times New Roman" w:cs="Times New Roman"/>
                <w:b/>
                <w:bCs/>
                <w:szCs w:val="24"/>
                <w:lang w:val="en-CA"/>
              </w:rPr>
              <w:t>Configuration</w:t>
            </w:r>
          </w:p>
        </w:tc>
        <w:tc>
          <w:tcPr>
            <w:tcW w:w="3108" w:type="dxa"/>
            <w:shd w:val="clear" w:color="auto" w:fill="FFFFFF" w:themeFill="background1"/>
            <w:vAlign w:val="center"/>
          </w:tcPr>
          <w:p w14:paraId="302C3341" w14:textId="77777777" w:rsidR="00F97956" w:rsidRPr="00BC2827" w:rsidRDefault="00F97956" w:rsidP="008E7F7B">
            <w:pPr>
              <w:spacing w:before="240" w:after="240"/>
              <w:jc w:val="center"/>
              <w:rPr>
                <w:rFonts w:eastAsia="Times New Roman" w:cs="Times New Roman"/>
                <w:b/>
                <w:bCs/>
                <w:szCs w:val="24"/>
                <w:lang w:val="en-CA"/>
              </w:rPr>
            </w:pPr>
            <w:r w:rsidRPr="00BC2827">
              <w:rPr>
                <w:rFonts w:eastAsia="Times New Roman" w:cs="Times New Roman"/>
                <w:b/>
                <w:bCs/>
                <w:szCs w:val="24"/>
                <w:lang w:val="en-CA"/>
              </w:rPr>
              <w:t>Value</w:t>
            </w:r>
          </w:p>
        </w:tc>
      </w:tr>
      <w:tr w:rsidR="00F97956" w:rsidRPr="002E1B3A" w14:paraId="4913FBFA" w14:textId="77777777">
        <w:trPr>
          <w:trHeight w:val="567"/>
          <w:jc w:val="center"/>
        </w:trPr>
        <w:tc>
          <w:tcPr>
            <w:tcW w:w="2691" w:type="dxa"/>
            <w:shd w:val="clear" w:color="auto" w:fill="FFFFFF" w:themeFill="background1"/>
            <w:vAlign w:val="center"/>
          </w:tcPr>
          <w:p w14:paraId="4E8B14A4"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Average mesh elements</w:t>
            </w:r>
          </w:p>
        </w:tc>
        <w:tc>
          <w:tcPr>
            <w:tcW w:w="3108" w:type="dxa"/>
            <w:shd w:val="clear" w:color="auto" w:fill="FFFFFF" w:themeFill="background1"/>
            <w:vAlign w:val="center"/>
          </w:tcPr>
          <w:p w14:paraId="48A3A594"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5,002,020</w:t>
            </w:r>
          </w:p>
        </w:tc>
      </w:tr>
      <w:tr w:rsidR="00F97956" w:rsidRPr="002E1B3A" w14:paraId="1DF547C1" w14:textId="77777777">
        <w:trPr>
          <w:trHeight w:val="567"/>
          <w:jc w:val="center"/>
        </w:trPr>
        <w:tc>
          <w:tcPr>
            <w:tcW w:w="2691" w:type="dxa"/>
            <w:shd w:val="clear" w:color="auto" w:fill="FFFFFF" w:themeFill="background1"/>
            <w:vAlign w:val="center"/>
          </w:tcPr>
          <w:p w14:paraId="1EB67E2A"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Termination condition</w:t>
            </w:r>
          </w:p>
        </w:tc>
        <w:tc>
          <w:tcPr>
            <w:tcW w:w="3108" w:type="dxa"/>
            <w:shd w:val="clear" w:color="auto" w:fill="FFFFFF" w:themeFill="background1"/>
            <w:vAlign w:val="center"/>
          </w:tcPr>
          <w:p w14:paraId="5A12CAA7" w14:textId="77777777" w:rsidR="00F97956" w:rsidRPr="00BC2827" w:rsidRDefault="00F97956" w:rsidP="008E7F7B">
            <w:pPr>
              <w:spacing w:before="240" w:after="240"/>
              <w:jc w:val="center"/>
              <w:rPr>
                <w:rFonts w:eastAsia="Times New Roman" w:cs="Times New Roman"/>
                <w:szCs w:val="24"/>
              </w:rPr>
            </w:pPr>
            <w:r w:rsidRPr="00BC2827">
              <w:rPr>
                <w:rFonts w:eastAsia="Times New Roman" w:cs="Times New Roman"/>
                <w:szCs w:val="24"/>
                <w:lang w:val="en-CA"/>
              </w:rPr>
              <w:t>stall</w:t>
            </w:r>
          </w:p>
        </w:tc>
      </w:tr>
      <w:tr w:rsidR="00F97956" w:rsidRPr="002E1B3A" w14:paraId="57F10655" w14:textId="77777777">
        <w:trPr>
          <w:trHeight w:val="567"/>
          <w:jc w:val="center"/>
        </w:trPr>
        <w:tc>
          <w:tcPr>
            <w:tcW w:w="2691" w:type="dxa"/>
            <w:shd w:val="clear" w:color="auto" w:fill="FFFFFF" w:themeFill="background1"/>
            <w:vAlign w:val="center"/>
          </w:tcPr>
          <w:p w14:paraId="65CE7DD8"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Iterations</w:t>
            </w:r>
          </w:p>
        </w:tc>
        <w:tc>
          <w:tcPr>
            <w:tcW w:w="3108" w:type="dxa"/>
            <w:shd w:val="clear" w:color="auto" w:fill="FFFFFF" w:themeFill="background1"/>
            <w:vAlign w:val="center"/>
          </w:tcPr>
          <w:p w14:paraId="3DBEB34B" w14:textId="77777777" w:rsidR="00F97956" w:rsidRPr="00BC2827" w:rsidRDefault="00F97956" w:rsidP="008E7F7B">
            <w:pPr>
              <w:spacing w:before="240" w:after="240"/>
              <w:jc w:val="center"/>
              <w:rPr>
                <w:rFonts w:eastAsia="Times New Roman" w:cs="Times New Roman"/>
                <w:szCs w:val="24"/>
                <w:lang w:val="en-CA"/>
              </w:rPr>
            </w:pPr>
          </w:p>
        </w:tc>
      </w:tr>
      <w:tr w:rsidR="00F97956" w:rsidRPr="002E1B3A" w14:paraId="2C06B1C1" w14:textId="77777777">
        <w:trPr>
          <w:trHeight w:val="567"/>
          <w:jc w:val="center"/>
        </w:trPr>
        <w:tc>
          <w:tcPr>
            <w:tcW w:w="2691" w:type="dxa"/>
            <w:shd w:val="clear" w:color="auto" w:fill="FFFFFF" w:themeFill="background1"/>
            <w:vAlign w:val="center"/>
          </w:tcPr>
          <w:p w14:paraId="548CCCA9"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Optimization time</w:t>
            </w:r>
          </w:p>
        </w:tc>
        <w:tc>
          <w:tcPr>
            <w:tcW w:w="3108" w:type="dxa"/>
            <w:shd w:val="clear" w:color="auto" w:fill="FFFFFF" w:themeFill="background1"/>
            <w:vAlign w:val="center"/>
          </w:tcPr>
          <w:p w14:paraId="38944ACF" w14:textId="77777777" w:rsidR="00F97956" w:rsidRPr="00BC2827" w:rsidRDefault="00F97956" w:rsidP="008E7F7B">
            <w:pPr>
              <w:spacing w:before="240" w:after="240"/>
              <w:jc w:val="center"/>
              <w:rPr>
                <w:rFonts w:eastAsia="Times New Roman" w:cs="Times New Roman"/>
                <w:szCs w:val="24"/>
                <w:lang w:val="en-CA"/>
              </w:rPr>
            </w:pPr>
          </w:p>
        </w:tc>
      </w:tr>
      <w:tr w:rsidR="00F97956" w:rsidRPr="002E1B3A" w14:paraId="6B8CE76E" w14:textId="77777777">
        <w:trPr>
          <w:trHeight w:val="567"/>
          <w:jc w:val="center"/>
        </w:trPr>
        <w:tc>
          <w:tcPr>
            <w:tcW w:w="2691" w:type="dxa"/>
            <w:shd w:val="clear" w:color="auto" w:fill="FFFFFF" w:themeFill="background1"/>
            <w:vAlign w:val="center"/>
          </w:tcPr>
          <w:p w14:paraId="17DE08B1"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Motors modelled</w:t>
            </w:r>
          </w:p>
        </w:tc>
        <w:tc>
          <w:tcPr>
            <w:tcW w:w="3108" w:type="dxa"/>
            <w:shd w:val="clear" w:color="auto" w:fill="FFFFFF" w:themeFill="background1"/>
            <w:vAlign w:val="center"/>
          </w:tcPr>
          <w:p w14:paraId="3C001E08" w14:textId="77777777" w:rsidR="00F97956" w:rsidRPr="00BC2827" w:rsidRDefault="00F97956" w:rsidP="008E7F7B">
            <w:pPr>
              <w:spacing w:before="240" w:after="240"/>
              <w:jc w:val="center"/>
              <w:rPr>
                <w:rFonts w:eastAsia="Times New Roman" w:cs="Times New Roman"/>
                <w:szCs w:val="24"/>
              </w:rPr>
            </w:pPr>
            <w:r w:rsidRPr="00BC2827">
              <w:rPr>
                <w:rFonts w:eastAsia="Times New Roman" w:cs="Times New Roman"/>
                <w:szCs w:val="24"/>
                <w:lang w:val="en-CA"/>
              </w:rPr>
              <w:t>9</w:t>
            </w:r>
          </w:p>
        </w:tc>
      </w:tr>
      <w:tr w:rsidR="00F97956" w:rsidRPr="002E1B3A" w14:paraId="22FFC296" w14:textId="77777777">
        <w:trPr>
          <w:trHeight w:val="567"/>
          <w:jc w:val="center"/>
        </w:trPr>
        <w:tc>
          <w:tcPr>
            <w:tcW w:w="2691" w:type="dxa"/>
            <w:shd w:val="clear" w:color="auto" w:fill="FFFFFF" w:themeFill="background1"/>
            <w:vAlign w:val="center"/>
          </w:tcPr>
          <w:p w14:paraId="17974E97"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Ns (min, max)</w:t>
            </w:r>
          </w:p>
        </w:tc>
        <w:tc>
          <w:tcPr>
            <w:tcW w:w="3108" w:type="dxa"/>
            <w:shd w:val="clear" w:color="auto" w:fill="FFFFFF" w:themeFill="background1"/>
            <w:vAlign w:val="center"/>
          </w:tcPr>
          <w:p w14:paraId="22AEB26D"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(12, 54)</w:t>
            </w:r>
          </w:p>
        </w:tc>
      </w:tr>
      <w:tr w:rsidR="00F97956" w:rsidRPr="002E1B3A" w14:paraId="70706CF1" w14:textId="77777777">
        <w:trPr>
          <w:trHeight w:val="567"/>
          <w:jc w:val="center"/>
        </w:trPr>
        <w:tc>
          <w:tcPr>
            <w:tcW w:w="2691" w:type="dxa"/>
            <w:shd w:val="clear" w:color="auto" w:fill="FFFFFF" w:themeFill="background1"/>
            <w:vAlign w:val="center"/>
          </w:tcPr>
          <w:p w14:paraId="48D8B6CE"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Np (min, max)</w:t>
            </w:r>
          </w:p>
        </w:tc>
        <w:tc>
          <w:tcPr>
            <w:tcW w:w="3108" w:type="dxa"/>
            <w:shd w:val="clear" w:color="auto" w:fill="FFFFFF" w:themeFill="background1"/>
            <w:vAlign w:val="center"/>
          </w:tcPr>
          <w:p w14:paraId="3CE9CD29"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(4, 12)</w:t>
            </w:r>
          </w:p>
        </w:tc>
      </w:tr>
    </w:tbl>
    <w:p w14:paraId="24104B98" w14:textId="77777777" w:rsidR="00F97956" w:rsidRDefault="00F97956" w:rsidP="00F97956"/>
    <w:p w14:paraId="7320C46D" w14:textId="77777777" w:rsidR="00F97956" w:rsidRDefault="00F97956" w:rsidP="00F97956">
      <w:pPr>
        <w:rPr>
          <w:color w:val="FF0000"/>
        </w:rPr>
      </w:pPr>
      <w:r>
        <w:lastRenderedPageBreak/>
        <w:t xml:space="preserve">The total coil terminal area for MMF to be produced in a motor with 12 slots versus a motor with 36 slots only has a </w:t>
      </w:r>
      <w:r w:rsidRPr="00256274">
        <w:rPr>
          <w:color w:val="FF0000"/>
        </w:rPr>
        <w:t>2.5%</w:t>
      </w:r>
      <w:r>
        <w:rPr>
          <w:color w:val="FF0000"/>
        </w:rPr>
        <w:t xml:space="preserve"> increase but the thrust is much higher as well.</w:t>
      </w:r>
    </w:p>
    <w:p w14:paraId="4B1C7A11" w14:textId="77777777" w:rsidR="00F97956" w:rsidRDefault="00F97956" w:rsidP="00F97956">
      <w:pPr>
        <w:rPr>
          <w:noProof/>
        </w:rPr>
      </w:pPr>
    </w:p>
    <w:p w14:paraId="1E83AA61" w14:textId="77777777" w:rsidR="00F97956" w:rsidRDefault="00F97956" w:rsidP="00F97956">
      <w:r w:rsidRPr="00431979">
        <w:rPr>
          <w:noProof/>
        </w:rPr>
        <w:drawing>
          <wp:inline distT="0" distB="0" distL="0" distR="0" wp14:anchorId="10FD90AD" wp14:editId="6AA3E53B">
            <wp:extent cx="5467350" cy="3687445"/>
            <wp:effectExtent l="0" t="0" r="0" b="0"/>
            <wp:docPr id="32" name="Picture 3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hart, line chart&#10;&#10;Description automatically generated"/>
                    <pic:cNvPicPr/>
                  </pic:nvPicPr>
                  <pic:blipFill rotWithShape="1">
                    <a:blip r:embed="rId49"/>
                    <a:srcRect l="347" t="1191"/>
                    <a:stretch/>
                  </pic:blipFill>
                  <pic:spPr bwMode="auto">
                    <a:xfrm>
                      <a:off x="0" y="0"/>
                      <a:ext cx="5467350" cy="3687445"/>
                    </a:xfrm>
                    <a:prstGeom prst="rect">
                      <a:avLst/>
                    </a:prstGeom>
                    <a:ln>
                      <a:noFill/>
                    </a:ln>
                    <a:extLst>
                      <a:ext uri="{53640926-AAD7-44D8-BBD7-CCE9431645EC}">
                        <a14:shadowObscured xmlns:a14="http://schemas.microsoft.com/office/drawing/2010/main"/>
                      </a:ext>
                    </a:extLst>
                  </pic:spPr>
                </pic:pic>
              </a:graphicData>
            </a:graphic>
          </wp:inline>
        </w:drawing>
      </w:r>
    </w:p>
    <w:p w14:paraId="3C2C1AAA" w14:textId="15B79C88" w:rsidR="00F97956" w:rsidRPr="00702AD4" w:rsidRDefault="00F97956" w:rsidP="00F97956">
      <w:pPr>
        <w:pStyle w:val="Caption"/>
        <w:spacing w:line="480" w:lineRule="auto"/>
        <w:rPr>
          <w:color w:val="000000" w:themeColor="text1"/>
        </w:rPr>
      </w:pPr>
      <w:bookmarkStart w:id="143" w:name="_Toc124662523"/>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8</w:t>
      </w:r>
      <w:r w:rsidRPr="009145BD">
        <w:rPr>
          <w:color w:val="000000" w:themeColor="text1"/>
        </w:rPr>
        <w:fldChar w:fldCharType="end"/>
      </w:r>
      <w:r w:rsidRPr="009145BD">
        <w:rPr>
          <w:color w:val="000000" w:themeColor="text1"/>
        </w:rPr>
        <w:t>.</w:t>
      </w:r>
      <w:r>
        <w:rPr>
          <w:color w:val="000000" w:themeColor="text1"/>
        </w:rPr>
        <w:t xml:space="preserve"> Transient tangential (Fx) and normal (Fy) force plot of all motors evaluated during the optimization process calculated as a steady state average between the time interval of 48 to 60 ms.</w:t>
      </w:r>
      <w:bookmarkEnd w:id="143"/>
    </w:p>
    <w:p w14:paraId="0307B3EB" w14:textId="77777777" w:rsidR="00F97956" w:rsidRDefault="00F97956" w:rsidP="00F97956">
      <w:r>
        <w:t>Only 9 motors were considered in the optimization process where slots.</w:t>
      </w:r>
    </w:p>
    <w:p w14:paraId="598DEEC6" w14:textId="77777777" w:rsidR="00F97956" w:rsidRDefault="00F97956" w:rsidP="00F97956">
      <w:r>
        <w:rPr>
          <w:noProof/>
        </w:rPr>
        <w:lastRenderedPageBreak/>
        <w:drawing>
          <wp:inline distT="0" distB="0" distL="0" distR="0" wp14:anchorId="2C9E04F7" wp14:editId="45314D39">
            <wp:extent cx="5461000" cy="3983355"/>
            <wp:effectExtent l="0" t="0" r="0" b="0"/>
            <wp:docPr id="35" name="Picture 35"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table&#10;&#10;Description automatically generated"/>
                    <pic:cNvPicPr/>
                  </pic:nvPicPr>
                  <pic:blipFill rotWithShape="1">
                    <a:blip r:embed="rId50"/>
                    <a:srcRect l="463"/>
                    <a:stretch/>
                  </pic:blipFill>
                  <pic:spPr bwMode="auto">
                    <a:xfrm>
                      <a:off x="0" y="0"/>
                      <a:ext cx="5461000" cy="3983355"/>
                    </a:xfrm>
                    <a:prstGeom prst="rect">
                      <a:avLst/>
                    </a:prstGeom>
                    <a:ln>
                      <a:noFill/>
                    </a:ln>
                    <a:extLst>
                      <a:ext uri="{53640926-AAD7-44D8-BBD7-CCE9431645EC}">
                        <a14:shadowObscured xmlns:a14="http://schemas.microsoft.com/office/drawing/2010/main"/>
                      </a:ext>
                    </a:extLst>
                  </pic:spPr>
                </pic:pic>
              </a:graphicData>
            </a:graphic>
          </wp:inline>
        </w:drawing>
      </w:r>
    </w:p>
    <w:p w14:paraId="350E08CF" w14:textId="35D025FD" w:rsidR="00F97956" w:rsidRDefault="00F97956" w:rsidP="00F97956">
      <w:pPr>
        <w:pStyle w:val="Caption"/>
        <w:spacing w:line="480" w:lineRule="auto"/>
        <w:rPr>
          <w:color w:val="000000" w:themeColor="text1"/>
        </w:rPr>
      </w:pPr>
      <w:bookmarkStart w:id="144" w:name="_Toc124662524"/>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9</w:t>
      </w:r>
      <w:r w:rsidRPr="009145BD">
        <w:rPr>
          <w:color w:val="000000" w:themeColor="text1"/>
        </w:rPr>
        <w:fldChar w:fldCharType="end"/>
      </w:r>
      <w:r w:rsidRPr="009145BD">
        <w:rPr>
          <w:color w:val="000000" w:themeColor="text1"/>
        </w:rPr>
        <w:t>.</w:t>
      </w:r>
      <w:r>
        <w:rPr>
          <w:color w:val="000000" w:themeColor="text1"/>
        </w:rPr>
        <w:t xml:space="preserve"> Average steady state thrust plot with data point annotations in the format: (Ns, Np) grouped by the x-axis into columns of q values.</w:t>
      </w:r>
      <w:bookmarkEnd w:id="144"/>
    </w:p>
    <w:p w14:paraId="7674C6BC" w14:textId="77777777" w:rsidR="00F97956" w:rsidRPr="00E02DFA" w:rsidRDefault="00F97956" w:rsidP="00F97956">
      <w:pPr>
        <w:rPr>
          <w:lang w:val="en-CA"/>
        </w:rPr>
      </w:pPr>
    </w:p>
    <w:p w14:paraId="78F91CD2" w14:textId="77777777" w:rsidR="00F97956" w:rsidRDefault="00F97956" w:rsidP="00F97956">
      <w:pPr>
        <w:rPr>
          <w:noProof/>
        </w:rPr>
      </w:pPr>
    </w:p>
    <w:p w14:paraId="07D38E51" w14:textId="77777777" w:rsidR="00F97956" w:rsidRDefault="00F97956" w:rsidP="00F97956">
      <w:pPr>
        <w:rPr>
          <w:lang w:val="en-CA"/>
        </w:rPr>
      </w:pPr>
      <w:r>
        <w:rPr>
          <w:noProof/>
        </w:rPr>
        <w:lastRenderedPageBreak/>
        <w:drawing>
          <wp:inline distT="0" distB="0" distL="0" distR="0" wp14:anchorId="0F6C6737" wp14:editId="4CC064D9">
            <wp:extent cx="5416550" cy="4014470"/>
            <wp:effectExtent l="0" t="0" r="0" b="0"/>
            <wp:docPr id="36" name="Picture 36"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rt, scatter chart&#10;&#10;Description automatically generated"/>
                    <pic:cNvPicPr/>
                  </pic:nvPicPr>
                  <pic:blipFill rotWithShape="1">
                    <a:blip r:embed="rId51"/>
                    <a:srcRect l="1274" t="784"/>
                    <a:stretch/>
                  </pic:blipFill>
                  <pic:spPr bwMode="auto">
                    <a:xfrm>
                      <a:off x="0" y="0"/>
                      <a:ext cx="5416550" cy="4014470"/>
                    </a:xfrm>
                    <a:prstGeom prst="rect">
                      <a:avLst/>
                    </a:prstGeom>
                    <a:ln>
                      <a:noFill/>
                    </a:ln>
                    <a:extLst>
                      <a:ext uri="{53640926-AAD7-44D8-BBD7-CCE9431645EC}">
                        <a14:shadowObscured xmlns:a14="http://schemas.microsoft.com/office/drawing/2010/main"/>
                      </a:ext>
                    </a:extLst>
                  </pic:spPr>
                </pic:pic>
              </a:graphicData>
            </a:graphic>
          </wp:inline>
        </w:drawing>
      </w:r>
    </w:p>
    <w:p w14:paraId="5A076DCD" w14:textId="232F1C23" w:rsidR="00F97956" w:rsidRPr="00E02DFA" w:rsidRDefault="00F97956" w:rsidP="00F97956">
      <w:pPr>
        <w:pStyle w:val="Caption"/>
        <w:spacing w:line="480" w:lineRule="auto"/>
        <w:rPr>
          <w:color w:val="000000" w:themeColor="text1"/>
        </w:rPr>
      </w:pPr>
      <w:bookmarkStart w:id="145" w:name="_Toc124662525"/>
      <w:r w:rsidRPr="009145BD">
        <w:rPr>
          <w:color w:val="000000" w:themeColor="text1"/>
        </w:rPr>
        <w:t xml:space="preserve">Fig. </w:t>
      </w:r>
      <w:r w:rsidRPr="009145BD">
        <w:rPr>
          <w:color w:val="000000" w:themeColor="text1"/>
        </w:rPr>
        <w:fldChar w:fldCharType="begin"/>
      </w:r>
      <w:r w:rsidRPr="009145BD">
        <w:rPr>
          <w:color w:val="000000" w:themeColor="text1"/>
        </w:rPr>
        <w:instrText xml:space="preserve"> STYLEREF 1 \s </w:instrText>
      </w:r>
      <w:r w:rsidRPr="009145BD">
        <w:rPr>
          <w:color w:val="000000" w:themeColor="text1"/>
        </w:rPr>
        <w:fldChar w:fldCharType="separate"/>
      </w:r>
      <w:r w:rsidR="00EA34C8">
        <w:rPr>
          <w:noProof/>
          <w:color w:val="000000" w:themeColor="text1"/>
        </w:rPr>
        <w:t>4</w:t>
      </w:r>
      <w:r w:rsidRPr="009145BD">
        <w:rPr>
          <w:color w:val="000000" w:themeColor="text1"/>
        </w:rPr>
        <w:fldChar w:fldCharType="end"/>
      </w:r>
      <w:r w:rsidRPr="009145BD">
        <w:rPr>
          <w:color w:val="000000" w:themeColor="text1"/>
        </w:rPr>
        <w:t>.</w:t>
      </w:r>
      <w:r w:rsidRPr="009145BD">
        <w:rPr>
          <w:color w:val="000000" w:themeColor="text1"/>
        </w:rPr>
        <w:fldChar w:fldCharType="begin"/>
      </w:r>
      <w:r w:rsidRPr="009145BD">
        <w:rPr>
          <w:color w:val="000000" w:themeColor="text1"/>
        </w:rPr>
        <w:instrText xml:space="preserve"> SEQ Fig. \* ARABIC \s 1 </w:instrText>
      </w:r>
      <w:r w:rsidRPr="009145BD">
        <w:rPr>
          <w:color w:val="000000" w:themeColor="text1"/>
        </w:rPr>
        <w:fldChar w:fldCharType="separate"/>
      </w:r>
      <w:r w:rsidR="00EA34C8">
        <w:rPr>
          <w:noProof/>
          <w:color w:val="000000" w:themeColor="text1"/>
        </w:rPr>
        <w:t>10</w:t>
      </w:r>
      <w:r w:rsidRPr="009145BD">
        <w:rPr>
          <w:color w:val="000000" w:themeColor="text1"/>
        </w:rPr>
        <w:fldChar w:fldCharType="end"/>
      </w:r>
      <w:r w:rsidRPr="009145BD">
        <w:rPr>
          <w:color w:val="000000" w:themeColor="text1"/>
        </w:rPr>
        <w:t>.</w:t>
      </w:r>
      <w:r>
        <w:rPr>
          <w:color w:val="000000" w:themeColor="text1"/>
        </w:rPr>
        <w:t xml:space="preserve"> Pareto plot of the objectives: motor mass (x-axis) and average steady state thrust (y-axis), with data point annotations in the format: (Ns, Np) </w:t>
      </w:r>
      <w:r>
        <w:rPr>
          <w:color w:val="FF0000"/>
        </w:rPr>
        <w:t>note the legend colours</w:t>
      </w:r>
      <w:r>
        <w:rPr>
          <w:color w:val="000000" w:themeColor="text1"/>
        </w:rPr>
        <w:t>.</w:t>
      </w:r>
      <w:bookmarkEnd w:id="145"/>
    </w:p>
    <w:p w14:paraId="6A0C2A09" w14:textId="4812CEB2" w:rsidR="00F97956" w:rsidRDefault="00F97956" w:rsidP="00F97956">
      <w:pPr>
        <w:rPr>
          <w:lang w:val="en-CA"/>
        </w:rPr>
      </w:pPr>
      <w:r>
        <w:rPr>
          <w:lang w:val="en-CA"/>
        </w:rPr>
        <w:t xml:space="preserve">Pareto plots, like the one in </w:t>
      </w:r>
      <w:r w:rsidRPr="00B40CCC">
        <w:rPr>
          <w:color w:val="000000" w:themeColor="text1"/>
          <w:lang w:val="en-CA"/>
        </w:rPr>
        <w:t xml:space="preserve">figure </w:t>
      </w:r>
      <w:r w:rsidR="00B40CCC">
        <w:rPr>
          <w:color w:val="000000" w:themeColor="text1"/>
          <w:lang w:val="en-CA"/>
        </w:rPr>
        <w:t>4.10</w:t>
      </w:r>
      <w:r>
        <w:rPr>
          <w:lang w:val="en-CA"/>
        </w:rPr>
        <w:t>, are ideal for analyzing a multi-objective optimization algorithm’s resulting solution.</w:t>
      </w:r>
      <w:r w:rsidRPr="006C0D03">
        <w:rPr>
          <w:lang w:val="en-CA"/>
        </w:rPr>
        <w:t xml:space="preserve"> </w:t>
      </w:r>
      <w:r>
        <w:rPr>
          <w:lang w:val="en-CA"/>
        </w:rPr>
        <w:t xml:space="preserve">In most cases the algorithm will choose the optimal solution for the application unless the application does not equally consider the objectives. For example, the two best-performing solutions presented by the algorithm are (Ns=36, Np=4) and (Ns=54, Np=6) which are compared </w:t>
      </w:r>
      <w:r w:rsidRPr="00B40CCC">
        <w:rPr>
          <w:color w:val="000000" w:themeColor="text1"/>
          <w:lang w:val="en-CA"/>
        </w:rPr>
        <w:t xml:space="preserve">in table </w:t>
      </w:r>
      <w:r w:rsidR="00B40CCC" w:rsidRPr="00B40CCC">
        <w:rPr>
          <w:color w:val="000000" w:themeColor="text1"/>
          <w:lang w:val="en-CA"/>
        </w:rPr>
        <w:t>4.7</w:t>
      </w:r>
      <w:r>
        <w:rPr>
          <w:lang w:val="en-CA"/>
        </w:rPr>
        <w:t>.</w:t>
      </w:r>
    </w:p>
    <w:p w14:paraId="6FB58FEE" w14:textId="2C2297FC" w:rsidR="00F97956" w:rsidRDefault="00F97956" w:rsidP="00F97956">
      <w:pPr>
        <w:pStyle w:val="TableCaption"/>
      </w:pPr>
      <w:bookmarkStart w:id="146" w:name="_Toc124662494"/>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7</w:t>
      </w:r>
      <w:bookmarkEnd w:id="146"/>
      <w:r>
        <w:fldChar w:fldCharType="end"/>
      </w:r>
    </w:p>
    <w:p w14:paraId="235F968C" w14:textId="77777777" w:rsidR="00F97956" w:rsidRDefault="00F97956" w:rsidP="00F97956">
      <w:pPr>
        <w:pStyle w:val="TableCaption"/>
      </w:pPr>
      <w:bookmarkStart w:id="147" w:name="_Toc124662495"/>
      <w:r>
        <w:t>Pareto Front Analysis</w:t>
      </w:r>
      <w:bookmarkEnd w:id="147"/>
    </w:p>
    <w:tbl>
      <w:tblPr>
        <w:tblStyle w:val="TableGrid"/>
        <w:tblW w:w="8472" w:type="dxa"/>
        <w:jc w:val="center"/>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2402"/>
        <w:gridCol w:w="3296"/>
        <w:gridCol w:w="2774"/>
      </w:tblGrid>
      <w:tr w:rsidR="00F97956" w:rsidRPr="002E1B3A" w14:paraId="7E63806E" w14:textId="77777777">
        <w:trPr>
          <w:trHeight w:val="567"/>
          <w:jc w:val="center"/>
        </w:trPr>
        <w:tc>
          <w:tcPr>
            <w:tcW w:w="2402" w:type="dxa"/>
            <w:shd w:val="clear" w:color="auto" w:fill="FFFFFF" w:themeFill="background1"/>
            <w:vAlign w:val="center"/>
          </w:tcPr>
          <w:p w14:paraId="251F40B8" w14:textId="77777777" w:rsidR="00F97956" w:rsidRPr="00BC2827" w:rsidRDefault="00F97956" w:rsidP="008E7F7B">
            <w:pPr>
              <w:spacing w:before="240" w:after="240"/>
              <w:jc w:val="center"/>
              <w:rPr>
                <w:rFonts w:eastAsia="Times New Roman" w:cs="Times New Roman"/>
                <w:b/>
                <w:bCs/>
                <w:szCs w:val="24"/>
                <w:lang w:val="en-CA"/>
              </w:rPr>
            </w:pPr>
            <w:r w:rsidRPr="00BC2827">
              <w:rPr>
                <w:rFonts w:eastAsia="Times New Roman" w:cs="Times New Roman"/>
                <w:b/>
                <w:bCs/>
                <w:szCs w:val="24"/>
                <w:lang w:val="en-CA"/>
              </w:rPr>
              <w:t>Motor (Ns, Np)</w:t>
            </w:r>
          </w:p>
        </w:tc>
        <w:tc>
          <w:tcPr>
            <w:tcW w:w="3296" w:type="dxa"/>
            <w:shd w:val="clear" w:color="auto" w:fill="FFFFFF" w:themeFill="background1"/>
            <w:vAlign w:val="center"/>
          </w:tcPr>
          <w:p w14:paraId="3B028DBD" w14:textId="77777777" w:rsidR="00F97956" w:rsidRPr="00BC2827" w:rsidRDefault="00F97956" w:rsidP="008E7F7B">
            <w:pPr>
              <w:spacing w:before="240" w:after="240"/>
              <w:jc w:val="center"/>
              <w:rPr>
                <w:rFonts w:eastAsia="Times New Roman" w:cs="Times New Roman"/>
                <w:b/>
                <w:bCs/>
                <w:szCs w:val="24"/>
                <w:lang w:val="en-CA"/>
              </w:rPr>
            </w:pPr>
            <w:r w:rsidRPr="00BC2827">
              <w:rPr>
                <w:rFonts w:eastAsia="Times New Roman" w:cs="Times New Roman"/>
                <w:b/>
                <w:bCs/>
                <w:szCs w:val="24"/>
                <w:lang w:val="en-CA"/>
              </w:rPr>
              <w:t>Mass [Kg], Fx [N]</w:t>
            </w:r>
          </w:p>
        </w:tc>
        <w:tc>
          <w:tcPr>
            <w:tcW w:w="2774" w:type="dxa"/>
            <w:shd w:val="clear" w:color="auto" w:fill="FFFFFF" w:themeFill="background1"/>
            <w:vAlign w:val="center"/>
          </w:tcPr>
          <w:p w14:paraId="6C045CA8" w14:textId="77777777" w:rsidR="00F97956" w:rsidRPr="00BC2827" w:rsidRDefault="00F97956" w:rsidP="008E7F7B">
            <w:pPr>
              <w:spacing w:before="240" w:after="240"/>
              <w:jc w:val="center"/>
              <w:rPr>
                <w:rFonts w:eastAsia="Times New Roman" w:cs="Times New Roman"/>
                <w:b/>
                <w:bCs/>
                <w:szCs w:val="24"/>
                <w:lang w:val="en-CA"/>
              </w:rPr>
            </w:pPr>
            <w:r w:rsidRPr="00BC2827">
              <w:rPr>
                <w:rFonts w:eastAsia="Times New Roman" w:cs="Times New Roman"/>
                <w:b/>
                <w:bCs/>
                <w:szCs w:val="24"/>
                <w:lang w:val="en-CA"/>
              </w:rPr>
              <w:t>Δ Objectives Motor 1 to 2</w:t>
            </w:r>
          </w:p>
        </w:tc>
      </w:tr>
      <w:tr w:rsidR="00F97956" w:rsidRPr="002E1B3A" w14:paraId="4DF4AFCC" w14:textId="77777777">
        <w:trPr>
          <w:trHeight w:val="567"/>
          <w:jc w:val="center"/>
        </w:trPr>
        <w:tc>
          <w:tcPr>
            <w:tcW w:w="2402" w:type="dxa"/>
            <w:shd w:val="clear" w:color="auto" w:fill="FFFFFF" w:themeFill="background1"/>
            <w:vAlign w:val="center"/>
          </w:tcPr>
          <w:p w14:paraId="4A42EF46"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lastRenderedPageBreak/>
              <w:t>1: (36, 4)</w:t>
            </w:r>
          </w:p>
        </w:tc>
        <w:tc>
          <w:tcPr>
            <w:tcW w:w="3296" w:type="dxa"/>
            <w:shd w:val="clear" w:color="auto" w:fill="FFFFFF" w:themeFill="background1"/>
            <w:vAlign w:val="center"/>
          </w:tcPr>
          <w:p w14:paraId="04E23F41" w14:textId="77777777" w:rsidR="00F97956" w:rsidRPr="00BC2827" w:rsidRDefault="00F97956" w:rsidP="008E7F7B">
            <w:pPr>
              <w:spacing w:before="240" w:after="240"/>
              <w:jc w:val="center"/>
              <w:rPr>
                <w:rFonts w:eastAsia="Times New Roman" w:cs="Times New Roman"/>
                <w:szCs w:val="24"/>
              </w:rPr>
            </w:pPr>
            <w:r w:rsidRPr="00BC2827">
              <w:rPr>
                <w:rFonts w:eastAsia="Times New Roman" w:cs="Times New Roman"/>
                <w:szCs w:val="24"/>
              </w:rPr>
              <w:t>1.80, 44.58</w:t>
            </w:r>
          </w:p>
        </w:tc>
        <w:tc>
          <w:tcPr>
            <w:tcW w:w="2774" w:type="dxa"/>
            <w:vMerge w:val="restart"/>
            <w:shd w:val="clear" w:color="auto" w:fill="FFFFFF" w:themeFill="background1"/>
            <w:vAlign w:val="center"/>
          </w:tcPr>
          <w:p w14:paraId="76A14686" w14:textId="77777777" w:rsidR="00F97956" w:rsidRPr="00BC2827" w:rsidRDefault="00F97956" w:rsidP="008E7F7B">
            <w:pPr>
              <w:spacing w:before="240" w:after="240"/>
              <w:jc w:val="center"/>
              <w:rPr>
                <w:rFonts w:eastAsia="Times New Roman" w:cs="Times New Roman"/>
                <w:szCs w:val="24"/>
              </w:rPr>
            </w:pPr>
            <w:r w:rsidRPr="00BC2827">
              <w:rPr>
                <w:rFonts w:eastAsia="Times New Roman" w:cs="Times New Roman"/>
                <w:szCs w:val="24"/>
              </w:rPr>
              <w:t>Mass: (+8%)</w:t>
            </w:r>
          </w:p>
          <w:p w14:paraId="241B7F70" w14:textId="77777777" w:rsidR="00F97956" w:rsidRPr="00BC2827" w:rsidRDefault="00F97956" w:rsidP="008E7F7B">
            <w:pPr>
              <w:spacing w:before="240" w:after="240"/>
              <w:jc w:val="center"/>
              <w:rPr>
                <w:rFonts w:eastAsia="Times New Roman" w:cs="Times New Roman"/>
                <w:szCs w:val="24"/>
              </w:rPr>
            </w:pPr>
            <w:r w:rsidRPr="00BC2827">
              <w:rPr>
                <w:rFonts w:eastAsia="Times New Roman" w:cs="Times New Roman"/>
                <w:szCs w:val="24"/>
              </w:rPr>
              <w:t>Fx: (+12%)</w:t>
            </w:r>
          </w:p>
        </w:tc>
      </w:tr>
      <w:tr w:rsidR="00F97956" w:rsidRPr="002E1B3A" w14:paraId="5ACEE9E7" w14:textId="77777777">
        <w:trPr>
          <w:trHeight w:val="567"/>
          <w:jc w:val="center"/>
        </w:trPr>
        <w:tc>
          <w:tcPr>
            <w:tcW w:w="2402" w:type="dxa"/>
            <w:shd w:val="clear" w:color="auto" w:fill="FFFFFF" w:themeFill="background1"/>
            <w:vAlign w:val="center"/>
          </w:tcPr>
          <w:p w14:paraId="3F090338"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2: (54, 6)</w:t>
            </w:r>
          </w:p>
        </w:tc>
        <w:tc>
          <w:tcPr>
            <w:tcW w:w="3296" w:type="dxa"/>
            <w:shd w:val="clear" w:color="auto" w:fill="FFFFFF" w:themeFill="background1"/>
            <w:vAlign w:val="center"/>
          </w:tcPr>
          <w:p w14:paraId="57CD5A94" w14:textId="77777777" w:rsidR="00F97956" w:rsidRPr="00BC2827" w:rsidRDefault="00F97956" w:rsidP="008E7F7B">
            <w:pPr>
              <w:spacing w:before="240" w:after="240"/>
              <w:jc w:val="center"/>
              <w:rPr>
                <w:rFonts w:eastAsia="Times New Roman" w:cs="Times New Roman"/>
                <w:szCs w:val="24"/>
                <w:lang w:val="en-CA"/>
              </w:rPr>
            </w:pPr>
            <w:r w:rsidRPr="00BC2827">
              <w:rPr>
                <w:rFonts w:eastAsia="Times New Roman" w:cs="Times New Roman"/>
                <w:szCs w:val="24"/>
                <w:lang w:val="en-CA"/>
              </w:rPr>
              <w:t>1.66, 39.69</w:t>
            </w:r>
          </w:p>
        </w:tc>
        <w:tc>
          <w:tcPr>
            <w:tcW w:w="2774" w:type="dxa"/>
            <w:vMerge/>
            <w:shd w:val="clear" w:color="auto" w:fill="FFFFFF" w:themeFill="background1"/>
            <w:vAlign w:val="center"/>
          </w:tcPr>
          <w:p w14:paraId="7C18B46E" w14:textId="77777777" w:rsidR="00F97956" w:rsidRDefault="00F97956" w:rsidP="008E7F7B">
            <w:pPr>
              <w:spacing w:before="240" w:after="240"/>
              <w:jc w:val="center"/>
              <w:rPr>
                <w:rFonts w:eastAsia="Times New Roman" w:cs="Times New Roman"/>
                <w:szCs w:val="24"/>
                <w:lang w:val="en-CA"/>
              </w:rPr>
            </w:pPr>
          </w:p>
        </w:tc>
      </w:tr>
    </w:tbl>
    <w:p w14:paraId="4EF02C31" w14:textId="77777777" w:rsidR="00F97956" w:rsidRDefault="00F97956" w:rsidP="00F97956">
      <w:pPr>
        <w:rPr>
          <w:lang w:val="en-CA"/>
        </w:rPr>
      </w:pPr>
    </w:p>
    <w:p w14:paraId="173E9F0B" w14:textId="1D30700A" w:rsidR="00F97956" w:rsidRDefault="00F97956" w:rsidP="00F97956">
      <w:pPr>
        <w:rPr>
          <w:lang w:val="en-CA"/>
        </w:rPr>
      </w:pPr>
      <w:r>
        <w:rPr>
          <w:lang w:val="en-CA"/>
        </w:rPr>
        <w:t>When the objectives are considered without bias, the best motor is (Ns=36, Np=4). However, if the application held a bias towards lower mass, then the objectives between both motors are close enough to argue that (Ns=54, Np=6) is the optimal motor.</w:t>
      </w:r>
    </w:p>
    <w:p w14:paraId="6646F9F6" w14:textId="56BE0BF7" w:rsidR="00FA4881" w:rsidRDefault="00FA4881" w:rsidP="00FA4881">
      <w:pPr>
        <w:pStyle w:val="Heading2"/>
        <w:rPr>
          <w:lang w:val="en-CA"/>
        </w:rPr>
      </w:pPr>
      <w:bookmarkStart w:id="148" w:name="_Toc124662446"/>
      <w:r>
        <w:rPr>
          <w:lang w:val="en-CA"/>
        </w:rPr>
        <w:t>Optimal Motor</w:t>
      </w:r>
      <w:bookmarkEnd w:id="148"/>
    </w:p>
    <w:p w14:paraId="53DDF5BF" w14:textId="22F1CF80" w:rsidR="003215B3" w:rsidRPr="003215B3" w:rsidRDefault="003215B3" w:rsidP="003215B3">
      <w:pPr>
        <w:rPr>
          <w:lang w:val="en-CA"/>
        </w:rPr>
      </w:pPr>
      <w:r>
        <w:rPr>
          <w:lang w:val="en-CA"/>
        </w:rPr>
        <w:t>Similar to the tables in Chapter 2, this table highlights the final values determined for the parameters that were variable throughout the optimization process.</w:t>
      </w:r>
    </w:p>
    <w:p w14:paraId="30750F4B" w14:textId="6690D6E6" w:rsidR="00FA4881" w:rsidRDefault="00FA4881" w:rsidP="00FA4881">
      <w:pPr>
        <w:pStyle w:val="TableCaption"/>
      </w:pPr>
      <w:bookmarkStart w:id="149" w:name="_Toc124662496"/>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8</w:t>
      </w:r>
      <w:bookmarkEnd w:id="149"/>
      <w:r>
        <w:fldChar w:fldCharType="end"/>
      </w:r>
    </w:p>
    <w:p w14:paraId="15D88478" w14:textId="6F237532" w:rsidR="00FA4881" w:rsidRDefault="00FA4881" w:rsidP="00FA4881">
      <w:pPr>
        <w:pStyle w:val="TableCaption"/>
      </w:pPr>
      <w:bookmarkStart w:id="150" w:name="_Toc124662497"/>
      <w:r>
        <w:t>Optimal Motor Parameters</w:t>
      </w:r>
      <w:bookmarkEnd w:id="150"/>
    </w:p>
    <w:tbl>
      <w:tblPr>
        <w:tblStyle w:val="TableGrid"/>
        <w:tblW w:w="8103"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3731"/>
        <w:gridCol w:w="913"/>
        <w:gridCol w:w="3459"/>
      </w:tblGrid>
      <w:tr w:rsidR="003215B3" w:rsidRPr="002E1B3A" w14:paraId="573A64DA" w14:textId="77777777" w:rsidTr="003215B3">
        <w:trPr>
          <w:trHeight w:val="567"/>
        </w:trPr>
        <w:tc>
          <w:tcPr>
            <w:tcW w:w="3731" w:type="dxa"/>
            <w:shd w:val="clear" w:color="auto" w:fill="FFFFFF" w:themeFill="background1"/>
            <w:vAlign w:val="center"/>
          </w:tcPr>
          <w:p w14:paraId="0094305A" w14:textId="77777777" w:rsidR="003215B3" w:rsidRPr="00BC2827" w:rsidRDefault="003215B3" w:rsidP="00BD5E25">
            <w:pPr>
              <w:spacing w:before="240" w:after="240"/>
              <w:jc w:val="center"/>
              <w:rPr>
                <w:rFonts w:eastAsia="Times New Roman" w:cs="Times New Roman"/>
                <w:szCs w:val="24"/>
                <w:lang w:val="en-CA"/>
              </w:rPr>
            </w:pPr>
            <w:r w:rsidRPr="00BC2827">
              <w:rPr>
                <w:rFonts w:eastAsia="Times New Roman" w:cs="Times New Roman"/>
                <w:szCs w:val="24"/>
                <w:lang w:val="en-CA"/>
              </w:rPr>
              <w:t>Pole pitch (mm)</w:t>
            </w:r>
          </w:p>
        </w:tc>
        <w:tc>
          <w:tcPr>
            <w:tcW w:w="913" w:type="dxa"/>
            <w:shd w:val="clear" w:color="auto" w:fill="FFFFFF" w:themeFill="background1"/>
            <w:vAlign w:val="center"/>
          </w:tcPr>
          <w:p w14:paraId="500F9ED2" w14:textId="77777777" w:rsidR="003215B3" w:rsidRPr="00BC2827" w:rsidRDefault="00000000" w:rsidP="00BD5E25">
            <w:pPr>
              <w:spacing w:before="240" w:after="240"/>
              <w:jc w:val="center"/>
              <w:rPr>
                <w:rFonts w:eastAsia="Times New Roman"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p</m:t>
                    </m:r>
                  </m:sub>
                </m:sSub>
              </m:oMath>
            </m:oMathPara>
          </w:p>
        </w:tc>
        <w:tc>
          <w:tcPr>
            <w:tcW w:w="3459" w:type="dxa"/>
            <w:shd w:val="clear" w:color="auto" w:fill="FFFFFF" w:themeFill="background1"/>
            <w:vAlign w:val="center"/>
          </w:tcPr>
          <w:p w14:paraId="024CCBFD" w14:textId="55EDE86B" w:rsidR="003215B3" w:rsidRPr="00BC2827" w:rsidRDefault="003215B3" w:rsidP="00BD5E25">
            <w:pPr>
              <w:spacing w:before="240" w:after="240"/>
              <w:jc w:val="center"/>
              <w:rPr>
                <w:rFonts w:eastAsia="Times New Roman" w:cs="Times New Roman"/>
                <w:szCs w:val="24"/>
                <w:lang w:val="en-CA"/>
              </w:rPr>
            </w:pPr>
          </w:p>
        </w:tc>
      </w:tr>
      <w:tr w:rsidR="003215B3" w:rsidRPr="002E1B3A" w14:paraId="40773119" w14:textId="77777777" w:rsidTr="003215B3">
        <w:trPr>
          <w:trHeight w:val="567"/>
        </w:trPr>
        <w:tc>
          <w:tcPr>
            <w:tcW w:w="3731" w:type="dxa"/>
            <w:shd w:val="clear" w:color="auto" w:fill="FFFFFF" w:themeFill="background1"/>
            <w:vAlign w:val="center"/>
          </w:tcPr>
          <w:p w14:paraId="72CE0240" w14:textId="77777777" w:rsidR="003215B3" w:rsidRPr="00BC2827" w:rsidRDefault="003215B3" w:rsidP="00BD5E25">
            <w:pPr>
              <w:spacing w:before="240" w:after="240"/>
              <w:jc w:val="center"/>
              <w:rPr>
                <w:rFonts w:eastAsia="Times New Roman" w:cs="Times New Roman"/>
                <w:szCs w:val="24"/>
              </w:rPr>
            </w:pPr>
            <w:r w:rsidRPr="00BC2827">
              <w:rPr>
                <w:rFonts w:eastAsia="Times New Roman" w:cs="Times New Roman"/>
                <w:szCs w:val="24"/>
                <w:lang w:val="en-CA"/>
              </w:rPr>
              <w:t>Slot height (mm)</w:t>
            </w:r>
          </w:p>
        </w:tc>
        <w:tc>
          <w:tcPr>
            <w:tcW w:w="913" w:type="dxa"/>
            <w:shd w:val="clear" w:color="auto" w:fill="FFFFFF" w:themeFill="background1"/>
            <w:vAlign w:val="center"/>
          </w:tcPr>
          <w:p w14:paraId="643940D1" w14:textId="77777777" w:rsidR="003215B3" w:rsidRPr="00BC2827" w:rsidRDefault="00000000" w:rsidP="00BD5E25">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h</m:t>
                    </m:r>
                  </m:e>
                  <m:sub>
                    <m:r>
                      <w:rPr>
                        <w:rFonts w:ascii="Cambria Math" w:hAnsi="Cambria Math"/>
                        <w:szCs w:val="24"/>
                      </w:rPr>
                      <m:t>s</m:t>
                    </m:r>
                  </m:sub>
                </m:sSub>
              </m:oMath>
            </m:oMathPara>
          </w:p>
        </w:tc>
        <w:tc>
          <w:tcPr>
            <w:tcW w:w="3459" w:type="dxa"/>
            <w:shd w:val="clear" w:color="auto" w:fill="FFFFFF" w:themeFill="background1"/>
            <w:vAlign w:val="center"/>
          </w:tcPr>
          <w:p w14:paraId="03787D9A" w14:textId="73D7C7AE" w:rsidR="003215B3" w:rsidRPr="00BC2827" w:rsidRDefault="003215B3" w:rsidP="00BD5E25">
            <w:pPr>
              <w:spacing w:before="240" w:after="240"/>
              <w:jc w:val="center"/>
              <w:rPr>
                <w:rFonts w:eastAsia="Times New Roman" w:cs="Times New Roman"/>
                <w:szCs w:val="24"/>
                <w:lang w:val="en-CA"/>
              </w:rPr>
            </w:pPr>
          </w:p>
        </w:tc>
      </w:tr>
      <w:tr w:rsidR="003215B3" w:rsidRPr="002E1B3A" w14:paraId="4C036C98" w14:textId="77777777" w:rsidTr="003215B3">
        <w:trPr>
          <w:trHeight w:val="567"/>
        </w:trPr>
        <w:tc>
          <w:tcPr>
            <w:tcW w:w="3731" w:type="dxa"/>
            <w:shd w:val="clear" w:color="auto" w:fill="FFFFFF" w:themeFill="background1"/>
            <w:vAlign w:val="center"/>
          </w:tcPr>
          <w:p w14:paraId="11358EBA" w14:textId="77777777" w:rsidR="003215B3" w:rsidRPr="00BC2827" w:rsidRDefault="003215B3" w:rsidP="00BD5E25">
            <w:pPr>
              <w:spacing w:before="240" w:after="240"/>
              <w:jc w:val="center"/>
              <w:rPr>
                <w:rFonts w:eastAsia="Times New Roman" w:cs="Tahoma"/>
                <w:szCs w:val="24"/>
              </w:rPr>
            </w:pPr>
            <w:r w:rsidRPr="00BC2827">
              <w:rPr>
                <w:rFonts w:eastAsia="Times New Roman" w:cs="Times New Roman"/>
                <w:szCs w:val="24"/>
                <w:lang w:val="en-CA"/>
              </w:rPr>
              <w:t>Tooth width (mm)</w:t>
            </w:r>
          </w:p>
        </w:tc>
        <w:tc>
          <w:tcPr>
            <w:tcW w:w="913" w:type="dxa"/>
            <w:shd w:val="clear" w:color="auto" w:fill="FFFFFF" w:themeFill="background1"/>
            <w:vAlign w:val="center"/>
          </w:tcPr>
          <w:p w14:paraId="4EB12C44" w14:textId="77777777" w:rsidR="003215B3" w:rsidRPr="00BC2827" w:rsidRDefault="00000000" w:rsidP="00BD5E25">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t</m:t>
                    </m:r>
                  </m:sub>
                </m:sSub>
              </m:oMath>
            </m:oMathPara>
          </w:p>
        </w:tc>
        <w:tc>
          <w:tcPr>
            <w:tcW w:w="3459" w:type="dxa"/>
            <w:shd w:val="clear" w:color="auto" w:fill="FFFFFF" w:themeFill="background1"/>
            <w:vAlign w:val="center"/>
          </w:tcPr>
          <w:p w14:paraId="7DFC1D77" w14:textId="01FF281D" w:rsidR="003215B3" w:rsidRPr="00BC2827" w:rsidRDefault="003215B3" w:rsidP="00BD5E25">
            <w:pPr>
              <w:spacing w:before="240" w:after="240"/>
              <w:jc w:val="center"/>
              <w:rPr>
                <w:rFonts w:eastAsia="Times New Roman" w:cs="Times New Roman"/>
                <w:szCs w:val="24"/>
                <w:lang w:val="en-CA"/>
              </w:rPr>
            </w:pPr>
          </w:p>
        </w:tc>
      </w:tr>
      <w:tr w:rsidR="003215B3" w:rsidRPr="002E1B3A" w14:paraId="07C54B16" w14:textId="77777777" w:rsidTr="003215B3">
        <w:trPr>
          <w:trHeight w:val="567"/>
        </w:trPr>
        <w:tc>
          <w:tcPr>
            <w:tcW w:w="3731" w:type="dxa"/>
            <w:shd w:val="clear" w:color="auto" w:fill="FFFFFF" w:themeFill="background1"/>
            <w:vAlign w:val="center"/>
          </w:tcPr>
          <w:p w14:paraId="0AFED25D" w14:textId="77777777" w:rsidR="003215B3" w:rsidRPr="00BC2827" w:rsidRDefault="003215B3" w:rsidP="00BD5E25">
            <w:pPr>
              <w:spacing w:before="240" w:after="240"/>
              <w:jc w:val="center"/>
              <w:rPr>
                <w:rFonts w:eastAsia="Times New Roman" w:cs="Times New Roman"/>
                <w:szCs w:val="24"/>
                <w:lang w:val="en-CA"/>
              </w:rPr>
            </w:pPr>
            <w:r w:rsidRPr="00BC2827">
              <w:rPr>
                <w:rFonts w:eastAsia="Times New Roman" w:cs="Times New Roman"/>
                <w:szCs w:val="24"/>
                <w:lang w:val="en-CA"/>
              </w:rPr>
              <w:t>End Tooth width (mm)</w:t>
            </w:r>
          </w:p>
        </w:tc>
        <w:tc>
          <w:tcPr>
            <w:tcW w:w="913" w:type="dxa"/>
            <w:shd w:val="clear" w:color="auto" w:fill="FFFFFF" w:themeFill="background1"/>
            <w:vAlign w:val="center"/>
          </w:tcPr>
          <w:p w14:paraId="6CD90217" w14:textId="77777777" w:rsidR="003215B3" w:rsidRPr="00BC2827" w:rsidRDefault="00000000" w:rsidP="00BD5E25">
            <w:pPr>
              <w:spacing w:before="240" w:after="240"/>
              <w:jc w:val="center"/>
              <w:rPr>
                <w:rFonts w:eastAsia="Times New Roman" w:cs="Tahoma"/>
                <w:szCs w:val="24"/>
              </w:rPr>
            </w:pPr>
            <m:oMathPara>
              <m:oMath>
                <m:sSub>
                  <m:sSubPr>
                    <m:ctrlPr>
                      <w:rPr>
                        <w:rFonts w:ascii="Cambria Math" w:hAnsi="Cambria Math"/>
                        <w:i/>
                        <w:szCs w:val="24"/>
                      </w:rPr>
                    </m:ctrlPr>
                  </m:sSubPr>
                  <m:e>
                    <m:r>
                      <w:rPr>
                        <w:rFonts w:ascii="Cambria Math" w:hAnsi="Cambria Math"/>
                        <w:szCs w:val="24"/>
                      </w:rPr>
                      <m:t>w</m:t>
                    </m:r>
                  </m:e>
                  <m:sub>
                    <m:sSub>
                      <m:sSubPr>
                        <m:ctrlPr>
                          <w:rPr>
                            <w:rFonts w:ascii="Cambria Math" w:hAnsi="Cambria Math"/>
                            <w:i/>
                            <w:szCs w:val="24"/>
                          </w:rPr>
                        </m:ctrlPr>
                      </m:sSubPr>
                      <m:e>
                        <m:r>
                          <w:rPr>
                            <w:rFonts w:ascii="Cambria Math" w:hAnsi="Cambria Math"/>
                            <w:szCs w:val="24"/>
                          </w:rPr>
                          <m:t>t</m:t>
                        </m:r>
                      </m:e>
                      <m:sub>
                        <m:r>
                          <w:rPr>
                            <w:rFonts w:ascii="Cambria Math" w:hAnsi="Cambria Math"/>
                            <w:szCs w:val="24"/>
                          </w:rPr>
                          <m:t>end</m:t>
                        </m:r>
                      </m:sub>
                    </m:sSub>
                  </m:sub>
                </m:sSub>
              </m:oMath>
            </m:oMathPara>
          </w:p>
        </w:tc>
        <w:tc>
          <w:tcPr>
            <w:tcW w:w="3459" w:type="dxa"/>
            <w:shd w:val="clear" w:color="auto" w:fill="FFFFFF" w:themeFill="background1"/>
            <w:vAlign w:val="center"/>
          </w:tcPr>
          <w:p w14:paraId="5C32110F" w14:textId="4077F930" w:rsidR="003215B3" w:rsidRPr="00BC2827" w:rsidRDefault="003215B3" w:rsidP="00BD5E25">
            <w:pPr>
              <w:spacing w:before="240" w:after="240"/>
              <w:jc w:val="center"/>
              <w:rPr>
                <w:rFonts w:eastAsia="Times New Roman" w:cs="Times New Roman"/>
                <w:szCs w:val="24"/>
                <w:lang w:val="en-CA"/>
              </w:rPr>
            </w:pPr>
          </w:p>
        </w:tc>
      </w:tr>
      <w:tr w:rsidR="003215B3" w:rsidRPr="002E1B3A" w14:paraId="18791987" w14:textId="77777777" w:rsidTr="003215B3">
        <w:trPr>
          <w:trHeight w:val="567"/>
        </w:trPr>
        <w:tc>
          <w:tcPr>
            <w:tcW w:w="3731" w:type="dxa"/>
            <w:shd w:val="clear" w:color="auto" w:fill="FFFFFF" w:themeFill="background1"/>
            <w:vAlign w:val="center"/>
          </w:tcPr>
          <w:p w14:paraId="096DD7FB" w14:textId="77777777" w:rsidR="003215B3" w:rsidRPr="00BC2827" w:rsidRDefault="003215B3" w:rsidP="00BD5E25">
            <w:pPr>
              <w:spacing w:before="240" w:after="240"/>
              <w:jc w:val="center"/>
              <w:rPr>
                <w:rFonts w:eastAsia="Times New Roman" w:cs="Tahoma"/>
                <w:szCs w:val="24"/>
              </w:rPr>
            </w:pPr>
            <w:r w:rsidRPr="00BC2827">
              <w:rPr>
                <w:rFonts w:eastAsia="Times New Roman" w:cs="Times New Roman"/>
                <w:szCs w:val="24"/>
                <w:lang w:val="en-CA"/>
              </w:rPr>
              <w:t>Slot width (mm)</w:t>
            </w:r>
          </w:p>
        </w:tc>
        <w:tc>
          <w:tcPr>
            <w:tcW w:w="913" w:type="dxa"/>
            <w:shd w:val="clear" w:color="auto" w:fill="FFFFFF" w:themeFill="background1"/>
            <w:vAlign w:val="center"/>
          </w:tcPr>
          <w:p w14:paraId="56037805" w14:textId="77777777" w:rsidR="003215B3" w:rsidRPr="00BC2827" w:rsidRDefault="00000000" w:rsidP="00BD5E25">
            <w:pPr>
              <w:spacing w:before="240" w:after="240"/>
              <w:jc w:val="center"/>
              <w:rPr>
                <w:rFonts w:eastAsia="Malgun Gothic" w:cs="Times New Roman"/>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s</m:t>
                    </m:r>
                  </m:sub>
                </m:sSub>
              </m:oMath>
            </m:oMathPara>
          </w:p>
        </w:tc>
        <w:tc>
          <w:tcPr>
            <w:tcW w:w="3459" w:type="dxa"/>
            <w:shd w:val="clear" w:color="auto" w:fill="FFFFFF" w:themeFill="background1"/>
            <w:vAlign w:val="center"/>
          </w:tcPr>
          <w:p w14:paraId="5E204EBA" w14:textId="645C2634" w:rsidR="003215B3" w:rsidRPr="00BC2827" w:rsidRDefault="003215B3" w:rsidP="00BD5E25">
            <w:pPr>
              <w:spacing w:before="240" w:after="240"/>
              <w:jc w:val="center"/>
              <w:rPr>
                <w:rFonts w:eastAsia="Times New Roman" w:cs="Times New Roman"/>
                <w:szCs w:val="24"/>
                <w:lang w:val="en-CA"/>
              </w:rPr>
            </w:pPr>
          </w:p>
        </w:tc>
      </w:tr>
      <w:tr w:rsidR="003215B3" w:rsidRPr="002E1B3A" w14:paraId="3D0B9D95" w14:textId="77777777" w:rsidTr="003215B3">
        <w:trPr>
          <w:trHeight w:val="567"/>
        </w:trPr>
        <w:tc>
          <w:tcPr>
            <w:tcW w:w="3731" w:type="dxa"/>
            <w:shd w:val="clear" w:color="auto" w:fill="FFFFFF" w:themeFill="background1"/>
            <w:vAlign w:val="center"/>
          </w:tcPr>
          <w:p w14:paraId="20BB028F" w14:textId="77777777" w:rsidR="003215B3" w:rsidRPr="00BC2827" w:rsidRDefault="003215B3" w:rsidP="00BD5E25">
            <w:pPr>
              <w:spacing w:before="240" w:after="240"/>
              <w:jc w:val="center"/>
              <w:rPr>
                <w:rFonts w:eastAsia="Times New Roman" w:cs="Tahoma"/>
                <w:szCs w:val="24"/>
              </w:rPr>
            </w:pPr>
            <w:r w:rsidRPr="00BC2827">
              <w:rPr>
                <w:rFonts w:eastAsia="Times New Roman" w:cs="Times New Roman"/>
                <w:szCs w:val="24"/>
                <w:lang w:val="en-CA"/>
              </w:rPr>
              <w:t>Slot pitch (mm)</w:t>
            </w:r>
          </w:p>
        </w:tc>
        <w:tc>
          <w:tcPr>
            <w:tcW w:w="913" w:type="dxa"/>
            <w:shd w:val="clear" w:color="auto" w:fill="FFFFFF" w:themeFill="background1"/>
            <w:vAlign w:val="center"/>
          </w:tcPr>
          <w:p w14:paraId="415DDC06" w14:textId="77777777" w:rsidR="003215B3" w:rsidRPr="00BC2827" w:rsidRDefault="003215B3" w:rsidP="00BD5E25">
            <w:pPr>
              <w:spacing w:before="240" w:after="240"/>
              <w:jc w:val="center"/>
              <w:rPr>
                <w:rFonts w:eastAsia="Malgun Gothic" w:cs="Times New Roman"/>
                <w:szCs w:val="24"/>
              </w:rPr>
            </w:pPr>
            <m:oMathPara>
              <m:oMath>
                <m:r>
                  <m:rPr>
                    <m:sty m:val="p"/>
                  </m:rPr>
                  <w:rPr>
                    <w:rFonts w:ascii="Cambria Math" w:eastAsia="Times New Roman" w:hAnsi="Cambria Math" w:cs="Times New Roman"/>
                    <w:szCs w:val="24"/>
                  </w:rPr>
                  <m:t>λ</m:t>
                </m:r>
              </m:oMath>
            </m:oMathPara>
          </w:p>
        </w:tc>
        <w:tc>
          <w:tcPr>
            <w:tcW w:w="3459" w:type="dxa"/>
            <w:shd w:val="clear" w:color="auto" w:fill="FFFFFF" w:themeFill="background1"/>
            <w:vAlign w:val="center"/>
          </w:tcPr>
          <w:p w14:paraId="48CEB53C" w14:textId="3E327EB8" w:rsidR="003215B3" w:rsidRPr="00BC2827" w:rsidRDefault="003215B3" w:rsidP="00BD5E25">
            <w:pPr>
              <w:spacing w:before="240" w:after="240"/>
              <w:jc w:val="center"/>
              <w:rPr>
                <w:rFonts w:eastAsia="Times New Roman" w:cs="Times New Roman"/>
                <w:szCs w:val="24"/>
                <w:lang w:val="en-CA"/>
              </w:rPr>
            </w:pPr>
          </w:p>
        </w:tc>
      </w:tr>
      <w:tr w:rsidR="003215B3" w:rsidRPr="002E1B3A" w14:paraId="60538D73" w14:textId="77777777" w:rsidTr="003215B3">
        <w:trPr>
          <w:trHeight w:val="567"/>
        </w:trPr>
        <w:tc>
          <w:tcPr>
            <w:tcW w:w="3731" w:type="dxa"/>
            <w:shd w:val="clear" w:color="auto" w:fill="FFFFFF" w:themeFill="background1"/>
            <w:vAlign w:val="center"/>
          </w:tcPr>
          <w:p w14:paraId="19C652B0" w14:textId="6F53B30B" w:rsidR="003215B3" w:rsidRPr="00BC2827" w:rsidRDefault="003215B3" w:rsidP="00BD5E25">
            <w:pPr>
              <w:spacing w:before="240" w:after="240"/>
              <w:jc w:val="center"/>
              <w:rPr>
                <w:rFonts w:eastAsia="Times New Roman" w:cs="Times New Roman"/>
                <w:szCs w:val="24"/>
                <w:lang w:val="en-CA"/>
              </w:rPr>
            </w:pPr>
            <w:r w:rsidRPr="00BC2827">
              <w:rPr>
                <w:rFonts w:eastAsia="Times New Roman" w:cs="Times New Roman"/>
                <w:szCs w:val="24"/>
                <w:lang w:val="en-CA"/>
              </w:rPr>
              <w:t>Number of slots</w:t>
            </w:r>
          </w:p>
        </w:tc>
        <w:tc>
          <w:tcPr>
            <w:tcW w:w="913" w:type="dxa"/>
            <w:shd w:val="clear" w:color="auto" w:fill="FFFFFF" w:themeFill="background1"/>
            <w:vAlign w:val="center"/>
          </w:tcPr>
          <w:p w14:paraId="685EEC3F" w14:textId="79089B10" w:rsidR="003215B3" w:rsidRPr="00BC2827" w:rsidRDefault="00000000" w:rsidP="00BD5E25">
            <w:pPr>
              <w:spacing w:before="240" w:after="240"/>
              <w:jc w:val="center"/>
              <w:rPr>
                <w:rFonts w:eastAsia="Times New Roman" w:cs="Tahoma"/>
                <w:szCs w:val="24"/>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s</m:t>
                    </m:r>
                  </m:sub>
                </m:sSub>
              </m:oMath>
            </m:oMathPara>
          </w:p>
        </w:tc>
        <w:tc>
          <w:tcPr>
            <w:tcW w:w="3459" w:type="dxa"/>
            <w:shd w:val="clear" w:color="auto" w:fill="FFFFFF" w:themeFill="background1"/>
            <w:vAlign w:val="center"/>
          </w:tcPr>
          <w:p w14:paraId="1C9A2393" w14:textId="5EA553AE" w:rsidR="003215B3" w:rsidRPr="00BC2827" w:rsidRDefault="003215B3" w:rsidP="00BD5E25">
            <w:pPr>
              <w:spacing w:before="240" w:after="240"/>
              <w:jc w:val="center"/>
              <w:rPr>
                <w:rFonts w:eastAsia="Times New Roman" w:cs="Times New Roman"/>
                <w:szCs w:val="24"/>
                <w:lang w:val="en-CA"/>
              </w:rPr>
            </w:pPr>
          </w:p>
        </w:tc>
      </w:tr>
      <w:tr w:rsidR="003215B3" w:rsidRPr="002E1B3A" w14:paraId="7EF68F72" w14:textId="77777777" w:rsidTr="003215B3">
        <w:trPr>
          <w:trHeight w:val="567"/>
        </w:trPr>
        <w:tc>
          <w:tcPr>
            <w:tcW w:w="3731" w:type="dxa"/>
            <w:shd w:val="clear" w:color="auto" w:fill="FFFFFF" w:themeFill="background1"/>
            <w:vAlign w:val="center"/>
          </w:tcPr>
          <w:p w14:paraId="76891526" w14:textId="53E9FB94" w:rsidR="003215B3" w:rsidRPr="00BC2827" w:rsidRDefault="003215B3" w:rsidP="00BD5E25">
            <w:pPr>
              <w:spacing w:before="240" w:after="240"/>
              <w:jc w:val="center"/>
              <w:rPr>
                <w:rFonts w:eastAsia="Times New Roman" w:cs="Times New Roman"/>
                <w:szCs w:val="24"/>
                <w:lang w:val="en-CA"/>
              </w:rPr>
            </w:pPr>
            <w:r w:rsidRPr="00BC2827">
              <w:rPr>
                <w:rFonts w:eastAsia="Times New Roman" w:cs="Times New Roman"/>
                <w:szCs w:val="24"/>
                <w:lang w:val="en-CA"/>
              </w:rPr>
              <w:lastRenderedPageBreak/>
              <w:t>Number of poles</w:t>
            </w:r>
          </w:p>
        </w:tc>
        <w:tc>
          <w:tcPr>
            <w:tcW w:w="913" w:type="dxa"/>
            <w:shd w:val="clear" w:color="auto" w:fill="FFFFFF" w:themeFill="background1"/>
            <w:vAlign w:val="center"/>
          </w:tcPr>
          <w:p w14:paraId="03FD3BB5" w14:textId="52653DA6" w:rsidR="003215B3" w:rsidRPr="00BC2827" w:rsidRDefault="00000000" w:rsidP="00BD5E25">
            <w:pPr>
              <w:spacing w:before="240" w:after="240"/>
              <w:jc w:val="center"/>
              <w:rPr>
                <w:rFonts w:eastAsia="Times New Roman" w:cs="Times New Roman"/>
                <w:szCs w:val="24"/>
              </w:rPr>
            </w:pPr>
            <m:oMathPara>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p</m:t>
                    </m:r>
                  </m:sub>
                </m:sSub>
              </m:oMath>
            </m:oMathPara>
          </w:p>
        </w:tc>
        <w:tc>
          <w:tcPr>
            <w:tcW w:w="3459" w:type="dxa"/>
            <w:shd w:val="clear" w:color="auto" w:fill="FFFFFF" w:themeFill="background1"/>
            <w:vAlign w:val="center"/>
          </w:tcPr>
          <w:p w14:paraId="24E84D9F" w14:textId="07882E0E" w:rsidR="003215B3" w:rsidRPr="00BC2827" w:rsidRDefault="003215B3" w:rsidP="00BD5E25">
            <w:pPr>
              <w:spacing w:before="240" w:after="240"/>
              <w:jc w:val="center"/>
              <w:rPr>
                <w:rFonts w:cs="Times New Roman"/>
                <w:color w:val="000000"/>
                <w:szCs w:val="24"/>
              </w:rPr>
            </w:pPr>
          </w:p>
        </w:tc>
      </w:tr>
      <w:tr w:rsidR="003215B3" w:rsidRPr="002E1B3A" w14:paraId="4F9B783F" w14:textId="77777777" w:rsidTr="003215B3">
        <w:trPr>
          <w:trHeight w:val="567"/>
        </w:trPr>
        <w:tc>
          <w:tcPr>
            <w:tcW w:w="3731" w:type="dxa"/>
            <w:shd w:val="clear" w:color="auto" w:fill="FFFFFF" w:themeFill="background1"/>
            <w:vAlign w:val="center"/>
          </w:tcPr>
          <w:p w14:paraId="3E2D3B85" w14:textId="1A60DEC2" w:rsidR="003215B3" w:rsidRPr="00BC2827" w:rsidRDefault="003215B3" w:rsidP="00BD5E25">
            <w:pPr>
              <w:spacing w:before="240" w:after="240"/>
              <w:jc w:val="center"/>
              <w:rPr>
                <w:rFonts w:eastAsia="Times New Roman" w:cs="Times New Roman"/>
                <w:szCs w:val="24"/>
                <w:lang w:val="en-CA"/>
              </w:rPr>
            </w:pPr>
            <w:r w:rsidRPr="00BC2827">
              <w:rPr>
                <w:rFonts w:eastAsia="Times New Roman" w:cs="Times New Roman"/>
                <w:szCs w:val="24"/>
                <w:lang w:val="en-CA"/>
              </w:rPr>
              <w:t>Number of turns per coil</w:t>
            </w:r>
          </w:p>
        </w:tc>
        <w:tc>
          <w:tcPr>
            <w:tcW w:w="913" w:type="dxa"/>
            <w:shd w:val="clear" w:color="auto" w:fill="FFFFFF" w:themeFill="background1"/>
            <w:vAlign w:val="center"/>
          </w:tcPr>
          <w:p w14:paraId="68513102" w14:textId="114E7219" w:rsidR="003215B3" w:rsidRPr="00BC2827" w:rsidRDefault="00000000" w:rsidP="00BD5E25">
            <w:pPr>
              <w:spacing w:before="240" w:after="240"/>
              <w:jc w:val="center"/>
              <w:rPr>
                <w:rFonts w:eastAsia="Times New Roman" w:cs="Times New Roman"/>
                <w:szCs w:val="24"/>
              </w:rPr>
            </w:pPr>
            <m:oMathPara>
              <m:oMath>
                <m:sSub>
                  <m:sSubPr>
                    <m:ctrlPr>
                      <w:rPr>
                        <w:rFonts w:ascii="Cambria Math" w:hAnsi="Cambria Math"/>
                        <w:i/>
                        <w:szCs w:val="24"/>
                      </w:rPr>
                    </m:ctrlPr>
                  </m:sSubPr>
                  <m:e>
                    <m:r>
                      <w:rPr>
                        <w:rFonts w:ascii="Cambria Math" w:hAnsi="Cambria Math"/>
                        <w:szCs w:val="24"/>
                      </w:rPr>
                      <m:t>N</m:t>
                    </m:r>
                  </m:e>
                  <m:sub>
                    <m:r>
                      <w:rPr>
                        <w:rFonts w:ascii="Cambria Math" w:hAnsi="Cambria Math"/>
                        <w:szCs w:val="24"/>
                      </w:rPr>
                      <m:t>t</m:t>
                    </m:r>
                  </m:sub>
                </m:sSub>
              </m:oMath>
            </m:oMathPara>
          </w:p>
        </w:tc>
        <w:tc>
          <w:tcPr>
            <w:tcW w:w="3459" w:type="dxa"/>
            <w:shd w:val="clear" w:color="auto" w:fill="FFFFFF" w:themeFill="background1"/>
            <w:vAlign w:val="center"/>
          </w:tcPr>
          <w:p w14:paraId="0DD215D0" w14:textId="0E5B7B86" w:rsidR="003215B3" w:rsidRPr="00BC2827" w:rsidRDefault="003215B3" w:rsidP="00BD5E25">
            <w:pPr>
              <w:spacing w:before="240" w:after="240"/>
              <w:jc w:val="center"/>
              <w:rPr>
                <w:rFonts w:cs="Times New Roman"/>
                <w:szCs w:val="24"/>
              </w:rPr>
            </w:pPr>
          </w:p>
        </w:tc>
      </w:tr>
      <w:tr w:rsidR="005A58A7" w:rsidRPr="002E1B3A" w14:paraId="637043F9" w14:textId="77777777" w:rsidTr="003215B3">
        <w:trPr>
          <w:trHeight w:val="567"/>
        </w:trPr>
        <w:tc>
          <w:tcPr>
            <w:tcW w:w="3731" w:type="dxa"/>
            <w:shd w:val="clear" w:color="auto" w:fill="FFFFFF" w:themeFill="background1"/>
            <w:vAlign w:val="center"/>
          </w:tcPr>
          <w:p w14:paraId="0AED8E5D" w14:textId="1845F1D9" w:rsidR="005A58A7" w:rsidRPr="00BC2827" w:rsidRDefault="005A58A7" w:rsidP="00BD5E25">
            <w:pPr>
              <w:spacing w:before="240" w:after="240"/>
              <w:jc w:val="center"/>
              <w:rPr>
                <w:rFonts w:eastAsia="Times New Roman" w:cs="Times New Roman"/>
                <w:szCs w:val="24"/>
                <w:lang w:val="en-CA"/>
              </w:rPr>
            </w:pPr>
            <w:r w:rsidRPr="00BC2827">
              <w:rPr>
                <w:rFonts w:eastAsia="Times New Roman" w:cs="Times New Roman"/>
                <w:szCs w:val="24"/>
                <w:lang w:val="en-CA"/>
              </w:rPr>
              <w:t>Coil pitch</w:t>
            </w:r>
          </w:p>
        </w:tc>
        <w:tc>
          <w:tcPr>
            <w:tcW w:w="913" w:type="dxa"/>
            <w:shd w:val="clear" w:color="auto" w:fill="FFFFFF" w:themeFill="background1"/>
            <w:vAlign w:val="center"/>
          </w:tcPr>
          <w:p w14:paraId="567B3211" w14:textId="77777777" w:rsidR="005A58A7" w:rsidRPr="00BC2827" w:rsidRDefault="005A58A7" w:rsidP="00BD5E25">
            <w:pPr>
              <w:spacing w:before="240" w:after="240"/>
              <w:jc w:val="center"/>
              <w:rPr>
                <w:rFonts w:eastAsia="Times New Roman" w:cs="Times New Roman"/>
                <w:szCs w:val="24"/>
              </w:rPr>
            </w:pPr>
          </w:p>
        </w:tc>
        <w:tc>
          <w:tcPr>
            <w:tcW w:w="3459" w:type="dxa"/>
            <w:shd w:val="clear" w:color="auto" w:fill="FFFFFF" w:themeFill="background1"/>
            <w:vAlign w:val="center"/>
          </w:tcPr>
          <w:p w14:paraId="4F3C9D6D" w14:textId="669E6C24" w:rsidR="005A58A7" w:rsidRPr="00BC2827" w:rsidRDefault="005A58A7" w:rsidP="00BD5E25">
            <w:pPr>
              <w:spacing w:before="240" w:after="240"/>
              <w:jc w:val="center"/>
              <w:rPr>
                <w:rFonts w:cs="Times New Roman"/>
                <w:color w:val="000000"/>
                <w:szCs w:val="24"/>
              </w:rPr>
            </w:pPr>
          </w:p>
        </w:tc>
      </w:tr>
    </w:tbl>
    <w:p w14:paraId="26DD4E9C" w14:textId="77777777" w:rsidR="00FA4881" w:rsidRDefault="00FA4881" w:rsidP="00FA4881">
      <w:pPr>
        <w:pStyle w:val="TableCaption"/>
      </w:pPr>
    </w:p>
    <w:p w14:paraId="66AC6458" w14:textId="1E8C82CA" w:rsidR="00FA4881" w:rsidRDefault="00FA4881" w:rsidP="00FA4881">
      <w:pPr>
        <w:pStyle w:val="TableCaption"/>
      </w:pPr>
      <w:bookmarkStart w:id="151" w:name="_Toc124662498"/>
      <w:r>
        <w:t xml:space="preserve">Table </w:t>
      </w:r>
      <w:r>
        <w:fldChar w:fldCharType="begin"/>
      </w:r>
      <w:r>
        <w:instrText xml:space="preserve"> STYLEREF 1 \s </w:instrText>
      </w:r>
      <w:r>
        <w:fldChar w:fldCharType="separate"/>
      </w:r>
      <w:r w:rsidR="00EA34C8">
        <w:rPr>
          <w:noProof/>
        </w:rPr>
        <w:t>4</w:t>
      </w:r>
      <w:r>
        <w:fldChar w:fldCharType="end"/>
      </w:r>
      <w:r>
        <w:t>.</w:t>
      </w:r>
      <w:r>
        <w:fldChar w:fldCharType="begin"/>
      </w:r>
      <w:r>
        <w:instrText xml:space="preserve"> SEQ Table \* ARABIC \s 1 </w:instrText>
      </w:r>
      <w:r>
        <w:fldChar w:fldCharType="separate"/>
      </w:r>
      <w:r w:rsidR="00EA34C8">
        <w:rPr>
          <w:noProof/>
        </w:rPr>
        <w:t>9</w:t>
      </w:r>
      <w:bookmarkEnd w:id="151"/>
      <w:r>
        <w:fldChar w:fldCharType="end"/>
      </w:r>
    </w:p>
    <w:p w14:paraId="7E9260CD" w14:textId="38269456" w:rsidR="00FA4881" w:rsidRDefault="00FA4881" w:rsidP="00FA4881">
      <w:pPr>
        <w:pStyle w:val="TableCaption"/>
      </w:pPr>
      <w:bookmarkStart w:id="152" w:name="_Toc124662499"/>
      <w:r>
        <w:t>Optimal Model Parameters</w:t>
      </w:r>
      <w:bookmarkEnd w:id="152"/>
    </w:p>
    <w:tbl>
      <w:tblPr>
        <w:tblStyle w:val="TableGrid"/>
        <w:tblW w:w="8103" w:type="dxa"/>
        <w:tblBorders>
          <w:top w:val="single" w:sz="12" w:space="0" w:color="auto"/>
          <w:left w:val="single" w:sz="12" w:space="0" w:color="auto"/>
          <w:bottom w:val="single" w:sz="12" w:space="0" w:color="auto"/>
          <w:right w:val="single" w:sz="12" w:space="0" w:color="auto"/>
          <w:insideV w:val="single" w:sz="12" w:space="0" w:color="auto"/>
        </w:tblBorders>
        <w:shd w:val="clear" w:color="auto" w:fill="FFFFFF" w:themeFill="background1"/>
        <w:tblLook w:val="04A0" w:firstRow="1" w:lastRow="0" w:firstColumn="1" w:lastColumn="0" w:noHBand="0" w:noVBand="1"/>
      </w:tblPr>
      <w:tblGrid>
        <w:gridCol w:w="3731"/>
        <w:gridCol w:w="913"/>
        <w:gridCol w:w="3459"/>
      </w:tblGrid>
      <w:tr w:rsidR="003215B3" w:rsidRPr="002E1B3A" w14:paraId="3005E64E" w14:textId="77777777" w:rsidTr="003215B3">
        <w:trPr>
          <w:trHeight w:val="567"/>
        </w:trPr>
        <w:tc>
          <w:tcPr>
            <w:tcW w:w="3731" w:type="dxa"/>
            <w:shd w:val="clear" w:color="auto" w:fill="FFFFFF" w:themeFill="background1"/>
            <w:vAlign w:val="center"/>
          </w:tcPr>
          <w:p w14:paraId="0973932E" w14:textId="5FF4821A" w:rsidR="003215B3" w:rsidRPr="00BC2827" w:rsidRDefault="003215B3" w:rsidP="00BD5E25">
            <w:pPr>
              <w:spacing w:before="240" w:after="240"/>
              <w:jc w:val="center"/>
              <w:rPr>
                <w:rFonts w:eastAsia="Times New Roman" w:cs="Tahoma"/>
                <w:szCs w:val="24"/>
              </w:rPr>
            </w:pPr>
            <w:r w:rsidRPr="00BC2827">
              <w:rPr>
                <w:rFonts w:eastAsia="Times New Roman" w:cs="Times New Roman"/>
                <w:szCs w:val="24"/>
                <w:lang w:val="en-CA"/>
              </w:rPr>
              <w:t>Number of rows in a magnetic equivalent circuit region</w:t>
            </w:r>
          </w:p>
        </w:tc>
        <w:tc>
          <w:tcPr>
            <w:tcW w:w="913" w:type="dxa"/>
            <w:shd w:val="clear" w:color="auto" w:fill="FFFFFF" w:themeFill="background1"/>
            <w:vAlign w:val="center"/>
          </w:tcPr>
          <w:p w14:paraId="31E2107F" w14:textId="4A97335A" w:rsidR="003215B3" w:rsidRPr="00BC2827" w:rsidRDefault="003215B3" w:rsidP="00BD5E25">
            <w:pPr>
              <w:spacing w:before="240" w:after="240"/>
              <w:jc w:val="center"/>
              <w:rPr>
                <w:rFonts w:eastAsia="Malgun Gothic" w:cs="Times New Roman"/>
                <w:szCs w:val="24"/>
              </w:rPr>
            </w:pPr>
            <m:oMathPara>
              <m:oMath>
                <m:r>
                  <w:rPr>
                    <w:rFonts w:ascii="Cambria Math" w:hAnsi="Cambria Math"/>
                    <w:szCs w:val="24"/>
                  </w:rPr>
                  <m:t>L</m:t>
                </m:r>
              </m:oMath>
            </m:oMathPara>
          </w:p>
        </w:tc>
        <w:tc>
          <w:tcPr>
            <w:tcW w:w="3459" w:type="dxa"/>
            <w:shd w:val="clear" w:color="auto" w:fill="FFFFFF" w:themeFill="background1"/>
            <w:vAlign w:val="center"/>
          </w:tcPr>
          <w:p w14:paraId="489FA83C" w14:textId="42A1D55A" w:rsidR="003215B3" w:rsidRPr="00BC2827" w:rsidRDefault="003215B3" w:rsidP="00BD5E25">
            <w:pPr>
              <w:spacing w:before="240" w:after="240"/>
              <w:jc w:val="center"/>
              <w:rPr>
                <w:rFonts w:eastAsia="Times New Roman" w:cs="Times New Roman"/>
                <w:szCs w:val="24"/>
                <w:lang w:val="en-CA"/>
              </w:rPr>
            </w:pPr>
          </w:p>
        </w:tc>
      </w:tr>
      <w:tr w:rsidR="003215B3" w:rsidRPr="002E1B3A" w14:paraId="40998837" w14:textId="77777777" w:rsidTr="003215B3">
        <w:trPr>
          <w:trHeight w:val="567"/>
        </w:trPr>
        <w:tc>
          <w:tcPr>
            <w:tcW w:w="3731" w:type="dxa"/>
            <w:shd w:val="clear" w:color="auto" w:fill="FFFFFF" w:themeFill="background1"/>
            <w:vAlign w:val="center"/>
          </w:tcPr>
          <w:p w14:paraId="79FAF5C0" w14:textId="77777777" w:rsidR="003215B3" w:rsidRPr="00BC2827" w:rsidRDefault="003215B3" w:rsidP="00BD5E25">
            <w:pPr>
              <w:spacing w:before="240" w:after="240"/>
              <w:jc w:val="center"/>
              <w:rPr>
                <w:rFonts w:eastAsia="Malgun Gothic" w:cs="Times New Roman"/>
                <w:szCs w:val="24"/>
              </w:rPr>
            </w:pPr>
            <w:r w:rsidRPr="00BC2827">
              <w:rPr>
                <w:rFonts w:eastAsia="Times New Roman" w:cs="Times New Roman"/>
                <w:szCs w:val="24"/>
                <w:lang w:val="en-CA"/>
              </w:rPr>
              <w:t>Number of columns in a magnetic equivalent circuit region</w:t>
            </w:r>
          </w:p>
        </w:tc>
        <w:tc>
          <w:tcPr>
            <w:tcW w:w="913" w:type="dxa"/>
            <w:shd w:val="clear" w:color="auto" w:fill="FFFFFF" w:themeFill="background1"/>
            <w:vAlign w:val="center"/>
          </w:tcPr>
          <w:p w14:paraId="2BB2C1A2" w14:textId="77777777" w:rsidR="003215B3" w:rsidRPr="00BC2827" w:rsidRDefault="003215B3" w:rsidP="00BD5E25">
            <w:pPr>
              <w:spacing w:before="240" w:after="240"/>
              <w:jc w:val="center"/>
              <w:rPr>
                <w:rFonts w:eastAsia="Malgun Gothic" w:cs="Times New Roman"/>
                <w:szCs w:val="24"/>
              </w:rPr>
            </w:pPr>
            <m:oMathPara>
              <m:oMath>
                <m:r>
                  <w:rPr>
                    <w:rFonts w:ascii="Cambria Math" w:hAnsi="Cambria Math"/>
                    <w:szCs w:val="24"/>
                  </w:rPr>
                  <m:t>K</m:t>
                </m:r>
              </m:oMath>
            </m:oMathPara>
          </w:p>
        </w:tc>
        <w:tc>
          <w:tcPr>
            <w:tcW w:w="3459" w:type="dxa"/>
            <w:shd w:val="clear" w:color="auto" w:fill="FFFFFF" w:themeFill="background1"/>
            <w:vAlign w:val="center"/>
          </w:tcPr>
          <w:p w14:paraId="03BB3980" w14:textId="66A77E36" w:rsidR="003215B3" w:rsidRPr="00BC2827" w:rsidRDefault="003215B3" w:rsidP="00BD5E25">
            <w:pPr>
              <w:spacing w:before="240" w:after="240"/>
              <w:jc w:val="center"/>
              <w:rPr>
                <w:rFonts w:eastAsia="Times New Roman" w:cs="Times New Roman"/>
                <w:szCs w:val="24"/>
                <w:lang w:val="en-CA"/>
              </w:rPr>
            </w:pPr>
          </w:p>
        </w:tc>
      </w:tr>
    </w:tbl>
    <w:p w14:paraId="6F606E2E" w14:textId="77777777" w:rsidR="00F97956" w:rsidRPr="00405824" w:rsidRDefault="00F97956" w:rsidP="00F97956"/>
    <w:p w14:paraId="012408C6" w14:textId="1F428D52" w:rsidR="005722F1" w:rsidRDefault="00271572" w:rsidP="00917522">
      <w:pPr>
        <w:pStyle w:val="Heading1"/>
      </w:pPr>
      <w:bookmarkStart w:id="153" w:name="_Toc124662447"/>
      <w:r>
        <w:t>Re</w:t>
      </w:r>
      <w:r w:rsidR="00574827">
        <w:t>search Summary</w:t>
      </w:r>
      <w:bookmarkEnd w:id="153"/>
    </w:p>
    <w:p w14:paraId="683B52D2" w14:textId="2ACEE67B" w:rsidR="006A3DC5" w:rsidRDefault="006A3DC5" w:rsidP="00212D29">
      <w:pPr>
        <w:spacing w:after="120"/>
        <w:rPr>
          <w:szCs w:val="24"/>
        </w:rPr>
      </w:pPr>
      <w:r>
        <w:t xml:space="preserve">The implementation of the </w:t>
      </w:r>
      <w:r w:rsidR="000F4741">
        <w:t xml:space="preserve">procedures in </w:t>
      </w:r>
      <w:r>
        <w:t xml:space="preserve">previous chapters </w:t>
      </w:r>
      <w:r w:rsidR="000F4741">
        <w:t xml:space="preserve">creates the foundation for producing a novel optimization algorithm within the subclass of double-layer, single-sided, 3-phase, integral slot winding, induction motors. </w:t>
      </w:r>
      <w:r w:rsidR="008773A7">
        <w:t>T</w:t>
      </w:r>
      <w:r w:rsidR="000F4741">
        <w:t>his is a very constrained optimization space</w:t>
      </w:r>
      <w:r w:rsidR="008773A7">
        <w:t xml:space="preserve"> required to address the general optimization problem of the slot-pole combination trends in motor performance parameters.</w:t>
      </w:r>
      <w:r w:rsidR="000F4741">
        <w:t xml:space="preserve"> </w:t>
      </w:r>
      <w:r w:rsidR="008773A7">
        <w:t>A key theme throughout this paper is flexibility which is evident within each chapter. T</w:t>
      </w:r>
      <w:r w:rsidR="000F4741">
        <w:t xml:space="preserve">he WDT provides flexibility for </w:t>
      </w:r>
      <w:r w:rsidR="008773A7">
        <w:t xml:space="preserve">extremely complex winding patterns. The HAM allows for complex motor models to be meshed and processed using MEC and HM modelling techniques to maintain computation efficiency. The </w:t>
      </w:r>
      <w:r w:rsidR="008773A7">
        <w:rPr>
          <w:szCs w:val="24"/>
        </w:rPr>
        <w:t>NSGAII multi-objective optimization algorithm allows for custom objective functions that can be implemented to optimize</w:t>
      </w:r>
      <w:r w:rsidR="0043374C">
        <w:rPr>
          <w:szCs w:val="24"/>
        </w:rPr>
        <w:t>,</w:t>
      </w:r>
      <w:r w:rsidR="009A7ACE">
        <w:rPr>
          <w:szCs w:val="24"/>
        </w:rPr>
        <w:t xml:space="preserve"> </w:t>
      </w:r>
      <w:r w:rsidR="0043374C">
        <w:rPr>
          <w:szCs w:val="24"/>
        </w:rPr>
        <w:t xml:space="preserve">virtually </w:t>
      </w:r>
      <w:r w:rsidR="009A7ACE">
        <w:rPr>
          <w:szCs w:val="24"/>
        </w:rPr>
        <w:t xml:space="preserve">any aspect of the HAM. This is extremely valuable considering that modern motor modelling software lacks the capability to perform </w:t>
      </w:r>
      <w:r w:rsidR="009A7ACE">
        <w:rPr>
          <w:szCs w:val="24"/>
        </w:rPr>
        <w:lastRenderedPageBreak/>
        <w:t>gener</w:t>
      </w:r>
      <w:r w:rsidR="00B62853">
        <w:rPr>
          <w:szCs w:val="24"/>
        </w:rPr>
        <w:t>al</w:t>
      </w:r>
      <w:r w:rsidR="009A7ACE">
        <w:rPr>
          <w:szCs w:val="24"/>
        </w:rPr>
        <w:t xml:space="preserve"> optimizations such as </w:t>
      </w:r>
      <w:r w:rsidR="00B62853">
        <w:rPr>
          <w:szCs w:val="24"/>
        </w:rPr>
        <w:t xml:space="preserve">slot-pole combinations </w:t>
      </w:r>
      <w:r w:rsidR="009A7ACE">
        <w:rPr>
          <w:szCs w:val="24"/>
        </w:rPr>
        <w:t>without some serious back-end coding implementation. To support such claims, it is important that the results produced within this paper have fundamental value and be thoroughly validated.</w:t>
      </w:r>
    </w:p>
    <w:p w14:paraId="107743F7" w14:textId="77777777" w:rsidR="00A930C3" w:rsidRPr="00A930C3" w:rsidRDefault="00A930C3" w:rsidP="00A930C3">
      <w:pPr>
        <w:pStyle w:val="Heading2"/>
      </w:pPr>
      <w:bookmarkStart w:id="154" w:name="_Toc124662448"/>
      <w:r>
        <w:t>Conclusion</w:t>
      </w:r>
      <w:bookmarkEnd w:id="154"/>
    </w:p>
    <w:p w14:paraId="07CD5A41" w14:textId="70A517C1" w:rsidR="006120BB" w:rsidRPr="00F97956" w:rsidRDefault="00A930C3" w:rsidP="00062F68">
      <w:pPr>
        <w:ind w:left="360"/>
      </w:pPr>
      <w:r>
        <w:rPr>
          <w:color w:val="000000"/>
        </w:rPr>
        <w:t>Modern optimization applications provide convenience via effective solutions while reducing the time complexity for the end user. Ironically, this is not the case when training and validating such an application. At the completion of optimizing within the problem domain, 9 feasible motors were modeled and iteratively compared via multiple objectives. The optimization completed in 5 minutes whereas the average time for configuring and simulating a motor in ANSYS takes 30 minutes. This is relatively fast since a template ANSYS model reduced the configuration time significantly. The true potential of the HAM optimization application is realized once onboarding an optimization task to a new lab member or employee who might lack the knowledge of optimizing within a target motor domain. This would prompt them to begin building their own template from scratch using their motor modelling software of choice. Evidently, a task such as this is extremely time intensive and is exaggerated when multiple people are onboarded with this task. By producing a configurable motor optimization tool, the end user only needs to be onboarded on the configuration of the tool rather than all the other aspects of the motor optimization process.</w:t>
      </w:r>
    </w:p>
    <w:p w14:paraId="3E9A497F" w14:textId="2767A714" w:rsidR="00EB16EA" w:rsidRDefault="00CD072D" w:rsidP="0043219B">
      <w:pPr>
        <w:pStyle w:val="Heading2"/>
      </w:pPr>
      <w:bookmarkStart w:id="155" w:name="_Toc124662449"/>
      <w:r>
        <w:t>Futur</w:t>
      </w:r>
      <w:r w:rsidR="00A808E1">
        <w:t xml:space="preserve">e Research </w:t>
      </w:r>
      <w:r w:rsidR="000A11BF">
        <w:t>on</w:t>
      </w:r>
      <w:r w:rsidR="00A808E1">
        <w:t xml:space="preserve"> </w:t>
      </w:r>
      <w:r w:rsidR="00574827">
        <w:t>HAM and LIM Optimization</w:t>
      </w:r>
      <w:bookmarkEnd w:id="155"/>
    </w:p>
    <w:p w14:paraId="139EE644" w14:textId="44CB9067" w:rsidR="00C66583" w:rsidRDefault="00062F68" w:rsidP="002B6495">
      <w:r>
        <w:t xml:space="preserve">All software projects originate from an idea to solve a problem, regardless of their scale, and will endure many revisions prior to completion. Each revision serves to build on the </w:t>
      </w:r>
      <w:r>
        <w:lastRenderedPageBreak/>
        <w:t>previous layer until a final product is produced. It is often the case that the original vision was too vague to consider the intricacies of the final product, introducing inefficiencies in the project structure due to the time sensitivity of the target deliverables. This sub-section will investigate these considerations</w:t>
      </w:r>
      <w:r w:rsidR="005508B4">
        <w:t xml:space="preserve"> and highlight the potential for future revisions on their implementations.</w:t>
      </w:r>
    </w:p>
    <w:p w14:paraId="2C9BC00E" w14:textId="33AE7F1B" w:rsidR="00C66583" w:rsidRDefault="005508B4" w:rsidP="005508B4">
      <w:pPr>
        <w:pStyle w:val="Heading3"/>
      </w:pPr>
      <w:bookmarkStart w:id="156" w:name="_Toc124662450"/>
      <w:r>
        <w:t>Constrained O</w:t>
      </w:r>
      <w:r w:rsidR="00C66583">
        <w:t>ptimization</w:t>
      </w:r>
      <w:r>
        <w:t xml:space="preserve"> Domain</w:t>
      </w:r>
      <w:bookmarkEnd w:id="156"/>
    </w:p>
    <w:p w14:paraId="16F2692F" w14:textId="2179F699" w:rsidR="005508B4" w:rsidRDefault="005508B4" w:rsidP="005508B4">
      <w:r>
        <w:t xml:space="preserve">Although </w:t>
      </w:r>
      <w:r w:rsidR="0025603E">
        <w:t>this thesis investigates</w:t>
      </w:r>
      <w:r>
        <w:t xml:space="preserve"> a multi-objective optimization, there are many necessary constraints implemented which reduce the complexity and narrowed the focus of motor optimization within its domain. These </w:t>
      </w:r>
      <w:r w:rsidR="00EC5575">
        <w:t>constants</w:t>
      </w:r>
      <w:r>
        <w:t xml:space="preserve"> are highlighted </w:t>
      </w:r>
      <w:r w:rsidRPr="00B40CCC">
        <w:rPr>
          <w:color w:val="000000" w:themeColor="text1"/>
        </w:rPr>
        <w:t xml:space="preserve">in section </w:t>
      </w:r>
      <w:r w:rsidR="00EC5575" w:rsidRPr="00B40CCC">
        <w:rPr>
          <w:color w:val="000000" w:themeColor="text1"/>
        </w:rPr>
        <w:t>4.1</w:t>
      </w:r>
      <w:r>
        <w:t xml:space="preserve"> and </w:t>
      </w:r>
      <w:r w:rsidR="0025603E">
        <w:t>partially limit the ability to generally search for an optimal motor within a relatively unconstrained domain</w:t>
      </w:r>
    </w:p>
    <w:p w14:paraId="560F0906" w14:textId="484EED4C" w:rsidR="00C66583" w:rsidRDefault="00C66583" w:rsidP="00450CF0">
      <w:pPr>
        <w:pStyle w:val="ListParagraph"/>
        <w:numPr>
          <w:ilvl w:val="0"/>
          <w:numId w:val="49"/>
        </w:numPr>
      </w:pPr>
      <w:r>
        <w:t>Ex, slip=1, freq=100, … if you really wanted to find the best motor within a subclass of motors, you would need to do this optimization for variations of these variables but it is possible since I made the tool possible</w:t>
      </w:r>
    </w:p>
    <w:p w14:paraId="5132165B" w14:textId="77777777" w:rsidR="005508B4" w:rsidRDefault="005508B4" w:rsidP="005508B4"/>
    <w:p w14:paraId="52C03B5C" w14:textId="20775C0D" w:rsidR="00C66583" w:rsidRDefault="00C66583" w:rsidP="005508B4">
      <w:pPr>
        <w:pStyle w:val="Heading3"/>
      </w:pPr>
      <w:bookmarkStart w:id="157" w:name="_Toc124662451"/>
      <w:r>
        <w:t>Discuss how the winding ´patterns considered are not feasible windings but served as a proof of concept and that WDT can handle this</w:t>
      </w:r>
      <w:bookmarkEnd w:id="157"/>
    </w:p>
    <w:p w14:paraId="1BD06728" w14:textId="56D85BD5" w:rsidR="007B4B1C" w:rsidRDefault="007B4B1C" w:rsidP="00C66583">
      <w:pPr>
        <w:pStyle w:val="ListParagraph"/>
        <w:numPr>
          <w:ilvl w:val="0"/>
          <w:numId w:val="47"/>
        </w:numPr>
      </w:pPr>
      <w:r>
        <w:t xml:space="preserve">If I were to redo this research I would try to use </w:t>
      </w:r>
      <w:r w:rsidR="009C5319">
        <w:t xml:space="preserve">PyAEDT and PlatypusOpt to achieve the </w:t>
      </w:r>
      <w:r w:rsidR="0073013D">
        <w:t>better results and all within Python.</w:t>
      </w:r>
    </w:p>
    <w:p w14:paraId="61EAE123" w14:textId="7415A659" w:rsidR="004B39F2" w:rsidRDefault="004B39F2" w:rsidP="004F7DE2">
      <w:pPr>
        <w:pStyle w:val="Heading1"/>
        <w:numPr>
          <w:ilvl w:val="0"/>
          <w:numId w:val="0"/>
        </w:numPr>
        <w:ind w:left="360"/>
      </w:pPr>
      <w:bookmarkStart w:id="158" w:name="_Toc124662452"/>
      <w:r>
        <w:t>REFERENCES</w:t>
      </w:r>
      <w:bookmarkEnd w:id="158"/>
    </w:p>
    <w:commentRangeStart w:id="159" w:displacedByCustomXml="next"/>
    <w:sdt>
      <w:sdtPr>
        <w:tag w:val="MENDELEY_BIBLIOGRAPHY"/>
        <w:id w:val="-729217750"/>
        <w:placeholder>
          <w:docPart w:val="DefaultPlaceholder_-1854013440"/>
        </w:placeholder>
      </w:sdtPr>
      <w:sdtEndPr>
        <w:rPr>
          <w:sz w:val="24"/>
          <w:szCs w:val="24"/>
        </w:rPr>
      </w:sdtEndPr>
      <w:sdtContent>
        <w:p w14:paraId="7D9B91CD" w14:textId="780B5935" w:rsidR="004F7DE2" w:rsidRPr="00F370DF" w:rsidRDefault="009C0A99" w:rsidP="00F370DF">
          <w:pPr>
            <w:pStyle w:val="Caption"/>
            <w:divId w:val="1431659270"/>
            <w:rPr>
              <w:sz w:val="24"/>
              <w:szCs w:val="24"/>
            </w:rPr>
          </w:pPr>
          <w:sdt>
            <w:sdtPr>
              <w:id w:val="-940380953"/>
              <w:citation/>
            </w:sdtPr>
            <w:sdtContent>
              <w:r>
                <w:fldChar w:fldCharType="begin"/>
              </w:r>
              <w:r>
                <w:rPr>
                  <w:sz w:val="24"/>
                  <w:szCs w:val="24"/>
                </w:rPr>
                <w:instrText xml:space="preserve"> CITATION Placeholder1 \l 4105 </w:instrText>
              </w:r>
              <w:r>
                <w:fldChar w:fldCharType="separate"/>
              </w:r>
              <w:r>
                <w:rPr>
                  <w:noProof/>
                  <w:sz w:val="24"/>
                  <w:szCs w:val="24"/>
                </w:rPr>
                <w:t xml:space="preserve"> </w:t>
              </w:r>
              <w:r w:rsidRPr="009C0A99">
                <w:rPr>
                  <w:noProof/>
                  <w:sz w:val="24"/>
                  <w:szCs w:val="24"/>
                </w:rPr>
                <w:t>[1]</w:t>
              </w:r>
              <w:r>
                <w:fldChar w:fldCharType="end"/>
              </w:r>
            </w:sdtContent>
          </w:sdt>
          <w:r>
            <w:t xml:space="preserve"> </w:t>
          </w:r>
          <w:r w:rsidR="005F2613" w:rsidRPr="00F370DF">
            <w:rPr>
              <w:sz w:val="24"/>
              <w:szCs w:val="24"/>
            </w:rPr>
            <w:t>“Total greenhouse gas emissions.” https://ourworldindata.org/grapher/total-ghg-emissions?tab=chart&amp;country=~CAN (accessed Apr. 20, 2022).</w:t>
          </w:r>
        </w:p>
      </w:sdtContent>
    </w:sdt>
    <w:p w14:paraId="5178DF0C" w14:textId="2D8C2073" w:rsidR="00FC63E4" w:rsidRDefault="00FC63E4" w:rsidP="00D6612B">
      <w:pPr>
        <w:pStyle w:val="References1"/>
        <w:ind w:left="640"/>
        <w:divId w:val="1431659270"/>
      </w:pPr>
      <w:sdt>
        <w:sdtPr>
          <w:tag w:val="MENDELEY_BIBLIOGRAPHY"/>
          <w:id w:val="-168179047"/>
          <w:placeholder>
            <w:docPart w:val="E2B883FA3EB2417EB8A93888B0C44C85"/>
          </w:placeholder>
        </w:sdtPr>
        <w:sdtContent>
          <w:sdt>
            <w:sdtPr>
              <w:id w:val="260197070"/>
              <w:citation/>
            </w:sdtPr>
            <w:sdtContent>
              <w:r w:rsidR="009C0A99">
                <w:fldChar w:fldCharType="begin"/>
              </w:r>
              <w:r w:rsidR="009C0A99">
                <w:instrText xml:space="preserve"> CITATION Placeholder2 \l 4105 </w:instrText>
              </w:r>
              <w:r w:rsidR="009C0A99">
                <w:fldChar w:fldCharType="separate"/>
              </w:r>
              <w:r w:rsidR="009C0A99">
                <w:rPr>
                  <w:noProof/>
                </w:rPr>
                <w:t xml:space="preserve"> </w:t>
              </w:r>
              <w:r w:rsidR="009C0A99" w:rsidRPr="009C0A99">
                <w:rPr>
                  <w:noProof/>
                </w:rPr>
                <w:t>[2]</w:t>
              </w:r>
              <w:r w:rsidR="009C0A99">
                <w:fldChar w:fldCharType="end"/>
              </w:r>
            </w:sdtContent>
          </w:sdt>
          <w:r w:rsidR="009C0A99">
            <w:t xml:space="preserve">  </w:t>
          </w:r>
          <w:hyperlink r:id="rId52" w:history="1">
            <w:r w:rsidR="009C0A99" w:rsidRPr="00AD0EA1">
              <w:rPr>
                <w:rStyle w:val="Hyperlink"/>
              </w:rPr>
              <w:t>https://environment.ec.europa.eu/research-and-innovation/science-environment-policy_en</w:t>
            </w:r>
          </w:hyperlink>
        </w:sdtContent>
      </w:sdt>
    </w:p>
    <w:p w14:paraId="63D8BC21" w14:textId="5023D006" w:rsidR="001330BD" w:rsidRDefault="009C0A99" w:rsidP="00D6612B">
      <w:pPr>
        <w:pStyle w:val="References1"/>
        <w:ind w:left="640"/>
        <w:divId w:val="1431659270"/>
      </w:pPr>
      <w:sdt>
        <w:sdtPr>
          <w:tag w:val="MENDELEY_BIBLIOGRAPHY"/>
          <w:id w:val="-410385718"/>
          <w:placeholder>
            <w:docPart w:val="E44C3B93761F4675AFC19C77EEC83E5D"/>
          </w:placeholder>
        </w:sdtPr>
        <w:sdtEndPr/>
        <w:sdtContent>
          <w:sdt>
            <w:sdtPr>
              <w:id w:val="-60090933"/>
              <w:citation/>
            </w:sdtPr>
            <w:sdtContent>
              <w:r>
                <w:fldChar w:fldCharType="begin"/>
              </w:r>
              <w:r>
                <w:instrText xml:space="preserve"> CITATION Placeholder3 \l 4105 </w:instrText>
              </w:r>
              <w:r>
                <w:fldChar w:fldCharType="separate"/>
              </w:r>
              <w:r>
                <w:rPr>
                  <w:noProof/>
                </w:rPr>
                <w:t xml:space="preserve"> </w:t>
              </w:r>
              <w:r w:rsidRPr="009C0A99">
                <w:rPr>
                  <w:noProof/>
                </w:rPr>
                <w:t>[3]</w:t>
              </w:r>
              <w:r>
                <w:fldChar w:fldCharType="end"/>
              </w:r>
            </w:sdtContent>
          </w:sdt>
          <w:r>
            <w:t xml:space="preserve">  </w:t>
          </w:r>
          <w:hyperlink r:id="rId53" w:history="1">
            <w:r w:rsidR="001330BD" w:rsidRPr="00AD0EA1">
              <w:rPr>
                <w:rStyle w:val="Hyperlink"/>
              </w:rPr>
              <w:t>https://www.iea.org/topics/transport</w:t>
            </w:r>
          </w:hyperlink>
        </w:sdtContent>
      </w:sdt>
    </w:p>
    <w:commentRangeEnd w:id="159"/>
    <w:p w14:paraId="040C5DFA" w14:textId="7DC41405" w:rsidR="00FE5D64" w:rsidRDefault="00B4312A" w:rsidP="001330BD">
      <w:pPr>
        <w:pStyle w:val="References1"/>
        <w:ind w:firstLine="0"/>
        <w:divId w:val="1431659270"/>
      </w:pPr>
      <w:r>
        <w:rPr>
          <w:rStyle w:val="CommentReference"/>
          <w:lang w:val="en-US"/>
        </w:rPr>
        <w:commentReference w:id="159"/>
      </w:r>
      <w:sdt>
        <w:sdtPr>
          <w:tag w:val="MENDELEY_BIBLIOGRAPHY"/>
          <w:id w:val="-1650357643"/>
          <w:placeholder>
            <w:docPart w:val="FA77F0CB644A4C07B1827B62BE952298"/>
          </w:placeholder>
        </w:sdtPr>
        <w:sdtContent>
          <w:sdt>
            <w:sdtPr>
              <w:id w:val="-573590186"/>
              <w:citation/>
            </w:sdtPr>
            <w:sdtContent>
              <w:r w:rsidR="001330BD">
                <w:fldChar w:fldCharType="begin"/>
              </w:r>
              <w:r w:rsidR="001330BD">
                <w:instrText xml:space="preserve"> CITATION Placeholder4 \l 4105 </w:instrText>
              </w:r>
              <w:r w:rsidR="001330BD">
                <w:fldChar w:fldCharType="separate"/>
              </w:r>
              <w:r w:rsidR="001330BD">
                <w:rPr>
                  <w:noProof/>
                </w:rPr>
                <w:t xml:space="preserve"> </w:t>
              </w:r>
              <w:r w:rsidR="001330BD" w:rsidRPr="001330BD">
                <w:rPr>
                  <w:noProof/>
                </w:rPr>
                <w:t>[4]</w:t>
              </w:r>
              <w:r w:rsidR="001330BD">
                <w:fldChar w:fldCharType="end"/>
              </w:r>
            </w:sdtContent>
          </w:sdt>
          <w:r w:rsidR="00FE5D64">
            <w:t xml:space="preserve"> </w:t>
          </w:r>
          <w:r w:rsidR="001330BD" w:rsidRPr="001330BD">
            <w:t>https://www.nrcan.gc.ca/energy-efficiency/transportation-alternative-fuels/personal-vehicles/choosing-right-vehicle/buying-electric-vehicle/21034</w:t>
          </w:r>
        </w:sdtContent>
      </w:sdt>
    </w:p>
    <w:p w14:paraId="40EC8D63" w14:textId="77777777" w:rsidR="008554F0" w:rsidRDefault="008554F0" w:rsidP="001330BD">
      <w:pPr>
        <w:pStyle w:val="References1"/>
        <w:ind w:firstLine="0"/>
        <w:divId w:val="1431659270"/>
      </w:pPr>
    </w:p>
    <w:p w14:paraId="5E209EA9" w14:textId="0BDC9C9F" w:rsidR="001330BD" w:rsidRDefault="001330BD" w:rsidP="001330BD">
      <w:pPr>
        <w:pStyle w:val="References1"/>
        <w:ind w:firstLine="0"/>
        <w:divId w:val="1431659270"/>
      </w:pPr>
      <w:sdt>
        <w:sdtPr>
          <w:tag w:val="MENDELEY_BIBLIOGRAPHY"/>
          <w:id w:val="1223032983"/>
          <w:placeholder>
            <w:docPart w:val="572F3A5E8E144155BA1D257B70A5B93F"/>
          </w:placeholder>
        </w:sdtPr>
        <w:sdtContent>
          <w:sdt>
            <w:sdtPr>
              <w:id w:val="-1863206554"/>
              <w:citation/>
            </w:sdtPr>
            <w:sdtContent>
              <w:r w:rsidR="008554F0">
                <w:fldChar w:fldCharType="begin"/>
              </w:r>
              <w:r w:rsidR="008554F0">
                <w:instrText xml:space="preserve"> CITATION Placeholder5 \l 4105 </w:instrText>
              </w:r>
              <w:r w:rsidR="008554F0">
                <w:fldChar w:fldCharType="separate"/>
              </w:r>
              <w:r w:rsidR="008554F0">
                <w:rPr>
                  <w:noProof/>
                </w:rPr>
                <w:t xml:space="preserve"> </w:t>
              </w:r>
              <w:r w:rsidR="008554F0" w:rsidRPr="008554F0">
                <w:rPr>
                  <w:noProof/>
                </w:rPr>
                <w:t>[5]</w:t>
              </w:r>
              <w:r w:rsidR="008554F0">
                <w:fldChar w:fldCharType="end"/>
              </w:r>
            </w:sdtContent>
          </w:sdt>
          <w:r>
            <w:t xml:space="preserve"> </w:t>
          </w:r>
          <w:r w:rsidR="008554F0" w:rsidRPr="008554F0">
            <w:t>https://en.wikipedia.org/wiki/ICE_3</w:t>
          </w:r>
        </w:sdtContent>
      </w:sdt>
    </w:p>
    <w:p w14:paraId="6EE7A5DF" w14:textId="5D2B0266" w:rsidR="008554F0" w:rsidRDefault="008554F0" w:rsidP="001330BD">
      <w:pPr>
        <w:pStyle w:val="References1"/>
        <w:ind w:firstLine="0"/>
        <w:divId w:val="1431659270"/>
      </w:pPr>
      <w:sdt>
        <w:sdtPr>
          <w:tag w:val="MENDELEY_BIBLIOGRAPHY"/>
          <w:id w:val="-348715616"/>
          <w:placeholder>
            <w:docPart w:val="DF75BBB4AD50439881F831D18503B493"/>
          </w:placeholder>
        </w:sdtPr>
        <w:sdtContent>
          <w:sdt>
            <w:sdtPr>
              <w:id w:val="168230923"/>
              <w:citation/>
            </w:sdtPr>
            <w:sdtContent>
              <w:r w:rsidR="00C7137B">
                <w:fldChar w:fldCharType="begin"/>
              </w:r>
              <w:r w:rsidR="00C7137B">
                <w:instrText xml:space="preserve">CITATION Placeholder6 \l 4105 </w:instrText>
              </w:r>
              <w:r w:rsidR="00C7137B">
                <w:fldChar w:fldCharType="separate"/>
              </w:r>
              <w:r w:rsidR="00C7137B">
                <w:rPr>
                  <w:noProof/>
                </w:rPr>
                <w:t xml:space="preserve"> </w:t>
              </w:r>
              <w:r w:rsidR="00C7137B" w:rsidRPr="00C7137B">
                <w:rPr>
                  <w:noProof/>
                </w:rPr>
                <w:t>[6]</w:t>
              </w:r>
              <w:r w:rsidR="00C7137B">
                <w:fldChar w:fldCharType="end"/>
              </w:r>
            </w:sdtContent>
          </w:sdt>
          <w:r>
            <w:t xml:space="preserve"> </w:t>
          </w:r>
          <w:r w:rsidR="00C7137B" w:rsidRPr="00C7137B">
            <w:t>https://swissloop.ch/prototypes/claude-nicollier/</w:t>
          </w:r>
        </w:sdtContent>
      </w:sdt>
      <w:r w:rsidRPr="008554F0">
        <w:t xml:space="preserve"> </w:t>
      </w:r>
    </w:p>
    <w:p w14:paraId="5491BA12" w14:textId="097B47EA" w:rsidR="008554F0" w:rsidRDefault="008554F0" w:rsidP="001330BD">
      <w:pPr>
        <w:pStyle w:val="References1"/>
        <w:ind w:firstLine="0"/>
        <w:divId w:val="1431659270"/>
      </w:pPr>
      <w:sdt>
        <w:sdtPr>
          <w:tag w:val="MENDELEY_BIBLIOGRAPHY"/>
          <w:id w:val="-353265730"/>
          <w:placeholder>
            <w:docPart w:val="A03C7648D89C4537A893E6F72CFC79B5"/>
          </w:placeholder>
        </w:sdtPr>
        <w:sdtContent>
          <w:sdt>
            <w:sdtPr>
              <w:id w:val="-1597701335"/>
              <w:citation/>
            </w:sdtPr>
            <w:sdtContent>
              <w:r w:rsidR="00B37BB0">
                <w:fldChar w:fldCharType="begin"/>
              </w:r>
              <w:r w:rsidR="00B37BB0">
                <w:instrText xml:space="preserve"> CITATION Placeholder11 \l 4105 </w:instrText>
              </w:r>
              <w:r w:rsidR="00B37BB0">
                <w:fldChar w:fldCharType="separate"/>
              </w:r>
              <w:r w:rsidR="00B37BB0">
                <w:rPr>
                  <w:noProof/>
                </w:rPr>
                <w:t xml:space="preserve"> </w:t>
              </w:r>
              <w:r w:rsidR="00B37BB0" w:rsidRPr="00B37BB0">
                <w:rPr>
                  <w:noProof/>
                </w:rPr>
                <w:t>[11]</w:t>
              </w:r>
              <w:r w:rsidR="00B37BB0">
                <w:fldChar w:fldCharType="end"/>
              </w:r>
            </w:sdtContent>
          </w:sdt>
          <w:r>
            <w:t xml:space="preserve"> </w:t>
          </w:r>
          <w:hyperlink r:id="rId54" w:history="1">
            <w:r w:rsidRPr="00AD0EA1">
              <w:rPr>
                <w:rStyle w:val="Hyperlink"/>
              </w:rPr>
              <w:t>https://aedt.docs.pyansys.com/release/0.6/</w:t>
            </w:r>
          </w:hyperlink>
        </w:sdtContent>
      </w:sdt>
    </w:p>
    <w:p w14:paraId="5828016A" w14:textId="6081D3C4" w:rsidR="00C27439" w:rsidRDefault="00000000" w:rsidP="00C27439">
      <w:pPr>
        <w:pStyle w:val="References1"/>
        <w:ind w:firstLine="0"/>
        <w:divId w:val="1431659270"/>
      </w:pPr>
      <w:sdt>
        <w:sdtPr>
          <w:tag w:val="MENDELEY_BIBLIOGRAPHY"/>
          <w:id w:val="-1530711529"/>
          <w:placeholder>
            <w:docPart w:val="9B57645F2CE640C4A0BB5C9FC0CD3491"/>
          </w:placeholder>
        </w:sdtPr>
        <w:sdtContent>
          <w:sdt>
            <w:sdtPr>
              <w:id w:val="-514377255"/>
              <w:citation/>
            </w:sdtPr>
            <w:sdtContent>
              <w:r w:rsidR="00B37BB0">
                <w:fldChar w:fldCharType="begin"/>
              </w:r>
              <w:r w:rsidR="00B37BB0">
                <w:instrText xml:space="preserve"> CITATION Placeholder10 \l 4105 </w:instrText>
              </w:r>
              <w:r w:rsidR="00B37BB0">
                <w:fldChar w:fldCharType="separate"/>
              </w:r>
              <w:r w:rsidR="00B37BB0">
                <w:rPr>
                  <w:noProof/>
                </w:rPr>
                <w:t xml:space="preserve"> </w:t>
              </w:r>
              <w:r w:rsidR="00B37BB0" w:rsidRPr="00B37BB0">
                <w:rPr>
                  <w:noProof/>
                </w:rPr>
                <w:t>[10]</w:t>
              </w:r>
              <w:r w:rsidR="00B37BB0">
                <w:fldChar w:fldCharType="end"/>
              </w:r>
            </w:sdtContent>
          </w:sdt>
          <w:r w:rsidR="00C27439">
            <w:t xml:space="preserve"> </w:t>
          </w:r>
          <w:r w:rsidR="007B3814" w:rsidRPr="007B3814">
            <w:t>T. M. Masuku, R. -J. Wang, M. C. Botha and S. Gerber, "Design Strategy of Traction Induction Motors," 2019 Southern African Universities Power Engineering Conference/Robotics and Mechatronics/Pattern Recognition Association of South Africa (SAUPEC/RobMech/PRASA), 2019, pp. 316-321, doi: 10.1109/RoboMech.2019.8704761.</w:t>
          </w:r>
        </w:sdtContent>
      </w:sdt>
      <w:r w:rsidR="00C27439" w:rsidRPr="00C27439">
        <w:t xml:space="preserve"> </w:t>
      </w:r>
    </w:p>
    <w:p w14:paraId="64CB1C2F" w14:textId="12819685" w:rsidR="00C27439" w:rsidRDefault="00000000" w:rsidP="007B3814">
      <w:pPr>
        <w:pStyle w:val="References1"/>
        <w:ind w:firstLine="0"/>
        <w:divId w:val="1431659270"/>
      </w:pPr>
      <w:sdt>
        <w:sdtPr>
          <w:tag w:val="MENDELEY_BIBLIOGRAPHY"/>
          <w:id w:val="-46927475"/>
          <w:placeholder>
            <w:docPart w:val="9816A2E428DA4C0AA1BDC6248275FC34"/>
          </w:placeholder>
        </w:sdtPr>
        <w:sdtContent>
          <w:r w:rsidR="00C27439" w:rsidRPr="005F2613">
            <w:t>[</w:t>
          </w:r>
          <w:r w:rsidR="007B3814">
            <w:t>Ansys</w:t>
          </w:r>
          <w:r w:rsidR="00C27439">
            <w:t>-</w:t>
          </w:r>
          <w:r w:rsidR="007B3814">
            <w:t>3</w:t>
          </w:r>
          <w:r w:rsidR="00C27439" w:rsidRPr="005F2613">
            <w:t>]</w:t>
          </w:r>
          <w:r w:rsidR="00C27439">
            <w:t xml:space="preserve"> Module 03: Mesh Operations for Rotating Machines</w:t>
          </w:r>
        </w:sdtContent>
      </w:sdt>
    </w:p>
    <w:sdt>
      <w:sdtPr>
        <w:tag w:val="MENDELEY_BIBLIOGRAPHY"/>
        <w:id w:val="1330333677"/>
        <w:placeholder>
          <w:docPart w:val="A71EB8C508C84CD2B85583CA8CA104ED"/>
        </w:placeholder>
      </w:sdtPr>
      <w:sdtContent>
        <w:p w14:paraId="67FE47D2" w14:textId="0680DFDC" w:rsidR="005B4C63" w:rsidRDefault="005B4C63" w:rsidP="005B4C63">
          <w:pPr>
            <w:pStyle w:val="References1"/>
            <w:ind w:left="640"/>
            <w:divId w:val="1431659270"/>
          </w:pPr>
          <w:r w:rsidRPr="005F2613">
            <w:t>[</w:t>
          </w:r>
          <w:r>
            <w:t>Trains-1</w:t>
          </w:r>
          <w:r w:rsidRPr="005F2613">
            <w:t>]</w:t>
          </w:r>
          <w:r>
            <w:t xml:space="preserve"> </w:t>
          </w:r>
          <w:r w:rsidRPr="005B4C63">
            <w:t>Pioneering the Application of High Speed Rail Express Trainsets in the United States</w:t>
          </w:r>
          <w:r>
            <w:t>, Parsons Brinckerhoff 2010 William Barclay Parsons Fellowship</w:t>
          </w:r>
          <w:r w:rsidR="00CC6C99">
            <w:t>, Monograph 26</w:t>
          </w:r>
          <w:r w:rsidR="00CF43E7">
            <w:t>.</w:t>
          </w:r>
        </w:p>
      </w:sdtContent>
    </w:sdt>
    <w:p w14:paraId="34E43171" w14:textId="1BF3E98E" w:rsidR="00CF43E7" w:rsidRDefault="00000000" w:rsidP="00D6612B">
      <w:pPr>
        <w:pStyle w:val="References1"/>
        <w:ind w:left="640"/>
        <w:divId w:val="1431659270"/>
      </w:pPr>
      <w:sdt>
        <w:sdtPr>
          <w:tag w:val="MENDELEY_BIBLIOGRAPHY"/>
          <w:id w:val="1653790724"/>
          <w:placeholder>
            <w:docPart w:val="14439D4A31624EEB9018EC748F1955D4"/>
          </w:placeholder>
        </w:sdtPr>
        <w:sdtContent>
          <w:r w:rsidR="00CF43E7" w:rsidRPr="005F2613">
            <w:t>[</w:t>
          </w:r>
          <w:r w:rsidR="00CF43E7">
            <w:t>Friends-1</w:t>
          </w:r>
          <w:r w:rsidR="00CF43E7" w:rsidRPr="005F2613">
            <w:t>]</w:t>
          </w:r>
          <w:r w:rsidR="00CF43E7">
            <w:t xml:space="preserve"> Tim Stachl</w:t>
          </w:r>
        </w:sdtContent>
      </w:sdt>
    </w:p>
    <w:p w14:paraId="7753BE08" w14:textId="1193730B" w:rsidR="00CF43E7" w:rsidRDefault="00000000" w:rsidP="00D6612B">
      <w:pPr>
        <w:pStyle w:val="References1"/>
        <w:ind w:left="640"/>
        <w:divId w:val="1431659270"/>
      </w:pPr>
      <w:sdt>
        <w:sdtPr>
          <w:tag w:val="MENDELEY_BIBLIOGRAPHY"/>
          <w:id w:val="-983852228"/>
          <w:placeholder>
            <w:docPart w:val="C4035BDC20E34FAD9E04D9007C49E3CF"/>
          </w:placeholder>
        </w:sdtPr>
        <w:sdtContent>
          <w:r w:rsidR="00CF43E7" w:rsidRPr="005F2613">
            <w:t>[</w:t>
          </w:r>
          <w:r w:rsidR="00CF43E7">
            <w:t>Friends-2</w:t>
          </w:r>
          <w:r w:rsidR="00CF43E7" w:rsidRPr="005F2613">
            <w:t>]</w:t>
          </w:r>
          <w:r w:rsidR="00CF43E7">
            <w:t xml:space="preserve"> Areej Fatima</w:t>
          </w:r>
        </w:sdtContent>
      </w:sdt>
    </w:p>
    <w:sdt>
      <w:sdtPr>
        <w:tag w:val="MENDELEY_BIBLIOGRAPHY"/>
        <w:id w:val="1617718066"/>
        <w:placeholder>
          <w:docPart w:val="2E8E04753DA24DE69511CC6BD6A0F72D"/>
        </w:placeholder>
      </w:sdtPr>
      <w:sdtContent>
        <w:p w14:paraId="60B11AA0" w14:textId="608B2F80" w:rsidR="00986E58" w:rsidRDefault="00C7137B" w:rsidP="00986E58">
          <w:pPr>
            <w:pStyle w:val="References1"/>
            <w:ind w:left="640"/>
            <w:divId w:val="1431659270"/>
          </w:pPr>
          <w:sdt>
            <w:sdtPr>
              <w:id w:val="320852812"/>
              <w:citation/>
            </w:sdtPr>
            <w:sdtContent>
              <w:r>
                <w:fldChar w:fldCharType="begin"/>
              </w:r>
              <w:r>
                <w:instrText xml:space="preserve">CITATION Placeholder7 \l 4105 </w:instrText>
              </w:r>
              <w:r>
                <w:fldChar w:fldCharType="separate"/>
              </w:r>
              <w:r>
                <w:rPr>
                  <w:noProof/>
                </w:rPr>
                <w:t xml:space="preserve"> </w:t>
              </w:r>
              <w:r w:rsidRPr="00C7137B">
                <w:rPr>
                  <w:noProof/>
                </w:rPr>
                <w:t>[7]</w:t>
              </w:r>
              <w:r>
                <w:fldChar w:fldCharType="end"/>
              </w:r>
            </w:sdtContent>
          </w:sdt>
          <w:r w:rsidR="00986E58">
            <w:t xml:space="preserve"> J. Pyrhönen, T. Jokinen and V. Hrabovcová, Design of Rotating Electrical Machines, John Wiley &amp; Sons, 2008.</w:t>
          </w:r>
        </w:p>
      </w:sdtContent>
    </w:sdt>
    <w:p w14:paraId="4AC2D9D8" w14:textId="18C48C70" w:rsidR="00986E58" w:rsidRDefault="00000000" w:rsidP="00D6612B">
      <w:pPr>
        <w:pStyle w:val="References1"/>
        <w:ind w:left="640"/>
        <w:divId w:val="1431659270"/>
      </w:pPr>
      <w:sdt>
        <w:sdtPr>
          <w:tag w:val="MENDELEY_BIBLIOGRAPHY"/>
          <w:id w:val="1616334171"/>
          <w:placeholder>
            <w:docPart w:val="7DE24EDF9F7341EFA0120518E08AD8B2"/>
          </w:placeholder>
        </w:sdtPr>
        <w:sdtContent>
          <w:sdt>
            <w:sdtPr>
              <w:id w:val="-987939345"/>
              <w:citation/>
            </w:sdtPr>
            <w:sdtContent>
              <w:r w:rsidR="00C7137B">
                <w:fldChar w:fldCharType="begin"/>
              </w:r>
              <w:r w:rsidR="00C7137B">
                <w:instrText xml:space="preserve">CITATION Placeholder8 \l 4105 </w:instrText>
              </w:r>
              <w:r w:rsidR="00C7137B">
                <w:fldChar w:fldCharType="separate"/>
              </w:r>
              <w:r w:rsidR="00C7137B">
                <w:rPr>
                  <w:noProof/>
                </w:rPr>
                <w:t xml:space="preserve"> </w:t>
              </w:r>
              <w:r w:rsidR="00C7137B" w:rsidRPr="00C7137B">
                <w:rPr>
                  <w:noProof/>
                </w:rPr>
                <w:t>[8]</w:t>
              </w:r>
              <w:r w:rsidR="00C7137B">
                <w:fldChar w:fldCharType="end"/>
              </w:r>
            </w:sdtContent>
          </w:sdt>
          <w:r w:rsidR="00986E58">
            <w:t xml:space="preserve"> </w:t>
          </w:r>
          <w:r w:rsidR="00986E58" w:rsidRPr="00986E58">
            <w:t>S. Yamamura, Theory of Linear Induction Motors, 1st ed., Wiley, 1972.</w:t>
          </w:r>
        </w:sdtContent>
      </w:sdt>
    </w:p>
    <w:p w14:paraId="13592F9E" w14:textId="0E1F3E7A" w:rsidR="004669CA" w:rsidRDefault="00000000" w:rsidP="00D6612B">
      <w:pPr>
        <w:pStyle w:val="References1"/>
        <w:ind w:left="640"/>
        <w:divId w:val="1431659270"/>
      </w:pPr>
      <w:sdt>
        <w:sdtPr>
          <w:tag w:val="MENDELEY_BIBLIOGRAPHY"/>
          <w:id w:val="1223792171"/>
          <w:placeholder>
            <w:docPart w:val="AC9F15828FCD46C0A90C4C609BFEF4A2"/>
          </w:placeholder>
        </w:sdtPr>
        <w:sdtContent>
          <w:r w:rsidR="004669CA" w:rsidRPr="005F2613">
            <w:t>[</w:t>
          </w:r>
          <w:r w:rsidR="004669CA">
            <w:t>Swiss-3</w:t>
          </w:r>
          <w:r w:rsidR="004669CA" w:rsidRPr="005F2613">
            <w:t>]</w:t>
          </w:r>
          <w:r w:rsidR="004669CA">
            <w:t xml:space="preserve"> </w:t>
          </w:r>
          <w:r w:rsidR="004669CA" w:rsidRPr="004669CA">
            <w:t>W. Hayt and J. Buck, Engineering Electromagnetics, New York: McGraw-Hill, 2012.</w:t>
          </w:r>
        </w:sdtContent>
      </w:sdt>
    </w:p>
    <w:p w14:paraId="7C6691E2" w14:textId="13DA3306" w:rsidR="0029043A" w:rsidRPr="004F7DE2" w:rsidRDefault="00000000" w:rsidP="00D6612B">
      <w:pPr>
        <w:pStyle w:val="References1"/>
        <w:ind w:left="640"/>
        <w:divId w:val="1431659270"/>
      </w:pPr>
      <w:sdt>
        <w:sdtPr>
          <w:tag w:val="MENDELEY_BIBLIOGRAPHY"/>
          <w:id w:val="-1635862437"/>
          <w:placeholder>
            <w:docPart w:val="899190A96A9147D7BC276DD8A76F2FC0"/>
          </w:placeholder>
        </w:sdtPr>
        <w:sdtContent>
          <w:r w:rsidR="0029043A" w:rsidRPr="005F2613">
            <w:t>[</w:t>
          </w:r>
          <w:r w:rsidR="0029043A">
            <w:t>Py-PPT</w:t>
          </w:r>
          <w:r w:rsidR="0029043A" w:rsidRPr="005F2613">
            <w:t>]</w:t>
          </w:r>
          <w:r w:rsidR="0029043A">
            <w:t xml:space="preserve"> </w:t>
          </w:r>
          <w:r w:rsidR="0029043A" w:rsidRPr="0029043A">
            <w:t>Finite Elements coding with python: Electromagnetics</w:t>
          </w:r>
          <w:r w:rsidR="0029043A">
            <w:t xml:space="preserve">, </w:t>
          </w:r>
          <w:r w:rsidR="0029043A" w:rsidRPr="0029043A">
            <w:t>Guillaume Verez</w:t>
          </w:r>
        </w:sdtContent>
      </w:sdt>
    </w:p>
    <w:p w14:paraId="1AEB7373" w14:textId="46C21B68" w:rsidR="00376669" w:rsidRDefault="00000000" w:rsidP="00754073">
      <w:pPr>
        <w:pStyle w:val="References1"/>
        <w:ind w:left="1280"/>
      </w:pPr>
      <w:sdt>
        <w:sdtPr>
          <w:tag w:val="MENDELEY_BIBLIOGRAPHY"/>
          <w:id w:val="104626682"/>
          <w:placeholder>
            <w:docPart w:val="428D65F3073D45A98CFE4957BF95EC1D"/>
          </w:placeholder>
        </w:sdtPr>
        <w:sdtContent>
          <w:r w:rsidR="00376669" w:rsidRPr="005F2613">
            <w:t>[</w:t>
          </w:r>
          <w:r w:rsidR="00FE1235">
            <w:t>Py-1</w:t>
          </w:r>
          <w:r w:rsidR="00376669" w:rsidRPr="005F2613">
            <w:t>]</w:t>
          </w:r>
          <w:r w:rsidR="00FE1235">
            <w:t xml:space="preserve"> A Scaled Mesh/Nodal Formulation of Magnetic Equivalent Circuits with Motion Daniel C. Horvath, Student Member, IEEE, Steven D. Pekarek, Fellow, IEEE and Scott D. Sudhoff, Fellow, IEEE</w:t>
          </w:r>
        </w:sdtContent>
      </w:sdt>
    </w:p>
    <w:p w14:paraId="64FB5C50" w14:textId="77777777" w:rsidR="00FE1235" w:rsidRDefault="00000000" w:rsidP="00FE1235">
      <w:pPr>
        <w:pStyle w:val="References1"/>
        <w:ind w:left="1280"/>
      </w:pPr>
      <w:sdt>
        <w:sdtPr>
          <w:tag w:val="MENDELEY_BIBLIOGRAPHY"/>
          <w:id w:val="-733553329"/>
          <w:placeholder>
            <w:docPart w:val="811A8C7F7AB14A518E86B3FC407B44C2"/>
          </w:placeholder>
        </w:sdtPr>
        <w:sdtContent>
          <w:r w:rsidR="00376669" w:rsidRPr="005F2613">
            <w:t>[</w:t>
          </w:r>
          <w:r w:rsidR="00FE1235">
            <w:t>Py-2</w:t>
          </w:r>
          <w:r w:rsidR="00376669" w:rsidRPr="005F2613">
            <w:t>]</w:t>
          </w:r>
          <w:r w:rsidR="00376669" w:rsidRPr="005F2613">
            <w:tab/>
          </w:r>
          <w:r w:rsidR="00FE1235">
            <w:t xml:space="preserve"> </w:t>
          </w:r>
          <w:r w:rsidR="00754073">
            <w:t>Using Finite Element Method for Determination of Poles Number in Optimal Design of Linear Motor, Abdolamir Nekoubin</w:t>
          </w:r>
        </w:sdtContent>
      </w:sdt>
      <w:r w:rsidR="00FE1235" w:rsidRPr="00FE1235">
        <w:t xml:space="preserve"> </w:t>
      </w:r>
    </w:p>
    <w:sdt>
      <w:sdtPr>
        <w:tag w:val="MENDELEY_BIBLIOGRAPHY"/>
        <w:id w:val="484060669"/>
        <w:placeholder>
          <w:docPart w:val="233FCE34BAB44F53BB58887C6E72E572"/>
        </w:placeholder>
      </w:sdtPr>
      <w:sdtContent>
        <w:p w14:paraId="3FF567B9" w14:textId="30196BB7" w:rsidR="00FE1235" w:rsidRDefault="00FE1235" w:rsidP="00FE1235">
          <w:pPr>
            <w:pStyle w:val="References1"/>
            <w:ind w:left="1280"/>
          </w:pPr>
          <w:r w:rsidRPr="005F2613">
            <w:t>[</w:t>
          </w:r>
          <w:r>
            <w:t>Py-3</w:t>
          </w:r>
          <w:r w:rsidRPr="005F2613">
            <w:t>]</w:t>
          </w:r>
          <w:r w:rsidRPr="005F2613">
            <w:tab/>
          </w:r>
          <w:r>
            <w:t xml:space="preserve"> Comparison of DifferentWinding Configurations for Dual Three-Phase Interior PM Machines in Electric Vehicles Shensheng Wang 1, Ziqiang Zhu 1, Adam Pride, Juntao Shi, Rajesh Deodhar, and Chiaki Umemura</w:t>
          </w:r>
        </w:p>
      </w:sdtContent>
    </w:sdt>
    <w:sdt>
      <w:sdtPr>
        <w:tag w:val="MENDELEY_BIBLIOGRAPHY"/>
        <w:id w:val="423702008"/>
        <w:placeholder>
          <w:docPart w:val="2C91E7DF5795470D9AF2BD76779B8738"/>
        </w:placeholder>
      </w:sdtPr>
      <w:sdtContent>
        <w:p w14:paraId="2462F359" w14:textId="7882385E" w:rsidR="00376669" w:rsidRDefault="00B37BB0" w:rsidP="00FE1235">
          <w:pPr>
            <w:pStyle w:val="References1"/>
            <w:ind w:left="1280"/>
          </w:pPr>
          <w:sdt>
            <w:sdtPr>
              <w:id w:val="-1595625604"/>
              <w:citation/>
            </w:sdtPr>
            <w:sdtContent>
              <w:r>
                <w:fldChar w:fldCharType="begin"/>
              </w:r>
              <w:r>
                <w:instrText xml:space="preserve"> CITATION Placeholder9 \l 4105 </w:instrText>
              </w:r>
              <w:r>
                <w:fldChar w:fldCharType="separate"/>
              </w:r>
              <w:r>
                <w:rPr>
                  <w:noProof/>
                </w:rPr>
                <w:t xml:space="preserve"> </w:t>
              </w:r>
              <w:r w:rsidRPr="00B37BB0">
                <w:rPr>
                  <w:noProof/>
                </w:rPr>
                <w:t>[9]</w:t>
              </w:r>
              <w:r>
                <w:fldChar w:fldCharType="end"/>
              </w:r>
            </w:sdtContent>
          </w:sdt>
          <w:r w:rsidR="00FE1235">
            <w:t xml:space="preserve"> A General Mathematical Formulation for Winding Layout Arrangement of Electrical Machines Massimo Caruso, Antonino Oscar Di Tommaso, Fabrizio Marignetti, Rosario Miceli, and Giuseppe Ricco Galluzzo</w:t>
          </w:r>
        </w:p>
      </w:sdtContent>
    </w:sdt>
    <w:p w14:paraId="149CBE34" w14:textId="70B01E22" w:rsidR="00FE1235" w:rsidRDefault="00000000" w:rsidP="00FE1235">
      <w:pPr>
        <w:pStyle w:val="References1"/>
        <w:ind w:left="1280"/>
      </w:pPr>
      <w:sdt>
        <w:sdtPr>
          <w:tag w:val="MENDELEY_BIBLIOGRAPHY"/>
          <w:id w:val="-697927674"/>
          <w:placeholder>
            <w:docPart w:val="FA7D128B704F470D98467D0B68FFB084"/>
          </w:placeholder>
        </w:sdtPr>
        <w:sdtContent>
          <w:r w:rsidR="00FE1235" w:rsidRPr="005F2613">
            <w:t>[</w:t>
          </w:r>
          <w:r w:rsidR="00FE1235">
            <w:t>Py-5</w:t>
          </w:r>
          <w:r w:rsidR="00FE1235" w:rsidRPr="005F2613">
            <w:t>]</w:t>
          </w:r>
        </w:sdtContent>
      </w:sdt>
      <w:r w:rsidR="00FE1235" w:rsidRPr="005F2613">
        <w:tab/>
      </w:r>
      <w:r w:rsidR="00FE1235" w:rsidRPr="00376669">
        <w:t>Timperio, Christopher</w:t>
      </w:r>
      <w:r w:rsidR="00FE1235">
        <w:t xml:space="preserve">, </w:t>
      </w:r>
      <w:r w:rsidR="00FE1235" w:rsidRPr="006835E6">
        <w:t>Linear Induction Motor (LIM) for Hyperloop Pod Prototypes</w:t>
      </w:r>
    </w:p>
    <w:p w14:paraId="7318AC73" w14:textId="4441BA7F" w:rsidR="00FE1235" w:rsidRDefault="00000000" w:rsidP="00FE1235">
      <w:pPr>
        <w:pStyle w:val="References1"/>
        <w:ind w:left="1280"/>
      </w:pPr>
      <w:sdt>
        <w:sdtPr>
          <w:tag w:val="MENDELEY_BIBLIOGRAPHY"/>
          <w:id w:val="1657885928"/>
          <w:placeholder>
            <w:docPart w:val="16DDFBA25778477F80ADCB39F717CD7D"/>
          </w:placeholder>
        </w:sdtPr>
        <w:sdtContent>
          <w:r w:rsidR="00FE1235" w:rsidRPr="005F2613">
            <w:t>[</w:t>
          </w:r>
          <w:r w:rsidR="00FE1235">
            <w:t>Py-6</w:t>
          </w:r>
          <w:r w:rsidR="00FE1235" w:rsidRPr="005F2613">
            <w:t>]</w:t>
          </w:r>
          <w:r w:rsidR="00FE1235" w:rsidRPr="005F2613">
            <w:tab/>
          </w:r>
          <w:r w:rsidR="00FE1235" w:rsidRPr="006835E6">
            <w:t>Jasmin Smajic</w:t>
          </w:r>
          <w:r w:rsidR="00FE1235">
            <w:t xml:space="preserve">, </w:t>
          </w:r>
          <w:r w:rsidR="00FE1235" w:rsidRPr="006835E6">
            <w:t>Simulation Based Development of the Hyperloop Innovation Award Winning Linear Motor</w:t>
          </w:r>
          <w:r w:rsidR="00FE1235">
            <w:t xml:space="preserve"> </w:t>
          </w:r>
        </w:sdtContent>
      </w:sdt>
    </w:p>
    <w:sdt>
      <w:sdtPr>
        <w:tag w:val="MENDELEY_BIBLIOGRAPHY"/>
        <w:id w:val="718244476"/>
        <w:placeholder>
          <w:docPart w:val="603014D2B6AF4BA2BB0638CA7E789510"/>
        </w:placeholder>
      </w:sdtPr>
      <w:sdtContent>
        <w:p w14:paraId="03F144F6" w14:textId="64FA8379" w:rsidR="005F57EF" w:rsidRDefault="005F57EF" w:rsidP="005F57EF">
          <w:pPr>
            <w:pStyle w:val="References1"/>
            <w:ind w:left="1280"/>
          </w:pPr>
          <w:r w:rsidRPr="005F2613">
            <w:t>[</w:t>
          </w:r>
          <w:r>
            <w:t>Py-7</w:t>
          </w:r>
          <w:r w:rsidRPr="005F2613">
            <w:t>]</w:t>
          </w:r>
          <w:r w:rsidRPr="005F2613">
            <w:tab/>
          </w:r>
          <w:r>
            <w:t xml:space="preserve"> D</w:t>
          </w:r>
          <w:r w:rsidRPr="005F57EF">
            <w:t>esign of a single sided linear induction motor (slim) using a user interactive computer program</w:t>
          </w:r>
          <w:r>
            <w:t xml:space="preserve">, </w:t>
          </w:r>
          <w:r>
            <w:rPr>
              <w:rFonts w:cs="Times New Roman"/>
              <w:szCs w:val="24"/>
            </w:rPr>
            <w:t>Sarveswara Prasad Bhamidi</w:t>
          </w:r>
        </w:p>
      </w:sdtContent>
    </w:sdt>
    <w:sdt>
      <w:sdtPr>
        <w:tag w:val="MENDELEY_BIBLIOGRAPHY"/>
        <w:id w:val="1032381730"/>
        <w:placeholder>
          <w:docPart w:val="B6B13EF8E4FF4D2EB4A0C696F0020FE5"/>
        </w:placeholder>
      </w:sdtPr>
      <w:sdtContent>
        <w:p w14:paraId="531086DE" w14:textId="6F5410EF" w:rsidR="005F57EF" w:rsidRDefault="005F57EF" w:rsidP="005F57EF">
          <w:pPr>
            <w:pStyle w:val="References1"/>
            <w:ind w:left="1280"/>
          </w:pPr>
          <w:r w:rsidRPr="005F2613">
            <w:t>[</w:t>
          </w:r>
          <w:r>
            <w:t>Py-</w:t>
          </w:r>
          <w:r w:rsidR="00996FF1">
            <w:t>8</w:t>
          </w:r>
          <w:r w:rsidRPr="005F2613">
            <w:t>]</w:t>
          </w:r>
          <w:r>
            <w:t xml:space="preserve"> Equivalent Circuit Model of Linear Induction Motor with Parameters Depending on Secondary Speed for Urban Transportation System Yuichiro Nozaki, Terufumi Yamaguchi and Takafumi Koseki</w:t>
          </w:r>
        </w:p>
      </w:sdtContent>
    </w:sdt>
    <w:sdt>
      <w:sdtPr>
        <w:tag w:val="MENDELEY_BIBLIOGRAPHY"/>
        <w:id w:val="396178323"/>
        <w:placeholder>
          <w:docPart w:val="78D5384EDF9F4F8B8AAFF80BDCE4A4E9"/>
        </w:placeholder>
      </w:sdtPr>
      <w:sdtContent>
        <w:p w14:paraId="6DE8E492" w14:textId="2A9E8145" w:rsidR="005F57EF" w:rsidRDefault="005F57EF" w:rsidP="0029043A">
          <w:pPr>
            <w:pStyle w:val="References1"/>
            <w:ind w:left="1280"/>
          </w:pPr>
          <w:r w:rsidRPr="005F2613">
            <w:t>[</w:t>
          </w:r>
          <w:r>
            <w:t>Py-</w:t>
          </w:r>
          <w:r w:rsidR="0029043A">
            <w:t>9</w:t>
          </w:r>
          <w:r w:rsidRPr="005F2613">
            <w:t>]</w:t>
          </w:r>
          <w:r w:rsidRPr="005F2613">
            <w:tab/>
          </w:r>
          <w:r w:rsidR="0029043A">
            <w:t>Force Calculation in 3-D Magnetic Equivalent Circuit Networks With a Maxwell Stress Tensor Marco Amrhein, Member, IEEE, and Philip T. Krein, Fellow, IEEE</w:t>
          </w:r>
        </w:p>
      </w:sdtContent>
    </w:sdt>
    <w:sdt>
      <w:sdtPr>
        <w:tag w:val="MENDELEY_BIBLIOGRAPHY"/>
        <w:id w:val="-1492244156"/>
        <w:placeholder>
          <w:docPart w:val="55E334C02E4449A499955F04D776D262"/>
        </w:placeholder>
      </w:sdtPr>
      <w:sdtContent>
        <w:p w14:paraId="673F3326" w14:textId="748642EB" w:rsidR="005B4C63" w:rsidRDefault="005F57EF" w:rsidP="00C27439">
          <w:pPr>
            <w:pStyle w:val="References1"/>
            <w:ind w:left="1280"/>
          </w:pPr>
          <w:r w:rsidRPr="005F2613">
            <w:t>[</w:t>
          </w:r>
          <w:r>
            <w:t>Py-</w:t>
          </w:r>
          <w:r w:rsidR="003B37BE">
            <w:t>10</w:t>
          </w:r>
          <w:r w:rsidRPr="005F2613">
            <w:t>]</w:t>
          </w:r>
          <w:r w:rsidRPr="005F2613">
            <w:tab/>
          </w:r>
          <w:r w:rsidR="00DF2F8B">
            <w:t>The Linear Induction Motor</w:t>
          </w:r>
          <w:r w:rsidR="002361A9">
            <w:t xml:space="preserve"> </w:t>
          </w:r>
          <w:r w:rsidR="00DF2F8B">
            <w:t xml:space="preserve">(LIM) Power Factor, Efficiency and Finite Element Considerations, </w:t>
          </w:r>
          <w:r w:rsidR="00DF2F8B" w:rsidRPr="00DF2F8B">
            <w:t>E.B. dos Santos</w:t>
          </w:r>
          <w:r w:rsidR="002361A9">
            <w:t xml:space="preserve"> </w:t>
          </w:r>
          <w:r w:rsidR="00DF2F8B" w:rsidRPr="00DF2F8B">
            <w:t>(Dr), J.R. Camacho</w:t>
          </w:r>
          <w:r w:rsidR="002361A9">
            <w:t xml:space="preserve"> </w:t>
          </w:r>
          <w:r w:rsidR="00DF2F8B" w:rsidRPr="00DF2F8B">
            <w:t>(PhD), A.A. de Paula</w:t>
          </w:r>
          <w:r w:rsidR="002361A9">
            <w:t xml:space="preserve"> </w:t>
          </w:r>
          <w:r w:rsidR="00DF2F8B" w:rsidRPr="00DF2F8B">
            <w:t>(MSc) and C.H. Salerno</w:t>
          </w:r>
          <w:r w:rsidR="002361A9">
            <w:t xml:space="preserve"> </w:t>
          </w:r>
          <w:r w:rsidR="00DF2F8B" w:rsidRPr="00DF2F8B">
            <w:t>(Dr)</w:t>
          </w:r>
        </w:p>
      </w:sdtContent>
    </w:sdt>
    <w:sdt>
      <w:sdtPr>
        <w:tag w:val="MENDELEY_BIBLIOGRAPHY"/>
        <w:id w:val="-602034451"/>
        <w:placeholder>
          <w:docPart w:val="164AF22181FA4A17A70AC4E88B006B70"/>
        </w:placeholder>
      </w:sdtPr>
      <w:sdtContent>
        <w:p w14:paraId="05B12A40" w14:textId="0905F84E" w:rsidR="00CF13C8" w:rsidRDefault="00CF13C8" w:rsidP="00CF13C8">
          <w:pPr>
            <w:pStyle w:val="References1"/>
            <w:ind w:left="1280"/>
          </w:pPr>
          <w:r w:rsidRPr="005F2613">
            <w:t>[</w:t>
          </w:r>
          <w:r>
            <w:t>2019-</w:t>
          </w:r>
          <w:r w:rsidRPr="005F2613">
            <w:t>1]</w:t>
          </w:r>
          <w:r>
            <w:t xml:space="preserve"> </w:t>
          </w:r>
          <w:r w:rsidRPr="00CF13C8">
            <w:t>Duncan, J. Linear induction motor-equivalent-circuit model. IEE Proc. B Electr. Power Appl. 1983, 130, 51–57.</w:t>
          </w:r>
        </w:p>
      </w:sdtContent>
    </w:sdt>
    <w:sdt>
      <w:sdtPr>
        <w:tag w:val="MENDELEY_BIBLIOGRAPHY"/>
        <w:id w:val="-237483065"/>
        <w:placeholder>
          <w:docPart w:val="F91253272D02459484CCC48338838AF5"/>
        </w:placeholder>
      </w:sdtPr>
      <w:sdtContent>
        <w:p w14:paraId="34EFA5DE" w14:textId="4513779E" w:rsidR="00CF13C8" w:rsidRDefault="00CF13C8" w:rsidP="00CF13C8">
          <w:pPr>
            <w:pStyle w:val="References1"/>
            <w:ind w:left="1280"/>
          </w:pPr>
          <w:r w:rsidRPr="005F2613">
            <w:t>[</w:t>
          </w:r>
          <w:r>
            <w:t>2019-2</w:t>
          </w:r>
          <w:r w:rsidRPr="005F2613">
            <w:t>]</w:t>
          </w:r>
          <w:r>
            <w:t xml:space="preserve"> Lu, J.; Ma, W. Research on End Effect of Linear Induction Machine for High-Speed Industrial Transportation. IEEE Trans. Plasma Sci. 2011, 39, 116–120.</w:t>
          </w:r>
        </w:p>
      </w:sdtContent>
    </w:sdt>
    <w:sdt>
      <w:sdtPr>
        <w:tag w:val="MENDELEY_BIBLIOGRAPHY"/>
        <w:id w:val="1778365585"/>
        <w:placeholder>
          <w:docPart w:val="432C1FEFB40B4C2D9B0D4162631964FA"/>
        </w:placeholder>
      </w:sdtPr>
      <w:sdtContent>
        <w:p w14:paraId="3C027540" w14:textId="16E0B37B" w:rsidR="00CF13C8" w:rsidRDefault="00CF13C8" w:rsidP="00CF13C8">
          <w:pPr>
            <w:pStyle w:val="References1"/>
            <w:ind w:left="1280"/>
          </w:pPr>
          <w:r w:rsidRPr="005F2613">
            <w:t>[</w:t>
          </w:r>
          <w:r>
            <w:t>2019-3</w:t>
          </w:r>
          <w:r w:rsidRPr="005F2613">
            <w:t>]</w:t>
          </w:r>
          <w:r>
            <w:t xml:space="preserve"> Hu, Y.; Cosic, A.; Östlund, S.; Hui, Z. Design and Optimization Procedure of a Single-Sided Linear Induction Motor Applied to an Articulated Funiculator. In Proceedings of the 2016 IEEE 8th International Power Electronics and Motion Control Conference (IPEMC-ECCE Asia), Hefei, China, 22–26 May 2016; pp. 3096–3102.</w:t>
          </w:r>
        </w:p>
      </w:sdtContent>
    </w:sdt>
    <w:sdt>
      <w:sdtPr>
        <w:tag w:val="MENDELEY_BIBLIOGRAPHY"/>
        <w:id w:val="-1116290977"/>
        <w:placeholder>
          <w:docPart w:val="69D313139A1E49ED9C3E19FE3076DC9F"/>
        </w:placeholder>
      </w:sdtPr>
      <w:sdtContent>
        <w:p w14:paraId="3AB799D9" w14:textId="4552294F" w:rsidR="00CF13C8" w:rsidRDefault="00CF13C8" w:rsidP="00CF13C8">
          <w:pPr>
            <w:pStyle w:val="References1"/>
            <w:ind w:left="1280"/>
          </w:pPr>
          <w:r w:rsidRPr="005F2613">
            <w:t>[</w:t>
          </w:r>
          <w:r>
            <w:t>2019-4</w:t>
          </w:r>
          <w:r w:rsidRPr="005F2613">
            <w:t>]</w:t>
          </w:r>
          <w:r>
            <w:t xml:space="preserve"> Woronowicz, K.; Safaee, A. A novel linear induction motor equivalent-circuit with optimized end-effect model including partially-filled end slots. In Proceedings of the 2014 IEEE Transportation Electrification Conference and Expo (ITEC), Dearborn, MI, USA, 15–18 June 2014; pp. 1–5.</w:t>
          </w:r>
        </w:p>
      </w:sdtContent>
    </w:sdt>
    <w:sdt>
      <w:sdtPr>
        <w:tag w:val="MENDELEY_BIBLIOGRAPHY"/>
        <w:id w:val="135380041"/>
        <w:placeholder>
          <w:docPart w:val="874C7C6631CA478186628A79EC6841D0"/>
        </w:placeholder>
      </w:sdtPr>
      <w:sdtContent>
        <w:p w14:paraId="58BCC7A0" w14:textId="7C079B4E" w:rsidR="00CF13C8" w:rsidRDefault="00CF13C8" w:rsidP="00CF13C8">
          <w:pPr>
            <w:pStyle w:val="References1"/>
            <w:ind w:left="1280"/>
          </w:pPr>
          <w:r w:rsidRPr="005F2613">
            <w:t>[</w:t>
          </w:r>
          <w:r>
            <w:t>2019-5</w:t>
          </w:r>
          <w:r w:rsidRPr="005F2613">
            <w:t>]</w:t>
          </w:r>
          <w:r>
            <w:t xml:space="preserve"> Boughrara, K.; Dubas, F.; Ibtiouen, R. 2-D Analytical Prediction of Eddy Currents, Circuit Model Parameters, and Steady-State Performances in Solid Rotor Induction Motors. IEEE Trans. Magn. 2014, 50, 1–14.</w:t>
          </w:r>
        </w:p>
      </w:sdtContent>
    </w:sdt>
    <w:sdt>
      <w:sdtPr>
        <w:tag w:val="MENDELEY_BIBLIOGRAPHY"/>
        <w:id w:val="767740180"/>
        <w:placeholder>
          <w:docPart w:val="A6F7211940B44AD39BB5F1D1B08D2849"/>
        </w:placeholder>
      </w:sdtPr>
      <w:sdtContent>
        <w:p w14:paraId="2DF659C8" w14:textId="4ADDF6D9" w:rsidR="00CF13C8" w:rsidRDefault="00CF13C8" w:rsidP="00AB4FA4">
          <w:pPr>
            <w:pStyle w:val="References1"/>
            <w:ind w:left="1280"/>
          </w:pPr>
          <w:r w:rsidRPr="005F2613">
            <w:t>[</w:t>
          </w:r>
          <w:r>
            <w:t>2019-</w:t>
          </w:r>
          <w:r w:rsidR="00AB4FA4">
            <w:t>6</w:t>
          </w:r>
          <w:r w:rsidRPr="005F2613">
            <w:t>]</w:t>
          </w:r>
          <w:r>
            <w:t xml:space="preserve"> </w:t>
          </w:r>
          <w:r w:rsidR="00AB4FA4">
            <w:t>Gieras, J.F.; Eastham, A.R.; Dawson, G.E. Performance calculation for single-sided linear induction motors with a solid steel reaction plate under constant current excitation. IEE Proc. B Electr. Power Appl. 1985, 132, 185–194.</w:t>
          </w:r>
        </w:p>
      </w:sdtContent>
    </w:sdt>
    <w:sdt>
      <w:sdtPr>
        <w:tag w:val="MENDELEY_BIBLIOGRAPHY"/>
        <w:id w:val="1475029772"/>
        <w:placeholder>
          <w:docPart w:val="1FF475ACF5494BE4B124745A5FC490FD"/>
        </w:placeholder>
      </w:sdtPr>
      <w:sdtContent>
        <w:p w14:paraId="65D4B976" w14:textId="4053B1E2" w:rsidR="00AB4FA4" w:rsidRDefault="00AB4FA4" w:rsidP="00AB4FA4">
          <w:pPr>
            <w:pStyle w:val="References1"/>
            <w:ind w:left="1280"/>
          </w:pPr>
          <w:r w:rsidRPr="005F2613">
            <w:t>[</w:t>
          </w:r>
          <w:r>
            <w:t>2019-7</w:t>
          </w:r>
          <w:r w:rsidRPr="005F2613">
            <w:t>]</w:t>
          </w:r>
          <w:r>
            <w:t xml:space="preserve"> Boldea, I.; Babescu, M. Multilayer approach to the analysis of single-sided linear induction motors. Proc. Inst. Electr. Eng. 1978, 125, 283–287.</w:t>
          </w:r>
        </w:p>
      </w:sdtContent>
    </w:sdt>
    <w:sdt>
      <w:sdtPr>
        <w:tag w:val="MENDELEY_BIBLIOGRAPHY"/>
        <w:id w:val="1440640707"/>
        <w:placeholder>
          <w:docPart w:val="491F82FDDFA6492180921C6E4C6D3C24"/>
        </w:placeholder>
      </w:sdtPr>
      <w:sdtContent>
        <w:p w14:paraId="44BC74DF" w14:textId="65DBF6C7" w:rsidR="00AB4FA4" w:rsidRDefault="00AB4FA4" w:rsidP="00AB4FA4">
          <w:pPr>
            <w:pStyle w:val="References1"/>
            <w:ind w:left="1280"/>
          </w:pPr>
          <w:r w:rsidRPr="005F2613">
            <w:t>[</w:t>
          </w:r>
          <w:r>
            <w:t>2019-</w:t>
          </w:r>
          <w:r w:rsidR="008F2B6B">
            <w:t>8</w:t>
          </w:r>
          <w:r w:rsidRPr="005F2613">
            <w:t>]</w:t>
          </w:r>
          <w:r>
            <w:t xml:space="preserve"> Overboom, T.; Smeets, J.; Jansen, J.; Lomonova, E. Semi-analytical modeling of a linear induction motor including primary slotting. In </w:t>
          </w:r>
          <w:r>
            <w:lastRenderedPageBreak/>
            <w:t>Proceedings of the 15th International Symposium on Electromagnetic Fields in Mechatronics (ISEF), Funchal, Portugal, 1–3 September 2011; pp. 1–8.</w:t>
          </w:r>
        </w:p>
      </w:sdtContent>
    </w:sdt>
    <w:sdt>
      <w:sdtPr>
        <w:tag w:val="MENDELEY_BIBLIOGRAPHY"/>
        <w:id w:val="-555631455"/>
        <w:placeholder>
          <w:docPart w:val="EB26685945574F6AA6DFDC36C5A44C46"/>
        </w:placeholder>
      </w:sdtPr>
      <w:sdtContent>
        <w:p w14:paraId="69D7D653" w14:textId="42971BAA" w:rsidR="00AB4FA4" w:rsidRDefault="00AB4FA4" w:rsidP="00AB4FA4">
          <w:pPr>
            <w:pStyle w:val="References1"/>
            <w:ind w:left="1280"/>
          </w:pPr>
          <w:r w:rsidRPr="005F2613">
            <w:t>[</w:t>
          </w:r>
          <w:r>
            <w:t>2019-</w:t>
          </w:r>
          <w:r w:rsidR="008F2B6B">
            <w:t>9</w:t>
          </w:r>
          <w:r w:rsidRPr="005F2613">
            <w:t>]</w:t>
          </w:r>
          <w:r>
            <w:t xml:space="preserve"> Pluk, K.J.W.; Jansen, J.W.; Lomonova, E.A. Hybrid Analytical Modeling: Fourier Modeling Combined With Mesh-Based Magnetic Equivalent Circuits. IEEE Trans. Magn. 2015, 51, 1–12.</w:t>
          </w:r>
        </w:p>
      </w:sdtContent>
    </w:sdt>
    <w:sdt>
      <w:sdtPr>
        <w:tag w:val="MENDELEY_BIBLIOGRAPHY"/>
        <w:id w:val="-1471048348"/>
        <w:placeholder>
          <w:docPart w:val="7D9E8B22012E4D06BB87027A30C4B960"/>
        </w:placeholder>
      </w:sdtPr>
      <w:sdtContent>
        <w:p w14:paraId="6C1FE782" w14:textId="1076645B" w:rsidR="006835E6" w:rsidRDefault="008F2B6B" w:rsidP="008F2B6B">
          <w:pPr>
            <w:pStyle w:val="References1"/>
            <w:ind w:left="1280"/>
          </w:pPr>
          <w:r w:rsidRPr="005F2613">
            <w:t>[</w:t>
          </w:r>
          <w:r>
            <w:t>2019-</w:t>
          </w:r>
          <w:r w:rsidRPr="005F2613">
            <w:t>1</w:t>
          </w:r>
          <w:r>
            <w:t>0</w:t>
          </w:r>
          <w:r w:rsidRPr="005F2613">
            <w:t>]</w:t>
          </w:r>
          <w:r>
            <w:t xml:space="preserve"> Ouagued, S.; Diriye, A.A.; Amara, Y.; Barakat, G. A General Framework Based on a Hybrid Analytical Model for the Analysis and Design of Permanent Magnet Machines. IEEE Trans. Magn. 2015, 51, 1–4.</w:t>
          </w:r>
        </w:p>
      </w:sdtContent>
    </w:sdt>
    <w:sdt>
      <w:sdtPr>
        <w:tag w:val="MENDELEY_BIBLIOGRAPHY"/>
        <w:id w:val="1692790694"/>
        <w:placeholder>
          <w:docPart w:val="9C647C8C9E9A408D8E4BED30085EB799"/>
        </w:placeholder>
      </w:sdtPr>
      <w:sdtContent>
        <w:p w14:paraId="0736730A" w14:textId="18A10F46" w:rsidR="006835E6" w:rsidRDefault="006835E6" w:rsidP="006835E6">
          <w:pPr>
            <w:pStyle w:val="References1"/>
            <w:ind w:left="1280"/>
          </w:pPr>
          <w:r w:rsidRPr="005F2613">
            <w:t>[</w:t>
          </w:r>
          <w:r w:rsidR="00390EC5">
            <w:t>2019-</w:t>
          </w:r>
          <w:r w:rsidR="008F2B6B">
            <w:t>11</w:t>
          </w:r>
          <w:r w:rsidRPr="005F2613">
            <w:t>]</w:t>
          </w:r>
          <w:r w:rsidR="00390EC5">
            <w:t xml:space="preserve"> </w:t>
          </w:r>
          <w:r>
            <w:t>Bao, J.; Gysen, B.L.J.; Lomonova, E.A. Hybrid Analytical Modeling of Saturated Linear and Rotary Electrical Machines: Integration of Fourier Modeling and Magnetic Equivalent Circuits. IEEE Trans. Magn. 2018, 54, 1–5.</w:t>
          </w:r>
        </w:p>
      </w:sdtContent>
    </w:sdt>
    <w:sdt>
      <w:sdtPr>
        <w:tag w:val="MENDELEY_BIBLIOGRAPHY"/>
        <w:id w:val="911672381"/>
        <w:placeholder>
          <w:docPart w:val="BE6739072CBD4C11B9793FA3A9C13724"/>
        </w:placeholder>
      </w:sdtPr>
      <w:sdtContent>
        <w:p w14:paraId="75D3BB21" w14:textId="16573E3F" w:rsidR="008F2B6B" w:rsidRDefault="008F2B6B" w:rsidP="008F2B6B">
          <w:pPr>
            <w:pStyle w:val="References1"/>
            <w:ind w:left="1280"/>
          </w:pPr>
          <w:r w:rsidRPr="005F2613">
            <w:t>[</w:t>
          </w:r>
          <w:r>
            <w:t>2019-</w:t>
          </w:r>
          <w:r w:rsidRPr="005F2613">
            <w:t>1</w:t>
          </w:r>
          <w:r>
            <w:t>2</w:t>
          </w:r>
          <w:r w:rsidRPr="005F2613">
            <w:t>]</w:t>
          </w:r>
          <w:r>
            <w:t xml:space="preserve"> </w:t>
          </w:r>
          <w:r w:rsidRPr="008F2B6B">
            <w:t>Ostovic, V. Dynamics of Saturated Electric Machines; Springer: Berlin, Germany, 1989.</w:t>
          </w:r>
        </w:p>
      </w:sdtContent>
    </w:sdt>
    <w:sdt>
      <w:sdtPr>
        <w:tag w:val="MENDELEY_BIBLIOGRAPHY"/>
        <w:id w:val="-1293902617"/>
        <w:placeholder>
          <w:docPart w:val="9A28586E8D884025B399844495A22246"/>
        </w:placeholder>
      </w:sdtPr>
      <w:sdtContent>
        <w:p w14:paraId="1802A35F" w14:textId="09BA9E31" w:rsidR="00652287" w:rsidRDefault="00652287" w:rsidP="00652287">
          <w:pPr>
            <w:pStyle w:val="References1"/>
            <w:ind w:left="1280"/>
          </w:pPr>
          <w:r w:rsidRPr="005F2613">
            <w:t>[</w:t>
          </w:r>
          <w:r>
            <w:t>2019-13</w:t>
          </w:r>
          <w:r w:rsidRPr="005F2613">
            <w:t>]</w:t>
          </w:r>
          <w:r w:rsidRPr="00390EC5">
            <w:t xml:space="preserve"> </w:t>
          </w:r>
          <w:r>
            <w:t>Gysen, B.L.J.; Meessen, K.J.; Paulides, J.J.H.; Lomonova, E.A. General Formulation of the Electromagnetic Field Distribution in Machines and Devices Using Fourier Analysis. IEEE Trans. Magn. 2010, 46, 39–52.</w:t>
          </w:r>
        </w:p>
      </w:sdtContent>
    </w:sdt>
    <w:sdt>
      <w:sdtPr>
        <w:tag w:val="MENDELEY_BIBLIOGRAPHY"/>
        <w:id w:val="1225875474"/>
        <w:placeholder>
          <w:docPart w:val="F7C39132297D4FE1B995939276613323"/>
        </w:placeholder>
      </w:sdtPr>
      <w:sdtContent>
        <w:p w14:paraId="13F7A4FC" w14:textId="3CD8741B" w:rsidR="00652287" w:rsidRDefault="00652287" w:rsidP="00652287">
          <w:pPr>
            <w:pStyle w:val="References1"/>
            <w:ind w:left="1280"/>
          </w:pPr>
          <w:r w:rsidRPr="005F2613">
            <w:t>[</w:t>
          </w:r>
          <w:r>
            <w:t>2019-14</w:t>
          </w:r>
          <w:r w:rsidRPr="005F2613">
            <w:t>]</w:t>
          </w:r>
          <w:r w:rsidRPr="00390EC5">
            <w:t xml:space="preserve"> </w:t>
          </w:r>
          <w:r>
            <w:t>Overboom, T.; Smeets, J.; Jansen, J.; Lomonova, E. Decoupled control of thrust and normal force in a double-layer single-sided linear induction motor. Mechatronics 2013, 23, 213–221.</w:t>
          </w:r>
        </w:p>
      </w:sdtContent>
    </w:sdt>
    <w:sdt>
      <w:sdtPr>
        <w:tag w:val="MENDELEY_BIBLIOGRAPHY"/>
        <w:id w:val="40108759"/>
        <w:placeholder>
          <w:docPart w:val="85715CAED98143D298D9F6BD92CF2E19"/>
        </w:placeholder>
      </w:sdtPr>
      <w:sdtContent>
        <w:p w14:paraId="251C148A" w14:textId="44ECB363" w:rsidR="006835E6" w:rsidRDefault="00455486" w:rsidP="006835E6">
          <w:pPr>
            <w:pStyle w:val="References1"/>
            <w:ind w:left="1280"/>
          </w:pPr>
          <w:sdt>
            <w:sdtPr>
              <w:id w:val="-2102095864"/>
              <w:citation/>
            </w:sdtPr>
            <w:sdtContent>
              <w:r>
                <w:fldChar w:fldCharType="begin"/>
              </w:r>
              <w:r>
                <w:instrText xml:space="preserve"> CITATION Placeholder21 \l 4105 </w:instrText>
              </w:r>
              <w:r>
                <w:fldChar w:fldCharType="separate"/>
              </w:r>
              <w:r>
                <w:rPr>
                  <w:noProof/>
                </w:rPr>
                <w:t xml:space="preserve"> </w:t>
              </w:r>
              <w:r w:rsidRPr="00455486">
                <w:rPr>
                  <w:noProof/>
                </w:rPr>
                <w:t>[21]</w:t>
              </w:r>
              <w:r>
                <w:fldChar w:fldCharType="end"/>
              </w:r>
            </w:sdtContent>
          </w:sdt>
          <w:r w:rsidR="00AB4FA4">
            <w:t xml:space="preserve"> </w:t>
          </w:r>
          <w:r w:rsidR="006835E6">
            <w:t>Aleksandrov, S.R.; Overboom, T.T.; Lomonova, E.A. Design Optimization and Performance Comparison of Two Linear Motor Topologies With PM-Less Tracks. IEEE Trans. Magn. 2018, 54, 1–8.</w:t>
          </w:r>
        </w:p>
      </w:sdtContent>
    </w:sdt>
    <w:sdt>
      <w:sdtPr>
        <w:tag w:val="MENDELEY_BIBLIOGRAPHY"/>
        <w:id w:val="1055355245"/>
        <w:placeholder>
          <w:docPart w:val="67C8EA668C6F4DA488AED73E801A0F29"/>
        </w:placeholder>
      </w:sdtPr>
      <w:sdtContent>
        <w:p w14:paraId="3F9FA8A2" w14:textId="085D1CAD" w:rsidR="00652287" w:rsidRDefault="00652287" w:rsidP="00652287">
          <w:pPr>
            <w:pStyle w:val="References1"/>
            <w:ind w:left="1280"/>
          </w:pPr>
          <w:r w:rsidRPr="005F2613">
            <w:t>[</w:t>
          </w:r>
          <w:r>
            <w:t>2019-16</w:t>
          </w:r>
          <w:r w:rsidRPr="005F2613">
            <w:t>]</w:t>
          </w:r>
          <w:r w:rsidRPr="00390EC5">
            <w:t xml:space="preserve"> </w:t>
          </w:r>
          <w:r>
            <w:t>Amrhein, M.; Krein, P.T. Force Calculation in 3-D Magnetic Equivalent Circuit Networks with a Maxwell Stress Tensor. IEEE Trans. Energy Convers. 2009, 24, 587–593.</w:t>
          </w:r>
        </w:p>
      </w:sdtContent>
    </w:sdt>
    <w:sdt>
      <w:sdtPr>
        <w:tag w:val="MENDELEY_BIBLIOGRAPHY"/>
        <w:id w:val="-211731518"/>
        <w:placeholder>
          <w:docPart w:val="0189CECD3FDC488C94D71C36AD8C3791"/>
        </w:placeholder>
      </w:sdtPr>
      <w:sdtContent>
        <w:p w14:paraId="4D57C489" w14:textId="427E8F18" w:rsidR="006835E6" w:rsidRDefault="00652287" w:rsidP="00652287">
          <w:pPr>
            <w:pStyle w:val="References1"/>
            <w:ind w:left="1280"/>
          </w:pPr>
          <w:r w:rsidRPr="005F2613">
            <w:t>[</w:t>
          </w:r>
          <w:r>
            <w:t>2019-17</w:t>
          </w:r>
          <w:r w:rsidRPr="005F2613">
            <w:t>]</w:t>
          </w:r>
          <w:r w:rsidRPr="00390EC5">
            <w:t xml:space="preserve"> </w:t>
          </w:r>
          <w:r>
            <w:t>Poynting, J.H. On the transfer of energy in the electromagnetic field. Philos. Trans. R. Soc. Lond. 1884, 175, 343–361.</w:t>
          </w:r>
        </w:p>
      </w:sdtContent>
    </w:sdt>
    <w:p w14:paraId="5ACC9E45" w14:textId="3A5A9E4F" w:rsidR="00652287" w:rsidRDefault="00000000" w:rsidP="00652287">
      <w:pPr>
        <w:pStyle w:val="References1"/>
        <w:ind w:left="1280"/>
      </w:pPr>
      <w:sdt>
        <w:sdtPr>
          <w:tag w:val="MENDELEY_BIBLIOGRAPHY"/>
          <w:id w:val="175229767"/>
          <w:placeholder>
            <w:docPart w:val="6B738791E7A34C4C8B341E0D227665EC"/>
          </w:placeholder>
        </w:sdtPr>
        <w:sdtContent>
          <w:r w:rsidR="00390EC5" w:rsidRPr="005F2613">
            <w:t>[</w:t>
          </w:r>
          <w:r w:rsidR="00390EC5">
            <w:t>2019-</w:t>
          </w:r>
          <w:r w:rsidR="00652287">
            <w:t>18</w:t>
          </w:r>
          <w:r w:rsidR="00390EC5" w:rsidRPr="005F2613">
            <w:t>]</w:t>
          </w:r>
          <w:r w:rsidR="00390EC5" w:rsidRPr="00390EC5">
            <w:t xml:space="preserve"> Bolton, H. Transverse edge effect in sheet-rotor induction motors. Proc. Inst. Electr. Eng. 1969, 116, 725–731.</w:t>
          </w:r>
        </w:sdtContent>
      </w:sdt>
    </w:p>
    <w:p w14:paraId="31E58293" w14:textId="122CFCB1" w:rsidR="00652287" w:rsidRDefault="00000000" w:rsidP="00390EC5">
      <w:pPr>
        <w:pStyle w:val="References1"/>
        <w:ind w:left="1280"/>
      </w:pPr>
      <w:sdt>
        <w:sdtPr>
          <w:tag w:val="MENDELEY_BIBLIOGRAPHY"/>
          <w:id w:val="-1717732654"/>
          <w:placeholder>
            <w:docPart w:val="E8E00CDD52AF452ABC6323AE685B664E"/>
          </w:placeholder>
        </w:sdtPr>
        <w:sdtContent>
          <w:sdt>
            <w:sdtPr>
              <w:id w:val="-667556622"/>
              <w:citation/>
            </w:sdtPr>
            <w:sdtContent>
              <w:r w:rsidR="00BA426A">
                <w:fldChar w:fldCharType="begin"/>
              </w:r>
              <w:r w:rsidR="00BA426A">
                <w:instrText xml:space="preserve"> CITATION Placeholder20 \l 4105 </w:instrText>
              </w:r>
              <w:r w:rsidR="00BA426A">
                <w:fldChar w:fldCharType="separate"/>
              </w:r>
              <w:r w:rsidR="00BA426A">
                <w:rPr>
                  <w:noProof/>
                </w:rPr>
                <w:t xml:space="preserve"> </w:t>
              </w:r>
              <w:r w:rsidR="00BA426A" w:rsidRPr="00BA426A">
                <w:rPr>
                  <w:noProof/>
                </w:rPr>
                <w:t>[20]</w:t>
              </w:r>
              <w:r w:rsidR="00BA426A">
                <w:fldChar w:fldCharType="end"/>
              </w:r>
            </w:sdtContent>
          </w:sdt>
          <w:r w:rsidR="00652287" w:rsidRPr="00390EC5">
            <w:t xml:space="preserve"> </w:t>
          </w:r>
          <w:r w:rsidR="00F3023E">
            <w:t xml:space="preserve">Aleksandrov, S.R.; Overboom, T.T.; Lomonova, </w:t>
          </w:r>
          <w:r w:rsidR="00652287">
            <w:t>2D Hybrid Steady-State Magnetic Field Model for Linear Induction Motors 2019</w:t>
          </w:r>
        </w:sdtContent>
      </w:sdt>
    </w:p>
    <w:p w14:paraId="258EE045" w14:textId="77777777" w:rsidR="00F3023E" w:rsidRDefault="00F3023E" w:rsidP="00390EC5">
      <w:pPr>
        <w:pStyle w:val="References1"/>
        <w:ind w:left="1280"/>
      </w:pPr>
    </w:p>
    <w:sdt>
      <w:sdtPr>
        <w:tag w:val="MENDELEY_BIBLIOGRAPHY"/>
        <w:id w:val="-1961939553"/>
        <w:placeholder>
          <w:docPart w:val="6D39423CE9054201A2E18C8C89BB05DB"/>
        </w:placeholder>
      </w:sdtPr>
      <w:sdtContent>
        <w:p w14:paraId="586E67DB" w14:textId="1ED7C19B" w:rsidR="00F5206B" w:rsidRDefault="00F3023E" w:rsidP="00F5206B">
          <w:pPr>
            <w:pStyle w:val="References1"/>
            <w:ind w:left="1280"/>
          </w:pPr>
          <w:r w:rsidRPr="005F2613">
            <w:t>[</w:t>
          </w:r>
          <w:r>
            <w:t>2018-1</w:t>
          </w:r>
          <w:r w:rsidRPr="005F2613">
            <w:t>]</w:t>
          </w:r>
          <w:r w:rsidRPr="00390EC5">
            <w:t xml:space="preserve"> </w:t>
          </w:r>
          <w:r>
            <w:t>S. Wang, D. M. Miao, and J. X. Shen, “Optimal design of a linear induction motor for woodworking machine application,” in Proc. 17</w:t>
          </w:r>
          <w:r w:rsidRPr="00F3023E">
            <w:rPr>
              <w:vertAlign w:val="superscript"/>
            </w:rPr>
            <w:t>th</w:t>
          </w:r>
          <w:r>
            <w:t xml:space="preserve"> Int. Conf. Elect. Mach. Syst. (ICEMS), Oct. 2014, pp. 3633–3637.</w:t>
          </w:r>
        </w:p>
      </w:sdtContent>
    </w:sdt>
    <w:sdt>
      <w:sdtPr>
        <w:tag w:val="MENDELEY_BIBLIOGRAPHY"/>
        <w:id w:val="1135227045"/>
        <w:placeholder>
          <w:docPart w:val="4757F8CE49A74A96B7A5053DB3FD583D"/>
        </w:placeholder>
      </w:sdtPr>
      <w:sdtContent>
        <w:p w14:paraId="46937CBA" w14:textId="40D1CA25" w:rsidR="00F5206B" w:rsidRDefault="00F5206B" w:rsidP="00F5206B">
          <w:pPr>
            <w:pStyle w:val="References1"/>
            <w:ind w:left="1280"/>
          </w:pPr>
          <w:r w:rsidRPr="005F2613">
            <w:t>[</w:t>
          </w:r>
          <w:r>
            <w:t>2018-</w:t>
          </w:r>
          <w:r w:rsidR="001D1B83">
            <w:t>2</w:t>
          </w:r>
          <w:r w:rsidRPr="005F2613">
            <w:t>]</w:t>
          </w:r>
          <w:r w:rsidRPr="00390EC5">
            <w:t xml:space="preserve"> </w:t>
          </w:r>
          <w:r>
            <w:t>D. Hu, W. Xu, and R. Qu, “Electromagnetic design optimization of single-sided linear induction motor for improved drive performance based on linear metro application,” in Proc. Australas. Univ. Power Eng. Conf. (AUPEC), Sep. 2014, pp. 1–6.</w:t>
          </w:r>
        </w:p>
      </w:sdtContent>
    </w:sdt>
    <w:sdt>
      <w:sdtPr>
        <w:tag w:val="MENDELEY_BIBLIOGRAPHY"/>
        <w:id w:val="-93173940"/>
        <w:placeholder>
          <w:docPart w:val="17333A7154544A8EAB1F674EEE246BB3"/>
        </w:placeholder>
      </w:sdtPr>
      <w:sdtContent>
        <w:p w14:paraId="60440A7E" w14:textId="2A613287" w:rsidR="00F5206B" w:rsidRDefault="00F5206B" w:rsidP="00F5206B">
          <w:pPr>
            <w:pStyle w:val="References1"/>
            <w:ind w:left="1280"/>
          </w:pPr>
          <w:r w:rsidRPr="005F2613">
            <w:t>[</w:t>
          </w:r>
          <w:r>
            <w:t>2018-</w:t>
          </w:r>
          <w:r w:rsidR="001D1B83">
            <w:t>3</w:t>
          </w:r>
          <w:r w:rsidRPr="005F2613">
            <w:t>]</w:t>
          </w:r>
          <w:r w:rsidRPr="00390EC5">
            <w:t xml:space="preserve"> </w:t>
          </w:r>
          <w:r>
            <w:t>S. Nonaka and T. Higuchi, “Design of single-sided linear induction motors for urban transit,” IEEE Trans. Veh. Technol., vol. TVT-37, no. 3, pp. 167–173, Aug. 1988.</w:t>
          </w:r>
        </w:p>
      </w:sdtContent>
    </w:sdt>
    <w:sdt>
      <w:sdtPr>
        <w:tag w:val="MENDELEY_BIBLIOGRAPHY"/>
        <w:id w:val="-1365044240"/>
        <w:placeholder>
          <w:docPart w:val="5965079B32824794A8B02D64BF0347C0"/>
        </w:placeholder>
      </w:sdtPr>
      <w:sdtContent>
        <w:p w14:paraId="3A73B5C7" w14:textId="3287F59E" w:rsidR="001D1B83" w:rsidRDefault="001D1B83" w:rsidP="001D1B83">
          <w:pPr>
            <w:pStyle w:val="References1"/>
            <w:ind w:left="1280"/>
          </w:pPr>
          <w:r w:rsidRPr="005F2613">
            <w:t>[</w:t>
          </w:r>
          <w:r>
            <w:t>2018-4</w:t>
          </w:r>
          <w:r w:rsidRPr="005F2613">
            <w:t>]</w:t>
          </w:r>
          <w:r w:rsidRPr="00390EC5">
            <w:t xml:space="preserve"> </w:t>
          </w:r>
          <w:r>
            <w:t>S.-B. Yoon, J. Hur, and D.-S. Hyun, “A method of optimal design of single-sided linear induction motor for transit,” IEEE Trans. Magn., vol. 33, no. 5, pp. 4215–4217, Sep. 1997.</w:t>
          </w:r>
        </w:p>
      </w:sdtContent>
    </w:sdt>
    <w:sdt>
      <w:sdtPr>
        <w:tag w:val="MENDELEY_BIBLIOGRAPHY"/>
        <w:id w:val="-2117972385"/>
        <w:placeholder>
          <w:docPart w:val="9A21783DCADA461694ADEC2CCBEB8170"/>
        </w:placeholder>
      </w:sdtPr>
      <w:sdtContent>
        <w:p w14:paraId="7BFF8330" w14:textId="3ACBE06B" w:rsidR="00F5206B" w:rsidRDefault="00F5206B" w:rsidP="00F5206B">
          <w:pPr>
            <w:pStyle w:val="References1"/>
            <w:ind w:left="1280"/>
          </w:pPr>
          <w:r w:rsidRPr="005F2613">
            <w:t>[</w:t>
          </w:r>
          <w:r>
            <w:t>2018-</w:t>
          </w:r>
          <w:r w:rsidR="001D1B83">
            <w:t>5</w:t>
          </w:r>
          <w:r w:rsidRPr="005F2613">
            <w:t>]</w:t>
          </w:r>
          <w:r w:rsidRPr="00390EC5">
            <w:t xml:space="preserve"> </w:t>
          </w:r>
          <w:r>
            <w:t>A. Shiri and A. Shoulaie, “Design optimization and analysis of singlesided linear induction motor, considering all phenomena,” IEEE Trans. Energy Convers., vol. 27, no. 2, pp. 516–525, Jun. 2012.</w:t>
          </w:r>
        </w:p>
      </w:sdtContent>
    </w:sdt>
    <w:sdt>
      <w:sdtPr>
        <w:tag w:val="MENDELEY_BIBLIOGRAPHY"/>
        <w:id w:val="-478148832"/>
        <w:placeholder>
          <w:docPart w:val="1B40941A66DE4A2E895D27F95010DC2D"/>
        </w:placeholder>
      </w:sdtPr>
      <w:sdtContent>
        <w:p w14:paraId="562B1400" w14:textId="0D6E48BD" w:rsidR="00F5206B" w:rsidRDefault="00F5206B" w:rsidP="00F5206B">
          <w:pPr>
            <w:pStyle w:val="References1"/>
            <w:ind w:left="1280"/>
          </w:pPr>
          <w:r w:rsidRPr="005F2613">
            <w:t>[</w:t>
          </w:r>
          <w:r>
            <w:t>2018-</w:t>
          </w:r>
          <w:r w:rsidR="001D1B83">
            <w:t>6</w:t>
          </w:r>
          <w:r w:rsidRPr="005F2613">
            <w:t>]</w:t>
          </w:r>
          <w:r w:rsidRPr="00390EC5">
            <w:t xml:space="preserve"> </w:t>
          </w:r>
          <w:r>
            <w:t>C. H. H. M. Custers, T. T. Overboom, J.W. Jansen, and E. A. Lomonova, “2-D semianalytical modeling of eddy currents in segmented structures,” IEEE Trans. Magn., vol. 51, no. 11, pp. 1–4, Nov. 2015.</w:t>
          </w:r>
        </w:p>
      </w:sdtContent>
    </w:sdt>
    <w:sdt>
      <w:sdtPr>
        <w:tag w:val="MENDELEY_BIBLIOGRAPHY"/>
        <w:id w:val="-2126992591"/>
        <w:placeholder>
          <w:docPart w:val="69C7174410EB492A9BBB26961D0AC27C"/>
        </w:placeholder>
      </w:sdtPr>
      <w:sdtContent>
        <w:p w14:paraId="676018B4" w14:textId="6765F27B" w:rsidR="001D1B83" w:rsidRDefault="001D1B83" w:rsidP="001D1B83">
          <w:pPr>
            <w:pStyle w:val="References1"/>
            <w:ind w:left="1280"/>
          </w:pPr>
          <w:r w:rsidRPr="005F2613">
            <w:t>[</w:t>
          </w:r>
          <w:r>
            <w:t>2018-7</w:t>
          </w:r>
          <w:r w:rsidRPr="005F2613">
            <w:t>]</w:t>
          </w:r>
          <w:r w:rsidRPr="00390EC5">
            <w:t xml:space="preserve"> </w:t>
          </w:r>
          <w:r>
            <w:t>J. Gieras, Linear Induction Drives (Monographs in Electrical and Electronic Engineering). Oxford, U.K.: Clarendon, 1994.</w:t>
          </w:r>
        </w:p>
      </w:sdtContent>
    </w:sdt>
    <w:p w14:paraId="5D35FAAA" w14:textId="0AF4A3C7" w:rsidR="004E1B1A" w:rsidRDefault="004E1B1A" w:rsidP="00652287">
      <w:pPr>
        <w:pStyle w:val="References1"/>
        <w:ind w:left="1280"/>
      </w:pPr>
    </w:p>
    <w:sdt>
      <w:sdtPr>
        <w:tag w:val="MENDELEY_BIBLIOGRAPHY"/>
        <w:id w:val="-2126144559"/>
        <w:placeholder>
          <w:docPart w:val="B7B1FDC0DFBA4A8287377841E4801AC8"/>
        </w:placeholder>
      </w:sdtPr>
      <w:sdtContent>
        <w:p w14:paraId="1B78323E" w14:textId="5C4C5BB6" w:rsidR="001D1B83" w:rsidRDefault="001D1B83" w:rsidP="0057704B">
          <w:pPr>
            <w:pStyle w:val="References1"/>
            <w:ind w:left="1280"/>
          </w:pPr>
          <w:r w:rsidRPr="005F2613">
            <w:t>[</w:t>
          </w:r>
          <w:r>
            <w:t>2015-1</w:t>
          </w:r>
          <w:r w:rsidRPr="005F2613">
            <w:t>]</w:t>
          </w:r>
          <w:r w:rsidRPr="00390EC5">
            <w:t xml:space="preserve"> </w:t>
          </w:r>
          <w:r w:rsidR="0057704B">
            <w:t>V. Ostovi´c, Dynamics of Saturated Electric Machines. New York, NY, USA: Springer-Verlag, 1989.</w:t>
          </w:r>
        </w:p>
      </w:sdtContent>
    </w:sdt>
    <w:sdt>
      <w:sdtPr>
        <w:tag w:val="MENDELEY_BIBLIOGRAPHY"/>
        <w:id w:val="-970362693"/>
        <w:placeholder>
          <w:docPart w:val="9A400FF2AB2C4127B67CB34E0C9B0A66"/>
        </w:placeholder>
      </w:sdtPr>
      <w:sdtContent>
        <w:p w14:paraId="6D2C393B" w14:textId="44134F9E" w:rsidR="001D1B83" w:rsidRDefault="001D1B83" w:rsidP="0057704B">
          <w:pPr>
            <w:pStyle w:val="References1"/>
            <w:ind w:left="1280"/>
          </w:pPr>
          <w:r w:rsidRPr="005F2613">
            <w:t>[</w:t>
          </w:r>
          <w:r>
            <w:t>2015-2</w:t>
          </w:r>
          <w:r w:rsidRPr="005F2613">
            <w:t>]</w:t>
          </w:r>
          <w:r w:rsidRPr="00390EC5">
            <w:t xml:space="preserve"> </w:t>
          </w:r>
          <w:r w:rsidR="0057704B">
            <w:t>B. Hague, “The principles of electromagnetism, applied to electrical machines,” in Electromagnetic Problems in Electrical Engineering, 1st ed. New York, NY, USA: Dover, 1962.</w:t>
          </w:r>
        </w:p>
      </w:sdtContent>
    </w:sdt>
    <w:sdt>
      <w:sdtPr>
        <w:tag w:val="MENDELEY_BIBLIOGRAPHY"/>
        <w:id w:val="-1780861124"/>
        <w:placeholder>
          <w:docPart w:val="15B0DF2D05964921A7F97728381CE030"/>
        </w:placeholder>
      </w:sdtPr>
      <w:sdtContent>
        <w:p w14:paraId="2C3AD56F" w14:textId="756F4DAE" w:rsidR="0057704B" w:rsidRDefault="0057704B" w:rsidP="0057704B">
          <w:pPr>
            <w:pStyle w:val="References1"/>
            <w:ind w:left="1280"/>
          </w:pPr>
          <w:r w:rsidRPr="005F2613">
            <w:t>[</w:t>
          </w:r>
          <w:r>
            <w:t>2015-3</w:t>
          </w:r>
          <w:r w:rsidRPr="005F2613">
            <w:t>]</w:t>
          </w:r>
          <w:r>
            <w:t xml:space="preserve"> M. Amrhein and P. T. Krein, “3-D magnetic equivalent circuit framework for modeling electromechanical devices,” IEEE Trans. Energy Convers., vol. 24, no. 2, pp. 397–405, Jun. 2009.</w:t>
          </w:r>
        </w:p>
      </w:sdtContent>
    </w:sdt>
    <w:sdt>
      <w:sdtPr>
        <w:tag w:val="MENDELEY_BIBLIOGRAPHY"/>
        <w:id w:val="1241221469"/>
        <w:placeholder>
          <w:docPart w:val="1CB8A1DDACAE4EA1B523E13897C76A30"/>
        </w:placeholder>
      </w:sdtPr>
      <w:sdtContent>
        <w:p w14:paraId="0A6617B1" w14:textId="5F36E0FC" w:rsidR="0057704B" w:rsidRDefault="0057704B" w:rsidP="0057704B">
          <w:pPr>
            <w:pStyle w:val="References1"/>
            <w:ind w:left="1280"/>
          </w:pPr>
          <w:r w:rsidRPr="005F2613">
            <w:t>[</w:t>
          </w:r>
          <w:r>
            <w:t>2015-</w:t>
          </w:r>
          <w:r w:rsidR="000F312E">
            <w:t>4</w:t>
          </w:r>
          <w:r w:rsidRPr="005F2613">
            <w:t>]</w:t>
          </w:r>
          <w:r w:rsidRPr="00390EC5">
            <w:t xml:space="preserve"> </w:t>
          </w:r>
          <w:r w:rsidR="00FA19C8" w:rsidRPr="00FA19C8">
            <w:t>J. W. Gibbs, “Fourier series,” Nature, vol. 59, p. 200, 1898.</w:t>
          </w:r>
        </w:p>
      </w:sdtContent>
    </w:sdt>
    <w:p w14:paraId="7DB1EB4D" w14:textId="7E1A0DE9" w:rsidR="0057704B" w:rsidRDefault="0057704B" w:rsidP="0057704B">
      <w:pPr>
        <w:pStyle w:val="References1"/>
        <w:ind w:left="1280"/>
      </w:pPr>
    </w:p>
    <w:p w14:paraId="663BB413" w14:textId="77777777" w:rsidR="001D1B83" w:rsidRDefault="001D1B83" w:rsidP="00652287">
      <w:pPr>
        <w:pStyle w:val="References1"/>
        <w:ind w:left="1280"/>
      </w:pPr>
    </w:p>
    <w:sdt>
      <w:sdtPr>
        <w:tag w:val="MENDELEY_BIBLIOGRAPHY"/>
        <w:id w:val="428169863"/>
        <w:placeholder>
          <w:docPart w:val="207461D62C224808890BA3D68919FA18"/>
        </w:placeholder>
      </w:sdtPr>
      <w:sdtContent>
        <w:p w14:paraId="7AA0FAD0" w14:textId="349A7909" w:rsidR="00CA62D5" w:rsidRDefault="00CA62D5" w:rsidP="00CA62D5">
          <w:pPr>
            <w:pStyle w:val="References1"/>
            <w:ind w:left="1280"/>
          </w:pPr>
          <w:r w:rsidRPr="005F2613">
            <w:t>[</w:t>
          </w:r>
          <w:r w:rsidR="0057704B">
            <w:t>XX</w:t>
          </w:r>
          <w:r w:rsidRPr="005F2613">
            <w:t>]</w:t>
          </w:r>
          <w:r w:rsidRPr="00390EC5">
            <w:t xml:space="preserve"> </w:t>
          </w:r>
          <w:r>
            <w:t>Modeling of Flux Switching Permanent Magnet Machines With Fourier Analysis Bart L. J. Gysen, Esin Ilhan, Koen J. Meessen, Johannes J. H. Paulides, and Elena A. Lomonova</w:t>
          </w:r>
        </w:p>
      </w:sdtContent>
    </w:sdt>
    <w:sdt>
      <w:sdtPr>
        <w:tag w:val="MENDELEY_BIBLIOGRAPHY"/>
        <w:id w:val="1342207323"/>
        <w:placeholder>
          <w:docPart w:val="33934C86B1D348A2A690EE0AAD2A5B3F"/>
        </w:placeholder>
      </w:sdtPr>
      <w:sdtContent>
        <w:p w14:paraId="6DBD1C54" w14:textId="10B173EC" w:rsidR="001D1B83" w:rsidRDefault="005F0461" w:rsidP="00BB0776">
          <w:pPr>
            <w:pStyle w:val="References1"/>
            <w:ind w:left="1280"/>
          </w:pPr>
          <w:sdt>
            <w:sdtPr>
              <w:id w:val="-851954444"/>
              <w:citation/>
            </w:sdtPr>
            <w:sdtContent>
              <w:r>
                <w:fldChar w:fldCharType="begin"/>
              </w:r>
              <w:r>
                <w:instrText xml:space="preserve"> CITATION Placeholder22 \l 4105 </w:instrText>
              </w:r>
              <w:r>
                <w:fldChar w:fldCharType="separate"/>
              </w:r>
              <w:r>
                <w:rPr>
                  <w:noProof/>
                </w:rPr>
                <w:t xml:space="preserve"> </w:t>
              </w:r>
              <w:r w:rsidRPr="005F0461">
                <w:rPr>
                  <w:noProof/>
                </w:rPr>
                <w:t>[22]</w:t>
              </w:r>
              <w:r>
                <w:fldChar w:fldCharType="end"/>
              </w:r>
            </w:sdtContent>
          </w:sdt>
          <w:r w:rsidR="00BB0776" w:rsidRPr="00BB0776">
            <w:t xml:space="preserve"> Genetic Algorithms</w:t>
          </w:r>
          <w:r w:rsidR="00BB0776">
            <w:t>, Fernando Lobo University of Algarve</w:t>
          </w:r>
        </w:p>
      </w:sdtContent>
    </w:sdt>
    <w:p w14:paraId="5DED933F" w14:textId="2D9D4DA5" w:rsidR="005169EE" w:rsidRDefault="00000000" w:rsidP="005169EE">
      <w:pPr>
        <w:pStyle w:val="References1"/>
        <w:ind w:left="1280"/>
      </w:pPr>
      <w:sdt>
        <w:sdtPr>
          <w:tag w:val="MENDELEY_BIBLIOGRAPHY"/>
          <w:id w:val="1801807180"/>
          <w:placeholder>
            <w:docPart w:val="F983EC768F8C40FEA2276CAF21B8375A"/>
          </w:placeholder>
        </w:sdtPr>
        <w:sdtContent>
          <w:sdt>
            <w:sdtPr>
              <w:id w:val="-174346089"/>
              <w:citation/>
            </w:sdtPr>
            <w:sdtContent>
              <w:r w:rsidR="001075FE">
                <w:fldChar w:fldCharType="begin"/>
              </w:r>
              <w:r w:rsidR="001075FE">
                <w:instrText xml:space="preserve"> CITATION Placeholder19 \l 4105 </w:instrText>
              </w:r>
              <w:r w:rsidR="001075FE">
                <w:fldChar w:fldCharType="separate"/>
              </w:r>
              <w:r w:rsidR="001075FE">
                <w:rPr>
                  <w:noProof/>
                </w:rPr>
                <w:t xml:space="preserve"> </w:t>
              </w:r>
              <w:r w:rsidR="001075FE" w:rsidRPr="001075FE">
                <w:rPr>
                  <w:noProof/>
                </w:rPr>
                <w:t>[19]</w:t>
              </w:r>
              <w:r w:rsidR="001075FE">
                <w:fldChar w:fldCharType="end"/>
              </w:r>
            </w:sdtContent>
          </w:sdt>
          <w:r w:rsidR="00BB0776" w:rsidRPr="00BB0776">
            <w:t xml:space="preserve"> </w:t>
          </w:r>
          <w:r w:rsidR="00BB0776">
            <w:t xml:space="preserve">Multi-objective optimal design of low-speed linear induction motor using genetic algorithm, </w:t>
          </w:r>
          <w:r w:rsidR="00BB0776" w:rsidRPr="00DF2F8B">
            <w:t>Abbas SHIRI, Abbas SHOULAIE</w:t>
          </w:r>
        </w:sdtContent>
      </w:sdt>
    </w:p>
    <w:sdt>
      <w:sdtPr>
        <w:tag w:val="MENDELEY_BIBLIOGRAPHY"/>
        <w:id w:val="-1505346134"/>
        <w:placeholder>
          <w:docPart w:val="F4FE2AB4B70943FF9061F56CAEEFE472"/>
        </w:placeholder>
      </w:sdtPr>
      <w:sdtContent>
        <w:p w14:paraId="75633953" w14:textId="48E49464" w:rsidR="006835E6" w:rsidRDefault="008A55FE" w:rsidP="005169EE">
          <w:pPr>
            <w:pStyle w:val="References1"/>
            <w:ind w:left="1280"/>
          </w:pPr>
          <w:sdt>
            <w:sdtPr>
              <w:id w:val="-1704471670"/>
              <w:citation/>
            </w:sdtPr>
            <w:sdtContent>
              <w:r>
                <w:fldChar w:fldCharType="begin"/>
              </w:r>
              <w:r>
                <w:instrText xml:space="preserve"> CITATION Placeholder12 \l 4105 </w:instrText>
              </w:r>
              <w:r>
                <w:fldChar w:fldCharType="separate"/>
              </w:r>
              <w:r>
                <w:rPr>
                  <w:noProof/>
                </w:rPr>
                <w:t xml:space="preserve"> </w:t>
              </w:r>
              <w:r w:rsidRPr="008A55FE">
                <w:rPr>
                  <w:noProof/>
                </w:rPr>
                <w:t>[12]</w:t>
              </w:r>
              <w:r>
                <w:fldChar w:fldCharType="end"/>
              </w:r>
            </w:sdtContent>
          </w:sdt>
          <w:r w:rsidR="006835E6" w:rsidRPr="005F2613">
            <w:tab/>
          </w:r>
          <w:r w:rsidR="005169EE">
            <w:t>Osawa S., Wada M., Karita M., Ebihara D., T. Yokoi, Lightweight type linear induction motor and its characteristics, IEEE Trans. Magn, 28(1992), No. 4, 3003-3005.</w:t>
          </w:r>
        </w:p>
      </w:sdtContent>
    </w:sdt>
    <w:sdt>
      <w:sdtPr>
        <w:tag w:val="MENDELEY_BIBLIOGRAPHY"/>
        <w:id w:val="-1859180343"/>
        <w:placeholder>
          <w:docPart w:val="8CC7445A140F4195977739EA08417F3D"/>
        </w:placeholder>
      </w:sdtPr>
      <w:sdtContent>
        <w:p w14:paraId="728004D0" w14:textId="21E7567F" w:rsidR="005169EE" w:rsidRDefault="00A365DE" w:rsidP="005169EE">
          <w:pPr>
            <w:pStyle w:val="References1"/>
            <w:ind w:left="1280"/>
          </w:pPr>
          <w:sdt>
            <w:sdtPr>
              <w:id w:val="183647146"/>
              <w:citation/>
            </w:sdtPr>
            <w:sdtContent>
              <w:r>
                <w:fldChar w:fldCharType="begin"/>
              </w:r>
              <w:r>
                <w:instrText xml:space="preserve"> CITATION Placeholder13 \l 4105 </w:instrText>
              </w:r>
              <w:r>
                <w:fldChar w:fldCharType="separate"/>
              </w:r>
              <w:r>
                <w:rPr>
                  <w:noProof/>
                </w:rPr>
                <w:t xml:space="preserve"> </w:t>
              </w:r>
              <w:r w:rsidRPr="00A365DE">
                <w:rPr>
                  <w:noProof/>
                </w:rPr>
                <w:t>[13]</w:t>
              </w:r>
              <w:r>
                <w:fldChar w:fldCharType="end"/>
              </w:r>
            </w:sdtContent>
          </w:sdt>
          <w:r w:rsidR="005169EE" w:rsidRPr="005F2613">
            <w:tab/>
          </w:r>
          <w:r w:rsidR="005169EE">
            <w:t>Kitamura M., Hino N., Nihei H., M. Ito, a direct search shape optimization based on complex expressions of 2-dimentional magnetic fields and forces, IEEE Trans. Magn, 34(1998), No. 5, 2845-2848.</w:t>
          </w:r>
        </w:p>
      </w:sdtContent>
    </w:sdt>
    <w:sdt>
      <w:sdtPr>
        <w:tag w:val="MENDELEY_BIBLIOGRAPHY"/>
        <w:id w:val="1779066160"/>
        <w:placeholder>
          <w:docPart w:val="B82D10FAE7644102AFCC6CC80171F460"/>
        </w:placeholder>
      </w:sdtPr>
      <w:sdtContent>
        <w:p w14:paraId="1F276C2C" w14:textId="05EAC2C6" w:rsidR="005169EE" w:rsidRDefault="001F0962" w:rsidP="005169EE">
          <w:pPr>
            <w:pStyle w:val="References1"/>
            <w:ind w:left="1280"/>
          </w:pPr>
          <w:sdt>
            <w:sdtPr>
              <w:id w:val="224113173"/>
              <w:citation/>
            </w:sdtPr>
            <w:sdtContent>
              <w:r>
                <w:fldChar w:fldCharType="begin"/>
              </w:r>
              <w:r>
                <w:instrText xml:space="preserve"> CITATION Placeholder14 \l 4105 </w:instrText>
              </w:r>
              <w:r>
                <w:fldChar w:fldCharType="separate"/>
              </w:r>
              <w:r>
                <w:rPr>
                  <w:noProof/>
                </w:rPr>
                <w:t xml:space="preserve"> </w:t>
              </w:r>
              <w:r w:rsidRPr="001F0962">
                <w:rPr>
                  <w:noProof/>
                </w:rPr>
                <w:t>[14]</w:t>
              </w:r>
              <w:r>
                <w:fldChar w:fldCharType="end"/>
              </w:r>
            </w:sdtContent>
          </w:sdt>
          <w:r w:rsidR="005169EE" w:rsidRPr="005F2613">
            <w:tab/>
          </w:r>
          <w:r w:rsidR="005169EE">
            <w:t>Laporte B., Takorabet N., Vinsard G., An approach to optimize winding design in linear induction motors, IEEE Trans. Magn, 33(1997), No. 2, 1844-1847.</w:t>
          </w:r>
        </w:p>
      </w:sdtContent>
    </w:sdt>
    <w:sdt>
      <w:sdtPr>
        <w:tag w:val="MENDELEY_BIBLIOGRAPHY"/>
        <w:id w:val="-576133759"/>
        <w:placeholder>
          <w:docPart w:val="217FB6E999BD43EA8BBFB53457B0A414"/>
        </w:placeholder>
      </w:sdtPr>
      <w:sdtContent>
        <w:p w14:paraId="022EE34E" w14:textId="22932ACC" w:rsidR="005169EE" w:rsidRDefault="001F0962" w:rsidP="005169EE">
          <w:pPr>
            <w:pStyle w:val="References1"/>
            <w:ind w:left="1280"/>
          </w:pPr>
          <w:sdt>
            <w:sdtPr>
              <w:id w:val="858624872"/>
              <w:citation/>
            </w:sdtPr>
            <w:sdtContent>
              <w:r>
                <w:fldChar w:fldCharType="begin"/>
              </w:r>
              <w:r>
                <w:instrText xml:space="preserve"> CITATION Placeholder15 \l 4105 </w:instrText>
              </w:r>
              <w:r>
                <w:fldChar w:fldCharType="separate"/>
              </w:r>
              <w:r>
                <w:rPr>
                  <w:noProof/>
                </w:rPr>
                <w:t xml:space="preserve"> </w:t>
              </w:r>
              <w:r w:rsidRPr="001F0962">
                <w:rPr>
                  <w:noProof/>
                </w:rPr>
                <w:t>[15]</w:t>
              </w:r>
              <w:r>
                <w:fldChar w:fldCharType="end"/>
              </w:r>
            </w:sdtContent>
          </w:sdt>
          <w:r w:rsidR="005169EE">
            <w:t xml:space="preserve"> Mishima T., Hiraoka M., Nomura T., A study of the optimum stator winding arrangement of LIM in maglev systems, IEEE Inter. Conf. on Electric Machines Drives, IEMDC, (2005), 1238-1242.</w:t>
          </w:r>
        </w:p>
      </w:sdtContent>
    </w:sdt>
    <w:p w14:paraId="437B6394" w14:textId="6BD4C4CF" w:rsidR="00426B35" w:rsidRDefault="00000000" w:rsidP="00426B35">
      <w:pPr>
        <w:pStyle w:val="References1"/>
        <w:ind w:left="1280"/>
      </w:pPr>
      <w:sdt>
        <w:sdtPr>
          <w:tag w:val="MENDELEY_BIBLIOGRAPHY"/>
          <w:id w:val="-1128470078"/>
          <w:placeholder>
            <w:docPart w:val="767B05181CBE465B95FA41817D9B32A6"/>
          </w:placeholder>
        </w:sdtPr>
        <w:sdtContent>
          <w:sdt>
            <w:sdtPr>
              <w:id w:val="-1615595520"/>
              <w:citation/>
            </w:sdtPr>
            <w:sdtContent>
              <w:r w:rsidR="0016656F">
                <w:fldChar w:fldCharType="begin"/>
              </w:r>
              <w:r w:rsidR="0016656F">
                <w:instrText xml:space="preserve"> CITATION Placeholder16 \l 4105 </w:instrText>
              </w:r>
              <w:r w:rsidR="0016656F">
                <w:fldChar w:fldCharType="separate"/>
              </w:r>
              <w:r w:rsidR="0016656F">
                <w:rPr>
                  <w:noProof/>
                </w:rPr>
                <w:t xml:space="preserve"> </w:t>
              </w:r>
              <w:r w:rsidR="0016656F" w:rsidRPr="0016656F">
                <w:rPr>
                  <w:noProof/>
                </w:rPr>
                <w:t>[16]</w:t>
              </w:r>
              <w:r w:rsidR="0016656F">
                <w:fldChar w:fldCharType="end"/>
              </w:r>
            </w:sdtContent>
          </w:sdt>
        </w:sdtContent>
      </w:sdt>
      <w:r w:rsidR="00426B35">
        <w:t xml:space="preserve"> Hassanpour Isfahani A., Lesani H., Ebrahimi B. M., Design Optimization of Linear Induction Motor for Improved Efficiency and Power Factor, IEEE Inter. Conf. on Electric Machines Drives, IEMDC, (2007), 988-991. </w:t>
      </w:r>
    </w:p>
    <w:p w14:paraId="0D9D4A4C" w14:textId="22FC5857" w:rsidR="00426B35" w:rsidRDefault="00000000" w:rsidP="00426B35">
      <w:pPr>
        <w:pStyle w:val="References1"/>
        <w:ind w:left="1280"/>
      </w:pPr>
      <w:sdt>
        <w:sdtPr>
          <w:tag w:val="MENDELEY_BIBLIOGRAPHY"/>
          <w:id w:val="1203984648"/>
          <w:placeholder>
            <w:docPart w:val="D7F888819EED4DDD8AA30DC460405688"/>
          </w:placeholder>
        </w:sdtPr>
        <w:sdtContent>
          <w:sdt>
            <w:sdtPr>
              <w:id w:val="1344898673"/>
              <w:citation/>
            </w:sdtPr>
            <w:sdtContent>
              <w:r w:rsidR="0016656F">
                <w:fldChar w:fldCharType="begin"/>
              </w:r>
              <w:r w:rsidR="0016656F">
                <w:instrText xml:space="preserve"> CITATION Placeholder17 \l 4105 </w:instrText>
              </w:r>
              <w:r w:rsidR="0016656F">
                <w:fldChar w:fldCharType="separate"/>
              </w:r>
              <w:r w:rsidR="0016656F">
                <w:rPr>
                  <w:noProof/>
                </w:rPr>
                <w:t xml:space="preserve"> </w:t>
              </w:r>
              <w:r w:rsidR="0016656F" w:rsidRPr="0016656F">
                <w:rPr>
                  <w:noProof/>
                </w:rPr>
                <w:t>[17]</w:t>
              </w:r>
              <w:r w:rsidR="0016656F">
                <w:fldChar w:fldCharType="end"/>
              </w:r>
            </w:sdtContent>
          </w:sdt>
        </w:sdtContent>
      </w:sdt>
      <w:r w:rsidR="00426B35">
        <w:t xml:space="preserve"> Hassanpour Isfahani A., Ebrahimi B. M., Lesani H., Design Optimization of a Low-Speed Single-Sided Linear Induction Motor for Improved Efficiency and Power Factor, IEEE Trans. Magn., 44(2008), No. 2, 266-272. </w:t>
      </w:r>
    </w:p>
    <w:sdt>
      <w:sdtPr>
        <w:tag w:val="MENDELEY_BIBLIOGRAPHY"/>
        <w:id w:val="536096732"/>
        <w:placeholder>
          <w:docPart w:val="47B8A2060AB74CECA750AAAB35FF4BF6"/>
        </w:placeholder>
      </w:sdtPr>
      <w:sdtContent>
        <w:p w14:paraId="2197C380" w14:textId="458A89FF" w:rsidR="00426B35" w:rsidRDefault="0016656F" w:rsidP="00C50093">
          <w:pPr>
            <w:pStyle w:val="References1"/>
            <w:ind w:left="1280"/>
          </w:pPr>
          <w:sdt>
            <w:sdtPr>
              <w:id w:val="-248975193"/>
              <w:citation/>
            </w:sdtPr>
            <w:sdtContent>
              <w:r>
                <w:fldChar w:fldCharType="begin"/>
              </w:r>
              <w:r>
                <w:instrText xml:space="preserve"> CITATION Placeholder18 \l 4105 </w:instrText>
              </w:r>
              <w:r>
                <w:fldChar w:fldCharType="separate"/>
              </w:r>
              <w:r>
                <w:rPr>
                  <w:noProof/>
                </w:rPr>
                <w:t xml:space="preserve"> </w:t>
              </w:r>
              <w:r w:rsidRPr="0016656F">
                <w:rPr>
                  <w:noProof/>
                </w:rPr>
                <w:t>[18]</w:t>
              </w:r>
              <w:r>
                <w:fldChar w:fldCharType="end"/>
              </w:r>
            </w:sdtContent>
          </w:sdt>
          <w:r w:rsidR="00426B35">
            <w:t xml:space="preserve"> Lucas C., Nasiri G. Z., Tootoonchian F., Application of an imperialist competitive algorithm to design of linear induction motor, Elsv. Engy. Conv. &amp; Mang, 51(2010), 1407-1411.</w:t>
          </w:r>
        </w:p>
      </w:sdtContent>
    </w:sdt>
    <w:p w14:paraId="1C965A9A" w14:textId="50BA1511" w:rsidR="00C50093" w:rsidRDefault="00000000" w:rsidP="00C50093">
      <w:pPr>
        <w:rPr>
          <w:rStyle w:val="Hyperlink"/>
          <w:szCs w:val="24"/>
        </w:rPr>
      </w:pPr>
      <w:hyperlink r:id="rId55" w:history="1">
        <w:r w:rsidR="00C50093">
          <w:rPr>
            <w:rStyle w:val="Hyperlink"/>
            <w:szCs w:val="24"/>
          </w:rPr>
          <w:t>link (google)</w:t>
        </w:r>
      </w:hyperlink>
    </w:p>
    <w:p w14:paraId="4F1E8D20" w14:textId="294DA024" w:rsidR="00C50093" w:rsidRDefault="00000000" w:rsidP="00C50093">
      <w:pPr>
        <w:rPr>
          <w:color w:val="7030A0"/>
          <w:szCs w:val="24"/>
        </w:rPr>
      </w:pPr>
      <w:hyperlink r:id="rId56" w:history="1">
        <w:r w:rsidR="00C50093">
          <w:rPr>
            <w:rStyle w:val="Hyperlink"/>
            <w:szCs w:val="24"/>
          </w:rPr>
          <w:t>Another Good Link For All EA Functionality (google)</w:t>
        </w:r>
      </w:hyperlink>
    </w:p>
    <w:p w14:paraId="6218F3E4" w14:textId="4184C126" w:rsidR="00C50093" w:rsidRPr="00956620" w:rsidRDefault="00000000" w:rsidP="00C50093">
      <w:pPr>
        <w:rPr>
          <w:color w:val="7030A0"/>
          <w:szCs w:val="24"/>
        </w:rPr>
      </w:pPr>
      <w:hyperlink r:id="rId57" w:history="1">
        <w:r w:rsidR="00C50093">
          <w:rPr>
            <w:rStyle w:val="Hyperlink"/>
            <w:szCs w:val="24"/>
          </w:rPr>
          <w:t>I NEED TO IMPLEMENT THIS TO VISUALIZE PSO (google)</w:t>
        </w:r>
      </w:hyperlink>
    </w:p>
    <w:p w14:paraId="7E09C129" w14:textId="3B2BFD0E" w:rsidR="00C50093" w:rsidRPr="00426B35" w:rsidRDefault="00C50093" w:rsidP="00426B35">
      <w:pPr>
        <w:rPr>
          <w:lang w:val="en-CA"/>
        </w:rPr>
        <w:sectPr w:rsidR="00C50093" w:rsidRPr="00426B35" w:rsidSect="00087087">
          <w:footerReference w:type="default" r:id="rId58"/>
          <w:pgSz w:w="12240" w:h="15840"/>
          <w:pgMar w:top="1440" w:right="1440" w:bottom="1440" w:left="2160" w:header="720" w:footer="720" w:gutter="0"/>
          <w:cols w:space="720"/>
          <w:docGrid w:linePitch="360"/>
        </w:sectPr>
      </w:pPr>
    </w:p>
    <w:p w14:paraId="61EAE12E" w14:textId="77777777" w:rsidR="004B39F2" w:rsidRDefault="004B39F2" w:rsidP="00D2691C">
      <w:pPr>
        <w:pStyle w:val="Heading1"/>
        <w:numPr>
          <w:ilvl w:val="0"/>
          <w:numId w:val="0"/>
        </w:numPr>
        <w:ind w:left="360"/>
      </w:pPr>
      <w:bookmarkStart w:id="160" w:name="_Toc124662453"/>
      <w:r>
        <w:lastRenderedPageBreak/>
        <w:t>VITA AUCTORIS</w:t>
      </w:r>
      <w:bookmarkEnd w:id="160"/>
      <w:r>
        <w:t xml:space="preserve"> </w:t>
      </w:r>
    </w:p>
    <w:p w14:paraId="61EAE130" w14:textId="2A5A5314" w:rsidR="00417C2B" w:rsidRDefault="00417C2B" w:rsidP="0043219B"/>
    <w:p w14:paraId="6631E462" w14:textId="23136456" w:rsidR="00076E6F" w:rsidRDefault="00076E6F" w:rsidP="0043219B"/>
    <w:p w14:paraId="39FCFDD3" w14:textId="39A2658A" w:rsidR="00076E6F" w:rsidRDefault="00076E6F" w:rsidP="0043219B"/>
    <w:p w14:paraId="261E2977" w14:textId="09CD8D53" w:rsidR="00076E6F" w:rsidRDefault="00076E6F" w:rsidP="0043219B"/>
    <w:p w14:paraId="2DB3713C" w14:textId="77777777" w:rsidR="000C56BA" w:rsidRDefault="000C56BA" w:rsidP="0043219B"/>
    <w:p w14:paraId="47767E03" w14:textId="27CD06A4" w:rsidR="00076E6F" w:rsidRDefault="00076E6F" w:rsidP="0043219B"/>
    <w:p w14:paraId="7F849B57" w14:textId="77777777" w:rsidR="00076E6F" w:rsidRDefault="00076E6F" w:rsidP="0043219B"/>
    <w:tbl>
      <w:tblPr>
        <w:tblStyle w:val="TableGrid"/>
        <w:tblW w:w="0" w:type="auto"/>
        <w:tblInd w:w="11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4"/>
        <w:gridCol w:w="5238"/>
      </w:tblGrid>
      <w:tr w:rsidR="004B39F2" w14:paraId="61EAE133" w14:textId="77777777" w:rsidTr="000C56BA">
        <w:tc>
          <w:tcPr>
            <w:tcW w:w="2214" w:type="dxa"/>
          </w:tcPr>
          <w:p w14:paraId="61EAE131" w14:textId="77777777" w:rsidR="004B39F2" w:rsidRDefault="004B39F2" w:rsidP="0043219B">
            <w:r>
              <w:t xml:space="preserve">NAME: </w:t>
            </w:r>
          </w:p>
        </w:tc>
        <w:tc>
          <w:tcPr>
            <w:tcW w:w="5238" w:type="dxa"/>
          </w:tcPr>
          <w:p w14:paraId="793F2911" w14:textId="0754CCEB" w:rsidR="004B39F2" w:rsidRPr="005F2613" w:rsidRDefault="006C5C74" w:rsidP="0043219B">
            <w:pPr>
              <w:rPr>
                <w:b/>
                <w:bCs/>
              </w:rPr>
            </w:pPr>
            <w:r>
              <w:rPr>
                <w:b/>
                <w:bCs/>
              </w:rPr>
              <w:t>Michael Thamm</w:t>
            </w:r>
          </w:p>
          <w:p w14:paraId="61EAE132" w14:textId="1D4849AD" w:rsidR="00076E6F" w:rsidRDefault="00076E6F" w:rsidP="0043219B"/>
        </w:tc>
      </w:tr>
      <w:tr w:rsidR="004B39F2" w14:paraId="61EAE137" w14:textId="77777777" w:rsidTr="000C56BA">
        <w:tc>
          <w:tcPr>
            <w:tcW w:w="2214" w:type="dxa"/>
          </w:tcPr>
          <w:p w14:paraId="61EAE134" w14:textId="77777777" w:rsidR="004B39F2" w:rsidRDefault="004B39F2" w:rsidP="0043219B">
            <w:r>
              <w:t>PLACE OF BIRTH:</w:t>
            </w:r>
          </w:p>
          <w:p w14:paraId="61EAE135" w14:textId="77777777" w:rsidR="004B39F2" w:rsidRDefault="004B39F2" w:rsidP="0043219B"/>
        </w:tc>
        <w:tc>
          <w:tcPr>
            <w:tcW w:w="5238" w:type="dxa"/>
          </w:tcPr>
          <w:p w14:paraId="61EAE136" w14:textId="0CE1742A" w:rsidR="004B39F2" w:rsidRDefault="006C5C74" w:rsidP="0043219B">
            <w:r>
              <w:t>Dresden</w:t>
            </w:r>
            <w:r w:rsidR="004B39F2">
              <w:t>,</w:t>
            </w:r>
            <w:r w:rsidR="007A7481">
              <w:t xml:space="preserve"> </w:t>
            </w:r>
            <w:r>
              <w:t>GER</w:t>
            </w:r>
          </w:p>
        </w:tc>
      </w:tr>
      <w:tr w:rsidR="004B39F2" w14:paraId="61EAE13B" w14:textId="77777777" w:rsidTr="000C56BA">
        <w:tc>
          <w:tcPr>
            <w:tcW w:w="2214" w:type="dxa"/>
          </w:tcPr>
          <w:p w14:paraId="61EAE138" w14:textId="77777777" w:rsidR="004B39F2" w:rsidRDefault="004B39F2" w:rsidP="0043219B">
            <w:r>
              <w:t>YEAR OF BIRTH:</w:t>
            </w:r>
          </w:p>
          <w:p w14:paraId="61EAE139" w14:textId="77777777" w:rsidR="004B39F2" w:rsidRDefault="004B39F2" w:rsidP="0043219B"/>
        </w:tc>
        <w:tc>
          <w:tcPr>
            <w:tcW w:w="5238" w:type="dxa"/>
          </w:tcPr>
          <w:p w14:paraId="61EAE13A" w14:textId="337606D7" w:rsidR="004B39F2" w:rsidRDefault="00B56C44" w:rsidP="0043219B">
            <w:r>
              <w:t>19</w:t>
            </w:r>
            <w:r w:rsidR="007A7481">
              <w:t>97</w:t>
            </w:r>
          </w:p>
        </w:tc>
      </w:tr>
      <w:tr w:rsidR="004B39F2" w14:paraId="61EAE145" w14:textId="77777777" w:rsidTr="000C56BA">
        <w:tc>
          <w:tcPr>
            <w:tcW w:w="2214" w:type="dxa"/>
          </w:tcPr>
          <w:p w14:paraId="61EAE13C" w14:textId="77777777" w:rsidR="004B39F2" w:rsidRPr="004B39F2" w:rsidRDefault="004B39F2" w:rsidP="0043219B">
            <w:r>
              <w:t>EDUCATION:</w:t>
            </w:r>
          </w:p>
          <w:p w14:paraId="61EAE13D" w14:textId="77777777" w:rsidR="004B39F2" w:rsidRDefault="004B39F2" w:rsidP="0043219B"/>
          <w:p w14:paraId="61EAE13E" w14:textId="77777777" w:rsidR="004B39F2" w:rsidRDefault="004B39F2" w:rsidP="0043219B"/>
          <w:p w14:paraId="61EAE13F" w14:textId="77777777" w:rsidR="004B39F2" w:rsidRDefault="004B39F2" w:rsidP="0043219B"/>
        </w:tc>
        <w:tc>
          <w:tcPr>
            <w:tcW w:w="5238" w:type="dxa"/>
          </w:tcPr>
          <w:p w14:paraId="61EAE140" w14:textId="48E02B06" w:rsidR="004B39F2" w:rsidRDefault="006C5C74" w:rsidP="0043219B">
            <w:r>
              <w:t>St.Anne High</w:t>
            </w:r>
            <w:r w:rsidR="004B39F2">
              <w:t xml:space="preserve"> School, </w:t>
            </w:r>
            <w:r>
              <w:t>Belle River</w:t>
            </w:r>
            <w:r w:rsidR="004B39F2">
              <w:t xml:space="preserve">, ON, </w:t>
            </w:r>
            <w:r w:rsidR="00B56C44">
              <w:t>20</w:t>
            </w:r>
            <w:r w:rsidR="000C56BA">
              <w:t>1</w:t>
            </w:r>
            <w:r w:rsidR="00B56C44">
              <w:t>5</w:t>
            </w:r>
          </w:p>
          <w:p w14:paraId="61EAE141" w14:textId="77777777" w:rsidR="004B39F2" w:rsidRDefault="004B39F2" w:rsidP="0043219B"/>
          <w:p w14:paraId="61EAE144" w14:textId="446743D8" w:rsidR="004B39F2" w:rsidRDefault="004B39F2" w:rsidP="0043219B">
            <w:r>
              <w:t>University of Windsor, B</w:t>
            </w:r>
            <w:r w:rsidR="009B6994">
              <w:t>.A</w:t>
            </w:r>
            <w:r>
              <w:t xml:space="preserve">.Sc., Windsor, ON, </w:t>
            </w:r>
            <w:r w:rsidR="00B56C44">
              <w:t>201</w:t>
            </w:r>
            <w:r w:rsidR="006F1A89">
              <w:t>9</w:t>
            </w:r>
          </w:p>
        </w:tc>
      </w:tr>
      <w:bookmarkEnd w:id="1"/>
    </w:tbl>
    <w:p w14:paraId="61EAE146" w14:textId="77777777" w:rsidR="004B39F2" w:rsidRDefault="004B39F2" w:rsidP="0043219B"/>
    <w:sectPr w:rsidR="004B39F2" w:rsidSect="00A612A3">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4" w:author="Mike Thamm" w:date="2023-01-15T09:47:00Z" w:initials="MT">
    <w:p w14:paraId="3A8E9AB0" w14:textId="77777777" w:rsidR="008A55FE" w:rsidRDefault="008A55FE">
      <w:pPr>
        <w:pStyle w:val="CommentText"/>
        <w:jc w:val="left"/>
      </w:pPr>
      <w:r>
        <w:rPr>
          <w:rStyle w:val="CommentReference"/>
        </w:rPr>
        <w:annotationRef/>
      </w:r>
      <w:r>
        <w:rPr>
          <w:lang w:val="en-CA"/>
        </w:rPr>
        <w:t>Do I need to cite this quote? I have the reference [11] where it came from</w:t>
      </w:r>
    </w:p>
  </w:comment>
  <w:comment w:id="50" w:author="Michael Thamm" w:date="2022-07-07T16:20:00Z" w:initials="MT">
    <w:p w14:paraId="4233F16D" w14:textId="77777777" w:rsidR="002549CC" w:rsidRDefault="002549CC">
      <w:pPr>
        <w:pStyle w:val="CommentText"/>
        <w:jc w:val="left"/>
      </w:pPr>
      <w:r>
        <w:rPr>
          <w:rStyle w:val="CommentReference"/>
        </w:rPr>
        <w:annotationRef/>
      </w:r>
      <w:r>
        <w:rPr>
          <w:lang w:val="en-CA"/>
        </w:rPr>
        <w:t>All chapters start on a new page</w:t>
      </w:r>
    </w:p>
  </w:comment>
  <w:comment w:id="72" w:author="Mike Thamm" w:date="2023-01-04T12:05:00Z" w:initials="MT">
    <w:p w14:paraId="22C7747B" w14:textId="5F10D0D9" w:rsidR="00F12863" w:rsidRDefault="00F12863">
      <w:pPr>
        <w:pStyle w:val="CommentText"/>
        <w:jc w:val="left"/>
      </w:pPr>
      <w:r>
        <w:rPr>
          <w:rStyle w:val="CommentReference"/>
        </w:rPr>
        <w:annotationRef/>
      </w:r>
      <w:r>
        <w:rPr>
          <w:lang w:val="en-CA"/>
        </w:rPr>
        <w:t>This was reused from the 2019 paper</w:t>
      </w:r>
    </w:p>
  </w:comment>
  <w:comment w:id="74" w:author="Mike Thamm" w:date="2021-11-05T16:06:00Z" w:initials="MT">
    <w:p w14:paraId="69D4B581" w14:textId="77777777" w:rsidR="00BF24A2" w:rsidRDefault="00BF24A2" w:rsidP="00BF24A2">
      <w:pPr>
        <w:pStyle w:val="CommentText"/>
      </w:pPr>
      <w:r>
        <w:rPr>
          <w:rStyle w:val="CommentReference"/>
        </w:rPr>
        <w:annotationRef/>
      </w:r>
      <w:r>
        <w:t>I need to defined Tper somewhere in the text</w:t>
      </w:r>
    </w:p>
  </w:comment>
  <w:comment w:id="76" w:author="Mike Thamm" w:date="2021-11-09T20:47:00Z" w:initials="MT">
    <w:p w14:paraId="2E9A3A03" w14:textId="77777777" w:rsidR="00BF24A2" w:rsidRDefault="00BF24A2" w:rsidP="00BF24A2">
      <w:pPr>
        <w:pStyle w:val="CommentText"/>
      </w:pPr>
      <w:r>
        <w:rPr>
          <w:rStyle w:val="CommentReference"/>
        </w:rPr>
        <w:annotationRef/>
      </w:r>
      <w:r>
        <w:t>I can elaborate on mu^(HM) and mu^(MEC)</w:t>
      </w:r>
    </w:p>
  </w:comment>
  <w:comment w:id="77" w:author="Mike Thamm" w:date="2022-06-08T16:32:00Z" w:initials="MT">
    <w:p w14:paraId="7B38CEC4" w14:textId="289B1958" w:rsidR="000C1EDC" w:rsidRDefault="000C1EDC">
      <w:pPr>
        <w:pStyle w:val="CommentText"/>
      </w:pPr>
      <w:r>
        <w:rPr>
          <w:rStyle w:val="CommentReference"/>
        </w:rPr>
        <w:annotationRef/>
      </w:r>
      <w:r>
        <w:t>What am I even referencing here? I think this was an attempt at simplifying the explanation and f being the piece-wise function value in the staircase function</w:t>
      </w:r>
    </w:p>
  </w:comment>
  <w:comment w:id="81" w:author="Mike Thamm" w:date="2021-11-10T22:56:00Z" w:initials="MT">
    <w:p w14:paraId="7693E40D" w14:textId="77777777" w:rsidR="004E7CB5" w:rsidRDefault="004E7CB5" w:rsidP="004E7CB5">
      <w:pPr>
        <w:pStyle w:val="CommentText"/>
      </w:pPr>
      <w:r>
        <w:rPr>
          <w:rStyle w:val="CommentReference"/>
        </w:rPr>
        <w:annotationRef/>
      </w:r>
      <w:r>
        <w:t>Expand on this</w:t>
      </w:r>
    </w:p>
  </w:comment>
  <w:comment w:id="83" w:author="Mike Thamm" w:date="2023-01-15T12:38:00Z" w:initials="MT">
    <w:p w14:paraId="6A243605" w14:textId="77777777" w:rsidR="00ED3306" w:rsidRDefault="00ED3306">
      <w:pPr>
        <w:pStyle w:val="CommentText"/>
        <w:jc w:val="left"/>
      </w:pPr>
      <w:r>
        <w:rPr>
          <w:rStyle w:val="CommentReference"/>
        </w:rPr>
        <w:annotationRef/>
      </w:r>
      <w:r>
        <w:rPr>
          <w:lang w:val="en-CA"/>
        </w:rPr>
        <w:t>Talk about this table</w:t>
      </w:r>
    </w:p>
  </w:comment>
  <w:comment w:id="86" w:author="Mike Thamm" w:date="2021-11-13T16:27:00Z" w:initials="MT">
    <w:p w14:paraId="6D079DBB" w14:textId="3AE42C8C" w:rsidR="004B1975" w:rsidRDefault="004B1975" w:rsidP="004B1975">
      <w:pPr>
        <w:pStyle w:val="CommentText"/>
      </w:pPr>
      <w:r>
        <w:rPr>
          <w:rStyle w:val="CommentReference"/>
        </w:rPr>
        <w:annotationRef/>
      </w:r>
      <w:r>
        <w:t>2019 paper references another paper for this info</w:t>
      </w:r>
    </w:p>
  </w:comment>
  <w:comment w:id="117" w:author="Mike Thamm" w:date="2023-01-15T11:34:00Z" w:initials="MT">
    <w:p w14:paraId="4C091194" w14:textId="77777777" w:rsidR="00A950CB" w:rsidRDefault="00A950CB">
      <w:pPr>
        <w:pStyle w:val="CommentText"/>
        <w:jc w:val="left"/>
      </w:pPr>
      <w:r>
        <w:rPr>
          <w:rStyle w:val="CommentReference"/>
        </w:rPr>
        <w:annotationRef/>
      </w:r>
      <w:r>
        <w:rPr>
          <w:lang w:val="en-CA"/>
        </w:rPr>
        <w:t>Continue here by explaining why some of these are set constant ex. Why is the yoke height constant. We kept the secondary constant so this application is specific to the secondary</w:t>
      </w:r>
    </w:p>
  </w:comment>
  <w:comment w:id="127" w:author="Mike Thamm" w:date="2022-06-09T00:49:00Z" w:initials="MT">
    <w:p w14:paraId="2EEFA2BD" w14:textId="4D648B49" w:rsidR="007C2766" w:rsidRDefault="007C2766">
      <w:pPr>
        <w:pStyle w:val="CommentText"/>
      </w:pPr>
      <w:r>
        <w:rPr>
          <w:rStyle w:val="CommentReference"/>
        </w:rPr>
        <w:annotationRef/>
      </w:r>
      <w:r>
        <w:t>I got this from Swissloop</w:t>
      </w:r>
    </w:p>
  </w:comment>
  <w:comment w:id="159" w:author="Mike Thamm" w:date="2023-01-15T12:49:00Z" w:initials="MT">
    <w:p w14:paraId="42102323" w14:textId="77777777" w:rsidR="00B4312A" w:rsidRDefault="00B4312A">
      <w:pPr>
        <w:pStyle w:val="CommentText"/>
        <w:jc w:val="left"/>
      </w:pPr>
      <w:r>
        <w:rPr>
          <w:rStyle w:val="CommentReference"/>
        </w:rPr>
        <w:annotationRef/>
      </w:r>
      <w:r>
        <w:rPr>
          <w:lang w:val="en-CA"/>
        </w:rPr>
        <w:t>Ask Kar which references are allowed: Web pages, Powerpoints,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A8E9AB0" w15:done="0"/>
  <w15:commentEx w15:paraId="4233F16D" w15:done="0"/>
  <w15:commentEx w15:paraId="22C7747B" w15:done="0"/>
  <w15:commentEx w15:paraId="69D4B581" w15:done="0"/>
  <w15:commentEx w15:paraId="2E9A3A03" w15:done="0"/>
  <w15:commentEx w15:paraId="7B38CEC4" w15:done="0"/>
  <w15:commentEx w15:paraId="7693E40D" w15:done="0"/>
  <w15:commentEx w15:paraId="6A243605" w15:done="0"/>
  <w15:commentEx w15:paraId="6D079DBB" w15:done="0"/>
  <w15:commentEx w15:paraId="4C091194" w15:done="0"/>
  <w15:commentEx w15:paraId="2EEFA2BD" w15:done="0"/>
  <w15:commentEx w15:paraId="421023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6E4A4F" w16cex:dateUtc="2023-01-15T14:47:00Z"/>
  <w16cex:commentExtensible w16cex:durableId="26718645" w16cex:dateUtc="2022-07-07T20:20:00Z"/>
  <w16cex:commentExtensible w16cex:durableId="275FEA21" w16cex:dateUtc="2023-01-04T17:05:00Z"/>
  <w16cex:commentExtensible w16cex:durableId="252FD515" w16cex:dateUtc="2021-11-05T20:06:00Z"/>
  <w16cex:commentExtensible w16cex:durableId="25355CE4" w16cex:dateUtc="2021-11-10T01:47:00Z"/>
  <w16cex:commentExtensible w16cex:durableId="264B4DA8" w16cex:dateUtc="2022-06-08T20:32:00Z"/>
  <w16cex:commentExtensible w16cex:durableId="2536CCB7" w16cex:dateUtc="2021-11-11T03:56:00Z"/>
  <w16cex:commentExtensible w16cex:durableId="276E7248" w16cex:dateUtc="2023-01-15T17:38:00Z"/>
  <w16cex:commentExtensible w16cex:durableId="253A65FF" w16cex:dateUtc="2021-11-13T21:27:00Z"/>
  <w16cex:commentExtensible w16cex:durableId="276E6337" w16cex:dateUtc="2023-01-15T16:34:00Z"/>
  <w16cex:commentExtensible w16cex:durableId="264BC215" w16cex:dateUtc="2022-06-09T04:49:00Z"/>
  <w16cex:commentExtensible w16cex:durableId="276E74F3" w16cex:dateUtc="2023-01-15T1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A8E9AB0" w16cid:durableId="276E4A4F"/>
  <w16cid:commentId w16cid:paraId="4233F16D" w16cid:durableId="26718645"/>
  <w16cid:commentId w16cid:paraId="22C7747B" w16cid:durableId="275FEA21"/>
  <w16cid:commentId w16cid:paraId="69D4B581" w16cid:durableId="252FD515"/>
  <w16cid:commentId w16cid:paraId="2E9A3A03" w16cid:durableId="25355CE4"/>
  <w16cid:commentId w16cid:paraId="7B38CEC4" w16cid:durableId="264B4DA8"/>
  <w16cid:commentId w16cid:paraId="7693E40D" w16cid:durableId="2536CCB7"/>
  <w16cid:commentId w16cid:paraId="6A243605" w16cid:durableId="276E7248"/>
  <w16cid:commentId w16cid:paraId="6D079DBB" w16cid:durableId="253A65FF"/>
  <w16cid:commentId w16cid:paraId="4C091194" w16cid:durableId="276E6337"/>
  <w16cid:commentId w16cid:paraId="2EEFA2BD" w16cid:durableId="264BC215"/>
  <w16cid:commentId w16cid:paraId="42102323" w16cid:durableId="276E74F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69C5B" w14:textId="77777777" w:rsidR="00574274" w:rsidRDefault="00574274" w:rsidP="0043219B">
      <w:r>
        <w:separator/>
      </w:r>
    </w:p>
  </w:endnote>
  <w:endnote w:type="continuationSeparator" w:id="0">
    <w:p w14:paraId="5386B455" w14:textId="77777777" w:rsidR="00574274" w:rsidRDefault="00574274" w:rsidP="00432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E14D" w14:textId="77777777" w:rsidR="005B69B4" w:rsidRDefault="005B69B4" w:rsidP="0043219B">
    <w:pPr>
      <w:pStyle w:val="Footer"/>
    </w:pPr>
  </w:p>
  <w:p w14:paraId="61EAE14E" w14:textId="77777777" w:rsidR="005B69B4" w:rsidRPr="00CA69FB" w:rsidRDefault="005B69B4" w:rsidP="004321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49552714"/>
      <w:docPartObj>
        <w:docPartGallery w:val="Page Numbers (Bottom of Page)"/>
        <w:docPartUnique/>
      </w:docPartObj>
    </w:sdtPr>
    <w:sdtContent>
      <w:p w14:paraId="61EAE150" w14:textId="5346780D" w:rsidR="005B69B4" w:rsidRDefault="005B69B4" w:rsidP="0043219B">
        <w:pPr>
          <w:pStyle w:val="Footer"/>
        </w:pPr>
        <w:r>
          <w:fldChar w:fldCharType="begin"/>
        </w:r>
        <w:r>
          <w:instrText xml:space="preserve"> PAGE   \* MERGEFORMAT </w:instrText>
        </w:r>
        <w:r>
          <w:fldChar w:fldCharType="separate"/>
        </w:r>
        <w:r w:rsidR="003D7966">
          <w:rPr>
            <w:noProof/>
          </w:rPr>
          <w:t>34</w:t>
        </w:r>
        <w:r>
          <w:rPr>
            <w:noProof/>
          </w:rPr>
          <w:fldChar w:fldCharType="end"/>
        </w:r>
      </w:p>
    </w:sdtContent>
  </w:sdt>
  <w:p w14:paraId="61EAE151" w14:textId="77777777" w:rsidR="005B69B4" w:rsidRDefault="005B69B4" w:rsidP="004321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153344"/>
      <w:docPartObj>
        <w:docPartGallery w:val="Page Numbers (Bottom of Page)"/>
        <w:docPartUnique/>
      </w:docPartObj>
    </w:sdtPr>
    <w:sdtContent>
      <w:p w14:paraId="64E556CA" w14:textId="72C9BCEC" w:rsidR="008964E1" w:rsidRDefault="008964E1" w:rsidP="0043219B">
        <w:pPr>
          <w:pStyle w:val="Footer"/>
        </w:pPr>
        <w:r>
          <w:fldChar w:fldCharType="begin"/>
        </w:r>
        <w:r>
          <w:instrText xml:space="preserve"> PAGE   \* MERGEFORMAT </w:instrText>
        </w:r>
        <w:r>
          <w:fldChar w:fldCharType="separate"/>
        </w:r>
        <w:r w:rsidR="003D7966">
          <w:rPr>
            <w:noProof/>
          </w:rPr>
          <w:t>116</w:t>
        </w:r>
        <w:r>
          <w:rPr>
            <w:noProof/>
          </w:rPr>
          <w:fldChar w:fldCharType="end"/>
        </w:r>
      </w:p>
    </w:sdtContent>
  </w:sdt>
  <w:p w14:paraId="4D3F68E9" w14:textId="77777777" w:rsidR="008964E1" w:rsidRDefault="008964E1" w:rsidP="004321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69E0E" w14:textId="77777777" w:rsidR="00574274" w:rsidRDefault="00574274" w:rsidP="0043219B">
      <w:r>
        <w:separator/>
      </w:r>
    </w:p>
  </w:footnote>
  <w:footnote w:type="continuationSeparator" w:id="0">
    <w:p w14:paraId="4C3F232E" w14:textId="77777777" w:rsidR="00574274" w:rsidRDefault="00574274" w:rsidP="00432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E14B" w14:textId="77777777" w:rsidR="005B69B4" w:rsidRDefault="005B69B4" w:rsidP="0043219B"/>
  <w:p w14:paraId="61EAE14C" w14:textId="77777777" w:rsidR="005B69B4" w:rsidRDefault="005B69B4" w:rsidP="0043219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AE14F" w14:textId="77777777" w:rsidR="005B69B4" w:rsidRPr="007E2A41" w:rsidRDefault="005B69B4" w:rsidP="004321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D7BAB"/>
    <w:multiLevelType w:val="hybridMultilevel"/>
    <w:tmpl w:val="6A0482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B21313C"/>
    <w:multiLevelType w:val="hybridMultilevel"/>
    <w:tmpl w:val="EEC476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03534"/>
    <w:multiLevelType w:val="hybridMultilevel"/>
    <w:tmpl w:val="CF06B9D0"/>
    <w:lvl w:ilvl="0" w:tplc="04090001">
      <w:start w:val="1"/>
      <w:numFmt w:val="bullet"/>
      <w:lvlText w:val=""/>
      <w:lvlJc w:val="left"/>
      <w:pPr>
        <w:ind w:left="720" w:hanging="360"/>
      </w:pPr>
      <w:rPr>
        <w:rFonts w:ascii="Symbol" w:hAnsi="Symbol" w:hint="default"/>
      </w:rPr>
    </w:lvl>
    <w:lvl w:ilvl="1" w:tplc="0B60CCEC">
      <w:start w:val="1"/>
      <w:numFmt w:val="bullet"/>
      <w:lvlText w:val="o"/>
      <w:lvlJc w:val="left"/>
      <w:pPr>
        <w:ind w:left="1350" w:hanging="360"/>
      </w:pPr>
      <w:rPr>
        <w:rFonts w:ascii="Courier New" w:hAnsi="Courier New" w:cs="Courier New" w:hint="default"/>
        <w:color w:val="000000" w:themeColor="text1"/>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863B34"/>
    <w:multiLevelType w:val="hybridMultilevel"/>
    <w:tmpl w:val="F82A2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104D7D"/>
    <w:multiLevelType w:val="hybridMultilevel"/>
    <w:tmpl w:val="EA08FC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19E1FB8"/>
    <w:multiLevelType w:val="hybridMultilevel"/>
    <w:tmpl w:val="1D70B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CC44B6"/>
    <w:multiLevelType w:val="hybridMultilevel"/>
    <w:tmpl w:val="C084FC9C"/>
    <w:lvl w:ilvl="0" w:tplc="3A7AC14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504A4A"/>
    <w:multiLevelType w:val="hybridMultilevel"/>
    <w:tmpl w:val="5CB04B88"/>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ED74C61"/>
    <w:multiLevelType w:val="hybridMultilevel"/>
    <w:tmpl w:val="DAB857E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1F082259"/>
    <w:multiLevelType w:val="hybridMultilevel"/>
    <w:tmpl w:val="DB3AC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164BBC"/>
    <w:multiLevelType w:val="hybridMultilevel"/>
    <w:tmpl w:val="75B64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75FF6"/>
    <w:multiLevelType w:val="hybridMultilevel"/>
    <w:tmpl w:val="6696F8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6F25BFE"/>
    <w:multiLevelType w:val="hybridMultilevel"/>
    <w:tmpl w:val="E74E3C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853AC5"/>
    <w:multiLevelType w:val="hybridMultilevel"/>
    <w:tmpl w:val="9AFE83B4"/>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316F2D66"/>
    <w:multiLevelType w:val="hybridMultilevel"/>
    <w:tmpl w:val="9AFE83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8D458B5"/>
    <w:multiLevelType w:val="hybridMultilevel"/>
    <w:tmpl w:val="A2AAE5B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AB74C8C"/>
    <w:multiLevelType w:val="multilevel"/>
    <w:tmpl w:val="2FC4E2DA"/>
    <w:lvl w:ilvl="0">
      <w:start w:val="1"/>
      <w:numFmt w:val="decimal"/>
      <w:pStyle w:val="Heading1"/>
      <w:lvlText w:val="CHAPTER %1"/>
      <w:lvlJc w:val="center"/>
      <w:pPr>
        <w:ind w:left="720" w:hanging="360"/>
      </w:pPr>
      <w:rPr>
        <w:rFonts w:ascii="Times New Roman" w:hAnsi="Times New Roman" w:hint="default"/>
        <w:b/>
        <w:i w:val="0"/>
        <w:caps/>
        <w:strike w:val="0"/>
        <w:dstrike w:val="0"/>
        <w:color w:val="auto"/>
        <w:sz w:val="28"/>
      </w:rPr>
    </w:lvl>
    <w:lvl w:ilvl="1">
      <w:start w:val="1"/>
      <w:numFmt w:val="decimal"/>
      <w:pStyle w:val="Heading2"/>
      <w:suff w:val="space"/>
      <w:lvlText w:val="%1.%2."/>
      <w:lvlJc w:val="left"/>
      <w:pPr>
        <w:ind w:left="5016" w:hanging="54"/>
      </w:pPr>
      <w:rPr>
        <w:rFonts w:hint="default"/>
      </w:rPr>
    </w:lvl>
    <w:lvl w:ilvl="2">
      <w:start w:val="1"/>
      <w:numFmt w:val="decimal"/>
      <w:pStyle w:val="Heading3"/>
      <w:suff w:val="space"/>
      <w:lvlText w:val="%1.%2.%3."/>
      <w:lvlJc w:val="right"/>
      <w:pPr>
        <w:ind w:left="1134" w:firstLine="846"/>
      </w:pPr>
      <w:rPr>
        <w:rFonts w:hint="default"/>
      </w:rPr>
    </w:lvl>
    <w:lvl w:ilvl="3">
      <w:start w:val="1"/>
      <w:numFmt w:val="decimal"/>
      <w:pStyle w:val="Heading4"/>
      <w:lvlText w:val="%1.%2.%3.%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7" w15:restartNumberingAfterBreak="0">
    <w:nsid w:val="3B806239"/>
    <w:multiLevelType w:val="hybridMultilevel"/>
    <w:tmpl w:val="312259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46F0AD5"/>
    <w:multiLevelType w:val="multilevel"/>
    <w:tmpl w:val="618A850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4750A80"/>
    <w:multiLevelType w:val="multilevel"/>
    <w:tmpl w:val="0A4C6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D37FD"/>
    <w:multiLevelType w:val="multilevel"/>
    <w:tmpl w:val="805252C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1C3255"/>
    <w:multiLevelType w:val="hybridMultilevel"/>
    <w:tmpl w:val="39CA5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6429FC"/>
    <w:multiLevelType w:val="hybridMultilevel"/>
    <w:tmpl w:val="BCFA6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483868"/>
    <w:multiLevelType w:val="hybridMultilevel"/>
    <w:tmpl w:val="6ADA9A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3D84ACC"/>
    <w:multiLevelType w:val="hybridMultilevel"/>
    <w:tmpl w:val="EBDE29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6C651F"/>
    <w:multiLevelType w:val="hybridMultilevel"/>
    <w:tmpl w:val="35D22B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8D8197C"/>
    <w:multiLevelType w:val="hybridMultilevel"/>
    <w:tmpl w:val="27DC75EC"/>
    <w:lvl w:ilvl="0" w:tplc="912CAC5C">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C6E30BC"/>
    <w:multiLevelType w:val="hybridMultilevel"/>
    <w:tmpl w:val="D528E782"/>
    <w:lvl w:ilvl="0" w:tplc="0A70C088">
      <w:start w:val="1"/>
      <w:numFmt w:val="upperRoman"/>
      <w:lvlText w:val="%1."/>
      <w:lvlJc w:val="left"/>
      <w:pPr>
        <w:ind w:left="1440" w:hanging="72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E67522C"/>
    <w:multiLevelType w:val="hybridMultilevel"/>
    <w:tmpl w:val="36E67A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0E91540"/>
    <w:multiLevelType w:val="hybridMultilevel"/>
    <w:tmpl w:val="D9D69E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2D70C4B"/>
    <w:multiLevelType w:val="hybridMultilevel"/>
    <w:tmpl w:val="71EA8D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675A3DA0"/>
    <w:multiLevelType w:val="hybridMultilevel"/>
    <w:tmpl w:val="3E92C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5B572D"/>
    <w:multiLevelType w:val="hybridMultilevel"/>
    <w:tmpl w:val="8C181936"/>
    <w:lvl w:ilvl="0" w:tplc="5BFC580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B47D97"/>
    <w:multiLevelType w:val="hybridMultilevel"/>
    <w:tmpl w:val="9CD8A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EB534C"/>
    <w:multiLevelType w:val="hybridMultilevel"/>
    <w:tmpl w:val="BB0687AA"/>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5" w15:restartNumberingAfterBreak="0">
    <w:nsid w:val="78BF0CBC"/>
    <w:multiLevelType w:val="hybridMultilevel"/>
    <w:tmpl w:val="548CF220"/>
    <w:lvl w:ilvl="0" w:tplc="682E0794">
      <w:start w:val="1"/>
      <w:numFmt w:val="decimal"/>
      <w:lvlText w:val="(%1)"/>
      <w:lvlJc w:val="right"/>
      <w:pPr>
        <w:ind w:left="720" w:hanging="360"/>
      </w:pPr>
      <w:rPr>
        <w:rFonts w:ascii="Times New Roman" w:hAnsi="Times New Roman" w:hint="default"/>
        <w:b w:val="0"/>
        <w:i w:val="0"/>
        <w:caps w:val="0"/>
        <w:strike w:val="0"/>
        <w:dstrike w:val="0"/>
        <w:vanish w:val="0"/>
        <w:color w:val="auto"/>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793F38B5"/>
    <w:multiLevelType w:val="hybridMultilevel"/>
    <w:tmpl w:val="3E92C840"/>
    <w:lvl w:ilvl="0" w:tplc="FFFFFFFF">
      <w:start w:val="1"/>
      <w:numFmt w:val="decimal"/>
      <w:lvlText w:val="%1."/>
      <w:lvlJc w:val="left"/>
      <w:pPr>
        <w:ind w:left="2520" w:hanging="360"/>
      </w:pPr>
    </w:lvl>
    <w:lvl w:ilvl="1" w:tplc="FFFFFFFF">
      <w:start w:val="1"/>
      <w:numFmt w:val="lowerLetter"/>
      <w:lvlText w:val="%2."/>
      <w:lvlJc w:val="left"/>
      <w:pPr>
        <w:ind w:left="3240" w:hanging="360"/>
      </w:pPr>
    </w:lvl>
    <w:lvl w:ilvl="2" w:tplc="FFFFFFFF">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7" w15:restartNumberingAfterBreak="0">
    <w:nsid w:val="7CB34096"/>
    <w:multiLevelType w:val="hybridMultilevel"/>
    <w:tmpl w:val="094E74B8"/>
    <w:lvl w:ilvl="0" w:tplc="FBB629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CDE345A"/>
    <w:multiLevelType w:val="hybridMultilevel"/>
    <w:tmpl w:val="406C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79214541">
    <w:abstractNumId w:val="6"/>
  </w:num>
  <w:num w:numId="2" w16cid:durableId="425031562">
    <w:abstractNumId w:val="27"/>
  </w:num>
  <w:num w:numId="3" w16cid:durableId="1364011856">
    <w:abstractNumId w:val="37"/>
  </w:num>
  <w:num w:numId="4" w16cid:durableId="1566405952">
    <w:abstractNumId w:val="12"/>
  </w:num>
  <w:num w:numId="5" w16cid:durableId="1028021662">
    <w:abstractNumId w:val="18"/>
  </w:num>
  <w:num w:numId="6" w16cid:durableId="1912617705">
    <w:abstractNumId w:val="16"/>
  </w:num>
  <w:num w:numId="7" w16cid:durableId="1187644930">
    <w:abstractNumId w:val="26"/>
  </w:num>
  <w:num w:numId="8" w16cid:durableId="423694995">
    <w:abstractNumId w:val="20"/>
  </w:num>
  <w:num w:numId="9" w16cid:durableId="343093712">
    <w:abstractNumId w:val="20"/>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Restart w:val="1"/>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0" w16cid:durableId="1238858279">
    <w:abstractNumId w:val="13"/>
  </w:num>
  <w:num w:numId="11" w16cid:durableId="1098986449">
    <w:abstractNumId w:val="38"/>
  </w:num>
  <w:num w:numId="12" w16cid:durableId="1810786974">
    <w:abstractNumId w:val="23"/>
  </w:num>
  <w:num w:numId="13" w16cid:durableId="1341851191">
    <w:abstractNumId w:val="25"/>
  </w:num>
  <w:num w:numId="14" w16cid:durableId="452099578">
    <w:abstractNumId w:val="30"/>
  </w:num>
  <w:num w:numId="15" w16cid:durableId="2046521103">
    <w:abstractNumId w:val="35"/>
  </w:num>
  <w:num w:numId="16" w16cid:durableId="849837542">
    <w:abstractNumId w:val="19"/>
  </w:num>
  <w:num w:numId="17" w16cid:durableId="2131126667">
    <w:abstractNumId w:val="3"/>
  </w:num>
  <w:num w:numId="18" w16cid:durableId="107428168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3388457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2931851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45846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415677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97091295">
    <w:abstractNumId w:val="5"/>
  </w:num>
  <w:num w:numId="24" w16cid:durableId="120397805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76628929">
    <w:abstractNumId w:val="2"/>
  </w:num>
  <w:num w:numId="26" w16cid:durableId="1716539927">
    <w:abstractNumId w:val="24"/>
  </w:num>
  <w:num w:numId="27" w16cid:durableId="1992708830">
    <w:abstractNumId w:val="10"/>
  </w:num>
  <w:num w:numId="28" w16cid:durableId="1137799397">
    <w:abstractNumId w:val="29"/>
  </w:num>
  <w:num w:numId="29" w16cid:durableId="1173489809">
    <w:abstractNumId w:val="28"/>
  </w:num>
  <w:num w:numId="30" w16cid:durableId="1698580263">
    <w:abstractNumId w:val="33"/>
  </w:num>
  <w:num w:numId="31" w16cid:durableId="1451557505">
    <w:abstractNumId w:val="31"/>
  </w:num>
  <w:num w:numId="32" w16cid:durableId="1128160853">
    <w:abstractNumId w:val="9"/>
  </w:num>
  <w:num w:numId="33" w16cid:durableId="1004819967">
    <w:abstractNumId w:val="32"/>
  </w:num>
  <w:num w:numId="34" w16cid:durableId="1902598100">
    <w:abstractNumId w:val="36"/>
  </w:num>
  <w:num w:numId="35" w16cid:durableId="472253054">
    <w:abstractNumId w:val="1"/>
  </w:num>
  <w:num w:numId="36" w16cid:durableId="1064529006">
    <w:abstractNumId w:val="7"/>
  </w:num>
  <w:num w:numId="37" w16cid:durableId="1881162954">
    <w:abstractNumId w:val="15"/>
  </w:num>
  <w:num w:numId="38" w16cid:durableId="830874637">
    <w:abstractNumId w:val="17"/>
  </w:num>
  <w:num w:numId="39" w16cid:durableId="151877698">
    <w:abstractNumId w:val="21"/>
  </w:num>
  <w:num w:numId="40" w16cid:durableId="925071750">
    <w:abstractNumId w:val="22"/>
  </w:num>
  <w:num w:numId="41" w16cid:durableId="1722897529">
    <w:abstractNumId w:val="14"/>
  </w:num>
  <w:num w:numId="42" w16cid:durableId="18966952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70672961">
    <w:abstractNumId w:val="0"/>
  </w:num>
  <w:num w:numId="44" w16cid:durableId="1859586982">
    <w:abstractNumId w:val="4"/>
  </w:num>
  <w:num w:numId="45" w16cid:durableId="71253490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59862379">
    <w:abstractNumId w:val="11"/>
  </w:num>
  <w:num w:numId="47" w16cid:durableId="2051606113">
    <w:abstractNumId w:val="34"/>
  </w:num>
  <w:num w:numId="48" w16cid:durableId="20954055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38705864">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e Thamm">
    <w15:presenceInfo w15:providerId="None" w15:userId="Mike Thamm"/>
  </w15:person>
  <w15:person w15:author="Michael Thamm">
    <w15:presenceInfo w15:providerId="None" w15:userId="Michael Tham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M0MTMyNDO1tDQ3MjdU0lEKTi0uzszPAykwqQUA3jLP4ywAAAA="/>
  </w:docVars>
  <w:rsids>
    <w:rsidRoot w:val="00FE5CE0"/>
    <w:rsid w:val="000002B0"/>
    <w:rsid w:val="0000033B"/>
    <w:rsid w:val="00000825"/>
    <w:rsid w:val="00000A85"/>
    <w:rsid w:val="00000BFD"/>
    <w:rsid w:val="00000CE1"/>
    <w:rsid w:val="0000131E"/>
    <w:rsid w:val="00001865"/>
    <w:rsid w:val="00001DBD"/>
    <w:rsid w:val="00001EBB"/>
    <w:rsid w:val="00001FB4"/>
    <w:rsid w:val="00002D2C"/>
    <w:rsid w:val="000031D4"/>
    <w:rsid w:val="0000328E"/>
    <w:rsid w:val="000038CC"/>
    <w:rsid w:val="00003E87"/>
    <w:rsid w:val="00003F94"/>
    <w:rsid w:val="00004309"/>
    <w:rsid w:val="00004595"/>
    <w:rsid w:val="00004982"/>
    <w:rsid w:val="000057B5"/>
    <w:rsid w:val="00005912"/>
    <w:rsid w:val="00005991"/>
    <w:rsid w:val="00005B60"/>
    <w:rsid w:val="00005C8A"/>
    <w:rsid w:val="00005D54"/>
    <w:rsid w:val="00006773"/>
    <w:rsid w:val="0000680E"/>
    <w:rsid w:val="00006C87"/>
    <w:rsid w:val="00007194"/>
    <w:rsid w:val="0000737E"/>
    <w:rsid w:val="000076AD"/>
    <w:rsid w:val="00007775"/>
    <w:rsid w:val="00007A60"/>
    <w:rsid w:val="00007BCC"/>
    <w:rsid w:val="00007EE4"/>
    <w:rsid w:val="00010383"/>
    <w:rsid w:val="00010705"/>
    <w:rsid w:val="00010B8A"/>
    <w:rsid w:val="00010F3D"/>
    <w:rsid w:val="00010FB9"/>
    <w:rsid w:val="00010FF9"/>
    <w:rsid w:val="00011245"/>
    <w:rsid w:val="000118FD"/>
    <w:rsid w:val="0001244E"/>
    <w:rsid w:val="0001293D"/>
    <w:rsid w:val="00012E03"/>
    <w:rsid w:val="00013072"/>
    <w:rsid w:val="000135E6"/>
    <w:rsid w:val="00014686"/>
    <w:rsid w:val="000147AF"/>
    <w:rsid w:val="00014806"/>
    <w:rsid w:val="00014B3C"/>
    <w:rsid w:val="00015093"/>
    <w:rsid w:val="00015221"/>
    <w:rsid w:val="00015D84"/>
    <w:rsid w:val="00016140"/>
    <w:rsid w:val="00016159"/>
    <w:rsid w:val="000165BB"/>
    <w:rsid w:val="00016C0B"/>
    <w:rsid w:val="00016D60"/>
    <w:rsid w:val="00016D97"/>
    <w:rsid w:val="0001733D"/>
    <w:rsid w:val="000176BE"/>
    <w:rsid w:val="00020CE4"/>
    <w:rsid w:val="0002109C"/>
    <w:rsid w:val="00021157"/>
    <w:rsid w:val="00021949"/>
    <w:rsid w:val="00021A1C"/>
    <w:rsid w:val="00021A98"/>
    <w:rsid w:val="00021B90"/>
    <w:rsid w:val="00022658"/>
    <w:rsid w:val="0002265A"/>
    <w:rsid w:val="0002303A"/>
    <w:rsid w:val="00023165"/>
    <w:rsid w:val="00023218"/>
    <w:rsid w:val="0002360B"/>
    <w:rsid w:val="000237BD"/>
    <w:rsid w:val="00023942"/>
    <w:rsid w:val="00023C84"/>
    <w:rsid w:val="00024235"/>
    <w:rsid w:val="000252BE"/>
    <w:rsid w:val="0002551A"/>
    <w:rsid w:val="00025544"/>
    <w:rsid w:val="00025AD7"/>
    <w:rsid w:val="00025B2F"/>
    <w:rsid w:val="00025B65"/>
    <w:rsid w:val="0002617C"/>
    <w:rsid w:val="00026261"/>
    <w:rsid w:val="0002654B"/>
    <w:rsid w:val="00026701"/>
    <w:rsid w:val="0002694E"/>
    <w:rsid w:val="000269A2"/>
    <w:rsid w:val="00026EDA"/>
    <w:rsid w:val="0002701D"/>
    <w:rsid w:val="0002714A"/>
    <w:rsid w:val="000272FF"/>
    <w:rsid w:val="00027518"/>
    <w:rsid w:val="00027980"/>
    <w:rsid w:val="0003005C"/>
    <w:rsid w:val="0003012C"/>
    <w:rsid w:val="0003050F"/>
    <w:rsid w:val="000305BE"/>
    <w:rsid w:val="00030998"/>
    <w:rsid w:val="00030CAD"/>
    <w:rsid w:val="000316D8"/>
    <w:rsid w:val="00031A26"/>
    <w:rsid w:val="000320C0"/>
    <w:rsid w:val="0003264D"/>
    <w:rsid w:val="00032E8E"/>
    <w:rsid w:val="000330BC"/>
    <w:rsid w:val="00033244"/>
    <w:rsid w:val="000333D2"/>
    <w:rsid w:val="000338C5"/>
    <w:rsid w:val="00033C23"/>
    <w:rsid w:val="00033F7B"/>
    <w:rsid w:val="000341E5"/>
    <w:rsid w:val="00034475"/>
    <w:rsid w:val="0003453E"/>
    <w:rsid w:val="00034F02"/>
    <w:rsid w:val="000357AA"/>
    <w:rsid w:val="000359A6"/>
    <w:rsid w:val="00036235"/>
    <w:rsid w:val="00036ED9"/>
    <w:rsid w:val="00037428"/>
    <w:rsid w:val="0003752C"/>
    <w:rsid w:val="000375F6"/>
    <w:rsid w:val="00037871"/>
    <w:rsid w:val="00037C88"/>
    <w:rsid w:val="00040490"/>
    <w:rsid w:val="00040893"/>
    <w:rsid w:val="00040973"/>
    <w:rsid w:val="00040D5A"/>
    <w:rsid w:val="00040DC6"/>
    <w:rsid w:val="000414BC"/>
    <w:rsid w:val="00041568"/>
    <w:rsid w:val="00041616"/>
    <w:rsid w:val="000417D7"/>
    <w:rsid w:val="000423C3"/>
    <w:rsid w:val="00042645"/>
    <w:rsid w:val="00042805"/>
    <w:rsid w:val="00042DB0"/>
    <w:rsid w:val="00042E83"/>
    <w:rsid w:val="00042F14"/>
    <w:rsid w:val="000433EB"/>
    <w:rsid w:val="000437E3"/>
    <w:rsid w:val="00043871"/>
    <w:rsid w:val="0004392F"/>
    <w:rsid w:val="00043B0D"/>
    <w:rsid w:val="00043DC0"/>
    <w:rsid w:val="00044253"/>
    <w:rsid w:val="0004503B"/>
    <w:rsid w:val="00045627"/>
    <w:rsid w:val="00045835"/>
    <w:rsid w:val="00045A6C"/>
    <w:rsid w:val="0004661B"/>
    <w:rsid w:val="000467B6"/>
    <w:rsid w:val="00046F57"/>
    <w:rsid w:val="0004717B"/>
    <w:rsid w:val="000477A9"/>
    <w:rsid w:val="000478A5"/>
    <w:rsid w:val="00047A5D"/>
    <w:rsid w:val="00047B03"/>
    <w:rsid w:val="00047D6D"/>
    <w:rsid w:val="00050126"/>
    <w:rsid w:val="00050393"/>
    <w:rsid w:val="000503E9"/>
    <w:rsid w:val="00050420"/>
    <w:rsid w:val="000506E1"/>
    <w:rsid w:val="00050C31"/>
    <w:rsid w:val="0005141E"/>
    <w:rsid w:val="000520C0"/>
    <w:rsid w:val="0005272E"/>
    <w:rsid w:val="00052A42"/>
    <w:rsid w:val="00053401"/>
    <w:rsid w:val="000539A1"/>
    <w:rsid w:val="00053A8B"/>
    <w:rsid w:val="0005416A"/>
    <w:rsid w:val="00054408"/>
    <w:rsid w:val="00054688"/>
    <w:rsid w:val="0005468B"/>
    <w:rsid w:val="0005494B"/>
    <w:rsid w:val="00054CD9"/>
    <w:rsid w:val="00055043"/>
    <w:rsid w:val="00055537"/>
    <w:rsid w:val="0005555C"/>
    <w:rsid w:val="00055650"/>
    <w:rsid w:val="000562DC"/>
    <w:rsid w:val="00056479"/>
    <w:rsid w:val="00056A83"/>
    <w:rsid w:val="00056B09"/>
    <w:rsid w:val="00057246"/>
    <w:rsid w:val="0005769E"/>
    <w:rsid w:val="000577AF"/>
    <w:rsid w:val="0005781E"/>
    <w:rsid w:val="0005791C"/>
    <w:rsid w:val="000613F6"/>
    <w:rsid w:val="000624DE"/>
    <w:rsid w:val="00062C0C"/>
    <w:rsid w:val="00062F68"/>
    <w:rsid w:val="00063C91"/>
    <w:rsid w:val="00063E78"/>
    <w:rsid w:val="000641DF"/>
    <w:rsid w:val="000642C7"/>
    <w:rsid w:val="0006445E"/>
    <w:rsid w:val="000653A5"/>
    <w:rsid w:val="000659BD"/>
    <w:rsid w:val="00065B34"/>
    <w:rsid w:val="00065CF4"/>
    <w:rsid w:val="000662F5"/>
    <w:rsid w:val="00066C28"/>
    <w:rsid w:val="00066C7D"/>
    <w:rsid w:val="00066FB2"/>
    <w:rsid w:val="000679A8"/>
    <w:rsid w:val="00067B0D"/>
    <w:rsid w:val="00067F36"/>
    <w:rsid w:val="000707F1"/>
    <w:rsid w:val="00070EE8"/>
    <w:rsid w:val="000716A4"/>
    <w:rsid w:val="00072248"/>
    <w:rsid w:val="00072897"/>
    <w:rsid w:val="00072C60"/>
    <w:rsid w:val="00073147"/>
    <w:rsid w:val="00073491"/>
    <w:rsid w:val="00073AE7"/>
    <w:rsid w:val="00073D4D"/>
    <w:rsid w:val="00073E63"/>
    <w:rsid w:val="0007407E"/>
    <w:rsid w:val="0007564D"/>
    <w:rsid w:val="00075B29"/>
    <w:rsid w:val="00075DEA"/>
    <w:rsid w:val="00076E6F"/>
    <w:rsid w:val="00076F46"/>
    <w:rsid w:val="00076F6F"/>
    <w:rsid w:val="00077040"/>
    <w:rsid w:val="000773BF"/>
    <w:rsid w:val="000775DD"/>
    <w:rsid w:val="00077BAA"/>
    <w:rsid w:val="000807D3"/>
    <w:rsid w:val="00080B9A"/>
    <w:rsid w:val="000819AE"/>
    <w:rsid w:val="00081A83"/>
    <w:rsid w:val="00081B4B"/>
    <w:rsid w:val="00081E1F"/>
    <w:rsid w:val="0008226A"/>
    <w:rsid w:val="000822C8"/>
    <w:rsid w:val="000824B1"/>
    <w:rsid w:val="000824D3"/>
    <w:rsid w:val="000837C1"/>
    <w:rsid w:val="00083941"/>
    <w:rsid w:val="00083F63"/>
    <w:rsid w:val="00084475"/>
    <w:rsid w:val="00084549"/>
    <w:rsid w:val="000847E0"/>
    <w:rsid w:val="00085410"/>
    <w:rsid w:val="000855C7"/>
    <w:rsid w:val="000856C8"/>
    <w:rsid w:val="00085FEA"/>
    <w:rsid w:val="00086232"/>
    <w:rsid w:val="00086697"/>
    <w:rsid w:val="00086B02"/>
    <w:rsid w:val="00086B28"/>
    <w:rsid w:val="00086B61"/>
    <w:rsid w:val="00086C1A"/>
    <w:rsid w:val="00087087"/>
    <w:rsid w:val="00087FA6"/>
    <w:rsid w:val="00090DBE"/>
    <w:rsid w:val="00090E81"/>
    <w:rsid w:val="00091037"/>
    <w:rsid w:val="000913F3"/>
    <w:rsid w:val="00091B76"/>
    <w:rsid w:val="00091CEB"/>
    <w:rsid w:val="00092DB6"/>
    <w:rsid w:val="00093617"/>
    <w:rsid w:val="0009394B"/>
    <w:rsid w:val="00093B77"/>
    <w:rsid w:val="00093B7A"/>
    <w:rsid w:val="00093E8A"/>
    <w:rsid w:val="000944DE"/>
    <w:rsid w:val="00094529"/>
    <w:rsid w:val="00094AD0"/>
    <w:rsid w:val="00094B7E"/>
    <w:rsid w:val="00094D0E"/>
    <w:rsid w:val="0009550A"/>
    <w:rsid w:val="000958C8"/>
    <w:rsid w:val="0009598B"/>
    <w:rsid w:val="00095B86"/>
    <w:rsid w:val="0009612C"/>
    <w:rsid w:val="00096511"/>
    <w:rsid w:val="0009675B"/>
    <w:rsid w:val="0009680F"/>
    <w:rsid w:val="000968E5"/>
    <w:rsid w:val="00096EC7"/>
    <w:rsid w:val="000975DC"/>
    <w:rsid w:val="00097818"/>
    <w:rsid w:val="000979A3"/>
    <w:rsid w:val="00097D1B"/>
    <w:rsid w:val="00097D99"/>
    <w:rsid w:val="00097FEE"/>
    <w:rsid w:val="000A009B"/>
    <w:rsid w:val="000A024E"/>
    <w:rsid w:val="000A0C5F"/>
    <w:rsid w:val="000A0D74"/>
    <w:rsid w:val="000A0FC5"/>
    <w:rsid w:val="000A11BF"/>
    <w:rsid w:val="000A1A60"/>
    <w:rsid w:val="000A1E7D"/>
    <w:rsid w:val="000A2805"/>
    <w:rsid w:val="000A2983"/>
    <w:rsid w:val="000A2A22"/>
    <w:rsid w:val="000A2AEB"/>
    <w:rsid w:val="000A2BB8"/>
    <w:rsid w:val="000A2E98"/>
    <w:rsid w:val="000A34CD"/>
    <w:rsid w:val="000A357B"/>
    <w:rsid w:val="000A369B"/>
    <w:rsid w:val="000A3F15"/>
    <w:rsid w:val="000A4195"/>
    <w:rsid w:val="000A4807"/>
    <w:rsid w:val="000A4905"/>
    <w:rsid w:val="000A4FED"/>
    <w:rsid w:val="000A544D"/>
    <w:rsid w:val="000A5651"/>
    <w:rsid w:val="000A5C77"/>
    <w:rsid w:val="000A61D8"/>
    <w:rsid w:val="000A67D5"/>
    <w:rsid w:val="000A73AB"/>
    <w:rsid w:val="000A75C8"/>
    <w:rsid w:val="000A7806"/>
    <w:rsid w:val="000A7AF4"/>
    <w:rsid w:val="000B0398"/>
    <w:rsid w:val="000B06BE"/>
    <w:rsid w:val="000B0925"/>
    <w:rsid w:val="000B10F8"/>
    <w:rsid w:val="000B16FA"/>
    <w:rsid w:val="000B1839"/>
    <w:rsid w:val="000B19FD"/>
    <w:rsid w:val="000B1F94"/>
    <w:rsid w:val="000B2871"/>
    <w:rsid w:val="000B296C"/>
    <w:rsid w:val="000B2D45"/>
    <w:rsid w:val="000B2F77"/>
    <w:rsid w:val="000B2F7C"/>
    <w:rsid w:val="000B304B"/>
    <w:rsid w:val="000B34D3"/>
    <w:rsid w:val="000B3E1A"/>
    <w:rsid w:val="000B4488"/>
    <w:rsid w:val="000B4855"/>
    <w:rsid w:val="000B5035"/>
    <w:rsid w:val="000B5842"/>
    <w:rsid w:val="000B5BEE"/>
    <w:rsid w:val="000B62AA"/>
    <w:rsid w:val="000B63CC"/>
    <w:rsid w:val="000B63E7"/>
    <w:rsid w:val="000B63FE"/>
    <w:rsid w:val="000B64AA"/>
    <w:rsid w:val="000B67E3"/>
    <w:rsid w:val="000B689F"/>
    <w:rsid w:val="000B6AF7"/>
    <w:rsid w:val="000B6DF7"/>
    <w:rsid w:val="000B6EA7"/>
    <w:rsid w:val="000B7440"/>
    <w:rsid w:val="000B766C"/>
    <w:rsid w:val="000B766F"/>
    <w:rsid w:val="000B780B"/>
    <w:rsid w:val="000B78A8"/>
    <w:rsid w:val="000B7BC8"/>
    <w:rsid w:val="000B7EF9"/>
    <w:rsid w:val="000C030A"/>
    <w:rsid w:val="000C05B1"/>
    <w:rsid w:val="000C137F"/>
    <w:rsid w:val="000C15D3"/>
    <w:rsid w:val="000C15E1"/>
    <w:rsid w:val="000C168B"/>
    <w:rsid w:val="000C1AA8"/>
    <w:rsid w:val="000C1D19"/>
    <w:rsid w:val="000C1D3E"/>
    <w:rsid w:val="000C1D7D"/>
    <w:rsid w:val="000C1EDC"/>
    <w:rsid w:val="000C2280"/>
    <w:rsid w:val="000C2442"/>
    <w:rsid w:val="000C2708"/>
    <w:rsid w:val="000C2B34"/>
    <w:rsid w:val="000C2C72"/>
    <w:rsid w:val="000C30F8"/>
    <w:rsid w:val="000C3353"/>
    <w:rsid w:val="000C362D"/>
    <w:rsid w:val="000C3D34"/>
    <w:rsid w:val="000C4216"/>
    <w:rsid w:val="000C43C4"/>
    <w:rsid w:val="000C4438"/>
    <w:rsid w:val="000C4680"/>
    <w:rsid w:val="000C50CD"/>
    <w:rsid w:val="000C56BA"/>
    <w:rsid w:val="000C57F6"/>
    <w:rsid w:val="000C5B08"/>
    <w:rsid w:val="000C5BF3"/>
    <w:rsid w:val="000C617F"/>
    <w:rsid w:val="000C633F"/>
    <w:rsid w:val="000C65A3"/>
    <w:rsid w:val="000C68EB"/>
    <w:rsid w:val="000C6C4E"/>
    <w:rsid w:val="000C743A"/>
    <w:rsid w:val="000C77F0"/>
    <w:rsid w:val="000D0326"/>
    <w:rsid w:val="000D1226"/>
    <w:rsid w:val="000D13FB"/>
    <w:rsid w:val="000D1806"/>
    <w:rsid w:val="000D1E82"/>
    <w:rsid w:val="000D1F55"/>
    <w:rsid w:val="000D2896"/>
    <w:rsid w:val="000D2B70"/>
    <w:rsid w:val="000D2BC5"/>
    <w:rsid w:val="000D2C62"/>
    <w:rsid w:val="000D2DF7"/>
    <w:rsid w:val="000D2E92"/>
    <w:rsid w:val="000D2F9C"/>
    <w:rsid w:val="000D3BD7"/>
    <w:rsid w:val="000D3CE3"/>
    <w:rsid w:val="000D4A24"/>
    <w:rsid w:val="000D4B9C"/>
    <w:rsid w:val="000D4FDC"/>
    <w:rsid w:val="000D5993"/>
    <w:rsid w:val="000D5A3B"/>
    <w:rsid w:val="000D5D8A"/>
    <w:rsid w:val="000D5F1B"/>
    <w:rsid w:val="000D613E"/>
    <w:rsid w:val="000D6905"/>
    <w:rsid w:val="000D6AEB"/>
    <w:rsid w:val="000D77E7"/>
    <w:rsid w:val="000E00EB"/>
    <w:rsid w:val="000E012C"/>
    <w:rsid w:val="000E02A0"/>
    <w:rsid w:val="000E05E5"/>
    <w:rsid w:val="000E0681"/>
    <w:rsid w:val="000E0946"/>
    <w:rsid w:val="000E0D82"/>
    <w:rsid w:val="000E1068"/>
    <w:rsid w:val="000E145F"/>
    <w:rsid w:val="000E16E7"/>
    <w:rsid w:val="000E1A5D"/>
    <w:rsid w:val="000E203E"/>
    <w:rsid w:val="000E21A4"/>
    <w:rsid w:val="000E2432"/>
    <w:rsid w:val="000E25C5"/>
    <w:rsid w:val="000E2992"/>
    <w:rsid w:val="000E3531"/>
    <w:rsid w:val="000E3559"/>
    <w:rsid w:val="000E3653"/>
    <w:rsid w:val="000E3B1F"/>
    <w:rsid w:val="000E4325"/>
    <w:rsid w:val="000E4537"/>
    <w:rsid w:val="000E4CFF"/>
    <w:rsid w:val="000E4F46"/>
    <w:rsid w:val="000E5420"/>
    <w:rsid w:val="000E5A3C"/>
    <w:rsid w:val="000E5B31"/>
    <w:rsid w:val="000E5BAD"/>
    <w:rsid w:val="000E7C46"/>
    <w:rsid w:val="000E7DE0"/>
    <w:rsid w:val="000E7E25"/>
    <w:rsid w:val="000F04CB"/>
    <w:rsid w:val="000F0621"/>
    <w:rsid w:val="000F0736"/>
    <w:rsid w:val="000F089F"/>
    <w:rsid w:val="000F0ACA"/>
    <w:rsid w:val="000F0BA8"/>
    <w:rsid w:val="000F0BD7"/>
    <w:rsid w:val="000F16DE"/>
    <w:rsid w:val="000F17AF"/>
    <w:rsid w:val="000F18A8"/>
    <w:rsid w:val="000F1B70"/>
    <w:rsid w:val="000F1DF2"/>
    <w:rsid w:val="000F1E2D"/>
    <w:rsid w:val="000F234B"/>
    <w:rsid w:val="000F239A"/>
    <w:rsid w:val="000F23EA"/>
    <w:rsid w:val="000F2740"/>
    <w:rsid w:val="000F2905"/>
    <w:rsid w:val="000F2C99"/>
    <w:rsid w:val="000F3058"/>
    <w:rsid w:val="000F312E"/>
    <w:rsid w:val="000F3144"/>
    <w:rsid w:val="000F32CE"/>
    <w:rsid w:val="000F35FE"/>
    <w:rsid w:val="000F37EA"/>
    <w:rsid w:val="000F3B06"/>
    <w:rsid w:val="000F4017"/>
    <w:rsid w:val="000F461F"/>
    <w:rsid w:val="000F4741"/>
    <w:rsid w:val="000F48C5"/>
    <w:rsid w:val="000F4F28"/>
    <w:rsid w:val="000F5B0D"/>
    <w:rsid w:val="000F5BA2"/>
    <w:rsid w:val="000F5CC9"/>
    <w:rsid w:val="000F6965"/>
    <w:rsid w:val="000F6A02"/>
    <w:rsid w:val="000F6DED"/>
    <w:rsid w:val="000F7D4D"/>
    <w:rsid w:val="000F7D7F"/>
    <w:rsid w:val="001002ED"/>
    <w:rsid w:val="0010033B"/>
    <w:rsid w:val="00101226"/>
    <w:rsid w:val="001015F4"/>
    <w:rsid w:val="00101A5B"/>
    <w:rsid w:val="00102D4C"/>
    <w:rsid w:val="001036FA"/>
    <w:rsid w:val="00103EB6"/>
    <w:rsid w:val="00103EF4"/>
    <w:rsid w:val="00103F44"/>
    <w:rsid w:val="0010401B"/>
    <w:rsid w:val="00104470"/>
    <w:rsid w:val="00104725"/>
    <w:rsid w:val="0010473D"/>
    <w:rsid w:val="00104746"/>
    <w:rsid w:val="00104F30"/>
    <w:rsid w:val="00105112"/>
    <w:rsid w:val="001054FC"/>
    <w:rsid w:val="001058DD"/>
    <w:rsid w:val="001059EA"/>
    <w:rsid w:val="00105E54"/>
    <w:rsid w:val="0010621A"/>
    <w:rsid w:val="0010643F"/>
    <w:rsid w:val="0010681A"/>
    <w:rsid w:val="00106849"/>
    <w:rsid w:val="00106B6B"/>
    <w:rsid w:val="00106E13"/>
    <w:rsid w:val="001075F2"/>
    <w:rsid w:val="001075FE"/>
    <w:rsid w:val="0010795E"/>
    <w:rsid w:val="00107F4F"/>
    <w:rsid w:val="001104F1"/>
    <w:rsid w:val="00110F04"/>
    <w:rsid w:val="0011140A"/>
    <w:rsid w:val="00111549"/>
    <w:rsid w:val="001116D5"/>
    <w:rsid w:val="0011182B"/>
    <w:rsid w:val="001118EA"/>
    <w:rsid w:val="00111B6B"/>
    <w:rsid w:val="00111E54"/>
    <w:rsid w:val="00112200"/>
    <w:rsid w:val="00113119"/>
    <w:rsid w:val="0011347C"/>
    <w:rsid w:val="0011369E"/>
    <w:rsid w:val="001136BC"/>
    <w:rsid w:val="00113CFD"/>
    <w:rsid w:val="00113DC4"/>
    <w:rsid w:val="00113F43"/>
    <w:rsid w:val="001140BF"/>
    <w:rsid w:val="00114228"/>
    <w:rsid w:val="00114356"/>
    <w:rsid w:val="00116268"/>
    <w:rsid w:val="0011669E"/>
    <w:rsid w:val="001168A2"/>
    <w:rsid w:val="00117034"/>
    <w:rsid w:val="001170D2"/>
    <w:rsid w:val="001172BD"/>
    <w:rsid w:val="00117865"/>
    <w:rsid w:val="00117C56"/>
    <w:rsid w:val="00120991"/>
    <w:rsid w:val="00120C29"/>
    <w:rsid w:val="00120F27"/>
    <w:rsid w:val="001212A8"/>
    <w:rsid w:val="0012179F"/>
    <w:rsid w:val="00121BE4"/>
    <w:rsid w:val="00122B1B"/>
    <w:rsid w:val="00123BC9"/>
    <w:rsid w:val="00123D18"/>
    <w:rsid w:val="00125219"/>
    <w:rsid w:val="001259F4"/>
    <w:rsid w:val="001262CC"/>
    <w:rsid w:val="00126365"/>
    <w:rsid w:val="00126747"/>
    <w:rsid w:val="00126C79"/>
    <w:rsid w:val="00126D3D"/>
    <w:rsid w:val="0012772C"/>
    <w:rsid w:val="00127CAD"/>
    <w:rsid w:val="00127DD2"/>
    <w:rsid w:val="001303F8"/>
    <w:rsid w:val="00130683"/>
    <w:rsid w:val="00130AF1"/>
    <w:rsid w:val="00130EDD"/>
    <w:rsid w:val="00130EF9"/>
    <w:rsid w:val="00130F0A"/>
    <w:rsid w:val="00130FF0"/>
    <w:rsid w:val="00131022"/>
    <w:rsid w:val="00131B0C"/>
    <w:rsid w:val="00131F8A"/>
    <w:rsid w:val="001321D4"/>
    <w:rsid w:val="00132408"/>
    <w:rsid w:val="001326C5"/>
    <w:rsid w:val="0013282D"/>
    <w:rsid w:val="001330BD"/>
    <w:rsid w:val="0013314D"/>
    <w:rsid w:val="00133A28"/>
    <w:rsid w:val="00133B69"/>
    <w:rsid w:val="00133C96"/>
    <w:rsid w:val="00134138"/>
    <w:rsid w:val="001349B9"/>
    <w:rsid w:val="001353CB"/>
    <w:rsid w:val="00135474"/>
    <w:rsid w:val="001357A9"/>
    <w:rsid w:val="00135AA4"/>
    <w:rsid w:val="00135D9B"/>
    <w:rsid w:val="001364FF"/>
    <w:rsid w:val="0013680E"/>
    <w:rsid w:val="00136F3B"/>
    <w:rsid w:val="00137177"/>
    <w:rsid w:val="0013752A"/>
    <w:rsid w:val="0013763D"/>
    <w:rsid w:val="0013793D"/>
    <w:rsid w:val="00137F8D"/>
    <w:rsid w:val="001408C2"/>
    <w:rsid w:val="00140E78"/>
    <w:rsid w:val="00141194"/>
    <w:rsid w:val="00141D5A"/>
    <w:rsid w:val="00141FBB"/>
    <w:rsid w:val="00142C17"/>
    <w:rsid w:val="00142D5D"/>
    <w:rsid w:val="0014306A"/>
    <w:rsid w:val="00143299"/>
    <w:rsid w:val="00143A24"/>
    <w:rsid w:val="00143BD8"/>
    <w:rsid w:val="00143F36"/>
    <w:rsid w:val="00144031"/>
    <w:rsid w:val="0014405A"/>
    <w:rsid w:val="001441A2"/>
    <w:rsid w:val="00144D47"/>
    <w:rsid w:val="00144E3D"/>
    <w:rsid w:val="00145655"/>
    <w:rsid w:val="0014579C"/>
    <w:rsid w:val="00145CE5"/>
    <w:rsid w:val="0014636A"/>
    <w:rsid w:val="0014686F"/>
    <w:rsid w:val="00146A46"/>
    <w:rsid w:val="00146F64"/>
    <w:rsid w:val="001470E4"/>
    <w:rsid w:val="00147546"/>
    <w:rsid w:val="00150195"/>
    <w:rsid w:val="001502ED"/>
    <w:rsid w:val="00150453"/>
    <w:rsid w:val="001505BB"/>
    <w:rsid w:val="001509BE"/>
    <w:rsid w:val="00151253"/>
    <w:rsid w:val="00151480"/>
    <w:rsid w:val="00151A61"/>
    <w:rsid w:val="00151BC9"/>
    <w:rsid w:val="00151C9F"/>
    <w:rsid w:val="00151D22"/>
    <w:rsid w:val="00151E1F"/>
    <w:rsid w:val="0015297B"/>
    <w:rsid w:val="00152B0B"/>
    <w:rsid w:val="00152E8E"/>
    <w:rsid w:val="001532DB"/>
    <w:rsid w:val="00153987"/>
    <w:rsid w:val="00153B79"/>
    <w:rsid w:val="00153C53"/>
    <w:rsid w:val="00153C58"/>
    <w:rsid w:val="00154695"/>
    <w:rsid w:val="00154AA6"/>
    <w:rsid w:val="00154D38"/>
    <w:rsid w:val="0015521E"/>
    <w:rsid w:val="00155C30"/>
    <w:rsid w:val="001564FE"/>
    <w:rsid w:val="001567B8"/>
    <w:rsid w:val="0015681D"/>
    <w:rsid w:val="001578AC"/>
    <w:rsid w:val="00160073"/>
    <w:rsid w:val="001603F5"/>
    <w:rsid w:val="00160B69"/>
    <w:rsid w:val="00160E34"/>
    <w:rsid w:val="001613EF"/>
    <w:rsid w:val="0016150B"/>
    <w:rsid w:val="00161DC6"/>
    <w:rsid w:val="00162576"/>
    <w:rsid w:val="00162A16"/>
    <w:rsid w:val="00162B2F"/>
    <w:rsid w:val="00162C49"/>
    <w:rsid w:val="00162FFE"/>
    <w:rsid w:val="00163B01"/>
    <w:rsid w:val="00163D50"/>
    <w:rsid w:val="001641D7"/>
    <w:rsid w:val="0016482F"/>
    <w:rsid w:val="00164C3C"/>
    <w:rsid w:val="00164E1B"/>
    <w:rsid w:val="00164E4F"/>
    <w:rsid w:val="001653D5"/>
    <w:rsid w:val="00165E4F"/>
    <w:rsid w:val="0016656F"/>
    <w:rsid w:val="0016696C"/>
    <w:rsid w:val="001675AB"/>
    <w:rsid w:val="0016776E"/>
    <w:rsid w:val="00167959"/>
    <w:rsid w:val="00167F4E"/>
    <w:rsid w:val="001704E5"/>
    <w:rsid w:val="00170645"/>
    <w:rsid w:val="00170800"/>
    <w:rsid w:val="00170985"/>
    <w:rsid w:val="00171210"/>
    <w:rsid w:val="001713C8"/>
    <w:rsid w:val="00171E8E"/>
    <w:rsid w:val="00172D61"/>
    <w:rsid w:val="00172E60"/>
    <w:rsid w:val="0017326C"/>
    <w:rsid w:val="0017450A"/>
    <w:rsid w:val="001747BD"/>
    <w:rsid w:val="0017484C"/>
    <w:rsid w:val="00174B05"/>
    <w:rsid w:val="00175112"/>
    <w:rsid w:val="001751FF"/>
    <w:rsid w:val="00175B52"/>
    <w:rsid w:val="00175C92"/>
    <w:rsid w:val="00176ED0"/>
    <w:rsid w:val="00176FE1"/>
    <w:rsid w:val="0017704D"/>
    <w:rsid w:val="00177614"/>
    <w:rsid w:val="0017783D"/>
    <w:rsid w:val="00177CD3"/>
    <w:rsid w:val="00180215"/>
    <w:rsid w:val="0018039A"/>
    <w:rsid w:val="00180741"/>
    <w:rsid w:val="00180797"/>
    <w:rsid w:val="00180820"/>
    <w:rsid w:val="00180B02"/>
    <w:rsid w:val="00180B94"/>
    <w:rsid w:val="00180C79"/>
    <w:rsid w:val="00180E69"/>
    <w:rsid w:val="00180E72"/>
    <w:rsid w:val="001812DA"/>
    <w:rsid w:val="001812FB"/>
    <w:rsid w:val="00181384"/>
    <w:rsid w:val="001813E9"/>
    <w:rsid w:val="00181762"/>
    <w:rsid w:val="001817B7"/>
    <w:rsid w:val="001821A7"/>
    <w:rsid w:val="00182D94"/>
    <w:rsid w:val="00183121"/>
    <w:rsid w:val="001831FD"/>
    <w:rsid w:val="001839F3"/>
    <w:rsid w:val="00183AA1"/>
    <w:rsid w:val="001840F8"/>
    <w:rsid w:val="001844FF"/>
    <w:rsid w:val="001857F6"/>
    <w:rsid w:val="00185A31"/>
    <w:rsid w:val="00185BD0"/>
    <w:rsid w:val="00186078"/>
    <w:rsid w:val="0018667C"/>
    <w:rsid w:val="00186FF5"/>
    <w:rsid w:val="0018706B"/>
    <w:rsid w:val="00187226"/>
    <w:rsid w:val="0018777D"/>
    <w:rsid w:val="00187C5F"/>
    <w:rsid w:val="001901AD"/>
    <w:rsid w:val="0019030B"/>
    <w:rsid w:val="0019030E"/>
    <w:rsid w:val="001904EA"/>
    <w:rsid w:val="0019065F"/>
    <w:rsid w:val="00190B31"/>
    <w:rsid w:val="00190DC0"/>
    <w:rsid w:val="001912AA"/>
    <w:rsid w:val="00191414"/>
    <w:rsid w:val="00191468"/>
    <w:rsid w:val="00191664"/>
    <w:rsid w:val="00191BE6"/>
    <w:rsid w:val="00191D83"/>
    <w:rsid w:val="00192C58"/>
    <w:rsid w:val="00193105"/>
    <w:rsid w:val="001933A0"/>
    <w:rsid w:val="0019371D"/>
    <w:rsid w:val="001937D0"/>
    <w:rsid w:val="001937D6"/>
    <w:rsid w:val="00193A03"/>
    <w:rsid w:val="00193B52"/>
    <w:rsid w:val="00193C29"/>
    <w:rsid w:val="00193C8B"/>
    <w:rsid w:val="0019415C"/>
    <w:rsid w:val="001947C5"/>
    <w:rsid w:val="00194962"/>
    <w:rsid w:val="001949C6"/>
    <w:rsid w:val="001949EB"/>
    <w:rsid w:val="00194ECD"/>
    <w:rsid w:val="00195243"/>
    <w:rsid w:val="0019566E"/>
    <w:rsid w:val="00195E14"/>
    <w:rsid w:val="00195F56"/>
    <w:rsid w:val="00196181"/>
    <w:rsid w:val="00196207"/>
    <w:rsid w:val="00196832"/>
    <w:rsid w:val="00196AF2"/>
    <w:rsid w:val="00196C0D"/>
    <w:rsid w:val="00196CAA"/>
    <w:rsid w:val="00196F9F"/>
    <w:rsid w:val="00197623"/>
    <w:rsid w:val="00197EDA"/>
    <w:rsid w:val="001A014A"/>
    <w:rsid w:val="001A0AFB"/>
    <w:rsid w:val="001A0EA1"/>
    <w:rsid w:val="001A0EED"/>
    <w:rsid w:val="001A186F"/>
    <w:rsid w:val="001A1B44"/>
    <w:rsid w:val="001A1E78"/>
    <w:rsid w:val="001A25CE"/>
    <w:rsid w:val="001A2C1B"/>
    <w:rsid w:val="001A3694"/>
    <w:rsid w:val="001A4679"/>
    <w:rsid w:val="001A53C2"/>
    <w:rsid w:val="001A5914"/>
    <w:rsid w:val="001A61A8"/>
    <w:rsid w:val="001A6402"/>
    <w:rsid w:val="001A68EB"/>
    <w:rsid w:val="001A6B48"/>
    <w:rsid w:val="001A6DE3"/>
    <w:rsid w:val="001A6F6A"/>
    <w:rsid w:val="001A7428"/>
    <w:rsid w:val="001A7429"/>
    <w:rsid w:val="001A743C"/>
    <w:rsid w:val="001A7A2D"/>
    <w:rsid w:val="001A7A5A"/>
    <w:rsid w:val="001B0091"/>
    <w:rsid w:val="001B02CF"/>
    <w:rsid w:val="001B030B"/>
    <w:rsid w:val="001B059C"/>
    <w:rsid w:val="001B075F"/>
    <w:rsid w:val="001B0945"/>
    <w:rsid w:val="001B0B64"/>
    <w:rsid w:val="001B16D7"/>
    <w:rsid w:val="001B18BE"/>
    <w:rsid w:val="001B1BDB"/>
    <w:rsid w:val="001B2F95"/>
    <w:rsid w:val="001B37D0"/>
    <w:rsid w:val="001B39D5"/>
    <w:rsid w:val="001B417E"/>
    <w:rsid w:val="001B5436"/>
    <w:rsid w:val="001B5A34"/>
    <w:rsid w:val="001B5C66"/>
    <w:rsid w:val="001B69CF"/>
    <w:rsid w:val="001B6BED"/>
    <w:rsid w:val="001B6E35"/>
    <w:rsid w:val="001B7018"/>
    <w:rsid w:val="001B729E"/>
    <w:rsid w:val="001B7557"/>
    <w:rsid w:val="001B7D77"/>
    <w:rsid w:val="001C048C"/>
    <w:rsid w:val="001C0708"/>
    <w:rsid w:val="001C08FB"/>
    <w:rsid w:val="001C0DB4"/>
    <w:rsid w:val="001C157D"/>
    <w:rsid w:val="001C1B6C"/>
    <w:rsid w:val="001C2254"/>
    <w:rsid w:val="001C265C"/>
    <w:rsid w:val="001C2D92"/>
    <w:rsid w:val="001C3008"/>
    <w:rsid w:val="001C3074"/>
    <w:rsid w:val="001C4664"/>
    <w:rsid w:val="001C4757"/>
    <w:rsid w:val="001C510D"/>
    <w:rsid w:val="001C68A8"/>
    <w:rsid w:val="001C69D9"/>
    <w:rsid w:val="001C6EC3"/>
    <w:rsid w:val="001C7075"/>
    <w:rsid w:val="001C7A7E"/>
    <w:rsid w:val="001D026D"/>
    <w:rsid w:val="001D0A25"/>
    <w:rsid w:val="001D10FF"/>
    <w:rsid w:val="001D1630"/>
    <w:rsid w:val="001D194A"/>
    <w:rsid w:val="001D1B83"/>
    <w:rsid w:val="001D2024"/>
    <w:rsid w:val="001D22DA"/>
    <w:rsid w:val="001D26F7"/>
    <w:rsid w:val="001D2B02"/>
    <w:rsid w:val="001D2B48"/>
    <w:rsid w:val="001D33F3"/>
    <w:rsid w:val="001D3623"/>
    <w:rsid w:val="001D3DC6"/>
    <w:rsid w:val="001D44A5"/>
    <w:rsid w:val="001D45B8"/>
    <w:rsid w:val="001D482E"/>
    <w:rsid w:val="001D493B"/>
    <w:rsid w:val="001D5243"/>
    <w:rsid w:val="001D573F"/>
    <w:rsid w:val="001D61F7"/>
    <w:rsid w:val="001D6221"/>
    <w:rsid w:val="001D6A60"/>
    <w:rsid w:val="001D7662"/>
    <w:rsid w:val="001D7670"/>
    <w:rsid w:val="001D79C5"/>
    <w:rsid w:val="001D7C5F"/>
    <w:rsid w:val="001D7CB2"/>
    <w:rsid w:val="001E035C"/>
    <w:rsid w:val="001E04C4"/>
    <w:rsid w:val="001E0673"/>
    <w:rsid w:val="001E1212"/>
    <w:rsid w:val="001E133B"/>
    <w:rsid w:val="001E187C"/>
    <w:rsid w:val="001E1BA8"/>
    <w:rsid w:val="001E1E50"/>
    <w:rsid w:val="001E1E55"/>
    <w:rsid w:val="001E233E"/>
    <w:rsid w:val="001E2E73"/>
    <w:rsid w:val="001E2FD9"/>
    <w:rsid w:val="001E31BA"/>
    <w:rsid w:val="001E31CF"/>
    <w:rsid w:val="001E33C0"/>
    <w:rsid w:val="001E3C1A"/>
    <w:rsid w:val="001E3F86"/>
    <w:rsid w:val="001E42EB"/>
    <w:rsid w:val="001E4BE5"/>
    <w:rsid w:val="001E54C3"/>
    <w:rsid w:val="001E6840"/>
    <w:rsid w:val="001E6C95"/>
    <w:rsid w:val="001E6E53"/>
    <w:rsid w:val="001E76F6"/>
    <w:rsid w:val="001E7B87"/>
    <w:rsid w:val="001F0962"/>
    <w:rsid w:val="001F14A8"/>
    <w:rsid w:val="001F1628"/>
    <w:rsid w:val="001F1CC4"/>
    <w:rsid w:val="001F20CF"/>
    <w:rsid w:val="001F23F3"/>
    <w:rsid w:val="001F25CD"/>
    <w:rsid w:val="001F2729"/>
    <w:rsid w:val="001F2832"/>
    <w:rsid w:val="001F28F5"/>
    <w:rsid w:val="001F2C83"/>
    <w:rsid w:val="001F34F5"/>
    <w:rsid w:val="001F403D"/>
    <w:rsid w:val="001F40F6"/>
    <w:rsid w:val="001F42C6"/>
    <w:rsid w:val="001F436C"/>
    <w:rsid w:val="001F4662"/>
    <w:rsid w:val="001F51C4"/>
    <w:rsid w:val="001F64BC"/>
    <w:rsid w:val="001F6542"/>
    <w:rsid w:val="001F6814"/>
    <w:rsid w:val="001F69D2"/>
    <w:rsid w:val="001F6D94"/>
    <w:rsid w:val="001F6EB1"/>
    <w:rsid w:val="001F7A71"/>
    <w:rsid w:val="0020086E"/>
    <w:rsid w:val="00200DB2"/>
    <w:rsid w:val="00200E96"/>
    <w:rsid w:val="00201976"/>
    <w:rsid w:val="00202107"/>
    <w:rsid w:val="0020234B"/>
    <w:rsid w:val="002025C7"/>
    <w:rsid w:val="00202752"/>
    <w:rsid w:val="00202ABF"/>
    <w:rsid w:val="00202AE2"/>
    <w:rsid w:val="00203016"/>
    <w:rsid w:val="002034B6"/>
    <w:rsid w:val="00203B16"/>
    <w:rsid w:val="00203F5C"/>
    <w:rsid w:val="002043E4"/>
    <w:rsid w:val="00204646"/>
    <w:rsid w:val="0020467B"/>
    <w:rsid w:val="0020478C"/>
    <w:rsid w:val="002048ED"/>
    <w:rsid w:val="002048F2"/>
    <w:rsid w:val="00204DCA"/>
    <w:rsid w:val="00205333"/>
    <w:rsid w:val="002056B4"/>
    <w:rsid w:val="002059E3"/>
    <w:rsid w:val="00205B25"/>
    <w:rsid w:val="00205B91"/>
    <w:rsid w:val="002060B3"/>
    <w:rsid w:val="00206819"/>
    <w:rsid w:val="00206997"/>
    <w:rsid w:val="002075DC"/>
    <w:rsid w:val="002076C4"/>
    <w:rsid w:val="0020771E"/>
    <w:rsid w:val="00207731"/>
    <w:rsid w:val="00207799"/>
    <w:rsid w:val="00207E68"/>
    <w:rsid w:val="002101A2"/>
    <w:rsid w:val="00211B6D"/>
    <w:rsid w:val="00211D61"/>
    <w:rsid w:val="00212135"/>
    <w:rsid w:val="0021227A"/>
    <w:rsid w:val="00212C38"/>
    <w:rsid w:val="00212CC1"/>
    <w:rsid w:val="00212D29"/>
    <w:rsid w:val="00212FB2"/>
    <w:rsid w:val="00213B85"/>
    <w:rsid w:val="00213FCB"/>
    <w:rsid w:val="002142AD"/>
    <w:rsid w:val="00214C8D"/>
    <w:rsid w:val="00214F9F"/>
    <w:rsid w:val="002150B3"/>
    <w:rsid w:val="00215550"/>
    <w:rsid w:val="00215C61"/>
    <w:rsid w:val="00215E3C"/>
    <w:rsid w:val="00216404"/>
    <w:rsid w:val="0021650C"/>
    <w:rsid w:val="0021672D"/>
    <w:rsid w:val="00216B82"/>
    <w:rsid w:val="00217203"/>
    <w:rsid w:val="0021749A"/>
    <w:rsid w:val="0021768E"/>
    <w:rsid w:val="00220088"/>
    <w:rsid w:val="00220136"/>
    <w:rsid w:val="00220678"/>
    <w:rsid w:val="0022134D"/>
    <w:rsid w:val="00221616"/>
    <w:rsid w:val="00222355"/>
    <w:rsid w:val="00222C53"/>
    <w:rsid w:val="002232E5"/>
    <w:rsid w:val="00223630"/>
    <w:rsid w:val="0022395D"/>
    <w:rsid w:val="00223BA3"/>
    <w:rsid w:val="00223E0F"/>
    <w:rsid w:val="00223E3C"/>
    <w:rsid w:val="002241F6"/>
    <w:rsid w:val="0022475F"/>
    <w:rsid w:val="00224BDA"/>
    <w:rsid w:val="00224D3E"/>
    <w:rsid w:val="00224EBB"/>
    <w:rsid w:val="002252C7"/>
    <w:rsid w:val="00225571"/>
    <w:rsid w:val="0022572B"/>
    <w:rsid w:val="00225AB6"/>
    <w:rsid w:val="00225CAC"/>
    <w:rsid w:val="00225E0A"/>
    <w:rsid w:val="00225EF1"/>
    <w:rsid w:val="0022601E"/>
    <w:rsid w:val="0022618B"/>
    <w:rsid w:val="00226199"/>
    <w:rsid w:val="00226630"/>
    <w:rsid w:val="002276D8"/>
    <w:rsid w:val="002277F8"/>
    <w:rsid w:val="002277F9"/>
    <w:rsid w:val="00227C90"/>
    <w:rsid w:val="00227E61"/>
    <w:rsid w:val="00230523"/>
    <w:rsid w:val="002317F9"/>
    <w:rsid w:val="00232E4B"/>
    <w:rsid w:val="00233301"/>
    <w:rsid w:val="002336B3"/>
    <w:rsid w:val="002339E6"/>
    <w:rsid w:val="00233D75"/>
    <w:rsid w:val="002341D6"/>
    <w:rsid w:val="0023426D"/>
    <w:rsid w:val="00234FC0"/>
    <w:rsid w:val="002357F4"/>
    <w:rsid w:val="00235A55"/>
    <w:rsid w:val="00235AB7"/>
    <w:rsid w:val="00235F96"/>
    <w:rsid w:val="002361A9"/>
    <w:rsid w:val="00236B81"/>
    <w:rsid w:val="00236D32"/>
    <w:rsid w:val="002373C0"/>
    <w:rsid w:val="00237544"/>
    <w:rsid w:val="00237D7A"/>
    <w:rsid w:val="00237E76"/>
    <w:rsid w:val="00237F00"/>
    <w:rsid w:val="00240367"/>
    <w:rsid w:val="0024051A"/>
    <w:rsid w:val="00240F67"/>
    <w:rsid w:val="00241453"/>
    <w:rsid w:val="0024154D"/>
    <w:rsid w:val="00241F09"/>
    <w:rsid w:val="00241F40"/>
    <w:rsid w:val="002421C0"/>
    <w:rsid w:val="00242301"/>
    <w:rsid w:val="00242681"/>
    <w:rsid w:val="002426B0"/>
    <w:rsid w:val="00242703"/>
    <w:rsid w:val="00242CB1"/>
    <w:rsid w:val="00242F32"/>
    <w:rsid w:val="00243059"/>
    <w:rsid w:val="0024313F"/>
    <w:rsid w:val="0024337D"/>
    <w:rsid w:val="00243424"/>
    <w:rsid w:val="002435B2"/>
    <w:rsid w:val="002437D0"/>
    <w:rsid w:val="00243B00"/>
    <w:rsid w:val="0024426A"/>
    <w:rsid w:val="00244366"/>
    <w:rsid w:val="00244846"/>
    <w:rsid w:val="00244D6B"/>
    <w:rsid w:val="00245933"/>
    <w:rsid w:val="00246028"/>
    <w:rsid w:val="0024642C"/>
    <w:rsid w:val="002465C9"/>
    <w:rsid w:val="00246899"/>
    <w:rsid w:val="0024694B"/>
    <w:rsid w:val="00246DEE"/>
    <w:rsid w:val="00247453"/>
    <w:rsid w:val="00247587"/>
    <w:rsid w:val="00247778"/>
    <w:rsid w:val="00247FD0"/>
    <w:rsid w:val="00250581"/>
    <w:rsid w:val="00250782"/>
    <w:rsid w:val="00250FDA"/>
    <w:rsid w:val="0025102B"/>
    <w:rsid w:val="002512A3"/>
    <w:rsid w:val="00251443"/>
    <w:rsid w:val="002517C9"/>
    <w:rsid w:val="00251905"/>
    <w:rsid w:val="00251A48"/>
    <w:rsid w:val="0025246D"/>
    <w:rsid w:val="0025251A"/>
    <w:rsid w:val="0025286D"/>
    <w:rsid w:val="002528FB"/>
    <w:rsid w:val="00252CB3"/>
    <w:rsid w:val="00252EA0"/>
    <w:rsid w:val="00253544"/>
    <w:rsid w:val="002537A1"/>
    <w:rsid w:val="0025497E"/>
    <w:rsid w:val="002549CC"/>
    <w:rsid w:val="00254BA7"/>
    <w:rsid w:val="00254DB1"/>
    <w:rsid w:val="00254E18"/>
    <w:rsid w:val="00255059"/>
    <w:rsid w:val="00255B92"/>
    <w:rsid w:val="00255CCC"/>
    <w:rsid w:val="0025603E"/>
    <w:rsid w:val="00256274"/>
    <w:rsid w:val="002562A3"/>
    <w:rsid w:val="002562B3"/>
    <w:rsid w:val="00256596"/>
    <w:rsid w:val="002566BD"/>
    <w:rsid w:val="002569B3"/>
    <w:rsid w:val="002571FC"/>
    <w:rsid w:val="0025741A"/>
    <w:rsid w:val="00257B6B"/>
    <w:rsid w:val="00260001"/>
    <w:rsid w:val="002601CC"/>
    <w:rsid w:val="00260856"/>
    <w:rsid w:val="00260E34"/>
    <w:rsid w:val="0026160B"/>
    <w:rsid w:val="00261848"/>
    <w:rsid w:val="00261968"/>
    <w:rsid w:val="00261A24"/>
    <w:rsid w:val="00261BFE"/>
    <w:rsid w:val="00262068"/>
    <w:rsid w:val="002620B2"/>
    <w:rsid w:val="002622F5"/>
    <w:rsid w:val="002624EC"/>
    <w:rsid w:val="002635BE"/>
    <w:rsid w:val="002638CA"/>
    <w:rsid w:val="0026435F"/>
    <w:rsid w:val="0026478E"/>
    <w:rsid w:val="00264F18"/>
    <w:rsid w:val="00265208"/>
    <w:rsid w:val="0026520A"/>
    <w:rsid w:val="0026524D"/>
    <w:rsid w:val="00265366"/>
    <w:rsid w:val="0026568D"/>
    <w:rsid w:val="00265848"/>
    <w:rsid w:val="002658D5"/>
    <w:rsid w:val="00265D7F"/>
    <w:rsid w:val="0026667C"/>
    <w:rsid w:val="00266FE0"/>
    <w:rsid w:val="002671BF"/>
    <w:rsid w:val="00267339"/>
    <w:rsid w:val="0026754E"/>
    <w:rsid w:val="0026758A"/>
    <w:rsid w:val="00267FB3"/>
    <w:rsid w:val="002709BA"/>
    <w:rsid w:val="00270F65"/>
    <w:rsid w:val="00271547"/>
    <w:rsid w:val="00271572"/>
    <w:rsid w:val="002715CB"/>
    <w:rsid w:val="00271659"/>
    <w:rsid w:val="002721BF"/>
    <w:rsid w:val="00272605"/>
    <w:rsid w:val="00272686"/>
    <w:rsid w:val="0027292D"/>
    <w:rsid w:val="002729A1"/>
    <w:rsid w:val="00272A63"/>
    <w:rsid w:val="00273811"/>
    <w:rsid w:val="00273ABD"/>
    <w:rsid w:val="0027405B"/>
    <w:rsid w:val="0027405E"/>
    <w:rsid w:val="00274314"/>
    <w:rsid w:val="00274C46"/>
    <w:rsid w:val="00275226"/>
    <w:rsid w:val="00276102"/>
    <w:rsid w:val="0027619E"/>
    <w:rsid w:val="002766AD"/>
    <w:rsid w:val="0027695A"/>
    <w:rsid w:val="00276FE9"/>
    <w:rsid w:val="0027727B"/>
    <w:rsid w:val="0027728A"/>
    <w:rsid w:val="0027767B"/>
    <w:rsid w:val="0027773A"/>
    <w:rsid w:val="002778F7"/>
    <w:rsid w:val="00277BBD"/>
    <w:rsid w:val="00277D9F"/>
    <w:rsid w:val="00280085"/>
    <w:rsid w:val="002801A7"/>
    <w:rsid w:val="002801C4"/>
    <w:rsid w:val="0028063B"/>
    <w:rsid w:val="00281549"/>
    <w:rsid w:val="00281B75"/>
    <w:rsid w:val="00281BBF"/>
    <w:rsid w:val="00281D13"/>
    <w:rsid w:val="00281FD3"/>
    <w:rsid w:val="002823BA"/>
    <w:rsid w:val="00282968"/>
    <w:rsid w:val="00282E4B"/>
    <w:rsid w:val="0028381F"/>
    <w:rsid w:val="0028386D"/>
    <w:rsid w:val="00283BDE"/>
    <w:rsid w:val="00284461"/>
    <w:rsid w:val="00284D55"/>
    <w:rsid w:val="00285513"/>
    <w:rsid w:val="0028631C"/>
    <w:rsid w:val="00286416"/>
    <w:rsid w:val="002868E1"/>
    <w:rsid w:val="00286AB4"/>
    <w:rsid w:val="00286DFB"/>
    <w:rsid w:val="0028752E"/>
    <w:rsid w:val="002877E2"/>
    <w:rsid w:val="00287969"/>
    <w:rsid w:val="00287A88"/>
    <w:rsid w:val="00287ADC"/>
    <w:rsid w:val="002900B5"/>
    <w:rsid w:val="002901CA"/>
    <w:rsid w:val="00290212"/>
    <w:rsid w:val="0029043A"/>
    <w:rsid w:val="00290691"/>
    <w:rsid w:val="00290A7A"/>
    <w:rsid w:val="00290B42"/>
    <w:rsid w:val="00291CFC"/>
    <w:rsid w:val="00292637"/>
    <w:rsid w:val="00292781"/>
    <w:rsid w:val="00292925"/>
    <w:rsid w:val="002931C2"/>
    <w:rsid w:val="002933EA"/>
    <w:rsid w:val="002935A7"/>
    <w:rsid w:val="0029393C"/>
    <w:rsid w:val="00293AAF"/>
    <w:rsid w:val="00293AF7"/>
    <w:rsid w:val="00293D74"/>
    <w:rsid w:val="002940F2"/>
    <w:rsid w:val="00294694"/>
    <w:rsid w:val="002946D0"/>
    <w:rsid w:val="002946FA"/>
    <w:rsid w:val="0029477D"/>
    <w:rsid w:val="00294B9B"/>
    <w:rsid w:val="00294CDB"/>
    <w:rsid w:val="00294DC6"/>
    <w:rsid w:val="00294E39"/>
    <w:rsid w:val="00294EAF"/>
    <w:rsid w:val="00294EC8"/>
    <w:rsid w:val="0029525B"/>
    <w:rsid w:val="002958C4"/>
    <w:rsid w:val="00295920"/>
    <w:rsid w:val="00295D2F"/>
    <w:rsid w:val="00295D46"/>
    <w:rsid w:val="00296231"/>
    <w:rsid w:val="0029702A"/>
    <w:rsid w:val="00297461"/>
    <w:rsid w:val="00297561"/>
    <w:rsid w:val="00297614"/>
    <w:rsid w:val="00297F12"/>
    <w:rsid w:val="002A00AC"/>
    <w:rsid w:val="002A01D2"/>
    <w:rsid w:val="002A0568"/>
    <w:rsid w:val="002A0917"/>
    <w:rsid w:val="002A0C9F"/>
    <w:rsid w:val="002A0DB5"/>
    <w:rsid w:val="002A0E2D"/>
    <w:rsid w:val="002A0EBF"/>
    <w:rsid w:val="002A1495"/>
    <w:rsid w:val="002A1CA2"/>
    <w:rsid w:val="002A2001"/>
    <w:rsid w:val="002A2BC0"/>
    <w:rsid w:val="002A3360"/>
    <w:rsid w:val="002A3ECD"/>
    <w:rsid w:val="002A4078"/>
    <w:rsid w:val="002A555F"/>
    <w:rsid w:val="002A558F"/>
    <w:rsid w:val="002A584E"/>
    <w:rsid w:val="002A5E47"/>
    <w:rsid w:val="002A62A3"/>
    <w:rsid w:val="002A6A11"/>
    <w:rsid w:val="002A70AE"/>
    <w:rsid w:val="002A74A8"/>
    <w:rsid w:val="002A79C7"/>
    <w:rsid w:val="002A7D02"/>
    <w:rsid w:val="002B07A1"/>
    <w:rsid w:val="002B080D"/>
    <w:rsid w:val="002B0914"/>
    <w:rsid w:val="002B09EA"/>
    <w:rsid w:val="002B0B78"/>
    <w:rsid w:val="002B0F07"/>
    <w:rsid w:val="002B11CE"/>
    <w:rsid w:val="002B1434"/>
    <w:rsid w:val="002B1506"/>
    <w:rsid w:val="002B1A38"/>
    <w:rsid w:val="002B1D56"/>
    <w:rsid w:val="002B2F58"/>
    <w:rsid w:val="002B30DE"/>
    <w:rsid w:val="002B382B"/>
    <w:rsid w:val="002B4621"/>
    <w:rsid w:val="002B470D"/>
    <w:rsid w:val="002B4AA5"/>
    <w:rsid w:val="002B4B0F"/>
    <w:rsid w:val="002B4BBA"/>
    <w:rsid w:val="002B4FB5"/>
    <w:rsid w:val="002B4FCB"/>
    <w:rsid w:val="002B502A"/>
    <w:rsid w:val="002B578A"/>
    <w:rsid w:val="002B5D3F"/>
    <w:rsid w:val="002B5E0F"/>
    <w:rsid w:val="002B6086"/>
    <w:rsid w:val="002B6192"/>
    <w:rsid w:val="002B6495"/>
    <w:rsid w:val="002B74C6"/>
    <w:rsid w:val="002B7D6C"/>
    <w:rsid w:val="002B7EBE"/>
    <w:rsid w:val="002B7F44"/>
    <w:rsid w:val="002C0DE2"/>
    <w:rsid w:val="002C125B"/>
    <w:rsid w:val="002C1580"/>
    <w:rsid w:val="002C1C9D"/>
    <w:rsid w:val="002C1D5A"/>
    <w:rsid w:val="002C1DC5"/>
    <w:rsid w:val="002C2908"/>
    <w:rsid w:val="002C290E"/>
    <w:rsid w:val="002C2D36"/>
    <w:rsid w:val="002C2D97"/>
    <w:rsid w:val="002C34C8"/>
    <w:rsid w:val="002C38E7"/>
    <w:rsid w:val="002C3E27"/>
    <w:rsid w:val="002C4A14"/>
    <w:rsid w:val="002C52A0"/>
    <w:rsid w:val="002C52E2"/>
    <w:rsid w:val="002C540E"/>
    <w:rsid w:val="002C5A6E"/>
    <w:rsid w:val="002C5A71"/>
    <w:rsid w:val="002C5B73"/>
    <w:rsid w:val="002C6901"/>
    <w:rsid w:val="002C6C44"/>
    <w:rsid w:val="002C6DE1"/>
    <w:rsid w:val="002C7AFF"/>
    <w:rsid w:val="002C7C9B"/>
    <w:rsid w:val="002C7F0F"/>
    <w:rsid w:val="002D09B8"/>
    <w:rsid w:val="002D10F8"/>
    <w:rsid w:val="002D120A"/>
    <w:rsid w:val="002D1226"/>
    <w:rsid w:val="002D1C25"/>
    <w:rsid w:val="002D1E77"/>
    <w:rsid w:val="002D2367"/>
    <w:rsid w:val="002D2967"/>
    <w:rsid w:val="002D2E87"/>
    <w:rsid w:val="002D34AF"/>
    <w:rsid w:val="002D3F1C"/>
    <w:rsid w:val="002D413C"/>
    <w:rsid w:val="002D437A"/>
    <w:rsid w:val="002D4506"/>
    <w:rsid w:val="002D45D9"/>
    <w:rsid w:val="002D4A02"/>
    <w:rsid w:val="002D4C2E"/>
    <w:rsid w:val="002D4CC8"/>
    <w:rsid w:val="002D4EE9"/>
    <w:rsid w:val="002D4FD2"/>
    <w:rsid w:val="002D52A1"/>
    <w:rsid w:val="002D5A2B"/>
    <w:rsid w:val="002D5AE1"/>
    <w:rsid w:val="002D5DA8"/>
    <w:rsid w:val="002D5EF3"/>
    <w:rsid w:val="002D60D5"/>
    <w:rsid w:val="002D6CC5"/>
    <w:rsid w:val="002D741D"/>
    <w:rsid w:val="002D7DBB"/>
    <w:rsid w:val="002E033E"/>
    <w:rsid w:val="002E03C3"/>
    <w:rsid w:val="002E10B7"/>
    <w:rsid w:val="002E1F88"/>
    <w:rsid w:val="002E2460"/>
    <w:rsid w:val="002E279A"/>
    <w:rsid w:val="002E2D50"/>
    <w:rsid w:val="002E3098"/>
    <w:rsid w:val="002E3401"/>
    <w:rsid w:val="002E367A"/>
    <w:rsid w:val="002E38D4"/>
    <w:rsid w:val="002E3C60"/>
    <w:rsid w:val="002E42F4"/>
    <w:rsid w:val="002E480F"/>
    <w:rsid w:val="002E4A09"/>
    <w:rsid w:val="002E4B1F"/>
    <w:rsid w:val="002E4FE2"/>
    <w:rsid w:val="002E5301"/>
    <w:rsid w:val="002E5996"/>
    <w:rsid w:val="002E5A9E"/>
    <w:rsid w:val="002E6B83"/>
    <w:rsid w:val="002E6BAC"/>
    <w:rsid w:val="002E7921"/>
    <w:rsid w:val="002E7F1F"/>
    <w:rsid w:val="002F0350"/>
    <w:rsid w:val="002F03F6"/>
    <w:rsid w:val="002F0551"/>
    <w:rsid w:val="002F0807"/>
    <w:rsid w:val="002F0EB7"/>
    <w:rsid w:val="002F11DD"/>
    <w:rsid w:val="002F17A3"/>
    <w:rsid w:val="002F197A"/>
    <w:rsid w:val="002F1DDA"/>
    <w:rsid w:val="002F1F34"/>
    <w:rsid w:val="002F232A"/>
    <w:rsid w:val="002F2B0F"/>
    <w:rsid w:val="002F2EC5"/>
    <w:rsid w:val="002F31C0"/>
    <w:rsid w:val="002F3394"/>
    <w:rsid w:val="002F37BD"/>
    <w:rsid w:val="002F38ED"/>
    <w:rsid w:val="002F54D8"/>
    <w:rsid w:val="002F5C28"/>
    <w:rsid w:val="002F62E8"/>
    <w:rsid w:val="002F64D2"/>
    <w:rsid w:val="002F650F"/>
    <w:rsid w:val="002F677B"/>
    <w:rsid w:val="002F6956"/>
    <w:rsid w:val="002F72C1"/>
    <w:rsid w:val="00300788"/>
    <w:rsid w:val="0030117B"/>
    <w:rsid w:val="003012D4"/>
    <w:rsid w:val="00301E23"/>
    <w:rsid w:val="00303792"/>
    <w:rsid w:val="00303A24"/>
    <w:rsid w:val="00303B8C"/>
    <w:rsid w:val="00303D41"/>
    <w:rsid w:val="00303E4E"/>
    <w:rsid w:val="00304227"/>
    <w:rsid w:val="003045D8"/>
    <w:rsid w:val="00304981"/>
    <w:rsid w:val="00304BD7"/>
    <w:rsid w:val="00304CD1"/>
    <w:rsid w:val="00304F2E"/>
    <w:rsid w:val="00305280"/>
    <w:rsid w:val="00305811"/>
    <w:rsid w:val="00306053"/>
    <w:rsid w:val="00306400"/>
    <w:rsid w:val="0030656F"/>
    <w:rsid w:val="00306740"/>
    <w:rsid w:val="00306F72"/>
    <w:rsid w:val="00307012"/>
    <w:rsid w:val="00307098"/>
    <w:rsid w:val="003070B7"/>
    <w:rsid w:val="00307B9D"/>
    <w:rsid w:val="00307E94"/>
    <w:rsid w:val="00307F16"/>
    <w:rsid w:val="0031019C"/>
    <w:rsid w:val="0031071E"/>
    <w:rsid w:val="00310D2E"/>
    <w:rsid w:val="00311988"/>
    <w:rsid w:val="003120CA"/>
    <w:rsid w:val="00312C35"/>
    <w:rsid w:val="00312C50"/>
    <w:rsid w:val="00312EC4"/>
    <w:rsid w:val="00312F86"/>
    <w:rsid w:val="0031346B"/>
    <w:rsid w:val="00313AA8"/>
    <w:rsid w:val="003141A4"/>
    <w:rsid w:val="003142EA"/>
    <w:rsid w:val="0031430E"/>
    <w:rsid w:val="00314AE9"/>
    <w:rsid w:val="00314BE2"/>
    <w:rsid w:val="003150EE"/>
    <w:rsid w:val="003153D5"/>
    <w:rsid w:val="00315747"/>
    <w:rsid w:val="00315883"/>
    <w:rsid w:val="00315C88"/>
    <w:rsid w:val="00315DC5"/>
    <w:rsid w:val="0031754E"/>
    <w:rsid w:val="0031769A"/>
    <w:rsid w:val="00320179"/>
    <w:rsid w:val="00320AB3"/>
    <w:rsid w:val="00320B09"/>
    <w:rsid w:val="00320EB2"/>
    <w:rsid w:val="00320FCE"/>
    <w:rsid w:val="003215B3"/>
    <w:rsid w:val="00321813"/>
    <w:rsid w:val="003218E0"/>
    <w:rsid w:val="00321979"/>
    <w:rsid w:val="00322283"/>
    <w:rsid w:val="0032296B"/>
    <w:rsid w:val="00322A5C"/>
    <w:rsid w:val="00322D9A"/>
    <w:rsid w:val="00323CA4"/>
    <w:rsid w:val="00324812"/>
    <w:rsid w:val="00324A1C"/>
    <w:rsid w:val="00324CA5"/>
    <w:rsid w:val="003250A3"/>
    <w:rsid w:val="00325309"/>
    <w:rsid w:val="0032533A"/>
    <w:rsid w:val="003255BA"/>
    <w:rsid w:val="0032572A"/>
    <w:rsid w:val="003259F5"/>
    <w:rsid w:val="0032702C"/>
    <w:rsid w:val="003271D4"/>
    <w:rsid w:val="0032737B"/>
    <w:rsid w:val="003274A9"/>
    <w:rsid w:val="00327AFD"/>
    <w:rsid w:val="00327BCA"/>
    <w:rsid w:val="00327E2F"/>
    <w:rsid w:val="00330161"/>
    <w:rsid w:val="00330190"/>
    <w:rsid w:val="00330608"/>
    <w:rsid w:val="00330A04"/>
    <w:rsid w:val="00332272"/>
    <w:rsid w:val="0033227D"/>
    <w:rsid w:val="003324A5"/>
    <w:rsid w:val="00332706"/>
    <w:rsid w:val="00332E8E"/>
    <w:rsid w:val="003338BF"/>
    <w:rsid w:val="003338D7"/>
    <w:rsid w:val="003339EC"/>
    <w:rsid w:val="00333C0C"/>
    <w:rsid w:val="00334804"/>
    <w:rsid w:val="00334C2B"/>
    <w:rsid w:val="00334E14"/>
    <w:rsid w:val="003350A0"/>
    <w:rsid w:val="0033555D"/>
    <w:rsid w:val="0033565D"/>
    <w:rsid w:val="0033592E"/>
    <w:rsid w:val="00335C32"/>
    <w:rsid w:val="00335DF0"/>
    <w:rsid w:val="00335E68"/>
    <w:rsid w:val="00336AA9"/>
    <w:rsid w:val="003375BD"/>
    <w:rsid w:val="0033769D"/>
    <w:rsid w:val="0033774B"/>
    <w:rsid w:val="0033776C"/>
    <w:rsid w:val="00337FF5"/>
    <w:rsid w:val="0034034C"/>
    <w:rsid w:val="003403BB"/>
    <w:rsid w:val="0034074A"/>
    <w:rsid w:val="0034091B"/>
    <w:rsid w:val="00340C5E"/>
    <w:rsid w:val="00342731"/>
    <w:rsid w:val="003428C4"/>
    <w:rsid w:val="00342CD9"/>
    <w:rsid w:val="00342ECA"/>
    <w:rsid w:val="00342F42"/>
    <w:rsid w:val="00343378"/>
    <w:rsid w:val="00343558"/>
    <w:rsid w:val="00343F41"/>
    <w:rsid w:val="00343F92"/>
    <w:rsid w:val="00344225"/>
    <w:rsid w:val="003442E0"/>
    <w:rsid w:val="00344D67"/>
    <w:rsid w:val="003456A2"/>
    <w:rsid w:val="003456BE"/>
    <w:rsid w:val="003457DF"/>
    <w:rsid w:val="00345B30"/>
    <w:rsid w:val="00345B5B"/>
    <w:rsid w:val="00345C2C"/>
    <w:rsid w:val="003464F3"/>
    <w:rsid w:val="00346751"/>
    <w:rsid w:val="0034696E"/>
    <w:rsid w:val="00346A5E"/>
    <w:rsid w:val="00346E08"/>
    <w:rsid w:val="0034700A"/>
    <w:rsid w:val="00347210"/>
    <w:rsid w:val="0034759E"/>
    <w:rsid w:val="00347BE9"/>
    <w:rsid w:val="00350AB0"/>
    <w:rsid w:val="00350C84"/>
    <w:rsid w:val="003512D5"/>
    <w:rsid w:val="00351370"/>
    <w:rsid w:val="00352026"/>
    <w:rsid w:val="0035229D"/>
    <w:rsid w:val="0035259B"/>
    <w:rsid w:val="00352C94"/>
    <w:rsid w:val="00353032"/>
    <w:rsid w:val="00353256"/>
    <w:rsid w:val="003536BD"/>
    <w:rsid w:val="0035371B"/>
    <w:rsid w:val="003539A0"/>
    <w:rsid w:val="00353AEE"/>
    <w:rsid w:val="00353FCB"/>
    <w:rsid w:val="003546ED"/>
    <w:rsid w:val="00356523"/>
    <w:rsid w:val="00356608"/>
    <w:rsid w:val="00356B34"/>
    <w:rsid w:val="00356EF2"/>
    <w:rsid w:val="0036012B"/>
    <w:rsid w:val="00360684"/>
    <w:rsid w:val="0036087A"/>
    <w:rsid w:val="00360C07"/>
    <w:rsid w:val="00360F0C"/>
    <w:rsid w:val="00360F75"/>
    <w:rsid w:val="00361068"/>
    <w:rsid w:val="00361199"/>
    <w:rsid w:val="00361523"/>
    <w:rsid w:val="00361779"/>
    <w:rsid w:val="00361ED9"/>
    <w:rsid w:val="003620F6"/>
    <w:rsid w:val="00362680"/>
    <w:rsid w:val="003628EA"/>
    <w:rsid w:val="00363235"/>
    <w:rsid w:val="0036378A"/>
    <w:rsid w:val="00363CF0"/>
    <w:rsid w:val="00363D3F"/>
    <w:rsid w:val="00363E66"/>
    <w:rsid w:val="003641FB"/>
    <w:rsid w:val="003643A7"/>
    <w:rsid w:val="00364D85"/>
    <w:rsid w:val="00364EFA"/>
    <w:rsid w:val="00364FE9"/>
    <w:rsid w:val="00365026"/>
    <w:rsid w:val="0036515F"/>
    <w:rsid w:val="0036519F"/>
    <w:rsid w:val="003657B2"/>
    <w:rsid w:val="0036584C"/>
    <w:rsid w:val="00366BBC"/>
    <w:rsid w:val="00366EBD"/>
    <w:rsid w:val="003678B1"/>
    <w:rsid w:val="00367CAE"/>
    <w:rsid w:val="003707B8"/>
    <w:rsid w:val="00370AD3"/>
    <w:rsid w:val="00371A80"/>
    <w:rsid w:val="00371B57"/>
    <w:rsid w:val="00371E1A"/>
    <w:rsid w:val="0037214C"/>
    <w:rsid w:val="00372A1A"/>
    <w:rsid w:val="00372B72"/>
    <w:rsid w:val="00372DA4"/>
    <w:rsid w:val="00372DB9"/>
    <w:rsid w:val="00373049"/>
    <w:rsid w:val="0037345B"/>
    <w:rsid w:val="0037347C"/>
    <w:rsid w:val="00373729"/>
    <w:rsid w:val="003738F7"/>
    <w:rsid w:val="00373F15"/>
    <w:rsid w:val="00373FF5"/>
    <w:rsid w:val="0037414E"/>
    <w:rsid w:val="003743ED"/>
    <w:rsid w:val="00374861"/>
    <w:rsid w:val="00374A18"/>
    <w:rsid w:val="0037547F"/>
    <w:rsid w:val="003754AA"/>
    <w:rsid w:val="003754F1"/>
    <w:rsid w:val="00375A14"/>
    <w:rsid w:val="00375D08"/>
    <w:rsid w:val="00375FBA"/>
    <w:rsid w:val="003761E3"/>
    <w:rsid w:val="0037662F"/>
    <w:rsid w:val="00376669"/>
    <w:rsid w:val="00376AD3"/>
    <w:rsid w:val="00376EE6"/>
    <w:rsid w:val="00376FDE"/>
    <w:rsid w:val="00377481"/>
    <w:rsid w:val="003776E1"/>
    <w:rsid w:val="00377B6D"/>
    <w:rsid w:val="0038048F"/>
    <w:rsid w:val="003804B9"/>
    <w:rsid w:val="0038060A"/>
    <w:rsid w:val="0038090E"/>
    <w:rsid w:val="00381039"/>
    <w:rsid w:val="00381402"/>
    <w:rsid w:val="00381603"/>
    <w:rsid w:val="00381834"/>
    <w:rsid w:val="00381E76"/>
    <w:rsid w:val="0038257D"/>
    <w:rsid w:val="00382A4F"/>
    <w:rsid w:val="0038329F"/>
    <w:rsid w:val="003835F5"/>
    <w:rsid w:val="00383AA1"/>
    <w:rsid w:val="00383BBE"/>
    <w:rsid w:val="00383E2B"/>
    <w:rsid w:val="00383F44"/>
    <w:rsid w:val="00383F76"/>
    <w:rsid w:val="00384059"/>
    <w:rsid w:val="003842AA"/>
    <w:rsid w:val="00384479"/>
    <w:rsid w:val="00384601"/>
    <w:rsid w:val="0038467A"/>
    <w:rsid w:val="0038475B"/>
    <w:rsid w:val="003849BE"/>
    <w:rsid w:val="00384A9A"/>
    <w:rsid w:val="00385214"/>
    <w:rsid w:val="00385647"/>
    <w:rsid w:val="003859A2"/>
    <w:rsid w:val="00385A28"/>
    <w:rsid w:val="00385D92"/>
    <w:rsid w:val="003865FA"/>
    <w:rsid w:val="003866C0"/>
    <w:rsid w:val="003868F9"/>
    <w:rsid w:val="00386DF0"/>
    <w:rsid w:val="00387047"/>
    <w:rsid w:val="00387463"/>
    <w:rsid w:val="00387786"/>
    <w:rsid w:val="00387F18"/>
    <w:rsid w:val="00387FBE"/>
    <w:rsid w:val="0039021A"/>
    <w:rsid w:val="0039084A"/>
    <w:rsid w:val="00390D43"/>
    <w:rsid w:val="00390EC5"/>
    <w:rsid w:val="00390F72"/>
    <w:rsid w:val="003922E3"/>
    <w:rsid w:val="00392384"/>
    <w:rsid w:val="00392C99"/>
    <w:rsid w:val="00393475"/>
    <w:rsid w:val="003936F8"/>
    <w:rsid w:val="00393A1D"/>
    <w:rsid w:val="00393C83"/>
    <w:rsid w:val="0039402C"/>
    <w:rsid w:val="0039404A"/>
    <w:rsid w:val="0039418F"/>
    <w:rsid w:val="003944D0"/>
    <w:rsid w:val="00395924"/>
    <w:rsid w:val="00395BFF"/>
    <w:rsid w:val="00396B77"/>
    <w:rsid w:val="0039719B"/>
    <w:rsid w:val="00397776"/>
    <w:rsid w:val="003A034A"/>
    <w:rsid w:val="003A0352"/>
    <w:rsid w:val="003A084C"/>
    <w:rsid w:val="003A08F2"/>
    <w:rsid w:val="003A0A24"/>
    <w:rsid w:val="003A0B63"/>
    <w:rsid w:val="003A0C1F"/>
    <w:rsid w:val="003A0E00"/>
    <w:rsid w:val="003A11BF"/>
    <w:rsid w:val="003A1243"/>
    <w:rsid w:val="003A137C"/>
    <w:rsid w:val="003A13FE"/>
    <w:rsid w:val="003A1D19"/>
    <w:rsid w:val="003A2049"/>
    <w:rsid w:val="003A24DB"/>
    <w:rsid w:val="003A2756"/>
    <w:rsid w:val="003A3676"/>
    <w:rsid w:val="003A4985"/>
    <w:rsid w:val="003A49BA"/>
    <w:rsid w:val="003A4B1E"/>
    <w:rsid w:val="003A4BA6"/>
    <w:rsid w:val="003A4CBD"/>
    <w:rsid w:val="003A4D0A"/>
    <w:rsid w:val="003A4F1E"/>
    <w:rsid w:val="003A5404"/>
    <w:rsid w:val="003A55A1"/>
    <w:rsid w:val="003A5602"/>
    <w:rsid w:val="003A57BC"/>
    <w:rsid w:val="003A5C18"/>
    <w:rsid w:val="003A62AA"/>
    <w:rsid w:val="003A66F1"/>
    <w:rsid w:val="003A6793"/>
    <w:rsid w:val="003A67CC"/>
    <w:rsid w:val="003A6CB2"/>
    <w:rsid w:val="003A6D73"/>
    <w:rsid w:val="003A6EF8"/>
    <w:rsid w:val="003A6FE4"/>
    <w:rsid w:val="003A7046"/>
    <w:rsid w:val="003A734A"/>
    <w:rsid w:val="003A7538"/>
    <w:rsid w:val="003A7FDC"/>
    <w:rsid w:val="003B05CB"/>
    <w:rsid w:val="003B072E"/>
    <w:rsid w:val="003B0796"/>
    <w:rsid w:val="003B0A5C"/>
    <w:rsid w:val="003B11F2"/>
    <w:rsid w:val="003B1280"/>
    <w:rsid w:val="003B1368"/>
    <w:rsid w:val="003B13C7"/>
    <w:rsid w:val="003B16FC"/>
    <w:rsid w:val="003B170D"/>
    <w:rsid w:val="003B19CB"/>
    <w:rsid w:val="003B2678"/>
    <w:rsid w:val="003B2A81"/>
    <w:rsid w:val="003B2A8C"/>
    <w:rsid w:val="003B2ABC"/>
    <w:rsid w:val="003B2CD3"/>
    <w:rsid w:val="003B2D17"/>
    <w:rsid w:val="003B2FAD"/>
    <w:rsid w:val="003B36A3"/>
    <w:rsid w:val="003B37BE"/>
    <w:rsid w:val="003B386B"/>
    <w:rsid w:val="003B3AD6"/>
    <w:rsid w:val="003B3C54"/>
    <w:rsid w:val="003B3D26"/>
    <w:rsid w:val="003B417C"/>
    <w:rsid w:val="003B44E6"/>
    <w:rsid w:val="003B469F"/>
    <w:rsid w:val="003B46A6"/>
    <w:rsid w:val="003B4AE2"/>
    <w:rsid w:val="003B4D42"/>
    <w:rsid w:val="003B54C0"/>
    <w:rsid w:val="003B57AE"/>
    <w:rsid w:val="003B5A4E"/>
    <w:rsid w:val="003B5DFC"/>
    <w:rsid w:val="003B6600"/>
    <w:rsid w:val="003B66DC"/>
    <w:rsid w:val="003B680F"/>
    <w:rsid w:val="003B6840"/>
    <w:rsid w:val="003B6C98"/>
    <w:rsid w:val="003B77F3"/>
    <w:rsid w:val="003B7998"/>
    <w:rsid w:val="003B7CA8"/>
    <w:rsid w:val="003B7DF8"/>
    <w:rsid w:val="003C0113"/>
    <w:rsid w:val="003C017E"/>
    <w:rsid w:val="003C0D2F"/>
    <w:rsid w:val="003C0E19"/>
    <w:rsid w:val="003C0F40"/>
    <w:rsid w:val="003C1AB8"/>
    <w:rsid w:val="003C1D30"/>
    <w:rsid w:val="003C1F8A"/>
    <w:rsid w:val="003C2004"/>
    <w:rsid w:val="003C20BD"/>
    <w:rsid w:val="003C20C7"/>
    <w:rsid w:val="003C26CF"/>
    <w:rsid w:val="003C2C62"/>
    <w:rsid w:val="003C2F2E"/>
    <w:rsid w:val="003C301C"/>
    <w:rsid w:val="003C3321"/>
    <w:rsid w:val="003C3412"/>
    <w:rsid w:val="003C34E1"/>
    <w:rsid w:val="003C3536"/>
    <w:rsid w:val="003C37C0"/>
    <w:rsid w:val="003C431C"/>
    <w:rsid w:val="003C4E20"/>
    <w:rsid w:val="003C5303"/>
    <w:rsid w:val="003C5799"/>
    <w:rsid w:val="003C5A93"/>
    <w:rsid w:val="003C5BA2"/>
    <w:rsid w:val="003C628E"/>
    <w:rsid w:val="003C6411"/>
    <w:rsid w:val="003C6844"/>
    <w:rsid w:val="003C695C"/>
    <w:rsid w:val="003C6B55"/>
    <w:rsid w:val="003C6F74"/>
    <w:rsid w:val="003C740D"/>
    <w:rsid w:val="003C780C"/>
    <w:rsid w:val="003C7850"/>
    <w:rsid w:val="003C7A79"/>
    <w:rsid w:val="003C7AE3"/>
    <w:rsid w:val="003D026E"/>
    <w:rsid w:val="003D03B0"/>
    <w:rsid w:val="003D0798"/>
    <w:rsid w:val="003D07D8"/>
    <w:rsid w:val="003D0C8F"/>
    <w:rsid w:val="003D0DD6"/>
    <w:rsid w:val="003D10BE"/>
    <w:rsid w:val="003D12B2"/>
    <w:rsid w:val="003D1E0E"/>
    <w:rsid w:val="003D2168"/>
    <w:rsid w:val="003D26EB"/>
    <w:rsid w:val="003D2914"/>
    <w:rsid w:val="003D2BD2"/>
    <w:rsid w:val="003D3448"/>
    <w:rsid w:val="003D3505"/>
    <w:rsid w:val="003D378A"/>
    <w:rsid w:val="003D3843"/>
    <w:rsid w:val="003D4408"/>
    <w:rsid w:val="003D5340"/>
    <w:rsid w:val="003D56D5"/>
    <w:rsid w:val="003D5783"/>
    <w:rsid w:val="003D5E3E"/>
    <w:rsid w:val="003D61D7"/>
    <w:rsid w:val="003D620E"/>
    <w:rsid w:val="003D6231"/>
    <w:rsid w:val="003D629F"/>
    <w:rsid w:val="003D6340"/>
    <w:rsid w:val="003D676D"/>
    <w:rsid w:val="003D6C49"/>
    <w:rsid w:val="003D6F70"/>
    <w:rsid w:val="003D76FD"/>
    <w:rsid w:val="003D7966"/>
    <w:rsid w:val="003E000E"/>
    <w:rsid w:val="003E0177"/>
    <w:rsid w:val="003E072A"/>
    <w:rsid w:val="003E1148"/>
    <w:rsid w:val="003E1D17"/>
    <w:rsid w:val="003E20CA"/>
    <w:rsid w:val="003E2D14"/>
    <w:rsid w:val="003E3890"/>
    <w:rsid w:val="003E4460"/>
    <w:rsid w:val="003E46A3"/>
    <w:rsid w:val="003E47DF"/>
    <w:rsid w:val="003E4EF2"/>
    <w:rsid w:val="003E4F4D"/>
    <w:rsid w:val="003E5428"/>
    <w:rsid w:val="003E5854"/>
    <w:rsid w:val="003E59ED"/>
    <w:rsid w:val="003E5A6C"/>
    <w:rsid w:val="003E5A8C"/>
    <w:rsid w:val="003E677B"/>
    <w:rsid w:val="003E6C34"/>
    <w:rsid w:val="003E6EDD"/>
    <w:rsid w:val="003E71EF"/>
    <w:rsid w:val="003E7382"/>
    <w:rsid w:val="003E7662"/>
    <w:rsid w:val="003E76C6"/>
    <w:rsid w:val="003E7810"/>
    <w:rsid w:val="003E7969"/>
    <w:rsid w:val="003E7D5D"/>
    <w:rsid w:val="003E7EBE"/>
    <w:rsid w:val="003E7F8E"/>
    <w:rsid w:val="003F06C1"/>
    <w:rsid w:val="003F0809"/>
    <w:rsid w:val="003F1C23"/>
    <w:rsid w:val="003F26F9"/>
    <w:rsid w:val="003F2926"/>
    <w:rsid w:val="003F2AAF"/>
    <w:rsid w:val="003F2B89"/>
    <w:rsid w:val="003F3F8B"/>
    <w:rsid w:val="003F417A"/>
    <w:rsid w:val="003F4199"/>
    <w:rsid w:val="003F44AF"/>
    <w:rsid w:val="003F44ED"/>
    <w:rsid w:val="003F44F9"/>
    <w:rsid w:val="003F5971"/>
    <w:rsid w:val="003F5DC0"/>
    <w:rsid w:val="003F5E0E"/>
    <w:rsid w:val="003F6088"/>
    <w:rsid w:val="003F615D"/>
    <w:rsid w:val="003F64EC"/>
    <w:rsid w:val="003F66A3"/>
    <w:rsid w:val="003F6DD3"/>
    <w:rsid w:val="003F6F97"/>
    <w:rsid w:val="003F75B8"/>
    <w:rsid w:val="003F7D62"/>
    <w:rsid w:val="003F7E5F"/>
    <w:rsid w:val="004009F2"/>
    <w:rsid w:val="00400AC6"/>
    <w:rsid w:val="00400E02"/>
    <w:rsid w:val="00400FE6"/>
    <w:rsid w:val="00401357"/>
    <w:rsid w:val="00401522"/>
    <w:rsid w:val="004016A0"/>
    <w:rsid w:val="00401B4B"/>
    <w:rsid w:val="0040206F"/>
    <w:rsid w:val="004023D2"/>
    <w:rsid w:val="0040243E"/>
    <w:rsid w:val="00402CA8"/>
    <w:rsid w:val="004035A0"/>
    <w:rsid w:val="00403DF4"/>
    <w:rsid w:val="0040404B"/>
    <w:rsid w:val="0040427F"/>
    <w:rsid w:val="004047D9"/>
    <w:rsid w:val="00404996"/>
    <w:rsid w:val="00404FED"/>
    <w:rsid w:val="004052FA"/>
    <w:rsid w:val="004055EE"/>
    <w:rsid w:val="00405824"/>
    <w:rsid w:val="004064D1"/>
    <w:rsid w:val="00406531"/>
    <w:rsid w:val="0040669E"/>
    <w:rsid w:val="00406D8B"/>
    <w:rsid w:val="00407328"/>
    <w:rsid w:val="0040769A"/>
    <w:rsid w:val="004077AF"/>
    <w:rsid w:val="00407900"/>
    <w:rsid w:val="00410103"/>
    <w:rsid w:val="004102B4"/>
    <w:rsid w:val="00410750"/>
    <w:rsid w:val="00410FAC"/>
    <w:rsid w:val="00411084"/>
    <w:rsid w:val="004115D4"/>
    <w:rsid w:val="004118BC"/>
    <w:rsid w:val="00411CB9"/>
    <w:rsid w:val="00411E7B"/>
    <w:rsid w:val="00412275"/>
    <w:rsid w:val="004123B8"/>
    <w:rsid w:val="004124A2"/>
    <w:rsid w:val="004126C4"/>
    <w:rsid w:val="00412D75"/>
    <w:rsid w:val="00412DD7"/>
    <w:rsid w:val="00412E5D"/>
    <w:rsid w:val="004134CD"/>
    <w:rsid w:val="0041359A"/>
    <w:rsid w:val="00413613"/>
    <w:rsid w:val="0041371D"/>
    <w:rsid w:val="00413750"/>
    <w:rsid w:val="004137B9"/>
    <w:rsid w:val="00413F09"/>
    <w:rsid w:val="0041487E"/>
    <w:rsid w:val="00414F92"/>
    <w:rsid w:val="00415066"/>
    <w:rsid w:val="00415156"/>
    <w:rsid w:val="0041539F"/>
    <w:rsid w:val="00415714"/>
    <w:rsid w:val="00415C1E"/>
    <w:rsid w:val="00416D4C"/>
    <w:rsid w:val="00416F2D"/>
    <w:rsid w:val="004179A1"/>
    <w:rsid w:val="00417C2B"/>
    <w:rsid w:val="00417F79"/>
    <w:rsid w:val="00420A6B"/>
    <w:rsid w:val="00420C59"/>
    <w:rsid w:val="00420DBA"/>
    <w:rsid w:val="00421365"/>
    <w:rsid w:val="004213B2"/>
    <w:rsid w:val="00421FC2"/>
    <w:rsid w:val="00422454"/>
    <w:rsid w:val="00422613"/>
    <w:rsid w:val="00422CDF"/>
    <w:rsid w:val="00422E34"/>
    <w:rsid w:val="00422FFB"/>
    <w:rsid w:val="004230A0"/>
    <w:rsid w:val="004232A3"/>
    <w:rsid w:val="0042374F"/>
    <w:rsid w:val="0042387C"/>
    <w:rsid w:val="004239B8"/>
    <w:rsid w:val="00423EB7"/>
    <w:rsid w:val="00423F29"/>
    <w:rsid w:val="0042440C"/>
    <w:rsid w:val="00424C7F"/>
    <w:rsid w:val="004250F7"/>
    <w:rsid w:val="00425145"/>
    <w:rsid w:val="00425399"/>
    <w:rsid w:val="004253D5"/>
    <w:rsid w:val="00425700"/>
    <w:rsid w:val="004259B4"/>
    <w:rsid w:val="00425FBC"/>
    <w:rsid w:val="00426A19"/>
    <w:rsid w:val="00426B35"/>
    <w:rsid w:val="00426C00"/>
    <w:rsid w:val="00426C5A"/>
    <w:rsid w:val="00426DFC"/>
    <w:rsid w:val="0042772B"/>
    <w:rsid w:val="00430C84"/>
    <w:rsid w:val="00430F63"/>
    <w:rsid w:val="004318CA"/>
    <w:rsid w:val="00431979"/>
    <w:rsid w:val="00431DEC"/>
    <w:rsid w:val="00431F79"/>
    <w:rsid w:val="0043219B"/>
    <w:rsid w:val="004322E0"/>
    <w:rsid w:val="00432866"/>
    <w:rsid w:val="00432C1B"/>
    <w:rsid w:val="00432F82"/>
    <w:rsid w:val="0043374C"/>
    <w:rsid w:val="004337D2"/>
    <w:rsid w:val="004339EB"/>
    <w:rsid w:val="00433D71"/>
    <w:rsid w:val="00433F5B"/>
    <w:rsid w:val="0043445B"/>
    <w:rsid w:val="00434B5A"/>
    <w:rsid w:val="00434C19"/>
    <w:rsid w:val="00434DDC"/>
    <w:rsid w:val="00435354"/>
    <w:rsid w:val="004356C3"/>
    <w:rsid w:val="00436517"/>
    <w:rsid w:val="004366BE"/>
    <w:rsid w:val="004367AC"/>
    <w:rsid w:val="004368B9"/>
    <w:rsid w:val="00436944"/>
    <w:rsid w:val="0043695A"/>
    <w:rsid w:val="00436D33"/>
    <w:rsid w:val="004372FA"/>
    <w:rsid w:val="00437837"/>
    <w:rsid w:val="004403A9"/>
    <w:rsid w:val="0044066A"/>
    <w:rsid w:val="004406AC"/>
    <w:rsid w:val="00440990"/>
    <w:rsid w:val="00440AB1"/>
    <w:rsid w:val="00440D17"/>
    <w:rsid w:val="004412EE"/>
    <w:rsid w:val="004414BA"/>
    <w:rsid w:val="00441686"/>
    <w:rsid w:val="004416D8"/>
    <w:rsid w:val="00441D6C"/>
    <w:rsid w:val="004421F5"/>
    <w:rsid w:val="0044244D"/>
    <w:rsid w:val="00442807"/>
    <w:rsid w:val="0044297D"/>
    <w:rsid w:val="00442A75"/>
    <w:rsid w:val="00442AC1"/>
    <w:rsid w:val="00442B78"/>
    <w:rsid w:val="00442C21"/>
    <w:rsid w:val="004430FC"/>
    <w:rsid w:val="00443754"/>
    <w:rsid w:val="00443B6B"/>
    <w:rsid w:val="00443ECF"/>
    <w:rsid w:val="00443EEF"/>
    <w:rsid w:val="004444C7"/>
    <w:rsid w:val="00445088"/>
    <w:rsid w:val="00445685"/>
    <w:rsid w:val="00445B95"/>
    <w:rsid w:val="00445CD3"/>
    <w:rsid w:val="00445E9E"/>
    <w:rsid w:val="00446527"/>
    <w:rsid w:val="00446592"/>
    <w:rsid w:val="00446F72"/>
    <w:rsid w:val="00447078"/>
    <w:rsid w:val="00447538"/>
    <w:rsid w:val="004475B3"/>
    <w:rsid w:val="00447A17"/>
    <w:rsid w:val="00447B26"/>
    <w:rsid w:val="00447BA4"/>
    <w:rsid w:val="0045095A"/>
    <w:rsid w:val="00450AB4"/>
    <w:rsid w:val="00450BF3"/>
    <w:rsid w:val="00450CF0"/>
    <w:rsid w:val="00450E65"/>
    <w:rsid w:val="00451325"/>
    <w:rsid w:val="004513E9"/>
    <w:rsid w:val="00451435"/>
    <w:rsid w:val="00451650"/>
    <w:rsid w:val="00451DB2"/>
    <w:rsid w:val="00451E49"/>
    <w:rsid w:val="00451E66"/>
    <w:rsid w:val="0045207B"/>
    <w:rsid w:val="00452266"/>
    <w:rsid w:val="00452DD2"/>
    <w:rsid w:val="0045307D"/>
    <w:rsid w:val="00453985"/>
    <w:rsid w:val="00454181"/>
    <w:rsid w:val="00454951"/>
    <w:rsid w:val="0045497B"/>
    <w:rsid w:val="00454ABB"/>
    <w:rsid w:val="004553FD"/>
    <w:rsid w:val="00455486"/>
    <w:rsid w:val="004554CD"/>
    <w:rsid w:val="00455667"/>
    <w:rsid w:val="0045586B"/>
    <w:rsid w:val="00455904"/>
    <w:rsid w:val="00456330"/>
    <w:rsid w:val="00457558"/>
    <w:rsid w:val="004578DD"/>
    <w:rsid w:val="00457B1D"/>
    <w:rsid w:val="00457EDA"/>
    <w:rsid w:val="004601FB"/>
    <w:rsid w:val="004603B2"/>
    <w:rsid w:val="004604E4"/>
    <w:rsid w:val="00460B59"/>
    <w:rsid w:val="00461884"/>
    <w:rsid w:val="00461BD4"/>
    <w:rsid w:val="00461CA6"/>
    <w:rsid w:val="00461CFD"/>
    <w:rsid w:val="00461D2E"/>
    <w:rsid w:val="00461DE6"/>
    <w:rsid w:val="004621C1"/>
    <w:rsid w:val="0046223C"/>
    <w:rsid w:val="004623FE"/>
    <w:rsid w:val="00462794"/>
    <w:rsid w:val="004629F4"/>
    <w:rsid w:val="00462BFE"/>
    <w:rsid w:val="00463134"/>
    <w:rsid w:val="00463599"/>
    <w:rsid w:val="00463838"/>
    <w:rsid w:val="0046399C"/>
    <w:rsid w:val="004639FF"/>
    <w:rsid w:val="00463B96"/>
    <w:rsid w:val="00463EA6"/>
    <w:rsid w:val="00464559"/>
    <w:rsid w:val="00464985"/>
    <w:rsid w:val="00464D69"/>
    <w:rsid w:val="0046549D"/>
    <w:rsid w:val="00465D01"/>
    <w:rsid w:val="00465DCC"/>
    <w:rsid w:val="00466522"/>
    <w:rsid w:val="004665EC"/>
    <w:rsid w:val="0046661D"/>
    <w:rsid w:val="004667A0"/>
    <w:rsid w:val="004669CA"/>
    <w:rsid w:val="00466A54"/>
    <w:rsid w:val="00467335"/>
    <w:rsid w:val="0046752D"/>
    <w:rsid w:val="00467865"/>
    <w:rsid w:val="00467C68"/>
    <w:rsid w:val="00467CA7"/>
    <w:rsid w:val="00467E1F"/>
    <w:rsid w:val="004702E1"/>
    <w:rsid w:val="0047068A"/>
    <w:rsid w:val="004709B5"/>
    <w:rsid w:val="00470AAB"/>
    <w:rsid w:val="00470AF6"/>
    <w:rsid w:val="00470B0B"/>
    <w:rsid w:val="00470E75"/>
    <w:rsid w:val="0047149E"/>
    <w:rsid w:val="00471E63"/>
    <w:rsid w:val="004724E0"/>
    <w:rsid w:val="00472F29"/>
    <w:rsid w:val="00473081"/>
    <w:rsid w:val="00473723"/>
    <w:rsid w:val="004738A3"/>
    <w:rsid w:val="004739E5"/>
    <w:rsid w:val="00473A58"/>
    <w:rsid w:val="00473BE7"/>
    <w:rsid w:val="00474456"/>
    <w:rsid w:val="00474557"/>
    <w:rsid w:val="004755D6"/>
    <w:rsid w:val="00475A87"/>
    <w:rsid w:val="00475BDE"/>
    <w:rsid w:val="00475D5B"/>
    <w:rsid w:val="00475EEE"/>
    <w:rsid w:val="00476151"/>
    <w:rsid w:val="00476D4E"/>
    <w:rsid w:val="00476EE9"/>
    <w:rsid w:val="00477012"/>
    <w:rsid w:val="0047745E"/>
    <w:rsid w:val="00477471"/>
    <w:rsid w:val="00477CC8"/>
    <w:rsid w:val="00477D1D"/>
    <w:rsid w:val="004800D8"/>
    <w:rsid w:val="004804C9"/>
    <w:rsid w:val="0048065D"/>
    <w:rsid w:val="004806E4"/>
    <w:rsid w:val="00480816"/>
    <w:rsid w:val="00480EBE"/>
    <w:rsid w:val="00481011"/>
    <w:rsid w:val="0048102D"/>
    <w:rsid w:val="0048108C"/>
    <w:rsid w:val="004812AA"/>
    <w:rsid w:val="004817F6"/>
    <w:rsid w:val="00481918"/>
    <w:rsid w:val="0048316D"/>
    <w:rsid w:val="004839C6"/>
    <w:rsid w:val="00484205"/>
    <w:rsid w:val="004845E3"/>
    <w:rsid w:val="00484A82"/>
    <w:rsid w:val="00484B72"/>
    <w:rsid w:val="00484F24"/>
    <w:rsid w:val="00485023"/>
    <w:rsid w:val="00485F7F"/>
    <w:rsid w:val="00485FCD"/>
    <w:rsid w:val="0048658B"/>
    <w:rsid w:val="004865FF"/>
    <w:rsid w:val="00487844"/>
    <w:rsid w:val="00487B7E"/>
    <w:rsid w:val="00487C4C"/>
    <w:rsid w:val="00487D1D"/>
    <w:rsid w:val="00490191"/>
    <w:rsid w:val="004904AF"/>
    <w:rsid w:val="00490748"/>
    <w:rsid w:val="00490899"/>
    <w:rsid w:val="0049157D"/>
    <w:rsid w:val="00491B7F"/>
    <w:rsid w:val="00492386"/>
    <w:rsid w:val="00492848"/>
    <w:rsid w:val="00492E75"/>
    <w:rsid w:val="00492EDE"/>
    <w:rsid w:val="00493345"/>
    <w:rsid w:val="0049364D"/>
    <w:rsid w:val="00493F08"/>
    <w:rsid w:val="00494065"/>
    <w:rsid w:val="00494C4D"/>
    <w:rsid w:val="0049553D"/>
    <w:rsid w:val="004956EE"/>
    <w:rsid w:val="00495D86"/>
    <w:rsid w:val="0049646B"/>
    <w:rsid w:val="00496625"/>
    <w:rsid w:val="0049706A"/>
    <w:rsid w:val="00497207"/>
    <w:rsid w:val="004979DB"/>
    <w:rsid w:val="00497A4C"/>
    <w:rsid w:val="00497B97"/>
    <w:rsid w:val="00497D34"/>
    <w:rsid w:val="004A0356"/>
    <w:rsid w:val="004A05E5"/>
    <w:rsid w:val="004A0953"/>
    <w:rsid w:val="004A1B14"/>
    <w:rsid w:val="004A20E2"/>
    <w:rsid w:val="004A27E4"/>
    <w:rsid w:val="004A2A16"/>
    <w:rsid w:val="004A3244"/>
    <w:rsid w:val="004A33E2"/>
    <w:rsid w:val="004A34C6"/>
    <w:rsid w:val="004A35CE"/>
    <w:rsid w:val="004A3CAB"/>
    <w:rsid w:val="004A3E7A"/>
    <w:rsid w:val="004A41D9"/>
    <w:rsid w:val="004A480B"/>
    <w:rsid w:val="004A4928"/>
    <w:rsid w:val="004A4B8C"/>
    <w:rsid w:val="004A5303"/>
    <w:rsid w:val="004A542D"/>
    <w:rsid w:val="004A54DD"/>
    <w:rsid w:val="004A5791"/>
    <w:rsid w:val="004A603A"/>
    <w:rsid w:val="004A65F2"/>
    <w:rsid w:val="004A7384"/>
    <w:rsid w:val="004A75AD"/>
    <w:rsid w:val="004A768C"/>
    <w:rsid w:val="004A7785"/>
    <w:rsid w:val="004A791E"/>
    <w:rsid w:val="004A7A63"/>
    <w:rsid w:val="004A7E88"/>
    <w:rsid w:val="004B0008"/>
    <w:rsid w:val="004B08BE"/>
    <w:rsid w:val="004B08F1"/>
    <w:rsid w:val="004B0FCD"/>
    <w:rsid w:val="004B1185"/>
    <w:rsid w:val="004B173B"/>
    <w:rsid w:val="004B195B"/>
    <w:rsid w:val="004B1975"/>
    <w:rsid w:val="004B1CC1"/>
    <w:rsid w:val="004B37D6"/>
    <w:rsid w:val="004B39F2"/>
    <w:rsid w:val="004B3D78"/>
    <w:rsid w:val="004B3DFA"/>
    <w:rsid w:val="004B434B"/>
    <w:rsid w:val="004B4C15"/>
    <w:rsid w:val="004B4C9B"/>
    <w:rsid w:val="004B4E78"/>
    <w:rsid w:val="004B50A7"/>
    <w:rsid w:val="004B50CA"/>
    <w:rsid w:val="004B513D"/>
    <w:rsid w:val="004B520A"/>
    <w:rsid w:val="004B5414"/>
    <w:rsid w:val="004B582D"/>
    <w:rsid w:val="004B59F6"/>
    <w:rsid w:val="004B638F"/>
    <w:rsid w:val="004B65C1"/>
    <w:rsid w:val="004B7276"/>
    <w:rsid w:val="004B7699"/>
    <w:rsid w:val="004B76C2"/>
    <w:rsid w:val="004B7763"/>
    <w:rsid w:val="004B785A"/>
    <w:rsid w:val="004C0CB9"/>
    <w:rsid w:val="004C1660"/>
    <w:rsid w:val="004C26F1"/>
    <w:rsid w:val="004C2B93"/>
    <w:rsid w:val="004C3EF7"/>
    <w:rsid w:val="004C3FD5"/>
    <w:rsid w:val="004C4A5D"/>
    <w:rsid w:val="004C5076"/>
    <w:rsid w:val="004C5223"/>
    <w:rsid w:val="004C5605"/>
    <w:rsid w:val="004C5B47"/>
    <w:rsid w:val="004C5D9B"/>
    <w:rsid w:val="004C5DDA"/>
    <w:rsid w:val="004C6414"/>
    <w:rsid w:val="004C6871"/>
    <w:rsid w:val="004C6F07"/>
    <w:rsid w:val="004C7136"/>
    <w:rsid w:val="004C78BD"/>
    <w:rsid w:val="004C78F5"/>
    <w:rsid w:val="004D0060"/>
    <w:rsid w:val="004D015E"/>
    <w:rsid w:val="004D051C"/>
    <w:rsid w:val="004D0E78"/>
    <w:rsid w:val="004D0F59"/>
    <w:rsid w:val="004D11E4"/>
    <w:rsid w:val="004D1EEF"/>
    <w:rsid w:val="004D23AC"/>
    <w:rsid w:val="004D251B"/>
    <w:rsid w:val="004D27CE"/>
    <w:rsid w:val="004D2DC7"/>
    <w:rsid w:val="004D2EC3"/>
    <w:rsid w:val="004D2EF6"/>
    <w:rsid w:val="004D310F"/>
    <w:rsid w:val="004D3D13"/>
    <w:rsid w:val="004D42CE"/>
    <w:rsid w:val="004D45B9"/>
    <w:rsid w:val="004D4743"/>
    <w:rsid w:val="004D490E"/>
    <w:rsid w:val="004D4F5F"/>
    <w:rsid w:val="004D51D0"/>
    <w:rsid w:val="004D535D"/>
    <w:rsid w:val="004D56DE"/>
    <w:rsid w:val="004D5C69"/>
    <w:rsid w:val="004D5D51"/>
    <w:rsid w:val="004D5D8E"/>
    <w:rsid w:val="004D6164"/>
    <w:rsid w:val="004D61DA"/>
    <w:rsid w:val="004D62E8"/>
    <w:rsid w:val="004D6D0E"/>
    <w:rsid w:val="004D73CC"/>
    <w:rsid w:val="004D7441"/>
    <w:rsid w:val="004D7459"/>
    <w:rsid w:val="004E0182"/>
    <w:rsid w:val="004E072B"/>
    <w:rsid w:val="004E0A07"/>
    <w:rsid w:val="004E0B84"/>
    <w:rsid w:val="004E0E2A"/>
    <w:rsid w:val="004E14E1"/>
    <w:rsid w:val="004E1B1A"/>
    <w:rsid w:val="004E1DF4"/>
    <w:rsid w:val="004E22CF"/>
    <w:rsid w:val="004E26FB"/>
    <w:rsid w:val="004E2D15"/>
    <w:rsid w:val="004E2ED3"/>
    <w:rsid w:val="004E3151"/>
    <w:rsid w:val="004E332B"/>
    <w:rsid w:val="004E3499"/>
    <w:rsid w:val="004E3D3B"/>
    <w:rsid w:val="004E4691"/>
    <w:rsid w:val="004E4B92"/>
    <w:rsid w:val="004E5508"/>
    <w:rsid w:val="004E550D"/>
    <w:rsid w:val="004E5C7D"/>
    <w:rsid w:val="004E6B8E"/>
    <w:rsid w:val="004E6C7B"/>
    <w:rsid w:val="004E6C8A"/>
    <w:rsid w:val="004E6F5F"/>
    <w:rsid w:val="004E71E3"/>
    <w:rsid w:val="004E737F"/>
    <w:rsid w:val="004E75F5"/>
    <w:rsid w:val="004E7CB5"/>
    <w:rsid w:val="004E7DD0"/>
    <w:rsid w:val="004F0045"/>
    <w:rsid w:val="004F0046"/>
    <w:rsid w:val="004F0A6A"/>
    <w:rsid w:val="004F12C5"/>
    <w:rsid w:val="004F14E9"/>
    <w:rsid w:val="004F1594"/>
    <w:rsid w:val="004F18DC"/>
    <w:rsid w:val="004F1C50"/>
    <w:rsid w:val="004F1C65"/>
    <w:rsid w:val="004F2315"/>
    <w:rsid w:val="004F29DA"/>
    <w:rsid w:val="004F32A9"/>
    <w:rsid w:val="004F332C"/>
    <w:rsid w:val="004F3503"/>
    <w:rsid w:val="004F3925"/>
    <w:rsid w:val="004F39E2"/>
    <w:rsid w:val="004F3AB2"/>
    <w:rsid w:val="004F4058"/>
    <w:rsid w:val="004F419B"/>
    <w:rsid w:val="004F4249"/>
    <w:rsid w:val="004F43CE"/>
    <w:rsid w:val="004F4641"/>
    <w:rsid w:val="004F4A65"/>
    <w:rsid w:val="004F4B77"/>
    <w:rsid w:val="004F4F9B"/>
    <w:rsid w:val="004F4FE1"/>
    <w:rsid w:val="004F5133"/>
    <w:rsid w:val="004F585F"/>
    <w:rsid w:val="004F6045"/>
    <w:rsid w:val="004F63BB"/>
    <w:rsid w:val="004F68DD"/>
    <w:rsid w:val="004F69D5"/>
    <w:rsid w:val="004F6EC7"/>
    <w:rsid w:val="004F6F93"/>
    <w:rsid w:val="004F7047"/>
    <w:rsid w:val="004F7B81"/>
    <w:rsid w:val="004F7DE2"/>
    <w:rsid w:val="0050051A"/>
    <w:rsid w:val="005013BA"/>
    <w:rsid w:val="005015ED"/>
    <w:rsid w:val="005019A6"/>
    <w:rsid w:val="00501AE5"/>
    <w:rsid w:val="00501D19"/>
    <w:rsid w:val="005026DC"/>
    <w:rsid w:val="00502A96"/>
    <w:rsid w:val="00502D8A"/>
    <w:rsid w:val="00503487"/>
    <w:rsid w:val="00503C31"/>
    <w:rsid w:val="005041B8"/>
    <w:rsid w:val="005042CE"/>
    <w:rsid w:val="00504B01"/>
    <w:rsid w:val="00504BD8"/>
    <w:rsid w:val="00504EDA"/>
    <w:rsid w:val="00505237"/>
    <w:rsid w:val="00505638"/>
    <w:rsid w:val="00505A29"/>
    <w:rsid w:val="00505B63"/>
    <w:rsid w:val="00505F7B"/>
    <w:rsid w:val="0050699D"/>
    <w:rsid w:val="00506A56"/>
    <w:rsid w:val="00506CC4"/>
    <w:rsid w:val="00507159"/>
    <w:rsid w:val="0050726D"/>
    <w:rsid w:val="0050739B"/>
    <w:rsid w:val="00507C77"/>
    <w:rsid w:val="00510642"/>
    <w:rsid w:val="00510A5E"/>
    <w:rsid w:val="00510E30"/>
    <w:rsid w:val="00510E38"/>
    <w:rsid w:val="005110BF"/>
    <w:rsid w:val="0051170D"/>
    <w:rsid w:val="00511725"/>
    <w:rsid w:val="0051191B"/>
    <w:rsid w:val="00511B00"/>
    <w:rsid w:val="0051262F"/>
    <w:rsid w:val="0051290E"/>
    <w:rsid w:val="005129D4"/>
    <w:rsid w:val="00512A7D"/>
    <w:rsid w:val="00512D50"/>
    <w:rsid w:val="005136D3"/>
    <w:rsid w:val="005137B6"/>
    <w:rsid w:val="005139C2"/>
    <w:rsid w:val="00513F64"/>
    <w:rsid w:val="005144DC"/>
    <w:rsid w:val="00514723"/>
    <w:rsid w:val="0051499C"/>
    <w:rsid w:val="00514A45"/>
    <w:rsid w:val="00514B61"/>
    <w:rsid w:val="00514E51"/>
    <w:rsid w:val="00514F0D"/>
    <w:rsid w:val="00515299"/>
    <w:rsid w:val="00515C6E"/>
    <w:rsid w:val="005169EE"/>
    <w:rsid w:val="00516AFA"/>
    <w:rsid w:val="005170FA"/>
    <w:rsid w:val="005173F3"/>
    <w:rsid w:val="00517490"/>
    <w:rsid w:val="00517B39"/>
    <w:rsid w:val="00517DC9"/>
    <w:rsid w:val="00520459"/>
    <w:rsid w:val="00520571"/>
    <w:rsid w:val="00520BF3"/>
    <w:rsid w:val="00520FB7"/>
    <w:rsid w:val="00520FC9"/>
    <w:rsid w:val="00521371"/>
    <w:rsid w:val="005217C7"/>
    <w:rsid w:val="00521A8B"/>
    <w:rsid w:val="00521CD1"/>
    <w:rsid w:val="00522158"/>
    <w:rsid w:val="00522345"/>
    <w:rsid w:val="005225F6"/>
    <w:rsid w:val="00522AA1"/>
    <w:rsid w:val="00522AD2"/>
    <w:rsid w:val="00522D78"/>
    <w:rsid w:val="00523010"/>
    <w:rsid w:val="0052483B"/>
    <w:rsid w:val="00525043"/>
    <w:rsid w:val="0052547E"/>
    <w:rsid w:val="00525777"/>
    <w:rsid w:val="00525A56"/>
    <w:rsid w:val="0052669E"/>
    <w:rsid w:val="005269D3"/>
    <w:rsid w:val="005275FA"/>
    <w:rsid w:val="005276D5"/>
    <w:rsid w:val="00530905"/>
    <w:rsid w:val="00530A54"/>
    <w:rsid w:val="00530D64"/>
    <w:rsid w:val="00531334"/>
    <w:rsid w:val="005319F4"/>
    <w:rsid w:val="00531A5C"/>
    <w:rsid w:val="00531A91"/>
    <w:rsid w:val="00532051"/>
    <w:rsid w:val="00532FBE"/>
    <w:rsid w:val="00533183"/>
    <w:rsid w:val="005333AF"/>
    <w:rsid w:val="005335C9"/>
    <w:rsid w:val="0053382B"/>
    <w:rsid w:val="005341F6"/>
    <w:rsid w:val="00534228"/>
    <w:rsid w:val="00534325"/>
    <w:rsid w:val="00534668"/>
    <w:rsid w:val="005354BA"/>
    <w:rsid w:val="00535E74"/>
    <w:rsid w:val="00536060"/>
    <w:rsid w:val="00536373"/>
    <w:rsid w:val="005366E6"/>
    <w:rsid w:val="00536874"/>
    <w:rsid w:val="00536A81"/>
    <w:rsid w:val="00536AD0"/>
    <w:rsid w:val="00536D3B"/>
    <w:rsid w:val="0053760E"/>
    <w:rsid w:val="005378E7"/>
    <w:rsid w:val="00537B37"/>
    <w:rsid w:val="00537C9F"/>
    <w:rsid w:val="00537CF5"/>
    <w:rsid w:val="00537F10"/>
    <w:rsid w:val="005400CC"/>
    <w:rsid w:val="005403A5"/>
    <w:rsid w:val="00540765"/>
    <w:rsid w:val="00540EF8"/>
    <w:rsid w:val="0054312C"/>
    <w:rsid w:val="00543DB6"/>
    <w:rsid w:val="0054406D"/>
    <w:rsid w:val="005445BB"/>
    <w:rsid w:val="00544E3F"/>
    <w:rsid w:val="00545333"/>
    <w:rsid w:val="00545989"/>
    <w:rsid w:val="00545A91"/>
    <w:rsid w:val="00545AF1"/>
    <w:rsid w:val="00545C50"/>
    <w:rsid w:val="00545E47"/>
    <w:rsid w:val="00545FA8"/>
    <w:rsid w:val="00545FC0"/>
    <w:rsid w:val="00545FF8"/>
    <w:rsid w:val="00546093"/>
    <w:rsid w:val="0055048A"/>
    <w:rsid w:val="0055089E"/>
    <w:rsid w:val="005508B4"/>
    <w:rsid w:val="00550CA6"/>
    <w:rsid w:val="00550D0D"/>
    <w:rsid w:val="00550FC0"/>
    <w:rsid w:val="00551130"/>
    <w:rsid w:val="005513DA"/>
    <w:rsid w:val="005522EB"/>
    <w:rsid w:val="0055239E"/>
    <w:rsid w:val="0055291D"/>
    <w:rsid w:val="0055344C"/>
    <w:rsid w:val="00553591"/>
    <w:rsid w:val="00553829"/>
    <w:rsid w:val="00553DD0"/>
    <w:rsid w:val="00553E0D"/>
    <w:rsid w:val="005545B2"/>
    <w:rsid w:val="00554BC1"/>
    <w:rsid w:val="0055572D"/>
    <w:rsid w:val="00555AB0"/>
    <w:rsid w:val="00555ABA"/>
    <w:rsid w:val="00555F01"/>
    <w:rsid w:val="0055671A"/>
    <w:rsid w:val="0055728C"/>
    <w:rsid w:val="005572F7"/>
    <w:rsid w:val="0055784C"/>
    <w:rsid w:val="00557857"/>
    <w:rsid w:val="00557AE9"/>
    <w:rsid w:val="00557B46"/>
    <w:rsid w:val="00560239"/>
    <w:rsid w:val="005604F3"/>
    <w:rsid w:val="00560762"/>
    <w:rsid w:val="00561151"/>
    <w:rsid w:val="00561280"/>
    <w:rsid w:val="00561DB3"/>
    <w:rsid w:val="00562B19"/>
    <w:rsid w:val="00562E6D"/>
    <w:rsid w:val="00562EB1"/>
    <w:rsid w:val="005632A0"/>
    <w:rsid w:val="005639DB"/>
    <w:rsid w:val="00564459"/>
    <w:rsid w:val="0056446A"/>
    <w:rsid w:val="0056447E"/>
    <w:rsid w:val="00564E3E"/>
    <w:rsid w:val="00564E8E"/>
    <w:rsid w:val="00564F97"/>
    <w:rsid w:val="0056558B"/>
    <w:rsid w:val="00565EBB"/>
    <w:rsid w:val="005663B5"/>
    <w:rsid w:val="00566EEF"/>
    <w:rsid w:val="005671EC"/>
    <w:rsid w:val="005673EF"/>
    <w:rsid w:val="005707EE"/>
    <w:rsid w:val="0057085C"/>
    <w:rsid w:val="005709BD"/>
    <w:rsid w:val="00570BDB"/>
    <w:rsid w:val="0057162E"/>
    <w:rsid w:val="00571B28"/>
    <w:rsid w:val="00572123"/>
    <w:rsid w:val="005722F1"/>
    <w:rsid w:val="00572564"/>
    <w:rsid w:val="00572A18"/>
    <w:rsid w:val="00572C5D"/>
    <w:rsid w:val="00572D3E"/>
    <w:rsid w:val="00572DD7"/>
    <w:rsid w:val="00572EF6"/>
    <w:rsid w:val="00573275"/>
    <w:rsid w:val="005739BA"/>
    <w:rsid w:val="00574274"/>
    <w:rsid w:val="0057451B"/>
    <w:rsid w:val="00574827"/>
    <w:rsid w:val="005748BD"/>
    <w:rsid w:val="00574DBB"/>
    <w:rsid w:val="00575AA6"/>
    <w:rsid w:val="00575B83"/>
    <w:rsid w:val="005769DF"/>
    <w:rsid w:val="00576B96"/>
    <w:rsid w:val="0057704B"/>
    <w:rsid w:val="0057744E"/>
    <w:rsid w:val="005779FF"/>
    <w:rsid w:val="00577A54"/>
    <w:rsid w:val="00577B42"/>
    <w:rsid w:val="00577B69"/>
    <w:rsid w:val="0058069C"/>
    <w:rsid w:val="0058093A"/>
    <w:rsid w:val="0058173D"/>
    <w:rsid w:val="00581968"/>
    <w:rsid w:val="00581E18"/>
    <w:rsid w:val="00582020"/>
    <w:rsid w:val="00582035"/>
    <w:rsid w:val="00582AD6"/>
    <w:rsid w:val="00582C09"/>
    <w:rsid w:val="0058312D"/>
    <w:rsid w:val="00583217"/>
    <w:rsid w:val="00583469"/>
    <w:rsid w:val="00583FA0"/>
    <w:rsid w:val="00584A04"/>
    <w:rsid w:val="00585748"/>
    <w:rsid w:val="0058581F"/>
    <w:rsid w:val="00585856"/>
    <w:rsid w:val="00585CF2"/>
    <w:rsid w:val="00585E9B"/>
    <w:rsid w:val="005861CD"/>
    <w:rsid w:val="0058674B"/>
    <w:rsid w:val="00586F9F"/>
    <w:rsid w:val="0058701F"/>
    <w:rsid w:val="00587E92"/>
    <w:rsid w:val="0059005A"/>
    <w:rsid w:val="0059024E"/>
    <w:rsid w:val="00590D72"/>
    <w:rsid w:val="005912E7"/>
    <w:rsid w:val="00591709"/>
    <w:rsid w:val="00592CD6"/>
    <w:rsid w:val="00592FC1"/>
    <w:rsid w:val="0059357C"/>
    <w:rsid w:val="005935FB"/>
    <w:rsid w:val="00593C93"/>
    <w:rsid w:val="00593F67"/>
    <w:rsid w:val="0059439E"/>
    <w:rsid w:val="005945BC"/>
    <w:rsid w:val="00594824"/>
    <w:rsid w:val="00594A03"/>
    <w:rsid w:val="00594B4D"/>
    <w:rsid w:val="00595275"/>
    <w:rsid w:val="00595772"/>
    <w:rsid w:val="005957A9"/>
    <w:rsid w:val="00595D3E"/>
    <w:rsid w:val="0059651B"/>
    <w:rsid w:val="0059675E"/>
    <w:rsid w:val="0059686A"/>
    <w:rsid w:val="00596D7B"/>
    <w:rsid w:val="0059719F"/>
    <w:rsid w:val="0059724F"/>
    <w:rsid w:val="00597328"/>
    <w:rsid w:val="00597410"/>
    <w:rsid w:val="00597B37"/>
    <w:rsid w:val="00597D15"/>
    <w:rsid w:val="005A00D4"/>
    <w:rsid w:val="005A0172"/>
    <w:rsid w:val="005A0BAA"/>
    <w:rsid w:val="005A1040"/>
    <w:rsid w:val="005A19AB"/>
    <w:rsid w:val="005A1E9B"/>
    <w:rsid w:val="005A1EDE"/>
    <w:rsid w:val="005A2B54"/>
    <w:rsid w:val="005A2C22"/>
    <w:rsid w:val="005A3290"/>
    <w:rsid w:val="005A37ED"/>
    <w:rsid w:val="005A3F82"/>
    <w:rsid w:val="005A4212"/>
    <w:rsid w:val="005A4605"/>
    <w:rsid w:val="005A4736"/>
    <w:rsid w:val="005A47CD"/>
    <w:rsid w:val="005A4B0A"/>
    <w:rsid w:val="005A4DE0"/>
    <w:rsid w:val="005A5380"/>
    <w:rsid w:val="005A56BD"/>
    <w:rsid w:val="005A58A7"/>
    <w:rsid w:val="005A5B00"/>
    <w:rsid w:val="005A5F27"/>
    <w:rsid w:val="005A605D"/>
    <w:rsid w:val="005A6811"/>
    <w:rsid w:val="005A69C0"/>
    <w:rsid w:val="005A7134"/>
    <w:rsid w:val="005A7158"/>
    <w:rsid w:val="005A726A"/>
    <w:rsid w:val="005A73D5"/>
    <w:rsid w:val="005A75CB"/>
    <w:rsid w:val="005A75F5"/>
    <w:rsid w:val="005A7E61"/>
    <w:rsid w:val="005A7F0A"/>
    <w:rsid w:val="005B0CE0"/>
    <w:rsid w:val="005B0CE4"/>
    <w:rsid w:val="005B0D15"/>
    <w:rsid w:val="005B1C20"/>
    <w:rsid w:val="005B1C57"/>
    <w:rsid w:val="005B229A"/>
    <w:rsid w:val="005B254D"/>
    <w:rsid w:val="005B2684"/>
    <w:rsid w:val="005B2877"/>
    <w:rsid w:val="005B28A1"/>
    <w:rsid w:val="005B2A04"/>
    <w:rsid w:val="005B2C85"/>
    <w:rsid w:val="005B2CF3"/>
    <w:rsid w:val="005B2D22"/>
    <w:rsid w:val="005B2DB7"/>
    <w:rsid w:val="005B372C"/>
    <w:rsid w:val="005B3C27"/>
    <w:rsid w:val="005B4572"/>
    <w:rsid w:val="005B47ED"/>
    <w:rsid w:val="005B49E1"/>
    <w:rsid w:val="005B4C63"/>
    <w:rsid w:val="005B4CC9"/>
    <w:rsid w:val="005B4D19"/>
    <w:rsid w:val="005B4DF0"/>
    <w:rsid w:val="005B4EC3"/>
    <w:rsid w:val="005B50F5"/>
    <w:rsid w:val="005B5410"/>
    <w:rsid w:val="005B5418"/>
    <w:rsid w:val="005B569D"/>
    <w:rsid w:val="005B56E4"/>
    <w:rsid w:val="005B56E7"/>
    <w:rsid w:val="005B5A97"/>
    <w:rsid w:val="005B5D68"/>
    <w:rsid w:val="005B69B4"/>
    <w:rsid w:val="005B6A36"/>
    <w:rsid w:val="005B6A49"/>
    <w:rsid w:val="005B6BE3"/>
    <w:rsid w:val="005B6F03"/>
    <w:rsid w:val="005B70DE"/>
    <w:rsid w:val="005B7392"/>
    <w:rsid w:val="005B79CB"/>
    <w:rsid w:val="005B7B6F"/>
    <w:rsid w:val="005B7D5D"/>
    <w:rsid w:val="005B7F99"/>
    <w:rsid w:val="005C02D7"/>
    <w:rsid w:val="005C05C9"/>
    <w:rsid w:val="005C0C3A"/>
    <w:rsid w:val="005C0EE5"/>
    <w:rsid w:val="005C1218"/>
    <w:rsid w:val="005C139E"/>
    <w:rsid w:val="005C1CBD"/>
    <w:rsid w:val="005C2101"/>
    <w:rsid w:val="005C22A1"/>
    <w:rsid w:val="005C2508"/>
    <w:rsid w:val="005C2754"/>
    <w:rsid w:val="005C2828"/>
    <w:rsid w:val="005C2861"/>
    <w:rsid w:val="005C2CF2"/>
    <w:rsid w:val="005C304B"/>
    <w:rsid w:val="005C36B3"/>
    <w:rsid w:val="005C439F"/>
    <w:rsid w:val="005C58B5"/>
    <w:rsid w:val="005C5940"/>
    <w:rsid w:val="005C5C8A"/>
    <w:rsid w:val="005C5F4A"/>
    <w:rsid w:val="005C6122"/>
    <w:rsid w:val="005C63C0"/>
    <w:rsid w:val="005C6583"/>
    <w:rsid w:val="005C65FE"/>
    <w:rsid w:val="005C6765"/>
    <w:rsid w:val="005C68A3"/>
    <w:rsid w:val="005C7455"/>
    <w:rsid w:val="005C7AE6"/>
    <w:rsid w:val="005D0269"/>
    <w:rsid w:val="005D05F1"/>
    <w:rsid w:val="005D0F0C"/>
    <w:rsid w:val="005D105D"/>
    <w:rsid w:val="005D2651"/>
    <w:rsid w:val="005D2A84"/>
    <w:rsid w:val="005D2CE8"/>
    <w:rsid w:val="005D2DDC"/>
    <w:rsid w:val="005D2E3D"/>
    <w:rsid w:val="005D346C"/>
    <w:rsid w:val="005D35DB"/>
    <w:rsid w:val="005D3A9E"/>
    <w:rsid w:val="005D3BFA"/>
    <w:rsid w:val="005D3C12"/>
    <w:rsid w:val="005D4167"/>
    <w:rsid w:val="005D4641"/>
    <w:rsid w:val="005D5143"/>
    <w:rsid w:val="005D556B"/>
    <w:rsid w:val="005D61AA"/>
    <w:rsid w:val="005D62BC"/>
    <w:rsid w:val="005D7012"/>
    <w:rsid w:val="005D77D2"/>
    <w:rsid w:val="005D7FBA"/>
    <w:rsid w:val="005E0475"/>
    <w:rsid w:val="005E0852"/>
    <w:rsid w:val="005E0EE4"/>
    <w:rsid w:val="005E123E"/>
    <w:rsid w:val="005E1298"/>
    <w:rsid w:val="005E1426"/>
    <w:rsid w:val="005E1EF9"/>
    <w:rsid w:val="005E202B"/>
    <w:rsid w:val="005E2121"/>
    <w:rsid w:val="005E26C4"/>
    <w:rsid w:val="005E2846"/>
    <w:rsid w:val="005E2A22"/>
    <w:rsid w:val="005E389A"/>
    <w:rsid w:val="005E3A1B"/>
    <w:rsid w:val="005E3B5E"/>
    <w:rsid w:val="005E3F30"/>
    <w:rsid w:val="005E3FE3"/>
    <w:rsid w:val="005E4119"/>
    <w:rsid w:val="005E449C"/>
    <w:rsid w:val="005E46CE"/>
    <w:rsid w:val="005E47C6"/>
    <w:rsid w:val="005E4837"/>
    <w:rsid w:val="005E4B16"/>
    <w:rsid w:val="005E4D3F"/>
    <w:rsid w:val="005E55A1"/>
    <w:rsid w:val="005E56AB"/>
    <w:rsid w:val="005E5782"/>
    <w:rsid w:val="005E6067"/>
    <w:rsid w:val="005E606C"/>
    <w:rsid w:val="005E7364"/>
    <w:rsid w:val="005E75E9"/>
    <w:rsid w:val="005E7CD9"/>
    <w:rsid w:val="005F00C4"/>
    <w:rsid w:val="005F030E"/>
    <w:rsid w:val="005F0351"/>
    <w:rsid w:val="005F0440"/>
    <w:rsid w:val="005F0461"/>
    <w:rsid w:val="005F096A"/>
    <w:rsid w:val="005F0A6B"/>
    <w:rsid w:val="005F0EE1"/>
    <w:rsid w:val="005F1A66"/>
    <w:rsid w:val="005F2613"/>
    <w:rsid w:val="005F2A2F"/>
    <w:rsid w:val="005F2BA1"/>
    <w:rsid w:val="005F3386"/>
    <w:rsid w:val="005F3391"/>
    <w:rsid w:val="005F3CB0"/>
    <w:rsid w:val="005F3DFC"/>
    <w:rsid w:val="005F3E16"/>
    <w:rsid w:val="005F442D"/>
    <w:rsid w:val="005F49FE"/>
    <w:rsid w:val="005F4EEC"/>
    <w:rsid w:val="005F4F98"/>
    <w:rsid w:val="005F56EE"/>
    <w:rsid w:val="005F56FE"/>
    <w:rsid w:val="005F57EF"/>
    <w:rsid w:val="005F5842"/>
    <w:rsid w:val="005F5A01"/>
    <w:rsid w:val="005F5DB8"/>
    <w:rsid w:val="005F60DB"/>
    <w:rsid w:val="005F6701"/>
    <w:rsid w:val="005F6BE2"/>
    <w:rsid w:val="005F6D9B"/>
    <w:rsid w:val="005F7285"/>
    <w:rsid w:val="005F74F9"/>
    <w:rsid w:val="005F75B1"/>
    <w:rsid w:val="005F7968"/>
    <w:rsid w:val="00600972"/>
    <w:rsid w:val="00600D1D"/>
    <w:rsid w:val="00600D78"/>
    <w:rsid w:val="00600DBE"/>
    <w:rsid w:val="00600EE4"/>
    <w:rsid w:val="006018E0"/>
    <w:rsid w:val="00601A2A"/>
    <w:rsid w:val="00601CA1"/>
    <w:rsid w:val="00601D3C"/>
    <w:rsid w:val="00601E89"/>
    <w:rsid w:val="00601EEC"/>
    <w:rsid w:val="006034C8"/>
    <w:rsid w:val="00603C47"/>
    <w:rsid w:val="00604150"/>
    <w:rsid w:val="006044AC"/>
    <w:rsid w:val="006049DF"/>
    <w:rsid w:val="006053F9"/>
    <w:rsid w:val="0060565F"/>
    <w:rsid w:val="00605EC7"/>
    <w:rsid w:val="006060B3"/>
    <w:rsid w:val="006066E1"/>
    <w:rsid w:val="0060674C"/>
    <w:rsid w:val="00606A76"/>
    <w:rsid w:val="00606BDF"/>
    <w:rsid w:val="00606EC1"/>
    <w:rsid w:val="00606F7F"/>
    <w:rsid w:val="00607458"/>
    <w:rsid w:val="006075A7"/>
    <w:rsid w:val="006102E4"/>
    <w:rsid w:val="00610B4A"/>
    <w:rsid w:val="006111D5"/>
    <w:rsid w:val="00611469"/>
    <w:rsid w:val="006119E8"/>
    <w:rsid w:val="006120BB"/>
    <w:rsid w:val="00612444"/>
    <w:rsid w:val="00612B32"/>
    <w:rsid w:val="00613122"/>
    <w:rsid w:val="00613180"/>
    <w:rsid w:val="0061343F"/>
    <w:rsid w:val="00613531"/>
    <w:rsid w:val="00613617"/>
    <w:rsid w:val="006139C5"/>
    <w:rsid w:val="00613A8C"/>
    <w:rsid w:val="00613C9E"/>
    <w:rsid w:val="00613F92"/>
    <w:rsid w:val="00614185"/>
    <w:rsid w:val="006144C7"/>
    <w:rsid w:val="00614947"/>
    <w:rsid w:val="00614F38"/>
    <w:rsid w:val="006150AF"/>
    <w:rsid w:val="00615135"/>
    <w:rsid w:val="00615940"/>
    <w:rsid w:val="006159E9"/>
    <w:rsid w:val="00615F63"/>
    <w:rsid w:val="006172B3"/>
    <w:rsid w:val="00617F81"/>
    <w:rsid w:val="00620084"/>
    <w:rsid w:val="00620737"/>
    <w:rsid w:val="006207F9"/>
    <w:rsid w:val="00620912"/>
    <w:rsid w:val="0062099B"/>
    <w:rsid w:val="00620C3A"/>
    <w:rsid w:val="00621273"/>
    <w:rsid w:val="006214B5"/>
    <w:rsid w:val="00621704"/>
    <w:rsid w:val="00621740"/>
    <w:rsid w:val="00621816"/>
    <w:rsid w:val="0062187F"/>
    <w:rsid w:val="006222B5"/>
    <w:rsid w:val="006224FD"/>
    <w:rsid w:val="006227C3"/>
    <w:rsid w:val="006233D5"/>
    <w:rsid w:val="00623FAD"/>
    <w:rsid w:val="0062408D"/>
    <w:rsid w:val="006242EE"/>
    <w:rsid w:val="00624539"/>
    <w:rsid w:val="0062469F"/>
    <w:rsid w:val="00624C98"/>
    <w:rsid w:val="00624E3D"/>
    <w:rsid w:val="00624FFA"/>
    <w:rsid w:val="00625251"/>
    <w:rsid w:val="00625803"/>
    <w:rsid w:val="006258EA"/>
    <w:rsid w:val="00626230"/>
    <w:rsid w:val="00626422"/>
    <w:rsid w:val="0062692E"/>
    <w:rsid w:val="006269F3"/>
    <w:rsid w:val="00626A51"/>
    <w:rsid w:val="00627733"/>
    <w:rsid w:val="00627AE7"/>
    <w:rsid w:val="00627B09"/>
    <w:rsid w:val="006300A4"/>
    <w:rsid w:val="00630ACF"/>
    <w:rsid w:val="00630B65"/>
    <w:rsid w:val="00630BAE"/>
    <w:rsid w:val="00632706"/>
    <w:rsid w:val="006329C4"/>
    <w:rsid w:val="00632C43"/>
    <w:rsid w:val="00633070"/>
    <w:rsid w:val="00633126"/>
    <w:rsid w:val="00633F1C"/>
    <w:rsid w:val="0063480D"/>
    <w:rsid w:val="00634E11"/>
    <w:rsid w:val="00635B49"/>
    <w:rsid w:val="00635C66"/>
    <w:rsid w:val="00635D7B"/>
    <w:rsid w:val="00635F81"/>
    <w:rsid w:val="006361C4"/>
    <w:rsid w:val="00636628"/>
    <w:rsid w:val="00636656"/>
    <w:rsid w:val="00636E9D"/>
    <w:rsid w:val="00637417"/>
    <w:rsid w:val="0063749E"/>
    <w:rsid w:val="006378A7"/>
    <w:rsid w:val="00637AD7"/>
    <w:rsid w:val="00637B42"/>
    <w:rsid w:val="00640277"/>
    <w:rsid w:val="0064046E"/>
    <w:rsid w:val="006409E3"/>
    <w:rsid w:val="006415AE"/>
    <w:rsid w:val="00641633"/>
    <w:rsid w:val="00641C40"/>
    <w:rsid w:val="00642179"/>
    <w:rsid w:val="0064221D"/>
    <w:rsid w:val="00642486"/>
    <w:rsid w:val="00642DD8"/>
    <w:rsid w:val="00643363"/>
    <w:rsid w:val="006433D9"/>
    <w:rsid w:val="00643BEB"/>
    <w:rsid w:val="006442E3"/>
    <w:rsid w:val="00644E9D"/>
    <w:rsid w:val="0064580F"/>
    <w:rsid w:val="006458B8"/>
    <w:rsid w:val="00645CEF"/>
    <w:rsid w:val="00645D82"/>
    <w:rsid w:val="00646404"/>
    <w:rsid w:val="0064690E"/>
    <w:rsid w:val="0064753D"/>
    <w:rsid w:val="006478F8"/>
    <w:rsid w:val="00650530"/>
    <w:rsid w:val="0065080C"/>
    <w:rsid w:val="00650BF3"/>
    <w:rsid w:val="00650DDA"/>
    <w:rsid w:val="00651A34"/>
    <w:rsid w:val="00651C9D"/>
    <w:rsid w:val="00651F6A"/>
    <w:rsid w:val="00652179"/>
    <w:rsid w:val="00652203"/>
    <w:rsid w:val="00652287"/>
    <w:rsid w:val="0065232A"/>
    <w:rsid w:val="0065243A"/>
    <w:rsid w:val="00652845"/>
    <w:rsid w:val="00652EBE"/>
    <w:rsid w:val="006533DF"/>
    <w:rsid w:val="006533F8"/>
    <w:rsid w:val="00653477"/>
    <w:rsid w:val="00653636"/>
    <w:rsid w:val="00653857"/>
    <w:rsid w:val="006538D8"/>
    <w:rsid w:val="00653A72"/>
    <w:rsid w:val="00653F50"/>
    <w:rsid w:val="00654047"/>
    <w:rsid w:val="0065434B"/>
    <w:rsid w:val="00654728"/>
    <w:rsid w:val="006547AD"/>
    <w:rsid w:val="00654932"/>
    <w:rsid w:val="00655215"/>
    <w:rsid w:val="00655A9D"/>
    <w:rsid w:val="00655C74"/>
    <w:rsid w:val="006563FC"/>
    <w:rsid w:val="00656D67"/>
    <w:rsid w:val="006570A6"/>
    <w:rsid w:val="006573C4"/>
    <w:rsid w:val="00660080"/>
    <w:rsid w:val="006600F1"/>
    <w:rsid w:val="006606F5"/>
    <w:rsid w:val="00661090"/>
    <w:rsid w:val="006612DF"/>
    <w:rsid w:val="006614DD"/>
    <w:rsid w:val="00661CA6"/>
    <w:rsid w:val="006626F6"/>
    <w:rsid w:val="00662ADD"/>
    <w:rsid w:val="00662C2B"/>
    <w:rsid w:val="00662CED"/>
    <w:rsid w:val="00662F4F"/>
    <w:rsid w:val="00663338"/>
    <w:rsid w:val="0066356B"/>
    <w:rsid w:val="0066384C"/>
    <w:rsid w:val="00663912"/>
    <w:rsid w:val="006639D6"/>
    <w:rsid w:val="00663A86"/>
    <w:rsid w:val="00663B6B"/>
    <w:rsid w:val="006640DD"/>
    <w:rsid w:val="006649E3"/>
    <w:rsid w:val="00664B66"/>
    <w:rsid w:val="00664EA9"/>
    <w:rsid w:val="00664FB1"/>
    <w:rsid w:val="006650F6"/>
    <w:rsid w:val="0066528C"/>
    <w:rsid w:val="00665DA8"/>
    <w:rsid w:val="006665A7"/>
    <w:rsid w:val="0066693C"/>
    <w:rsid w:val="00666A37"/>
    <w:rsid w:val="00667466"/>
    <w:rsid w:val="00667623"/>
    <w:rsid w:val="006677B5"/>
    <w:rsid w:val="00667ACC"/>
    <w:rsid w:val="00667D31"/>
    <w:rsid w:val="00667F9E"/>
    <w:rsid w:val="0067049D"/>
    <w:rsid w:val="006706A0"/>
    <w:rsid w:val="006707FF"/>
    <w:rsid w:val="00670F66"/>
    <w:rsid w:val="006714C5"/>
    <w:rsid w:val="00671B31"/>
    <w:rsid w:val="00671DF0"/>
    <w:rsid w:val="00672014"/>
    <w:rsid w:val="00672043"/>
    <w:rsid w:val="006724C6"/>
    <w:rsid w:val="0067256E"/>
    <w:rsid w:val="00672A2C"/>
    <w:rsid w:val="00672B95"/>
    <w:rsid w:val="00672EB3"/>
    <w:rsid w:val="0067385A"/>
    <w:rsid w:val="00673910"/>
    <w:rsid w:val="006739D3"/>
    <w:rsid w:val="00673B3B"/>
    <w:rsid w:val="00673D82"/>
    <w:rsid w:val="0067456F"/>
    <w:rsid w:val="00674585"/>
    <w:rsid w:val="00674597"/>
    <w:rsid w:val="006747A7"/>
    <w:rsid w:val="00674849"/>
    <w:rsid w:val="006750DC"/>
    <w:rsid w:val="00675276"/>
    <w:rsid w:val="006756E5"/>
    <w:rsid w:val="006757D2"/>
    <w:rsid w:val="00675FA3"/>
    <w:rsid w:val="0067632E"/>
    <w:rsid w:val="0067704F"/>
    <w:rsid w:val="00677A1E"/>
    <w:rsid w:val="00677A9F"/>
    <w:rsid w:val="00677D7A"/>
    <w:rsid w:val="00677E7D"/>
    <w:rsid w:val="00680CFD"/>
    <w:rsid w:val="00681288"/>
    <w:rsid w:val="0068134B"/>
    <w:rsid w:val="006814F0"/>
    <w:rsid w:val="0068195C"/>
    <w:rsid w:val="00681A94"/>
    <w:rsid w:val="00681CF4"/>
    <w:rsid w:val="00682016"/>
    <w:rsid w:val="00682058"/>
    <w:rsid w:val="00682711"/>
    <w:rsid w:val="00682E7D"/>
    <w:rsid w:val="00682F85"/>
    <w:rsid w:val="006833C4"/>
    <w:rsid w:val="006835E6"/>
    <w:rsid w:val="006836FC"/>
    <w:rsid w:val="006849CA"/>
    <w:rsid w:val="00684C81"/>
    <w:rsid w:val="006854BA"/>
    <w:rsid w:val="00685595"/>
    <w:rsid w:val="006859C0"/>
    <w:rsid w:val="00685A2C"/>
    <w:rsid w:val="00685BBD"/>
    <w:rsid w:val="00685D57"/>
    <w:rsid w:val="00686187"/>
    <w:rsid w:val="006862FF"/>
    <w:rsid w:val="0068684E"/>
    <w:rsid w:val="006868C9"/>
    <w:rsid w:val="00686A4F"/>
    <w:rsid w:val="00687A45"/>
    <w:rsid w:val="00687E52"/>
    <w:rsid w:val="00687E64"/>
    <w:rsid w:val="00690287"/>
    <w:rsid w:val="006906D9"/>
    <w:rsid w:val="006907C8"/>
    <w:rsid w:val="00690A7B"/>
    <w:rsid w:val="00690CF1"/>
    <w:rsid w:val="00690DF5"/>
    <w:rsid w:val="006913C2"/>
    <w:rsid w:val="00691650"/>
    <w:rsid w:val="00691904"/>
    <w:rsid w:val="006919DC"/>
    <w:rsid w:val="006923F5"/>
    <w:rsid w:val="006926ED"/>
    <w:rsid w:val="006927FF"/>
    <w:rsid w:val="00692B0B"/>
    <w:rsid w:val="00692BB0"/>
    <w:rsid w:val="00692D25"/>
    <w:rsid w:val="00693399"/>
    <w:rsid w:val="006936B6"/>
    <w:rsid w:val="00693A9E"/>
    <w:rsid w:val="006943BF"/>
    <w:rsid w:val="00694435"/>
    <w:rsid w:val="00694744"/>
    <w:rsid w:val="00694FE3"/>
    <w:rsid w:val="00695224"/>
    <w:rsid w:val="006952FA"/>
    <w:rsid w:val="006953BA"/>
    <w:rsid w:val="0069568E"/>
    <w:rsid w:val="00695930"/>
    <w:rsid w:val="00695B27"/>
    <w:rsid w:val="00695CBF"/>
    <w:rsid w:val="00695F62"/>
    <w:rsid w:val="006966FA"/>
    <w:rsid w:val="00696D34"/>
    <w:rsid w:val="00697558"/>
    <w:rsid w:val="00697B22"/>
    <w:rsid w:val="00697E4B"/>
    <w:rsid w:val="006A0123"/>
    <w:rsid w:val="006A0A11"/>
    <w:rsid w:val="006A21CE"/>
    <w:rsid w:val="006A241A"/>
    <w:rsid w:val="006A2432"/>
    <w:rsid w:val="006A2469"/>
    <w:rsid w:val="006A2482"/>
    <w:rsid w:val="006A2516"/>
    <w:rsid w:val="006A2570"/>
    <w:rsid w:val="006A2781"/>
    <w:rsid w:val="006A2A24"/>
    <w:rsid w:val="006A301F"/>
    <w:rsid w:val="006A3096"/>
    <w:rsid w:val="006A3157"/>
    <w:rsid w:val="006A3BFA"/>
    <w:rsid w:val="006A3D75"/>
    <w:rsid w:val="006A3DA0"/>
    <w:rsid w:val="006A3DC5"/>
    <w:rsid w:val="006A40E2"/>
    <w:rsid w:val="006A4683"/>
    <w:rsid w:val="006A46D9"/>
    <w:rsid w:val="006A54B8"/>
    <w:rsid w:val="006A56DC"/>
    <w:rsid w:val="006A5825"/>
    <w:rsid w:val="006A5867"/>
    <w:rsid w:val="006A5B0D"/>
    <w:rsid w:val="006A6118"/>
    <w:rsid w:val="006A62F6"/>
    <w:rsid w:val="006A63E1"/>
    <w:rsid w:val="006A674B"/>
    <w:rsid w:val="006A6781"/>
    <w:rsid w:val="006A6A63"/>
    <w:rsid w:val="006A6FDE"/>
    <w:rsid w:val="006A708E"/>
    <w:rsid w:val="006A722F"/>
    <w:rsid w:val="006A7727"/>
    <w:rsid w:val="006A7F44"/>
    <w:rsid w:val="006B0208"/>
    <w:rsid w:val="006B0536"/>
    <w:rsid w:val="006B060F"/>
    <w:rsid w:val="006B0645"/>
    <w:rsid w:val="006B0C0F"/>
    <w:rsid w:val="006B0D8C"/>
    <w:rsid w:val="006B0E78"/>
    <w:rsid w:val="006B0F12"/>
    <w:rsid w:val="006B11F4"/>
    <w:rsid w:val="006B120B"/>
    <w:rsid w:val="006B1409"/>
    <w:rsid w:val="006B1B35"/>
    <w:rsid w:val="006B2B60"/>
    <w:rsid w:val="006B2E31"/>
    <w:rsid w:val="006B301F"/>
    <w:rsid w:val="006B3324"/>
    <w:rsid w:val="006B3837"/>
    <w:rsid w:val="006B38C7"/>
    <w:rsid w:val="006B4109"/>
    <w:rsid w:val="006B415F"/>
    <w:rsid w:val="006B44E5"/>
    <w:rsid w:val="006B489D"/>
    <w:rsid w:val="006B4CBA"/>
    <w:rsid w:val="006B4F91"/>
    <w:rsid w:val="006B5341"/>
    <w:rsid w:val="006B5E27"/>
    <w:rsid w:val="006B6ED6"/>
    <w:rsid w:val="006B7226"/>
    <w:rsid w:val="006C00E2"/>
    <w:rsid w:val="006C0203"/>
    <w:rsid w:val="006C03A0"/>
    <w:rsid w:val="006C0695"/>
    <w:rsid w:val="006C08AA"/>
    <w:rsid w:val="006C08B0"/>
    <w:rsid w:val="006C093C"/>
    <w:rsid w:val="006C0D03"/>
    <w:rsid w:val="006C0DBB"/>
    <w:rsid w:val="006C1581"/>
    <w:rsid w:val="006C15E1"/>
    <w:rsid w:val="006C1C3C"/>
    <w:rsid w:val="006C1CFD"/>
    <w:rsid w:val="006C1D11"/>
    <w:rsid w:val="006C2866"/>
    <w:rsid w:val="006C32AA"/>
    <w:rsid w:val="006C337B"/>
    <w:rsid w:val="006C3FF6"/>
    <w:rsid w:val="006C42F6"/>
    <w:rsid w:val="006C43AD"/>
    <w:rsid w:val="006C49AD"/>
    <w:rsid w:val="006C4D36"/>
    <w:rsid w:val="006C5380"/>
    <w:rsid w:val="006C571C"/>
    <w:rsid w:val="006C5883"/>
    <w:rsid w:val="006C5B87"/>
    <w:rsid w:val="006C5C74"/>
    <w:rsid w:val="006C5E80"/>
    <w:rsid w:val="006C61BC"/>
    <w:rsid w:val="006C621F"/>
    <w:rsid w:val="006C652D"/>
    <w:rsid w:val="006C6A65"/>
    <w:rsid w:val="006C6AEE"/>
    <w:rsid w:val="006C6EB5"/>
    <w:rsid w:val="006C75F4"/>
    <w:rsid w:val="006C7A77"/>
    <w:rsid w:val="006C7BC3"/>
    <w:rsid w:val="006C7F87"/>
    <w:rsid w:val="006D03CF"/>
    <w:rsid w:val="006D0BBF"/>
    <w:rsid w:val="006D16C2"/>
    <w:rsid w:val="006D1845"/>
    <w:rsid w:val="006D1A3E"/>
    <w:rsid w:val="006D1A8B"/>
    <w:rsid w:val="006D20DE"/>
    <w:rsid w:val="006D20EE"/>
    <w:rsid w:val="006D25DF"/>
    <w:rsid w:val="006D2B65"/>
    <w:rsid w:val="006D2F5F"/>
    <w:rsid w:val="006D36BE"/>
    <w:rsid w:val="006D3A07"/>
    <w:rsid w:val="006D4596"/>
    <w:rsid w:val="006D46B8"/>
    <w:rsid w:val="006D46BC"/>
    <w:rsid w:val="006D4A71"/>
    <w:rsid w:val="006D4CEE"/>
    <w:rsid w:val="006D4FFF"/>
    <w:rsid w:val="006D51F7"/>
    <w:rsid w:val="006D52D2"/>
    <w:rsid w:val="006D5392"/>
    <w:rsid w:val="006D5B27"/>
    <w:rsid w:val="006D60DA"/>
    <w:rsid w:val="006D66C2"/>
    <w:rsid w:val="006D680C"/>
    <w:rsid w:val="006D68E1"/>
    <w:rsid w:val="006D6B67"/>
    <w:rsid w:val="006D6E0E"/>
    <w:rsid w:val="006D751A"/>
    <w:rsid w:val="006D768B"/>
    <w:rsid w:val="006D7AE1"/>
    <w:rsid w:val="006D7B19"/>
    <w:rsid w:val="006E0093"/>
    <w:rsid w:val="006E0401"/>
    <w:rsid w:val="006E04B9"/>
    <w:rsid w:val="006E08D8"/>
    <w:rsid w:val="006E09E1"/>
    <w:rsid w:val="006E0E36"/>
    <w:rsid w:val="006E134A"/>
    <w:rsid w:val="006E1663"/>
    <w:rsid w:val="006E1CAA"/>
    <w:rsid w:val="006E1D4A"/>
    <w:rsid w:val="006E209E"/>
    <w:rsid w:val="006E24CF"/>
    <w:rsid w:val="006E276F"/>
    <w:rsid w:val="006E304E"/>
    <w:rsid w:val="006E307E"/>
    <w:rsid w:val="006E3160"/>
    <w:rsid w:val="006E352E"/>
    <w:rsid w:val="006E36C2"/>
    <w:rsid w:val="006E37C2"/>
    <w:rsid w:val="006E385C"/>
    <w:rsid w:val="006E3B52"/>
    <w:rsid w:val="006E3C4C"/>
    <w:rsid w:val="006E4953"/>
    <w:rsid w:val="006E51EA"/>
    <w:rsid w:val="006E51ED"/>
    <w:rsid w:val="006E58D2"/>
    <w:rsid w:val="006E641F"/>
    <w:rsid w:val="006E69D2"/>
    <w:rsid w:val="006E6A00"/>
    <w:rsid w:val="006E6FE9"/>
    <w:rsid w:val="006E759D"/>
    <w:rsid w:val="006E7787"/>
    <w:rsid w:val="006E79C8"/>
    <w:rsid w:val="006F001C"/>
    <w:rsid w:val="006F01AB"/>
    <w:rsid w:val="006F0409"/>
    <w:rsid w:val="006F061C"/>
    <w:rsid w:val="006F07BE"/>
    <w:rsid w:val="006F0D12"/>
    <w:rsid w:val="006F0D3E"/>
    <w:rsid w:val="006F0EF0"/>
    <w:rsid w:val="006F128A"/>
    <w:rsid w:val="006F1A89"/>
    <w:rsid w:val="006F24CF"/>
    <w:rsid w:val="006F24FB"/>
    <w:rsid w:val="006F2C49"/>
    <w:rsid w:val="006F2E79"/>
    <w:rsid w:val="006F2EAF"/>
    <w:rsid w:val="006F3A41"/>
    <w:rsid w:val="006F3D1A"/>
    <w:rsid w:val="006F3F8D"/>
    <w:rsid w:val="006F40E6"/>
    <w:rsid w:val="006F4659"/>
    <w:rsid w:val="006F4839"/>
    <w:rsid w:val="006F4C6C"/>
    <w:rsid w:val="006F5067"/>
    <w:rsid w:val="006F5357"/>
    <w:rsid w:val="006F5758"/>
    <w:rsid w:val="006F57DA"/>
    <w:rsid w:val="006F6246"/>
    <w:rsid w:val="006F6796"/>
    <w:rsid w:val="006F6818"/>
    <w:rsid w:val="006F7DE8"/>
    <w:rsid w:val="006F7E3C"/>
    <w:rsid w:val="00700E9D"/>
    <w:rsid w:val="007013A6"/>
    <w:rsid w:val="00701E15"/>
    <w:rsid w:val="00702AD4"/>
    <w:rsid w:val="0070342B"/>
    <w:rsid w:val="007037A8"/>
    <w:rsid w:val="00703B1E"/>
    <w:rsid w:val="007040CF"/>
    <w:rsid w:val="007044D3"/>
    <w:rsid w:val="00704B31"/>
    <w:rsid w:val="00704E68"/>
    <w:rsid w:val="00705856"/>
    <w:rsid w:val="007059CD"/>
    <w:rsid w:val="00705AE9"/>
    <w:rsid w:val="00705D6A"/>
    <w:rsid w:val="007066A7"/>
    <w:rsid w:val="00706C72"/>
    <w:rsid w:val="0070716D"/>
    <w:rsid w:val="00707353"/>
    <w:rsid w:val="00707D57"/>
    <w:rsid w:val="00710370"/>
    <w:rsid w:val="007103EB"/>
    <w:rsid w:val="00710408"/>
    <w:rsid w:val="00710D14"/>
    <w:rsid w:val="00711D91"/>
    <w:rsid w:val="00711F15"/>
    <w:rsid w:val="00712382"/>
    <w:rsid w:val="00712423"/>
    <w:rsid w:val="00712730"/>
    <w:rsid w:val="007128DA"/>
    <w:rsid w:val="00712D63"/>
    <w:rsid w:val="0071326B"/>
    <w:rsid w:val="00713933"/>
    <w:rsid w:val="007140EF"/>
    <w:rsid w:val="00714121"/>
    <w:rsid w:val="00714466"/>
    <w:rsid w:val="007145C2"/>
    <w:rsid w:val="0071461F"/>
    <w:rsid w:val="00714996"/>
    <w:rsid w:val="007149D9"/>
    <w:rsid w:val="0071502C"/>
    <w:rsid w:val="0071535C"/>
    <w:rsid w:val="00716099"/>
    <w:rsid w:val="007169D0"/>
    <w:rsid w:val="00716C56"/>
    <w:rsid w:val="00717002"/>
    <w:rsid w:val="007174EF"/>
    <w:rsid w:val="00717C1B"/>
    <w:rsid w:val="00717CDA"/>
    <w:rsid w:val="00717FB9"/>
    <w:rsid w:val="0072034A"/>
    <w:rsid w:val="00720595"/>
    <w:rsid w:val="00720611"/>
    <w:rsid w:val="00721079"/>
    <w:rsid w:val="00721E0C"/>
    <w:rsid w:val="00722256"/>
    <w:rsid w:val="007224B1"/>
    <w:rsid w:val="00722544"/>
    <w:rsid w:val="0072288C"/>
    <w:rsid w:val="00723356"/>
    <w:rsid w:val="00723A1B"/>
    <w:rsid w:val="00723DEC"/>
    <w:rsid w:val="00724AF4"/>
    <w:rsid w:val="00724C6E"/>
    <w:rsid w:val="0072540F"/>
    <w:rsid w:val="00725793"/>
    <w:rsid w:val="00725B1E"/>
    <w:rsid w:val="00726481"/>
    <w:rsid w:val="0072653B"/>
    <w:rsid w:val="00726D46"/>
    <w:rsid w:val="00726D8F"/>
    <w:rsid w:val="007271D0"/>
    <w:rsid w:val="00727A5C"/>
    <w:rsid w:val="00727F8D"/>
    <w:rsid w:val="0073013D"/>
    <w:rsid w:val="00730EAF"/>
    <w:rsid w:val="007310C5"/>
    <w:rsid w:val="00731110"/>
    <w:rsid w:val="00731539"/>
    <w:rsid w:val="0073189C"/>
    <w:rsid w:val="00731D32"/>
    <w:rsid w:val="00731D75"/>
    <w:rsid w:val="00732644"/>
    <w:rsid w:val="00732C8F"/>
    <w:rsid w:val="00732DF7"/>
    <w:rsid w:val="00733BA0"/>
    <w:rsid w:val="00733C2A"/>
    <w:rsid w:val="007348AD"/>
    <w:rsid w:val="007349AA"/>
    <w:rsid w:val="00734C83"/>
    <w:rsid w:val="00734CCE"/>
    <w:rsid w:val="0073514F"/>
    <w:rsid w:val="00735AF9"/>
    <w:rsid w:val="00735B34"/>
    <w:rsid w:val="00735C3D"/>
    <w:rsid w:val="00735C5D"/>
    <w:rsid w:val="00736394"/>
    <w:rsid w:val="00736486"/>
    <w:rsid w:val="0073651B"/>
    <w:rsid w:val="00736703"/>
    <w:rsid w:val="00736905"/>
    <w:rsid w:val="00736B6F"/>
    <w:rsid w:val="007372A9"/>
    <w:rsid w:val="0073733D"/>
    <w:rsid w:val="00737682"/>
    <w:rsid w:val="00737B43"/>
    <w:rsid w:val="00737BAE"/>
    <w:rsid w:val="00740218"/>
    <w:rsid w:val="007402EB"/>
    <w:rsid w:val="007405B4"/>
    <w:rsid w:val="00740692"/>
    <w:rsid w:val="007409A1"/>
    <w:rsid w:val="00740E07"/>
    <w:rsid w:val="00740F34"/>
    <w:rsid w:val="0074173F"/>
    <w:rsid w:val="00741864"/>
    <w:rsid w:val="00741918"/>
    <w:rsid w:val="00741A36"/>
    <w:rsid w:val="0074228D"/>
    <w:rsid w:val="00742325"/>
    <w:rsid w:val="00743283"/>
    <w:rsid w:val="007434BF"/>
    <w:rsid w:val="00743A34"/>
    <w:rsid w:val="00743C5B"/>
    <w:rsid w:val="00744123"/>
    <w:rsid w:val="007447DD"/>
    <w:rsid w:val="00744E26"/>
    <w:rsid w:val="0074532A"/>
    <w:rsid w:val="007457F3"/>
    <w:rsid w:val="00745B0D"/>
    <w:rsid w:val="007464AB"/>
    <w:rsid w:val="007468C3"/>
    <w:rsid w:val="00746AC2"/>
    <w:rsid w:val="00746D7B"/>
    <w:rsid w:val="0075044C"/>
    <w:rsid w:val="00750694"/>
    <w:rsid w:val="007506C0"/>
    <w:rsid w:val="00750715"/>
    <w:rsid w:val="0075080B"/>
    <w:rsid w:val="00750DFE"/>
    <w:rsid w:val="0075152C"/>
    <w:rsid w:val="00751876"/>
    <w:rsid w:val="00751A9D"/>
    <w:rsid w:val="00752242"/>
    <w:rsid w:val="0075297B"/>
    <w:rsid w:val="00752CE5"/>
    <w:rsid w:val="00752EE0"/>
    <w:rsid w:val="00753212"/>
    <w:rsid w:val="0075322F"/>
    <w:rsid w:val="0075326D"/>
    <w:rsid w:val="00753ADB"/>
    <w:rsid w:val="00753CA2"/>
    <w:rsid w:val="00754073"/>
    <w:rsid w:val="007541A6"/>
    <w:rsid w:val="00754593"/>
    <w:rsid w:val="007552B4"/>
    <w:rsid w:val="00755358"/>
    <w:rsid w:val="00756370"/>
    <w:rsid w:val="00756A7A"/>
    <w:rsid w:val="0075762E"/>
    <w:rsid w:val="0076037C"/>
    <w:rsid w:val="00760B1C"/>
    <w:rsid w:val="00760FCF"/>
    <w:rsid w:val="00761095"/>
    <w:rsid w:val="0076125A"/>
    <w:rsid w:val="00761884"/>
    <w:rsid w:val="00761C5E"/>
    <w:rsid w:val="00761D03"/>
    <w:rsid w:val="00761DF4"/>
    <w:rsid w:val="00761E56"/>
    <w:rsid w:val="00762423"/>
    <w:rsid w:val="00762919"/>
    <w:rsid w:val="00762E43"/>
    <w:rsid w:val="0076438B"/>
    <w:rsid w:val="007645EB"/>
    <w:rsid w:val="00764F92"/>
    <w:rsid w:val="007656B5"/>
    <w:rsid w:val="0076588B"/>
    <w:rsid w:val="007659C8"/>
    <w:rsid w:val="00766498"/>
    <w:rsid w:val="00766AD2"/>
    <w:rsid w:val="007672DA"/>
    <w:rsid w:val="0076743B"/>
    <w:rsid w:val="007677E9"/>
    <w:rsid w:val="00767AC6"/>
    <w:rsid w:val="0077000B"/>
    <w:rsid w:val="007702D8"/>
    <w:rsid w:val="007709B8"/>
    <w:rsid w:val="00770BEE"/>
    <w:rsid w:val="007713D6"/>
    <w:rsid w:val="00771A8E"/>
    <w:rsid w:val="00771C42"/>
    <w:rsid w:val="0077212A"/>
    <w:rsid w:val="00772257"/>
    <w:rsid w:val="007722EE"/>
    <w:rsid w:val="00772593"/>
    <w:rsid w:val="00773091"/>
    <w:rsid w:val="00773099"/>
    <w:rsid w:val="007735F5"/>
    <w:rsid w:val="0077463E"/>
    <w:rsid w:val="00774C9C"/>
    <w:rsid w:val="00774F3B"/>
    <w:rsid w:val="00775BA7"/>
    <w:rsid w:val="00775FCA"/>
    <w:rsid w:val="007765F6"/>
    <w:rsid w:val="00776D1A"/>
    <w:rsid w:val="00777126"/>
    <w:rsid w:val="00777424"/>
    <w:rsid w:val="00777543"/>
    <w:rsid w:val="00777591"/>
    <w:rsid w:val="00777922"/>
    <w:rsid w:val="00777A38"/>
    <w:rsid w:val="00777F59"/>
    <w:rsid w:val="00780AD9"/>
    <w:rsid w:val="00780B7A"/>
    <w:rsid w:val="007810EC"/>
    <w:rsid w:val="00781403"/>
    <w:rsid w:val="00781513"/>
    <w:rsid w:val="0078197E"/>
    <w:rsid w:val="00782877"/>
    <w:rsid w:val="00782CBA"/>
    <w:rsid w:val="007835FF"/>
    <w:rsid w:val="007839C6"/>
    <w:rsid w:val="0078479E"/>
    <w:rsid w:val="00784D68"/>
    <w:rsid w:val="007858EF"/>
    <w:rsid w:val="00785AB7"/>
    <w:rsid w:val="00785BFA"/>
    <w:rsid w:val="00785D7A"/>
    <w:rsid w:val="00785E73"/>
    <w:rsid w:val="00785EBE"/>
    <w:rsid w:val="0078657B"/>
    <w:rsid w:val="00786A30"/>
    <w:rsid w:val="00787CB9"/>
    <w:rsid w:val="00787D15"/>
    <w:rsid w:val="00787EEA"/>
    <w:rsid w:val="00790789"/>
    <w:rsid w:val="00790DF8"/>
    <w:rsid w:val="00790ED0"/>
    <w:rsid w:val="0079123D"/>
    <w:rsid w:val="007912D3"/>
    <w:rsid w:val="00791473"/>
    <w:rsid w:val="00791C61"/>
    <w:rsid w:val="00792959"/>
    <w:rsid w:val="00792A5E"/>
    <w:rsid w:val="0079346B"/>
    <w:rsid w:val="007939EC"/>
    <w:rsid w:val="00793D40"/>
    <w:rsid w:val="0079426A"/>
    <w:rsid w:val="007948D0"/>
    <w:rsid w:val="00794907"/>
    <w:rsid w:val="00794EC9"/>
    <w:rsid w:val="007953CB"/>
    <w:rsid w:val="007956B4"/>
    <w:rsid w:val="007956ED"/>
    <w:rsid w:val="00795E97"/>
    <w:rsid w:val="00795F50"/>
    <w:rsid w:val="0079620A"/>
    <w:rsid w:val="007970AC"/>
    <w:rsid w:val="007979B0"/>
    <w:rsid w:val="007A0294"/>
    <w:rsid w:val="007A0473"/>
    <w:rsid w:val="007A07FC"/>
    <w:rsid w:val="007A09AF"/>
    <w:rsid w:val="007A0D79"/>
    <w:rsid w:val="007A17CA"/>
    <w:rsid w:val="007A19F9"/>
    <w:rsid w:val="007A1A10"/>
    <w:rsid w:val="007A1DA5"/>
    <w:rsid w:val="007A28D3"/>
    <w:rsid w:val="007A2FFE"/>
    <w:rsid w:val="007A32D4"/>
    <w:rsid w:val="007A3547"/>
    <w:rsid w:val="007A3844"/>
    <w:rsid w:val="007A3A49"/>
    <w:rsid w:val="007A42BE"/>
    <w:rsid w:val="007A431F"/>
    <w:rsid w:val="007A45FD"/>
    <w:rsid w:val="007A484C"/>
    <w:rsid w:val="007A484D"/>
    <w:rsid w:val="007A565E"/>
    <w:rsid w:val="007A5F3E"/>
    <w:rsid w:val="007A61A9"/>
    <w:rsid w:val="007A6293"/>
    <w:rsid w:val="007A6CEC"/>
    <w:rsid w:val="007A7081"/>
    <w:rsid w:val="007A7481"/>
    <w:rsid w:val="007A7F98"/>
    <w:rsid w:val="007B0B3A"/>
    <w:rsid w:val="007B104F"/>
    <w:rsid w:val="007B12EC"/>
    <w:rsid w:val="007B13AA"/>
    <w:rsid w:val="007B1542"/>
    <w:rsid w:val="007B173A"/>
    <w:rsid w:val="007B180E"/>
    <w:rsid w:val="007B2093"/>
    <w:rsid w:val="007B212E"/>
    <w:rsid w:val="007B2528"/>
    <w:rsid w:val="007B2548"/>
    <w:rsid w:val="007B285C"/>
    <w:rsid w:val="007B2A8F"/>
    <w:rsid w:val="007B2BB1"/>
    <w:rsid w:val="007B3702"/>
    <w:rsid w:val="007B3814"/>
    <w:rsid w:val="007B3ADE"/>
    <w:rsid w:val="007B3C4E"/>
    <w:rsid w:val="007B3FE3"/>
    <w:rsid w:val="007B427B"/>
    <w:rsid w:val="007B4880"/>
    <w:rsid w:val="007B4B1C"/>
    <w:rsid w:val="007B4EFF"/>
    <w:rsid w:val="007B50BF"/>
    <w:rsid w:val="007B50E8"/>
    <w:rsid w:val="007B5318"/>
    <w:rsid w:val="007B5530"/>
    <w:rsid w:val="007B589B"/>
    <w:rsid w:val="007B58EC"/>
    <w:rsid w:val="007B5BFD"/>
    <w:rsid w:val="007B5D34"/>
    <w:rsid w:val="007B5E7A"/>
    <w:rsid w:val="007B6503"/>
    <w:rsid w:val="007B69EE"/>
    <w:rsid w:val="007B6C74"/>
    <w:rsid w:val="007B6D69"/>
    <w:rsid w:val="007B70E3"/>
    <w:rsid w:val="007B73A1"/>
    <w:rsid w:val="007B73CF"/>
    <w:rsid w:val="007B7835"/>
    <w:rsid w:val="007B7AA5"/>
    <w:rsid w:val="007C0255"/>
    <w:rsid w:val="007C04FC"/>
    <w:rsid w:val="007C0580"/>
    <w:rsid w:val="007C05AE"/>
    <w:rsid w:val="007C15A3"/>
    <w:rsid w:val="007C161C"/>
    <w:rsid w:val="007C1A71"/>
    <w:rsid w:val="007C1C06"/>
    <w:rsid w:val="007C1D60"/>
    <w:rsid w:val="007C20B7"/>
    <w:rsid w:val="007C2766"/>
    <w:rsid w:val="007C2CA3"/>
    <w:rsid w:val="007C2FE1"/>
    <w:rsid w:val="007C338A"/>
    <w:rsid w:val="007C338F"/>
    <w:rsid w:val="007C34E6"/>
    <w:rsid w:val="007C3827"/>
    <w:rsid w:val="007C3883"/>
    <w:rsid w:val="007C3AA9"/>
    <w:rsid w:val="007C3C41"/>
    <w:rsid w:val="007C3C4D"/>
    <w:rsid w:val="007C3CFE"/>
    <w:rsid w:val="007C42A3"/>
    <w:rsid w:val="007C43AB"/>
    <w:rsid w:val="007C43F6"/>
    <w:rsid w:val="007C4461"/>
    <w:rsid w:val="007C4D52"/>
    <w:rsid w:val="007C5244"/>
    <w:rsid w:val="007C645F"/>
    <w:rsid w:val="007C6AF3"/>
    <w:rsid w:val="007C6EE5"/>
    <w:rsid w:val="007C74B0"/>
    <w:rsid w:val="007C776F"/>
    <w:rsid w:val="007C7D03"/>
    <w:rsid w:val="007D0162"/>
    <w:rsid w:val="007D0362"/>
    <w:rsid w:val="007D0618"/>
    <w:rsid w:val="007D0CD5"/>
    <w:rsid w:val="007D157C"/>
    <w:rsid w:val="007D1C50"/>
    <w:rsid w:val="007D2F1C"/>
    <w:rsid w:val="007D32E4"/>
    <w:rsid w:val="007D338D"/>
    <w:rsid w:val="007D3B11"/>
    <w:rsid w:val="007D42E8"/>
    <w:rsid w:val="007D4567"/>
    <w:rsid w:val="007D49DB"/>
    <w:rsid w:val="007D4A5A"/>
    <w:rsid w:val="007D4FAA"/>
    <w:rsid w:val="007D53B2"/>
    <w:rsid w:val="007D5489"/>
    <w:rsid w:val="007D5959"/>
    <w:rsid w:val="007D5A24"/>
    <w:rsid w:val="007D5CBE"/>
    <w:rsid w:val="007D5D14"/>
    <w:rsid w:val="007D70AB"/>
    <w:rsid w:val="007D73D4"/>
    <w:rsid w:val="007D798A"/>
    <w:rsid w:val="007E0308"/>
    <w:rsid w:val="007E0684"/>
    <w:rsid w:val="007E10EC"/>
    <w:rsid w:val="007E1ACA"/>
    <w:rsid w:val="007E1C1A"/>
    <w:rsid w:val="007E1E79"/>
    <w:rsid w:val="007E1EDC"/>
    <w:rsid w:val="007E1FFE"/>
    <w:rsid w:val="007E22A0"/>
    <w:rsid w:val="007E27B7"/>
    <w:rsid w:val="007E2933"/>
    <w:rsid w:val="007E2A41"/>
    <w:rsid w:val="007E2EAA"/>
    <w:rsid w:val="007E31AF"/>
    <w:rsid w:val="007E3373"/>
    <w:rsid w:val="007E377B"/>
    <w:rsid w:val="007E3C1F"/>
    <w:rsid w:val="007E3C9C"/>
    <w:rsid w:val="007E4165"/>
    <w:rsid w:val="007E481D"/>
    <w:rsid w:val="007E4EE5"/>
    <w:rsid w:val="007E4F6A"/>
    <w:rsid w:val="007E4F95"/>
    <w:rsid w:val="007E504F"/>
    <w:rsid w:val="007E5270"/>
    <w:rsid w:val="007E56AC"/>
    <w:rsid w:val="007E6011"/>
    <w:rsid w:val="007E6665"/>
    <w:rsid w:val="007E6776"/>
    <w:rsid w:val="007E6797"/>
    <w:rsid w:val="007E6944"/>
    <w:rsid w:val="007E6D8C"/>
    <w:rsid w:val="007E6DCF"/>
    <w:rsid w:val="007E6F16"/>
    <w:rsid w:val="007E7236"/>
    <w:rsid w:val="007E73ED"/>
    <w:rsid w:val="007E756B"/>
    <w:rsid w:val="007E7600"/>
    <w:rsid w:val="007E7B46"/>
    <w:rsid w:val="007E7B95"/>
    <w:rsid w:val="007F056C"/>
    <w:rsid w:val="007F06B1"/>
    <w:rsid w:val="007F0AD4"/>
    <w:rsid w:val="007F0F11"/>
    <w:rsid w:val="007F0F9D"/>
    <w:rsid w:val="007F236C"/>
    <w:rsid w:val="007F2875"/>
    <w:rsid w:val="007F29A3"/>
    <w:rsid w:val="007F2E27"/>
    <w:rsid w:val="007F3132"/>
    <w:rsid w:val="007F328F"/>
    <w:rsid w:val="007F37BD"/>
    <w:rsid w:val="007F39E1"/>
    <w:rsid w:val="007F41CC"/>
    <w:rsid w:val="007F488F"/>
    <w:rsid w:val="007F4E82"/>
    <w:rsid w:val="007F57AA"/>
    <w:rsid w:val="007F6186"/>
    <w:rsid w:val="007F6192"/>
    <w:rsid w:val="007F61A9"/>
    <w:rsid w:val="007F6E66"/>
    <w:rsid w:val="007F7124"/>
    <w:rsid w:val="007F733C"/>
    <w:rsid w:val="007F7688"/>
    <w:rsid w:val="007F7C3E"/>
    <w:rsid w:val="00800F8F"/>
    <w:rsid w:val="00802920"/>
    <w:rsid w:val="00802A1A"/>
    <w:rsid w:val="00802A29"/>
    <w:rsid w:val="00802BBA"/>
    <w:rsid w:val="00802D7B"/>
    <w:rsid w:val="0080338C"/>
    <w:rsid w:val="0080366C"/>
    <w:rsid w:val="00803D45"/>
    <w:rsid w:val="0080458F"/>
    <w:rsid w:val="008047FE"/>
    <w:rsid w:val="00804A78"/>
    <w:rsid w:val="00804FC3"/>
    <w:rsid w:val="008053DC"/>
    <w:rsid w:val="0080579B"/>
    <w:rsid w:val="00805EF2"/>
    <w:rsid w:val="00806101"/>
    <w:rsid w:val="00806556"/>
    <w:rsid w:val="00806CE0"/>
    <w:rsid w:val="00806D62"/>
    <w:rsid w:val="00806F9A"/>
    <w:rsid w:val="00807673"/>
    <w:rsid w:val="00807947"/>
    <w:rsid w:val="00807C36"/>
    <w:rsid w:val="008101D5"/>
    <w:rsid w:val="00810370"/>
    <w:rsid w:val="00810677"/>
    <w:rsid w:val="008108AA"/>
    <w:rsid w:val="00810ABE"/>
    <w:rsid w:val="0081121B"/>
    <w:rsid w:val="008114D6"/>
    <w:rsid w:val="00811518"/>
    <w:rsid w:val="008118B5"/>
    <w:rsid w:val="00811A73"/>
    <w:rsid w:val="00811FA6"/>
    <w:rsid w:val="008123B3"/>
    <w:rsid w:val="0081241D"/>
    <w:rsid w:val="00812815"/>
    <w:rsid w:val="00812851"/>
    <w:rsid w:val="008129BC"/>
    <w:rsid w:val="00813212"/>
    <w:rsid w:val="00813B14"/>
    <w:rsid w:val="00813E3A"/>
    <w:rsid w:val="00814957"/>
    <w:rsid w:val="00814E6D"/>
    <w:rsid w:val="0081500D"/>
    <w:rsid w:val="0081505E"/>
    <w:rsid w:val="00815068"/>
    <w:rsid w:val="00815166"/>
    <w:rsid w:val="008157B9"/>
    <w:rsid w:val="00816219"/>
    <w:rsid w:val="008162DB"/>
    <w:rsid w:val="00816922"/>
    <w:rsid w:val="0081705F"/>
    <w:rsid w:val="008170DC"/>
    <w:rsid w:val="008173DE"/>
    <w:rsid w:val="008174DF"/>
    <w:rsid w:val="00817703"/>
    <w:rsid w:val="00817B0B"/>
    <w:rsid w:val="00817DC1"/>
    <w:rsid w:val="00820273"/>
    <w:rsid w:val="008209B7"/>
    <w:rsid w:val="00820B99"/>
    <w:rsid w:val="00820D1A"/>
    <w:rsid w:val="008210EB"/>
    <w:rsid w:val="00821197"/>
    <w:rsid w:val="008212D9"/>
    <w:rsid w:val="008213B5"/>
    <w:rsid w:val="00821438"/>
    <w:rsid w:val="008214FE"/>
    <w:rsid w:val="00821656"/>
    <w:rsid w:val="00821BA3"/>
    <w:rsid w:val="00821CA7"/>
    <w:rsid w:val="0082205A"/>
    <w:rsid w:val="0082222C"/>
    <w:rsid w:val="0082237D"/>
    <w:rsid w:val="0082257B"/>
    <w:rsid w:val="00822A6F"/>
    <w:rsid w:val="00822BEE"/>
    <w:rsid w:val="00822C1C"/>
    <w:rsid w:val="00822C7F"/>
    <w:rsid w:val="00822CBB"/>
    <w:rsid w:val="00823697"/>
    <w:rsid w:val="0082452A"/>
    <w:rsid w:val="008245C5"/>
    <w:rsid w:val="00824A61"/>
    <w:rsid w:val="00824AB6"/>
    <w:rsid w:val="00824FBA"/>
    <w:rsid w:val="008251C1"/>
    <w:rsid w:val="008254C1"/>
    <w:rsid w:val="00825845"/>
    <w:rsid w:val="00825923"/>
    <w:rsid w:val="00825AF4"/>
    <w:rsid w:val="00825DC5"/>
    <w:rsid w:val="00826847"/>
    <w:rsid w:val="00826AA2"/>
    <w:rsid w:val="00826DCC"/>
    <w:rsid w:val="00827027"/>
    <w:rsid w:val="0082714B"/>
    <w:rsid w:val="00827178"/>
    <w:rsid w:val="008272B3"/>
    <w:rsid w:val="00827597"/>
    <w:rsid w:val="0083024C"/>
    <w:rsid w:val="00830385"/>
    <w:rsid w:val="00830485"/>
    <w:rsid w:val="00830C99"/>
    <w:rsid w:val="00830E1C"/>
    <w:rsid w:val="008310C6"/>
    <w:rsid w:val="008311A3"/>
    <w:rsid w:val="008312D5"/>
    <w:rsid w:val="00831433"/>
    <w:rsid w:val="00831B46"/>
    <w:rsid w:val="00832189"/>
    <w:rsid w:val="008326BB"/>
    <w:rsid w:val="008326D3"/>
    <w:rsid w:val="00832775"/>
    <w:rsid w:val="00832A34"/>
    <w:rsid w:val="00832A6C"/>
    <w:rsid w:val="00833111"/>
    <w:rsid w:val="00833143"/>
    <w:rsid w:val="008333FC"/>
    <w:rsid w:val="00833F64"/>
    <w:rsid w:val="0083427D"/>
    <w:rsid w:val="008346AA"/>
    <w:rsid w:val="00834841"/>
    <w:rsid w:val="00834A50"/>
    <w:rsid w:val="00834F0F"/>
    <w:rsid w:val="008351E4"/>
    <w:rsid w:val="00835220"/>
    <w:rsid w:val="0083536D"/>
    <w:rsid w:val="008354FB"/>
    <w:rsid w:val="008359E2"/>
    <w:rsid w:val="00835DC9"/>
    <w:rsid w:val="008362F5"/>
    <w:rsid w:val="0083637A"/>
    <w:rsid w:val="008365E8"/>
    <w:rsid w:val="0083675A"/>
    <w:rsid w:val="00836DC9"/>
    <w:rsid w:val="00836F44"/>
    <w:rsid w:val="0083727D"/>
    <w:rsid w:val="00837A6D"/>
    <w:rsid w:val="00837B4A"/>
    <w:rsid w:val="00837F32"/>
    <w:rsid w:val="0084091D"/>
    <w:rsid w:val="00840A49"/>
    <w:rsid w:val="00840BA4"/>
    <w:rsid w:val="00840C41"/>
    <w:rsid w:val="00841A46"/>
    <w:rsid w:val="0084261D"/>
    <w:rsid w:val="00842891"/>
    <w:rsid w:val="00842944"/>
    <w:rsid w:val="008431DA"/>
    <w:rsid w:val="00843ED5"/>
    <w:rsid w:val="0084424B"/>
    <w:rsid w:val="00844F84"/>
    <w:rsid w:val="00844FC2"/>
    <w:rsid w:val="008452A4"/>
    <w:rsid w:val="008458FF"/>
    <w:rsid w:val="00845904"/>
    <w:rsid w:val="008459B7"/>
    <w:rsid w:val="00845F19"/>
    <w:rsid w:val="00846997"/>
    <w:rsid w:val="00846C27"/>
    <w:rsid w:val="00846C4B"/>
    <w:rsid w:val="00846C6A"/>
    <w:rsid w:val="008474F8"/>
    <w:rsid w:val="00847778"/>
    <w:rsid w:val="008479A1"/>
    <w:rsid w:val="00847A21"/>
    <w:rsid w:val="00847E4A"/>
    <w:rsid w:val="00847EFB"/>
    <w:rsid w:val="00847F74"/>
    <w:rsid w:val="00850427"/>
    <w:rsid w:val="00850531"/>
    <w:rsid w:val="00850539"/>
    <w:rsid w:val="0085103E"/>
    <w:rsid w:val="00851306"/>
    <w:rsid w:val="008513C2"/>
    <w:rsid w:val="008524F5"/>
    <w:rsid w:val="00852E67"/>
    <w:rsid w:val="00852E6C"/>
    <w:rsid w:val="00852EEF"/>
    <w:rsid w:val="00852FF1"/>
    <w:rsid w:val="00853132"/>
    <w:rsid w:val="008531A0"/>
    <w:rsid w:val="008534D7"/>
    <w:rsid w:val="0085366E"/>
    <w:rsid w:val="0085385F"/>
    <w:rsid w:val="0085394B"/>
    <w:rsid w:val="00853E6E"/>
    <w:rsid w:val="008545D0"/>
    <w:rsid w:val="00854631"/>
    <w:rsid w:val="008554F0"/>
    <w:rsid w:val="00855874"/>
    <w:rsid w:val="00855F54"/>
    <w:rsid w:val="0085626B"/>
    <w:rsid w:val="00856506"/>
    <w:rsid w:val="00856637"/>
    <w:rsid w:val="0085674C"/>
    <w:rsid w:val="00857391"/>
    <w:rsid w:val="0085759F"/>
    <w:rsid w:val="008577FB"/>
    <w:rsid w:val="00860E83"/>
    <w:rsid w:val="00861813"/>
    <w:rsid w:val="008618FB"/>
    <w:rsid w:val="00861C9F"/>
    <w:rsid w:val="00862CC1"/>
    <w:rsid w:val="008639C3"/>
    <w:rsid w:val="00864E96"/>
    <w:rsid w:val="00865591"/>
    <w:rsid w:val="00865B52"/>
    <w:rsid w:val="00865CDC"/>
    <w:rsid w:val="008661F8"/>
    <w:rsid w:val="00866493"/>
    <w:rsid w:val="00866715"/>
    <w:rsid w:val="00866F98"/>
    <w:rsid w:val="008672E0"/>
    <w:rsid w:val="008673F2"/>
    <w:rsid w:val="0086741F"/>
    <w:rsid w:val="00867DC7"/>
    <w:rsid w:val="00867DD4"/>
    <w:rsid w:val="008701CB"/>
    <w:rsid w:val="008702BF"/>
    <w:rsid w:val="00870632"/>
    <w:rsid w:val="00870876"/>
    <w:rsid w:val="00871F66"/>
    <w:rsid w:val="00872227"/>
    <w:rsid w:val="00872860"/>
    <w:rsid w:val="008729FD"/>
    <w:rsid w:val="00872CBC"/>
    <w:rsid w:val="0087304A"/>
    <w:rsid w:val="00873198"/>
    <w:rsid w:val="0087338A"/>
    <w:rsid w:val="008735C2"/>
    <w:rsid w:val="0087369B"/>
    <w:rsid w:val="008754C0"/>
    <w:rsid w:val="008755C6"/>
    <w:rsid w:val="008758AC"/>
    <w:rsid w:val="0087627A"/>
    <w:rsid w:val="0087628E"/>
    <w:rsid w:val="00876301"/>
    <w:rsid w:val="00876344"/>
    <w:rsid w:val="00876379"/>
    <w:rsid w:val="00876517"/>
    <w:rsid w:val="008769A0"/>
    <w:rsid w:val="008771E2"/>
    <w:rsid w:val="008773A7"/>
    <w:rsid w:val="0087745A"/>
    <w:rsid w:val="008805DD"/>
    <w:rsid w:val="0088078C"/>
    <w:rsid w:val="00880D03"/>
    <w:rsid w:val="0088103B"/>
    <w:rsid w:val="00881521"/>
    <w:rsid w:val="008829C1"/>
    <w:rsid w:val="00882ECE"/>
    <w:rsid w:val="00883237"/>
    <w:rsid w:val="0088327E"/>
    <w:rsid w:val="00883607"/>
    <w:rsid w:val="00883854"/>
    <w:rsid w:val="0088392A"/>
    <w:rsid w:val="0088460E"/>
    <w:rsid w:val="00884EA8"/>
    <w:rsid w:val="00884FED"/>
    <w:rsid w:val="00885112"/>
    <w:rsid w:val="008851C2"/>
    <w:rsid w:val="008854FC"/>
    <w:rsid w:val="0088594D"/>
    <w:rsid w:val="00885A5B"/>
    <w:rsid w:val="0088664A"/>
    <w:rsid w:val="008868DB"/>
    <w:rsid w:val="0088691D"/>
    <w:rsid w:val="008869CD"/>
    <w:rsid w:val="00886A3B"/>
    <w:rsid w:val="0088747E"/>
    <w:rsid w:val="00887813"/>
    <w:rsid w:val="008878DB"/>
    <w:rsid w:val="0088795F"/>
    <w:rsid w:val="008901D2"/>
    <w:rsid w:val="00890B61"/>
    <w:rsid w:val="00890D8F"/>
    <w:rsid w:val="008917C7"/>
    <w:rsid w:val="00891F26"/>
    <w:rsid w:val="008925B4"/>
    <w:rsid w:val="0089312D"/>
    <w:rsid w:val="0089333E"/>
    <w:rsid w:val="00893AD2"/>
    <w:rsid w:val="008944D7"/>
    <w:rsid w:val="008944F7"/>
    <w:rsid w:val="008947B4"/>
    <w:rsid w:val="00894A07"/>
    <w:rsid w:val="00894E21"/>
    <w:rsid w:val="00894FDA"/>
    <w:rsid w:val="00895120"/>
    <w:rsid w:val="00895122"/>
    <w:rsid w:val="008953C6"/>
    <w:rsid w:val="0089541B"/>
    <w:rsid w:val="008955AB"/>
    <w:rsid w:val="00895695"/>
    <w:rsid w:val="00895753"/>
    <w:rsid w:val="00895B49"/>
    <w:rsid w:val="00895C10"/>
    <w:rsid w:val="008964E1"/>
    <w:rsid w:val="00896887"/>
    <w:rsid w:val="00896C77"/>
    <w:rsid w:val="00896D8E"/>
    <w:rsid w:val="008970D2"/>
    <w:rsid w:val="00897436"/>
    <w:rsid w:val="00897E44"/>
    <w:rsid w:val="008A07F2"/>
    <w:rsid w:val="008A09E5"/>
    <w:rsid w:val="008A1185"/>
    <w:rsid w:val="008A1332"/>
    <w:rsid w:val="008A1695"/>
    <w:rsid w:val="008A1784"/>
    <w:rsid w:val="008A1FC8"/>
    <w:rsid w:val="008A2373"/>
    <w:rsid w:val="008A2DD9"/>
    <w:rsid w:val="008A3301"/>
    <w:rsid w:val="008A3DD3"/>
    <w:rsid w:val="008A3E9C"/>
    <w:rsid w:val="008A3F7B"/>
    <w:rsid w:val="008A4E54"/>
    <w:rsid w:val="008A533E"/>
    <w:rsid w:val="008A53FE"/>
    <w:rsid w:val="008A55FE"/>
    <w:rsid w:val="008A5892"/>
    <w:rsid w:val="008A5FE1"/>
    <w:rsid w:val="008A6096"/>
    <w:rsid w:val="008A6F0D"/>
    <w:rsid w:val="008A77A7"/>
    <w:rsid w:val="008A7DDF"/>
    <w:rsid w:val="008A7EF3"/>
    <w:rsid w:val="008A7EF5"/>
    <w:rsid w:val="008B0548"/>
    <w:rsid w:val="008B070A"/>
    <w:rsid w:val="008B07F3"/>
    <w:rsid w:val="008B0DE7"/>
    <w:rsid w:val="008B124B"/>
    <w:rsid w:val="008B1257"/>
    <w:rsid w:val="008B1280"/>
    <w:rsid w:val="008B1D5B"/>
    <w:rsid w:val="008B26A7"/>
    <w:rsid w:val="008B2CC9"/>
    <w:rsid w:val="008B306A"/>
    <w:rsid w:val="008B32DB"/>
    <w:rsid w:val="008B3C26"/>
    <w:rsid w:val="008B3EFA"/>
    <w:rsid w:val="008B400C"/>
    <w:rsid w:val="008B4512"/>
    <w:rsid w:val="008B4F19"/>
    <w:rsid w:val="008B5282"/>
    <w:rsid w:val="008B5F7C"/>
    <w:rsid w:val="008B6065"/>
    <w:rsid w:val="008B6EEB"/>
    <w:rsid w:val="008B6FB0"/>
    <w:rsid w:val="008B7493"/>
    <w:rsid w:val="008C05C9"/>
    <w:rsid w:val="008C07B6"/>
    <w:rsid w:val="008C0EA0"/>
    <w:rsid w:val="008C14BD"/>
    <w:rsid w:val="008C15FE"/>
    <w:rsid w:val="008C1BC2"/>
    <w:rsid w:val="008C1D55"/>
    <w:rsid w:val="008C216E"/>
    <w:rsid w:val="008C2531"/>
    <w:rsid w:val="008C26CE"/>
    <w:rsid w:val="008C2AB7"/>
    <w:rsid w:val="008C2C7C"/>
    <w:rsid w:val="008C2F66"/>
    <w:rsid w:val="008C307C"/>
    <w:rsid w:val="008C3585"/>
    <w:rsid w:val="008C3CF4"/>
    <w:rsid w:val="008C4829"/>
    <w:rsid w:val="008C4B59"/>
    <w:rsid w:val="008C4DC9"/>
    <w:rsid w:val="008C4F1A"/>
    <w:rsid w:val="008C51E5"/>
    <w:rsid w:val="008C5409"/>
    <w:rsid w:val="008C54A3"/>
    <w:rsid w:val="008C5E93"/>
    <w:rsid w:val="008C6E28"/>
    <w:rsid w:val="008C6F24"/>
    <w:rsid w:val="008C75A1"/>
    <w:rsid w:val="008C767F"/>
    <w:rsid w:val="008D0536"/>
    <w:rsid w:val="008D0836"/>
    <w:rsid w:val="008D0D06"/>
    <w:rsid w:val="008D1025"/>
    <w:rsid w:val="008D117D"/>
    <w:rsid w:val="008D19E0"/>
    <w:rsid w:val="008D1B6E"/>
    <w:rsid w:val="008D1F82"/>
    <w:rsid w:val="008D235C"/>
    <w:rsid w:val="008D247F"/>
    <w:rsid w:val="008D2749"/>
    <w:rsid w:val="008D29FF"/>
    <w:rsid w:val="008D2DDB"/>
    <w:rsid w:val="008D2E79"/>
    <w:rsid w:val="008D30A9"/>
    <w:rsid w:val="008D3731"/>
    <w:rsid w:val="008D4DC5"/>
    <w:rsid w:val="008D4E9C"/>
    <w:rsid w:val="008D4FC3"/>
    <w:rsid w:val="008D50DA"/>
    <w:rsid w:val="008D54F6"/>
    <w:rsid w:val="008D61A3"/>
    <w:rsid w:val="008D61AC"/>
    <w:rsid w:val="008D644F"/>
    <w:rsid w:val="008D6624"/>
    <w:rsid w:val="008D6EEB"/>
    <w:rsid w:val="008D6FC9"/>
    <w:rsid w:val="008D71FD"/>
    <w:rsid w:val="008D7270"/>
    <w:rsid w:val="008D755D"/>
    <w:rsid w:val="008D7C83"/>
    <w:rsid w:val="008D7DEC"/>
    <w:rsid w:val="008D7EBD"/>
    <w:rsid w:val="008E0639"/>
    <w:rsid w:val="008E0BF2"/>
    <w:rsid w:val="008E0D12"/>
    <w:rsid w:val="008E0FED"/>
    <w:rsid w:val="008E1017"/>
    <w:rsid w:val="008E101F"/>
    <w:rsid w:val="008E15D5"/>
    <w:rsid w:val="008E1935"/>
    <w:rsid w:val="008E1A1B"/>
    <w:rsid w:val="008E1F6E"/>
    <w:rsid w:val="008E24F8"/>
    <w:rsid w:val="008E2A5F"/>
    <w:rsid w:val="008E2F04"/>
    <w:rsid w:val="008E32FD"/>
    <w:rsid w:val="008E338E"/>
    <w:rsid w:val="008E34E8"/>
    <w:rsid w:val="008E34F4"/>
    <w:rsid w:val="008E3984"/>
    <w:rsid w:val="008E3A2E"/>
    <w:rsid w:val="008E3AB1"/>
    <w:rsid w:val="008E3D51"/>
    <w:rsid w:val="008E44AB"/>
    <w:rsid w:val="008E5A65"/>
    <w:rsid w:val="008E5C10"/>
    <w:rsid w:val="008E5CAE"/>
    <w:rsid w:val="008E6231"/>
    <w:rsid w:val="008E6E75"/>
    <w:rsid w:val="008E7E87"/>
    <w:rsid w:val="008E7F7B"/>
    <w:rsid w:val="008F085E"/>
    <w:rsid w:val="008F0A1C"/>
    <w:rsid w:val="008F0A1F"/>
    <w:rsid w:val="008F13C4"/>
    <w:rsid w:val="008F13F6"/>
    <w:rsid w:val="008F196E"/>
    <w:rsid w:val="008F1989"/>
    <w:rsid w:val="008F19CE"/>
    <w:rsid w:val="008F1CCC"/>
    <w:rsid w:val="008F1D54"/>
    <w:rsid w:val="008F26E1"/>
    <w:rsid w:val="008F2740"/>
    <w:rsid w:val="008F2AFC"/>
    <w:rsid w:val="008F2B6B"/>
    <w:rsid w:val="008F35FF"/>
    <w:rsid w:val="008F3D18"/>
    <w:rsid w:val="008F3E7C"/>
    <w:rsid w:val="008F406B"/>
    <w:rsid w:val="008F40C0"/>
    <w:rsid w:val="008F448D"/>
    <w:rsid w:val="008F44CC"/>
    <w:rsid w:val="008F4BCB"/>
    <w:rsid w:val="008F506C"/>
    <w:rsid w:val="008F516B"/>
    <w:rsid w:val="008F691E"/>
    <w:rsid w:val="008F7892"/>
    <w:rsid w:val="008F790B"/>
    <w:rsid w:val="008F7934"/>
    <w:rsid w:val="008F7B26"/>
    <w:rsid w:val="008F7D6F"/>
    <w:rsid w:val="008F7EBE"/>
    <w:rsid w:val="00900F2C"/>
    <w:rsid w:val="0090150C"/>
    <w:rsid w:val="00901C4A"/>
    <w:rsid w:val="00901F2E"/>
    <w:rsid w:val="00901F99"/>
    <w:rsid w:val="00902409"/>
    <w:rsid w:val="00902545"/>
    <w:rsid w:val="00902C1D"/>
    <w:rsid w:val="00902D3F"/>
    <w:rsid w:val="009034AA"/>
    <w:rsid w:val="00903BD1"/>
    <w:rsid w:val="0090403D"/>
    <w:rsid w:val="009042CD"/>
    <w:rsid w:val="0090454E"/>
    <w:rsid w:val="00904916"/>
    <w:rsid w:val="00904A0E"/>
    <w:rsid w:val="00904F6D"/>
    <w:rsid w:val="0090574F"/>
    <w:rsid w:val="0090586B"/>
    <w:rsid w:val="00905D20"/>
    <w:rsid w:val="0090647E"/>
    <w:rsid w:val="0090650E"/>
    <w:rsid w:val="00906AC5"/>
    <w:rsid w:val="0090719D"/>
    <w:rsid w:val="00907537"/>
    <w:rsid w:val="00907589"/>
    <w:rsid w:val="00910213"/>
    <w:rsid w:val="009106E2"/>
    <w:rsid w:val="00910E04"/>
    <w:rsid w:val="00910FEE"/>
    <w:rsid w:val="0091130A"/>
    <w:rsid w:val="0091151A"/>
    <w:rsid w:val="009115B9"/>
    <w:rsid w:val="00911ADE"/>
    <w:rsid w:val="0091238F"/>
    <w:rsid w:val="00912AF9"/>
    <w:rsid w:val="00913046"/>
    <w:rsid w:val="00913086"/>
    <w:rsid w:val="009133F6"/>
    <w:rsid w:val="00913581"/>
    <w:rsid w:val="00913616"/>
    <w:rsid w:val="00913B1F"/>
    <w:rsid w:val="009145BD"/>
    <w:rsid w:val="0091465B"/>
    <w:rsid w:val="009149CA"/>
    <w:rsid w:val="00915473"/>
    <w:rsid w:val="00915623"/>
    <w:rsid w:val="009156FB"/>
    <w:rsid w:val="00915A7E"/>
    <w:rsid w:val="00915C20"/>
    <w:rsid w:val="00915C8E"/>
    <w:rsid w:val="009160F3"/>
    <w:rsid w:val="00917379"/>
    <w:rsid w:val="00917522"/>
    <w:rsid w:val="00917799"/>
    <w:rsid w:val="00917891"/>
    <w:rsid w:val="0092017C"/>
    <w:rsid w:val="00920414"/>
    <w:rsid w:val="00920A8F"/>
    <w:rsid w:val="00920DF4"/>
    <w:rsid w:val="00921844"/>
    <w:rsid w:val="00921FC0"/>
    <w:rsid w:val="0092237B"/>
    <w:rsid w:val="00922AA2"/>
    <w:rsid w:val="00923037"/>
    <w:rsid w:val="00923CB3"/>
    <w:rsid w:val="00923FD4"/>
    <w:rsid w:val="009244ED"/>
    <w:rsid w:val="0092485C"/>
    <w:rsid w:val="0092489A"/>
    <w:rsid w:val="00925312"/>
    <w:rsid w:val="00925390"/>
    <w:rsid w:val="009256C5"/>
    <w:rsid w:val="00925821"/>
    <w:rsid w:val="00925AD6"/>
    <w:rsid w:val="00925D6A"/>
    <w:rsid w:val="0092620F"/>
    <w:rsid w:val="0092676F"/>
    <w:rsid w:val="009279DB"/>
    <w:rsid w:val="00927E78"/>
    <w:rsid w:val="00927E7B"/>
    <w:rsid w:val="00927EEE"/>
    <w:rsid w:val="0093000E"/>
    <w:rsid w:val="00930845"/>
    <w:rsid w:val="00930AAC"/>
    <w:rsid w:val="00930E8E"/>
    <w:rsid w:val="00930F6E"/>
    <w:rsid w:val="00931052"/>
    <w:rsid w:val="009311E0"/>
    <w:rsid w:val="00931915"/>
    <w:rsid w:val="009323A6"/>
    <w:rsid w:val="009334D1"/>
    <w:rsid w:val="009340DF"/>
    <w:rsid w:val="00934426"/>
    <w:rsid w:val="009347F3"/>
    <w:rsid w:val="009349D6"/>
    <w:rsid w:val="00934DC4"/>
    <w:rsid w:val="009354F7"/>
    <w:rsid w:val="009355AF"/>
    <w:rsid w:val="009356E6"/>
    <w:rsid w:val="00935DD7"/>
    <w:rsid w:val="009363EF"/>
    <w:rsid w:val="00936B24"/>
    <w:rsid w:val="00936E9D"/>
    <w:rsid w:val="00936F85"/>
    <w:rsid w:val="0093726B"/>
    <w:rsid w:val="00937557"/>
    <w:rsid w:val="00937705"/>
    <w:rsid w:val="00937CF2"/>
    <w:rsid w:val="009403B8"/>
    <w:rsid w:val="00940960"/>
    <w:rsid w:val="00940E7E"/>
    <w:rsid w:val="00940EBA"/>
    <w:rsid w:val="00941152"/>
    <w:rsid w:val="00941312"/>
    <w:rsid w:val="00941A9F"/>
    <w:rsid w:val="00942869"/>
    <w:rsid w:val="009428E7"/>
    <w:rsid w:val="00942EC8"/>
    <w:rsid w:val="0094328F"/>
    <w:rsid w:val="00943291"/>
    <w:rsid w:val="00943AE2"/>
    <w:rsid w:val="00943D43"/>
    <w:rsid w:val="00944777"/>
    <w:rsid w:val="00944AFB"/>
    <w:rsid w:val="00944B0E"/>
    <w:rsid w:val="00944CC2"/>
    <w:rsid w:val="00944D6C"/>
    <w:rsid w:val="009457B9"/>
    <w:rsid w:val="009465E3"/>
    <w:rsid w:val="009467A6"/>
    <w:rsid w:val="00946B24"/>
    <w:rsid w:val="00946DC0"/>
    <w:rsid w:val="00946EA8"/>
    <w:rsid w:val="00947013"/>
    <w:rsid w:val="0094708C"/>
    <w:rsid w:val="00947110"/>
    <w:rsid w:val="00947A54"/>
    <w:rsid w:val="00947C58"/>
    <w:rsid w:val="009504BB"/>
    <w:rsid w:val="00950852"/>
    <w:rsid w:val="00950E76"/>
    <w:rsid w:val="00951B30"/>
    <w:rsid w:val="00951FC7"/>
    <w:rsid w:val="009520DF"/>
    <w:rsid w:val="009522B8"/>
    <w:rsid w:val="009531B8"/>
    <w:rsid w:val="00953655"/>
    <w:rsid w:val="009536A2"/>
    <w:rsid w:val="00953915"/>
    <w:rsid w:val="00953B82"/>
    <w:rsid w:val="00953C60"/>
    <w:rsid w:val="00953DD2"/>
    <w:rsid w:val="009543D4"/>
    <w:rsid w:val="00954933"/>
    <w:rsid w:val="00954FCC"/>
    <w:rsid w:val="00955149"/>
    <w:rsid w:val="0095522D"/>
    <w:rsid w:val="0095522E"/>
    <w:rsid w:val="00955409"/>
    <w:rsid w:val="00955875"/>
    <w:rsid w:val="00956620"/>
    <w:rsid w:val="00956984"/>
    <w:rsid w:val="0095789C"/>
    <w:rsid w:val="00960011"/>
    <w:rsid w:val="00960774"/>
    <w:rsid w:val="00960926"/>
    <w:rsid w:val="009615CB"/>
    <w:rsid w:val="009629AF"/>
    <w:rsid w:val="00962BE6"/>
    <w:rsid w:val="00962CB3"/>
    <w:rsid w:val="00962D11"/>
    <w:rsid w:val="00962D68"/>
    <w:rsid w:val="00963BF8"/>
    <w:rsid w:val="00963C2E"/>
    <w:rsid w:val="0096408C"/>
    <w:rsid w:val="0096426E"/>
    <w:rsid w:val="00964399"/>
    <w:rsid w:val="0096454A"/>
    <w:rsid w:val="0096522E"/>
    <w:rsid w:val="00965660"/>
    <w:rsid w:val="009656DD"/>
    <w:rsid w:val="00965B53"/>
    <w:rsid w:val="00965E68"/>
    <w:rsid w:val="009661EF"/>
    <w:rsid w:val="00966728"/>
    <w:rsid w:val="00966852"/>
    <w:rsid w:val="009668B2"/>
    <w:rsid w:val="00966A28"/>
    <w:rsid w:val="00966A73"/>
    <w:rsid w:val="00966CEE"/>
    <w:rsid w:val="00966CFF"/>
    <w:rsid w:val="00966F4C"/>
    <w:rsid w:val="0096767E"/>
    <w:rsid w:val="00967835"/>
    <w:rsid w:val="00967AE2"/>
    <w:rsid w:val="00967DE8"/>
    <w:rsid w:val="00967E82"/>
    <w:rsid w:val="009701FE"/>
    <w:rsid w:val="009705F1"/>
    <w:rsid w:val="009708CD"/>
    <w:rsid w:val="00970DDE"/>
    <w:rsid w:val="00970E89"/>
    <w:rsid w:val="00971058"/>
    <w:rsid w:val="0097117F"/>
    <w:rsid w:val="00971AA9"/>
    <w:rsid w:val="00971C58"/>
    <w:rsid w:val="00971FF3"/>
    <w:rsid w:val="009722B8"/>
    <w:rsid w:val="00972733"/>
    <w:rsid w:val="00972751"/>
    <w:rsid w:val="00972836"/>
    <w:rsid w:val="00972956"/>
    <w:rsid w:val="00972B0B"/>
    <w:rsid w:val="00972E4E"/>
    <w:rsid w:val="00972E87"/>
    <w:rsid w:val="00972EDE"/>
    <w:rsid w:val="00973173"/>
    <w:rsid w:val="009733A0"/>
    <w:rsid w:val="0097348C"/>
    <w:rsid w:val="00973627"/>
    <w:rsid w:val="009736C4"/>
    <w:rsid w:val="00973964"/>
    <w:rsid w:val="00973BB7"/>
    <w:rsid w:val="00973ECD"/>
    <w:rsid w:val="0097401F"/>
    <w:rsid w:val="0097409C"/>
    <w:rsid w:val="0097426C"/>
    <w:rsid w:val="0097439C"/>
    <w:rsid w:val="00974654"/>
    <w:rsid w:val="009752B9"/>
    <w:rsid w:val="009754EF"/>
    <w:rsid w:val="00975642"/>
    <w:rsid w:val="00975685"/>
    <w:rsid w:val="00975C34"/>
    <w:rsid w:val="0097626D"/>
    <w:rsid w:val="009762C0"/>
    <w:rsid w:val="00976581"/>
    <w:rsid w:val="00976CA4"/>
    <w:rsid w:val="0097706D"/>
    <w:rsid w:val="009770C7"/>
    <w:rsid w:val="0097720A"/>
    <w:rsid w:val="009772C9"/>
    <w:rsid w:val="00977476"/>
    <w:rsid w:val="00977713"/>
    <w:rsid w:val="00977873"/>
    <w:rsid w:val="00977B42"/>
    <w:rsid w:val="00977CD2"/>
    <w:rsid w:val="0098038A"/>
    <w:rsid w:val="009807DF"/>
    <w:rsid w:val="00980A7B"/>
    <w:rsid w:val="00980AE6"/>
    <w:rsid w:val="009812B6"/>
    <w:rsid w:val="00981B82"/>
    <w:rsid w:val="00981D0A"/>
    <w:rsid w:val="00982246"/>
    <w:rsid w:val="009823F7"/>
    <w:rsid w:val="009825E6"/>
    <w:rsid w:val="00982F05"/>
    <w:rsid w:val="0098346F"/>
    <w:rsid w:val="0098379D"/>
    <w:rsid w:val="00983DD7"/>
    <w:rsid w:val="0098453E"/>
    <w:rsid w:val="00984BAE"/>
    <w:rsid w:val="00984E57"/>
    <w:rsid w:val="00985339"/>
    <w:rsid w:val="00985404"/>
    <w:rsid w:val="00985428"/>
    <w:rsid w:val="0098574E"/>
    <w:rsid w:val="00985A89"/>
    <w:rsid w:val="00986115"/>
    <w:rsid w:val="0098639C"/>
    <w:rsid w:val="00986DC0"/>
    <w:rsid w:val="00986E58"/>
    <w:rsid w:val="00986F49"/>
    <w:rsid w:val="0098710F"/>
    <w:rsid w:val="00987403"/>
    <w:rsid w:val="00987420"/>
    <w:rsid w:val="0098784A"/>
    <w:rsid w:val="00987E28"/>
    <w:rsid w:val="009900C1"/>
    <w:rsid w:val="009908E3"/>
    <w:rsid w:val="009908F7"/>
    <w:rsid w:val="00990A79"/>
    <w:rsid w:val="00990FE0"/>
    <w:rsid w:val="00991129"/>
    <w:rsid w:val="00991893"/>
    <w:rsid w:val="00991BDE"/>
    <w:rsid w:val="00991FFE"/>
    <w:rsid w:val="0099270D"/>
    <w:rsid w:val="00992D30"/>
    <w:rsid w:val="00992E82"/>
    <w:rsid w:val="0099332A"/>
    <w:rsid w:val="00993736"/>
    <w:rsid w:val="00993B02"/>
    <w:rsid w:val="0099451A"/>
    <w:rsid w:val="00994FF3"/>
    <w:rsid w:val="009953C7"/>
    <w:rsid w:val="00996029"/>
    <w:rsid w:val="00996441"/>
    <w:rsid w:val="00996E83"/>
    <w:rsid w:val="00996ECD"/>
    <w:rsid w:val="00996FF1"/>
    <w:rsid w:val="00997607"/>
    <w:rsid w:val="00997A76"/>
    <w:rsid w:val="00997AE3"/>
    <w:rsid w:val="00997B1A"/>
    <w:rsid w:val="00997F9F"/>
    <w:rsid w:val="009A0488"/>
    <w:rsid w:val="009A0BAF"/>
    <w:rsid w:val="009A1191"/>
    <w:rsid w:val="009A1474"/>
    <w:rsid w:val="009A1A67"/>
    <w:rsid w:val="009A1B99"/>
    <w:rsid w:val="009A242E"/>
    <w:rsid w:val="009A2B16"/>
    <w:rsid w:val="009A2D0E"/>
    <w:rsid w:val="009A34A9"/>
    <w:rsid w:val="009A38BA"/>
    <w:rsid w:val="009A3AB9"/>
    <w:rsid w:val="009A3F3F"/>
    <w:rsid w:val="009A3FA0"/>
    <w:rsid w:val="009A4107"/>
    <w:rsid w:val="009A435B"/>
    <w:rsid w:val="009A4383"/>
    <w:rsid w:val="009A47A3"/>
    <w:rsid w:val="009A4A77"/>
    <w:rsid w:val="009A550D"/>
    <w:rsid w:val="009A5CD9"/>
    <w:rsid w:val="009A5D23"/>
    <w:rsid w:val="009A607D"/>
    <w:rsid w:val="009A6210"/>
    <w:rsid w:val="009A6357"/>
    <w:rsid w:val="009A6545"/>
    <w:rsid w:val="009A6592"/>
    <w:rsid w:val="009A667C"/>
    <w:rsid w:val="009A6D1C"/>
    <w:rsid w:val="009A6E38"/>
    <w:rsid w:val="009A79B1"/>
    <w:rsid w:val="009A7ACE"/>
    <w:rsid w:val="009B021E"/>
    <w:rsid w:val="009B0343"/>
    <w:rsid w:val="009B0401"/>
    <w:rsid w:val="009B06A3"/>
    <w:rsid w:val="009B0A99"/>
    <w:rsid w:val="009B0BD7"/>
    <w:rsid w:val="009B0E46"/>
    <w:rsid w:val="009B12BD"/>
    <w:rsid w:val="009B1916"/>
    <w:rsid w:val="009B1EBD"/>
    <w:rsid w:val="009B278C"/>
    <w:rsid w:val="009B2A73"/>
    <w:rsid w:val="009B2C7D"/>
    <w:rsid w:val="009B2DC3"/>
    <w:rsid w:val="009B34D4"/>
    <w:rsid w:val="009B39E3"/>
    <w:rsid w:val="009B3A99"/>
    <w:rsid w:val="009B4193"/>
    <w:rsid w:val="009B46A0"/>
    <w:rsid w:val="009B4711"/>
    <w:rsid w:val="009B4725"/>
    <w:rsid w:val="009B48FD"/>
    <w:rsid w:val="009B4E76"/>
    <w:rsid w:val="009B4F90"/>
    <w:rsid w:val="009B4FF5"/>
    <w:rsid w:val="009B53AB"/>
    <w:rsid w:val="009B5794"/>
    <w:rsid w:val="009B5DE5"/>
    <w:rsid w:val="009B5E8E"/>
    <w:rsid w:val="009B63AD"/>
    <w:rsid w:val="009B63F0"/>
    <w:rsid w:val="009B6994"/>
    <w:rsid w:val="009B77E0"/>
    <w:rsid w:val="009B7B83"/>
    <w:rsid w:val="009B7CB2"/>
    <w:rsid w:val="009C021D"/>
    <w:rsid w:val="009C022D"/>
    <w:rsid w:val="009C06FE"/>
    <w:rsid w:val="009C07E0"/>
    <w:rsid w:val="009C07F3"/>
    <w:rsid w:val="009C08B4"/>
    <w:rsid w:val="009C095E"/>
    <w:rsid w:val="009C0A99"/>
    <w:rsid w:val="009C0EFE"/>
    <w:rsid w:val="009C0F37"/>
    <w:rsid w:val="009C1165"/>
    <w:rsid w:val="009C13EC"/>
    <w:rsid w:val="009C1552"/>
    <w:rsid w:val="009C3A15"/>
    <w:rsid w:val="009C3F5E"/>
    <w:rsid w:val="009C44AA"/>
    <w:rsid w:val="009C44AE"/>
    <w:rsid w:val="009C4C06"/>
    <w:rsid w:val="009C511E"/>
    <w:rsid w:val="009C5319"/>
    <w:rsid w:val="009C61E3"/>
    <w:rsid w:val="009C6431"/>
    <w:rsid w:val="009C66B3"/>
    <w:rsid w:val="009C6977"/>
    <w:rsid w:val="009C6CA8"/>
    <w:rsid w:val="009C6CB1"/>
    <w:rsid w:val="009C6CBA"/>
    <w:rsid w:val="009C6ED3"/>
    <w:rsid w:val="009C6FC0"/>
    <w:rsid w:val="009C70DA"/>
    <w:rsid w:val="009C729A"/>
    <w:rsid w:val="009C7AD0"/>
    <w:rsid w:val="009C7DE1"/>
    <w:rsid w:val="009D0555"/>
    <w:rsid w:val="009D0619"/>
    <w:rsid w:val="009D084D"/>
    <w:rsid w:val="009D092C"/>
    <w:rsid w:val="009D0CA1"/>
    <w:rsid w:val="009D0F1E"/>
    <w:rsid w:val="009D1167"/>
    <w:rsid w:val="009D1349"/>
    <w:rsid w:val="009D14B3"/>
    <w:rsid w:val="009D155D"/>
    <w:rsid w:val="009D18FE"/>
    <w:rsid w:val="009D1C74"/>
    <w:rsid w:val="009D1DF6"/>
    <w:rsid w:val="009D2744"/>
    <w:rsid w:val="009D32A6"/>
    <w:rsid w:val="009D3A0F"/>
    <w:rsid w:val="009D3C41"/>
    <w:rsid w:val="009D404F"/>
    <w:rsid w:val="009D4BF5"/>
    <w:rsid w:val="009D4C02"/>
    <w:rsid w:val="009D5599"/>
    <w:rsid w:val="009D5730"/>
    <w:rsid w:val="009D5BC4"/>
    <w:rsid w:val="009D6303"/>
    <w:rsid w:val="009D64F4"/>
    <w:rsid w:val="009D69F1"/>
    <w:rsid w:val="009D69F8"/>
    <w:rsid w:val="009D6DED"/>
    <w:rsid w:val="009D6F5A"/>
    <w:rsid w:val="009D792A"/>
    <w:rsid w:val="009D7A6C"/>
    <w:rsid w:val="009D7B4A"/>
    <w:rsid w:val="009D7DC0"/>
    <w:rsid w:val="009E0740"/>
    <w:rsid w:val="009E099B"/>
    <w:rsid w:val="009E1BD4"/>
    <w:rsid w:val="009E1C1B"/>
    <w:rsid w:val="009E1F9D"/>
    <w:rsid w:val="009E2DEF"/>
    <w:rsid w:val="009E2F4E"/>
    <w:rsid w:val="009E3B9A"/>
    <w:rsid w:val="009E405B"/>
    <w:rsid w:val="009E4E27"/>
    <w:rsid w:val="009E50A0"/>
    <w:rsid w:val="009E55CF"/>
    <w:rsid w:val="009E5B13"/>
    <w:rsid w:val="009E63E8"/>
    <w:rsid w:val="009E7568"/>
    <w:rsid w:val="009E7642"/>
    <w:rsid w:val="009E76FE"/>
    <w:rsid w:val="009E7F26"/>
    <w:rsid w:val="009F04BE"/>
    <w:rsid w:val="009F059B"/>
    <w:rsid w:val="009F05A2"/>
    <w:rsid w:val="009F08FB"/>
    <w:rsid w:val="009F0B44"/>
    <w:rsid w:val="009F1173"/>
    <w:rsid w:val="009F1A54"/>
    <w:rsid w:val="009F1C41"/>
    <w:rsid w:val="009F1CCF"/>
    <w:rsid w:val="009F25C6"/>
    <w:rsid w:val="009F27E5"/>
    <w:rsid w:val="009F27E9"/>
    <w:rsid w:val="009F299B"/>
    <w:rsid w:val="009F2EBC"/>
    <w:rsid w:val="009F2FE4"/>
    <w:rsid w:val="009F31AE"/>
    <w:rsid w:val="009F37C3"/>
    <w:rsid w:val="009F38F9"/>
    <w:rsid w:val="009F3E60"/>
    <w:rsid w:val="009F3FB2"/>
    <w:rsid w:val="009F40CC"/>
    <w:rsid w:val="009F481A"/>
    <w:rsid w:val="009F4994"/>
    <w:rsid w:val="009F4E9D"/>
    <w:rsid w:val="009F56D2"/>
    <w:rsid w:val="009F60B4"/>
    <w:rsid w:val="009F6315"/>
    <w:rsid w:val="009F67AC"/>
    <w:rsid w:val="009F6928"/>
    <w:rsid w:val="009F70D8"/>
    <w:rsid w:val="009F70FB"/>
    <w:rsid w:val="009F72D3"/>
    <w:rsid w:val="009F74F5"/>
    <w:rsid w:val="009F79C6"/>
    <w:rsid w:val="00A0001B"/>
    <w:rsid w:val="00A00DC4"/>
    <w:rsid w:val="00A01787"/>
    <w:rsid w:val="00A01EDD"/>
    <w:rsid w:val="00A01F7F"/>
    <w:rsid w:val="00A022F2"/>
    <w:rsid w:val="00A0277A"/>
    <w:rsid w:val="00A027EF"/>
    <w:rsid w:val="00A028F9"/>
    <w:rsid w:val="00A02CA2"/>
    <w:rsid w:val="00A03315"/>
    <w:rsid w:val="00A03482"/>
    <w:rsid w:val="00A034DF"/>
    <w:rsid w:val="00A0367B"/>
    <w:rsid w:val="00A03779"/>
    <w:rsid w:val="00A03D8F"/>
    <w:rsid w:val="00A046D2"/>
    <w:rsid w:val="00A047A1"/>
    <w:rsid w:val="00A0583F"/>
    <w:rsid w:val="00A05889"/>
    <w:rsid w:val="00A05D05"/>
    <w:rsid w:val="00A064C8"/>
    <w:rsid w:val="00A06C87"/>
    <w:rsid w:val="00A06D22"/>
    <w:rsid w:val="00A070F1"/>
    <w:rsid w:val="00A071DB"/>
    <w:rsid w:val="00A0734C"/>
    <w:rsid w:val="00A073FA"/>
    <w:rsid w:val="00A07983"/>
    <w:rsid w:val="00A07AF3"/>
    <w:rsid w:val="00A10274"/>
    <w:rsid w:val="00A108A9"/>
    <w:rsid w:val="00A10EF6"/>
    <w:rsid w:val="00A10F4A"/>
    <w:rsid w:val="00A111B3"/>
    <w:rsid w:val="00A11B6D"/>
    <w:rsid w:val="00A11BD1"/>
    <w:rsid w:val="00A12855"/>
    <w:rsid w:val="00A12C2A"/>
    <w:rsid w:val="00A130C6"/>
    <w:rsid w:val="00A13698"/>
    <w:rsid w:val="00A13BB0"/>
    <w:rsid w:val="00A13CF9"/>
    <w:rsid w:val="00A13F04"/>
    <w:rsid w:val="00A141E3"/>
    <w:rsid w:val="00A14B02"/>
    <w:rsid w:val="00A14B72"/>
    <w:rsid w:val="00A14CDA"/>
    <w:rsid w:val="00A15469"/>
    <w:rsid w:val="00A167B6"/>
    <w:rsid w:val="00A1710D"/>
    <w:rsid w:val="00A176E7"/>
    <w:rsid w:val="00A2011E"/>
    <w:rsid w:val="00A20239"/>
    <w:rsid w:val="00A20A37"/>
    <w:rsid w:val="00A20E87"/>
    <w:rsid w:val="00A2106C"/>
    <w:rsid w:val="00A2157E"/>
    <w:rsid w:val="00A21FDD"/>
    <w:rsid w:val="00A22208"/>
    <w:rsid w:val="00A226F8"/>
    <w:rsid w:val="00A22990"/>
    <w:rsid w:val="00A22BEE"/>
    <w:rsid w:val="00A23434"/>
    <w:rsid w:val="00A2351E"/>
    <w:rsid w:val="00A23679"/>
    <w:rsid w:val="00A23E0F"/>
    <w:rsid w:val="00A23E80"/>
    <w:rsid w:val="00A23F95"/>
    <w:rsid w:val="00A24328"/>
    <w:rsid w:val="00A246AE"/>
    <w:rsid w:val="00A24E6B"/>
    <w:rsid w:val="00A24FC1"/>
    <w:rsid w:val="00A25185"/>
    <w:rsid w:val="00A25275"/>
    <w:rsid w:val="00A25CE9"/>
    <w:rsid w:val="00A25DF6"/>
    <w:rsid w:val="00A261A1"/>
    <w:rsid w:val="00A2663F"/>
    <w:rsid w:val="00A267CA"/>
    <w:rsid w:val="00A26A5D"/>
    <w:rsid w:val="00A27064"/>
    <w:rsid w:val="00A273D6"/>
    <w:rsid w:val="00A2749F"/>
    <w:rsid w:val="00A27527"/>
    <w:rsid w:val="00A275A3"/>
    <w:rsid w:val="00A275A4"/>
    <w:rsid w:val="00A275CC"/>
    <w:rsid w:val="00A276E5"/>
    <w:rsid w:val="00A279BC"/>
    <w:rsid w:val="00A30085"/>
    <w:rsid w:val="00A301BC"/>
    <w:rsid w:val="00A3023B"/>
    <w:rsid w:val="00A3057B"/>
    <w:rsid w:val="00A30711"/>
    <w:rsid w:val="00A30889"/>
    <w:rsid w:val="00A30999"/>
    <w:rsid w:val="00A309B8"/>
    <w:rsid w:val="00A30B1D"/>
    <w:rsid w:val="00A30BA7"/>
    <w:rsid w:val="00A30E1D"/>
    <w:rsid w:val="00A30E76"/>
    <w:rsid w:val="00A310C1"/>
    <w:rsid w:val="00A31BAF"/>
    <w:rsid w:val="00A31C72"/>
    <w:rsid w:val="00A32179"/>
    <w:rsid w:val="00A32364"/>
    <w:rsid w:val="00A32D08"/>
    <w:rsid w:val="00A3339A"/>
    <w:rsid w:val="00A33509"/>
    <w:rsid w:val="00A3381D"/>
    <w:rsid w:val="00A33871"/>
    <w:rsid w:val="00A33A85"/>
    <w:rsid w:val="00A34723"/>
    <w:rsid w:val="00A34762"/>
    <w:rsid w:val="00A3516A"/>
    <w:rsid w:val="00A35178"/>
    <w:rsid w:val="00A353F6"/>
    <w:rsid w:val="00A35B42"/>
    <w:rsid w:val="00A35E6C"/>
    <w:rsid w:val="00A36264"/>
    <w:rsid w:val="00A365DE"/>
    <w:rsid w:val="00A367AF"/>
    <w:rsid w:val="00A36A49"/>
    <w:rsid w:val="00A36BEB"/>
    <w:rsid w:val="00A36D3A"/>
    <w:rsid w:val="00A36FA6"/>
    <w:rsid w:val="00A374D0"/>
    <w:rsid w:val="00A3756D"/>
    <w:rsid w:val="00A377F2"/>
    <w:rsid w:val="00A4045A"/>
    <w:rsid w:val="00A4093D"/>
    <w:rsid w:val="00A40A26"/>
    <w:rsid w:val="00A40AB5"/>
    <w:rsid w:val="00A40CCC"/>
    <w:rsid w:val="00A40DF9"/>
    <w:rsid w:val="00A410D3"/>
    <w:rsid w:val="00A41517"/>
    <w:rsid w:val="00A416BC"/>
    <w:rsid w:val="00A4174A"/>
    <w:rsid w:val="00A41784"/>
    <w:rsid w:val="00A4183E"/>
    <w:rsid w:val="00A42036"/>
    <w:rsid w:val="00A42816"/>
    <w:rsid w:val="00A42D01"/>
    <w:rsid w:val="00A42E18"/>
    <w:rsid w:val="00A42FBA"/>
    <w:rsid w:val="00A430B5"/>
    <w:rsid w:val="00A43701"/>
    <w:rsid w:val="00A43C7D"/>
    <w:rsid w:val="00A440C4"/>
    <w:rsid w:val="00A44146"/>
    <w:rsid w:val="00A441AC"/>
    <w:rsid w:val="00A44ABD"/>
    <w:rsid w:val="00A44C4C"/>
    <w:rsid w:val="00A4525E"/>
    <w:rsid w:val="00A458CB"/>
    <w:rsid w:val="00A46281"/>
    <w:rsid w:val="00A46328"/>
    <w:rsid w:val="00A4637B"/>
    <w:rsid w:val="00A46930"/>
    <w:rsid w:val="00A46993"/>
    <w:rsid w:val="00A46AEF"/>
    <w:rsid w:val="00A471A0"/>
    <w:rsid w:val="00A472D7"/>
    <w:rsid w:val="00A479F7"/>
    <w:rsid w:val="00A47E8C"/>
    <w:rsid w:val="00A47F16"/>
    <w:rsid w:val="00A5020F"/>
    <w:rsid w:val="00A502B4"/>
    <w:rsid w:val="00A50B33"/>
    <w:rsid w:val="00A517D7"/>
    <w:rsid w:val="00A51897"/>
    <w:rsid w:val="00A51932"/>
    <w:rsid w:val="00A51C3C"/>
    <w:rsid w:val="00A51D0E"/>
    <w:rsid w:val="00A5215F"/>
    <w:rsid w:val="00A52412"/>
    <w:rsid w:val="00A524C7"/>
    <w:rsid w:val="00A52CE1"/>
    <w:rsid w:val="00A542BE"/>
    <w:rsid w:val="00A54450"/>
    <w:rsid w:val="00A54630"/>
    <w:rsid w:val="00A546B2"/>
    <w:rsid w:val="00A54A47"/>
    <w:rsid w:val="00A54DAB"/>
    <w:rsid w:val="00A550BE"/>
    <w:rsid w:val="00A552DE"/>
    <w:rsid w:val="00A55650"/>
    <w:rsid w:val="00A564B2"/>
    <w:rsid w:val="00A56F46"/>
    <w:rsid w:val="00A57204"/>
    <w:rsid w:val="00A5749D"/>
    <w:rsid w:val="00A574F7"/>
    <w:rsid w:val="00A576D3"/>
    <w:rsid w:val="00A57D2D"/>
    <w:rsid w:val="00A57F39"/>
    <w:rsid w:val="00A60344"/>
    <w:rsid w:val="00A609D0"/>
    <w:rsid w:val="00A60B5A"/>
    <w:rsid w:val="00A61084"/>
    <w:rsid w:val="00A6127B"/>
    <w:rsid w:val="00A612A3"/>
    <w:rsid w:val="00A6299F"/>
    <w:rsid w:val="00A629AA"/>
    <w:rsid w:val="00A62FE0"/>
    <w:rsid w:val="00A63A1E"/>
    <w:rsid w:val="00A63ADF"/>
    <w:rsid w:val="00A640EB"/>
    <w:rsid w:val="00A640F9"/>
    <w:rsid w:val="00A6495B"/>
    <w:rsid w:val="00A65D90"/>
    <w:rsid w:val="00A65EE7"/>
    <w:rsid w:val="00A66778"/>
    <w:rsid w:val="00A66937"/>
    <w:rsid w:val="00A66B2B"/>
    <w:rsid w:val="00A67324"/>
    <w:rsid w:val="00A67546"/>
    <w:rsid w:val="00A67CEB"/>
    <w:rsid w:val="00A7028E"/>
    <w:rsid w:val="00A7094F"/>
    <w:rsid w:val="00A70DA1"/>
    <w:rsid w:val="00A7113A"/>
    <w:rsid w:val="00A71577"/>
    <w:rsid w:val="00A7166C"/>
    <w:rsid w:val="00A72041"/>
    <w:rsid w:val="00A722D5"/>
    <w:rsid w:val="00A7237C"/>
    <w:rsid w:val="00A7242D"/>
    <w:rsid w:val="00A72ADA"/>
    <w:rsid w:val="00A72B94"/>
    <w:rsid w:val="00A740D9"/>
    <w:rsid w:val="00A74653"/>
    <w:rsid w:val="00A748AA"/>
    <w:rsid w:val="00A7497F"/>
    <w:rsid w:val="00A74CF6"/>
    <w:rsid w:val="00A755B3"/>
    <w:rsid w:val="00A75968"/>
    <w:rsid w:val="00A7597F"/>
    <w:rsid w:val="00A75D57"/>
    <w:rsid w:val="00A7699F"/>
    <w:rsid w:val="00A76C2C"/>
    <w:rsid w:val="00A76EFB"/>
    <w:rsid w:val="00A7744F"/>
    <w:rsid w:val="00A774DF"/>
    <w:rsid w:val="00A77E25"/>
    <w:rsid w:val="00A77F10"/>
    <w:rsid w:val="00A80126"/>
    <w:rsid w:val="00A8050B"/>
    <w:rsid w:val="00A808E1"/>
    <w:rsid w:val="00A80A3E"/>
    <w:rsid w:val="00A80BD2"/>
    <w:rsid w:val="00A80CEE"/>
    <w:rsid w:val="00A8129B"/>
    <w:rsid w:val="00A8146D"/>
    <w:rsid w:val="00A81631"/>
    <w:rsid w:val="00A81782"/>
    <w:rsid w:val="00A81C32"/>
    <w:rsid w:val="00A822A0"/>
    <w:rsid w:val="00A82385"/>
    <w:rsid w:val="00A8287C"/>
    <w:rsid w:val="00A82B4D"/>
    <w:rsid w:val="00A83038"/>
    <w:rsid w:val="00A836EF"/>
    <w:rsid w:val="00A83C99"/>
    <w:rsid w:val="00A83D44"/>
    <w:rsid w:val="00A84682"/>
    <w:rsid w:val="00A84714"/>
    <w:rsid w:val="00A84804"/>
    <w:rsid w:val="00A84844"/>
    <w:rsid w:val="00A84CF4"/>
    <w:rsid w:val="00A85128"/>
    <w:rsid w:val="00A85159"/>
    <w:rsid w:val="00A85365"/>
    <w:rsid w:val="00A853E1"/>
    <w:rsid w:val="00A85AA3"/>
    <w:rsid w:val="00A85B63"/>
    <w:rsid w:val="00A85CB6"/>
    <w:rsid w:val="00A86235"/>
    <w:rsid w:val="00A86915"/>
    <w:rsid w:val="00A869DD"/>
    <w:rsid w:val="00A86D21"/>
    <w:rsid w:val="00A8709F"/>
    <w:rsid w:val="00A874F7"/>
    <w:rsid w:val="00A87524"/>
    <w:rsid w:val="00A87888"/>
    <w:rsid w:val="00A8799C"/>
    <w:rsid w:val="00A87F8E"/>
    <w:rsid w:val="00A902AE"/>
    <w:rsid w:val="00A906DC"/>
    <w:rsid w:val="00A906E6"/>
    <w:rsid w:val="00A90703"/>
    <w:rsid w:val="00A90F46"/>
    <w:rsid w:val="00A91ADC"/>
    <w:rsid w:val="00A91B9B"/>
    <w:rsid w:val="00A923BD"/>
    <w:rsid w:val="00A9242F"/>
    <w:rsid w:val="00A92815"/>
    <w:rsid w:val="00A9294F"/>
    <w:rsid w:val="00A92EBE"/>
    <w:rsid w:val="00A92FBF"/>
    <w:rsid w:val="00A930C3"/>
    <w:rsid w:val="00A9315B"/>
    <w:rsid w:val="00A9330F"/>
    <w:rsid w:val="00A9338B"/>
    <w:rsid w:val="00A933DA"/>
    <w:rsid w:val="00A93630"/>
    <w:rsid w:val="00A93647"/>
    <w:rsid w:val="00A93C1E"/>
    <w:rsid w:val="00A93F57"/>
    <w:rsid w:val="00A94456"/>
    <w:rsid w:val="00A949F9"/>
    <w:rsid w:val="00A950CB"/>
    <w:rsid w:val="00A950EC"/>
    <w:rsid w:val="00A954F8"/>
    <w:rsid w:val="00A955EC"/>
    <w:rsid w:val="00A95615"/>
    <w:rsid w:val="00A956B1"/>
    <w:rsid w:val="00A95F61"/>
    <w:rsid w:val="00A965F3"/>
    <w:rsid w:val="00A968D1"/>
    <w:rsid w:val="00A971D8"/>
    <w:rsid w:val="00A97282"/>
    <w:rsid w:val="00A9731E"/>
    <w:rsid w:val="00A9744F"/>
    <w:rsid w:val="00A9748F"/>
    <w:rsid w:val="00A9785C"/>
    <w:rsid w:val="00A97903"/>
    <w:rsid w:val="00A97C06"/>
    <w:rsid w:val="00A97CA8"/>
    <w:rsid w:val="00AA0217"/>
    <w:rsid w:val="00AA03C3"/>
    <w:rsid w:val="00AA11F6"/>
    <w:rsid w:val="00AA19DD"/>
    <w:rsid w:val="00AA1C65"/>
    <w:rsid w:val="00AA1D45"/>
    <w:rsid w:val="00AA2079"/>
    <w:rsid w:val="00AA229E"/>
    <w:rsid w:val="00AA28B6"/>
    <w:rsid w:val="00AA29DB"/>
    <w:rsid w:val="00AA3128"/>
    <w:rsid w:val="00AA355B"/>
    <w:rsid w:val="00AA370E"/>
    <w:rsid w:val="00AA3FC0"/>
    <w:rsid w:val="00AA401C"/>
    <w:rsid w:val="00AA43A4"/>
    <w:rsid w:val="00AA4B05"/>
    <w:rsid w:val="00AA4FFB"/>
    <w:rsid w:val="00AA5B96"/>
    <w:rsid w:val="00AA5D2D"/>
    <w:rsid w:val="00AA5EDD"/>
    <w:rsid w:val="00AA6062"/>
    <w:rsid w:val="00AA65FA"/>
    <w:rsid w:val="00AA6660"/>
    <w:rsid w:val="00AA697F"/>
    <w:rsid w:val="00AA6C7C"/>
    <w:rsid w:val="00AA6ED0"/>
    <w:rsid w:val="00AA7592"/>
    <w:rsid w:val="00AA7813"/>
    <w:rsid w:val="00AA7A55"/>
    <w:rsid w:val="00AB03E6"/>
    <w:rsid w:val="00AB0999"/>
    <w:rsid w:val="00AB0A49"/>
    <w:rsid w:val="00AB0AA3"/>
    <w:rsid w:val="00AB0BF2"/>
    <w:rsid w:val="00AB0E2A"/>
    <w:rsid w:val="00AB10DA"/>
    <w:rsid w:val="00AB17D9"/>
    <w:rsid w:val="00AB1A94"/>
    <w:rsid w:val="00AB26FB"/>
    <w:rsid w:val="00AB2BF9"/>
    <w:rsid w:val="00AB2CE3"/>
    <w:rsid w:val="00AB2F57"/>
    <w:rsid w:val="00AB3A3C"/>
    <w:rsid w:val="00AB3E91"/>
    <w:rsid w:val="00AB494C"/>
    <w:rsid w:val="00AB4FA4"/>
    <w:rsid w:val="00AB5363"/>
    <w:rsid w:val="00AB58A8"/>
    <w:rsid w:val="00AB5949"/>
    <w:rsid w:val="00AB6E40"/>
    <w:rsid w:val="00AB7272"/>
    <w:rsid w:val="00AB7430"/>
    <w:rsid w:val="00AB759E"/>
    <w:rsid w:val="00AB769C"/>
    <w:rsid w:val="00AB76D7"/>
    <w:rsid w:val="00AB7744"/>
    <w:rsid w:val="00AB7A0B"/>
    <w:rsid w:val="00AB7C51"/>
    <w:rsid w:val="00AB7D8C"/>
    <w:rsid w:val="00AC03A9"/>
    <w:rsid w:val="00AC067A"/>
    <w:rsid w:val="00AC0743"/>
    <w:rsid w:val="00AC081E"/>
    <w:rsid w:val="00AC0C58"/>
    <w:rsid w:val="00AC0C5D"/>
    <w:rsid w:val="00AC147F"/>
    <w:rsid w:val="00AC1532"/>
    <w:rsid w:val="00AC15EA"/>
    <w:rsid w:val="00AC1762"/>
    <w:rsid w:val="00AC1D64"/>
    <w:rsid w:val="00AC2560"/>
    <w:rsid w:val="00AC25C9"/>
    <w:rsid w:val="00AC2A86"/>
    <w:rsid w:val="00AC2AE9"/>
    <w:rsid w:val="00AC2F73"/>
    <w:rsid w:val="00AC32B5"/>
    <w:rsid w:val="00AC3563"/>
    <w:rsid w:val="00AC4228"/>
    <w:rsid w:val="00AC425C"/>
    <w:rsid w:val="00AC43D0"/>
    <w:rsid w:val="00AC4A51"/>
    <w:rsid w:val="00AC594A"/>
    <w:rsid w:val="00AC5AB1"/>
    <w:rsid w:val="00AC5F4F"/>
    <w:rsid w:val="00AC61C6"/>
    <w:rsid w:val="00AC622D"/>
    <w:rsid w:val="00AC6256"/>
    <w:rsid w:val="00AC630D"/>
    <w:rsid w:val="00AC6471"/>
    <w:rsid w:val="00AC7906"/>
    <w:rsid w:val="00AC7B32"/>
    <w:rsid w:val="00AD03BB"/>
    <w:rsid w:val="00AD0F4A"/>
    <w:rsid w:val="00AD174D"/>
    <w:rsid w:val="00AD182E"/>
    <w:rsid w:val="00AD1E09"/>
    <w:rsid w:val="00AD1FBA"/>
    <w:rsid w:val="00AD1FF9"/>
    <w:rsid w:val="00AD262D"/>
    <w:rsid w:val="00AD2858"/>
    <w:rsid w:val="00AD2B64"/>
    <w:rsid w:val="00AD30BD"/>
    <w:rsid w:val="00AD367E"/>
    <w:rsid w:val="00AD3692"/>
    <w:rsid w:val="00AD3BFC"/>
    <w:rsid w:val="00AD3ED1"/>
    <w:rsid w:val="00AD4B49"/>
    <w:rsid w:val="00AD4E17"/>
    <w:rsid w:val="00AD52B2"/>
    <w:rsid w:val="00AD5620"/>
    <w:rsid w:val="00AD5F53"/>
    <w:rsid w:val="00AD641D"/>
    <w:rsid w:val="00AD6AA6"/>
    <w:rsid w:val="00AD7432"/>
    <w:rsid w:val="00AD74DB"/>
    <w:rsid w:val="00AD757E"/>
    <w:rsid w:val="00AD790E"/>
    <w:rsid w:val="00AD7B64"/>
    <w:rsid w:val="00AD7DD5"/>
    <w:rsid w:val="00AE03F2"/>
    <w:rsid w:val="00AE0602"/>
    <w:rsid w:val="00AE07D3"/>
    <w:rsid w:val="00AE0C0E"/>
    <w:rsid w:val="00AE0C24"/>
    <w:rsid w:val="00AE0E8F"/>
    <w:rsid w:val="00AE14EA"/>
    <w:rsid w:val="00AE1BB7"/>
    <w:rsid w:val="00AE2A0E"/>
    <w:rsid w:val="00AE2D91"/>
    <w:rsid w:val="00AE31DD"/>
    <w:rsid w:val="00AE3881"/>
    <w:rsid w:val="00AE3B37"/>
    <w:rsid w:val="00AE3DA5"/>
    <w:rsid w:val="00AE4B3C"/>
    <w:rsid w:val="00AE4BBD"/>
    <w:rsid w:val="00AE50A5"/>
    <w:rsid w:val="00AE50B8"/>
    <w:rsid w:val="00AE511E"/>
    <w:rsid w:val="00AE59B2"/>
    <w:rsid w:val="00AE5F8D"/>
    <w:rsid w:val="00AE6EE2"/>
    <w:rsid w:val="00AE71D6"/>
    <w:rsid w:val="00AE74AB"/>
    <w:rsid w:val="00AE77B8"/>
    <w:rsid w:val="00AF000B"/>
    <w:rsid w:val="00AF051E"/>
    <w:rsid w:val="00AF0903"/>
    <w:rsid w:val="00AF0B9C"/>
    <w:rsid w:val="00AF117E"/>
    <w:rsid w:val="00AF1303"/>
    <w:rsid w:val="00AF1ED8"/>
    <w:rsid w:val="00AF234C"/>
    <w:rsid w:val="00AF23D2"/>
    <w:rsid w:val="00AF2504"/>
    <w:rsid w:val="00AF25A4"/>
    <w:rsid w:val="00AF330E"/>
    <w:rsid w:val="00AF3B8B"/>
    <w:rsid w:val="00AF3DF2"/>
    <w:rsid w:val="00AF3EB2"/>
    <w:rsid w:val="00AF3F00"/>
    <w:rsid w:val="00AF4007"/>
    <w:rsid w:val="00AF4253"/>
    <w:rsid w:val="00AF4372"/>
    <w:rsid w:val="00AF4BD5"/>
    <w:rsid w:val="00AF513E"/>
    <w:rsid w:val="00AF5272"/>
    <w:rsid w:val="00AF54F0"/>
    <w:rsid w:val="00AF5848"/>
    <w:rsid w:val="00AF5894"/>
    <w:rsid w:val="00AF5C4C"/>
    <w:rsid w:val="00AF6144"/>
    <w:rsid w:val="00AF6442"/>
    <w:rsid w:val="00AF6529"/>
    <w:rsid w:val="00AF6BF0"/>
    <w:rsid w:val="00AF701A"/>
    <w:rsid w:val="00AF7423"/>
    <w:rsid w:val="00B004FE"/>
    <w:rsid w:val="00B00B0A"/>
    <w:rsid w:val="00B00D82"/>
    <w:rsid w:val="00B016A0"/>
    <w:rsid w:val="00B018EE"/>
    <w:rsid w:val="00B01A08"/>
    <w:rsid w:val="00B01E3D"/>
    <w:rsid w:val="00B01F24"/>
    <w:rsid w:val="00B029DC"/>
    <w:rsid w:val="00B02C53"/>
    <w:rsid w:val="00B030BB"/>
    <w:rsid w:val="00B0319F"/>
    <w:rsid w:val="00B03B4A"/>
    <w:rsid w:val="00B04334"/>
    <w:rsid w:val="00B043B4"/>
    <w:rsid w:val="00B0472E"/>
    <w:rsid w:val="00B04885"/>
    <w:rsid w:val="00B04DB8"/>
    <w:rsid w:val="00B0520A"/>
    <w:rsid w:val="00B0545E"/>
    <w:rsid w:val="00B05561"/>
    <w:rsid w:val="00B066D5"/>
    <w:rsid w:val="00B067FF"/>
    <w:rsid w:val="00B06B7D"/>
    <w:rsid w:val="00B06D2A"/>
    <w:rsid w:val="00B06F73"/>
    <w:rsid w:val="00B07435"/>
    <w:rsid w:val="00B078D9"/>
    <w:rsid w:val="00B07BA1"/>
    <w:rsid w:val="00B102C2"/>
    <w:rsid w:val="00B10683"/>
    <w:rsid w:val="00B10CC8"/>
    <w:rsid w:val="00B1217F"/>
    <w:rsid w:val="00B12709"/>
    <w:rsid w:val="00B12BF6"/>
    <w:rsid w:val="00B12E51"/>
    <w:rsid w:val="00B13100"/>
    <w:rsid w:val="00B13217"/>
    <w:rsid w:val="00B1323D"/>
    <w:rsid w:val="00B13D82"/>
    <w:rsid w:val="00B13F72"/>
    <w:rsid w:val="00B15A1F"/>
    <w:rsid w:val="00B15A26"/>
    <w:rsid w:val="00B15C08"/>
    <w:rsid w:val="00B15D58"/>
    <w:rsid w:val="00B15E86"/>
    <w:rsid w:val="00B15FED"/>
    <w:rsid w:val="00B1659D"/>
    <w:rsid w:val="00B168A2"/>
    <w:rsid w:val="00B16C51"/>
    <w:rsid w:val="00B170FD"/>
    <w:rsid w:val="00B17197"/>
    <w:rsid w:val="00B17877"/>
    <w:rsid w:val="00B2042F"/>
    <w:rsid w:val="00B20605"/>
    <w:rsid w:val="00B206CB"/>
    <w:rsid w:val="00B209B4"/>
    <w:rsid w:val="00B21354"/>
    <w:rsid w:val="00B21B89"/>
    <w:rsid w:val="00B21FC6"/>
    <w:rsid w:val="00B2201D"/>
    <w:rsid w:val="00B23072"/>
    <w:rsid w:val="00B231B5"/>
    <w:rsid w:val="00B23D5E"/>
    <w:rsid w:val="00B23DA7"/>
    <w:rsid w:val="00B23F08"/>
    <w:rsid w:val="00B24217"/>
    <w:rsid w:val="00B2516C"/>
    <w:rsid w:val="00B259E0"/>
    <w:rsid w:val="00B25A0E"/>
    <w:rsid w:val="00B25D85"/>
    <w:rsid w:val="00B26DAF"/>
    <w:rsid w:val="00B271F2"/>
    <w:rsid w:val="00B27A66"/>
    <w:rsid w:val="00B27D28"/>
    <w:rsid w:val="00B27E28"/>
    <w:rsid w:val="00B27F69"/>
    <w:rsid w:val="00B27FB0"/>
    <w:rsid w:val="00B30A2D"/>
    <w:rsid w:val="00B30B6B"/>
    <w:rsid w:val="00B30C17"/>
    <w:rsid w:val="00B31020"/>
    <w:rsid w:val="00B3116B"/>
    <w:rsid w:val="00B31299"/>
    <w:rsid w:val="00B315A5"/>
    <w:rsid w:val="00B31B96"/>
    <w:rsid w:val="00B31CD4"/>
    <w:rsid w:val="00B31E7A"/>
    <w:rsid w:val="00B32A75"/>
    <w:rsid w:val="00B3369D"/>
    <w:rsid w:val="00B33B66"/>
    <w:rsid w:val="00B33F6A"/>
    <w:rsid w:val="00B33F8E"/>
    <w:rsid w:val="00B344D8"/>
    <w:rsid w:val="00B34B77"/>
    <w:rsid w:val="00B34C54"/>
    <w:rsid w:val="00B35279"/>
    <w:rsid w:val="00B35C83"/>
    <w:rsid w:val="00B35DC9"/>
    <w:rsid w:val="00B35F9B"/>
    <w:rsid w:val="00B3610A"/>
    <w:rsid w:val="00B361A6"/>
    <w:rsid w:val="00B362D0"/>
    <w:rsid w:val="00B3671C"/>
    <w:rsid w:val="00B36B44"/>
    <w:rsid w:val="00B36C25"/>
    <w:rsid w:val="00B36C39"/>
    <w:rsid w:val="00B36EE2"/>
    <w:rsid w:val="00B371DA"/>
    <w:rsid w:val="00B373FB"/>
    <w:rsid w:val="00B3756D"/>
    <w:rsid w:val="00B37BB0"/>
    <w:rsid w:val="00B402C5"/>
    <w:rsid w:val="00B40CCC"/>
    <w:rsid w:val="00B40EBA"/>
    <w:rsid w:val="00B4101E"/>
    <w:rsid w:val="00B41A5F"/>
    <w:rsid w:val="00B41DC7"/>
    <w:rsid w:val="00B425CB"/>
    <w:rsid w:val="00B428A3"/>
    <w:rsid w:val="00B43025"/>
    <w:rsid w:val="00B4312A"/>
    <w:rsid w:val="00B43296"/>
    <w:rsid w:val="00B432E9"/>
    <w:rsid w:val="00B43752"/>
    <w:rsid w:val="00B43822"/>
    <w:rsid w:val="00B43BA5"/>
    <w:rsid w:val="00B43EA5"/>
    <w:rsid w:val="00B44AFD"/>
    <w:rsid w:val="00B44CCA"/>
    <w:rsid w:val="00B450B9"/>
    <w:rsid w:val="00B453E7"/>
    <w:rsid w:val="00B453FC"/>
    <w:rsid w:val="00B459B2"/>
    <w:rsid w:val="00B45CB4"/>
    <w:rsid w:val="00B4647A"/>
    <w:rsid w:val="00B46817"/>
    <w:rsid w:val="00B46C03"/>
    <w:rsid w:val="00B47FC4"/>
    <w:rsid w:val="00B503E8"/>
    <w:rsid w:val="00B5062F"/>
    <w:rsid w:val="00B50D5F"/>
    <w:rsid w:val="00B50D90"/>
    <w:rsid w:val="00B50EB1"/>
    <w:rsid w:val="00B51669"/>
    <w:rsid w:val="00B524F8"/>
    <w:rsid w:val="00B528B8"/>
    <w:rsid w:val="00B528F1"/>
    <w:rsid w:val="00B536D7"/>
    <w:rsid w:val="00B53DCD"/>
    <w:rsid w:val="00B54073"/>
    <w:rsid w:val="00B5541F"/>
    <w:rsid w:val="00B5553B"/>
    <w:rsid w:val="00B5572F"/>
    <w:rsid w:val="00B55756"/>
    <w:rsid w:val="00B55BA6"/>
    <w:rsid w:val="00B56346"/>
    <w:rsid w:val="00B563B4"/>
    <w:rsid w:val="00B56AA1"/>
    <w:rsid w:val="00B56C44"/>
    <w:rsid w:val="00B577F8"/>
    <w:rsid w:val="00B57983"/>
    <w:rsid w:val="00B57B5E"/>
    <w:rsid w:val="00B57DB3"/>
    <w:rsid w:val="00B57E92"/>
    <w:rsid w:val="00B605E9"/>
    <w:rsid w:val="00B607CC"/>
    <w:rsid w:val="00B609D3"/>
    <w:rsid w:val="00B60C18"/>
    <w:rsid w:val="00B60CEB"/>
    <w:rsid w:val="00B60EA9"/>
    <w:rsid w:val="00B61065"/>
    <w:rsid w:val="00B6186A"/>
    <w:rsid w:val="00B61956"/>
    <w:rsid w:val="00B61AC5"/>
    <w:rsid w:val="00B61CF8"/>
    <w:rsid w:val="00B61E7A"/>
    <w:rsid w:val="00B6233F"/>
    <w:rsid w:val="00B62853"/>
    <w:rsid w:val="00B6299C"/>
    <w:rsid w:val="00B62F09"/>
    <w:rsid w:val="00B63A33"/>
    <w:rsid w:val="00B63A56"/>
    <w:rsid w:val="00B63D29"/>
    <w:rsid w:val="00B63F7B"/>
    <w:rsid w:val="00B643FA"/>
    <w:rsid w:val="00B64B36"/>
    <w:rsid w:val="00B6592C"/>
    <w:rsid w:val="00B66CED"/>
    <w:rsid w:val="00B66E3E"/>
    <w:rsid w:val="00B675BD"/>
    <w:rsid w:val="00B67A9F"/>
    <w:rsid w:val="00B67D3E"/>
    <w:rsid w:val="00B70341"/>
    <w:rsid w:val="00B70C31"/>
    <w:rsid w:val="00B71529"/>
    <w:rsid w:val="00B71869"/>
    <w:rsid w:val="00B71A1C"/>
    <w:rsid w:val="00B72717"/>
    <w:rsid w:val="00B72EAB"/>
    <w:rsid w:val="00B72F48"/>
    <w:rsid w:val="00B72F59"/>
    <w:rsid w:val="00B7304D"/>
    <w:rsid w:val="00B73A72"/>
    <w:rsid w:val="00B7401D"/>
    <w:rsid w:val="00B74133"/>
    <w:rsid w:val="00B746F2"/>
    <w:rsid w:val="00B7487B"/>
    <w:rsid w:val="00B74E0A"/>
    <w:rsid w:val="00B7507A"/>
    <w:rsid w:val="00B75185"/>
    <w:rsid w:val="00B75684"/>
    <w:rsid w:val="00B75B16"/>
    <w:rsid w:val="00B75E5F"/>
    <w:rsid w:val="00B76AC6"/>
    <w:rsid w:val="00B76ECB"/>
    <w:rsid w:val="00B76EFE"/>
    <w:rsid w:val="00B7715C"/>
    <w:rsid w:val="00B771B7"/>
    <w:rsid w:val="00B7781F"/>
    <w:rsid w:val="00B77B16"/>
    <w:rsid w:val="00B77FFD"/>
    <w:rsid w:val="00B805BD"/>
    <w:rsid w:val="00B809AD"/>
    <w:rsid w:val="00B80B87"/>
    <w:rsid w:val="00B80D31"/>
    <w:rsid w:val="00B81442"/>
    <w:rsid w:val="00B81985"/>
    <w:rsid w:val="00B81A62"/>
    <w:rsid w:val="00B81E0C"/>
    <w:rsid w:val="00B81F55"/>
    <w:rsid w:val="00B829AE"/>
    <w:rsid w:val="00B82CED"/>
    <w:rsid w:val="00B82D91"/>
    <w:rsid w:val="00B83664"/>
    <w:rsid w:val="00B8384B"/>
    <w:rsid w:val="00B83D2A"/>
    <w:rsid w:val="00B847F6"/>
    <w:rsid w:val="00B84A00"/>
    <w:rsid w:val="00B851B1"/>
    <w:rsid w:val="00B85438"/>
    <w:rsid w:val="00B85AF1"/>
    <w:rsid w:val="00B85B56"/>
    <w:rsid w:val="00B86411"/>
    <w:rsid w:val="00B86A3C"/>
    <w:rsid w:val="00B86B1C"/>
    <w:rsid w:val="00B86F67"/>
    <w:rsid w:val="00B876B1"/>
    <w:rsid w:val="00B876ED"/>
    <w:rsid w:val="00B90549"/>
    <w:rsid w:val="00B9078B"/>
    <w:rsid w:val="00B916A3"/>
    <w:rsid w:val="00B9194C"/>
    <w:rsid w:val="00B91F59"/>
    <w:rsid w:val="00B92AAC"/>
    <w:rsid w:val="00B92D94"/>
    <w:rsid w:val="00B92E71"/>
    <w:rsid w:val="00B92EEC"/>
    <w:rsid w:val="00B92FCB"/>
    <w:rsid w:val="00B93365"/>
    <w:rsid w:val="00B934C6"/>
    <w:rsid w:val="00B934CC"/>
    <w:rsid w:val="00B936F8"/>
    <w:rsid w:val="00B93736"/>
    <w:rsid w:val="00B93A1B"/>
    <w:rsid w:val="00B940DD"/>
    <w:rsid w:val="00B9416E"/>
    <w:rsid w:val="00B94598"/>
    <w:rsid w:val="00B94633"/>
    <w:rsid w:val="00B94D64"/>
    <w:rsid w:val="00B94EAE"/>
    <w:rsid w:val="00B95C69"/>
    <w:rsid w:val="00B9639B"/>
    <w:rsid w:val="00B96BCE"/>
    <w:rsid w:val="00B96E83"/>
    <w:rsid w:val="00B970D9"/>
    <w:rsid w:val="00B97318"/>
    <w:rsid w:val="00B97570"/>
    <w:rsid w:val="00B97775"/>
    <w:rsid w:val="00B97ADB"/>
    <w:rsid w:val="00B97D61"/>
    <w:rsid w:val="00BA0237"/>
    <w:rsid w:val="00BA04E2"/>
    <w:rsid w:val="00BA0BF6"/>
    <w:rsid w:val="00BA0F79"/>
    <w:rsid w:val="00BA1261"/>
    <w:rsid w:val="00BA1B0B"/>
    <w:rsid w:val="00BA1F39"/>
    <w:rsid w:val="00BA21D1"/>
    <w:rsid w:val="00BA2656"/>
    <w:rsid w:val="00BA2E3F"/>
    <w:rsid w:val="00BA2F28"/>
    <w:rsid w:val="00BA3BE3"/>
    <w:rsid w:val="00BA4123"/>
    <w:rsid w:val="00BA426A"/>
    <w:rsid w:val="00BA4982"/>
    <w:rsid w:val="00BA4D0E"/>
    <w:rsid w:val="00BA5074"/>
    <w:rsid w:val="00BA595A"/>
    <w:rsid w:val="00BA5A3F"/>
    <w:rsid w:val="00BA5E66"/>
    <w:rsid w:val="00BA63F6"/>
    <w:rsid w:val="00BA6744"/>
    <w:rsid w:val="00BA67D0"/>
    <w:rsid w:val="00BA6B0E"/>
    <w:rsid w:val="00BA7459"/>
    <w:rsid w:val="00BA791E"/>
    <w:rsid w:val="00BB03A0"/>
    <w:rsid w:val="00BB0401"/>
    <w:rsid w:val="00BB0745"/>
    <w:rsid w:val="00BB0776"/>
    <w:rsid w:val="00BB0FF3"/>
    <w:rsid w:val="00BB11D4"/>
    <w:rsid w:val="00BB18C4"/>
    <w:rsid w:val="00BB1B1B"/>
    <w:rsid w:val="00BB2262"/>
    <w:rsid w:val="00BB255A"/>
    <w:rsid w:val="00BB28AE"/>
    <w:rsid w:val="00BB2946"/>
    <w:rsid w:val="00BB2D6C"/>
    <w:rsid w:val="00BB3741"/>
    <w:rsid w:val="00BB39D9"/>
    <w:rsid w:val="00BB3AF8"/>
    <w:rsid w:val="00BB3BB8"/>
    <w:rsid w:val="00BB4053"/>
    <w:rsid w:val="00BB435E"/>
    <w:rsid w:val="00BB44AB"/>
    <w:rsid w:val="00BB450E"/>
    <w:rsid w:val="00BB458B"/>
    <w:rsid w:val="00BB4AAC"/>
    <w:rsid w:val="00BB581F"/>
    <w:rsid w:val="00BB62FC"/>
    <w:rsid w:val="00BB6789"/>
    <w:rsid w:val="00BB6F6E"/>
    <w:rsid w:val="00BB6FBE"/>
    <w:rsid w:val="00BB749D"/>
    <w:rsid w:val="00BB75E1"/>
    <w:rsid w:val="00BC0459"/>
    <w:rsid w:val="00BC0588"/>
    <w:rsid w:val="00BC0962"/>
    <w:rsid w:val="00BC0C7E"/>
    <w:rsid w:val="00BC0DF8"/>
    <w:rsid w:val="00BC1B66"/>
    <w:rsid w:val="00BC1E19"/>
    <w:rsid w:val="00BC26C6"/>
    <w:rsid w:val="00BC2827"/>
    <w:rsid w:val="00BC3571"/>
    <w:rsid w:val="00BC386F"/>
    <w:rsid w:val="00BC3880"/>
    <w:rsid w:val="00BC3D90"/>
    <w:rsid w:val="00BC3E5B"/>
    <w:rsid w:val="00BC3FE0"/>
    <w:rsid w:val="00BC4586"/>
    <w:rsid w:val="00BC4999"/>
    <w:rsid w:val="00BC4A0D"/>
    <w:rsid w:val="00BC4D55"/>
    <w:rsid w:val="00BC5262"/>
    <w:rsid w:val="00BC5D9A"/>
    <w:rsid w:val="00BC6212"/>
    <w:rsid w:val="00BC6CDF"/>
    <w:rsid w:val="00BC714E"/>
    <w:rsid w:val="00BC7722"/>
    <w:rsid w:val="00BC789A"/>
    <w:rsid w:val="00BC7A2C"/>
    <w:rsid w:val="00BC7DD5"/>
    <w:rsid w:val="00BC7F7B"/>
    <w:rsid w:val="00BD0051"/>
    <w:rsid w:val="00BD0467"/>
    <w:rsid w:val="00BD04E4"/>
    <w:rsid w:val="00BD1130"/>
    <w:rsid w:val="00BD17BC"/>
    <w:rsid w:val="00BD2439"/>
    <w:rsid w:val="00BD25C6"/>
    <w:rsid w:val="00BD288E"/>
    <w:rsid w:val="00BD2E0C"/>
    <w:rsid w:val="00BD3223"/>
    <w:rsid w:val="00BD4B9F"/>
    <w:rsid w:val="00BD5810"/>
    <w:rsid w:val="00BD5E25"/>
    <w:rsid w:val="00BD5F5D"/>
    <w:rsid w:val="00BD6521"/>
    <w:rsid w:val="00BD6A5E"/>
    <w:rsid w:val="00BD7817"/>
    <w:rsid w:val="00BD7B38"/>
    <w:rsid w:val="00BE0034"/>
    <w:rsid w:val="00BE04DD"/>
    <w:rsid w:val="00BE0B35"/>
    <w:rsid w:val="00BE0D5B"/>
    <w:rsid w:val="00BE10F4"/>
    <w:rsid w:val="00BE12CD"/>
    <w:rsid w:val="00BE152A"/>
    <w:rsid w:val="00BE18E2"/>
    <w:rsid w:val="00BE19C9"/>
    <w:rsid w:val="00BE1AD9"/>
    <w:rsid w:val="00BE2296"/>
    <w:rsid w:val="00BE232E"/>
    <w:rsid w:val="00BE277D"/>
    <w:rsid w:val="00BE27D7"/>
    <w:rsid w:val="00BE286A"/>
    <w:rsid w:val="00BE2C84"/>
    <w:rsid w:val="00BE3048"/>
    <w:rsid w:val="00BE3B1B"/>
    <w:rsid w:val="00BE3F82"/>
    <w:rsid w:val="00BE455E"/>
    <w:rsid w:val="00BE4729"/>
    <w:rsid w:val="00BE4822"/>
    <w:rsid w:val="00BE4DDA"/>
    <w:rsid w:val="00BE5245"/>
    <w:rsid w:val="00BE5401"/>
    <w:rsid w:val="00BE54EC"/>
    <w:rsid w:val="00BE7041"/>
    <w:rsid w:val="00BE7132"/>
    <w:rsid w:val="00BE7186"/>
    <w:rsid w:val="00BE780D"/>
    <w:rsid w:val="00BE7B50"/>
    <w:rsid w:val="00BF00FA"/>
    <w:rsid w:val="00BF0256"/>
    <w:rsid w:val="00BF0446"/>
    <w:rsid w:val="00BF0555"/>
    <w:rsid w:val="00BF064D"/>
    <w:rsid w:val="00BF0E50"/>
    <w:rsid w:val="00BF10BF"/>
    <w:rsid w:val="00BF124F"/>
    <w:rsid w:val="00BF14BE"/>
    <w:rsid w:val="00BF15AF"/>
    <w:rsid w:val="00BF1881"/>
    <w:rsid w:val="00BF1C91"/>
    <w:rsid w:val="00BF1CC9"/>
    <w:rsid w:val="00BF2042"/>
    <w:rsid w:val="00BF24A2"/>
    <w:rsid w:val="00BF290F"/>
    <w:rsid w:val="00BF2F09"/>
    <w:rsid w:val="00BF2F4A"/>
    <w:rsid w:val="00BF3021"/>
    <w:rsid w:val="00BF3042"/>
    <w:rsid w:val="00BF32DC"/>
    <w:rsid w:val="00BF3933"/>
    <w:rsid w:val="00BF39C7"/>
    <w:rsid w:val="00BF3DBB"/>
    <w:rsid w:val="00BF3DEC"/>
    <w:rsid w:val="00BF3E88"/>
    <w:rsid w:val="00BF4501"/>
    <w:rsid w:val="00BF4686"/>
    <w:rsid w:val="00BF49F8"/>
    <w:rsid w:val="00BF4A00"/>
    <w:rsid w:val="00BF4DA9"/>
    <w:rsid w:val="00BF5041"/>
    <w:rsid w:val="00BF5B9D"/>
    <w:rsid w:val="00BF605D"/>
    <w:rsid w:val="00BF63BA"/>
    <w:rsid w:val="00BF6AD5"/>
    <w:rsid w:val="00BF6E3B"/>
    <w:rsid w:val="00BF734A"/>
    <w:rsid w:val="00BF7A4E"/>
    <w:rsid w:val="00BF7D35"/>
    <w:rsid w:val="00BF7FCC"/>
    <w:rsid w:val="00C00735"/>
    <w:rsid w:val="00C00EAB"/>
    <w:rsid w:val="00C01079"/>
    <w:rsid w:val="00C01C04"/>
    <w:rsid w:val="00C0293F"/>
    <w:rsid w:val="00C02B4C"/>
    <w:rsid w:val="00C031A8"/>
    <w:rsid w:val="00C03340"/>
    <w:rsid w:val="00C039DA"/>
    <w:rsid w:val="00C03AB6"/>
    <w:rsid w:val="00C03EC6"/>
    <w:rsid w:val="00C04B35"/>
    <w:rsid w:val="00C059FA"/>
    <w:rsid w:val="00C05EBF"/>
    <w:rsid w:val="00C06069"/>
    <w:rsid w:val="00C064DC"/>
    <w:rsid w:val="00C0654A"/>
    <w:rsid w:val="00C066B1"/>
    <w:rsid w:val="00C0692E"/>
    <w:rsid w:val="00C06E60"/>
    <w:rsid w:val="00C06EB6"/>
    <w:rsid w:val="00C06EC0"/>
    <w:rsid w:val="00C07520"/>
    <w:rsid w:val="00C079A6"/>
    <w:rsid w:val="00C07CE0"/>
    <w:rsid w:val="00C07F7A"/>
    <w:rsid w:val="00C10248"/>
    <w:rsid w:val="00C104C3"/>
    <w:rsid w:val="00C10887"/>
    <w:rsid w:val="00C10AC5"/>
    <w:rsid w:val="00C10FEB"/>
    <w:rsid w:val="00C112F6"/>
    <w:rsid w:val="00C113FC"/>
    <w:rsid w:val="00C11449"/>
    <w:rsid w:val="00C1155C"/>
    <w:rsid w:val="00C11562"/>
    <w:rsid w:val="00C116D8"/>
    <w:rsid w:val="00C12A61"/>
    <w:rsid w:val="00C12E66"/>
    <w:rsid w:val="00C12F26"/>
    <w:rsid w:val="00C13340"/>
    <w:rsid w:val="00C138A5"/>
    <w:rsid w:val="00C13A9F"/>
    <w:rsid w:val="00C13D89"/>
    <w:rsid w:val="00C13F2A"/>
    <w:rsid w:val="00C14C79"/>
    <w:rsid w:val="00C14D44"/>
    <w:rsid w:val="00C15328"/>
    <w:rsid w:val="00C1536D"/>
    <w:rsid w:val="00C155BB"/>
    <w:rsid w:val="00C16423"/>
    <w:rsid w:val="00C164F3"/>
    <w:rsid w:val="00C17A1D"/>
    <w:rsid w:val="00C17EAD"/>
    <w:rsid w:val="00C17F99"/>
    <w:rsid w:val="00C201BB"/>
    <w:rsid w:val="00C20274"/>
    <w:rsid w:val="00C209E3"/>
    <w:rsid w:val="00C20CAE"/>
    <w:rsid w:val="00C20E62"/>
    <w:rsid w:val="00C21028"/>
    <w:rsid w:val="00C218A3"/>
    <w:rsid w:val="00C22B32"/>
    <w:rsid w:val="00C22C34"/>
    <w:rsid w:val="00C23315"/>
    <w:rsid w:val="00C2389D"/>
    <w:rsid w:val="00C23A1E"/>
    <w:rsid w:val="00C23DED"/>
    <w:rsid w:val="00C2419D"/>
    <w:rsid w:val="00C24794"/>
    <w:rsid w:val="00C247BA"/>
    <w:rsid w:val="00C24838"/>
    <w:rsid w:val="00C252C3"/>
    <w:rsid w:val="00C255FD"/>
    <w:rsid w:val="00C256D0"/>
    <w:rsid w:val="00C2593F"/>
    <w:rsid w:val="00C25C47"/>
    <w:rsid w:val="00C25CEC"/>
    <w:rsid w:val="00C26B51"/>
    <w:rsid w:val="00C26B83"/>
    <w:rsid w:val="00C26C3A"/>
    <w:rsid w:val="00C27439"/>
    <w:rsid w:val="00C27699"/>
    <w:rsid w:val="00C279E7"/>
    <w:rsid w:val="00C27A78"/>
    <w:rsid w:val="00C3027F"/>
    <w:rsid w:val="00C30288"/>
    <w:rsid w:val="00C309F8"/>
    <w:rsid w:val="00C30F8D"/>
    <w:rsid w:val="00C31AD8"/>
    <w:rsid w:val="00C31C9E"/>
    <w:rsid w:val="00C31D0B"/>
    <w:rsid w:val="00C31E53"/>
    <w:rsid w:val="00C31F48"/>
    <w:rsid w:val="00C32388"/>
    <w:rsid w:val="00C324A3"/>
    <w:rsid w:val="00C3252C"/>
    <w:rsid w:val="00C327F6"/>
    <w:rsid w:val="00C32CA3"/>
    <w:rsid w:val="00C334F1"/>
    <w:rsid w:val="00C33732"/>
    <w:rsid w:val="00C33B00"/>
    <w:rsid w:val="00C33ED5"/>
    <w:rsid w:val="00C33FC7"/>
    <w:rsid w:val="00C3409C"/>
    <w:rsid w:val="00C34824"/>
    <w:rsid w:val="00C34BCC"/>
    <w:rsid w:val="00C35A02"/>
    <w:rsid w:val="00C35CC7"/>
    <w:rsid w:val="00C35DCF"/>
    <w:rsid w:val="00C35E2B"/>
    <w:rsid w:val="00C35E38"/>
    <w:rsid w:val="00C36B66"/>
    <w:rsid w:val="00C37586"/>
    <w:rsid w:val="00C37737"/>
    <w:rsid w:val="00C37A0F"/>
    <w:rsid w:val="00C4000B"/>
    <w:rsid w:val="00C40079"/>
    <w:rsid w:val="00C40322"/>
    <w:rsid w:val="00C403E4"/>
    <w:rsid w:val="00C40807"/>
    <w:rsid w:val="00C409B4"/>
    <w:rsid w:val="00C40DA4"/>
    <w:rsid w:val="00C40EAE"/>
    <w:rsid w:val="00C41379"/>
    <w:rsid w:val="00C41841"/>
    <w:rsid w:val="00C41EA3"/>
    <w:rsid w:val="00C421CF"/>
    <w:rsid w:val="00C4221D"/>
    <w:rsid w:val="00C4235B"/>
    <w:rsid w:val="00C4282E"/>
    <w:rsid w:val="00C42AB7"/>
    <w:rsid w:val="00C42C91"/>
    <w:rsid w:val="00C43BE2"/>
    <w:rsid w:val="00C4403D"/>
    <w:rsid w:val="00C44261"/>
    <w:rsid w:val="00C44313"/>
    <w:rsid w:val="00C44A05"/>
    <w:rsid w:val="00C44C93"/>
    <w:rsid w:val="00C44EA5"/>
    <w:rsid w:val="00C452D9"/>
    <w:rsid w:val="00C45646"/>
    <w:rsid w:val="00C45820"/>
    <w:rsid w:val="00C45E19"/>
    <w:rsid w:val="00C45F9B"/>
    <w:rsid w:val="00C461F7"/>
    <w:rsid w:val="00C4625F"/>
    <w:rsid w:val="00C47102"/>
    <w:rsid w:val="00C47398"/>
    <w:rsid w:val="00C477A3"/>
    <w:rsid w:val="00C47C14"/>
    <w:rsid w:val="00C47FA7"/>
    <w:rsid w:val="00C50093"/>
    <w:rsid w:val="00C501D1"/>
    <w:rsid w:val="00C503B4"/>
    <w:rsid w:val="00C50D20"/>
    <w:rsid w:val="00C50F87"/>
    <w:rsid w:val="00C5144F"/>
    <w:rsid w:val="00C514C5"/>
    <w:rsid w:val="00C51AFE"/>
    <w:rsid w:val="00C51D97"/>
    <w:rsid w:val="00C524DA"/>
    <w:rsid w:val="00C52582"/>
    <w:rsid w:val="00C52791"/>
    <w:rsid w:val="00C52E92"/>
    <w:rsid w:val="00C52EBF"/>
    <w:rsid w:val="00C53076"/>
    <w:rsid w:val="00C53087"/>
    <w:rsid w:val="00C5329F"/>
    <w:rsid w:val="00C53624"/>
    <w:rsid w:val="00C53DC2"/>
    <w:rsid w:val="00C541F0"/>
    <w:rsid w:val="00C54B79"/>
    <w:rsid w:val="00C54CDD"/>
    <w:rsid w:val="00C551BC"/>
    <w:rsid w:val="00C555FD"/>
    <w:rsid w:val="00C55DD7"/>
    <w:rsid w:val="00C55DD8"/>
    <w:rsid w:val="00C55F64"/>
    <w:rsid w:val="00C561E4"/>
    <w:rsid w:val="00C5657C"/>
    <w:rsid w:val="00C56840"/>
    <w:rsid w:val="00C56C28"/>
    <w:rsid w:val="00C56FCE"/>
    <w:rsid w:val="00C57035"/>
    <w:rsid w:val="00C579BE"/>
    <w:rsid w:val="00C57D5D"/>
    <w:rsid w:val="00C60057"/>
    <w:rsid w:val="00C603A2"/>
    <w:rsid w:val="00C60B22"/>
    <w:rsid w:val="00C61249"/>
    <w:rsid w:val="00C61266"/>
    <w:rsid w:val="00C61474"/>
    <w:rsid w:val="00C617D6"/>
    <w:rsid w:val="00C61A83"/>
    <w:rsid w:val="00C62A3B"/>
    <w:rsid w:val="00C62C43"/>
    <w:rsid w:val="00C63520"/>
    <w:rsid w:val="00C6378B"/>
    <w:rsid w:val="00C641F7"/>
    <w:rsid w:val="00C64C3D"/>
    <w:rsid w:val="00C64E27"/>
    <w:rsid w:val="00C64E9C"/>
    <w:rsid w:val="00C650E6"/>
    <w:rsid w:val="00C65933"/>
    <w:rsid w:val="00C65E07"/>
    <w:rsid w:val="00C66097"/>
    <w:rsid w:val="00C66583"/>
    <w:rsid w:val="00C66603"/>
    <w:rsid w:val="00C666AB"/>
    <w:rsid w:val="00C6671C"/>
    <w:rsid w:val="00C668E9"/>
    <w:rsid w:val="00C66979"/>
    <w:rsid w:val="00C66A38"/>
    <w:rsid w:val="00C671AF"/>
    <w:rsid w:val="00C673FC"/>
    <w:rsid w:val="00C67728"/>
    <w:rsid w:val="00C677C3"/>
    <w:rsid w:val="00C67CD8"/>
    <w:rsid w:val="00C7023E"/>
    <w:rsid w:val="00C70BAC"/>
    <w:rsid w:val="00C70C72"/>
    <w:rsid w:val="00C7137B"/>
    <w:rsid w:val="00C718B1"/>
    <w:rsid w:val="00C71A1A"/>
    <w:rsid w:val="00C71BF6"/>
    <w:rsid w:val="00C72140"/>
    <w:rsid w:val="00C721BD"/>
    <w:rsid w:val="00C721D7"/>
    <w:rsid w:val="00C72378"/>
    <w:rsid w:val="00C725DE"/>
    <w:rsid w:val="00C72E98"/>
    <w:rsid w:val="00C72FFB"/>
    <w:rsid w:val="00C736A7"/>
    <w:rsid w:val="00C73FE8"/>
    <w:rsid w:val="00C74123"/>
    <w:rsid w:val="00C74161"/>
    <w:rsid w:val="00C7418F"/>
    <w:rsid w:val="00C74D8C"/>
    <w:rsid w:val="00C750A3"/>
    <w:rsid w:val="00C75C16"/>
    <w:rsid w:val="00C75E52"/>
    <w:rsid w:val="00C765C3"/>
    <w:rsid w:val="00C77768"/>
    <w:rsid w:val="00C77779"/>
    <w:rsid w:val="00C77938"/>
    <w:rsid w:val="00C77A59"/>
    <w:rsid w:val="00C77DE0"/>
    <w:rsid w:val="00C80083"/>
    <w:rsid w:val="00C80093"/>
    <w:rsid w:val="00C80483"/>
    <w:rsid w:val="00C80518"/>
    <w:rsid w:val="00C806FD"/>
    <w:rsid w:val="00C808BA"/>
    <w:rsid w:val="00C8096B"/>
    <w:rsid w:val="00C80988"/>
    <w:rsid w:val="00C809B0"/>
    <w:rsid w:val="00C80B60"/>
    <w:rsid w:val="00C80EA8"/>
    <w:rsid w:val="00C81222"/>
    <w:rsid w:val="00C81376"/>
    <w:rsid w:val="00C81408"/>
    <w:rsid w:val="00C8148C"/>
    <w:rsid w:val="00C81583"/>
    <w:rsid w:val="00C815B0"/>
    <w:rsid w:val="00C815DE"/>
    <w:rsid w:val="00C819F8"/>
    <w:rsid w:val="00C819F9"/>
    <w:rsid w:val="00C81DD9"/>
    <w:rsid w:val="00C8246D"/>
    <w:rsid w:val="00C82588"/>
    <w:rsid w:val="00C82794"/>
    <w:rsid w:val="00C82992"/>
    <w:rsid w:val="00C82A0B"/>
    <w:rsid w:val="00C82B87"/>
    <w:rsid w:val="00C82CD5"/>
    <w:rsid w:val="00C82D8B"/>
    <w:rsid w:val="00C82FF7"/>
    <w:rsid w:val="00C83E97"/>
    <w:rsid w:val="00C8413D"/>
    <w:rsid w:val="00C84337"/>
    <w:rsid w:val="00C85BB3"/>
    <w:rsid w:val="00C85EC9"/>
    <w:rsid w:val="00C86FF0"/>
    <w:rsid w:val="00C87262"/>
    <w:rsid w:val="00C87CD3"/>
    <w:rsid w:val="00C907D3"/>
    <w:rsid w:val="00C90B6C"/>
    <w:rsid w:val="00C90BA3"/>
    <w:rsid w:val="00C90C01"/>
    <w:rsid w:val="00C90D11"/>
    <w:rsid w:val="00C91678"/>
    <w:rsid w:val="00C91C76"/>
    <w:rsid w:val="00C91C8A"/>
    <w:rsid w:val="00C91E7E"/>
    <w:rsid w:val="00C928FA"/>
    <w:rsid w:val="00C9313E"/>
    <w:rsid w:val="00C9352C"/>
    <w:rsid w:val="00C936F5"/>
    <w:rsid w:val="00C939C1"/>
    <w:rsid w:val="00C93BED"/>
    <w:rsid w:val="00C94313"/>
    <w:rsid w:val="00C956C8"/>
    <w:rsid w:val="00C9594D"/>
    <w:rsid w:val="00C959D0"/>
    <w:rsid w:val="00C95AC3"/>
    <w:rsid w:val="00C95FA2"/>
    <w:rsid w:val="00C96E60"/>
    <w:rsid w:val="00C96EFF"/>
    <w:rsid w:val="00C97215"/>
    <w:rsid w:val="00C97491"/>
    <w:rsid w:val="00C977FF"/>
    <w:rsid w:val="00C979E4"/>
    <w:rsid w:val="00C97A42"/>
    <w:rsid w:val="00CA0583"/>
    <w:rsid w:val="00CA09F9"/>
    <w:rsid w:val="00CA0D34"/>
    <w:rsid w:val="00CA0D5A"/>
    <w:rsid w:val="00CA0FE5"/>
    <w:rsid w:val="00CA12E2"/>
    <w:rsid w:val="00CA152E"/>
    <w:rsid w:val="00CA15C3"/>
    <w:rsid w:val="00CA1A64"/>
    <w:rsid w:val="00CA22DF"/>
    <w:rsid w:val="00CA24C4"/>
    <w:rsid w:val="00CA28AE"/>
    <w:rsid w:val="00CA2CF1"/>
    <w:rsid w:val="00CA2E59"/>
    <w:rsid w:val="00CA4232"/>
    <w:rsid w:val="00CA42E2"/>
    <w:rsid w:val="00CA43D7"/>
    <w:rsid w:val="00CA5237"/>
    <w:rsid w:val="00CA5566"/>
    <w:rsid w:val="00CA5974"/>
    <w:rsid w:val="00CA5BE3"/>
    <w:rsid w:val="00CA5D31"/>
    <w:rsid w:val="00CA5E44"/>
    <w:rsid w:val="00CA609A"/>
    <w:rsid w:val="00CA62D5"/>
    <w:rsid w:val="00CA6F03"/>
    <w:rsid w:val="00CA7000"/>
    <w:rsid w:val="00CA73D8"/>
    <w:rsid w:val="00CB09DC"/>
    <w:rsid w:val="00CB0AC2"/>
    <w:rsid w:val="00CB13A9"/>
    <w:rsid w:val="00CB1937"/>
    <w:rsid w:val="00CB1C45"/>
    <w:rsid w:val="00CB1C72"/>
    <w:rsid w:val="00CB29DD"/>
    <w:rsid w:val="00CB2B65"/>
    <w:rsid w:val="00CB2D9F"/>
    <w:rsid w:val="00CB3389"/>
    <w:rsid w:val="00CB33D9"/>
    <w:rsid w:val="00CB359D"/>
    <w:rsid w:val="00CB361C"/>
    <w:rsid w:val="00CB36A3"/>
    <w:rsid w:val="00CB391B"/>
    <w:rsid w:val="00CB43B4"/>
    <w:rsid w:val="00CB4441"/>
    <w:rsid w:val="00CB4508"/>
    <w:rsid w:val="00CB45B6"/>
    <w:rsid w:val="00CB475B"/>
    <w:rsid w:val="00CB494D"/>
    <w:rsid w:val="00CB495E"/>
    <w:rsid w:val="00CB4E01"/>
    <w:rsid w:val="00CB4F8A"/>
    <w:rsid w:val="00CB51D5"/>
    <w:rsid w:val="00CB5459"/>
    <w:rsid w:val="00CB575A"/>
    <w:rsid w:val="00CB6533"/>
    <w:rsid w:val="00CB6544"/>
    <w:rsid w:val="00CB6E18"/>
    <w:rsid w:val="00CB6FB8"/>
    <w:rsid w:val="00CB708C"/>
    <w:rsid w:val="00CB7441"/>
    <w:rsid w:val="00CC006B"/>
    <w:rsid w:val="00CC00F0"/>
    <w:rsid w:val="00CC02F8"/>
    <w:rsid w:val="00CC0A8F"/>
    <w:rsid w:val="00CC0EF6"/>
    <w:rsid w:val="00CC0FE1"/>
    <w:rsid w:val="00CC104B"/>
    <w:rsid w:val="00CC1072"/>
    <w:rsid w:val="00CC1471"/>
    <w:rsid w:val="00CC1DBD"/>
    <w:rsid w:val="00CC1F37"/>
    <w:rsid w:val="00CC2AFC"/>
    <w:rsid w:val="00CC31CF"/>
    <w:rsid w:val="00CC32EA"/>
    <w:rsid w:val="00CC3A80"/>
    <w:rsid w:val="00CC3CF3"/>
    <w:rsid w:val="00CC3D75"/>
    <w:rsid w:val="00CC3F06"/>
    <w:rsid w:val="00CC40CB"/>
    <w:rsid w:val="00CC41F4"/>
    <w:rsid w:val="00CC573C"/>
    <w:rsid w:val="00CC582F"/>
    <w:rsid w:val="00CC5C59"/>
    <w:rsid w:val="00CC6940"/>
    <w:rsid w:val="00CC6C99"/>
    <w:rsid w:val="00CC7494"/>
    <w:rsid w:val="00CD0069"/>
    <w:rsid w:val="00CD04FF"/>
    <w:rsid w:val="00CD072D"/>
    <w:rsid w:val="00CD0795"/>
    <w:rsid w:val="00CD1314"/>
    <w:rsid w:val="00CD1429"/>
    <w:rsid w:val="00CD1AC6"/>
    <w:rsid w:val="00CD1C59"/>
    <w:rsid w:val="00CD1CA3"/>
    <w:rsid w:val="00CD1DE1"/>
    <w:rsid w:val="00CD1E5E"/>
    <w:rsid w:val="00CD2381"/>
    <w:rsid w:val="00CD23A4"/>
    <w:rsid w:val="00CD2C78"/>
    <w:rsid w:val="00CD30B0"/>
    <w:rsid w:val="00CD30C2"/>
    <w:rsid w:val="00CD30E1"/>
    <w:rsid w:val="00CD3823"/>
    <w:rsid w:val="00CD39A5"/>
    <w:rsid w:val="00CD3FAA"/>
    <w:rsid w:val="00CD42E4"/>
    <w:rsid w:val="00CD448F"/>
    <w:rsid w:val="00CD46BA"/>
    <w:rsid w:val="00CD46DF"/>
    <w:rsid w:val="00CD4B8F"/>
    <w:rsid w:val="00CD4C29"/>
    <w:rsid w:val="00CD509C"/>
    <w:rsid w:val="00CD5145"/>
    <w:rsid w:val="00CD5518"/>
    <w:rsid w:val="00CD5608"/>
    <w:rsid w:val="00CD5740"/>
    <w:rsid w:val="00CD5967"/>
    <w:rsid w:val="00CD5B5F"/>
    <w:rsid w:val="00CD5CA6"/>
    <w:rsid w:val="00CD676E"/>
    <w:rsid w:val="00CD687B"/>
    <w:rsid w:val="00CE0065"/>
    <w:rsid w:val="00CE055B"/>
    <w:rsid w:val="00CE06D9"/>
    <w:rsid w:val="00CE15C2"/>
    <w:rsid w:val="00CE1672"/>
    <w:rsid w:val="00CE1D6C"/>
    <w:rsid w:val="00CE1F41"/>
    <w:rsid w:val="00CE2FA6"/>
    <w:rsid w:val="00CE3071"/>
    <w:rsid w:val="00CE30DF"/>
    <w:rsid w:val="00CE360A"/>
    <w:rsid w:val="00CE394D"/>
    <w:rsid w:val="00CE3F7F"/>
    <w:rsid w:val="00CE45A9"/>
    <w:rsid w:val="00CE4875"/>
    <w:rsid w:val="00CE4A06"/>
    <w:rsid w:val="00CE4AFA"/>
    <w:rsid w:val="00CE5118"/>
    <w:rsid w:val="00CE5A6B"/>
    <w:rsid w:val="00CE5BE1"/>
    <w:rsid w:val="00CE5DC8"/>
    <w:rsid w:val="00CE60F1"/>
    <w:rsid w:val="00CE74F6"/>
    <w:rsid w:val="00CE7535"/>
    <w:rsid w:val="00CE7843"/>
    <w:rsid w:val="00CF008E"/>
    <w:rsid w:val="00CF056F"/>
    <w:rsid w:val="00CF07AF"/>
    <w:rsid w:val="00CF098B"/>
    <w:rsid w:val="00CF0BF6"/>
    <w:rsid w:val="00CF0C20"/>
    <w:rsid w:val="00CF13C8"/>
    <w:rsid w:val="00CF1A46"/>
    <w:rsid w:val="00CF2598"/>
    <w:rsid w:val="00CF27DE"/>
    <w:rsid w:val="00CF2A5D"/>
    <w:rsid w:val="00CF2DE0"/>
    <w:rsid w:val="00CF2E4E"/>
    <w:rsid w:val="00CF3924"/>
    <w:rsid w:val="00CF40CF"/>
    <w:rsid w:val="00CF418D"/>
    <w:rsid w:val="00CF43E1"/>
    <w:rsid w:val="00CF43E7"/>
    <w:rsid w:val="00CF4E9A"/>
    <w:rsid w:val="00CF53DE"/>
    <w:rsid w:val="00CF5446"/>
    <w:rsid w:val="00CF555F"/>
    <w:rsid w:val="00CF5676"/>
    <w:rsid w:val="00CF649E"/>
    <w:rsid w:val="00CF6707"/>
    <w:rsid w:val="00CF69B1"/>
    <w:rsid w:val="00CF7062"/>
    <w:rsid w:val="00CF73CE"/>
    <w:rsid w:val="00CF777F"/>
    <w:rsid w:val="00D000C3"/>
    <w:rsid w:val="00D0033D"/>
    <w:rsid w:val="00D008AE"/>
    <w:rsid w:val="00D00B71"/>
    <w:rsid w:val="00D00E0A"/>
    <w:rsid w:val="00D014C5"/>
    <w:rsid w:val="00D01899"/>
    <w:rsid w:val="00D018F3"/>
    <w:rsid w:val="00D01F01"/>
    <w:rsid w:val="00D02530"/>
    <w:rsid w:val="00D02851"/>
    <w:rsid w:val="00D02BA8"/>
    <w:rsid w:val="00D02C21"/>
    <w:rsid w:val="00D02D60"/>
    <w:rsid w:val="00D033AB"/>
    <w:rsid w:val="00D033BF"/>
    <w:rsid w:val="00D036A1"/>
    <w:rsid w:val="00D0390B"/>
    <w:rsid w:val="00D03A4F"/>
    <w:rsid w:val="00D03AC1"/>
    <w:rsid w:val="00D03CC2"/>
    <w:rsid w:val="00D043A3"/>
    <w:rsid w:val="00D04DF8"/>
    <w:rsid w:val="00D0508D"/>
    <w:rsid w:val="00D056B6"/>
    <w:rsid w:val="00D063EB"/>
    <w:rsid w:val="00D06518"/>
    <w:rsid w:val="00D06BCF"/>
    <w:rsid w:val="00D06E43"/>
    <w:rsid w:val="00D073C1"/>
    <w:rsid w:val="00D07633"/>
    <w:rsid w:val="00D0790D"/>
    <w:rsid w:val="00D07D43"/>
    <w:rsid w:val="00D07E3A"/>
    <w:rsid w:val="00D103BD"/>
    <w:rsid w:val="00D1048B"/>
    <w:rsid w:val="00D10643"/>
    <w:rsid w:val="00D1085C"/>
    <w:rsid w:val="00D10C1D"/>
    <w:rsid w:val="00D1167E"/>
    <w:rsid w:val="00D117D7"/>
    <w:rsid w:val="00D11863"/>
    <w:rsid w:val="00D11F66"/>
    <w:rsid w:val="00D12C75"/>
    <w:rsid w:val="00D13062"/>
    <w:rsid w:val="00D13B35"/>
    <w:rsid w:val="00D13E76"/>
    <w:rsid w:val="00D1439A"/>
    <w:rsid w:val="00D14B9B"/>
    <w:rsid w:val="00D14CE4"/>
    <w:rsid w:val="00D14F88"/>
    <w:rsid w:val="00D15170"/>
    <w:rsid w:val="00D152D2"/>
    <w:rsid w:val="00D15728"/>
    <w:rsid w:val="00D1586D"/>
    <w:rsid w:val="00D16661"/>
    <w:rsid w:val="00D168DA"/>
    <w:rsid w:val="00D16C1C"/>
    <w:rsid w:val="00D174FB"/>
    <w:rsid w:val="00D1788A"/>
    <w:rsid w:val="00D178B2"/>
    <w:rsid w:val="00D17ADD"/>
    <w:rsid w:val="00D17B71"/>
    <w:rsid w:val="00D2049D"/>
    <w:rsid w:val="00D20808"/>
    <w:rsid w:val="00D20EE2"/>
    <w:rsid w:val="00D21E55"/>
    <w:rsid w:val="00D21F5C"/>
    <w:rsid w:val="00D221C4"/>
    <w:rsid w:val="00D2265F"/>
    <w:rsid w:val="00D22881"/>
    <w:rsid w:val="00D22BF4"/>
    <w:rsid w:val="00D23440"/>
    <w:rsid w:val="00D23598"/>
    <w:rsid w:val="00D239FA"/>
    <w:rsid w:val="00D23F04"/>
    <w:rsid w:val="00D25C66"/>
    <w:rsid w:val="00D25DAC"/>
    <w:rsid w:val="00D25E04"/>
    <w:rsid w:val="00D25E8E"/>
    <w:rsid w:val="00D261EA"/>
    <w:rsid w:val="00D264F3"/>
    <w:rsid w:val="00D2650A"/>
    <w:rsid w:val="00D26593"/>
    <w:rsid w:val="00D26871"/>
    <w:rsid w:val="00D26886"/>
    <w:rsid w:val="00D2690F"/>
    <w:rsid w:val="00D2691C"/>
    <w:rsid w:val="00D2694C"/>
    <w:rsid w:val="00D26996"/>
    <w:rsid w:val="00D26C18"/>
    <w:rsid w:val="00D2724C"/>
    <w:rsid w:val="00D2776B"/>
    <w:rsid w:val="00D2799A"/>
    <w:rsid w:val="00D27B35"/>
    <w:rsid w:val="00D27E38"/>
    <w:rsid w:val="00D30154"/>
    <w:rsid w:val="00D30437"/>
    <w:rsid w:val="00D30FD7"/>
    <w:rsid w:val="00D31362"/>
    <w:rsid w:val="00D3241C"/>
    <w:rsid w:val="00D3278F"/>
    <w:rsid w:val="00D32FF3"/>
    <w:rsid w:val="00D3328B"/>
    <w:rsid w:val="00D3368B"/>
    <w:rsid w:val="00D337D0"/>
    <w:rsid w:val="00D3488A"/>
    <w:rsid w:val="00D34A27"/>
    <w:rsid w:val="00D34D85"/>
    <w:rsid w:val="00D34DA6"/>
    <w:rsid w:val="00D3526B"/>
    <w:rsid w:val="00D35291"/>
    <w:rsid w:val="00D35B0F"/>
    <w:rsid w:val="00D35BFA"/>
    <w:rsid w:val="00D35CB7"/>
    <w:rsid w:val="00D3634A"/>
    <w:rsid w:val="00D365F1"/>
    <w:rsid w:val="00D36AAB"/>
    <w:rsid w:val="00D36E3B"/>
    <w:rsid w:val="00D371D8"/>
    <w:rsid w:val="00D375B4"/>
    <w:rsid w:val="00D3789F"/>
    <w:rsid w:val="00D37921"/>
    <w:rsid w:val="00D37C82"/>
    <w:rsid w:val="00D40969"/>
    <w:rsid w:val="00D41048"/>
    <w:rsid w:val="00D41160"/>
    <w:rsid w:val="00D41223"/>
    <w:rsid w:val="00D41B3B"/>
    <w:rsid w:val="00D421AD"/>
    <w:rsid w:val="00D42E8A"/>
    <w:rsid w:val="00D43342"/>
    <w:rsid w:val="00D43F11"/>
    <w:rsid w:val="00D441B6"/>
    <w:rsid w:val="00D44A92"/>
    <w:rsid w:val="00D451B7"/>
    <w:rsid w:val="00D451C8"/>
    <w:rsid w:val="00D4530F"/>
    <w:rsid w:val="00D4540C"/>
    <w:rsid w:val="00D45917"/>
    <w:rsid w:val="00D45C5F"/>
    <w:rsid w:val="00D45CC9"/>
    <w:rsid w:val="00D46599"/>
    <w:rsid w:val="00D465BC"/>
    <w:rsid w:val="00D46D8B"/>
    <w:rsid w:val="00D46FC9"/>
    <w:rsid w:val="00D47A02"/>
    <w:rsid w:val="00D47CFC"/>
    <w:rsid w:val="00D502AF"/>
    <w:rsid w:val="00D5030B"/>
    <w:rsid w:val="00D5079D"/>
    <w:rsid w:val="00D5149C"/>
    <w:rsid w:val="00D51574"/>
    <w:rsid w:val="00D519A5"/>
    <w:rsid w:val="00D51C63"/>
    <w:rsid w:val="00D522E2"/>
    <w:rsid w:val="00D52464"/>
    <w:rsid w:val="00D528C8"/>
    <w:rsid w:val="00D529AB"/>
    <w:rsid w:val="00D52BDD"/>
    <w:rsid w:val="00D53B50"/>
    <w:rsid w:val="00D53BFD"/>
    <w:rsid w:val="00D54041"/>
    <w:rsid w:val="00D5497B"/>
    <w:rsid w:val="00D54B89"/>
    <w:rsid w:val="00D54F8F"/>
    <w:rsid w:val="00D55BA0"/>
    <w:rsid w:val="00D566D6"/>
    <w:rsid w:val="00D56976"/>
    <w:rsid w:val="00D56B15"/>
    <w:rsid w:val="00D56E5D"/>
    <w:rsid w:val="00D5711B"/>
    <w:rsid w:val="00D57684"/>
    <w:rsid w:val="00D57C4A"/>
    <w:rsid w:val="00D57C8E"/>
    <w:rsid w:val="00D60037"/>
    <w:rsid w:val="00D6027B"/>
    <w:rsid w:val="00D607FB"/>
    <w:rsid w:val="00D6095C"/>
    <w:rsid w:val="00D60E8C"/>
    <w:rsid w:val="00D61A91"/>
    <w:rsid w:val="00D62352"/>
    <w:rsid w:val="00D62751"/>
    <w:rsid w:val="00D6283D"/>
    <w:rsid w:val="00D636B1"/>
    <w:rsid w:val="00D63F55"/>
    <w:rsid w:val="00D63F67"/>
    <w:rsid w:val="00D644C1"/>
    <w:rsid w:val="00D64AED"/>
    <w:rsid w:val="00D64E7C"/>
    <w:rsid w:val="00D65196"/>
    <w:rsid w:val="00D65398"/>
    <w:rsid w:val="00D6540C"/>
    <w:rsid w:val="00D6550A"/>
    <w:rsid w:val="00D65C2E"/>
    <w:rsid w:val="00D65D99"/>
    <w:rsid w:val="00D65DBC"/>
    <w:rsid w:val="00D65F89"/>
    <w:rsid w:val="00D6612B"/>
    <w:rsid w:val="00D665FF"/>
    <w:rsid w:val="00D666F5"/>
    <w:rsid w:val="00D66762"/>
    <w:rsid w:val="00D66993"/>
    <w:rsid w:val="00D67506"/>
    <w:rsid w:val="00D677AF"/>
    <w:rsid w:val="00D67D26"/>
    <w:rsid w:val="00D700BB"/>
    <w:rsid w:val="00D7033E"/>
    <w:rsid w:val="00D7095B"/>
    <w:rsid w:val="00D7096A"/>
    <w:rsid w:val="00D70FAA"/>
    <w:rsid w:val="00D71229"/>
    <w:rsid w:val="00D71293"/>
    <w:rsid w:val="00D71A8A"/>
    <w:rsid w:val="00D71B25"/>
    <w:rsid w:val="00D71CDF"/>
    <w:rsid w:val="00D71F62"/>
    <w:rsid w:val="00D7216F"/>
    <w:rsid w:val="00D724E8"/>
    <w:rsid w:val="00D72888"/>
    <w:rsid w:val="00D72DB5"/>
    <w:rsid w:val="00D7343B"/>
    <w:rsid w:val="00D73565"/>
    <w:rsid w:val="00D73ABD"/>
    <w:rsid w:val="00D73FB4"/>
    <w:rsid w:val="00D7456C"/>
    <w:rsid w:val="00D74E27"/>
    <w:rsid w:val="00D74E92"/>
    <w:rsid w:val="00D74FDC"/>
    <w:rsid w:val="00D753E2"/>
    <w:rsid w:val="00D75616"/>
    <w:rsid w:val="00D75620"/>
    <w:rsid w:val="00D75BFC"/>
    <w:rsid w:val="00D75F4E"/>
    <w:rsid w:val="00D761A9"/>
    <w:rsid w:val="00D767E8"/>
    <w:rsid w:val="00D76920"/>
    <w:rsid w:val="00D76F02"/>
    <w:rsid w:val="00D77035"/>
    <w:rsid w:val="00D77181"/>
    <w:rsid w:val="00D7723D"/>
    <w:rsid w:val="00D77657"/>
    <w:rsid w:val="00D77A09"/>
    <w:rsid w:val="00D80129"/>
    <w:rsid w:val="00D809C6"/>
    <w:rsid w:val="00D80CFC"/>
    <w:rsid w:val="00D812D0"/>
    <w:rsid w:val="00D8133C"/>
    <w:rsid w:val="00D82F87"/>
    <w:rsid w:val="00D830C5"/>
    <w:rsid w:val="00D83B51"/>
    <w:rsid w:val="00D846F6"/>
    <w:rsid w:val="00D84778"/>
    <w:rsid w:val="00D85E87"/>
    <w:rsid w:val="00D8605F"/>
    <w:rsid w:val="00D86E22"/>
    <w:rsid w:val="00D86E24"/>
    <w:rsid w:val="00D86FA9"/>
    <w:rsid w:val="00D87212"/>
    <w:rsid w:val="00D87D64"/>
    <w:rsid w:val="00D87EB8"/>
    <w:rsid w:val="00D901B0"/>
    <w:rsid w:val="00D902A2"/>
    <w:rsid w:val="00D90300"/>
    <w:rsid w:val="00D90E4A"/>
    <w:rsid w:val="00D916C8"/>
    <w:rsid w:val="00D9187E"/>
    <w:rsid w:val="00D919E8"/>
    <w:rsid w:val="00D91B74"/>
    <w:rsid w:val="00D9215C"/>
    <w:rsid w:val="00D922C6"/>
    <w:rsid w:val="00D92309"/>
    <w:rsid w:val="00D9269E"/>
    <w:rsid w:val="00D928E5"/>
    <w:rsid w:val="00D9297D"/>
    <w:rsid w:val="00D92C3C"/>
    <w:rsid w:val="00D93480"/>
    <w:rsid w:val="00D93780"/>
    <w:rsid w:val="00D938C3"/>
    <w:rsid w:val="00D93F20"/>
    <w:rsid w:val="00D93FF5"/>
    <w:rsid w:val="00D9439A"/>
    <w:rsid w:val="00D944AE"/>
    <w:rsid w:val="00D9453A"/>
    <w:rsid w:val="00D94E1F"/>
    <w:rsid w:val="00D9513D"/>
    <w:rsid w:val="00D9562A"/>
    <w:rsid w:val="00D95A2E"/>
    <w:rsid w:val="00D95B60"/>
    <w:rsid w:val="00D95F77"/>
    <w:rsid w:val="00D96405"/>
    <w:rsid w:val="00D96461"/>
    <w:rsid w:val="00D964FE"/>
    <w:rsid w:val="00D96829"/>
    <w:rsid w:val="00D9732B"/>
    <w:rsid w:val="00DA0141"/>
    <w:rsid w:val="00DA04F7"/>
    <w:rsid w:val="00DA0779"/>
    <w:rsid w:val="00DA0FAB"/>
    <w:rsid w:val="00DA14AC"/>
    <w:rsid w:val="00DA1538"/>
    <w:rsid w:val="00DA2AAF"/>
    <w:rsid w:val="00DA35E4"/>
    <w:rsid w:val="00DA375A"/>
    <w:rsid w:val="00DA3BA2"/>
    <w:rsid w:val="00DA3D56"/>
    <w:rsid w:val="00DA3DCD"/>
    <w:rsid w:val="00DA3E0C"/>
    <w:rsid w:val="00DA4124"/>
    <w:rsid w:val="00DA48AB"/>
    <w:rsid w:val="00DA4E3E"/>
    <w:rsid w:val="00DA50E3"/>
    <w:rsid w:val="00DA5232"/>
    <w:rsid w:val="00DA5418"/>
    <w:rsid w:val="00DA572B"/>
    <w:rsid w:val="00DA5F25"/>
    <w:rsid w:val="00DA73F8"/>
    <w:rsid w:val="00DA76AE"/>
    <w:rsid w:val="00DA7925"/>
    <w:rsid w:val="00DB0367"/>
    <w:rsid w:val="00DB0892"/>
    <w:rsid w:val="00DB094C"/>
    <w:rsid w:val="00DB0A14"/>
    <w:rsid w:val="00DB0F1C"/>
    <w:rsid w:val="00DB159B"/>
    <w:rsid w:val="00DB173F"/>
    <w:rsid w:val="00DB188C"/>
    <w:rsid w:val="00DB1D1A"/>
    <w:rsid w:val="00DB1D7A"/>
    <w:rsid w:val="00DB1E45"/>
    <w:rsid w:val="00DB278A"/>
    <w:rsid w:val="00DB2A58"/>
    <w:rsid w:val="00DB2EE9"/>
    <w:rsid w:val="00DB32D1"/>
    <w:rsid w:val="00DB3354"/>
    <w:rsid w:val="00DB36F8"/>
    <w:rsid w:val="00DB48AA"/>
    <w:rsid w:val="00DB4C7D"/>
    <w:rsid w:val="00DB4E38"/>
    <w:rsid w:val="00DB4E8B"/>
    <w:rsid w:val="00DB5A5E"/>
    <w:rsid w:val="00DB5B44"/>
    <w:rsid w:val="00DB5D1D"/>
    <w:rsid w:val="00DB5FAD"/>
    <w:rsid w:val="00DB60BC"/>
    <w:rsid w:val="00DB6729"/>
    <w:rsid w:val="00DB693E"/>
    <w:rsid w:val="00DB6A3A"/>
    <w:rsid w:val="00DB6A91"/>
    <w:rsid w:val="00DB6E56"/>
    <w:rsid w:val="00DB7F6E"/>
    <w:rsid w:val="00DC0605"/>
    <w:rsid w:val="00DC0628"/>
    <w:rsid w:val="00DC08BD"/>
    <w:rsid w:val="00DC0BBE"/>
    <w:rsid w:val="00DC12C3"/>
    <w:rsid w:val="00DC1FF7"/>
    <w:rsid w:val="00DC2285"/>
    <w:rsid w:val="00DC280A"/>
    <w:rsid w:val="00DC29E6"/>
    <w:rsid w:val="00DC2C87"/>
    <w:rsid w:val="00DC329E"/>
    <w:rsid w:val="00DC33AB"/>
    <w:rsid w:val="00DC3D52"/>
    <w:rsid w:val="00DC3D98"/>
    <w:rsid w:val="00DC4944"/>
    <w:rsid w:val="00DC4DCB"/>
    <w:rsid w:val="00DC4FF9"/>
    <w:rsid w:val="00DC56BC"/>
    <w:rsid w:val="00DC5D6F"/>
    <w:rsid w:val="00DC5F4B"/>
    <w:rsid w:val="00DC6514"/>
    <w:rsid w:val="00DC6565"/>
    <w:rsid w:val="00DC6BDE"/>
    <w:rsid w:val="00DD0000"/>
    <w:rsid w:val="00DD0A6E"/>
    <w:rsid w:val="00DD0FF8"/>
    <w:rsid w:val="00DD1144"/>
    <w:rsid w:val="00DD1F65"/>
    <w:rsid w:val="00DD202B"/>
    <w:rsid w:val="00DD230A"/>
    <w:rsid w:val="00DD240A"/>
    <w:rsid w:val="00DD2BAF"/>
    <w:rsid w:val="00DD3BDC"/>
    <w:rsid w:val="00DD4C30"/>
    <w:rsid w:val="00DD4C91"/>
    <w:rsid w:val="00DD4F5B"/>
    <w:rsid w:val="00DD597A"/>
    <w:rsid w:val="00DD5C43"/>
    <w:rsid w:val="00DD613D"/>
    <w:rsid w:val="00DD625A"/>
    <w:rsid w:val="00DD6834"/>
    <w:rsid w:val="00DD6962"/>
    <w:rsid w:val="00DD7046"/>
    <w:rsid w:val="00DD7064"/>
    <w:rsid w:val="00DD7177"/>
    <w:rsid w:val="00DD73DC"/>
    <w:rsid w:val="00DD77F4"/>
    <w:rsid w:val="00DD7C23"/>
    <w:rsid w:val="00DE0368"/>
    <w:rsid w:val="00DE0671"/>
    <w:rsid w:val="00DE095E"/>
    <w:rsid w:val="00DE0C94"/>
    <w:rsid w:val="00DE0E4A"/>
    <w:rsid w:val="00DE13CA"/>
    <w:rsid w:val="00DE170E"/>
    <w:rsid w:val="00DE1923"/>
    <w:rsid w:val="00DE1C0D"/>
    <w:rsid w:val="00DE1F30"/>
    <w:rsid w:val="00DE2046"/>
    <w:rsid w:val="00DE234D"/>
    <w:rsid w:val="00DE321D"/>
    <w:rsid w:val="00DE37D7"/>
    <w:rsid w:val="00DE5019"/>
    <w:rsid w:val="00DE53D4"/>
    <w:rsid w:val="00DE5414"/>
    <w:rsid w:val="00DE63FA"/>
    <w:rsid w:val="00DE65F8"/>
    <w:rsid w:val="00DE70F2"/>
    <w:rsid w:val="00DE77D4"/>
    <w:rsid w:val="00DE7C30"/>
    <w:rsid w:val="00DF0612"/>
    <w:rsid w:val="00DF098C"/>
    <w:rsid w:val="00DF10CC"/>
    <w:rsid w:val="00DF1B1B"/>
    <w:rsid w:val="00DF1EB9"/>
    <w:rsid w:val="00DF2666"/>
    <w:rsid w:val="00DF266A"/>
    <w:rsid w:val="00DF2BBB"/>
    <w:rsid w:val="00DF2C8B"/>
    <w:rsid w:val="00DF2DA2"/>
    <w:rsid w:val="00DF2DA5"/>
    <w:rsid w:val="00DF2F8B"/>
    <w:rsid w:val="00DF3370"/>
    <w:rsid w:val="00DF37F7"/>
    <w:rsid w:val="00DF3DB2"/>
    <w:rsid w:val="00DF4555"/>
    <w:rsid w:val="00DF4904"/>
    <w:rsid w:val="00DF5051"/>
    <w:rsid w:val="00DF5077"/>
    <w:rsid w:val="00DF56E3"/>
    <w:rsid w:val="00DF5CD5"/>
    <w:rsid w:val="00DF6052"/>
    <w:rsid w:val="00DF6188"/>
    <w:rsid w:val="00DF635E"/>
    <w:rsid w:val="00DF64F4"/>
    <w:rsid w:val="00DF6597"/>
    <w:rsid w:val="00DF67EE"/>
    <w:rsid w:val="00E0049A"/>
    <w:rsid w:val="00E00AEF"/>
    <w:rsid w:val="00E014CF"/>
    <w:rsid w:val="00E016A1"/>
    <w:rsid w:val="00E016CE"/>
    <w:rsid w:val="00E01A19"/>
    <w:rsid w:val="00E01A53"/>
    <w:rsid w:val="00E01FD9"/>
    <w:rsid w:val="00E0229F"/>
    <w:rsid w:val="00E02DFA"/>
    <w:rsid w:val="00E02FF6"/>
    <w:rsid w:val="00E03007"/>
    <w:rsid w:val="00E038BF"/>
    <w:rsid w:val="00E03CC0"/>
    <w:rsid w:val="00E0406A"/>
    <w:rsid w:val="00E04A01"/>
    <w:rsid w:val="00E051F3"/>
    <w:rsid w:val="00E052F3"/>
    <w:rsid w:val="00E05E04"/>
    <w:rsid w:val="00E0644E"/>
    <w:rsid w:val="00E06C6C"/>
    <w:rsid w:val="00E06F80"/>
    <w:rsid w:val="00E0797E"/>
    <w:rsid w:val="00E101D0"/>
    <w:rsid w:val="00E1046F"/>
    <w:rsid w:val="00E104CE"/>
    <w:rsid w:val="00E10788"/>
    <w:rsid w:val="00E1096D"/>
    <w:rsid w:val="00E10A00"/>
    <w:rsid w:val="00E112F2"/>
    <w:rsid w:val="00E11532"/>
    <w:rsid w:val="00E11583"/>
    <w:rsid w:val="00E115B4"/>
    <w:rsid w:val="00E120A0"/>
    <w:rsid w:val="00E1246C"/>
    <w:rsid w:val="00E125EE"/>
    <w:rsid w:val="00E136FD"/>
    <w:rsid w:val="00E1397E"/>
    <w:rsid w:val="00E13C72"/>
    <w:rsid w:val="00E14152"/>
    <w:rsid w:val="00E14350"/>
    <w:rsid w:val="00E1438A"/>
    <w:rsid w:val="00E1493C"/>
    <w:rsid w:val="00E14D6D"/>
    <w:rsid w:val="00E14E40"/>
    <w:rsid w:val="00E15825"/>
    <w:rsid w:val="00E158DB"/>
    <w:rsid w:val="00E16406"/>
    <w:rsid w:val="00E16678"/>
    <w:rsid w:val="00E16B71"/>
    <w:rsid w:val="00E16F2A"/>
    <w:rsid w:val="00E17602"/>
    <w:rsid w:val="00E17EEF"/>
    <w:rsid w:val="00E17FEA"/>
    <w:rsid w:val="00E20121"/>
    <w:rsid w:val="00E20208"/>
    <w:rsid w:val="00E20361"/>
    <w:rsid w:val="00E20439"/>
    <w:rsid w:val="00E20739"/>
    <w:rsid w:val="00E207B7"/>
    <w:rsid w:val="00E20F03"/>
    <w:rsid w:val="00E2124F"/>
    <w:rsid w:val="00E21895"/>
    <w:rsid w:val="00E21B39"/>
    <w:rsid w:val="00E21C46"/>
    <w:rsid w:val="00E21CA8"/>
    <w:rsid w:val="00E21F0C"/>
    <w:rsid w:val="00E22339"/>
    <w:rsid w:val="00E228FF"/>
    <w:rsid w:val="00E22CC6"/>
    <w:rsid w:val="00E234A9"/>
    <w:rsid w:val="00E236AE"/>
    <w:rsid w:val="00E2386E"/>
    <w:rsid w:val="00E2426E"/>
    <w:rsid w:val="00E24BA8"/>
    <w:rsid w:val="00E24BB6"/>
    <w:rsid w:val="00E24C70"/>
    <w:rsid w:val="00E2583A"/>
    <w:rsid w:val="00E258A1"/>
    <w:rsid w:val="00E2609F"/>
    <w:rsid w:val="00E262E8"/>
    <w:rsid w:val="00E266F6"/>
    <w:rsid w:val="00E26729"/>
    <w:rsid w:val="00E26B6D"/>
    <w:rsid w:val="00E26CDE"/>
    <w:rsid w:val="00E275B5"/>
    <w:rsid w:val="00E27AC5"/>
    <w:rsid w:val="00E27B2E"/>
    <w:rsid w:val="00E27C7E"/>
    <w:rsid w:val="00E27CD3"/>
    <w:rsid w:val="00E30079"/>
    <w:rsid w:val="00E3031A"/>
    <w:rsid w:val="00E303A6"/>
    <w:rsid w:val="00E30624"/>
    <w:rsid w:val="00E30731"/>
    <w:rsid w:val="00E307FF"/>
    <w:rsid w:val="00E30E0A"/>
    <w:rsid w:val="00E31099"/>
    <w:rsid w:val="00E31250"/>
    <w:rsid w:val="00E31730"/>
    <w:rsid w:val="00E31E87"/>
    <w:rsid w:val="00E32C4D"/>
    <w:rsid w:val="00E33801"/>
    <w:rsid w:val="00E339B1"/>
    <w:rsid w:val="00E33B0A"/>
    <w:rsid w:val="00E33B42"/>
    <w:rsid w:val="00E33CD6"/>
    <w:rsid w:val="00E33F5F"/>
    <w:rsid w:val="00E341C8"/>
    <w:rsid w:val="00E3483A"/>
    <w:rsid w:val="00E34EE9"/>
    <w:rsid w:val="00E35045"/>
    <w:rsid w:val="00E351AF"/>
    <w:rsid w:val="00E35283"/>
    <w:rsid w:val="00E36051"/>
    <w:rsid w:val="00E36241"/>
    <w:rsid w:val="00E36293"/>
    <w:rsid w:val="00E36447"/>
    <w:rsid w:val="00E36579"/>
    <w:rsid w:val="00E365AE"/>
    <w:rsid w:val="00E3662B"/>
    <w:rsid w:val="00E366A2"/>
    <w:rsid w:val="00E36B58"/>
    <w:rsid w:val="00E372B0"/>
    <w:rsid w:val="00E37392"/>
    <w:rsid w:val="00E37651"/>
    <w:rsid w:val="00E3789A"/>
    <w:rsid w:val="00E40045"/>
    <w:rsid w:val="00E40140"/>
    <w:rsid w:val="00E40ECE"/>
    <w:rsid w:val="00E410BB"/>
    <w:rsid w:val="00E416CC"/>
    <w:rsid w:val="00E41845"/>
    <w:rsid w:val="00E419D2"/>
    <w:rsid w:val="00E4233F"/>
    <w:rsid w:val="00E4245B"/>
    <w:rsid w:val="00E43065"/>
    <w:rsid w:val="00E4342A"/>
    <w:rsid w:val="00E43C95"/>
    <w:rsid w:val="00E44159"/>
    <w:rsid w:val="00E44172"/>
    <w:rsid w:val="00E443C7"/>
    <w:rsid w:val="00E44BC7"/>
    <w:rsid w:val="00E45332"/>
    <w:rsid w:val="00E4546C"/>
    <w:rsid w:val="00E45B7F"/>
    <w:rsid w:val="00E45E16"/>
    <w:rsid w:val="00E466A9"/>
    <w:rsid w:val="00E46DFD"/>
    <w:rsid w:val="00E46F5B"/>
    <w:rsid w:val="00E47D2F"/>
    <w:rsid w:val="00E50395"/>
    <w:rsid w:val="00E509DC"/>
    <w:rsid w:val="00E50A51"/>
    <w:rsid w:val="00E50D05"/>
    <w:rsid w:val="00E5158F"/>
    <w:rsid w:val="00E51793"/>
    <w:rsid w:val="00E51828"/>
    <w:rsid w:val="00E51C0C"/>
    <w:rsid w:val="00E51D60"/>
    <w:rsid w:val="00E52173"/>
    <w:rsid w:val="00E52388"/>
    <w:rsid w:val="00E52754"/>
    <w:rsid w:val="00E527C5"/>
    <w:rsid w:val="00E52917"/>
    <w:rsid w:val="00E52DA7"/>
    <w:rsid w:val="00E53B36"/>
    <w:rsid w:val="00E53C5F"/>
    <w:rsid w:val="00E53D35"/>
    <w:rsid w:val="00E53EF4"/>
    <w:rsid w:val="00E53F59"/>
    <w:rsid w:val="00E53FD4"/>
    <w:rsid w:val="00E554C2"/>
    <w:rsid w:val="00E560B1"/>
    <w:rsid w:val="00E5664E"/>
    <w:rsid w:val="00E56B24"/>
    <w:rsid w:val="00E56C8B"/>
    <w:rsid w:val="00E56D19"/>
    <w:rsid w:val="00E5719C"/>
    <w:rsid w:val="00E573DA"/>
    <w:rsid w:val="00E5768A"/>
    <w:rsid w:val="00E577C2"/>
    <w:rsid w:val="00E57F4A"/>
    <w:rsid w:val="00E601D9"/>
    <w:rsid w:val="00E609C2"/>
    <w:rsid w:val="00E60A75"/>
    <w:rsid w:val="00E60AC3"/>
    <w:rsid w:val="00E60BEE"/>
    <w:rsid w:val="00E60C55"/>
    <w:rsid w:val="00E610D3"/>
    <w:rsid w:val="00E618BD"/>
    <w:rsid w:val="00E61C2E"/>
    <w:rsid w:val="00E6201A"/>
    <w:rsid w:val="00E62839"/>
    <w:rsid w:val="00E62A67"/>
    <w:rsid w:val="00E62C46"/>
    <w:rsid w:val="00E633BC"/>
    <w:rsid w:val="00E635FE"/>
    <w:rsid w:val="00E638EF"/>
    <w:rsid w:val="00E63D48"/>
    <w:rsid w:val="00E63E43"/>
    <w:rsid w:val="00E63EFE"/>
    <w:rsid w:val="00E640DC"/>
    <w:rsid w:val="00E6455A"/>
    <w:rsid w:val="00E64714"/>
    <w:rsid w:val="00E6486A"/>
    <w:rsid w:val="00E649AF"/>
    <w:rsid w:val="00E64F1C"/>
    <w:rsid w:val="00E65C0D"/>
    <w:rsid w:val="00E664BF"/>
    <w:rsid w:val="00E66528"/>
    <w:rsid w:val="00E66574"/>
    <w:rsid w:val="00E666A0"/>
    <w:rsid w:val="00E66C26"/>
    <w:rsid w:val="00E66EA0"/>
    <w:rsid w:val="00E671AA"/>
    <w:rsid w:val="00E6771D"/>
    <w:rsid w:val="00E6792D"/>
    <w:rsid w:val="00E67E85"/>
    <w:rsid w:val="00E67F6D"/>
    <w:rsid w:val="00E708CB"/>
    <w:rsid w:val="00E71EFF"/>
    <w:rsid w:val="00E7226B"/>
    <w:rsid w:val="00E72452"/>
    <w:rsid w:val="00E73009"/>
    <w:rsid w:val="00E732C5"/>
    <w:rsid w:val="00E740A7"/>
    <w:rsid w:val="00E74164"/>
    <w:rsid w:val="00E74774"/>
    <w:rsid w:val="00E747C5"/>
    <w:rsid w:val="00E75225"/>
    <w:rsid w:val="00E75342"/>
    <w:rsid w:val="00E75545"/>
    <w:rsid w:val="00E75B01"/>
    <w:rsid w:val="00E75D52"/>
    <w:rsid w:val="00E7642A"/>
    <w:rsid w:val="00E76526"/>
    <w:rsid w:val="00E773FF"/>
    <w:rsid w:val="00E7776F"/>
    <w:rsid w:val="00E777EA"/>
    <w:rsid w:val="00E77AC4"/>
    <w:rsid w:val="00E801C7"/>
    <w:rsid w:val="00E801E3"/>
    <w:rsid w:val="00E8084E"/>
    <w:rsid w:val="00E80B58"/>
    <w:rsid w:val="00E80BE8"/>
    <w:rsid w:val="00E80E44"/>
    <w:rsid w:val="00E80F58"/>
    <w:rsid w:val="00E81053"/>
    <w:rsid w:val="00E81E39"/>
    <w:rsid w:val="00E81EEA"/>
    <w:rsid w:val="00E8223B"/>
    <w:rsid w:val="00E82515"/>
    <w:rsid w:val="00E82925"/>
    <w:rsid w:val="00E8298B"/>
    <w:rsid w:val="00E82FE8"/>
    <w:rsid w:val="00E83F8B"/>
    <w:rsid w:val="00E8426E"/>
    <w:rsid w:val="00E844F8"/>
    <w:rsid w:val="00E848A9"/>
    <w:rsid w:val="00E84BB3"/>
    <w:rsid w:val="00E84CA5"/>
    <w:rsid w:val="00E84CEB"/>
    <w:rsid w:val="00E85494"/>
    <w:rsid w:val="00E859FC"/>
    <w:rsid w:val="00E85CC8"/>
    <w:rsid w:val="00E8659E"/>
    <w:rsid w:val="00E866FB"/>
    <w:rsid w:val="00E86A2F"/>
    <w:rsid w:val="00E86A45"/>
    <w:rsid w:val="00E871C3"/>
    <w:rsid w:val="00E8727A"/>
    <w:rsid w:val="00E872A6"/>
    <w:rsid w:val="00E8742A"/>
    <w:rsid w:val="00E900E9"/>
    <w:rsid w:val="00E9045D"/>
    <w:rsid w:val="00E90944"/>
    <w:rsid w:val="00E90D2F"/>
    <w:rsid w:val="00E91052"/>
    <w:rsid w:val="00E913E4"/>
    <w:rsid w:val="00E916E9"/>
    <w:rsid w:val="00E91800"/>
    <w:rsid w:val="00E91A9A"/>
    <w:rsid w:val="00E91FD3"/>
    <w:rsid w:val="00E9275F"/>
    <w:rsid w:val="00E9343A"/>
    <w:rsid w:val="00E93E55"/>
    <w:rsid w:val="00E93F33"/>
    <w:rsid w:val="00E945C4"/>
    <w:rsid w:val="00E945F1"/>
    <w:rsid w:val="00E94AF1"/>
    <w:rsid w:val="00E94CC7"/>
    <w:rsid w:val="00E94EE7"/>
    <w:rsid w:val="00E956AE"/>
    <w:rsid w:val="00E95A88"/>
    <w:rsid w:val="00E95AA8"/>
    <w:rsid w:val="00E95B77"/>
    <w:rsid w:val="00E961E2"/>
    <w:rsid w:val="00E96963"/>
    <w:rsid w:val="00E969F5"/>
    <w:rsid w:val="00E96DB7"/>
    <w:rsid w:val="00E97190"/>
    <w:rsid w:val="00E978E4"/>
    <w:rsid w:val="00E979B0"/>
    <w:rsid w:val="00EA06AE"/>
    <w:rsid w:val="00EA0990"/>
    <w:rsid w:val="00EA0B59"/>
    <w:rsid w:val="00EA0E1B"/>
    <w:rsid w:val="00EA11EB"/>
    <w:rsid w:val="00EA1527"/>
    <w:rsid w:val="00EA18F4"/>
    <w:rsid w:val="00EA1B42"/>
    <w:rsid w:val="00EA218C"/>
    <w:rsid w:val="00EA2907"/>
    <w:rsid w:val="00EA2954"/>
    <w:rsid w:val="00EA3356"/>
    <w:rsid w:val="00EA34C8"/>
    <w:rsid w:val="00EA36F6"/>
    <w:rsid w:val="00EA3C27"/>
    <w:rsid w:val="00EA3C61"/>
    <w:rsid w:val="00EA3E01"/>
    <w:rsid w:val="00EA3F01"/>
    <w:rsid w:val="00EA4326"/>
    <w:rsid w:val="00EA524F"/>
    <w:rsid w:val="00EA5666"/>
    <w:rsid w:val="00EA5F04"/>
    <w:rsid w:val="00EA5F88"/>
    <w:rsid w:val="00EA63AC"/>
    <w:rsid w:val="00EA6A60"/>
    <w:rsid w:val="00EA6FD2"/>
    <w:rsid w:val="00EA704E"/>
    <w:rsid w:val="00EA7051"/>
    <w:rsid w:val="00EA709C"/>
    <w:rsid w:val="00EA7BBD"/>
    <w:rsid w:val="00EA7D44"/>
    <w:rsid w:val="00EB0622"/>
    <w:rsid w:val="00EB0A3E"/>
    <w:rsid w:val="00EB11C6"/>
    <w:rsid w:val="00EB16EA"/>
    <w:rsid w:val="00EB1CB3"/>
    <w:rsid w:val="00EB1F06"/>
    <w:rsid w:val="00EB3097"/>
    <w:rsid w:val="00EB3AEC"/>
    <w:rsid w:val="00EB41F5"/>
    <w:rsid w:val="00EB44C5"/>
    <w:rsid w:val="00EB4564"/>
    <w:rsid w:val="00EB46E5"/>
    <w:rsid w:val="00EB4701"/>
    <w:rsid w:val="00EB47CD"/>
    <w:rsid w:val="00EB4A02"/>
    <w:rsid w:val="00EB4ED4"/>
    <w:rsid w:val="00EB4F49"/>
    <w:rsid w:val="00EB5032"/>
    <w:rsid w:val="00EB54E1"/>
    <w:rsid w:val="00EB597C"/>
    <w:rsid w:val="00EB59DD"/>
    <w:rsid w:val="00EB5C70"/>
    <w:rsid w:val="00EB5F96"/>
    <w:rsid w:val="00EB6EEF"/>
    <w:rsid w:val="00EB7279"/>
    <w:rsid w:val="00EB78DC"/>
    <w:rsid w:val="00EB7FAA"/>
    <w:rsid w:val="00EC0D66"/>
    <w:rsid w:val="00EC1812"/>
    <w:rsid w:val="00EC2071"/>
    <w:rsid w:val="00EC22F7"/>
    <w:rsid w:val="00EC2629"/>
    <w:rsid w:val="00EC2994"/>
    <w:rsid w:val="00EC2A00"/>
    <w:rsid w:val="00EC2A1D"/>
    <w:rsid w:val="00EC2BEE"/>
    <w:rsid w:val="00EC3304"/>
    <w:rsid w:val="00EC341A"/>
    <w:rsid w:val="00EC3572"/>
    <w:rsid w:val="00EC35E1"/>
    <w:rsid w:val="00EC3634"/>
    <w:rsid w:val="00EC3B3A"/>
    <w:rsid w:val="00EC4280"/>
    <w:rsid w:val="00EC469E"/>
    <w:rsid w:val="00EC4D11"/>
    <w:rsid w:val="00EC4D32"/>
    <w:rsid w:val="00EC4E12"/>
    <w:rsid w:val="00EC51EA"/>
    <w:rsid w:val="00EC5575"/>
    <w:rsid w:val="00EC562B"/>
    <w:rsid w:val="00EC56BB"/>
    <w:rsid w:val="00EC5A3B"/>
    <w:rsid w:val="00EC5A70"/>
    <w:rsid w:val="00EC5BDE"/>
    <w:rsid w:val="00EC603C"/>
    <w:rsid w:val="00EC6726"/>
    <w:rsid w:val="00EC68D3"/>
    <w:rsid w:val="00EC6D54"/>
    <w:rsid w:val="00EC6ED0"/>
    <w:rsid w:val="00EC739C"/>
    <w:rsid w:val="00EC7871"/>
    <w:rsid w:val="00EC7C9A"/>
    <w:rsid w:val="00ED05F1"/>
    <w:rsid w:val="00ED1076"/>
    <w:rsid w:val="00ED1582"/>
    <w:rsid w:val="00ED1887"/>
    <w:rsid w:val="00ED19B4"/>
    <w:rsid w:val="00ED2257"/>
    <w:rsid w:val="00ED23AC"/>
    <w:rsid w:val="00ED2588"/>
    <w:rsid w:val="00ED25E0"/>
    <w:rsid w:val="00ED2688"/>
    <w:rsid w:val="00ED2CA2"/>
    <w:rsid w:val="00ED3306"/>
    <w:rsid w:val="00ED3482"/>
    <w:rsid w:val="00ED4285"/>
    <w:rsid w:val="00ED47D6"/>
    <w:rsid w:val="00ED4B91"/>
    <w:rsid w:val="00ED4E99"/>
    <w:rsid w:val="00ED557D"/>
    <w:rsid w:val="00ED5DAE"/>
    <w:rsid w:val="00ED62A2"/>
    <w:rsid w:val="00ED68BD"/>
    <w:rsid w:val="00ED6BB7"/>
    <w:rsid w:val="00ED76A6"/>
    <w:rsid w:val="00ED77C7"/>
    <w:rsid w:val="00ED7B29"/>
    <w:rsid w:val="00EE016B"/>
    <w:rsid w:val="00EE0449"/>
    <w:rsid w:val="00EE0545"/>
    <w:rsid w:val="00EE05A6"/>
    <w:rsid w:val="00EE05CF"/>
    <w:rsid w:val="00EE085E"/>
    <w:rsid w:val="00EE0F0E"/>
    <w:rsid w:val="00EE1261"/>
    <w:rsid w:val="00EE1749"/>
    <w:rsid w:val="00EE239C"/>
    <w:rsid w:val="00EE2481"/>
    <w:rsid w:val="00EE2781"/>
    <w:rsid w:val="00EE3B4E"/>
    <w:rsid w:val="00EE3C03"/>
    <w:rsid w:val="00EE3FCF"/>
    <w:rsid w:val="00EE48FB"/>
    <w:rsid w:val="00EE4C9B"/>
    <w:rsid w:val="00EE53B9"/>
    <w:rsid w:val="00EE5AA3"/>
    <w:rsid w:val="00EE5C11"/>
    <w:rsid w:val="00EE616C"/>
    <w:rsid w:val="00EE6255"/>
    <w:rsid w:val="00EE6286"/>
    <w:rsid w:val="00EE63C5"/>
    <w:rsid w:val="00EE641D"/>
    <w:rsid w:val="00EE6582"/>
    <w:rsid w:val="00EE676D"/>
    <w:rsid w:val="00EE6F77"/>
    <w:rsid w:val="00EE7739"/>
    <w:rsid w:val="00EF12CB"/>
    <w:rsid w:val="00EF1408"/>
    <w:rsid w:val="00EF1AEC"/>
    <w:rsid w:val="00EF1FCB"/>
    <w:rsid w:val="00EF289D"/>
    <w:rsid w:val="00EF29B0"/>
    <w:rsid w:val="00EF2AEF"/>
    <w:rsid w:val="00EF2B00"/>
    <w:rsid w:val="00EF2BDA"/>
    <w:rsid w:val="00EF2BF9"/>
    <w:rsid w:val="00EF3286"/>
    <w:rsid w:val="00EF32F4"/>
    <w:rsid w:val="00EF32F7"/>
    <w:rsid w:val="00EF3674"/>
    <w:rsid w:val="00EF371A"/>
    <w:rsid w:val="00EF3878"/>
    <w:rsid w:val="00EF461D"/>
    <w:rsid w:val="00EF4972"/>
    <w:rsid w:val="00EF4BBA"/>
    <w:rsid w:val="00EF4E9D"/>
    <w:rsid w:val="00EF5C1D"/>
    <w:rsid w:val="00EF608E"/>
    <w:rsid w:val="00EF6741"/>
    <w:rsid w:val="00EF6B64"/>
    <w:rsid w:val="00EF70D5"/>
    <w:rsid w:val="00EF7329"/>
    <w:rsid w:val="00EF76C5"/>
    <w:rsid w:val="00F00989"/>
    <w:rsid w:val="00F00C7A"/>
    <w:rsid w:val="00F00E3D"/>
    <w:rsid w:val="00F0128D"/>
    <w:rsid w:val="00F01334"/>
    <w:rsid w:val="00F0167B"/>
    <w:rsid w:val="00F016F4"/>
    <w:rsid w:val="00F01F35"/>
    <w:rsid w:val="00F02A10"/>
    <w:rsid w:val="00F02BD4"/>
    <w:rsid w:val="00F02CCE"/>
    <w:rsid w:val="00F0346A"/>
    <w:rsid w:val="00F03677"/>
    <w:rsid w:val="00F036B0"/>
    <w:rsid w:val="00F03817"/>
    <w:rsid w:val="00F038D3"/>
    <w:rsid w:val="00F0391E"/>
    <w:rsid w:val="00F03C1F"/>
    <w:rsid w:val="00F040B3"/>
    <w:rsid w:val="00F047D3"/>
    <w:rsid w:val="00F049FC"/>
    <w:rsid w:val="00F04CC6"/>
    <w:rsid w:val="00F04DBB"/>
    <w:rsid w:val="00F05B43"/>
    <w:rsid w:val="00F05C64"/>
    <w:rsid w:val="00F05F11"/>
    <w:rsid w:val="00F05F23"/>
    <w:rsid w:val="00F06262"/>
    <w:rsid w:val="00F06B3E"/>
    <w:rsid w:val="00F06C05"/>
    <w:rsid w:val="00F06F45"/>
    <w:rsid w:val="00F07048"/>
    <w:rsid w:val="00F071DC"/>
    <w:rsid w:val="00F074D6"/>
    <w:rsid w:val="00F07A88"/>
    <w:rsid w:val="00F07B74"/>
    <w:rsid w:val="00F07D80"/>
    <w:rsid w:val="00F1003F"/>
    <w:rsid w:val="00F10048"/>
    <w:rsid w:val="00F10378"/>
    <w:rsid w:val="00F10684"/>
    <w:rsid w:val="00F10E33"/>
    <w:rsid w:val="00F1122C"/>
    <w:rsid w:val="00F112D2"/>
    <w:rsid w:val="00F1140D"/>
    <w:rsid w:val="00F11707"/>
    <w:rsid w:val="00F11B33"/>
    <w:rsid w:val="00F11F95"/>
    <w:rsid w:val="00F12863"/>
    <w:rsid w:val="00F12ED9"/>
    <w:rsid w:val="00F12FE5"/>
    <w:rsid w:val="00F130BC"/>
    <w:rsid w:val="00F130C1"/>
    <w:rsid w:val="00F13154"/>
    <w:rsid w:val="00F131FD"/>
    <w:rsid w:val="00F13CBC"/>
    <w:rsid w:val="00F1426C"/>
    <w:rsid w:val="00F14502"/>
    <w:rsid w:val="00F148E5"/>
    <w:rsid w:val="00F14ADE"/>
    <w:rsid w:val="00F1567A"/>
    <w:rsid w:val="00F1646F"/>
    <w:rsid w:val="00F1692E"/>
    <w:rsid w:val="00F171CA"/>
    <w:rsid w:val="00F175B2"/>
    <w:rsid w:val="00F1779B"/>
    <w:rsid w:val="00F1793C"/>
    <w:rsid w:val="00F17A70"/>
    <w:rsid w:val="00F203B1"/>
    <w:rsid w:val="00F203FF"/>
    <w:rsid w:val="00F205BC"/>
    <w:rsid w:val="00F206A5"/>
    <w:rsid w:val="00F206DE"/>
    <w:rsid w:val="00F20764"/>
    <w:rsid w:val="00F207CD"/>
    <w:rsid w:val="00F20DEA"/>
    <w:rsid w:val="00F21203"/>
    <w:rsid w:val="00F213F7"/>
    <w:rsid w:val="00F21CDB"/>
    <w:rsid w:val="00F22611"/>
    <w:rsid w:val="00F22983"/>
    <w:rsid w:val="00F22D14"/>
    <w:rsid w:val="00F22EEA"/>
    <w:rsid w:val="00F23C29"/>
    <w:rsid w:val="00F24068"/>
    <w:rsid w:val="00F2417E"/>
    <w:rsid w:val="00F24195"/>
    <w:rsid w:val="00F24C07"/>
    <w:rsid w:val="00F24E60"/>
    <w:rsid w:val="00F25388"/>
    <w:rsid w:val="00F25419"/>
    <w:rsid w:val="00F25999"/>
    <w:rsid w:val="00F261BB"/>
    <w:rsid w:val="00F264A3"/>
    <w:rsid w:val="00F26C6C"/>
    <w:rsid w:val="00F27068"/>
    <w:rsid w:val="00F271A0"/>
    <w:rsid w:val="00F2756B"/>
    <w:rsid w:val="00F3023E"/>
    <w:rsid w:val="00F305B2"/>
    <w:rsid w:val="00F305FD"/>
    <w:rsid w:val="00F3096A"/>
    <w:rsid w:val="00F309FF"/>
    <w:rsid w:val="00F30AEC"/>
    <w:rsid w:val="00F310BA"/>
    <w:rsid w:val="00F31651"/>
    <w:rsid w:val="00F31AAE"/>
    <w:rsid w:val="00F31AF0"/>
    <w:rsid w:val="00F322A5"/>
    <w:rsid w:val="00F326CC"/>
    <w:rsid w:val="00F32A92"/>
    <w:rsid w:val="00F33272"/>
    <w:rsid w:val="00F33560"/>
    <w:rsid w:val="00F33F60"/>
    <w:rsid w:val="00F3450F"/>
    <w:rsid w:val="00F3468B"/>
    <w:rsid w:val="00F34ABB"/>
    <w:rsid w:val="00F35211"/>
    <w:rsid w:val="00F356A7"/>
    <w:rsid w:val="00F356A9"/>
    <w:rsid w:val="00F357B5"/>
    <w:rsid w:val="00F357FB"/>
    <w:rsid w:val="00F358B8"/>
    <w:rsid w:val="00F35A73"/>
    <w:rsid w:val="00F35BF5"/>
    <w:rsid w:val="00F35FF8"/>
    <w:rsid w:val="00F36279"/>
    <w:rsid w:val="00F36355"/>
    <w:rsid w:val="00F364E5"/>
    <w:rsid w:val="00F364FD"/>
    <w:rsid w:val="00F36676"/>
    <w:rsid w:val="00F366A2"/>
    <w:rsid w:val="00F366D3"/>
    <w:rsid w:val="00F3670D"/>
    <w:rsid w:val="00F36898"/>
    <w:rsid w:val="00F36937"/>
    <w:rsid w:val="00F370DF"/>
    <w:rsid w:val="00F3757F"/>
    <w:rsid w:val="00F37615"/>
    <w:rsid w:val="00F37A4C"/>
    <w:rsid w:val="00F37CDC"/>
    <w:rsid w:val="00F37E56"/>
    <w:rsid w:val="00F4012A"/>
    <w:rsid w:val="00F4055F"/>
    <w:rsid w:val="00F40795"/>
    <w:rsid w:val="00F412E8"/>
    <w:rsid w:val="00F41398"/>
    <w:rsid w:val="00F413EC"/>
    <w:rsid w:val="00F41421"/>
    <w:rsid w:val="00F415E5"/>
    <w:rsid w:val="00F41680"/>
    <w:rsid w:val="00F41A57"/>
    <w:rsid w:val="00F41B30"/>
    <w:rsid w:val="00F41C6D"/>
    <w:rsid w:val="00F421F8"/>
    <w:rsid w:val="00F424E5"/>
    <w:rsid w:val="00F42804"/>
    <w:rsid w:val="00F4337F"/>
    <w:rsid w:val="00F43919"/>
    <w:rsid w:val="00F44022"/>
    <w:rsid w:val="00F441E7"/>
    <w:rsid w:val="00F4554E"/>
    <w:rsid w:val="00F45597"/>
    <w:rsid w:val="00F45875"/>
    <w:rsid w:val="00F46958"/>
    <w:rsid w:val="00F46B53"/>
    <w:rsid w:val="00F46D20"/>
    <w:rsid w:val="00F46E5A"/>
    <w:rsid w:val="00F47D63"/>
    <w:rsid w:val="00F47E51"/>
    <w:rsid w:val="00F47F7A"/>
    <w:rsid w:val="00F502FB"/>
    <w:rsid w:val="00F5032F"/>
    <w:rsid w:val="00F507A7"/>
    <w:rsid w:val="00F50A51"/>
    <w:rsid w:val="00F50A64"/>
    <w:rsid w:val="00F50E0C"/>
    <w:rsid w:val="00F51696"/>
    <w:rsid w:val="00F51F67"/>
    <w:rsid w:val="00F5206B"/>
    <w:rsid w:val="00F52299"/>
    <w:rsid w:val="00F527C3"/>
    <w:rsid w:val="00F5293B"/>
    <w:rsid w:val="00F53555"/>
    <w:rsid w:val="00F541A7"/>
    <w:rsid w:val="00F542E3"/>
    <w:rsid w:val="00F54E05"/>
    <w:rsid w:val="00F55025"/>
    <w:rsid w:val="00F55F66"/>
    <w:rsid w:val="00F55F7A"/>
    <w:rsid w:val="00F56450"/>
    <w:rsid w:val="00F565B5"/>
    <w:rsid w:val="00F56D73"/>
    <w:rsid w:val="00F57036"/>
    <w:rsid w:val="00F57446"/>
    <w:rsid w:val="00F57E75"/>
    <w:rsid w:val="00F60171"/>
    <w:rsid w:val="00F601CA"/>
    <w:rsid w:val="00F60735"/>
    <w:rsid w:val="00F60DA5"/>
    <w:rsid w:val="00F61CA8"/>
    <w:rsid w:val="00F61EB3"/>
    <w:rsid w:val="00F61FB6"/>
    <w:rsid w:val="00F6257C"/>
    <w:rsid w:val="00F637C9"/>
    <w:rsid w:val="00F63842"/>
    <w:rsid w:val="00F63BF5"/>
    <w:rsid w:val="00F63C62"/>
    <w:rsid w:val="00F63DC7"/>
    <w:rsid w:val="00F63EFC"/>
    <w:rsid w:val="00F642EC"/>
    <w:rsid w:val="00F64683"/>
    <w:rsid w:val="00F64765"/>
    <w:rsid w:val="00F652F8"/>
    <w:rsid w:val="00F65618"/>
    <w:rsid w:val="00F65E34"/>
    <w:rsid w:val="00F65E84"/>
    <w:rsid w:val="00F66082"/>
    <w:rsid w:val="00F662DB"/>
    <w:rsid w:val="00F66974"/>
    <w:rsid w:val="00F67A82"/>
    <w:rsid w:val="00F67C48"/>
    <w:rsid w:val="00F67D68"/>
    <w:rsid w:val="00F67D95"/>
    <w:rsid w:val="00F700F1"/>
    <w:rsid w:val="00F70277"/>
    <w:rsid w:val="00F70409"/>
    <w:rsid w:val="00F70A70"/>
    <w:rsid w:val="00F70B70"/>
    <w:rsid w:val="00F70E49"/>
    <w:rsid w:val="00F7117C"/>
    <w:rsid w:val="00F71362"/>
    <w:rsid w:val="00F7175B"/>
    <w:rsid w:val="00F71877"/>
    <w:rsid w:val="00F71D6E"/>
    <w:rsid w:val="00F71DDD"/>
    <w:rsid w:val="00F71ECB"/>
    <w:rsid w:val="00F71F55"/>
    <w:rsid w:val="00F72FB7"/>
    <w:rsid w:val="00F734A4"/>
    <w:rsid w:val="00F74106"/>
    <w:rsid w:val="00F74162"/>
    <w:rsid w:val="00F747B8"/>
    <w:rsid w:val="00F74856"/>
    <w:rsid w:val="00F75F4C"/>
    <w:rsid w:val="00F76375"/>
    <w:rsid w:val="00F763D7"/>
    <w:rsid w:val="00F77AAC"/>
    <w:rsid w:val="00F77DF1"/>
    <w:rsid w:val="00F804EC"/>
    <w:rsid w:val="00F804FB"/>
    <w:rsid w:val="00F805CE"/>
    <w:rsid w:val="00F80D15"/>
    <w:rsid w:val="00F80D94"/>
    <w:rsid w:val="00F80DC8"/>
    <w:rsid w:val="00F80FB3"/>
    <w:rsid w:val="00F8129A"/>
    <w:rsid w:val="00F81B90"/>
    <w:rsid w:val="00F81D97"/>
    <w:rsid w:val="00F81DB1"/>
    <w:rsid w:val="00F81ECF"/>
    <w:rsid w:val="00F81F60"/>
    <w:rsid w:val="00F82161"/>
    <w:rsid w:val="00F82199"/>
    <w:rsid w:val="00F8256E"/>
    <w:rsid w:val="00F82D57"/>
    <w:rsid w:val="00F82ED2"/>
    <w:rsid w:val="00F8459C"/>
    <w:rsid w:val="00F845F9"/>
    <w:rsid w:val="00F84A50"/>
    <w:rsid w:val="00F84C6F"/>
    <w:rsid w:val="00F852B1"/>
    <w:rsid w:val="00F854AD"/>
    <w:rsid w:val="00F854F4"/>
    <w:rsid w:val="00F855F9"/>
    <w:rsid w:val="00F85D3D"/>
    <w:rsid w:val="00F85E4A"/>
    <w:rsid w:val="00F86059"/>
    <w:rsid w:val="00F861A4"/>
    <w:rsid w:val="00F875D0"/>
    <w:rsid w:val="00F8770A"/>
    <w:rsid w:val="00F87782"/>
    <w:rsid w:val="00F877F8"/>
    <w:rsid w:val="00F90711"/>
    <w:rsid w:val="00F90889"/>
    <w:rsid w:val="00F91324"/>
    <w:rsid w:val="00F915BC"/>
    <w:rsid w:val="00F91603"/>
    <w:rsid w:val="00F918EE"/>
    <w:rsid w:val="00F91973"/>
    <w:rsid w:val="00F91FDC"/>
    <w:rsid w:val="00F9223A"/>
    <w:rsid w:val="00F925BF"/>
    <w:rsid w:val="00F928F0"/>
    <w:rsid w:val="00F92B92"/>
    <w:rsid w:val="00F92DE1"/>
    <w:rsid w:val="00F931EB"/>
    <w:rsid w:val="00F93370"/>
    <w:rsid w:val="00F938E6"/>
    <w:rsid w:val="00F938F5"/>
    <w:rsid w:val="00F93A18"/>
    <w:rsid w:val="00F93CD8"/>
    <w:rsid w:val="00F9424E"/>
    <w:rsid w:val="00F942E6"/>
    <w:rsid w:val="00F94490"/>
    <w:rsid w:val="00F94899"/>
    <w:rsid w:val="00F95428"/>
    <w:rsid w:val="00F960DB"/>
    <w:rsid w:val="00F96558"/>
    <w:rsid w:val="00F9671D"/>
    <w:rsid w:val="00F96EF5"/>
    <w:rsid w:val="00F97956"/>
    <w:rsid w:val="00F97D31"/>
    <w:rsid w:val="00F97E0C"/>
    <w:rsid w:val="00F97E9B"/>
    <w:rsid w:val="00FA055A"/>
    <w:rsid w:val="00FA074C"/>
    <w:rsid w:val="00FA0C27"/>
    <w:rsid w:val="00FA1827"/>
    <w:rsid w:val="00FA19C8"/>
    <w:rsid w:val="00FA1EB1"/>
    <w:rsid w:val="00FA2050"/>
    <w:rsid w:val="00FA2414"/>
    <w:rsid w:val="00FA2DE6"/>
    <w:rsid w:val="00FA3032"/>
    <w:rsid w:val="00FA33F4"/>
    <w:rsid w:val="00FA37A3"/>
    <w:rsid w:val="00FA37F4"/>
    <w:rsid w:val="00FA3977"/>
    <w:rsid w:val="00FA3DCA"/>
    <w:rsid w:val="00FA3F4A"/>
    <w:rsid w:val="00FA4881"/>
    <w:rsid w:val="00FA4BBC"/>
    <w:rsid w:val="00FA53C2"/>
    <w:rsid w:val="00FA56BB"/>
    <w:rsid w:val="00FA5FD9"/>
    <w:rsid w:val="00FA61E9"/>
    <w:rsid w:val="00FA62DF"/>
    <w:rsid w:val="00FA64D8"/>
    <w:rsid w:val="00FA6A30"/>
    <w:rsid w:val="00FA6C32"/>
    <w:rsid w:val="00FA6D93"/>
    <w:rsid w:val="00FA7102"/>
    <w:rsid w:val="00FA71C7"/>
    <w:rsid w:val="00FA7213"/>
    <w:rsid w:val="00FA727A"/>
    <w:rsid w:val="00FA72B8"/>
    <w:rsid w:val="00FA7437"/>
    <w:rsid w:val="00FA7A68"/>
    <w:rsid w:val="00FB006F"/>
    <w:rsid w:val="00FB00A8"/>
    <w:rsid w:val="00FB014A"/>
    <w:rsid w:val="00FB07D1"/>
    <w:rsid w:val="00FB0C95"/>
    <w:rsid w:val="00FB0F95"/>
    <w:rsid w:val="00FB1A43"/>
    <w:rsid w:val="00FB2017"/>
    <w:rsid w:val="00FB2554"/>
    <w:rsid w:val="00FB2783"/>
    <w:rsid w:val="00FB2AF6"/>
    <w:rsid w:val="00FB3465"/>
    <w:rsid w:val="00FB42A1"/>
    <w:rsid w:val="00FB4FDA"/>
    <w:rsid w:val="00FB508B"/>
    <w:rsid w:val="00FB512A"/>
    <w:rsid w:val="00FB5B63"/>
    <w:rsid w:val="00FB5FC7"/>
    <w:rsid w:val="00FB6A47"/>
    <w:rsid w:val="00FB7D27"/>
    <w:rsid w:val="00FC052F"/>
    <w:rsid w:val="00FC0C2F"/>
    <w:rsid w:val="00FC0D99"/>
    <w:rsid w:val="00FC103D"/>
    <w:rsid w:val="00FC1084"/>
    <w:rsid w:val="00FC15B2"/>
    <w:rsid w:val="00FC16B4"/>
    <w:rsid w:val="00FC22B6"/>
    <w:rsid w:val="00FC2465"/>
    <w:rsid w:val="00FC272B"/>
    <w:rsid w:val="00FC2CEB"/>
    <w:rsid w:val="00FC3500"/>
    <w:rsid w:val="00FC35CE"/>
    <w:rsid w:val="00FC3616"/>
    <w:rsid w:val="00FC3FC9"/>
    <w:rsid w:val="00FC4681"/>
    <w:rsid w:val="00FC4EC8"/>
    <w:rsid w:val="00FC5279"/>
    <w:rsid w:val="00FC63E4"/>
    <w:rsid w:val="00FC64AF"/>
    <w:rsid w:val="00FC65E6"/>
    <w:rsid w:val="00FC69C0"/>
    <w:rsid w:val="00FC6EFD"/>
    <w:rsid w:val="00FC7131"/>
    <w:rsid w:val="00FC7B13"/>
    <w:rsid w:val="00FC7C9E"/>
    <w:rsid w:val="00FC7CAB"/>
    <w:rsid w:val="00FC7DCD"/>
    <w:rsid w:val="00FD0004"/>
    <w:rsid w:val="00FD0753"/>
    <w:rsid w:val="00FD0936"/>
    <w:rsid w:val="00FD0CAA"/>
    <w:rsid w:val="00FD1811"/>
    <w:rsid w:val="00FD196D"/>
    <w:rsid w:val="00FD1D23"/>
    <w:rsid w:val="00FD2029"/>
    <w:rsid w:val="00FD291C"/>
    <w:rsid w:val="00FD2A55"/>
    <w:rsid w:val="00FD30CB"/>
    <w:rsid w:val="00FD3ECD"/>
    <w:rsid w:val="00FD4069"/>
    <w:rsid w:val="00FD41EA"/>
    <w:rsid w:val="00FD49F1"/>
    <w:rsid w:val="00FD58BF"/>
    <w:rsid w:val="00FD5A0C"/>
    <w:rsid w:val="00FD5C6D"/>
    <w:rsid w:val="00FD5F50"/>
    <w:rsid w:val="00FD5FCE"/>
    <w:rsid w:val="00FD62E4"/>
    <w:rsid w:val="00FD65BD"/>
    <w:rsid w:val="00FD68AC"/>
    <w:rsid w:val="00FD697E"/>
    <w:rsid w:val="00FD6FC2"/>
    <w:rsid w:val="00FD71DD"/>
    <w:rsid w:val="00FD720A"/>
    <w:rsid w:val="00FE0072"/>
    <w:rsid w:val="00FE063E"/>
    <w:rsid w:val="00FE0785"/>
    <w:rsid w:val="00FE0E1C"/>
    <w:rsid w:val="00FE0F53"/>
    <w:rsid w:val="00FE1235"/>
    <w:rsid w:val="00FE13D4"/>
    <w:rsid w:val="00FE1537"/>
    <w:rsid w:val="00FE154F"/>
    <w:rsid w:val="00FE15F8"/>
    <w:rsid w:val="00FE16D3"/>
    <w:rsid w:val="00FE1D3D"/>
    <w:rsid w:val="00FE2558"/>
    <w:rsid w:val="00FE2788"/>
    <w:rsid w:val="00FE27BC"/>
    <w:rsid w:val="00FE390B"/>
    <w:rsid w:val="00FE39D9"/>
    <w:rsid w:val="00FE3CE1"/>
    <w:rsid w:val="00FE4040"/>
    <w:rsid w:val="00FE45D8"/>
    <w:rsid w:val="00FE52F2"/>
    <w:rsid w:val="00FE5BF0"/>
    <w:rsid w:val="00FE5C8B"/>
    <w:rsid w:val="00FE5CE0"/>
    <w:rsid w:val="00FE5D64"/>
    <w:rsid w:val="00FE5EBF"/>
    <w:rsid w:val="00FE6177"/>
    <w:rsid w:val="00FE66AA"/>
    <w:rsid w:val="00FE6FFD"/>
    <w:rsid w:val="00FE726F"/>
    <w:rsid w:val="00FF0B2E"/>
    <w:rsid w:val="00FF0C56"/>
    <w:rsid w:val="00FF0CCC"/>
    <w:rsid w:val="00FF0D33"/>
    <w:rsid w:val="00FF1181"/>
    <w:rsid w:val="00FF1289"/>
    <w:rsid w:val="00FF1355"/>
    <w:rsid w:val="00FF166C"/>
    <w:rsid w:val="00FF18BE"/>
    <w:rsid w:val="00FF1E41"/>
    <w:rsid w:val="00FF2175"/>
    <w:rsid w:val="00FF265D"/>
    <w:rsid w:val="00FF2BC4"/>
    <w:rsid w:val="00FF2DF8"/>
    <w:rsid w:val="00FF30FD"/>
    <w:rsid w:val="00FF33C6"/>
    <w:rsid w:val="00FF34E1"/>
    <w:rsid w:val="00FF357E"/>
    <w:rsid w:val="00FF396D"/>
    <w:rsid w:val="00FF3BB3"/>
    <w:rsid w:val="00FF40A3"/>
    <w:rsid w:val="00FF4430"/>
    <w:rsid w:val="00FF45F5"/>
    <w:rsid w:val="00FF488E"/>
    <w:rsid w:val="00FF4AC1"/>
    <w:rsid w:val="00FF4BCA"/>
    <w:rsid w:val="00FF51E4"/>
    <w:rsid w:val="00FF5516"/>
    <w:rsid w:val="00FF5A09"/>
    <w:rsid w:val="00FF6165"/>
    <w:rsid w:val="00FF62A7"/>
    <w:rsid w:val="00FF661D"/>
    <w:rsid w:val="00FF6790"/>
    <w:rsid w:val="00FF6DBD"/>
    <w:rsid w:val="00FF6E5F"/>
    <w:rsid w:val="00FF6EDF"/>
    <w:rsid w:val="00FF7126"/>
    <w:rsid w:val="00FF79A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EAE0AE"/>
  <w15:docId w15:val="{60729610-C096-4DBD-AFB9-2CBA7AE4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4A2"/>
    <w:pPr>
      <w:jc w:val="both"/>
    </w:pPr>
    <w:rPr>
      <w:rFonts w:ascii="Times New Roman" w:hAnsi="Times New Roman"/>
      <w:sz w:val="24"/>
    </w:rPr>
  </w:style>
  <w:style w:type="paragraph" w:styleId="Heading1">
    <w:name w:val="heading 1"/>
    <w:basedOn w:val="Normal"/>
    <w:next w:val="Normal"/>
    <w:link w:val="Heading1Char"/>
    <w:qFormat/>
    <w:rsid w:val="00225571"/>
    <w:pPr>
      <w:numPr>
        <w:numId w:val="6"/>
      </w:numPr>
      <w:jc w:val="center"/>
      <w:outlineLvl w:val="0"/>
    </w:pPr>
    <w:rPr>
      <w:rFonts w:eastAsia="Times New Roman" w:cs="Tahoma"/>
      <w:b/>
      <w:sz w:val="28"/>
      <w:szCs w:val="24"/>
      <w:lang w:val="en-CA"/>
    </w:rPr>
  </w:style>
  <w:style w:type="paragraph" w:styleId="Heading2">
    <w:name w:val="heading 2"/>
    <w:basedOn w:val="Normal"/>
    <w:next w:val="Normal"/>
    <w:link w:val="Heading2Char"/>
    <w:uiPriority w:val="9"/>
    <w:unhideWhenUsed/>
    <w:qFormat/>
    <w:rsid w:val="004A7A63"/>
    <w:pPr>
      <w:keepNext/>
      <w:keepLines/>
      <w:numPr>
        <w:ilvl w:val="1"/>
        <w:numId w:val="6"/>
      </w:numPr>
      <w:spacing w:before="320" w:after="120"/>
      <w:ind w:left="0" w:firstLine="113"/>
      <w:outlineLvl w:val="1"/>
    </w:pPr>
    <w:rPr>
      <w:rFonts w:eastAsiaTheme="majorEastAsia" w:cstheme="majorBidi"/>
      <w:b/>
      <w:bCs/>
      <w:sz w:val="26"/>
      <w:szCs w:val="26"/>
    </w:rPr>
  </w:style>
  <w:style w:type="paragraph" w:styleId="Heading3">
    <w:name w:val="heading 3"/>
    <w:basedOn w:val="Normal"/>
    <w:next w:val="Normal"/>
    <w:link w:val="Heading3Char"/>
    <w:uiPriority w:val="9"/>
    <w:unhideWhenUsed/>
    <w:qFormat/>
    <w:rsid w:val="00DB48AA"/>
    <w:pPr>
      <w:keepNext/>
      <w:keepLines/>
      <w:numPr>
        <w:ilvl w:val="2"/>
        <w:numId w:val="6"/>
      </w:numPr>
      <w:spacing w:before="240" w:after="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6C7F87"/>
    <w:pPr>
      <w:keepNext/>
      <w:keepLines/>
      <w:numPr>
        <w:ilvl w:val="3"/>
        <w:numId w:val="6"/>
      </w:numPr>
      <w:spacing w:before="4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5CE0"/>
    <w:pPr>
      <w:tabs>
        <w:tab w:val="center" w:pos="4680"/>
        <w:tab w:val="right" w:pos="9360"/>
      </w:tabs>
      <w:spacing w:line="240" w:lineRule="auto"/>
    </w:pPr>
  </w:style>
  <w:style w:type="character" w:customStyle="1" w:styleId="HeaderChar">
    <w:name w:val="Header Char"/>
    <w:basedOn w:val="DefaultParagraphFont"/>
    <w:link w:val="Header"/>
    <w:uiPriority w:val="99"/>
    <w:rsid w:val="00FE5CE0"/>
  </w:style>
  <w:style w:type="paragraph" w:styleId="Footer">
    <w:name w:val="footer"/>
    <w:basedOn w:val="Normal"/>
    <w:link w:val="FooterChar"/>
    <w:uiPriority w:val="99"/>
    <w:unhideWhenUsed/>
    <w:rsid w:val="00FE5CE0"/>
    <w:pPr>
      <w:tabs>
        <w:tab w:val="center" w:pos="4680"/>
        <w:tab w:val="right" w:pos="9360"/>
      </w:tabs>
      <w:spacing w:line="240" w:lineRule="auto"/>
    </w:pPr>
  </w:style>
  <w:style w:type="character" w:customStyle="1" w:styleId="FooterChar">
    <w:name w:val="Footer Char"/>
    <w:basedOn w:val="DefaultParagraphFont"/>
    <w:link w:val="Footer"/>
    <w:uiPriority w:val="99"/>
    <w:rsid w:val="00FE5CE0"/>
  </w:style>
  <w:style w:type="paragraph" w:customStyle="1" w:styleId="CoverPage">
    <w:name w:val="Cover Page"/>
    <w:basedOn w:val="Normal"/>
    <w:next w:val="Normal"/>
    <w:rsid w:val="00FE5CE0"/>
    <w:pPr>
      <w:spacing w:line="240" w:lineRule="auto"/>
      <w:jc w:val="center"/>
    </w:pPr>
    <w:rPr>
      <w:rFonts w:eastAsia="Times New Roman" w:cs="Tahoma"/>
      <w:szCs w:val="16"/>
      <w:lang w:val="en-CA"/>
    </w:rPr>
  </w:style>
  <w:style w:type="paragraph" w:customStyle="1" w:styleId="TitlePageOne">
    <w:name w:val="Title Page One"/>
    <w:basedOn w:val="Normal"/>
    <w:rsid w:val="00FE5CE0"/>
    <w:pPr>
      <w:spacing w:after="600" w:line="240" w:lineRule="auto"/>
      <w:jc w:val="center"/>
    </w:pPr>
    <w:rPr>
      <w:rFonts w:eastAsia="Times New Roman" w:cs="Times New Roman"/>
      <w:szCs w:val="20"/>
      <w:lang w:val="en-CA"/>
    </w:rPr>
  </w:style>
  <w:style w:type="paragraph" w:customStyle="1" w:styleId="TitlePageTwo">
    <w:name w:val="Title Page Two"/>
    <w:basedOn w:val="Normal"/>
    <w:rsid w:val="00FE5CE0"/>
    <w:pPr>
      <w:spacing w:after="600"/>
      <w:jc w:val="center"/>
    </w:pPr>
    <w:rPr>
      <w:rFonts w:eastAsia="Times New Roman" w:cs="Times New Roman"/>
      <w:szCs w:val="20"/>
      <w:lang w:val="en-CA"/>
    </w:rPr>
  </w:style>
  <w:style w:type="character" w:customStyle="1" w:styleId="Heading1Char">
    <w:name w:val="Heading 1 Char"/>
    <w:basedOn w:val="DefaultParagraphFont"/>
    <w:link w:val="Heading1"/>
    <w:rsid w:val="00225571"/>
    <w:rPr>
      <w:rFonts w:ascii="Times New Roman" w:eastAsia="Times New Roman" w:hAnsi="Times New Roman" w:cs="Tahoma"/>
      <w:b/>
      <w:sz w:val="28"/>
      <w:szCs w:val="24"/>
      <w:lang w:val="en-CA"/>
    </w:rPr>
  </w:style>
  <w:style w:type="paragraph" w:styleId="BodyTextIndent2">
    <w:name w:val="Body Text Indent 2"/>
    <w:basedOn w:val="Normal"/>
    <w:link w:val="BodyTextIndent2Char"/>
    <w:rsid w:val="000E2992"/>
    <w:pPr>
      <w:ind w:firstLine="720"/>
    </w:pPr>
    <w:rPr>
      <w:rFonts w:eastAsia="Times New Roman" w:cs="Tahoma"/>
      <w:szCs w:val="16"/>
      <w:lang w:val="en-CA"/>
    </w:rPr>
  </w:style>
  <w:style w:type="character" w:customStyle="1" w:styleId="BodyTextIndent2Char">
    <w:name w:val="Body Text Indent 2 Char"/>
    <w:basedOn w:val="DefaultParagraphFont"/>
    <w:link w:val="BodyTextIndent2"/>
    <w:rsid w:val="000E2992"/>
    <w:rPr>
      <w:rFonts w:ascii="Times New Roman" w:eastAsia="Times New Roman" w:hAnsi="Times New Roman" w:cs="Tahoma"/>
      <w:sz w:val="24"/>
      <w:szCs w:val="16"/>
      <w:lang w:val="en-CA"/>
    </w:rPr>
  </w:style>
  <w:style w:type="paragraph" w:customStyle="1" w:styleId="TOCTitle">
    <w:name w:val="TOC Title"/>
    <w:basedOn w:val="Heading1"/>
    <w:next w:val="Normal"/>
    <w:rsid w:val="004A3244"/>
    <w:rPr>
      <w:b w:val="0"/>
    </w:rPr>
  </w:style>
  <w:style w:type="paragraph" w:styleId="TOC1">
    <w:name w:val="toc 1"/>
    <w:basedOn w:val="Normal"/>
    <w:next w:val="Normal"/>
    <w:autoRedefine/>
    <w:uiPriority w:val="39"/>
    <w:rsid w:val="0003012C"/>
    <w:pPr>
      <w:tabs>
        <w:tab w:val="right" w:leader="dot" w:pos="8640"/>
      </w:tabs>
      <w:spacing w:before="240" w:after="120" w:line="240" w:lineRule="auto"/>
    </w:pPr>
    <w:rPr>
      <w:rFonts w:eastAsia="Times New Roman" w:cs="Tahoma"/>
      <w:bCs/>
      <w:szCs w:val="24"/>
      <w:lang w:val="en-CA"/>
    </w:rPr>
  </w:style>
  <w:style w:type="paragraph" w:styleId="TOC6">
    <w:name w:val="toc 6"/>
    <w:basedOn w:val="Normal"/>
    <w:next w:val="Normal"/>
    <w:autoRedefine/>
    <w:uiPriority w:val="39"/>
    <w:semiHidden/>
    <w:unhideWhenUsed/>
    <w:rsid w:val="004A3244"/>
    <w:pPr>
      <w:spacing w:after="100"/>
      <w:ind w:left="1100"/>
    </w:pPr>
  </w:style>
  <w:style w:type="paragraph" w:styleId="TOC5">
    <w:name w:val="toc 5"/>
    <w:basedOn w:val="Normal"/>
    <w:next w:val="Normal"/>
    <w:autoRedefine/>
    <w:uiPriority w:val="39"/>
    <w:semiHidden/>
    <w:unhideWhenUsed/>
    <w:rsid w:val="004A3244"/>
    <w:pPr>
      <w:spacing w:after="100"/>
      <w:ind w:left="880"/>
    </w:pPr>
  </w:style>
  <w:style w:type="paragraph" w:styleId="TOC4">
    <w:name w:val="toc 4"/>
    <w:basedOn w:val="Normal"/>
    <w:next w:val="Normal"/>
    <w:autoRedefine/>
    <w:uiPriority w:val="39"/>
    <w:unhideWhenUsed/>
    <w:rsid w:val="004A3244"/>
    <w:pPr>
      <w:spacing w:after="100"/>
      <w:ind w:left="660"/>
    </w:pPr>
  </w:style>
  <w:style w:type="paragraph" w:styleId="TOC3">
    <w:name w:val="toc 3"/>
    <w:basedOn w:val="Normal"/>
    <w:next w:val="Normal"/>
    <w:autoRedefine/>
    <w:uiPriority w:val="39"/>
    <w:unhideWhenUsed/>
    <w:rsid w:val="00694744"/>
    <w:pPr>
      <w:tabs>
        <w:tab w:val="right" w:leader="dot" w:pos="8640"/>
      </w:tabs>
      <w:spacing w:after="100"/>
      <w:ind w:left="440"/>
    </w:pPr>
  </w:style>
  <w:style w:type="paragraph" w:styleId="TOC2">
    <w:name w:val="toc 2"/>
    <w:basedOn w:val="Normal"/>
    <w:next w:val="Normal"/>
    <w:autoRedefine/>
    <w:uiPriority w:val="39"/>
    <w:unhideWhenUsed/>
    <w:rsid w:val="00694744"/>
    <w:pPr>
      <w:tabs>
        <w:tab w:val="right" w:leader="dot" w:pos="8640"/>
      </w:tabs>
      <w:spacing w:after="100"/>
      <w:ind w:left="220"/>
    </w:pPr>
  </w:style>
  <w:style w:type="paragraph" w:styleId="TOC9">
    <w:name w:val="toc 9"/>
    <w:basedOn w:val="Normal"/>
    <w:next w:val="Normal"/>
    <w:autoRedefine/>
    <w:uiPriority w:val="39"/>
    <w:semiHidden/>
    <w:unhideWhenUsed/>
    <w:rsid w:val="004A3244"/>
    <w:pPr>
      <w:spacing w:after="100"/>
      <w:ind w:left="1760"/>
    </w:pPr>
  </w:style>
  <w:style w:type="paragraph" w:customStyle="1" w:styleId="bt">
    <w:name w:val="bt"/>
    <w:link w:val="btChar"/>
    <w:rsid w:val="004A3244"/>
    <w:rPr>
      <w:rFonts w:ascii="Times New Roman" w:eastAsia="Times New Roman" w:hAnsi="Times New Roman" w:cs="Tahoma"/>
      <w:sz w:val="24"/>
      <w:szCs w:val="16"/>
      <w:lang w:val="en-CA"/>
    </w:rPr>
  </w:style>
  <w:style w:type="character" w:customStyle="1" w:styleId="btChar">
    <w:name w:val="bt Char"/>
    <w:basedOn w:val="DefaultParagraphFont"/>
    <w:link w:val="bt"/>
    <w:rsid w:val="004A3244"/>
    <w:rPr>
      <w:rFonts w:ascii="Times New Roman" w:eastAsia="Times New Roman" w:hAnsi="Times New Roman" w:cs="Tahoma"/>
      <w:sz w:val="24"/>
      <w:szCs w:val="16"/>
      <w:lang w:val="en-CA"/>
    </w:rPr>
  </w:style>
  <w:style w:type="character" w:styleId="PageNumber">
    <w:name w:val="page number"/>
    <w:basedOn w:val="DefaultParagraphFont"/>
    <w:rsid w:val="004A3244"/>
    <w:rPr>
      <w:lang w:val="en-CA"/>
    </w:rPr>
  </w:style>
  <w:style w:type="paragraph" w:styleId="TOCHeading">
    <w:name w:val="TOC Heading"/>
    <w:basedOn w:val="Heading1"/>
    <w:next w:val="Normal"/>
    <w:uiPriority w:val="39"/>
    <w:unhideWhenUsed/>
    <w:qFormat/>
    <w:rsid w:val="004A3244"/>
    <w:pPr>
      <w:keepNext/>
      <w:keepLines/>
      <w:spacing w:before="480" w:line="276" w:lineRule="auto"/>
      <w:jc w:val="left"/>
      <w:outlineLvl w:val="9"/>
    </w:pPr>
    <w:rPr>
      <w:rFonts w:asciiTheme="majorHAnsi" w:eastAsiaTheme="majorEastAsia" w:hAnsiTheme="majorHAnsi" w:cstheme="majorBidi"/>
      <w:b w:val="0"/>
      <w:bCs/>
      <w:color w:val="365F91" w:themeColor="accent1" w:themeShade="BF"/>
      <w:szCs w:val="28"/>
      <w:lang w:val="en-US"/>
    </w:rPr>
  </w:style>
  <w:style w:type="paragraph" w:styleId="BalloonText">
    <w:name w:val="Balloon Text"/>
    <w:basedOn w:val="Normal"/>
    <w:link w:val="BalloonTextChar"/>
    <w:uiPriority w:val="99"/>
    <w:semiHidden/>
    <w:unhideWhenUsed/>
    <w:rsid w:val="004A324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A3244"/>
    <w:rPr>
      <w:rFonts w:ascii="Tahoma" w:hAnsi="Tahoma" w:cs="Tahoma"/>
      <w:sz w:val="16"/>
      <w:szCs w:val="16"/>
    </w:rPr>
  </w:style>
  <w:style w:type="character" w:styleId="Hyperlink">
    <w:name w:val="Hyperlink"/>
    <w:basedOn w:val="DefaultParagraphFont"/>
    <w:uiPriority w:val="99"/>
    <w:unhideWhenUsed/>
    <w:rsid w:val="004A3244"/>
    <w:rPr>
      <w:color w:val="0000FF" w:themeColor="hyperlink"/>
      <w:u w:val="single"/>
    </w:rPr>
  </w:style>
  <w:style w:type="paragraph" w:styleId="DocumentMap">
    <w:name w:val="Document Map"/>
    <w:basedOn w:val="Normal"/>
    <w:link w:val="DocumentMapChar"/>
    <w:uiPriority w:val="99"/>
    <w:semiHidden/>
    <w:unhideWhenUsed/>
    <w:rsid w:val="007E2A41"/>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7E2A41"/>
    <w:rPr>
      <w:rFonts w:ascii="Tahoma" w:hAnsi="Tahoma" w:cs="Tahoma"/>
      <w:sz w:val="16"/>
      <w:szCs w:val="16"/>
    </w:rPr>
  </w:style>
  <w:style w:type="character" w:customStyle="1" w:styleId="Heading2Char">
    <w:name w:val="Heading 2 Char"/>
    <w:basedOn w:val="DefaultParagraphFont"/>
    <w:link w:val="Heading2"/>
    <w:uiPriority w:val="9"/>
    <w:rsid w:val="004A7A63"/>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DB48AA"/>
    <w:rPr>
      <w:rFonts w:ascii="Times New Roman" w:eastAsiaTheme="majorEastAsia" w:hAnsi="Times New Roman" w:cstheme="majorBidi"/>
      <w:b/>
      <w:bCs/>
      <w:sz w:val="24"/>
    </w:rPr>
  </w:style>
  <w:style w:type="table" w:styleId="TableGrid">
    <w:name w:val="Table Grid"/>
    <w:basedOn w:val="TableNormal"/>
    <w:uiPriority w:val="39"/>
    <w:rsid w:val="004B39F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31E53"/>
    <w:rPr>
      <w:color w:val="800080" w:themeColor="followedHyperlink"/>
      <w:u w:val="single"/>
    </w:rPr>
  </w:style>
  <w:style w:type="character" w:styleId="CommentReference">
    <w:name w:val="annotation reference"/>
    <w:basedOn w:val="DefaultParagraphFont"/>
    <w:uiPriority w:val="99"/>
    <w:semiHidden/>
    <w:unhideWhenUsed/>
    <w:rsid w:val="00C55DD8"/>
    <w:rPr>
      <w:sz w:val="16"/>
      <w:szCs w:val="16"/>
    </w:rPr>
  </w:style>
  <w:style w:type="paragraph" w:styleId="CommentText">
    <w:name w:val="annotation text"/>
    <w:basedOn w:val="Normal"/>
    <w:link w:val="CommentTextChar"/>
    <w:uiPriority w:val="99"/>
    <w:unhideWhenUsed/>
    <w:rsid w:val="00C55DD8"/>
    <w:pPr>
      <w:spacing w:line="240" w:lineRule="auto"/>
    </w:pPr>
    <w:rPr>
      <w:sz w:val="20"/>
      <w:szCs w:val="20"/>
    </w:rPr>
  </w:style>
  <w:style w:type="character" w:customStyle="1" w:styleId="CommentTextChar">
    <w:name w:val="Comment Text Char"/>
    <w:basedOn w:val="DefaultParagraphFont"/>
    <w:link w:val="CommentText"/>
    <w:uiPriority w:val="99"/>
    <w:rsid w:val="00C55DD8"/>
    <w:rPr>
      <w:sz w:val="20"/>
      <w:szCs w:val="20"/>
    </w:rPr>
  </w:style>
  <w:style w:type="paragraph" w:styleId="CommentSubject">
    <w:name w:val="annotation subject"/>
    <w:basedOn w:val="CommentText"/>
    <w:next w:val="CommentText"/>
    <w:link w:val="CommentSubjectChar"/>
    <w:uiPriority w:val="99"/>
    <w:semiHidden/>
    <w:unhideWhenUsed/>
    <w:rsid w:val="00C55DD8"/>
    <w:rPr>
      <w:b/>
      <w:bCs/>
    </w:rPr>
  </w:style>
  <w:style w:type="character" w:customStyle="1" w:styleId="CommentSubjectChar">
    <w:name w:val="Comment Subject Char"/>
    <w:basedOn w:val="CommentTextChar"/>
    <w:link w:val="CommentSubject"/>
    <w:uiPriority w:val="99"/>
    <w:semiHidden/>
    <w:rsid w:val="00C55DD8"/>
    <w:rPr>
      <w:b/>
      <w:bCs/>
      <w:sz w:val="20"/>
      <w:szCs w:val="20"/>
    </w:rPr>
  </w:style>
  <w:style w:type="paragraph" w:styleId="ListParagraph">
    <w:name w:val="List Paragraph"/>
    <w:basedOn w:val="Normal"/>
    <w:uiPriority w:val="34"/>
    <w:qFormat/>
    <w:rsid w:val="00632706"/>
    <w:pPr>
      <w:ind w:left="720"/>
      <w:contextualSpacing/>
    </w:pPr>
  </w:style>
  <w:style w:type="character" w:customStyle="1" w:styleId="UnresolvedMention1">
    <w:name w:val="Unresolved Mention1"/>
    <w:basedOn w:val="DefaultParagraphFont"/>
    <w:uiPriority w:val="99"/>
    <w:semiHidden/>
    <w:unhideWhenUsed/>
    <w:rsid w:val="00E24BA8"/>
    <w:rPr>
      <w:color w:val="605E5C"/>
      <w:shd w:val="clear" w:color="auto" w:fill="E1DFDD"/>
    </w:rPr>
  </w:style>
  <w:style w:type="character" w:customStyle="1" w:styleId="Heading4Char">
    <w:name w:val="Heading 4 Char"/>
    <w:basedOn w:val="DefaultParagraphFont"/>
    <w:link w:val="Heading4"/>
    <w:uiPriority w:val="9"/>
    <w:rsid w:val="006C7F87"/>
    <w:rPr>
      <w:rFonts w:ascii="Times New Roman" w:eastAsiaTheme="majorEastAsia" w:hAnsi="Times New Roman" w:cstheme="majorBidi"/>
      <w:i/>
      <w:iCs/>
      <w:sz w:val="24"/>
    </w:rPr>
  </w:style>
  <w:style w:type="paragraph" w:styleId="Caption">
    <w:name w:val="caption"/>
    <w:aliases w:val="Figure Caption"/>
    <w:basedOn w:val="Normal"/>
    <w:next w:val="Normal"/>
    <w:link w:val="CaptionChar"/>
    <w:uiPriority w:val="35"/>
    <w:unhideWhenUsed/>
    <w:qFormat/>
    <w:rsid w:val="006C5E80"/>
    <w:pPr>
      <w:spacing w:after="120" w:line="240" w:lineRule="auto"/>
    </w:pPr>
    <w:rPr>
      <w:rFonts w:eastAsiaTheme="minorHAnsi"/>
      <w:iCs/>
      <w:sz w:val="20"/>
      <w:szCs w:val="18"/>
      <w:lang w:val="en-CA"/>
    </w:rPr>
  </w:style>
  <w:style w:type="paragraph" w:customStyle="1" w:styleId="PersonalNotes">
    <w:name w:val="Personal Notes"/>
    <w:basedOn w:val="Normal"/>
    <w:link w:val="PersonalNotesChar"/>
    <w:qFormat/>
    <w:rsid w:val="009F1173"/>
    <w:pPr>
      <w:spacing w:line="276" w:lineRule="auto"/>
    </w:pPr>
    <w:rPr>
      <w:i/>
      <w:sz w:val="20"/>
    </w:rPr>
  </w:style>
  <w:style w:type="paragraph" w:styleId="BodyText">
    <w:name w:val="Body Text"/>
    <w:basedOn w:val="Normal"/>
    <w:link w:val="BodyTextChar"/>
    <w:uiPriority w:val="99"/>
    <w:unhideWhenUsed/>
    <w:rsid w:val="00545AF1"/>
    <w:pPr>
      <w:spacing w:after="120"/>
    </w:pPr>
  </w:style>
  <w:style w:type="character" w:customStyle="1" w:styleId="PersonalNotesChar">
    <w:name w:val="Personal Notes Char"/>
    <w:basedOn w:val="DefaultParagraphFont"/>
    <w:link w:val="PersonalNotes"/>
    <w:rsid w:val="009F1173"/>
    <w:rPr>
      <w:rFonts w:ascii="Times New Roman" w:hAnsi="Times New Roman"/>
      <w:i/>
      <w:sz w:val="20"/>
    </w:rPr>
  </w:style>
  <w:style w:type="character" w:customStyle="1" w:styleId="BodyTextChar">
    <w:name w:val="Body Text Char"/>
    <w:basedOn w:val="DefaultParagraphFont"/>
    <w:link w:val="BodyText"/>
    <w:uiPriority w:val="99"/>
    <w:rsid w:val="00545AF1"/>
    <w:rPr>
      <w:rFonts w:ascii="Times New Roman" w:hAnsi="Times New Roman"/>
      <w:sz w:val="24"/>
    </w:rPr>
  </w:style>
  <w:style w:type="paragraph" w:customStyle="1" w:styleId="Text">
    <w:name w:val="Text"/>
    <w:basedOn w:val="Normal"/>
    <w:rsid w:val="00545AF1"/>
    <w:pPr>
      <w:widowControl w:val="0"/>
      <w:spacing w:line="252" w:lineRule="auto"/>
      <w:ind w:firstLine="202"/>
    </w:pPr>
    <w:rPr>
      <w:rFonts w:eastAsia="SimSun" w:cs="Times New Roman"/>
      <w:sz w:val="20"/>
      <w:szCs w:val="20"/>
    </w:rPr>
  </w:style>
  <w:style w:type="paragraph" w:styleId="Title">
    <w:name w:val="Title"/>
    <w:basedOn w:val="Normal"/>
    <w:next w:val="Normal"/>
    <w:link w:val="TitleChar"/>
    <w:uiPriority w:val="10"/>
    <w:qFormat/>
    <w:rsid w:val="008F7892"/>
    <w:pPr>
      <w:spacing w:line="240" w:lineRule="auto"/>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8F7892"/>
    <w:rPr>
      <w:rFonts w:ascii="Times New Roman" w:eastAsiaTheme="majorEastAsia" w:hAnsi="Times New Roman" w:cstheme="majorBidi"/>
      <w:b/>
      <w:sz w:val="28"/>
      <w:szCs w:val="56"/>
    </w:rPr>
  </w:style>
  <w:style w:type="character" w:styleId="SubtleEmphasis">
    <w:name w:val="Subtle Emphasis"/>
    <w:basedOn w:val="DefaultParagraphFont"/>
    <w:uiPriority w:val="19"/>
    <w:qFormat/>
    <w:rsid w:val="002D437A"/>
    <w:rPr>
      <w:i/>
      <w:iCs/>
      <w:color w:val="404040" w:themeColor="text1" w:themeTint="BF"/>
    </w:rPr>
  </w:style>
  <w:style w:type="table" w:styleId="GridTable5Dark-Accent1">
    <w:name w:val="Grid Table 5 Dark Accent 1"/>
    <w:basedOn w:val="TableNormal"/>
    <w:uiPriority w:val="50"/>
    <w:rsid w:val="00E640DC"/>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TableCaption">
    <w:name w:val="Table Caption"/>
    <w:basedOn w:val="Caption"/>
    <w:link w:val="TableCaptionChar"/>
    <w:qFormat/>
    <w:rsid w:val="009A2D0E"/>
    <w:pPr>
      <w:keepNext/>
      <w:jc w:val="center"/>
    </w:pPr>
    <w:rPr>
      <w:smallCaps/>
      <w:sz w:val="24"/>
    </w:rPr>
  </w:style>
  <w:style w:type="table" w:styleId="ListTable4-Accent1">
    <w:name w:val="List Table 4 Accent 1"/>
    <w:basedOn w:val="TableNormal"/>
    <w:uiPriority w:val="49"/>
    <w:rsid w:val="000B766C"/>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CaptionChar">
    <w:name w:val="Caption Char"/>
    <w:aliases w:val="Figure Caption Char"/>
    <w:basedOn w:val="DefaultParagraphFont"/>
    <w:link w:val="Caption"/>
    <w:uiPriority w:val="35"/>
    <w:rsid w:val="009A2D0E"/>
    <w:rPr>
      <w:rFonts w:ascii="Times New Roman" w:eastAsiaTheme="minorHAnsi" w:hAnsi="Times New Roman"/>
      <w:iCs/>
      <w:sz w:val="20"/>
      <w:szCs w:val="18"/>
      <w:lang w:val="en-CA"/>
    </w:rPr>
  </w:style>
  <w:style w:type="character" w:customStyle="1" w:styleId="TableCaptionChar">
    <w:name w:val="Table Caption Char"/>
    <w:basedOn w:val="CaptionChar"/>
    <w:link w:val="TableCaption"/>
    <w:rsid w:val="009A2D0E"/>
    <w:rPr>
      <w:rFonts w:ascii="Times New Roman" w:eastAsiaTheme="minorHAnsi" w:hAnsi="Times New Roman"/>
      <w:iCs/>
      <w:smallCaps/>
      <w:sz w:val="24"/>
      <w:szCs w:val="18"/>
      <w:lang w:val="en-CA"/>
    </w:rPr>
  </w:style>
  <w:style w:type="table" w:customStyle="1" w:styleId="GridTable5Dark-Accent11">
    <w:name w:val="Grid Table 5 Dark - Accent 11"/>
    <w:basedOn w:val="TableNormal"/>
    <w:next w:val="GridTable5Dark-Accent1"/>
    <w:uiPriority w:val="50"/>
    <w:rsid w:val="00BF6AD5"/>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NormalWeb">
    <w:name w:val="Normal (Web)"/>
    <w:basedOn w:val="Normal"/>
    <w:uiPriority w:val="99"/>
    <w:semiHidden/>
    <w:unhideWhenUsed/>
    <w:rsid w:val="00AD5F53"/>
    <w:pPr>
      <w:spacing w:before="100" w:beforeAutospacing="1" w:after="100" w:afterAutospacing="1" w:line="240" w:lineRule="auto"/>
      <w:jc w:val="left"/>
    </w:pPr>
    <w:rPr>
      <w:rFonts w:eastAsia="Times New Roman" w:cs="Times New Roman"/>
      <w:szCs w:val="24"/>
      <w:lang w:val="en-CA" w:eastAsia="en-CA"/>
    </w:rPr>
  </w:style>
  <w:style w:type="paragraph" w:customStyle="1" w:styleId="Equations">
    <w:name w:val="Equations"/>
    <w:basedOn w:val="Caption"/>
    <w:link w:val="EquationsChar"/>
    <w:qFormat/>
    <w:rsid w:val="00D14CE4"/>
    <w:pPr>
      <w:spacing w:after="240"/>
      <w:jc w:val="right"/>
    </w:pPr>
    <w:rPr>
      <w:rFonts w:cs="Times New Roman"/>
      <w:spacing w:val="-1"/>
      <w:sz w:val="24"/>
      <w:szCs w:val="22"/>
      <w:lang w:eastAsia="x-none"/>
    </w:rPr>
  </w:style>
  <w:style w:type="character" w:customStyle="1" w:styleId="EquationsChar">
    <w:name w:val="Equations Char"/>
    <w:basedOn w:val="CaptionChar"/>
    <w:link w:val="Equations"/>
    <w:rsid w:val="00D14CE4"/>
    <w:rPr>
      <w:rFonts w:ascii="Times New Roman" w:eastAsiaTheme="minorHAnsi" w:hAnsi="Times New Roman" w:cs="Times New Roman"/>
      <w:iCs/>
      <w:spacing w:val="-1"/>
      <w:sz w:val="24"/>
      <w:szCs w:val="18"/>
      <w:lang w:val="en-CA" w:eastAsia="x-none"/>
    </w:rPr>
  </w:style>
  <w:style w:type="paragraph" w:styleId="TableofFigures">
    <w:name w:val="table of figures"/>
    <w:basedOn w:val="Normal"/>
    <w:next w:val="Normal"/>
    <w:uiPriority w:val="99"/>
    <w:unhideWhenUsed/>
    <w:rsid w:val="00977476"/>
  </w:style>
  <w:style w:type="character" w:styleId="Emphasis">
    <w:name w:val="Emphasis"/>
    <w:uiPriority w:val="20"/>
    <w:qFormat/>
    <w:rsid w:val="00613122"/>
    <w:rPr>
      <w:i/>
      <w:iCs/>
    </w:rPr>
  </w:style>
  <w:style w:type="character" w:styleId="PlaceholderText">
    <w:name w:val="Placeholder Text"/>
    <w:basedOn w:val="DefaultParagraphFont"/>
    <w:uiPriority w:val="99"/>
    <w:semiHidden/>
    <w:rsid w:val="000176BE"/>
    <w:rPr>
      <w:color w:val="808080"/>
    </w:rPr>
  </w:style>
  <w:style w:type="paragraph" w:styleId="Revision">
    <w:name w:val="Revision"/>
    <w:hidden/>
    <w:uiPriority w:val="99"/>
    <w:semiHidden/>
    <w:rsid w:val="00E46DFD"/>
    <w:pPr>
      <w:spacing w:line="240" w:lineRule="auto"/>
    </w:pPr>
    <w:rPr>
      <w:rFonts w:ascii="Times New Roman" w:hAnsi="Times New Roman"/>
      <w:sz w:val="24"/>
    </w:rPr>
  </w:style>
  <w:style w:type="paragraph" w:customStyle="1" w:styleId="Equations123">
    <w:name w:val="Equations123"/>
    <w:basedOn w:val="Normal"/>
    <w:link w:val="Equations123Char"/>
    <w:qFormat/>
    <w:rsid w:val="00531334"/>
    <w:pPr>
      <w:spacing w:line="240" w:lineRule="auto"/>
      <w:jc w:val="center"/>
    </w:pPr>
    <w:rPr>
      <w:rFonts w:ascii="Cambria Math" w:hAnsi="Cambria Math" w:cs="Times New Roman"/>
      <w:i/>
      <w:szCs w:val="24"/>
    </w:rPr>
  </w:style>
  <w:style w:type="character" w:customStyle="1" w:styleId="Equations123Char">
    <w:name w:val="Equations123 Char"/>
    <w:basedOn w:val="DefaultParagraphFont"/>
    <w:link w:val="Equations123"/>
    <w:rsid w:val="00531334"/>
    <w:rPr>
      <w:rFonts w:ascii="Cambria Math" w:hAnsi="Cambria Math" w:cs="Times New Roman"/>
      <w:i/>
      <w:sz w:val="24"/>
      <w:szCs w:val="24"/>
    </w:rPr>
  </w:style>
  <w:style w:type="paragraph" w:customStyle="1" w:styleId="References1">
    <w:name w:val="References_1"/>
    <w:basedOn w:val="Normal"/>
    <w:link w:val="References1Char"/>
    <w:qFormat/>
    <w:rsid w:val="005F2613"/>
    <w:pPr>
      <w:autoSpaceDE w:val="0"/>
      <w:autoSpaceDN w:val="0"/>
      <w:spacing w:after="120" w:line="240" w:lineRule="auto"/>
      <w:ind w:hanging="640"/>
    </w:pPr>
    <w:rPr>
      <w:szCs w:val="20"/>
      <w:lang w:val="en-CA"/>
    </w:rPr>
  </w:style>
  <w:style w:type="character" w:customStyle="1" w:styleId="References1Char">
    <w:name w:val="References_1 Char"/>
    <w:basedOn w:val="TableCaptionChar"/>
    <w:link w:val="References1"/>
    <w:rsid w:val="005F2613"/>
    <w:rPr>
      <w:rFonts w:ascii="Times New Roman" w:eastAsiaTheme="minorHAnsi" w:hAnsi="Times New Roman"/>
      <w:iCs w:val="0"/>
      <w:smallCaps w:val="0"/>
      <w:sz w:val="24"/>
      <w:szCs w:val="20"/>
      <w:lang w:val="en-CA"/>
    </w:rPr>
  </w:style>
  <w:style w:type="character" w:styleId="UnresolvedMention">
    <w:name w:val="Unresolved Mention"/>
    <w:basedOn w:val="DefaultParagraphFont"/>
    <w:uiPriority w:val="99"/>
    <w:semiHidden/>
    <w:unhideWhenUsed/>
    <w:rsid w:val="007D70AB"/>
    <w:rPr>
      <w:color w:val="605E5C"/>
      <w:shd w:val="clear" w:color="auto" w:fill="E1DFDD"/>
    </w:rPr>
  </w:style>
  <w:style w:type="table" w:customStyle="1" w:styleId="TableGrid1">
    <w:name w:val="Table Grid1"/>
    <w:basedOn w:val="TableNormal"/>
    <w:next w:val="TableGrid"/>
    <w:uiPriority w:val="39"/>
    <w:rsid w:val="00D226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B5D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val="en-CA" w:eastAsia="en-CA"/>
    </w:rPr>
  </w:style>
  <w:style w:type="character" w:customStyle="1" w:styleId="HTMLPreformattedChar">
    <w:name w:val="HTML Preformatted Char"/>
    <w:basedOn w:val="DefaultParagraphFont"/>
    <w:link w:val="HTMLPreformatted"/>
    <w:uiPriority w:val="99"/>
    <w:semiHidden/>
    <w:rsid w:val="009B5DE5"/>
    <w:rPr>
      <w:rFonts w:ascii="Courier New" w:eastAsia="Times New Roman" w:hAnsi="Courier New" w:cs="Courier New"/>
      <w:sz w:val="20"/>
      <w:szCs w:val="20"/>
      <w:lang w:val="en-CA" w:eastAsia="en-CA"/>
    </w:rPr>
  </w:style>
  <w:style w:type="table" w:styleId="GridTable1Light-Accent1">
    <w:name w:val="Grid Table 1 Light Accent 1"/>
    <w:basedOn w:val="TableNormal"/>
    <w:uiPriority w:val="46"/>
    <w:rsid w:val="004E7CB5"/>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4515">
      <w:bodyDiv w:val="1"/>
      <w:marLeft w:val="0"/>
      <w:marRight w:val="0"/>
      <w:marTop w:val="0"/>
      <w:marBottom w:val="0"/>
      <w:divBdr>
        <w:top w:val="none" w:sz="0" w:space="0" w:color="auto"/>
        <w:left w:val="none" w:sz="0" w:space="0" w:color="auto"/>
        <w:bottom w:val="none" w:sz="0" w:space="0" w:color="auto"/>
        <w:right w:val="none" w:sz="0" w:space="0" w:color="auto"/>
      </w:divBdr>
    </w:div>
    <w:div w:id="13501267">
      <w:bodyDiv w:val="1"/>
      <w:marLeft w:val="0"/>
      <w:marRight w:val="0"/>
      <w:marTop w:val="0"/>
      <w:marBottom w:val="0"/>
      <w:divBdr>
        <w:top w:val="none" w:sz="0" w:space="0" w:color="auto"/>
        <w:left w:val="none" w:sz="0" w:space="0" w:color="auto"/>
        <w:bottom w:val="none" w:sz="0" w:space="0" w:color="auto"/>
        <w:right w:val="none" w:sz="0" w:space="0" w:color="auto"/>
      </w:divBdr>
    </w:div>
    <w:div w:id="28262813">
      <w:bodyDiv w:val="1"/>
      <w:marLeft w:val="0"/>
      <w:marRight w:val="0"/>
      <w:marTop w:val="0"/>
      <w:marBottom w:val="0"/>
      <w:divBdr>
        <w:top w:val="none" w:sz="0" w:space="0" w:color="auto"/>
        <w:left w:val="none" w:sz="0" w:space="0" w:color="auto"/>
        <w:bottom w:val="none" w:sz="0" w:space="0" w:color="auto"/>
        <w:right w:val="none" w:sz="0" w:space="0" w:color="auto"/>
      </w:divBdr>
    </w:div>
    <w:div w:id="29380915">
      <w:bodyDiv w:val="1"/>
      <w:marLeft w:val="0"/>
      <w:marRight w:val="0"/>
      <w:marTop w:val="0"/>
      <w:marBottom w:val="0"/>
      <w:divBdr>
        <w:top w:val="none" w:sz="0" w:space="0" w:color="auto"/>
        <w:left w:val="none" w:sz="0" w:space="0" w:color="auto"/>
        <w:bottom w:val="none" w:sz="0" w:space="0" w:color="auto"/>
        <w:right w:val="none" w:sz="0" w:space="0" w:color="auto"/>
      </w:divBdr>
    </w:div>
    <w:div w:id="44069599">
      <w:bodyDiv w:val="1"/>
      <w:marLeft w:val="0"/>
      <w:marRight w:val="0"/>
      <w:marTop w:val="0"/>
      <w:marBottom w:val="0"/>
      <w:divBdr>
        <w:top w:val="none" w:sz="0" w:space="0" w:color="auto"/>
        <w:left w:val="none" w:sz="0" w:space="0" w:color="auto"/>
        <w:bottom w:val="none" w:sz="0" w:space="0" w:color="auto"/>
        <w:right w:val="none" w:sz="0" w:space="0" w:color="auto"/>
      </w:divBdr>
    </w:div>
    <w:div w:id="54552780">
      <w:bodyDiv w:val="1"/>
      <w:marLeft w:val="0"/>
      <w:marRight w:val="0"/>
      <w:marTop w:val="0"/>
      <w:marBottom w:val="0"/>
      <w:divBdr>
        <w:top w:val="none" w:sz="0" w:space="0" w:color="auto"/>
        <w:left w:val="none" w:sz="0" w:space="0" w:color="auto"/>
        <w:bottom w:val="none" w:sz="0" w:space="0" w:color="auto"/>
        <w:right w:val="none" w:sz="0" w:space="0" w:color="auto"/>
      </w:divBdr>
    </w:div>
    <w:div w:id="67311196">
      <w:bodyDiv w:val="1"/>
      <w:marLeft w:val="0"/>
      <w:marRight w:val="0"/>
      <w:marTop w:val="0"/>
      <w:marBottom w:val="0"/>
      <w:divBdr>
        <w:top w:val="none" w:sz="0" w:space="0" w:color="auto"/>
        <w:left w:val="none" w:sz="0" w:space="0" w:color="auto"/>
        <w:bottom w:val="none" w:sz="0" w:space="0" w:color="auto"/>
        <w:right w:val="none" w:sz="0" w:space="0" w:color="auto"/>
      </w:divBdr>
    </w:div>
    <w:div w:id="84691041">
      <w:bodyDiv w:val="1"/>
      <w:marLeft w:val="0"/>
      <w:marRight w:val="0"/>
      <w:marTop w:val="0"/>
      <w:marBottom w:val="0"/>
      <w:divBdr>
        <w:top w:val="none" w:sz="0" w:space="0" w:color="auto"/>
        <w:left w:val="none" w:sz="0" w:space="0" w:color="auto"/>
        <w:bottom w:val="none" w:sz="0" w:space="0" w:color="auto"/>
        <w:right w:val="none" w:sz="0" w:space="0" w:color="auto"/>
      </w:divBdr>
    </w:div>
    <w:div w:id="100035453">
      <w:bodyDiv w:val="1"/>
      <w:marLeft w:val="0"/>
      <w:marRight w:val="0"/>
      <w:marTop w:val="0"/>
      <w:marBottom w:val="0"/>
      <w:divBdr>
        <w:top w:val="none" w:sz="0" w:space="0" w:color="auto"/>
        <w:left w:val="none" w:sz="0" w:space="0" w:color="auto"/>
        <w:bottom w:val="none" w:sz="0" w:space="0" w:color="auto"/>
        <w:right w:val="none" w:sz="0" w:space="0" w:color="auto"/>
      </w:divBdr>
    </w:div>
    <w:div w:id="101845547">
      <w:bodyDiv w:val="1"/>
      <w:marLeft w:val="0"/>
      <w:marRight w:val="0"/>
      <w:marTop w:val="0"/>
      <w:marBottom w:val="0"/>
      <w:divBdr>
        <w:top w:val="none" w:sz="0" w:space="0" w:color="auto"/>
        <w:left w:val="none" w:sz="0" w:space="0" w:color="auto"/>
        <w:bottom w:val="none" w:sz="0" w:space="0" w:color="auto"/>
        <w:right w:val="none" w:sz="0" w:space="0" w:color="auto"/>
      </w:divBdr>
    </w:div>
    <w:div w:id="135923500">
      <w:bodyDiv w:val="1"/>
      <w:marLeft w:val="0"/>
      <w:marRight w:val="0"/>
      <w:marTop w:val="0"/>
      <w:marBottom w:val="0"/>
      <w:divBdr>
        <w:top w:val="none" w:sz="0" w:space="0" w:color="auto"/>
        <w:left w:val="none" w:sz="0" w:space="0" w:color="auto"/>
        <w:bottom w:val="none" w:sz="0" w:space="0" w:color="auto"/>
        <w:right w:val="none" w:sz="0" w:space="0" w:color="auto"/>
      </w:divBdr>
    </w:div>
    <w:div w:id="140192646">
      <w:bodyDiv w:val="1"/>
      <w:marLeft w:val="0"/>
      <w:marRight w:val="0"/>
      <w:marTop w:val="0"/>
      <w:marBottom w:val="0"/>
      <w:divBdr>
        <w:top w:val="none" w:sz="0" w:space="0" w:color="auto"/>
        <w:left w:val="none" w:sz="0" w:space="0" w:color="auto"/>
        <w:bottom w:val="none" w:sz="0" w:space="0" w:color="auto"/>
        <w:right w:val="none" w:sz="0" w:space="0" w:color="auto"/>
      </w:divBdr>
      <w:divsChild>
        <w:div w:id="89199009">
          <w:marLeft w:val="640"/>
          <w:marRight w:val="0"/>
          <w:marTop w:val="0"/>
          <w:marBottom w:val="0"/>
          <w:divBdr>
            <w:top w:val="none" w:sz="0" w:space="0" w:color="auto"/>
            <w:left w:val="none" w:sz="0" w:space="0" w:color="auto"/>
            <w:bottom w:val="none" w:sz="0" w:space="0" w:color="auto"/>
            <w:right w:val="none" w:sz="0" w:space="0" w:color="auto"/>
          </w:divBdr>
        </w:div>
        <w:div w:id="116149401">
          <w:marLeft w:val="640"/>
          <w:marRight w:val="0"/>
          <w:marTop w:val="0"/>
          <w:marBottom w:val="0"/>
          <w:divBdr>
            <w:top w:val="none" w:sz="0" w:space="0" w:color="auto"/>
            <w:left w:val="none" w:sz="0" w:space="0" w:color="auto"/>
            <w:bottom w:val="none" w:sz="0" w:space="0" w:color="auto"/>
            <w:right w:val="none" w:sz="0" w:space="0" w:color="auto"/>
          </w:divBdr>
        </w:div>
        <w:div w:id="144321665">
          <w:marLeft w:val="640"/>
          <w:marRight w:val="0"/>
          <w:marTop w:val="0"/>
          <w:marBottom w:val="0"/>
          <w:divBdr>
            <w:top w:val="none" w:sz="0" w:space="0" w:color="auto"/>
            <w:left w:val="none" w:sz="0" w:space="0" w:color="auto"/>
            <w:bottom w:val="none" w:sz="0" w:space="0" w:color="auto"/>
            <w:right w:val="none" w:sz="0" w:space="0" w:color="auto"/>
          </w:divBdr>
        </w:div>
        <w:div w:id="149175702">
          <w:marLeft w:val="640"/>
          <w:marRight w:val="0"/>
          <w:marTop w:val="0"/>
          <w:marBottom w:val="0"/>
          <w:divBdr>
            <w:top w:val="none" w:sz="0" w:space="0" w:color="auto"/>
            <w:left w:val="none" w:sz="0" w:space="0" w:color="auto"/>
            <w:bottom w:val="none" w:sz="0" w:space="0" w:color="auto"/>
            <w:right w:val="none" w:sz="0" w:space="0" w:color="auto"/>
          </w:divBdr>
        </w:div>
        <w:div w:id="162744416">
          <w:marLeft w:val="640"/>
          <w:marRight w:val="0"/>
          <w:marTop w:val="0"/>
          <w:marBottom w:val="0"/>
          <w:divBdr>
            <w:top w:val="none" w:sz="0" w:space="0" w:color="auto"/>
            <w:left w:val="none" w:sz="0" w:space="0" w:color="auto"/>
            <w:bottom w:val="none" w:sz="0" w:space="0" w:color="auto"/>
            <w:right w:val="none" w:sz="0" w:space="0" w:color="auto"/>
          </w:divBdr>
        </w:div>
        <w:div w:id="175311588">
          <w:marLeft w:val="640"/>
          <w:marRight w:val="0"/>
          <w:marTop w:val="0"/>
          <w:marBottom w:val="0"/>
          <w:divBdr>
            <w:top w:val="none" w:sz="0" w:space="0" w:color="auto"/>
            <w:left w:val="none" w:sz="0" w:space="0" w:color="auto"/>
            <w:bottom w:val="none" w:sz="0" w:space="0" w:color="auto"/>
            <w:right w:val="none" w:sz="0" w:space="0" w:color="auto"/>
          </w:divBdr>
        </w:div>
        <w:div w:id="198858411">
          <w:marLeft w:val="640"/>
          <w:marRight w:val="0"/>
          <w:marTop w:val="0"/>
          <w:marBottom w:val="0"/>
          <w:divBdr>
            <w:top w:val="none" w:sz="0" w:space="0" w:color="auto"/>
            <w:left w:val="none" w:sz="0" w:space="0" w:color="auto"/>
            <w:bottom w:val="none" w:sz="0" w:space="0" w:color="auto"/>
            <w:right w:val="none" w:sz="0" w:space="0" w:color="auto"/>
          </w:divBdr>
        </w:div>
        <w:div w:id="202981938">
          <w:marLeft w:val="640"/>
          <w:marRight w:val="0"/>
          <w:marTop w:val="0"/>
          <w:marBottom w:val="0"/>
          <w:divBdr>
            <w:top w:val="none" w:sz="0" w:space="0" w:color="auto"/>
            <w:left w:val="none" w:sz="0" w:space="0" w:color="auto"/>
            <w:bottom w:val="none" w:sz="0" w:space="0" w:color="auto"/>
            <w:right w:val="none" w:sz="0" w:space="0" w:color="auto"/>
          </w:divBdr>
        </w:div>
        <w:div w:id="208225110">
          <w:marLeft w:val="640"/>
          <w:marRight w:val="0"/>
          <w:marTop w:val="0"/>
          <w:marBottom w:val="0"/>
          <w:divBdr>
            <w:top w:val="none" w:sz="0" w:space="0" w:color="auto"/>
            <w:left w:val="none" w:sz="0" w:space="0" w:color="auto"/>
            <w:bottom w:val="none" w:sz="0" w:space="0" w:color="auto"/>
            <w:right w:val="none" w:sz="0" w:space="0" w:color="auto"/>
          </w:divBdr>
        </w:div>
        <w:div w:id="225993001">
          <w:marLeft w:val="640"/>
          <w:marRight w:val="0"/>
          <w:marTop w:val="0"/>
          <w:marBottom w:val="0"/>
          <w:divBdr>
            <w:top w:val="none" w:sz="0" w:space="0" w:color="auto"/>
            <w:left w:val="none" w:sz="0" w:space="0" w:color="auto"/>
            <w:bottom w:val="none" w:sz="0" w:space="0" w:color="auto"/>
            <w:right w:val="none" w:sz="0" w:space="0" w:color="auto"/>
          </w:divBdr>
        </w:div>
        <w:div w:id="235091533">
          <w:marLeft w:val="640"/>
          <w:marRight w:val="0"/>
          <w:marTop w:val="0"/>
          <w:marBottom w:val="0"/>
          <w:divBdr>
            <w:top w:val="none" w:sz="0" w:space="0" w:color="auto"/>
            <w:left w:val="none" w:sz="0" w:space="0" w:color="auto"/>
            <w:bottom w:val="none" w:sz="0" w:space="0" w:color="auto"/>
            <w:right w:val="none" w:sz="0" w:space="0" w:color="auto"/>
          </w:divBdr>
        </w:div>
        <w:div w:id="251282920">
          <w:marLeft w:val="640"/>
          <w:marRight w:val="0"/>
          <w:marTop w:val="0"/>
          <w:marBottom w:val="0"/>
          <w:divBdr>
            <w:top w:val="none" w:sz="0" w:space="0" w:color="auto"/>
            <w:left w:val="none" w:sz="0" w:space="0" w:color="auto"/>
            <w:bottom w:val="none" w:sz="0" w:space="0" w:color="auto"/>
            <w:right w:val="none" w:sz="0" w:space="0" w:color="auto"/>
          </w:divBdr>
        </w:div>
        <w:div w:id="285355591">
          <w:marLeft w:val="640"/>
          <w:marRight w:val="0"/>
          <w:marTop w:val="0"/>
          <w:marBottom w:val="0"/>
          <w:divBdr>
            <w:top w:val="none" w:sz="0" w:space="0" w:color="auto"/>
            <w:left w:val="none" w:sz="0" w:space="0" w:color="auto"/>
            <w:bottom w:val="none" w:sz="0" w:space="0" w:color="auto"/>
            <w:right w:val="none" w:sz="0" w:space="0" w:color="auto"/>
          </w:divBdr>
        </w:div>
        <w:div w:id="304428554">
          <w:marLeft w:val="640"/>
          <w:marRight w:val="0"/>
          <w:marTop w:val="0"/>
          <w:marBottom w:val="0"/>
          <w:divBdr>
            <w:top w:val="none" w:sz="0" w:space="0" w:color="auto"/>
            <w:left w:val="none" w:sz="0" w:space="0" w:color="auto"/>
            <w:bottom w:val="none" w:sz="0" w:space="0" w:color="auto"/>
            <w:right w:val="none" w:sz="0" w:space="0" w:color="auto"/>
          </w:divBdr>
        </w:div>
        <w:div w:id="326440397">
          <w:marLeft w:val="640"/>
          <w:marRight w:val="0"/>
          <w:marTop w:val="0"/>
          <w:marBottom w:val="0"/>
          <w:divBdr>
            <w:top w:val="none" w:sz="0" w:space="0" w:color="auto"/>
            <w:left w:val="none" w:sz="0" w:space="0" w:color="auto"/>
            <w:bottom w:val="none" w:sz="0" w:space="0" w:color="auto"/>
            <w:right w:val="none" w:sz="0" w:space="0" w:color="auto"/>
          </w:divBdr>
        </w:div>
        <w:div w:id="340551477">
          <w:marLeft w:val="640"/>
          <w:marRight w:val="0"/>
          <w:marTop w:val="0"/>
          <w:marBottom w:val="0"/>
          <w:divBdr>
            <w:top w:val="none" w:sz="0" w:space="0" w:color="auto"/>
            <w:left w:val="none" w:sz="0" w:space="0" w:color="auto"/>
            <w:bottom w:val="none" w:sz="0" w:space="0" w:color="auto"/>
            <w:right w:val="none" w:sz="0" w:space="0" w:color="auto"/>
          </w:divBdr>
        </w:div>
        <w:div w:id="344358659">
          <w:marLeft w:val="640"/>
          <w:marRight w:val="0"/>
          <w:marTop w:val="0"/>
          <w:marBottom w:val="0"/>
          <w:divBdr>
            <w:top w:val="none" w:sz="0" w:space="0" w:color="auto"/>
            <w:left w:val="none" w:sz="0" w:space="0" w:color="auto"/>
            <w:bottom w:val="none" w:sz="0" w:space="0" w:color="auto"/>
            <w:right w:val="none" w:sz="0" w:space="0" w:color="auto"/>
          </w:divBdr>
        </w:div>
        <w:div w:id="373652654">
          <w:marLeft w:val="640"/>
          <w:marRight w:val="0"/>
          <w:marTop w:val="0"/>
          <w:marBottom w:val="0"/>
          <w:divBdr>
            <w:top w:val="none" w:sz="0" w:space="0" w:color="auto"/>
            <w:left w:val="none" w:sz="0" w:space="0" w:color="auto"/>
            <w:bottom w:val="none" w:sz="0" w:space="0" w:color="auto"/>
            <w:right w:val="none" w:sz="0" w:space="0" w:color="auto"/>
          </w:divBdr>
        </w:div>
        <w:div w:id="394548771">
          <w:marLeft w:val="640"/>
          <w:marRight w:val="0"/>
          <w:marTop w:val="0"/>
          <w:marBottom w:val="0"/>
          <w:divBdr>
            <w:top w:val="none" w:sz="0" w:space="0" w:color="auto"/>
            <w:left w:val="none" w:sz="0" w:space="0" w:color="auto"/>
            <w:bottom w:val="none" w:sz="0" w:space="0" w:color="auto"/>
            <w:right w:val="none" w:sz="0" w:space="0" w:color="auto"/>
          </w:divBdr>
        </w:div>
        <w:div w:id="403996298">
          <w:marLeft w:val="640"/>
          <w:marRight w:val="0"/>
          <w:marTop w:val="0"/>
          <w:marBottom w:val="0"/>
          <w:divBdr>
            <w:top w:val="none" w:sz="0" w:space="0" w:color="auto"/>
            <w:left w:val="none" w:sz="0" w:space="0" w:color="auto"/>
            <w:bottom w:val="none" w:sz="0" w:space="0" w:color="auto"/>
            <w:right w:val="none" w:sz="0" w:space="0" w:color="auto"/>
          </w:divBdr>
        </w:div>
        <w:div w:id="421924018">
          <w:marLeft w:val="640"/>
          <w:marRight w:val="0"/>
          <w:marTop w:val="0"/>
          <w:marBottom w:val="0"/>
          <w:divBdr>
            <w:top w:val="none" w:sz="0" w:space="0" w:color="auto"/>
            <w:left w:val="none" w:sz="0" w:space="0" w:color="auto"/>
            <w:bottom w:val="none" w:sz="0" w:space="0" w:color="auto"/>
            <w:right w:val="none" w:sz="0" w:space="0" w:color="auto"/>
          </w:divBdr>
        </w:div>
        <w:div w:id="433090019">
          <w:marLeft w:val="640"/>
          <w:marRight w:val="0"/>
          <w:marTop w:val="0"/>
          <w:marBottom w:val="0"/>
          <w:divBdr>
            <w:top w:val="none" w:sz="0" w:space="0" w:color="auto"/>
            <w:left w:val="none" w:sz="0" w:space="0" w:color="auto"/>
            <w:bottom w:val="none" w:sz="0" w:space="0" w:color="auto"/>
            <w:right w:val="none" w:sz="0" w:space="0" w:color="auto"/>
          </w:divBdr>
        </w:div>
        <w:div w:id="440153645">
          <w:marLeft w:val="640"/>
          <w:marRight w:val="0"/>
          <w:marTop w:val="0"/>
          <w:marBottom w:val="0"/>
          <w:divBdr>
            <w:top w:val="none" w:sz="0" w:space="0" w:color="auto"/>
            <w:left w:val="none" w:sz="0" w:space="0" w:color="auto"/>
            <w:bottom w:val="none" w:sz="0" w:space="0" w:color="auto"/>
            <w:right w:val="none" w:sz="0" w:space="0" w:color="auto"/>
          </w:divBdr>
        </w:div>
        <w:div w:id="445462134">
          <w:marLeft w:val="640"/>
          <w:marRight w:val="0"/>
          <w:marTop w:val="0"/>
          <w:marBottom w:val="0"/>
          <w:divBdr>
            <w:top w:val="none" w:sz="0" w:space="0" w:color="auto"/>
            <w:left w:val="none" w:sz="0" w:space="0" w:color="auto"/>
            <w:bottom w:val="none" w:sz="0" w:space="0" w:color="auto"/>
            <w:right w:val="none" w:sz="0" w:space="0" w:color="auto"/>
          </w:divBdr>
        </w:div>
        <w:div w:id="455174491">
          <w:marLeft w:val="640"/>
          <w:marRight w:val="0"/>
          <w:marTop w:val="0"/>
          <w:marBottom w:val="0"/>
          <w:divBdr>
            <w:top w:val="none" w:sz="0" w:space="0" w:color="auto"/>
            <w:left w:val="none" w:sz="0" w:space="0" w:color="auto"/>
            <w:bottom w:val="none" w:sz="0" w:space="0" w:color="auto"/>
            <w:right w:val="none" w:sz="0" w:space="0" w:color="auto"/>
          </w:divBdr>
        </w:div>
        <w:div w:id="455415862">
          <w:marLeft w:val="640"/>
          <w:marRight w:val="0"/>
          <w:marTop w:val="0"/>
          <w:marBottom w:val="0"/>
          <w:divBdr>
            <w:top w:val="none" w:sz="0" w:space="0" w:color="auto"/>
            <w:left w:val="none" w:sz="0" w:space="0" w:color="auto"/>
            <w:bottom w:val="none" w:sz="0" w:space="0" w:color="auto"/>
            <w:right w:val="none" w:sz="0" w:space="0" w:color="auto"/>
          </w:divBdr>
        </w:div>
        <w:div w:id="461578877">
          <w:marLeft w:val="640"/>
          <w:marRight w:val="0"/>
          <w:marTop w:val="0"/>
          <w:marBottom w:val="0"/>
          <w:divBdr>
            <w:top w:val="none" w:sz="0" w:space="0" w:color="auto"/>
            <w:left w:val="none" w:sz="0" w:space="0" w:color="auto"/>
            <w:bottom w:val="none" w:sz="0" w:space="0" w:color="auto"/>
            <w:right w:val="none" w:sz="0" w:space="0" w:color="auto"/>
          </w:divBdr>
        </w:div>
        <w:div w:id="465007678">
          <w:marLeft w:val="640"/>
          <w:marRight w:val="0"/>
          <w:marTop w:val="0"/>
          <w:marBottom w:val="0"/>
          <w:divBdr>
            <w:top w:val="none" w:sz="0" w:space="0" w:color="auto"/>
            <w:left w:val="none" w:sz="0" w:space="0" w:color="auto"/>
            <w:bottom w:val="none" w:sz="0" w:space="0" w:color="auto"/>
            <w:right w:val="none" w:sz="0" w:space="0" w:color="auto"/>
          </w:divBdr>
        </w:div>
        <w:div w:id="479804861">
          <w:marLeft w:val="640"/>
          <w:marRight w:val="0"/>
          <w:marTop w:val="0"/>
          <w:marBottom w:val="0"/>
          <w:divBdr>
            <w:top w:val="none" w:sz="0" w:space="0" w:color="auto"/>
            <w:left w:val="none" w:sz="0" w:space="0" w:color="auto"/>
            <w:bottom w:val="none" w:sz="0" w:space="0" w:color="auto"/>
            <w:right w:val="none" w:sz="0" w:space="0" w:color="auto"/>
          </w:divBdr>
        </w:div>
        <w:div w:id="503983167">
          <w:marLeft w:val="640"/>
          <w:marRight w:val="0"/>
          <w:marTop w:val="0"/>
          <w:marBottom w:val="0"/>
          <w:divBdr>
            <w:top w:val="none" w:sz="0" w:space="0" w:color="auto"/>
            <w:left w:val="none" w:sz="0" w:space="0" w:color="auto"/>
            <w:bottom w:val="none" w:sz="0" w:space="0" w:color="auto"/>
            <w:right w:val="none" w:sz="0" w:space="0" w:color="auto"/>
          </w:divBdr>
        </w:div>
        <w:div w:id="517701204">
          <w:marLeft w:val="640"/>
          <w:marRight w:val="0"/>
          <w:marTop w:val="0"/>
          <w:marBottom w:val="0"/>
          <w:divBdr>
            <w:top w:val="none" w:sz="0" w:space="0" w:color="auto"/>
            <w:left w:val="none" w:sz="0" w:space="0" w:color="auto"/>
            <w:bottom w:val="none" w:sz="0" w:space="0" w:color="auto"/>
            <w:right w:val="none" w:sz="0" w:space="0" w:color="auto"/>
          </w:divBdr>
        </w:div>
        <w:div w:id="537086195">
          <w:marLeft w:val="640"/>
          <w:marRight w:val="0"/>
          <w:marTop w:val="0"/>
          <w:marBottom w:val="0"/>
          <w:divBdr>
            <w:top w:val="none" w:sz="0" w:space="0" w:color="auto"/>
            <w:left w:val="none" w:sz="0" w:space="0" w:color="auto"/>
            <w:bottom w:val="none" w:sz="0" w:space="0" w:color="auto"/>
            <w:right w:val="none" w:sz="0" w:space="0" w:color="auto"/>
          </w:divBdr>
        </w:div>
        <w:div w:id="542060474">
          <w:marLeft w:val="640"/>
          <w:marRight w:val="0"/>
          <w:marTop w:val="0"/>
          <w:marBottom w:val="0"/>
          <w:divBdr>
            <w:top w:val="none" w:sz="0" w:space="0" w:color="auto"/>
            <w:left w:val="none" w:sz="0" w:space="0" w:color="auto"/>
            <w:bottom w:val="none" w:sz="0" w:space="0" w:color="auto"/>
            <w:right w:val="none" w:sz="0" w:space="0" w:color="auto"/>
          </w:divBdr>
        </w:div>
        <w:div w:id="542328504">
          <w:marLeft w:val="640"/>
          <w:marRight w:val="0"/>
          <w:marTop w:val="0"/>
          <w:marBottom w:val="0"/>
          <w:divBdr>
            <w:top w:val="none" w:sz="0" w:space="0" w:color="auto"/>
            <w:left w:val="none" w:sz="0" w:space="0" w:color="auto"/>
            <w:bottom w:val="none" w:sz="0" w:space="0" w:color="auto"/>
            <w:right w:val="none" w:sz="0" w:space="0" w:color="auto"/>
          </w:divBdr>
        </w:div>
        <w:div w:id="548995315">
          <w:marLeft w:val="640"/>
          <w:marRight w:val="0"/>
          <w:marTop w:val="0"/>
          <w:marBottom w:val="0"/>
          <w:divBdr>
            <w:top w:val="none" w:sz="0" w:space="0" w:color="auto"/>
            <w:left w:val="none" w:sz="0" w:space="0" w:color="auto"/>
            <w:bottom w:val="none" w:sz="0" w:space="0" w:color="auto"/>
            <w:right w:val="none" w:sz="0" w:space="0" w:color="auto"/>
          </w:divBdr>
        </w:div>
        <w:div w:id="553352397">
          <w:marLeft w:val="640"/>
          <w:marRight w:val="0"/>
          <w:marTop w:val="0"/>
          <w:marBottom w:val="0"/>
          <w:divBdr>
            <w:top w:val="none" w:sz="0" w:space="0" w:color="auto"/>
            <w:left w:val="none" w:sz="0" w:space="0" w:color="auto"/>
            <w:bottom w:val="none" w:sz="0" w:space="0" w:color="auto"/>
            <w:right w:val="none" w:sz="0" w:space="0" w:color="auto"/>
          </w:divBdr>
        </w:div>
        <w:div w:id="561605163">
          <w:marLeft w:val="640"/>
          <w:marRight w:val="0"/>
          <w:marTop w:val="0"/>
          <w:marBottom w:val="0"/>
          <w:divBdr>
            <w:top w:val="none" w:sz="0" w:space="0" w:color="auto"/>
            <w:left w:val="none" w:sz="0" w:space="0" w:color="auto"/>
            <w:bottom w:val="none" w:sz="0" w:space="0" w:color="auto"/>
            <w:right w:val="none" w:sz="0" w:space="0" w:color="auto"/>
          </w:divBdr>
        </w:div>
        <w:div w:id="563953362">
          <w:marLeft w:val="640"/>
          <w:marRight w:val="0"/>
          <w:marTop w:val="0"/>
          <w:marBottom w:val="0"/>
          <w:divBdr>
            <w:top w:val="none" w:sz="0" w:space="0" w:color="auto"/>
            <w:left w:val="none" w:sz="0" w:space="0" w:color="auto"/>
            <w:bottom w:val="none" w:sz="0" w:space="0" w:color="auto"/>
            <w:right w:val="none" w:sz="0" w:space="0" w:color="auto"/>
          </w:divBdr>
        </w:div>
        <w:div w:id="589706042">
          <w:marLeft w:val="640"/>
          <w:marRight w:val="0"/>
          <w:marTop w:val="0"/>
          <w:marBottom w:val="0"/>
          <w:divBdr>
            <w:top w:val="none" w:sz="0" w:space="0" w:color="auto"/>
            <w:left w:val="none" w:sz="0" w:space="0" w:color="auto"/>
            <w:bottom w:val="none" w:sz="0" w:space="0" w:color="auto"/>
            <w:right w:val="none" w:sz="0" w:space="0" w:color="auto"/>
          </w:divBdr>
        </w:div>
        <w:div w:id="590503567">
          <w:marLeft w:val="640"/>
          <w:marRight w:val="0"/>
          <w:marTop w:val="0"/>
          <w:marBottom w:val="0"/>
          <w:divBdr>
            <w:top w:val="none" w:sz="0" w:space="0" w:color="auto"/>
            <w:left w:val="none" w:sz="0" w:space="0" w:color="auto"/>
            <w:bottom w:val="none" w:sz="0" w:space="0" w:color="auto"/>
            <w:right w:val="none" w:sz="0" w:space="0" w:color="auto"/>
          </w:divBdr>
        </w:div>
        <w:div w:id="594486132">
          <w:marLeft w:val="640"/>
          <w:marRight w:val="0"/>
          <w:marTop w:val="0"/>
          <w:marBottom w:val="0"/>
          <w:divBdr>
            <w:top w:val="none" w:sz="0" w:space="0" w:color="auto"/>
            <w:left w:val="none" w:sz="0" w:space="0" w:color="auto"/>
            <w:bottom w:val="none" w:sz="0" w:space="0" w:color="auto"/>
            <w:right w:val="none" w:sz="0" w:space="0" w:color="auto"/>
          </w:divBdr>
        </w:div>
        <w:div w:id="611132844">
          <w:marLeft w:val="640"/>
          <w:marRight w:val="0"/>
          <w:marTop w:val="0"/>
          <w:marBottom w:val="0"/>
          <w:divBdr>
            <w:top w:val="none" w:sz="0" w:space="0" w:color="auto"/>
            <w:left w:val="none" w:sz="0" w:space="0" w:color="auto"/>
            <w:bottom w:val="none" w:sz="0" w:space="0" w:color="auto"/>
            <w:right w:val="none" w:sz="0" w:space="0" w:color="auto"/>
          </w:divBdr>
        </w:div>
        <w:div w:id="626395848">
          <w:marLeft w:val="640"/>
          <w:marRight w:val="0"/>
          <w:marTop w:val="0"/>
          <w:marBottom w:val="0"/>
          <w:divBdr>
            <w:top w:val="none" w:sz="0" w:space="0" w:color="auto"/>
            <w:left w:val="none" w:sz="0" w:space="0" w:color="auto"/>
            <w:bottom w:val="none" w:sz="0" w:space="0" w:color="auto"/>
            <w:right w:val="none" w:sz="0" w:space="0" w:color="auto"/>
          </w:divBdr>
        </w:div>
        <w:div w:id="629213587">
          <w:marLeft w:val="640"/>
          <w:marRight w:val="0"/>
          <w:marTop w:val="0"/>
          <w:marBottom w:val="0"/>
          <w:divBdr>
            <w:top w:val="none" w:sz="0" w:space="0" w:color="auto"/>
            <w:left w:val="none" w:sz="0" w:space="0" w:color="auto"/>
            <w:bottom w:val="none" w:sz="0" w:space="0" w:color="auto"/>
            <w:right w:val="none" w:sz="0" w:space="0" w:color="auto"/>
          </w:divBdr>
        </w:div>
        <w:div w:id="645889973">
          <w:marLeft w:val="640"/>
          <w:marRight w:val="0"/>
          <w:marTop w:val="0"/>
          <w:marBottom w:val="0"/>
          <w:divBdr>
            <w:top w:val="none" w:sz="0" w:space="0" w:color="auto"/>
            <w:left w:val="none" w:sz="0" w:space="0" w:color="auto"/>
            <w:bottom w:val="none" w:sz="0" w:space="0" w:color="auto"/>
            <w:right w:val="none" w:sz="0" w:space="0" w:color="auto"/>
          </w:divBdr>
        </w:div>
        <w:div w:id="665743583">
          <w:marLeft w:val="640"/>
          <w:marRight w:val="0"/>
          <w:marTop w:val="0"/>
          <w:marBottom w:val="0"/>
          <w:divBdr>
            <w:top w:val="none" w:sz="0" w:space="0" w:color="auto"/>
            <w:left w:val="none" w:sz="0" w:space="0" w:color="auto"/>
            <w:bottom w:val="none" w:sz="0" w:space="0" w:color="auto"/>
            <w:right w:val="none" w:sz="0" w:space="0" w:color="auto"/>
          </w:divBdr>
        </w:div>
        <w:div w:id="667825302">
          <w:marLeft w:val="640"/>
          <w:marRight w:val="0"/>
          <w:marTop w:val="0"/>
          <w:marBottom w:val="0"/>
          <w:divBdr>
            <w:top w:val="none" w:sz="0" w:space="0" w:color="auto"/>
            <w:left w:val="none" w:sz="0" w:space="0" w:color="auto"/>
            <w:bottom w:val="none" w:sz="0" w:space="0" w:color="auto"/>
            <w:right w:val="none" w:sz="0" w:space="0" w:color="auto"/>
          </w:divBdr>
        </w:div>
        <w:div w:id="685330615">
          <w:marLeft w:val="640"/>
          <w:marRight w:val="0"/>
          <w:marTop w:val="0"/>
          <w:marBottom w:val="0"/>
          <w:divBdr>
            <w:top w:val="none" w:sz="0" w:space="0" w:color="auto"/>
            <w:left w:val="none" w:sz="0" w:space="0" w:color="auto"/>
            <w:bottom w:val="none" w:sz="0" w:space="0" w:color="auto"/>
            <w:right w:val="none" w:sz="0" w:space="0" w:color="auto"/>
          </w:divBdr>
        </w:div>
        <w:div w:id="698160980">
          <w:marLeft w:val="640"/>
          <w:marRight w:val="0"/>
          <w:marTop w:val="0"/>
          <w:marBottom w:val="0"/>
          <w:divBdr>
            <w:top w:val="none" w:sz="0" w:space="0" w:color="auto"/>
            <w:left w:val="none" w:sz="0" w:space="0" w:color="auto"/>
            <w:bottom w:val="none" w:sz="0" w:space="0" w:color="auto"/>
            <w:right w:val="none" w:sz="0" w:space="0" w:color="auto"/>
          </w:divBdr>
        </w:div>
        <w:div w:id="698699485">
          <w:marLeft w:val="640"/>
          <w:marRight w:val="0"/>
          <w:marTop w:val="0"/>
          <w:marBottom w:val="0"/>
          <w:divBdr>
            <w:top w:val="none" w:sz="0" w:space="0" w:color="auto"/>
            <w:left w:val="none" w:sz="0" w:space="0" w:color="auto"/>
            <w:bottom w:val="none" w:sz="0" w:space="0" w:color="auto"/>
            <w:right w:val="none" w:sz="0" w:space="0" w:color="auto"/>
          </w:divBdr>
        </w:div>
        <w:div w:id="699627482">
          <w:marLeft w:val="640"/>
          <w:marRight w:val="0"/>
          <w:marTop w:val="0"/>
          <w:marBottom w:val="0"/>
          <w:divBdr>
            <w:top w:val="none" w:sz="0" w:space="0" w:color="auto"/>
            <w:left w:val="none" w:sz="0" w:space="0" w:color="auto"/>
            <w:bottom w:val="none" w:sz="0" w:space="0" w:color="auto"/>
            <w:right w:val="none" w:sz="0" w:space="0" w:color="auto"/>
          </w:divBdr>
        </w:div>
        <w:div w:id="703409720">
          <w:marLeft w:val="640"/>
          <w:marRight w:val="0"/>
          <w:marTop w:val="0"/>
          <w:marBottom w:val="0"/>
          <w:divBdr>
            <w:top w:val="none" w:sz="0" w:space="0" w:color="auto"/>
            <w:left w:val="none" w:sz="0" w:space="0" w:color="auto"/>
            <w:bottom w:val="none" w:sz="0" w:space="0" w:color="auto"/>
            <w:right w:val="none" w:sz="0" w:space="0" w:color="auto"/>
          </w:divBdr>
        </w:div>
        <w:div w:id="842478912">
          <w:marLeft w:val="640"/>
          <w:marRight w:val="0"/>
          <w:marTop w:val="0"/>
          <w:marBottom w:val="0"/>
          <w:divBdr>
            <w:top w:val="none" w:sz="0" w:space="0" w:color="auto"/>
            <w:left w:val="none" w:sz="0" w:space="0" w:color="auto"/>
            <w:bottom w:val="none" w:sz="0" w:space="0" w:color="auto"/>
            <w:right w:val="none" w:sz="0" w:space="0" w:color="auto"/>
          </w:divBdr>
        </w:div>
        <w:div w:id="853150380">
          <w:marLeft w:val="640"/>
          <w:marRight w:val="0"/>
          <w:marTop w:val="0"/>
          <w:marBottom w:val="0"/>
          <w:divBdr>
            <w:top w:val="none" w:sz="0" w:space="0" w:color="auto"/>
            <w:left w:val="none" w:sz="0" w:space="0" w:color="auto"/>
            <w:bottom w:val="none" w:sz="0" w:space="0" w:color="auto"/>
            <w:right w:val="none" w:sz="0" w:space="0" w:color="auto"/>
          </w:divBdr>
        </w:div>
        <w:div w:id="874393335">
          <w:marLeft w:val="640"/>
          <w:marRight w:val="0"/>
          <w:marTop w:val="0"/>
          <w:marBottom w:val="0"/>
          <w:divBdr>
            <w:top w:val="none" w:sz="0" w:space="0" w:color="auto"/>
            <w:left w:val="none" w:sz="0" w:space="0" w:color="auto"/>
            <w:bottom w:val="none" w:sz="0" w:space="0" w:color="auto"/>
            <w:right w:val="none" w:sz="0" w:space="0" w:color="auto"/>
          </w:divBdr>
        </w:div>
        <w:div w:id="895822231">
          <w:marLeft w:val="640"/>
          <w:marRight w:val="0"/>
          <w:marTop w:val="0"/>
          <w:marBottom w:val="0"/>
          <w:divBdr>
            <w:top w:val="none" w:sz="0" w:space="0" w:color="auto"/>
            <w:left w:val="none" w:sz="0" w:space="0" w:color="auto"/>
            <w:bottom w:val="none" w:sz="0" w:space="0" w:color="auto"/>
            <w:right w:val="none" w:sz="0" w:space="0" w:color="auto"/>
          </w:divBdr>
        </w:div>
        <w:div w:id="903873623">
          <w:marLeft w:val="640"/>
          <w:marRight w:val="0"/>
          <w:marTop w:val="0"/>
          <w:marBottom w:val="0"/>
          <w:divBdr>
            <w:top w:val="none" w:sz="0" w:space="0" w:color="auto"/>
            <w:left w:val="none" w:sz="0" w:space="0" w:color="auto"/>
            <w:bottom w:val="none" w:sz="0" w:space="0" w:color="auto"/>
            <w:right w:val="none" w:sz="0" w:space="0" w:color="auto"/>
          </w:divBdr>
        </w:div>
        <w:div w:id="922252241">
          <w:marLeft w:val="640"/>
          <w:marRight w:val="0"/>
          <w:marTop w:val="0"/>
          <w:marBottom w:val="0"/>
          <w:divBdr>
            <w:top w:val="none" w:sz="0" w:space="0" w:color="auto"/>
            <w:left w:val="none" w:sz="0" w:space="0" w:color="auto"/>
            <w:bottom w:val="none" w:sz="0" w:space="0" w:color="auto"/>
            <w:right w:val="none" w:sz="0" w:space="0" w:color="auto"/>
          </w:divBdr>
        </w:div>
        <w:div w:id="923760761">
          <w:marLeft w:val="640"/>
          <w:marRight w:val="0"/>
          <w:marTop w:val="0"/>
          <w:marBottom w:val="0"/>
          <w:divBdr>
            <w:top w:val="none" w:sz="0" w:space="0" w:color="auto"/>
            <w:left w:val="none" w:sz="0" w:space="0" w:color="auto"/>
            <w:bottom w:val="none" w:sz="0" w:space="0" w:color="auto"/>
            <w:right w:val="none" w:sz="0" w:space="0" w:color="auto"/>
          </w:divBdr>
        </w:div>
        <w:div w:id="926770679">
          <w:marLeft w:val="640"/>
          <w:marRight w:val="0"/>
          <w:marTop w:val="0"/>
          <w:marBottom w:val="0"/>
          <w:divBdr>
            <w:top w:val="none" w:sz="0" w:space="0" w:color="auto"/>
            <w:left w:val="none" w:sz="0" w:space="0" w:color="auto"/>
            <w:bottom w:val="none" w:sz="0" w:space="0" w:color="auto"/>
            <w:right w:val="none" w:sz="0" w:space="0" w:color="auto"/>
          </w:divBdr>
        </w:div>
        <w:div w:id="939027142">
          <w:marLeft w:val="640"/>
          <w:marRight w:val="0"/>
          <w:marTop w:val="0"/>
          <w:marBottom w:val="0"/>
          <w:divBdr>
            <w:top w:val="none" w:sz="0" w:space="0" w:color="auto"/>
            <w:left w:val="none" w:sz="0" w:space="0" w:color="auto"/>
            <w:bottom w:val="none" w:sz="0" w:space="0" w:color="auto"/>
            <w:right w:val="none" w:sz="0" w:space="0" w:color="auto"/>
          </w:divBdr>
        </w:div>
        <w:div w:id="963848865">
          <w:marLeft w:val="640"/>
          <w:marRight w:val="0"/>
          <w:marTop w:val="0"/>
          <w:marBottom w:val="0"/>
          <w:divBdr>
            <w:top w:val="none" w:sz="0" w:space="0" w:color="auto"/>
            <w:left w:val="none" w:sz="0" w:space="0" w:color="auto"/>
            <w:bottom w:val="none" w:sz="0" w:space="0" w:color="auto"/>
            <w:right w:val="none" w:sz="0" w:space="0" w:color="auto"/>
          </w:divBdr>
        </w:div>
        <w:div w:id="991831068">
          <w:marLeft w:val="640"/>
          <w:marRight w:val="0"/>
          <w:marTop w:val="0"/>
          <w:marBottom w:val="0"/>
          <w:divBdr>
            <w:top w:val="none" w:sz="0" w:space="0" w:color="auto"/>
            <w:left w:val="none" w:sz="0" w:space="0" w:color="auto"/>
            <w:bottom w:val="none" w:sz="0" w:space="0" w:color="auto"/>
            <w:right w:val="none" w:sz="0" w:space="0" w:color="auto"/>
          </w:divBdr>
        </w:div>
        <w:div w:id="997341933">
          <w:marLeft w:val="640"/>
          <w:marRight w:val="0"/>
          <w:marTop w:val="0"/>
          <w:marBottom w:val="0"/>
          <w:divBdr>
            <w:top w:val="none" w:sz="0" w:space="0" w:color="auto"/>
            <w:left w:val="none" w:sz="0" w:space="0" w:color="auto"/>
            <w:bottom w:val="none" w:sz="0" w:space="0" w:color="auto"/>
            <w:right w:val="none" w:sz="0" w:space="0" w:color="auto"/>
          </w:divBdr>
        </w:div>
        <w:div w:id="1003514765">
          <w:marLeft w:val="640"/>
          <w:marRight w:val="0"/>
          <w:marTop w:val="0"/>
          <w:marBottom w:val="0"/>
          <w:divBdr>
            <w:top w:val="none" w:sz="0" w:space="0" w:color="auto"/>
            <w:left w:val="none" w:sz="0" w:space="0" w:color="auto"/>
            <w:bottom w:val="none" w:sz="0" w:space="0" w:color="auto"/>
            <w:right w:val="none" w:sz="0" w:space="0" w:color="auto"/>
          </w:divBdr>
        </w:div>
        <w:div w:id="1059329040">
          <w:marLeft w:val="640"/>
          <w:marRight w:val="0"/>
          <w:marTop w:val="0"/>
          <w:marBottom w:val="0"/>
          <w:divBdr>
            <w:top w:val="none" w:sz="0" w:space="0" w:color="auto"/>
            <w:left w:val="none" w:sz="0" w:space="0" w:color="auto"/>
            <w:bottom w:val="none" w:sz="0" w:space="0" w:color="auto"/>
            <w:right w:val="none" w:sz="0" w:space="0" w:color="auto"/>
          </w:divBdr>
        </w:div>
        <w:div w:id="1080251698">
          <w:marLeft w:val="640"/>
          <w:marRight w:val="0"/>
          <w:marTop w:val="0"/>
          <w:marBottom w:val="0"/>
          <w:divBdr>
            <w:top w:val="none" w:sz="0" w:space="0" w:color="auto"/>
            <w:left w:val="none" w:sz="0" w:space="0" w:color="auto"/>
            <w:bottom w:val="none" w:sz="0" w:space="0" w:color="auto"/>
            <w:right w:val="none" w:sz="0" w:space="0" w:color="auto"/>
          </w:divBdr>
        </w:div>
        <w:div w:id="1090079310">
          <w:marLeft w:val="640"/>
          <w:marRight w:val="0"/>
          <w:marTop w:val="0"/>
          <w:marBottom w:val="0"/>
          <w:divBdr>
            <w:top w:val="none" w:sz="0" w:space="0" w:color="auto"/>
            <w:left w:val="none" w:sz="0" w:space="0" w:color="auto"/>
            <w:bottom w:val="none" w:sz="0" w:space="0" w:color="auto"/>
            <w:right w:val="none" w:sz="0" w:space="0" w:color="auto"/>
          </w:divBdr>
        </w:div>
        <w:div w:id="1104153588">
          <w:marLeft w:val="640"/>
          <w:marRight w:val="0"/>
          <w:marTop w:val="0"/>
          <w:marBottom w:val="0"/>
          <w:divBdr>
            <w:top w:val="none" w:sz="0" w:space="0" w:color="auto"/>
            <w:left w:val="none" w:sz="0" w:space="0" w:color="auto"/>
            <w:bottom w:val="none" w:sz="0" w:space="0" w:color="auto"/>
            <w:right w:val="none" w:sz="0" w:space="0" w:color="auto"/>
          </w:divBdr>
        </w:div>
        <w:div w:id="1105879146">
          <w:marLeft w:val="640"/>
          <w:marRight w:val="0"/>
          <w:marTop w:val="0"/>
          <w:marBottom w:val="0"/>
          <w:divBdr>
            <w:top w:val="none" w:sz="0" w:space="0" w:color="auto"/>
            <w:left w:val="none" w:sz="0" w:space="0" w:color="auto"/>
            <w:bottom w:val="none" w:sz="0" w:space="0" w:color="auto"/>
            <w:right w:val="none" w:sz="0" w:space="0" w:color="auto"/>
          </w:divBdr>
        </w:div>
        <w:div w:id="1107194655">
          <w:marLeft w:val="640"/>
          <w:marRight w:val="0"/>
          <w:marTop w:val="0"/>
          <w:marBottom w:val="0"/>
          <w:divBdr>
            <w:top w:val="none" w:sz="0" w:space="0" w:color="auto"/>
            <w:left w:val="none" w:sz="0" w:space="0" w:color="auto"/>
            <w:bottom w:val="none" w:sz="0" w:space="0" w:color="auto"/>
            <w:right w:val="none" w:sz="0" w:space="0" w:color="auto"/>
          </w:divBdr>
        </w:div>
        <w:div w:id="1114834859">
          <w:marLeft w:val="640"/>
          <w:marRight w:val="0"/>
          <w:marTop w:val="0"/>
          <w:marBottom w:val="0"/>
          <w:divBdr>
            <w:top w:val="none" w:sz="0" w:space="0" w:color="auto"/>
            <w:left w:val="none" w:sz="0" w:space="0" w:color="auto"/>
            <w:bottom w:val="none" w:sz="0" w:space="0" w:color="auto"/>
            <w:right w:val="none" w:sz="0" w:space="0" w:color="auto"/>
          </w:divBdr>
        </w:div>
        <w:div w:id="1116753429">
          <w:marLeft w:val="640"/>
          <w:marRight w:val="0"/>
          <w:marTop w:val="0"/>
          <w:marBottom w:val="0"/>
          <w:divBdr>
            <w:top w:val="none" w:sz="0" w:space="0" w:color="auto"/>
            <w:left w:val="none" w:sz="0" w:space="0" w:color="auto"/>
            <w:bottom w:val="none" w:sz="0" w:space="0" w:color="auto"/>
            <w:right w:val="none" w:sz="0" w:space="0" w:color="auto"/>
          </w:divBdr>
        </w:div>
        <w:div w:id="1135374809">
          <w:marLeft w:val="640"/>
          <w:marRight w:val="0"/>
          <w:marTop w:val="0"/>
          <w:marBottom w:val="0"/>
          <w:divBdr>
            <w:top w:val="none" w:sz="0" w:space="0" w:color="auto"/>
            <w:left w:val="none" w:sz="0" w:space="0" w:color="auto"/>
            <w:bottom w:val="none" w:sz="0" w:space="0" w:color="auto"/>
            <w:right w:val="none" w:sz="0" w:space="0" w:color="auto"/>
          </w:divBdr>
        </w:div>
        <w:div w:id="1138374887">
          <w:marLeft w:val="640"/>
          <w:marRight w:val="0"/>
          <w:marTop w:val="0"/>
          <w:marBottom w:val="0"/>
          <w:divBdr>
            <w:top w:val="none" w:sz="0" w:space="0" w:color="auto"/>
            <w:left w:val="none" w:sz="0" w:space="0" w:color="auto"/>
            <w:bottom w:val="none" w:sz="0" w:space="0" w:color="auto"/>
            <w:right w:val="none" w:sz="0" w:space="0" w:color="auto"/>
          </w:divBdr>
        </w:div>
        <w:div w:id="1141192753">
          <w:marLeft w:val="640"/>
          <w:marRight w:val="0"/>
          <w:marTop w:val="0"/>
          <w:marBottom w:val="0"/>
          <w:divBdr>
            <w:top w:val="none" w:sz="0" w:space="0" w:color="auto"/>
            <w:left w:val="none" w:sz="0" w:space="0" w:color="auto"/>
            <w:bottom w:val="none" w:sz="0" w:space="0" w:color="auto"/>
            <w:right w:val="none" w:sz="0" w:space="0" w:color="auto"/>
          </w:divBdr>
        </w:div>
        <w:div w:id="1161853244">
          <w:marLeft w:val="640"/>
          <w:marRight w:val="0"/>
          <w:marTop w:val="0"/>
          <w:marBottom w:val="0"/>
          <w:divBdr>
            <w:top w:val="none" w:sz="0" w:space="0" w:color="auto"/>
            <w:left w:val="none" w:sz="0" w:space="0" w:color="auto"/>
            <w:bottom w:val="none" w:sz="0" w:space="0" w:color="auto"/>
            <w:right w:val="none" w:sz="0" w:space="0" w:color="auto"/>
          </w:divBdr>
        </w:div>
        <w:div w:id="1180702888">
          <w:marLeft w:val="640"/>
          <w:marRight w:val="0"/>
          <w:marTop w:val="0"/>
          <w:marBottom w:val="0"/>
          <w:divBdr>
            <w:top w:val="none" w:sz="0" w:space="0" w:color="auto"/>
            <w:left w:val="none" w:sz="0" w:space="0" w:color="auto"/>
            <w:bottom w:val="none" w:sz="0" w:space="0" w:color="auto"/>
            <w:right w:val="none" w:sz="0" w:space="0" w:color="auto"/>
          </w:divBdr>
        </w:div>
        <w:div w:id="1205410660">
          <w:marLeft w:val="640"/>
          <w:marRight w:val="0"/>
          <w:marTop w:val="0"/>
          <w:marBottom w:val="0"/>
          <w:divBdr>
            <w:top w:val="none" w:sz="0" w:space="0" w:color="auto"/>
            <w:left w:val="none" w:sz="0" w:space="0" w:color="auto"/>
            <w:bottom w:val="none" w:sz="0" w:space="0" w:color="auto"/>
            <w:right w:val="none" w:sz="0" w:space="0" w:color="auto"/>
          </w:divBdr>
        </w:div>
        <w:div w:id="1224486041">
          <w:marLeft w:val="640"/>
          <w:marRight w:val="0"/>
          <w:marTop w:val="0"/>
          <w:marBottom w:val="0"/>
          <w:divBdr>
            <w:top w:val="none" w:sz="0" w:space="0" w:color="auto"/>
            <w:left w:val="none" w:sz="0" w:space="0" w:color="auto"/>
            <w:bottom w:val="none" w:sz="0" w:space="0" w:color="auto"/>
            <w:right w:val="none" w:sz="0" w:space="0" w:color="auto"/>
          </w:divBdr>
        </w:div>
        <w:div w:id="1245265802">
          <w:marLeft w:val="640"/>
          <w:marRight w:val="0"/>
          <w:marTop w:val="0"/>
          <w:marBottom w:val="0"/>
          <w:divBdr>
            <w:top w:val="none" w:sz="0" w:space="0" w:color="auto"/>
            <w:left w:val="none" w:sz="0" w:space="0" w:color="auto"/>
            <w:bottom w:val="none" w:sz="0" w:space="0" w:color="auto"/>
            <w:right w:val="none" w:sz="0" w:space="0" w:color="auto"/>
          </w:divBdr>
        </w:div>
        <w:div w:id="1247837772">
          <w:marLeft w:val="640"/>
          <w:marRight w:val="0"/>
          <w:marTop w:val="0"/>
          <w:marBottom w:val="0"/>
          <w:divBdr>
            <w:top w:val="none" w:sz="0" w:space="0" w:color="auto"/>
            <w:left w:val="none" w:sz="0" w:space="0" w:color="auto"/>
            <w:bottom w:val="none" w:sz="0" w:space="0" w:color="auto"/>
            <w:right w:val="none" w:sz="0" w:space="0" w:color="auto"/>
          </w:divBdr>
        </w:div>
        <w:div w:id="1252159597">
          <w:marLeft w:val="640"/>
          <w:marRight w:val="0"/>
          <w:marTop w:val="0"/>
          <w:marBottom w:val="0"/>
          <w:divBdr>
            <w:top w:val="none" w:sz="0" w:space="0" w:color="auto"/>
            <w:left w:val="none" w:sz="0" w:space="0" w:color="auto"/>
            <w:bottom w:val="none" w:sz="0" w:space="0" w:color="auto"/>
            <w:right w:val="none" w:sz="0" w:space="0" w:color="auto"/>
          </w:divBdr>
        </w:div>
        <w:div w:id="1271813473">
          <w:marLeft w:val="640"/>
          <w:marRight w:val="0"/>
          <w:marTop w:val="0"/>
          <w:marBottom w:val="0"/>
          <w:divBdr>
            <w:top w:val="none" w:sz="0" w:space="0" w:color="auto"/>
            <w:left w:val="none" w:sz="0" w:space="0" w:color="auto"/>
            <w:bottom w:val="none" w:sz="0" w:space="0" w:color="auto"/>
            <w:right w:val="none" w:sz="0" w:space="0" w:color="auto"/>
          </w:divBdr>
        </w:div>
        <w:div w:id="1297293112">
          <w:marLeft w:val="640"/>
          <w:marRight w:val="0"/>
          <w:marTop w:val="0"/>
          <w:marBottom w:val="0"/>
          <w:divBdr>
            <w:top w:val="none" w:sz="0" w:space="0" w:color="auto"/>
            <w:left w:val="none" w:sz="0" w:space="0" w:color="auto"/>
            <w:bottom w:val="none" w:sz="0" w:space="0" w:color="auto"/>
            <w:right w:val="none" w:sz="0" w:space="0" w:color="auto"/>
          </w:divBdr>
        </w:div>
        <w:div w:id="1304460876">
          <w:marLeft w:val="640"/>
          <w:marRight w:val="0"/>
          <w:marTop w:val="0"/>
          <w:marBottom w:val="0"/>
          <w:divBdr>
            <w:top w:val="none" w:sz="0" w:space="0" w:color="auto"/>
            <w:left w:val="none" w:sz="0" w:space="0" w:color="auto"/>
            <w:bottom w:val="none" w:sz="0" w:space="0" w:color="auto"/>
            <w:right w:val="none" w:sz="0" w:space="0" w:color="auto"/>
          </w:divBdr>
        </w:div>
        <w:div w:id="1304777069">
          <w:marLeft w:val="640"/>
          <w:marRight w:val="0"/>
          <w:marTop w:val="0"/>
          <w:marBottom w:val="0"/>
          <w:divBdr>
            <w:top w:val="none" w:sz="0" w:space="0" w:color="auto"/>
            <w:left w:val="none" w:sz="0" w:space="0" w:color="auto"/>
            <w:bottom w:val="none" w:sz="0" w:space="0" w:color="auto"/>
            <w:right w:val="none" w:sz="0" w:space="0" w:color="auto"/>
          </w:divBdr>
        </w:div>
        <w:div w:id="1342273274">
          <w:marLeft w:val="640"/>
          <w:marRight w:val="0"/>
          <w:marTop w:val="0"/>
          <w:marBottom w:val="0"/>
          <w:divBdr>
            <w:top w:val="none" w:sz="0" w:space="0" w:color="auto"/>
            <w:left w:val="none" w:sz="0" w:space="0" w:color="auto"/>
            <w:bottom w:val="none" w:sz="0" w:space="0" w:color="auto"/>
            <w:right w:val="none" w:sz="0" w:space="0" w:color="auto"/>
          </w:divBdr>
        </w:div>
        <w:div w:id="1344239719">
          <w:marLeft w:val="640"/>
          <w:marRight w:val="0"/>
          <w:marTop w:val="0"/>
          <w:marBottom w:val="0"/>
          <w:divBdr>
            <w:top w:val="none" w:sz="0" w:space="0" w:color="auto"/>
            <w:left w:val="none" w:sz="0" w:space="0" w:color="auto"/>
            <w:bottom w:val="none" w:sz="0" w:space="0" w:color="auto"/>
            <w:right w:val="none" w:sz="0" w:space="0" w:color="auto"/>
          </w:divBdr>
        </w:div>
        <w:div w:id="1364289794">
          <w:marLeft w:val="640"/>
          <w:marRight w:val="0"/>
          <w:marTop w:val="0"/>
          <w:marBottom w:val="0"/>
          <w:divBdr>
            <w:top w:val="none" w:sz="0" w:space="0" w:color="auto"/>
            <w:left w:val="none" w:sz="0" w:space="0" w:color="auto"/>
            <w:bottom w:val="none" w:sz="0" w:space="0" w:color="auto"/>
            <w:right w:val="none" w:sz="0" w:space="0" w:color="auto"/>
          </w:divBdr>
        </w:div>
        <w:div w:id="1373457435">
          <w:marLeft w:val="640"/>
          <w:marRight w:val="0"/>
          <w:marTop w:val="0"/>
          <w:marBottom w:val="0"/>
          <w:divBdr>
            <w:top w:val="none" w:sz="0" w:space="0" w:color="auto"/>
            <w:left w:val="none" w:sz="0" w:space="0" w:color="auto"/>
            <w:bottom w:val="none" w:sz="0" w:space="0" w:color="auto"/>
            <w:right w:val="none" w:sz="0" w:space="0" w:color="auto"/>
          </w:divBdr>
        </w:div>
        <w:div w:id="1393577771">
          <w:marLeft w:val="640"/>
          <w:marRight w:val="0"/>
          <w:marTop w:val="0"/>
          <w:marBottom w:val="0"/>
          <w:divBdr>
            <w:top w:val="none" w:sz="0" w:space="0" w:color="auto"/>
            <w:left w:val="none" w:sz="0" w:space="0" w:color="auto"/>
            <w:bottom w:val="none" w:sz="0" w:space="0" w:color="auto"/>
            <w:right w:val="none" w:sz="0" w:space="0" w:color="auto"/>
          </w:divBdr>
        </w:div>
        <w:div w:id="1393774798">
          <w:marLeft w:val="640"/>
          <w:marRight w:val="0"/>
          <w:marTop w:val="0"/>
          <w:marBottom w:val="0"/>
          <w:divBdr>
            <w:top w:val="none" w:sz="0" w:space="0" w:color="auto"/>
            <w:left w:val="none" w:sz="0" w:space="0" w:color="auto"/>
            <w:bottom w:val="none" w:sz="0" w:space="0" w:color="auto"/>
            <w:right w:val="none" w:sz="0" w:space="0" w:color="auto"/>
          </w:divBdr>
        </w:div>
        <w:div w:id="1403719356">
          <w:marLeft w:val="640"/>
          <w:marRight w:val="0"/>
          <w:marTop w:val="0"/>
          <w:marBottom w:val="0"/>
          <w:divBdr>
            <w:top w:val="none" w:sz="0" w:space="0" w:color="auto"/>
            <w:left w:val="none" w:sz="0" w:space="0" w:color="auto"/>
            <w:bottom w:val="none" w:sz="0" w:space="0" w:color="auto"/>
            <w:right w:val="none" w:sz="0" w:space="0" w:color="auto"/>
          </w:divBdr>
        </w:div>
        <w:div w:id="1416977997">
          <w:marLeft w:val="640"/>
          <w:marRight w:val="0"/>
          <w:marTop w:val="0"/>
          <w:marBottom w:val="0"/>
          <w:divBdr>
            <w:top w:val="none" w:sz="0" w:space="0" w:color="auto"/>
            <w:left w:val="none" w:sz="0" w:space="0" w:color="auto"/>
            <w:bottom w:val="none" w:sz="0" w:space="0" w:color="auto"/>
            <w:right w:val="none" w:sz="0" w:space="0" w:color="auto"/>
          </w:divBdr>
        </w:div>
        <w:div w:id="1424036116">
          <w:marLeft w:val="640"/>
          <w:marRight w:val="0"/>
          <w:marTop w:val="0"/>
          <w:marBottom w:val="0"/>
          <w:divBdr>
            <w:top w:val="none" w:sz="0" w:space="0" w:color="auto"/>
            <w:left w:val="none" w:sz="0" w:space="0" w:color="auto"/>
            <w:bottom w:val="none" w:sz="0" w:space="0" w:color="auto"/>
            <w:right w:val="none" w:sz="0" w:space="0" w:color="auto"/>
          </w:divBdr>
        </w:div>
        <w:div w:id="1438714232">
          <w:marLeft w:val="640"/>
          <w:marRight w:val="0"/>
          <w:marTop w:val="0"/>
          <w:marBottom w:val="0"/>
          <w:divBdr>
            <w:top w:val="none" w:sz="0" w:space="0" w:color="auto"/>
            <w:left w:val="none" w:sz="0" w:space="0" w:color="auto"/>
            <w:bottom w:val="none" w:sz="0" w:space="0" w:color="auto"/>
            <w:right w:val="none" w:sz="0" w:space="0" w:color="auto"/>
          </w:divBdr>
        </w:div>
        <w:div w:id="1458790171">
          <w:marLeft w:val="640"/>
          <w:marRight w:val="0"/>
          <w:marTop w:val="0"/>
          <w:marBottom w:val="0"/>
          <w:divBdr>
            <w:top w:val="none" w:sz="0" w:space="0" w:color="auto"/>
            <w:left w:val="none" w:sz="0" w:space="0" w:color="auto"/>
            <w:bottom w:val="none" w:sz="0" w:space="0" w:color="auto"/>
            <w:right w:val="none" w:sz="0" w:space="0" w:color="auto"/>
          </w:divBdr>
        </w:div>
        <w:div w:id="1466777395">
          <w:marLeft w:val="640"/>
          <w:marRight w:val="0"/>
          <w:marTop w:val="0"/>
          <w:marBottom w:val="0"/>
          <w:divBdr>
            <w:top w:val="none" w:sz="0" w:space="0" w:color="auto"/>
            <w:left w:val="none" w:sz="0" w:space="0" w:color="auto"/>
            <w:bottom w:val="none" w:sz="0" w:space="0" w:color="auto"/>
            <w:right w:val="none" w:sz="0" w:space="0" w:color="auto"/>
          </w:divBdr>
        </w:div>
        <w:div w:id="1483277079">
          <w:marLeft w:val="640"/>
          <w:marRight w:val="0"/>
          <w:marTop w:val="0"/>
          <w:marBottom w:val="0"/>
          <w:divBdr>
            <w:top w:val="none" w:sz="0" w:space="0" w:color="auto"/>
            <w:left w:val="none" w:sz="0" w:space="0" w:color="auto"/>
            <w:bottom w:val="none" w:sz="0" w:space="0" w:color="auto"/>
            <w:right w:val="none" w:sz="0" w:space="0" w:color="auto"/>
          </w:divBdr>
        </w:div>
        <w:div w:id="1503282449">
          <w:marLeft w:val="640"/>
          <w:marRight w:val="0"/>
          <w:marTop w:val="0"/>
          <w:marBottom w:val="0"/>
          <w:divBdr>
            <w:top w:val="none" w:sz="0" w:space="0" w:color="auto"/>
            <w:left w:val="none" w:sz="0" w:space="0" w:color="auto"/>
            <w:bottom w:val="none" w:sz="0" w:space="0" w:color="auto"/>
            <w:right w:val="none" w:sz="0" w:space="0" w:color="auto"/>
          </w:divBdr>
        </w:div>
        <w:div w:id="1509103649">
          <w:marLeft w:val="640"/>
          <w:marRight w:val="0"/>
          <w:marTop w:val="0"/>
          <w:marBottom w:val="0"/>
          <w:divBdr>
            <w:top w:val="none" w:sz="0" w:space="0" w:color="auto"/>
            <w:left w:val="none" w:sz="0" w:space="0" w:color="auto"/>
            <w:bottom w:val="none" w:sz="0" w:space="0" w:color="auto"/>
            <w:right w:val="none" w:sz="0" w:space="0" w:color="auto"/>
          </w:divBdr>
        </w:div>
        <w:div w:id="1544051589">
          <w:marLeft w:val="640"/>
          <w:marRight w:val="0"/>
          <w:marTop w:val="0"/>
          <w:marBottom w:val="0"/>
          <w:divBdr>
            <w:top w:val="none" w:sz="0" w:space="0" w:color="auto"/>
            <w:left w:val="none" w:sz="0" w:space="0" w:color="auto"/>
            <w:bottom w:val="none" w:sz="0" w:space="0" w:color="auto"/>
            <w:right w:val="none" w:sz="0" w:space="0" w:color="auto"/>
          </w:divBdr>
        </w:div>
        <w:div w:id="1545171632">
          <w:marLeft w:val="640"/>
          <w:marRight w:val="0"/>
          <w:marTop w:val="0"/>
          <w:marBottom w:val="0"/>
          <w:divBdr>
            <w:top w:val="none" w:sz="0" w:space="0" w:color="auto"/>
            <w:left w:val="none" w:sz="0" w:space="0" w:color="auto"/>
            <w:bottom w:val="none" w:sz="0" w:space="0" w:color="auto"/>
            <w:right w:val="none" w:sz="0" w:space="0" w:color="auto"/>
          </w:divBdr>
        </w:div>
        <w:div w:id="1568565367">
          <w:marLeft w:val="640"/>
          <w:marRight w:val="0"/>
          <w:marTop w:val="0"/>
          <w:marBottom w:val="0"/>
          <w:divBdr>
            <w:top w:val="none" w:sz="0" w:space="0" w:color="auto"/>
            <w:left w:val="none" w:sz="0" w:space="0" w:color="auto"/>
            <w:bottom w:val="none" w:sz="0" w:space="0" w:color="auto"/>
            <w:right w:val="none" w:sz="0" w:space="0" w:color="auto"/>
          </w:divBdr>
        </w:div>
        <w:div w:id="1598440118">
          <w:marLeft w:val="640"/>
          <w:marRight w:val="0"/>
          <w:marTop w:val="0"/>
          <w:marBottom w:val="0"/>
          <w:divBdr>
            <w:top w:val="none" w:sz="0" w:space="0" w:color="auto"/>
            <w:left w:val="none" w:sz="0" w:space="0" w:color="auto"/>
            <w:bottom w:val="none" w:sz="0" w:space="0" w:color="auto"/>
            <w:right w:val="none" w:sz="0" w:space="0" w:color="auto"/>
          </w:divBdr>
        </w:div>
        <w:div w:id="1619607057">
          <w:marLeft w:val="640"/>
          <w:marRight w:val="0"/>
          <w:marTop w:val="0"/>
          <w:marBottom w:val="0"/>
          <w:divBdr>
            <w:top w:val="none" w:sz="0" w:space="0" w:color="auto"/>
            <w:left w:val="none" w:sz="0" w:space="0" w:color="auto"/>
            <w:bottom w:val="none" w:sz="0" w:space="0" w:color="auto"/>
            <w:right w:val="none" w:sz="0" w:space="0" w:color="auto"/>
          </w:divBdr>
        </w:div>
        <w:div w:id="1635866073">
          <w:marLeft w:val="640"/>
          <w:marRight w:val="0"/>
          <w:marTop w:val="0"/>
          <w:marBottom w:val="0"/>
          <w:divBdr>
            <w:top w:val="none" w:sz="0" w:space="0" w:color="auto"/>
            <w:left w:val="none" w:sz="0" w:space="0" w:color="auto"/>
            <w:bottom w:val="none" w:sz="0" w:space="0" w:color="auto"/>
            <w:right w:val="none" w:sz="0" w:space="0" w:color="auto"/>
          </w:divBdr>
        </w:div>
        <w:div w:id="1637680800">
          <w:marLeft w:val="640"/>
          <w:marRight w:val="0"/>
          <w:marTop w:val="0"/>
          <w:marBottom w:val="0"/>
          <w:divBdr>
            <w:top w:val="none" w:sz="0" w:space="0" w:color="auto"/>
            <w:left w:val="none" w:sz="0" w:space="0" w:color="auto"/>
            <w:bottom w:val="none" w:sz="0" w:space="0" w:color="auto"/>
            <w:right w:val="none" w:sz="0" w:space="0" w:color="auto"/>
          </w:divBdr>
        </w:div>
        <w:div w:id="1669015893">
          <w:marLeft w:val="640"/>
          <w:marRight w:val="0"/>
          <w:marTop w:val="0"/>
          <w:marBottom w:val="0"/>
          <w:divBdr>
            <w:top w:val="none" w:sz="0" w:space="0" w:color="auto"/>
            <w:left w:val="none" w:sz="0" w:space="0" w:color="auto"/>
            <w:bottom w:val="none" w:sz="0" w:space="0" w:color="auto"/>
            <w:right w:val="none" w:sz="0" w:space="0" w:color="auto"/>
          </w:divBdr>
        </w:div>
        <w:div w:id="1688214687">
          <w:marLeft w:val="640"/>
          <w:marRight w:val="0"/>
          <w:marTop w:val="0"/>
          <w:marBottom w:val="0"/>
          <w:divBdr>
            <w:top w:val="none" w:sz="0" w:space="0" w:color="auto"/>
            <w:left w:val="none" w:sz="0" w:space="0" w:color="auto"/>
            <w:bottom w:val="none" w:sz="0" w:space="0" w:color="auto"/>
            <w:right w:val="none" w:sz="0" w:space="0" w:color="auto"/>
          </w:divBdr>
        </w:div>
        <w:div w:id="1698316124">
          <w:marLeft w:val="640"/>
          <w:marRight w:val="0"/>
          <w:marTop w:val="0"/>
          <w:marBottom w:val="0"/>
          <w:divBdr>
            <w:top w:val="none" w:sz="0" w:space="0" w:color="auto"/>
            <w:left w:val="none" w:sz="0" w:space="0" w:color="auto"/>
            <w:bottom w:val="none" w:sz="0" w:space="0" w:color="auto"/>
            <w:right w:val="none" w:sz="0" w:space="0" w:color="auto"/>
          </w:divBdr>
        </w:div>
        <w:div w:id="1698775384">
          <w:marLeft w:val="640"/>
          <w:marRight w:val="0"/>
          <w:marTop w:val="0"/>
          <w:marBottom w:val="0"/>
          <w:divBdr>
            <w:top w:val="none" w:sz="0" w:space="0" w:color="auto"/>
            <w:left w:val="none" w:sz="0" w:space="0" w:color="auto"/>
            <w:bottom w:val="none" w:sz="0" w:space="0" w:color="auto"/>
            <w:right w:val="none" w:sz="0" w:space="0" w:color="auto"/>
          </w:divBdr>
        </w:div>
        <w:div w:id="1702047021">
          <w:marLeft w:val="640"/>
          <w:marRight w:val="0"/>
          <w:marTop w:val="0"/>
          <w:marBottom w:val="0"/>
          <w:divBdr>
            <w:top w:val="none" w:sz="0" w:space="0" w:color="auto"/>
            <w:left w:val="none" w:sz="0" w:space="0" w:color="auto"/>
            <w:bottom w:val="none" w:sz="0" w:space="0" w:color="auto"/>
            <w:right w:val="none" w:sz="0" w:space="0" w:color="auto"/>
          </w:divBdr>
        </w:div>
        <w:div w:id="1757089486">
          <w:marLeft w:val="640"/>
          <w:marRight w:val="0"/>
          <w:marTop w:val="0"/>
          <w:marBottom w:val="0"/>
          <w:divBdr>
            <w:top w:val="none" w:sz="0" w:space="0" w:color="auto"/>
            <w:left w:val="none" w:sz="0" w:space="0" w:color="auto"/>
            <w:bottom w:val="none" w:sz="0" w:space="0" w:color="auto"/>
            <w:right w:val="none" w:sz="0" w:space="0" w:color="auto"/>
          </w:divBdr>
        </w:div>
        <w:div w:id="1768771725">
          <w:marLeft w:val="640"/>
          <w:marRight w:val="0"/>
          <w:marTop w:val="0"/>
          <w:marBottom w:val="0"/>
          <w:divBdr>
            <w:top w:val="none" w:sz="0" w:space="0" w:color="auto"/>
            <w:left w:val="none" w:sz="0" w:space="0" w:color="auto"/>
            <w:bottom w:val="none" w:sz="0" w:space="0" w:color="auto"/>
            <w:right w:val="none" w:sz="0" w:space="0" w:color="auto"/>
          </w:divBdr>
        </w:div>
        <w:div w:id="1805661835">
          <w:marLeft w:val="640"/>
          <w:marRight w:val="0"/>
          <w:marTop w:val="0"/>
          <w:marBottom w:val="0"/>
          <w:divBdr>
            <w:top w:val="none" w:sz="0" w:space="0" w:color="auto"/>
            <w:left w:val="none" w:sz="0" w:space="0" w:color="auto"/>
            <w:bottom w:val="none" w:sz="0" w:space="0" w:color="auto"/>
            <w:right w:val="none" w:sz="0" w:space="0" w:color="auto"/>
          </w:divBdr>
        </w:div>
        <w:div w:id="1849708538">
          <w:marLeft w:val="640"/>
          <w:marRight w:val="0"/>
          <w:marTop w:val="0"/>
          <w:marBottom w:val="0"/>
          <w:divBdr>
            <w:top w:val="none" w:sz="0" w:space="0" w:color="auto"/>
            <w:left w:val="none" w:sz="0" w:space="0" w:color="auto"/>
            <w:bottom w:val="none" w:sz="0" w:space="0" w:color="auto"/>
            <w:right w:val="none" w:sz="0" w:space="0" w:color="auto"/>
          </w:divBdr>
        </w:div>
        <w:div w:id="1881866739">
          <w:marLeft w:val="640"/>
          <w:marRight w:val="0"/>
          <w:marTop w:val="0"/>
          <w:marBottom w:val="0"/>
          <w:divBdr>
            <w:top w:val="none" w:sz="0" w:space="0" w:color="auto"/>
            <w:left w:val="none" w:sz="0" w:space="0" w:color="auto"/>
            <w:bottom w:val="none" w:sz="0" w:space="0" w:color="auto"/>
            <w:right w:val="none" w:sz="0" w:space="0" w:color="auto"/>
          </w:divBdr>
        </w:div>
        <w:div w:id="1886335174">
          <w:marLeft w:val="640"/>
          <w:marRight w:val="0"/>
          <w:marTop w:val="0"/>
          <w:marBottom w:val="0"/>
          <w:divBdr>
            <w:top w:val="none" w:sz="0" w:space="0" w:color="auto"/>
            <w:left w:val="none" w:sz="0" w:space="0" w:color="auto"/>
            <w:bottom w:val="none" w:sz="0" w:space="0" w:color="auto"/>
            <w:right w:val="none" w:sz="0" w:space="0" w:color="auto"/>
          </w:divBdr>
        </w:div>
        <w:div w:id="1911697696">
          <w:marLeft w:val="640"/>
          <w:marRight w:val="0"/>
          <w:marTop w:val="0"/>
          <w:marBottom w:val="0"/>
          <w:divBdr>
            <w:top w:val="none" w:sz="0" w:space="0" w:color="auto"/>
            <w:left w:val="none" w:sz="0" w:space="0" w:color="auto"/>
            <w:bottom w:val="none" w:sz="0" w:space="0" w:color="auto"/>
            <w:right w:val="none" w:sz="0" w:space="0" w:color="auto"/>
          </w:divBdr>
        </w:div>
        <w:div w:id="1924409057">
          <w:marLeft w:val="640"/>
          <w:marRight w:val="0"/>
          <w:marTop w:val="0"/>
          <w:marBottom w:val="0"/>
          <w:divBdr>
            <w:top w:val="none" w:sz="0" w:space="0" w:color="auto"/>
            <w:left w:val="none" w:sz="0" w:space="0" w:color="auto"/>
            <w:bottom w:val="none" w:sz="0" w:space="0" w:color="auto"/>
            <w:right w:val="none" w:sz="0" w:space="0" w:color="auto"/>
          </w:divBdr>
        </w:div>
        <w:div w:id="1934894327">
          <w:marLeft w:val="640"/>
          <w:marRight w:val="0"/>
          <w:marTop w:val="0"/>
          <w:marBottom w:val="0"/>
          <w:divBdr>
            <w:top w:val="none" w:sz="0" w:space="0" w:color="auto"/>
            <w:left w:val="none" w:sz="0" w:space="0" w:color="auto"/>
            <w:bottom w:val="none" w:sz="0" w:space="0" w:color="auto"/>
            <w:right w:val="none" w:sz="0" w:space="0" w:color="auto"/>
          </w:divBdr>
        </w:div>
        <w:div w:id="1945763944">
          <w:marLeft w:val="640"/>
          <w:marRight w:val="0"/>
          <w:marTop w:val="0"/>
          <w:marBottom w:val="0"/>
          <w:divBdr>
            <w:top w:val="none" w:sz="0" w:space="0" w:color="auto"/>
            <w:left w:val="none" w:sz="0" w:space="0" w:color="auto"/>
            <w:bottom w:val="none" w:sz="0" w:space="0" w:color="auto"/>
            <w:right w:val="none" w:sz="0" w:space="0" w:color="auto"/>
          </w:divBdr>
        </w:div>
        <w:div w:id="1965457308">
          <w:marLeft w:val="640"/>
          <w:marRight w:val="0"/>
          <w:marTop w:val="0"/>
          <w:marBottom w:val="0"/>
          <w:divBdr>
            <w:top w:val="none" w:sz="0" w:space="0" w:color="auto"/>
            <w:left w:val="none" w:sz="0" w:space="0" w:color="auto"/>
            <w:bottom w:val="none" w:sz="0" w:space="0" w:color="auto"/>
            <w:right w:val="none" w:sz="0" w:space="0" w:color="auto"/>
          </w:divBdr>
        </w:div>
        <w:div w:id="2002809533">
          <w:marLeft w:val="640"/>
          <w:marRight w:val="0"/>
          <w:marTop w:val="0"/>
          <w:marBottom w:val="0"/>
          <w:divBdr>
            <w:top w:val="none" w:sz="0" w:space="0" w:color="auto"/>
            <w:left w:val="none" w:sz="0" w:space="0" w:color="auto"/>
            <w:bottom w:val="none" w:sz="0" w:space="0" w:color="auto"/>
            <w:right w:val="none" w:sz="0" w:space="0" w:color="auto"/>
          </w:divBdr>
        </w:div>
        <w:div w:id="2017997899">
          <w:marLeft w:val="640"/>
          <w:marRight w:val="0"/>
          <w:marTop w:val="0"/>
          <w:marBottom w:val="0"/>
          <w:divBdr>
            <w:top w:val="none" w:sz="0" w:space="0" w:color="auto"/>
            <w:left w:val="none" w:sz="0" w:space="0" w:color="auto"/>
            <w:bottom w:val="none" w:sz="0" w:space="0" w:color="auto"/>
            <w:right w:val="none" w:sz="0" w:space="0" w:color="auto"/>
          </w:divBdr>
        </w:div>
        <w:div w:id="2046518542">
          <w:marLeft w:val="640"/>
          <w:marRight w:val="0"/>
          <w:marTop w:val="0"/>
          <w:marBottom w:val="0"/>
          <w:divBdr>
            <w:top w:val="none" w:sz="0" w:space="0" w:color="auto"/>
            <w:left w:val="none" w:sz="0" w:space="0" w:color="auto"/>
            <w:bottom w:val="none" w:sz="0" w:space="0" w:color="auto"/>
            <w:right w:val="none" w:sz="0" w:space="0" w:color="auto"/>
          </w:divBdr>
        </w:div>
        <w:div w:id="2047440436">
          <w:marLeft w:val="640"/>
          <w:marRight w:val="0"/>
          <w:marTop w:val="0"/>
          <w:marBottom w:val="0"/>
          <w:divBdr>
            <w:top w:val="none" w:sz="0" w:space="0" w:color="auto"/>
            <w:left w:val="none" w:sz="0" w:space="0" w:color="auto"/>
            <w:bottom w:val="none" w:sz="0" w:space="0" w:color="auto"/>
            <w:right w:val="none" w:sz="0" w:space="0" w:color="auto"/>
          </w:divBdr>
        </w:div>
        <w:div w:id="2061591476">
          <w:marLeft w:val="640"/>
          <w:marRight w:val="0"/>
          <w:marTop w:val="0"/>
          <w:marBottom w:val="0"/>
          <w:divBdr>
            <w:top w:val="none" w:sz="0" w:space="0" w:color="auto"/>
            <w:left w:val="none" w:sz="0" w:space="0" w:color="auto"/>
            <w:bottom w:val="none" w:sz="0" w:space="0" w:color="auto"/>
            <w:right w:val="none" w:sz="0" w:space="0" w:color="auto"/>
          </w:divBdr>
        </w:div>
        <w:div w:id="2062747443">
          <w:marLeft w:val="640"/>
          <w:marRight w:val="0"/>
          <w:marTop w:val="0"/>
          <w:marBottom w:val="0"/>
          <w:divBdr>
            <w:top w:val="none" w:sz="0" w:space="0" w:color="auto"/>
            <w:left w:val="none" w:sz="0" w:space="0" w:color="auto"/>
            <w:bottom w:val="none" w:sz="0" w:space="0" w:color="auto"/>
            <w:right w:val="none" w:sz="0" w:space="0" w:color="auto"/>
          </w:divBdr>
        </w:div>
        <w:div w:id="2115707389">
          <w:marLeft w:val="640"/>
          <w:marRight w:val="0"/>
          <w:marTop w:val="0"/>
          <w:marBottom w:val="0"/>
          <w:divBdr>
            <w:top w:val="none" w:sz="0" w:space="0" w:color="auto"/>
            <w:left w:val="none" w:sz="0" w:space="0" w:color="auto"/>
            <w:bottom w:val="none" w:sz="0" w:space="0" w:color="auto"/>
            <w:right w:val="none" w:sz="0" w:space="0" w:color="auto"/>
          </w:divBdr>
        </w:div>
        <w:div w:id="2117866555">
          <w:marLeft w:val="640"/>
          <w:marRight w:val="0"/>
          <w:marTop w:val="0"/>
          <w:marBottom w:val="0"/>
          <w:divBdr>
            <w:top w:val="none" w:sz="0" w:space="0" w:color="auto"/>
            <w:left w:val="none" w:sz="0" w:space="0" w:color="auto"/>
            <w:bottom w:val="none" w:sz="0" w:space="0" w:color="auto"/>
            <w:right w:val="none" w:sz="0" w:space="0" w:color="auto"/>
          </w:divBdr>
        </w:div>
        <w:div w:id="2144617778">
          <w:marLeft w:val="640"/>
          <w:marRight w:val="0"/>
          <w:marTop w:val="0"/>
          <w:marBottom w:val="0"/>
          <w:divBdr>
            <w:top w:val="none" w:sz="0" w:space="0" w:color="auto"/>
            <w:left w:val="none" w:sz="0" w:space="0" w:color="auto"/>
            <w:bottom w:val="none" w:sz="0" w:space="0" w:color="auto"/>
            <w:right w:val="none" w:sz="0" w:space="0" w:color="auto"/>
          </w:divBdr>
        </w:div>
        <w:div w:id="2147356150">
          <w:marLeft w:val="640"/>
          <w:marRight w:val="0"/>
          <w:marTop w:val="0"/>
          <w:marBottom w:val="0"/>
          <w:divBdr>
            <w:top w:val="none" w:sz="0" w:space="0" w:color="auto"/>
            <w:left w:val="none" w:sz="0" w:space="0" w:color="auto"/>
            <w:bottom w:val="none" w:sz="0" w:space="0" w:color="auto"/>
            <w:right w:val="none" w:sz="0" w:space="0" w:color="auto"/>
          </w:divBdr>
        </w:div>
      </w:divsChild>
    </w:div>
    <w:div w:id="144586133">
      <w:bodyDiv w:val="1"/>
      <w:marLeft w:val="0"/>
      <w:marRight w:val="0"/>
      <w:marTop w:val="0"/>
      <w:marBottom w:val="0"/>
      <w:divBdr>
        <w:top w:val="none" w:sz="0" w:space="0" w:color="auto"/>
        <w:left w:val="none" w:sz="0" w:space="0" w:color="auto"/>
        <w:bottom w:val="none" w:sz="0" w:space="0" w:color="auto"/>
        <w:right w:val="none" w:sz="0" w:space="0" w:color="auto"/>
      </w:divBdr>
    </w:div>
    <w:div w:id="152379742">
      <w:bodyDiv w:val="1"/>
      <w:marLeft w:val="0"/>
      <w:marRight w:val="0"/>
      <w:marTop w:val="0"/>
      <w:marBottom w:val="0"/>
      <w:divBdr>
        <w:top w:val="none" w:sz="0" w:space="0" w:color="auto"/>
        <w:left w:val="none" w:sz="0" w:space="0" w:color="auto"/>
        <w:bottom w:val="none" w:sz="0" w:space="0" w:color="auto"/>
        <w:right w:val="none" w:sz="0" w:space="0" w:color="auto"/>
      </w:divBdr>
    </w:div>
    <w:div w:id="165101881">
      <w:bodyDiv w:val="1"/>
      <w:marLeft w:val="0"/>
      <w:marRight w:val="0"/>
      <w:marTop w:val="0"/>
      <w:marBottom w:val="0"/>
      <w:divBdr>
        <w:top w:val="none" w:sz="0" w:space="0" w:color="auto"/>
        <w:left w:val="none" w:sz="0" w:space="0" w:color="auto"/>
        <w:bottom w:val="none" w:sz="0" w:space="0" w:color="auto"/>
        <w:right w:val="none" w:sz="0" w:space="0" w:color="auto"/>
      </w:divBdr>
    </w:div>
    <w:div w:id="179709337">
      <w:bodyDiv w:val="1"/>
      <w:marLeft w:val="0"/>
      <w:marRight w:val="0"/>
      <w:marTop w:val="0"/>
      <w:marBottom w:val="0"/>
      <w:divBdr>
        <w:top w:val="none" w:sz="0" w:space="0" w:color="auto"/>
        <w:left w:val="none" w:sz="0" w:space="0" w:color="auto"/>
        <w:bottom w:val="none" w:sz="0" w:space="0" w:color="auto"/>
        <w:right w:val="none" w:sz="0" w:space="0" w:color="auto"/>
      </w:divBdr>
    </w:div>
    <w:div w:id="198977736">
      <w:bodyDiv w:val="1"/>
      <w:marLeft w:val="0"/>
      <w:marRight w:val="0"/>
      <w:marTop w:val="0"/>
      <w:marBottom w:val="0"/>
      <w:divBdr>
        <w:top w:val="none" w:sz="0" w:space="0" w:color="auto"/>
        <w:left w:val="none" w:sz="0" w:space="0" w:color="auto"/>
        <w:bottom w:val="none" w:sz="0" w:space="0" w:color="auto"/>
        <w:right w:val="none" w:sz="0" w:space="0" w:color="auto"/>
      </w:divBdr>
    </w:div>
    <w:div w:id="214707520">
      <w:bodyDiv w:val="1"/>
      <w:marLeft w:val="0"/>
      <w:marRight w:val="0"/>
      <w:marTop w:val="0"/>
      <w:marBottom w:val="0"/>
      <w:divBdr>
        <w:top w:val="none" w:sz="0" w:space="0" w:color="auto"/>
        <w:left w:val="none" w:sz="0" w:space="0" w:color="auto"/>
        <w:bottom w:val="none" w:sz="0" w:space="0" w:color="auto"/>
        <w:right w:val="none" w:sz="0" w:space="0" w:color="auto"/>
      </w:divBdr>
      <w:divsChild>
        <w:div w:id="37972952">
          <w:marLeft w:val="640"/>
          <w:marRight w:val="0"/>
          <w:marTop w:val="0"/>
          <w:marBottom w:val="0"/>
          <w:divBdr>
            <w:top w:val="none" w:sz="0" w:space="0" w:color="auto"/>
            <w:left w:val="none" w:sz="0" w:space="0" w:color="auto"/>
            <w:bottom w:val="none" w:sz="0" w:space="0" w:color="auto"/>
            <w:right w:val="none" w:sz="0" w:space="0" w:color="auto"/>
          </w:divBdr>
        </w:div>
        <w:div w:id="40324459">
          <w:marLeft w:val="640"/>
          <w:marRight w:val="0"/>
          <w:marTop w:val="0"/>
          <w:marBottom w:val="0"/>
          <w:divBdr>
            <w:top w:val="none" w:sz="0" w:space="0" w:color="auto"/>
            <w:left w:val="none" w:sz="0" w:space="0" w:color="auto"/>
            <w:bottom w:val="none" w:sz="0" w:space="0" w:color="auto"/>
            <w:right w:val="none" w:sz="0" w:space="0" w:color="auto"/>
          </w:divBdr>
        </w:div>
        <w:div w:id="53621501">
          <w:marLeft w:val="640"/>
          <w:marRight w:val="0"/>
          <w:marTop w:val="0"/>
          <w:marBottom w:val="0"/>
          <w:divBdr>
            <w:top w:val="none" w:sz="0" w:space="0" w:color="auto"/>
            <w:left w:val="none" w:sz="0" w:space="0" w:color="auto"/>
            <w:bottom w:val="none" w:sz="0" w:space="0" w:color="auto"/>
            <w:right w:val="none" w:sz="0" w:space="0" w:color="auto"/>
          </w:divBdr>
        </w:div>
        <w:div w:id="213856851">
          <w:marLeft w:val="640"/>
          <w:marRight w:val="0"/>
          <w:marTop w:val="0"/>
          <w:marBottom w:val="0"/>
          <w:divBdr>
            <w:top w:val="none" w:sz="0" w:space="0" w:color="auto"/>
            <w:left w:val="none" w:sz="0" w:space="0" w:color="auto"/>
            <w:bottom w:val="none" w:sz="0" w:space="0" w:color="auto"/>
            <w:right w:val="none" w:sz="0" w:space="0" w:color="auto"/>
          </w:divBdr>
        </w:div>
        <w:div w:id="221646550">
          <w:marLeft w:val="640"/>
          <w:marRight w:val="0"/>
          <w:marTop w:val="0"/>
          <w:marBottom w:val="0"/>
          <w:divBdr>
            <w:top w:val="none" w:sz="0" w:space="0" w:color="auto"/>
            <w:left w:val="none" w:sz="0" w:space="0" w:color="auto"/>
            <w:bottom w:val="none" w:sz="0" w:space="0" w:color="auto"/>
            <w:right w:val="none" w:sz="0" w:space="0" w:color="auto"/>
          </w:divBdr>
        </w:div>
        <w:div w:id="223176109">
          <w:marLeft w:val="640"/>
          <w:marRight w:val="0"/>
          <w:marTop w:val="0"/>
          <w:marBottom w:val="0"/>
          <w:divBdr>
            <w:top w:val="none" w:sz="0" w:space="0" w:color="auto"/>
            <w:left w:val="none" w:sz="0" w:space="0" w:color="auto"/>
            <w:bottom w:val="none" w:sz="0" w:space="0" w:color="auto"/>
            <w:right w:val="none" w:sz="0" w:space="0" w:color="auto"/>
          </w:divBdr>
        </w:div>
        <w:div w:id="226301024">
          <w:marLeft w:val="640"/>
          <w:marRight w:val="0"/>
          <w:marTop w:val="0"/>
          <w:marBottom w:val="0"/>
          <w:divBdr>
            <w:top w:val="none" w:sz="0" w:space="0" w:color="auto"/>
            <w:left w:val="none" w:sz="0" w:space="0" w:color="auto"/>
            <w:bottom w:val="none" w:sz="0" w:space="0" w:color="auto"/>
            <w:right w:val="none" w:sz="0" w:space="0" w:color="auto"/>
          </w:divBdr>
        </w:div>
        <w:div w:id="260186933">
          <w:marLeft w:val="640"/>
          <w:marRight w:val="0"/>
          <w:marTop w:val="0"/>
          <w:marBottom w:val="0"/>
          <w:divBdr>
            <w:top w:val="none" w:sz="0" w:space="0" w:color="auto"/>
            <w:left w:val="none" w:sz="0" w:space="0" w:color="auto"/>
            <w:bottom w:val="none" w:sz="0" w:space="0" w:color="auto"/>
            <w:right w:val="none" w:sz="0" w:space="0" w:color="auto"/>
          </w:divBdr>
        </w:div>
        <w:div w:id="278999852">
          <w:marLeft w:val="640"/>
          <w:marRight w:val="0"/>
          <w:marTop w:val="0"/>
          <w:marBottom w:val="0"/>
          <w:divBdr>
            <w:top w:val="none" w:sz="0" w:space="0" w:color="auto"/>
            <w:left w:val="none" w:sz="0" w:space="0" w:color="auto"/>
            <w:bottom w:val="none" w:sz="0" w:space="0" w:color="auto"/>
            <w:right w:val="none" w:sz="0" w:space="0" w:color="auto"/>
          </w:divBdr>
        </w:div>
        <w:div w:id="280499914">
          <w:marLeft w:val="640"/>
          <w:marRight w:val="0"/>
          <w:marTop w:val="0"/>
          <w:marBottom w:val="0"/>
          <w:divBdr>
            <w:top w:val="none" w:sz="0" w:space="0" w:color="auto"/>
            <w:left w:val="none" w:sz="0" w:space="0" w:color="auto"/>
            <w:bottom w:val="none" w:sz="0" w:space="0" w:color="auto"/>
            <w:right w:val="none" w:sz="0" w:space="0" w:color="auto"/>
          </w:divBdr>
        </w:div>
        <w:div w:id="339822155">
          <w:marLeft w:val="640"/>
          <w:marRight w:val="0"/>
          <w:marTop w:val="0"/>
          <w:marBottom w:val="0"/>
          <w:divBdr>
            <w:top w:val="none" w:sz="0" w:space="0" w:color="auto"/>
            <w:left w:val="none" w:sz="0" w:space="0" w:color="auto"/>
            <w:bottom w:val="none" w:sz="0" w:space="0" w:color="auto"/>
            <w:right w:val="none" w:sz="0" w:space="0" w:color="auto"/>
          </w:divBdr>
        </w:div>
        <w:div w:id="353113948">
          <w:marLeft w:val="640"/>
          <w:marRight w:val="0"/>
          <w:marTop w:val="0"/>
          <w:marBottom w:val="0"/>
          <w:divBdr>
            <w:top w:val="none" w:sz="0" w:space="0" w:color="auto"/>
            <w:left w:val="none" w:sz="0" w:space="0" w:color="auto"/>
            <w:bottom w:val="none" w:sz="0" w:space="0" w:color="auto"/>
            <w:right w:val="none" w:sz="0" w:space="0" w:color="auto"/>
          </w:divBdr>
        </w:div>
        <w:div w:id="360014733">
          <w:marLeft w:val="640"/>
          <w:marRight w:val="0"/>
          <w:marTop w:val="0"/>
          <w:marBottom w:val="0"/>
          <w:divBdr>
            <w:top w:val="none" w:sz="0" w:space="0" w:color="auto"/>
            <w:left w:val="none" w:sz="0" w:space="0" w:color="auto"/>
            <w:bottom w:val="none" w:sz="0" w:space="0" w:color="auto"/>
            <w:right w:val="none" w:sz="0" w:space="0" w:color="auto"/>
          </w:divBdr>
        </w:div>
        <w:div w:id="360588410">
          <w:marLeft w:val="640"/>
          <w:marRight w:val="0"/>
          <w:marTop w:val="0"/>
          <w:marBottom w:val="0"/>
          <w:divBdr>
            <w:top w:val="none" w:sz="0" w:space="0" w:color="auto"/>
            <w:left w:val="none" w:sz="0" w:space="0" w:color="auto"/>
            <w:bottom w:val="none" w:sz="0" w:space="0" w:color="auto"/>
            <w:right w:val="none" w:sz="0" w:space="0" w:color="auto"/>
          </w:divBdr>
        </w:div>
        <w:div w:id="431517900">
          <w:marLeft w:val="640"/>
          <w:marRight w:val="0"/>
          <w:marTop w:val="0"/>
          <w:marBottom w:val="0"/>
          <w:divBdr>
            <w:top w:val="none" w:sz="0" w:space="0" w:color="auto"/>
            <w:left w:val="none" w:sz="0" w:space="0" w:color="auto"/>
            <w:bottom w:val="none" w:sz="0" w:space="0" w:color="auto"/>
            <w:right w:val="none" w:sz="0" w:space="0" w:color="auto"/>
          </w:divBdr>
        </w:div>
        <w:div w:id="497187509">
          <w:marLeft w:val="640"/>
          <w:marRight w:val="0"/>
          <w:marTop w:val="0"/>
          <w:marBottom w:val="0"/>
          <w:divBdr>
            <w:top w:val="none" w:sz="0" w:space="0" w:color="auto"/>
            <w:left w:val="none" w:sz="0" w:space="0" w:color="auto"/>
            <w:bottom w:val="none" w:sz="0" w:space="0" w:color="auto"/>
            <w:right w:val="none" w:sz="0" w:space="0" w:color="auto"/>
          </w:divBdr>
        </w:div>
        <w:div w:id="502741389">
          <w:marLeft w:val="640"/>
          <w:marRight w:val="0"/>
          <w:marTop w:val="0"/>
          <w:marBottom w:val="0"/>
          <w:divBdr>
            <w:top w:val="none" w:sz="0" w:space="0" w:color="auto"/>
            <w:left w:val="none" w:sz="0" w:space="0" w:color="auto"/>
            <w:bottom w:val="none" w:sz="0" w:space="0" w:color="auto"/>
            <w:right w:val="none" w:sz="0" w:space="0" w:color="auto"/>
          </w:divBdr>
        </w:div>
        <w:div w:id="524057353">
          <w:marLeft w:val="640"/>
          <w:marRight w:val="0"/>
          <w:marTop w:val="0"/>
          <w:marBottom w:val="0"/>
          <w:divBdr>
            <w:top w:val="none" w:sz="0" w:space="0" w:color="auto"/>
            <w:left w:val="none" w:sz="0" w:space="0" w:color="auto"/>
            <w:bottom w:val="none" w:sz="0" w:space="0" w:color="auto"/>
            <w:right w:val="none" w:sz="0" w:space="0" w:color="auto"/>
          </w:divBdr>
        </w:div>
        <w:div w:id="541984199">
          <w:marLeft w:val="640"/>
          <w:marRight w:val="0"/>
          <w:marTop w:val="0"/>
          <w:marBottom w:val="0"/>
          <w:divBdr>
            <w:top w:val="none" w:sz="0" w:space="0" w:color="auto"/>
            <w:left w:val="none" w:sz="0" w:space="0" w:color="auto"/>
            <w:bottom w:val="none" w:sz="0" w:space="0" w:color="auto"/>
            <w:right w:val="none" w:sz="0" w:space="0" w:color="auto"/>
          </w:divBdr>
        </w:div>
        <w:div w:id="542601725">
          <w:marLeft w:val="640"/>
          <w:marRight w:val="0"/>
          <w:marTop w:val="0"/>
          <w:marBottom w:val="0"/>
          <w:divBdr>
            <w:top w:val="none" w:sz="0" w:space="0" w:color="auto"/>
            <w:left w:val="none" w:sz="0" w:space="0" w:color="auto"/>
            <w:bottom w:val="none" w:sz="0" w:space="0" w:color="auto"/>
            <w:right w:val="none" w:sz="0" w:space="0" w:color="auto"/>
          </w:divBdr>
        </w:div>
        <w:div w:id="546375176">
          <w:marLeft w:val="640"/>
          <w:marRight w:val="0"/>
          <w:marTop w:val="0"/>
          <w:marBottom w:val="0"/>
          <w:divBdr>
            <w:top w:val="none" w:sz="0" w:space="0" w:color="auto"/>
            <w:left w:val="none" w:sz="0" w:space="0" w:color="auto"/>
            <w:bottom w:val="none" w:sz="0" w:space="0" w:color="auto"/>
            <w:right w:val="none" w:sz="0" w:space="0" w:color="auto"/>
          </w:divBdr>
        </w:div>
        <w:div w:id="563877857">
          <w:marLeft w:val="640"/>
          <w:marRight w:val="0"/>
          <w:marTop w:val="0"/>
          <w:marBottom w:val="0"/>
          <w:divBdr>
            <w:top w:val="none" w:sz="0" w:space="0" w:color="auto"/>
            <w:left w:val="none" w:sz="0" w:space="0" w:color="auto"/>
            <w:bottom w:val="none" w:sz="0" w:space="0" w:color="auto"/>
            <w:right w:val="none" w:sz="0" w:space="0" w:color="auto"/>
          </w:divBdr>
        </w:div>
        <w:div w:id="582686440">
          <w:marLeft w:val="640"/>
          <w:marRight w:val="0"/>
          <w:marTop w:val="0"/>
          <w:marBottom w:val="0"/>
          <w:divBdr>
            <w:top w:val="none" w:sz="0" w:space="0" w:color="auto"/>
            <w:left w:val="none" w:sz="0" w:space="0" w:color="auto"/>
            <w:bottom w:val="none" w:sz="0" w:space="0" w:color="auto"/>
            <w:right w:val="none" w:sz="0" w:space="0" w:color="auto"/>
          </w:divBdr>
        </w:div>
        <w:div w:id="589508345">
          <w:marLeft w:val="640"/>
          <w:marRight w:val="0"/>
          <w:marTop w:val="0"/>
          <w:marBottom w:val="0"/>
          <w:divBdr>
            <w:top w:val="none" w:sz="0" w:space="0" w:color="auto"/>
            <w:left w:val="none" w:sz="0" w:space="0" w:color="auto"/>
            <w:bottom w:val="none" w:sz="0" w:space="0" w:color="auto"/>
            <w:right w:val="none" w:sz="0" w:space="0" w:color="auto"/>
          </w:divBdr>
        </w:div>
        <w:div w:id="591091252">
          <w:marLeft w:val="640"/>
          <w:marRight w:val="0"/>
          <w:marTop w:val="0"/>
          <w:marBottom w:val="0"/>
          <w:divBdr>
            <w:top w:val="none" w:sz="0" w:space="0" w:color="auto"/>
            <w:left w:val="none" w:sz="0" w:space="0" w:color="auto"/>
            <w:bottom w:val="none" w:sz="0" w:space="0" w:color="auto"/>
            <w:right w:val="none" w:sz="0" w:space="0" w:color="auto"/>
          </w:divBdr>
        </w:div>
        <w:div w:id="603538847">
          <w:marLeft w:val="640"/>
          <w:marRight w:val="0"/>
          <w:marTop w:val="0"/>
          <w:marBottom w:val="0"/>
          <w:divBdr>
            <w:top w:val="none" w:sz="0" w:space="0" w:color="auto"/>
            <w:left w:val="none" w:sz="0" w:space="0" w:color="auto"/>
            <w:bottom w:val="none" w:sz="0" w:space="0" w:color="auto"/>
            <w:right w:val="none" w:sz="0" w:space="0" w:color="auto"/>
          </w:divBdr>
        </w:div>
        <w:div w:id="604339835">
          <w:marLeft w:val="640"/>
          <w:marRight w:val="0"/>
          <w:marTop w:val="0"/>
          <w:marBottom w:val="0"/>
          <w:divBdr>
            <w:top w:val="none" w:sz="0" w:space="0" w:color="auto"/>
            <w:left w:val="none" w:sz="0" w:space="0" w:color="auto"/>
            <w:bottom w:val="none" w:sz="0" w:space="0" w:color="auto"/>
            <w:right w:val="none" w:sz="0" w:space="0" w:color="auto"/>
          </w:divBdr>
        </w:div>
        <w:div w:id="604922249">
          <w:marLeft w:val="640"/>
          <w:marRight w:val="0"/>
          <w:marTop w:val="0"/>
          <w:marBottom w:val="0"/>
          <w:divBdr>
            <w:top w:val="none" w:sz="0" w:space="0" w:color="auto"/>
            <w:left w:val="none" w:sz="0" w:space="0" w:color="auto"/>
            <w:bottom w:val="none" w:sz="0" w:space="0" w:color="auto"/>
            <w:right w:val="none" w:sz="0" w:space="0" w:color="auto"/>
          </w:divBdr>
        </w:div>
        <w:div w:id="668169284">
          <w:marLeft w:val="640"/>
          <w:marRight w:val="0"/>
          <w:marTop w:val="0"/>
          <w:marBottom w:val="0"/>
          <w:divBdr>
            <w:top w:val="none" w:sz="0" w:space="0" w:color="auto"/>
            <w:left w:val="none" w:sz="0" w:space="0" w:color="auto"/>
            <w:bottom w:val="none" w:sz="0" w:space="0" w:color="auto"/>
            <w:right w:val="none" w:sz="0" w:space="0" w:color="auto"/>
          </w:divBdr>
        </w:div>
        <w:div w:id="681517397">
          <w:marLeft w:val="640"/>
          <w:marRight w:val="0"/>
          <w:marTop w:val="0"/>
          <w:marBottom w:val="0"/>
          <w:divBdr>
            <w:top w:val="none" w:sz="0" w:space="0" w:color="auto"/>
            <w:left w:val="none" w:sz="0" w:space="0" w:color="auto"/>
            <w:bottom w:val="none" w:sz="0" w:space="0" w:color="auto"/>
            <w:right w:val="none" w:sz="0" w:space="0" w:color="auto"/>
          </w:divBdr>
        </w:div>
        <w:div w:id="684946297">
          <w:marLeft w:val="640"/>
          <w:marRight w:val="0"/>
          <w:marTop w:val="0"/>
          <w:marBottom w:val="0"/>
          <w:divBdr>
            <w:top w:val="none" w:sz="0" w:space="0" w:color="auto"/>
            <w:left w:val="none" w:sz="0" w:space="0" w:color="auto"/>
            <w:bottom w:val="none" w:sz="0" w:space="0" w:color="auto"/>
            <w:right w:val="none" w:sz="0" w:space="0" w:color="auto"/>
          </w:divBdr>
        </w:div>
        <w:div w:id="699626235">
          <w:marLeft w:val="640"/>
          <w:marRight w:val="0"/>
          <w:marTop w:val="0"/>
          <w:marBottom w:val="0"/>
          <w:divBdr>
            <w:top w:val="none" w:sz="0" w:space="0" w:color="auto"/>
            <w:left w:val="none" w:sz="0" w:space="0" w:color="auto"/>
            <w:bottom w:val="none" w:sz="0" w:space="0" w:color="auto"/>
            <w:right w:val="none" w:sz="0" w:space="0" w:color="auto"/>
          </w:divBdr>
        </w:div>
        <w:div w:id="699627257">
          <w:marLeft w:val="640"/>
          <w:marRight w:val="0"/>
          <w:marTop w:val="0"/>
          <w:marBottom w:val="0"/>
          <w:divBdr>
            <w:top w:val="none" w:sz="0" w:space="0" w:color="auto"/>
            <w:left w:val="none" w:sz="0" w:space="0" w:color="auto"/>
            <w:bottom w:val="none" w:sz="0" w:space="0" w:color="auto"/>
            <w:right w:val="none" w:sz="0" w:space="0" w:color="auto"/>
          </w:divBdr>
        </w:div>
        <w:div w:id="699743208">
          <w:marLeft w:val="640"/>
          <w:marRight w:val="0"/>
          <w:marTop w:val="0"/>
          <w:marBottom w:val="0"/>
          <w:divBdr>
            <w:top w:val="none" w:sz="0" w:space="0" w:color="auto"/>
            <w:left w:val="none" w:sz="0" w:space="0" w:color="auto"/>
            <w:bottom w:val="none" w:sz="0" w:space="0" w:color="auto"/>
            <w:right w:val="none" w:sz="0" w:space="0" w:color="auto"/>
          </w:divBdr>
        </w:div>
        <w:div w:id="765807383">
          <w:marLeft w:val="640"/>
          <w:marRight w:val="0"/>
          <w:marTop w:val="0"/>
          <w:marBottom w:val="0"/>
          <w:divBdr>
            <w:top w:val="none" w:sz="0" w:space="0" w:color="auto"/>
            <w:left w:val="none" w:sz="0" w:space="0" w:color="auto"/>
            <w:bottom w:val="none" w:sz="0" w:space="0" w:color="auto"/>
            <w:right w:val="none" w:sz="0" w:space="0" w:color="auto"/>
          </w:divBdr>
        </w:div>
        <w:div w:id="773475648">
          <w:marLeft w:val="640"/>
          <w:marRight w:val="0"/>
          <w:marTop w:val="0"/>
          <w:marBottom w:val="0"/>
          <w:divBdr>
            <w:top w:val="none" w:sz="0" w:space="0" w:color="auto"/>
            <w:left w:val="none" w:sz="0" w:space="0" w:color="auto"/>
            <w:bottom w:val="none" w:sz="0" w:space="0" w:color="auto"/>
            <w:right w:val="none" w:sz="0" w:space="0" w:color="auto"/>
          </w:divBdr>
        </w:div>
        <w:div w:id="778526631">
          <w:marLeft w:val="640"/>
          <w:marRight w:val="0"/>
          <w:marTop w:val="0"/>
          <w:marBottom w:val="0"/>
          <w:divBdr>
            <w:top w:val="none" w:sz="0" w:space="0" w:color="auto"/>
            <w:left w:val="none" w:sz="0" w:space="0" w:color="auto"/>
            <w:bottom w:val="none" w:sz="0" w:space="0" w:color="auto"/>
            <w:right w:val="none" w:sz="0" w:space="0" w:color="auto"/>
          </w:divBdr>
        </w:div>
        <w:div w:id="783697741">
          <w:marLeft w:val="640"/>
          <w:marRight w:val="0"/>
          <w:marTop w:val="0"/>
          <w:marBottom w:val="0"/>
          <w:divBdr>
            <w:top w:val="none" w:sz="0" w:space="0" w:color="auto"/>
            <w:left w:val="none" w:sz="0" w:space="0" w:color="auto"/>
            <w:bottom w:val="none" w:sz="0" w:space="0" w:color="auto"/>
            <w:right w:val="none" w:sz="0" w:space="0" w:color="auto"/>
          </w:divBdr>
        </w:div>
        <w:div w:id="793249541">
          <w:marLeft w:val="640"/>
          <w:marRight w:val="0"/>
          <w:marTop w:val="0"/>
          <w:marBottom w:val="0"/>
          <w:divBdr>
            <w:top w:val="none" w:sz="0" w:space="0" w:color="auto"/>
            <w:left w:val="none" w:sz="0" w:space="0" w:color="auto"/>
            <w:bottom w:val="none" w:sz="0" w:space="0" w:color="auto"/>
            <w:right w:val="none" w:sz="0" w:space="0" w:color="auto"/>
          </w:divBdr>
        </w:div>
        <w:div w:id="842866004">
          <w:marLeft w:val="640"/>
          <w:marRight w:val="0"/>
          <w:marTop w:val="0"/>
          <w:marBottom w:val="0"/>
          <w:divBdr>
            <w:top w:val="none" w:sz="0" w:space="0" w:color="auto"/>
            <w:left w:val="none" w:sz="0" w:space="0" w:color="auto"/>
            <w:bottom w:val="none" w:sz="0" w:space="0" w:color="auto"/>
            <w:right w:val="none" w:sz="0" w:space="0" w:color="auto"/>
          </w:divBdr>
        </w:div>
        <w:div w:id="845559503">
          <w:marLeft w:val="640"/>
          <w:marRight w:val="0"/>
          <w:marTop w:val="0"/>
          <w:marBottom w:val="0"/>
          <w:divBdr>
            <w:top w:val="none" w:sz="0" w:space="0" w:color="auto"/>
            <w:left w:val="none" w:sz="0" w:space="0" w:color="auto"/>
            <w:bottom w:val="none" w:sz="0" w:space="0" w:color="auto"/>
            <w:right w:val="none" w:sz="0" w:space="0" w:color="auto"/>
          </w:divBdr>
        </w:div>
        <w:div w:id="847406590">
          <w:marLeft w:val="640"/>
          <w:marRight w:val="0"/>
          <w:marTop w:val="0"/>
          <w:marBottom w:val="0"/>
          <w:divBdr>
            <w:top w:val="none" w:sz="0" w:space="0" w:color="auto"/>
            <w:left w:val="none" w:sz="0" w:space="0" w:color="auto"/>
            <w:bottom w:val="none" w:sz="0" w:space="0" w:color="auto"/>
            <w:right w:val="none" w:sz="0" w:space="0" w:color="auto"/>
          </w:divBdr>
        </w:div>
        <w:div w:id="860096598">
          <w:marLeft w:val="640"/>
          <w:marRight w:val="0"/>
          <w:marTop w:val="0"/>
          <w:marBottom w:val="0"/>
          <w:divBdr>
            <w:top w:val="none" w:sz="0" w:space="0" w:color="auto"/>
            <w:left w:val="none" w:sz="0" w:space="0" w:color="auto"/>
            <w:bottom w:val="none" w:sz="0" w:space="0" w:color="auto"/>
            <w:right w:val="none" w:sz="0" w:space="0" w:color="auto"/>
          </w:divBdr>
        </w:div>
        <w:div w:id="899286163">
          <w:marLeft w:val="640"/>
          <w:marRight w:val="0"/>
          <w:marTop w:val="0"/>
          <w:marBottom w:val="0"/>
          <w:divBdr>
            <w:top w:val="none" w:sz="0" w:space="0" w:color="auto"/>
            <w:left w:val="none" w:sz="0" w:space="0" w:color="auto"/>
            <w:bottom w:val="none" w:sz="0" w:space="0" w:color="auto"/>
            <w:right w:val="none" w:sz="0" w:space="0" w:color="auto"/>
          </w:divBdr>
        </w:div>
        <w:div w:id="899436335">
          <w:marLeft w:val="640"/>
          <w:marRight w:val="0"/>
          <w:marTop w:val="0"/>
          <w:marBottom w:val="0"/>
          <w:divBdr>
            <w:top w:val="none" w:sz="0" w:space="0" w:color="auto"/>
            <w:left w:val="none" w:sz="0" w:space="0" w:color="auto"/>
            <w:bottom w:val="none" w:sz="0" w:space="0" w:color="auto"/>
            <w:right w:val="none" w:sz="0" w:space="0" w:color="auto"/>
          </w:divBdr>
        </w:div>
        <w:div w:id="943343454">
          <w:marLeft w:val="640"/>
          <w:marRight w:val="0"/>
          <w:marTop w:val="0"/>
          <w:marBottom w:val="0"/>
          <w:divBdr>
            <w:top w:val="none" w:sz="0" w:space="0" w:color="auto"/>
            <w:left w:val="none" w:sz="0" w:space="0" w:color="auto"/>
            <w:bottom w:val="none" w:sz="0" w:space="0" w:color="auto"/>
            <w:right w:val="none" w:sz="0" w:space="0" w:color="auto"/>
          </w:divBdr>
        </w:div>
        <w:div w:id="943996092">
          <w:marLeft w:val="640"/>
          <w:marRight w:val="0"/>
          <w:marTop w:val="0"/>
          <w:marBottom w:val="0"/>
          <w:divBdr>
            <w:top w:val="none" w:sz="0" w:space="0" w:color="auto"/>
            <w:left w:val="none" w:sz="0" w:space="0" w:color="auto"/>
            <w:bottom w:val="none" w:sz="0" w:space="0" w:color="auto"/>
            <w:right w:val="none" w:sz="0" w:space="0" w:color="auto"/>
          </w:divBdr>
        </w:div>
        <w:div w:id="952327660">
          <w:marLeft w:val="640"/>
          <w:marRight w:val="0"/>
          <w:marTop w:val="0"/>
          <w:marBottom w:val="0"/>
          <w:divBdr>
            <w:top w:val="none" w:sz="0" w:space="0" w:color="auto"/>
            <w:left w:val="none" w:sz="0" w:space="0" w:color="auto"/>
            <w:bottom w:val="none" w:sz="0" w:space="0" w:color="auto"/>
            <w:right w:val="none" w:sz="0" w:space="0" w:color="auto"/>
          </w:divBdr>
        </w:div>
        <w:div w:id="961687492">
          <w:marLeft w:val="640"/>
          <w:marRight w:val="0"/>
          <w:marTop w:val="0"/>
          <w:marBottom w:val="0"/>
          <w:divBdr>
            <w:top w:val="none" w:sz="0" w:space="0" w:color="auto"/>
            <w:left w:val="none" w:sz="0" w:space="0" w:color="auto"/>
            <w:bottom w:val="none" w:sz="0" w:space="0" w:color="auto"/>
            <w:right w:val="none" w:sz="0" w:space="0" w:color="auto"/>
          </w:divBdr>
        </w:div>
        <w:div w:id="975255041">
          <w:marLeft w:val="640"/>
          <w:marRight w:val="0"/>
          <w:marTop w:val="0"/>
          <w:marBottom w:val="0"/>
          <w:divBdr>
            <w:top w:val="none" w:sz="0" w:space="0" w:color="auto"/>
            <w:left w:val="none" w:sz="0" w:space="0" w:color="auto"/>
            <w:bottom w:val="none" w:sz="0" w:space="0" w:color="auto"/>
            <w:right w:val="none" w:sz="0" w:space="0" w:color="auto"/>
          </w:divBdr>
        </w:div>
        <w:div w:id="977537597">
          <w:marLeft w:val="640"/>
          <w:marRight w:val="0"/>
          <w:marTop w:val="0"/>
          <w:marBottom w:val="0"/>
          <w:divBdr>
            <w:top w:val="none" w:sz="0" w:space="0" w:color="auto"/>
            <w:left w:val="none" w:sz="0" w:space="0" w:color="auto"/>
            <w:bottom w:val="none" w:sz="0" w:space="0" w:color="auto"/>
            <w:right w:val="none" w:sz="0" w:space="0" w:color="auto"/>
          </w:divBdr>
        </w:div>
        <w:div w:id="987592274">
          <w:marLeft w:val="640"/>
          <w:marRight w:val="0"/>
          <w:marTop w:val="0"/>
          <w:marBottom w:val="0"/>
          <w:divBdr>
            <w:top w:val="none" w:sz="0" w:space="0" w:color="auto"/>
            <w:left w:val="none" w:sz="0" w:space="0" w:color="auto"/>
            <w:bottom w:val="none" w:sz="0" w:space="0" w:color="auto"/>
            <w:right w:val="none" w:sz="0" w:space="0" w:color="auto"/>
          </w:divBdr>
        </w:div>
        <w:div w:id="1010303246">
          <w:marLeft w:val="640"/>
          <w:marRight w:val="0"/>
          <w:marTop w:val="0"/>
          <w:marBottom w:val="0"/>
          <w:divBdr>
            <w:top w:val="none" w:sz="0" w:space="0" w:color="auto"/>
            <w:left w:val="none" w:sz="0" w:space="0" w:color="auto"/>
            <w:bottom w:val="none" w:sz="0" w:space="0" w:color="auto"/>
            <w:right w:val="none" w:sz="0" w:space="0" w:color="auto"/>
          </w:divBdr>
        </w:div>
        <w:div w:id="1024744635">
          <w:marLeft w:val="640"/>
          <w:marRight w:val="0"/>
          <w:marTop w:val="0"/>
          <w:marBottom w:val="0"/>
          <w:divBdr>
            <w:top w:val="none" w:sz="0" w:space="0" w:color="auto"/>
            <w:left w:val="none" w:sz="0" w:space="0" w:color="auto"/>
            <w:bottom w:val="none" w:sz="0" w:space="0" w:color="auto"/>
            <w:right w:val="none" w:sz="0" w:space="0" w:color="auto"/>
          </w:divBdr>
        </w:div>
        <w:div w:id="1047875236">
          <w:marLeft w:val="640"/>
          <w:marRight w:val="0"/>
          <w:marTop w:val="0"/>
          <w:marBottom w:val="0"/>
          <w:divBdr>
            <w:top w:val="none" w:sz="0" w:space="0" w:color="auto"/>
            <w:left w:val="none" w:sz="0" w:space="0" w:color="auto"/>
            <w:bottom w:val="none" w:sz="0" w:space="0" w:color="auto"/>
            <w:right w:val="none" w:sz="0" w:space="0" w:color="auto"/>
          </w:divBdr>
        </w:div>
        <w:div w:id="1050611645">
          <w:marLeft w:val="640"/>
          <w:marRight w:val="0"/>
          <w:marTop w:val="0"/>
          <w:marBottom w:val="0"/>
          <w:divBdr>
            <w:top w:val="none" w:sz="0" w:space="0" w:color="auto"/>
            <w:left w:val="none" w:sz="0" w:space="0" w:color="auto"/>
            <w:bottom w:val="none" w:sz="0" w:space="0" w:color="auto"/>
            <w:right w:val="none" w:sz="0" w:space="0" w:color="auto"/>
          </w:divBdr>
        </w:div>
        <w:div w:id="1059401626">
          <w:marLeft w:val="640"/>
          <w:marRight w:val="0"/>
          <w:marTop w:val="0"/>
          <w:marBottom w:val="0"/>
          <w:divBdr>
            <w:top w:val="none" w:sz="0" w:space="0" w:color="auto"/>
            <w:left w:val="none" w:sz="0" w:space="0" w:color="auto"/>
            <w:bottom w:val="none" w:sz="0" w:space="0" w:color="auto"/>
            <w:right w:val="none" w:sz="0" w:space="0" w:color="auto"/>
          </w:divBdr>
        </w:div>
        <w:div w:id="1060052629">
          <w:marLeft w:val="640"/>
          <w:marRight w:val="0"/>
          <w:marTop w:val="0"/>
          <w:marBottom w:val="0"/>
          <w:divBdr>
            <w:top w:val="none" w:sz="0" w:space="0" w:color="auto"/>
            <w:left w:val="none" w:sz="0" w:space="0" w:color="auto"/>
            <w:bottom w:val="none" w:sz="0" w:space="0" w:color="auto"/>
            <w:right w:val="none" w:sz="0" w:space="0" w:color="auto"/>
          </w:divBdr>
        </w:div>
        <w:div w:id="1098602495">
          <w:marLeft w:val="640"/>
          <w:marRight w:val="0"/>
          <w:marTop w:val="0"/>
          <w:marBottom w:val="0"/>
          <w:divBdr>
            <w:top w:val="none" w:sz="0" w:space="0" w:color="auto"/>
            <w:left w:val="none" w:sz="0" w:space="0" w:color="auto"/>
            <w:bottom w:val="none" w:sz="0" w:space="0" w:color="auto"/>
            <w:right w:val="none" w:sz="0" w:space="0" w:color="auto"/>
          </w:divBdr>
        </w:div>
        <w:div w:id="1099645940">
          <w:marLeft w:val="640"/>
          <w:marRight w:val="0"/>
          <w:marTop w:val="0"/>
          <w:marBottom w:val="0"/>
          <w:divBdr>
            <w:top w:val="none" w:sz="0" w:space="0" w:color="auto"/>
            <w:left w:val="none" w:sz="0" w:space="0" w:color="auto"/>
            <w:bottom w:val="none" w:sz="0" w:space="0" w:color="auto"/>
            <w:right w:val="none" w:sz="0" w:space="0" w:color="auto"/>
          </w:divBdr>
        </w:div>
        <w:div w:id="1100296978">
          <w:marLeft w:val="640"/>
          <w:marRight w:val="0"/>
          <w:marTop w:val="0"/>
          <w:marBottom w:val="0"/>
          <w:divBdr>
            <w:top w:val="none" w:sz="0" w:space="0" w:color="auto"/>
            <w:left w:val="none" w:sz="0" w:space="0" w:color="auto"/>
            <w:bottom w:val="none" w:sz="0" w:space="0" w:color="auto"/>
            <w:right w:val="none" w:sz="0" w:space="0" w:color="auto"/>
          </w:divBdr>
        </w:div>
        <w:div w:id="1119646795">
          <w:marLeft w:val="640"/>
          <w:marRight w:val="0"/>
          <w:marTop w:val="0"/>
          <w:marBottom w:val="0"/>
          <w:divBdr>
            <w:top w:val="none" w:sz="0" w:space="0" w:color="auto"/>
            <w:left w:val="none" w:sz="0" w:space="0" w:color="auto"/>
            <w:bottom w:val="none" w:sz="0" w:space="0" w:color="auto"/>
            <w:right w:val="none" w:sz="0" w:space="0" w:color="auto"/>
          </w:divBdr>
        </w:div>
        <w:div w:id="1123185681">
          <w:marLeft w:val="640"/>
          <w:marRight w:val="0"/>
          <w:marTop w:val="0"/>
          <w:marBottom w:val="0"/>
          <w:divBdr>
            <w:top w:val="none" w:sz="0" w:space="0" w:color="auto"/>
            <w:left w:val="none" w:sz="0" w:space="0" w:color="auto"/>
            <w:bottom w:val="none" w:sz="0" w:space="0" w:color="auto"/>
            <w:right w:val="none" w:sz="0" w:space="0" w:color="auto"/>
          </w:divBdr>
        </w:div>
        <w:div w:id="1129593658">
          <w:marLeft w:val="640"/>
          <w:marRight w:val="0"/>
          <w:marTop w:val="0"/>
          <w:marBottom w:val="0"/>
          <w:divBdr>
            <w:top w:val="none" w:sz="0" w:space="0" w:color="auto"/>
            <w:left w:val="none" w:sz="0" w:space="0" w:color="auto"/>
            <w:bottom w:val="none" w:sz="0" w:space="0" w:color="auto"/>
            <w:right w:val="none" w:sz="0" w:space="0" w:color="auto"/>
          </w:divBdr>
        </w:div>
        <w:div w:id="1134450298">
          <w:marLeft w:val="640"/>
          <w:marRight w:val="0"/>
          <w:marTop w:val="0"/>
          <w:marBottom w:val="0"/>
          <w:divBdr>
            <w:top w:val="none" w:sz="0" w:space="0" w:color="auto"/>
            <w:left w:val="none" w:sz="0" w:space="0" w:color="auto"/>
            <w:bottom w:val="none" w:sz="0" w:space="0" w:color="auto"/>
            <w:right w:val="none" w:sz="0" w:space="0" w:color="auto"/>
          </w:divBdr>
        </w:div>
        <w:div w:id="1142960034">
          <w:marLeft w:val="640"/>
          <w:marRight w:val="0"/>
          <w:marTop w:val="0"/>
          <w:marBottom w:val="0"/>
          <w:divBdr>
            <w:top w:val="none" w:sz="0" w:space="0" w:color="auto"/>
            <w:left w:val="none" w:sz="0" w:space="0" w:color="auto"/>
            <w:bottom w:val="none" w:sz="0" w:space="0" w:color="auto"/>
            <w:right w:val="none" w:sz="0" w:space="0" w:color="auto"/>
          </w:divBdr>
        </w:div>
        <w:div w:id="1166702010">
          <w:marLeft w:val="640"/>
          <w:marRight w:val="0"/>
          <w:marTop w:val="0"/>
          <w:marBottom w:val="0"/>
          <w:divBdr>
            <w:top w:val="none" w:sz="0" w:space="0" w:color="auto"/>
            <w:left w:val="none" w:sz="0" w:space="0" w:color="auto"/>
            <w:bottom w:val="none" w:sz="0" w:space="0" w:color="auto"/>
            <w:right w:val="none" w:sz="0" w:space="0" w:color="auto"/>
          </w:divBdr>
        </w:div>
        <w:div w:id="1183855691">
          <w:marLeft w:val="640"/>
          <w:marRight w:val="0"/>
          <w:marTop w:val="0"/>
          <w:marBottom w:val="0"/>
          <w:divBdr>
            <w:top w:val="none" w:sz="0" w:space="0" w:color="auto"/>
            <w:left w:val="none" w:sz="0" w:space="0" w:color="auto"/>
            <w:bottom w:val="none" w:sz="0" w:space="0" w:color="auto"/>
            <w:right w:val="none" w:sz="0" w:space="0" w:color="auto"/>
          </w:divBdr>
        </w:div>
        <w:div w:id="1189102893">
          <w:marLeft w:val="640"/>
          <w:marRight w:val="0"/>
          <w:marTop w:val="0"/>
          <w:marBottom w:val="0"/>
          <w:divBdr>
            <w:top w:val="none" w:sz="0" w:space="0" w:color="auto"/>
            <w:left w:val="none" w:sz="0" w:space="0" w:color="auto"/>
            <w:bottom w:val="none" w:sz="0" w:space="0" w:color="auto"/>
            <w:right w:val="none" w:sz="0" w:space="0" w:color="auto"/>
          </w:divBdr>
        </w:div>
        <w:div w:id="1228878370">
          <w:marLeft w:val="640"/>
          <w:marRight w:val="0"/>
          <w:marTop w:val="0"/>
          <w:marBottom w:val="0"/>
          <w:divBdr>
            <w:top w:val="none" w:sz="0" w:space="0" w:color="auto"/>
            <w:left w:val="none" w:sz="0" w:space="0" w:color="auto"/>
            <w:bottom w:val="none" w:sz="0" w:space="0" w:color="auto"/>
            <w:right w:val="none" w:sz="0" w:space="0" w:color="auto"/>
          </w:divBdr>
        </w:div>
        <w:div w:id="1234703342">
          <w:marLeft w:val="640"/>
          <w:marRight w:val="0"/>
          <w:marTop w:val="0"/>
          <w:marBottom w:val="0"/>
          <w:divBdr>
            <w:top w:val="none" w:sz="0" w:space="0" w:color="auto"/>
            <w:left w:val="none" w:sz="0" w:space="0" w:color="auto"/>
            <w:bottom w:val="none" w:sz="0" w:space="0" w:color="auto"/>
            <w:right w:val="none" w:sz="0" w:space="0" w:color="auto"/>
          </w:divBdr>
        </w:div>
        <w:div w:id="1244485033">
          <w:marLeft w:val="640"/>
          <w:marRight w:val="0"/>
          <w:marTop w:val="0"/>
          <w:marBottom w:val="0"/>
          <w:divBdr>
            <w:top w:val="none" w:sz="0" w:space="0" w:color="auto"/>
            <w:left w:val="none" w:sz="0" w:space="0" w:color="auto"/>
            <w:bottom w:val="none" w:sz="0" w:space="0" w:color="auto"/>
            <w:right w:val="none" w:sz="0" w:space="0" w:color="auto"/>
          </w:divBdr>
        </w:div>
        <w:div w:id="1265843973">
          <w:marLeft w:val="640"/>
          <w:marRight w:val="0"/>
          <w:marTop w:val="0"/>
          <w:marBottom w:val="0"/>
          <w:divBdr>
            <w:top w:val="none" w:sz="0" w:space="0" w:color="auto"/>
            <w:left w:val="none" w:sz="0" w:space="0" w:color="auto"/>
            <w:bottom w:val="none" w:sz="0" w:space="0" w:color="auto"/>
            <w:right w:val="none" w:sz="0" w:space="0" w:color="auto"/>
          </w:divBdr>
        </w:div>
        <w:div w:id="1268271757">
          <w:marLeft w:val="640"/>
          <w:marRight w:val="0"/>
          <w:marTop w:val="0"/>
          <w:marBottom w:val="0"/>
          <w:divBdr>
            <w:top w:val="none" w:sz="0" w:space="0" w:color="auto"/>
            <w:left w:val="none" w:sz="0" w:space="0" w:color="auto"/>
            <w:bottom w:val="none" w:sz="0" w:space="0" w:color="auto"/>
            <w:right w:val="none" w:sz="0" w:space="0" w:color="auto"/>
          </w:divBdr>
        </w:div>
        <w:div w:id="1272545240">
          <w:marLeft w:val="640"/>
          <w:marRight w:val="0"/>
          <w:marTop w:val="0"/>
          <w:marBottom w:val="0"/>
          <w:divBdr>
            <w:top w:val="none" w:sz="0" w:space="0" w:color="auto"/>
            <w:left w:val="none" w:sz="0" w:space="0" w:color="auto"/>
            <w:bottom w:val="none" w:sz="0" w:space="0" w:color="auto"/>
            <w:right w:val="none" w:sz="0" w:space="0" w:color="auto"/>
          </w:divBdr>
        </w:div>
        <w:div w:id="1281843282">
          <w:marLeft w:val="640"/>
          <w:marRight w:val="0"/>
          <w:marTop w:val="0"/>
          <w:marBottom w:val="0"/>
          <w:divBdr>
            <w:top w:val="none" w:sz="0" w:space="0" w:color="auto"/>
            <w:left w:val="none" w:sz="0" w:space="0" w:color="auto"/>
            <w:bottom w:val="none" w:sz="0" w:space="0" w:color="auto"/>
            <w:right w:val="none" w:sz="0" w:space="0" w:color="auto"/>
          </w:divBdr>
        </w:div>
        <w:div w:id="1287271644">
          <w:marLeft w:val="640"/>
          <w:marRight w:val="0"/>
          <w:marTop w:val="0"/>
          <w:marBottom w:val="0"/>
          <w:divBdr>
            <w:top w:val="none" w:sz="0" w:space="0" w:color="auto"/>
            <w:left w:val="none" w:sz="0" w:space="0" w:color="auto"/>
            <w:bottom w:val="none" w:sz="0" w:space="0" w:color="auto"/>
            <w:right w:val="none" w:sz="0" w:space="0" w:color="auto"/>
          </w:divBdr>
        </w:div>
        <w:div w:id="1293293344">
          <w:marLeft w:val="640"/>
          <w:marRight w:val="0"/>
          <w:marTop w:val="0"/>
          <w:marBottom w:val="0"/>
          <w:divBdr>
            <w:top w:val="none" w:sz="0" w:space="0" w:color="auto"/>
            <w:left w:val="none" w:sz="0" w:space="0" w:color="auto"/>
            <w:bottom w:val="none" w:sz="0" w:space="0" w:color="auto"/>
            <w:right w:val="none" w:sz="0" w:space="0" w:color="auto"/>
          </w:divBdr>
        </w:div>
        <w:div w:id="1309019386">
          <w:marLeft w:val="640"/>
          <w:marRight w:val="0"/>
          <w:marTop w:val="0"/>
          <w:marBottom w:val="0"/>
          <w:divBdr>
            <w:top w:val="none" w:sz="0" w:space="0" w:color="auto"/>
            <w:left w:val="none" w:sz="0" w:space="0" w:color="auto"/>
            <w:bottom w:val="none" w:sz="0" w:space="0" w:color="auto"/>
            <w:right w:val="none" w:sz="0" w:space="0" w:color="auto"/>
          </w:divBdr>
        </w:div>
        <w:div w:id="1338845947">
          <w:marLeft w:val="640"/>
          <w:marRight w:val="0"/>
          <w:marTop w:val="0"/>
          <w:marBottom w:val="0"/>
          <w:divBdr>
            <w:top w:val="none" w:sz="0" w:space="0" w:color="auto"/>
            <w:left w:val="none" w:sz="0" w:space="0" w:color="auto"/>
            <w:bottom w:val="none" w:sz="0" w:space="0" w:color="auto"/>
            <w:right w:val="none" w:sz="0" w:space="0" w:color="auto"/>
          </w:divBdr>
        </w:div>
        <w:div w:id="1343632477">
          <w:marLeft w:val="640"/>
          <w:marRight w:val="0"/>
          <w:marTop w:val="0"/>
          <w:marBottom w:val="0"/>
          <w:divBdr>
            <w:top w:val="none" w:sz="0" w:space="0" w:color="auto"/>
            <w:left w:val="none" w:sz="0" w:space="0" w:color="auto"/>
            <w:bottom w:val="none" w:sz="0" w:space="0" w:color="auto"/>
            <w:right w:val="none" w:sz="0" w:space="0" w:color="auto"/>
          </w:divBdr>
        </w:div>
        <w:div w:id="1354652708">
          <w:marLeft w:val="640"/>
          <w:marRight w:val="0"/>
          <w:marTop w:val="0"/>
          <w:marBottom w:val="0"/>
          <w:divBdr>
            <w:top w:val="none" w:sz="0" w:space="0" w:color="auto"/>
            <w:left w:val="none" w:sz="0" w:space="0" w:color="auto"/>
            <w:bottom w:val="none" w:sz="0" w:space="0" w:color="auto"/>
            <w:right w:val="none" w:sz="0" w:space="0" w:color="auto"/>
          </w:divBdr>
        </w:div>
        <w:div w:id="1416630130">
          <w:marLeft w:val="640"/>
          <w:marRight w:val="0"/>
          <w:marTop w:val="0"/>
          <w:marBottom w:val="0"/>
          <w:divBdr>
            <w:top w:val="none" w:sz="0" w:space="0" w:color="auto"/>
            <w:left w:val="none" w:sz="0" w:space="0" w:color="auto"/>
            <w:bottom w:val="none" w:sz="0" w:space="0" w:color="auto"/>
            <w:right w:val="none" w:sz="0" w:space="0" w:color="auto"/>
          </w:divBdr>
        </w:div>
        <w:div w:id="1424690831">
          <w:marLeft w:val="640"/>
          <w:marRight w:val="0"/>
          <w:marTop w:val="0"/>
          <w:marBottom w:val="0"/>
          <w:divBdr>
            <w:top w:val="none" w:sz="0" w:space="0" w:color="auto"/>
            <w:left w:val="none" w:sz="0" w:space="0" w:color="auto"/>
            <w:bottom w:val="none" w:sz="0" w:space="0" w:color="auto"/>
            <w:right w:val="none" w:sz="0" w:space="0" w:color="auto"/>
          </w:divBdr>
        </w:div>
        <w:div w:id="1429542085">
          <w:marLeft w:val="640"/>
          <w:marRight w:val="0"/>
          <w:marTop w:val="0"/>
          <w:marBottom w:val="0"/>
          <w:divBdr>
            <w:top w:val="none" w:sz="0" w:space="0" w:color="auto"/>
            <w:left w:val="none" w:sz="0" w:space="0" w:color="auto"/>
            <w:bottom w:val="none" w:sz="0" w:space="0" w:color="auto"/>
            <w:right w:val="none" w:sz="0" w:space="0" w:color="auto"/>
          </w:divBdr>
        </w:div>
        <w:div w:id="1453548483">
          <w:marLeft w:val="640"/>
          <w:marRight w:val="0"/>
          <w:marTop w:val="0"/>
          <w:marBottom w:val="0"/>
          <w:divBdr>
            <w:top w:val="none" w:sz="0" w:space="0" w:color="auto"/>
            <w:left w:val="none" w:sz="0" w:space="0" w:color="auto"/>
            <w:bottom w:val="none" w:sz="0" w:space="0" w:color="auto"/>
            <w:right w:val="none" w:sz="0" w:space="0" w:color="auto"/>
          </w:divBdr>
        </w:div>
        <w:div w:id="1461724436">
          <w:marLeft w:val="640"/>
          <w:marRight w:val="0"/>
          <w:marTop w:val="0"/>
          <w:marBottom w:val="0"/>
          <w:divBdr>
            <w:top w:val="none" w:sz="0" w:space="0" w:color="auto"/>
            <w:left w:val="none" w:sz="0" w:space="0" w:color="auto"/>
            <w:bottom w:val="none" w:sz="0" w:space="0" w:color="auto"/>
            <w:right w:val="none" w:sz="0" w:space="0" w:color="auto"/>
          </w:divBdr>
        </w:div>
        <w:div w:id="1513912440">
          <w:marLeft w:val="640"/>
          <w:marRight w:val="0"/>
          <w:marTop w:val="0"/>
          <w:marBottom w:val="0"/>
          <w:divBdr>
            <w:top w:val="none" w:sz="0" w:space="0" w:color="auto"/>
            <w:left w:val="none" w:sz="0" w:space="0" w:color="auto"/>
            <w:bottom w:val="none" w:sz="0" w:space="0" w:color="auto"/>
            <w:right w:val="none" w:sz="0" w:space="0" w:color="auto"/>
          </w:divBdr>
        </w:div>
        <w:div w:id="1514026951">
          <w:marLeft w:val="640"/>
          <w:marRight w:val="0"/>
          <w:marTop w:val="0"/>
          <w:marBottom w:val="0"/>
          <w:divBdr>
            <w:top w:val="none" w:sz="0" w:space="0" w:color="auto"/>
            <w:left w:val="none" w:sz="0" w:space="0" w:color="auto"/>
            <w:bottom w:val="none" w:sz="0" w:space="0" w:color="auto"/>
            <w:right w:val="none" w:sz="0" w:space="0" w:color="auto"/>
          </w:divBdr>
        </w:div>
        <w:div w:id="1516264708">
          <w:marLeft w:val="640"/>
          <w:marRight w:val="0"/>
          <w:marTop w:val="0"/>
          <w:marBottom w:val="0"/>
          <w:divBdr>
            <w:top w:val="none" w:sz="0" w:space="0" w:color="auto"/>
            <w:left w:val="none" w:sz="0" w:space="0" w:color="auto"/>
            <w:bottom w:val="none" w:sz="0" w:space="0" w:color="auto"/>
            <w:right w:val="none" w:sz="0" w:space="0" w:color="auto"/>
          </w:divBdr>
        </w:div>
        <w:div w:id="1537739899">
          <w:marLeft w:val="640"/>
          <w:marRight w:val="0"/>
          <w:marTop w:val="0"/>
          <w:marBottom w:val="0"/>
          <w:divBdr>
            <w:top w:val="none" w:sz="0" w:space="0" w:color="auto"/>
            <w:left w:val="none" w:sz="0" w:space="0" w:color="auto"/>
            <w:bottom w:val="none" w:sz="0" w:space="0" w:color="auto"/>
            <w:right w:val="none" w:sz="0" w:space="0" w:color="auto"/>
          </w:divBdr>
        </w:div>
        <w:div w:id="1552305548">
          <w:marLeft w:val="640"/>
          <w:marRight w:val="0"/>
          <w:marTop w:val="0"/>
          <w:marBottom w:val="0"/>
          <w:divBdr>
            <w:top w:val="none" w:sz="0" w:space="0" w:color="auto"/>
            <w:left w:val="none" w:sz="0" w:space="0" w:color="auto"/>
            <w:bottom w:val="none" w:sz="0" w:space="0" w:color="auto"/>
            <w:right w:val="none" w:sz="0" w:space="0" w:color="auto"/>
          </w:divBdr>
        </w:div>
        <w:div w:id="1562213223">
          <w:marLeft w:val="640"/>
          <w:marRight w:val="0"/>
          <w:marTop w:val="0"/>
          <w:marBottom w:val="0"/>
          <w:divBdr>
            <w:top w:val="none" w:sz="0" w:space="0" w:color="auto"/>
            <w:left w:val="none" w:sz="0" w:space="0" w:color="auto"/>
            <w:bottom w:val="none" w:sz="0" w:space="0" w:color="auto"/>
            <w:right w:val="none" w:sz="0" w:space="0" w:color="auto"/>
          </w:divBdr>
        </w:div>
        <w:div w:id="1584803131">
          <w:marLeft w:val="640"/>
          <w:marRight w:val="0"/>
          <w:marTop w:val="0"/>
          <w:marBottom w:val="0"/>
          <w:divBdr>
            <w:top w:val="none" w:sz="0" w:space="0" w:color="auto"/>
            <w:left w:val="none" w:sz="0" w:space="0" w:color="auto"/>
            <w:bottom w:val="none" w:sz="0" w:space="0" w:color="auto"/>
            <w:right w:val="none" w:sz="0" w:space="0" w:color="auto"/>
          </w:divBdr>
        </w:div>
        <w:div w:id="1598713657">
          <w:marLeft w:val="640"/>
          <w:marRight w:val="0"/>
          <w:marTop w:val="0"/>
          <w:marBottom w:val="0"/>
          <w:divBdr>
            <w:top w:val="none" w:sz="0" w:space="0" w:color="auto"/>
            <w:left w:val="none" w:sz="0" w:space="0" w:color="auto"/>
            <w:bottom w:val="none" w:sz="0" w:space="0" w:color="auto"/>
            <w:right w:val="none" w:sz="0" w:space="0" w:color="auto"/>
          </w:divBdr>
        </w:div>
        <w:div w:id="1602951767">
          <w:marLeft w:val="640"/>
          <w:marRight w:val="0"/>
          <w:marTop w:val="0"/>
          <w:marBottom w:val="0"/>
          <w:divBdr>
            <w:top w:val="none" w:sz="0" w:space="0" w:color="auto"/>
            <w:left w:val="none" w:sz="0" w:space="0" w:color="auto"/>
            <w:bottom w:val="none" w:sz="0" w:space="0" w:color="auto"/>
            <w:right w:val="none" w:sz="0" w:space="0" w:color="auto"/>
          </w:divBdr>
        </w:div>
        <w:div w:id="1623070673">
          <w:marLeft w:val="640"/>
          <w:marRight w:val="0"/>
          <w:marTop w:val="0"/>
          <w:marBottom w:val="0"/>
          <w:divBdr>
            <w:top w:val="none" w:sz="0" w:space="0" w:color="auto"/>
            <w:left w:val="none" w:sz="0" w:space="0" w:color="auto"/>
            <w:bottom w:val="none" w:sz="0" w:space="0" w:color="auto"/>
            <w:right w:val="none" w:sz="0" w:space="0" w:color="auto"/>
          </w:divBdr>
        </w:div>
        <w:div w:id="1627198982">
          <w:marLeft w:val="640"/>
          <w:marRight w:val="0"/>
          <w:marTop w:val="0"/>
          <w:marBottom w:val="0"/>
          <w:divBdr>
            <w:top w:val="none" w:sz="0" w:space="0" w:color="auto"/>
            <w:left w:val="none" w:sz="0" w:space="0" w:color="auto"/>
            <w:bottom w:val="none" w:sz="0" w:space="0" w:color="auto"/>
            <w:right w:val="none" w:sz="0" w:space="0" w:color="auto"/>
          </w:divBdr>
        </w:div>
        <w:div w:id="1629160910">
          <w:marLeft w:val="640"/>
          <w:marRight w:val="0"/>
          <w:marTop w:val="0"/>
          <w:marBottom w:val="0"/>
          <w:divBdr>
            <w:top w:val="none" w:sz="0" w:space="0" w:color="auto"/>
            <w:left w:val="none" w:sz="0" w:space="0" w:color="auto"/>
            <w:bottom w:val="none" w:sz="0" w:space="0" w:color="auto"/>
            <w:right w:val="none" w:sz="0" w:space="0" w:color="auto"/>
          </w:divBdr>
        </w:div>
        <w:div w:id="1630042538">
          <w:marLeft w:val="640"/>
          <w:marRight w:val="0"/>
          <w:marTop w:val="0"/>
          <w:marBottom w:val="0"/>
          <w:divBdr>
            <w:top w:val="none" w:sz="0" w:space="0" w:color="auto"/>
            <w:left w:val="none" w:sz="0" w:space="0" w:color="auto"/>
            <w:bottom w:val="none" w:sz="0" w:space="0" w:color="auto"/>
            <w:right w:val="none" w:sz="0" w:space="0" w:color="auto"/>
          </w:divBdr>
        </w:div>
        <w:div w:id="1672682393">
          <w:marLeft w:val="640"/>
          <w:marRight w:val="0"/>
          <w:marTop w:val="0"/>
          <w:marBottom w:val="0"/>
          <w:divBdr>
            <w:top w:val="none" w:sz="0" w:space="0" w:color="auto"/>
            <w:left w:val="none" w:sz="0" w:space="0" w:color="auto"/>
            <w:bottom w:val="none" w:sz="0" w:space="0" w:color="auto"/>
            <w:right w:val="none" w:sz="0" w:space="0" w:color="auto"/>
          </w:divBdr>
        </w:div>
        <w:div w:id="1712654731">
          <w:marLeft w:val="640"/>
          <w:marRight w:val="0"/>
          <w:marTop w:val="0"/>
          <w:marBottom w:val="0"/>
          <w:divBdr>
            <w:top w:val="none" w:sz="0" w:space="0" w:color="auto"/>
            <w:left w:val="none" w:sz="0" w:space="0" w:color="auto"/>
            <w:bottom w:val="none" w:sz="0" w:space="0" w:color="auto"/>
            <w:right w:val="none" w:sz="0" w:space="0" w:color="auto"/>
          </w:divBdr>
        </w:div>
        <w:div w:id="1746296563">
          <w:marLeft w:val="640"/>
          <w:marRight w:val="0"/>
          <w:marTop w:val="0"/>
          <w:marBottom w:val="0"/>
          <w:divBdr>
            <w:top w:val="none" w:sz="0" w:space="0" w:color="auto"/>
            <w:left w:val="none" w:sz="0" w:space="0" w:color="auto"/>
            <w:bottom w:val="none" w:sz="0" w:space="0" w:color="auto"/>
            <w:right w:val="none" w:sz="0" w:space="0" w:color="auto"/>
          </w:divBdr>
        </w:div>
        <w:div w:id="1752392627">
          <w:marLeft w:val="640"/>
          <w:marRight w:val="0"/>
          <w:marTop w:val="0"/>
          <w:marBottom w:val="0"/>
          <w:divBdr>
            <w:top w:val="none" w:sz="0" w:space="0" w:color="auto"/>
            <w:left w:val="none" w:sz="0" w:space="0" w:color="auto"/>
            <w:bottom w:val="none" w:sz="0" w:space="0" w:color="auto"/>
            <w:right w:val="none" w:sz="0" w:space="0" w:color="auto"/>
          </w:divBdr>
        </w:div>
        <w:div w:id="1752969565">
          <w:marLeft w:val="640"/>
          <w:marRight w:val="0"/>
          <w:marTop w:val="0"/>
          <w:marBottom w:val="0"/>
          <w:divBdr>
            <w:top w:val="none" w:sz="0" w:space="0" w:color="auto"/>
            <w:left w:val="none" w:sz="0" w:space="0" w:color="auto"/>
            <w:bottom w:val="none" w:sz="0" w:space="0" w:color="auto"/>
            <w:right w:val="none" w:sz="0" w:space="0" w:color="auto"/>
          </w:divBdr>
        </w:div>
        <w:div w:id="1759525285">
          <w:marLeft w:val="640"/>
          <w:marRight w:val="0"/>
          <w:marTop w:val="0"/>
          <w:marBottom w:val="0"/>
          <w:divBdr>
            <w:top w:val="none" w:sz="0" w:space="0" w:color="auto"/>
            <w:left w:val="none" w:sz="0" w:space="0" w:color="auto"/>
            <w:bottom w:val="none" w:sz="0" w:space="0" w:color="auto"/>
            <w:right w:val="none" w:sz="0" w:space="0" w:color="auto"/>
          </w:divBdr>
        </w:div>
        <w:div w:id="1760788274">
          <w:marLeft w:val="640"/>
          <w:marRight w:val="0"/>
          <w:marTop w:val="0"/>
          <w:marBottom w:val="0"/>
          <w:divBdr>
            <w:top w:val="none" w:sz="0" w:space="0" w:color="auto"/>
            <w:left w:val="none" w:sz="0" w:space="0" w:color="auto"/>
            <w:bottom w:val="none" w:sz="0" w:space="0" w:color="auto"/>
            <w:right w:val="none" w:sz="0" w:space="0" w:color="auto"/>
          </w:divBdr>
        </w:div>
        <w:div w:id="1769764952">
          <w:marLeft w:val="640"/>
          <w:marRight w:val="0"/>
          <w:marTop w:val="0"/>
          <w:marBottom w:val="0"/>
          <w:divBdr>
            <w:top w:val="none" w:sz="0" w:space="0" w:color="auto"/>
            <w:left w:val="none" w:sz="0" w:space="0" w:color="auto"/>
            <w:bottom w:val="none" w:sz="0" w:space="0" w:color="auto"/>
            <w:right w:val="none" w:sz="0" w:space="0" w:color="auto"/>
          </w:divBdr>
        </w:div>
        <w:div w:id="1783576456">
          <w:marLeft w:val="640"/>
          <w:marRight w:val="0"/>
          <w:marTop w:val="0"/>
          <w:marBottom w:val="0"/>
          <w:divBdr>
            <w:top w:val="none" w:sz="0" w:space="0" w:color="auto"/>
            <w:left w:val="none" w:sz="0" w:space="0" w:color="auto"/>
            <w:bottom w:val="none" w:sz="0" w:space="0" w:color="auto"/>
            <w:right w:val="none" w:sz="0" w:space="0" w:color="auto"/>
          </w:divBdr>
        </w:div>
        <w:div w:id="1829201329">
          <w:marLeft w:val="640"/>
          <w:marRight w:val="0"/>
          <w:marTop w:val="0"/>
          <w:marBottom w:val="0"/>
          <w:divBdr>
            <w:top w:val="none" w:sz="0" w:space="0" w:color="auto"/>
            <w:left w:val="none" w:sz="0" w:space="0" w:color="auto"/>
            <w:bottom w:val="none" w:sz="0" w:space="0" w:color="auto"/>
            <w:right w:val="none" w:sz="0" w:space="0" w:color="auto"/>
          </w:divBdr>
        </w:div>
        <w:div w:id="1838030992">
          <w:marLeft w:val="640"/>
          <w:marRight w:val="0"/>
          <w:marTop w:val="0"/>
          <w:marBottom w:val="0"/>
          <w:divBdr>
            <w:top w:val="none" w:sz="0" w:space="0" w:color="auto"/>
            <w:left w:val="none" w:sz="0" w:space="0" w:color="auto"/>
            <w:bottom w:val="none" w:sz="0" w:space="0" w:color="auto"/>
            <w:right w:val="none" w:sz="0" w:space="0" w:color="auto"/>
          </w:divBdr>
        </w:div>
        <w:div w:id="1879004250">
          <w:marLeft w:val="640"/>
          <w:marRight w:val="0"/>
          <w:marTop w:val="0"/>
          <w:marBottom w:val="0"/>
          <w:divBdr>
            <w:top w:val="none" w:sz="0" w:space="0" w:color="auto"/>
            <w:left w:val="none" w:sz="0" w:space="0" w:color="auto"/>
            <w:bottom w:val="none" w:sz="0" w:space="0" w:color="auto"/>
            <w:right w:val="none" w:sz="0" w:space="0" w:color="auto"/>
          </w:divBdr>
        </w:div>
        <w:div w:id="1880431519">
          <w:marLeft w:val="640"/>
          <w:marRight w:val="0"/>
          <w:marTop w:val="0"/>
          <w:marBottom w:val="0"/>
          <w:divBdr>
            <w:top w:val="none" w:sz="0" w:space="0" w:color="auto"/>
            <w:left w:val="none" w:sz="0" w:space="0" w:color="auto"/>
            <w:bottom w:val="none" w:sz="0" w:space="0" w:color="auto"/>
            <w:right w:val="none" w:sz="0" w:space="0" w:color="auto"/>
          </w:divBdr>
        </w:div>
        <w:div w:id="1896042687">
          <w:marLeft w:val="640"/>
          <w:marRight w:val="0"/>
          <w:marTop w:val="0"/>
          <w:marBottom w:val="0"/>
          <w:divBdr>
            <w:top w:val="none" w:sz="0" w:space="0" w:color="auto"/>
            <w:left w:val="none" w:sz="0" w:space="0" w:color="auto"/>
            <w:bottom w:val="none" w:sz="0" w:space="0" w:color="auto"/>
            <w:right w:val="none" w:sz="0" w:space="0" w:color="auto"/>
          </w:divBdr>
        </w:div>
        <w:div w:id="1900164291">
          <w:marLeft w:val="640"/>
          <w:marRight w:val="0"/>
          <w:marTop w:val="0"/>
          <w:marBottom w:val="0"/>
          <w:divBdr>
            <w:top w:val="none" w:sz="0" w:space="0" w:color="auto"/>
            <w:left w:val="none" w:sz="0" w:space="0" w:color="auto"/>
            <w:bottom w:val="none" w:sz="0" w:space="0" w:color="auto"/>
            <w:right w:val="none" w:sz="0" w:space="0" w:color="auto"/>
          </w:divBdr>
        </w:div>
        <w:div w:id="1914122045">
          <w:marLeft w:val="640"/>
          <w:marRight w:val="0"/>
          <w:marTop w:val="0"/>
          <w:marBottom w:val="0"/>
          <w:divBdr>
            <w:top w:val="none" w:sz="0" w:space="0" w:color="auto"/>
            <w:left w:val="none" w:sz="0" w:space="0" w:color="auto"/>
            <w:bottom w:val="none" w:sz="0" w:space="0" w:color="auto"/>
            <w:right w:val="none" w:sz="0" w:space="0" w:color="auto"/>
          </w:divBdr>
        </w:div>
        <w:div w:id="1934507901">
          <w:marLeft w:val="640"/>
          <w:marRight w:val="0"/>
          <w:marTop w:val="0"/>
          <w:marBottom w:val="0"/>
          <w:divBdr>
            <w:top w:val="none" w:sz="0" w:space="0" w:color="auto"/>
            <w:left w:val="none" w:sz="0" w:space="0" w:color="auto"/>
            <w:bottom w:val="none" w:sz="0" w:space="0" w:color="auto"/>
            <w:right w:val="none" w:sz="0" w:space="0" w:color="auto"/>
          </w:divBdr>
        </w:div>
        <w:div w:id="1937980021">
          <w:marLeft w:val="640"/>
          <w:marRight w:val="0"/>
          <w:marTop w:val="0"/>
          <w:marBottom w:val="0"/>
          <w:divBdr>
            <w:top w:val="none" w:sz="0" w:space="0" w:color="auto"/>
            <w:left w:val="none" w:sz="0" w:space="0" w:color="auto"/>
            <w:bottom w:val="none" w:sz="0" w:space="0" w:color="auto"/>
            <w:right w:val="none" w:sz="0" w:space="0" w:color="auto"/>
          </w:divBdr>
        </w:div>
        <w:div w:id="1952126991">
          <w:marLeft w:val="640"/>
          <w:marRight w:val="0"/>
          <w:marTop w:val="0"/>
          <w:marBottom w:val="0"/>
          <w:divBdr>
            <w:top w:val="none" w:sz="0" w:space="0" w:color="auto"/>
            <w:left w:val="none" w:sz="0" w:space="0" w:color="auto"/>
            <w:bottom w:val="none" w:sz="0" w:space="0" w:color="auto"/>
            <w:right w:val="none" w:sz="0" w:space="0" w:color="auto"/>
          </w:divBdr>
        </w:div>
        <w:div w:id="1987078725">
          <w:marLeft w:val="640"/>
          <w:marRight w:val="0"/>
          <w:marTop w:val="0"/>
          <w:marBottom w:val="0"/>
          <w:divBdr>
            <w:top w:val="none" w:sz="0" w:space="0" w:color="auto"/>
            <w:left w:val="none" w:sz="0" w:space="0" w:color="auto"/>
            <w:bottom w:val="none" w:sz="0" w:space="0" w:color="auto"/>
            <w:right w:val="none" w:sz="0" w:space="0" w:color="auto"/>
          </w:divBdr>
        </w:div>
        <w:div w:id="2024353753">
          <w:marLeft w:val="640"/>
          <w:marRight w:val="0"/>
          <w:marTop w:val="0"/>
          <w:marBottom w:val="0"/>
          <w:divBdr>
            <w:top w:val="none" w:sz="0" w:space="0" w:color="auto"/>
            <w:left w:val="none" w:sz="0" w:space="0" w:color="auto"/>
            <w:bottom w:val="none" w:sz="0" w:space="0" w:color="auto"/>
            <w:right w:val="none" w:sz="0" w:space="0" w:color="auto"/>
          </w:divBdr>
        </w:div>
        <w:div w:id="2026592264">
          <w:marLeft w:val="640"/>
          <w:marRight w:val="0"/>
          <w:marTop w:val="0"/>
          <w:marBottom w:val="0"/>
          <w:divBdr>
            <w:top w:val="none" w:sz="0" w:space="0" w:color="auto"/>
            <w:left w:val="none" w:sz="0" w:space="0" w:color="auto"/>
            <w:bottom w:val="none" w:sz="0" w:space="0" w:color="auto"/>
            <w:right w:val="none" w:sz="0" w:space="0" w:color="auto"/>
          </w:divBdr>
        </w:div>
        <w:div w:id="2037459448">
          <w:marLeft w:val="640"/>
          <w:marRight w:val="0"/>
          <w:marTop w:val="0"/>
          <w:marBottom w:val="0"/>
          <w:divBdr>
            <w:top w:val="none" w:sz="0" w:space="0" w:color="auto"/>
            <w:left w:val="none" w:sz="0" w:space="0" w:color="auto"/>
            <w:bottom w:val="none" w:sz="0" w:space="0" w:color="auto"/>
            <w:right w:val="none" w:sz="0" w:space="0" w:color="auto"/>
          </w:divBdr>
        </w:div>
        <w:div w:id="2066221412">
          <w:marLeft w:val="640"/>
          <w:marRight w:val="0"/>
          <w:marTop w:val="0"/>
          <w:marBottom w:val="0"/>
          <w:divBdr>
            <w:top w:val="none" w:sz="0" w:space="0" w:color="auto"/>
            <w:left w:val="none" w:sz="0" w:space="0" w:color="auto"/>
            <w:bottom w:val="none" w:sz="0" w:space="0" w:color="auto"/>
            <w:right w:val="none" w:sz="0" w:space="0" w:color="auto"/>
          </w:divBdr>
        </w:div>
        <w:div w:id="2074817480">
          <w:marLeft w:val="640"/>
          <w:marRight w:val="0"/>
          <w:marTop w:val="0"/>
          <w:marBottom w:val="0"/>
          <w:divBdr>
            <w:top w:val="none" w:sz="0" w:space="0" w:color="auto"/>
            <w:left w:val="none" w:sz="0" w:space="0" w:color="auto"/>
            <w:bottom w:val="none" w:sz="0" w:space="0" w:color="auto"/>
            <w:right w:val="none" w:sz="0" w:space="0" w:color="auto"/>
          </w:divBdr>
        </w:div>
        <w:div w:id="2105609510">
          <w:marLeft w:val="640"/>
          <w:marRight w:val="0"/>
          <w:marTop w:val="0"/>
          <w:marBottom w:val="0"/>
          <w:divBdr>
            <w:top w:val="none" w:sz="0" w:space="0" w:color="auto"/>
            <w:left w:val="none" w:sz="0" w:space="0" w:color="auto"/>
            <w:bottom w:val="none" w:sz="0" w:space="0" w:color="auto"/>
            <w:right w:val="none" w:sz="0" w:space="0" w:color="auto"/>
          </w:divBdr>
        </w:div>
        <w:div w:id="2124615491">
          <w:marLeft w:val="640"/>
          <w:marRight w:val="0"/>
          <w:marTop w:val="0"/>
          <w:marBottom w:val="0"/>
          <w:divBdr>
            <w:top w:val="none" w:sz="0" w:space="0" w:color="auto"/>
            <w:left w:val="none" w:sz="0" w:space="0" w:color="auto"/>
            <w:bottom w:val="none" w:sz="0" w:space="0" w:color="auto"/>
            <w:right w:val="none" w:sz="0" w:space="0" w:color="auto"/>
          </w:divBdr>
        </w:div>
        <w:div w:id="2128044130">
          <w:marLeft w:val="640"/>
          <w:marRight w:val="0"/>
          <w:marTop w:val="0"/>
          <w:marBottom w:val="0"/>
          <w:divBdr>
            <w:top w:val="none" w:sz="0" w:space="0" w:color="auto"/>
            <w:left w:val="none" w:sz="0" w:space="0" w:color="auto"/>
            <w:bottom w:val="none" w:sz="0" w:space="0" w:color="auto"/>
            <w:right w:val="none" w:sz="0" w:space="0" w:color="auto"/>
          </w:divBdr>
        </w:div>
        <w:div w:id="2136825246">
          <w:marLeft w:val="640"/>
          <w:marRight w:val="0"/>
          <w:marTop w:val="0"/>
          <w:marBottom w:val="0"/>
          <w:divBdr>
            <w:top w:val="none" w:sz="0" w:space="0" w:color="auto"/>
            <w:left w:val="none" w:sz="0" w:space="0" w:color="auto"/>
            <w:bottom w:val="none" w:sz="0" w:space="0" w:color="auto"/>
            <w:right w:val="none" w:sz="0" w:space="0" w:color="auto"/>
          </w:divBdr>
        </w:div>
        <w:div w:id="2142503235">
          <w:marLeft w:val="640"/>
          <w:marRight w:val="0"/>
          <w:marTop w:val="0"/>
          <w:marBottom w:val="0"/>
          <w:divBdr>
            <w:top w:val="none" w:sz="0" w:space="0" w:color="auto"/>
            <w:left w:val="none" w:sz="0" w:space="0" w:color="auto"/>
            <w:bottom w:val="none" w:sz="0" w:space="0" w:color="auto"/>
            <w:right w:val="none" w:sz="0" w:space="0" w:color="auto"/>
          </w:divBdr>
        </w:div>
      </w:divsChild>
    </w:div>
    <w:div w:id="214853906">
      <w:bodyDiv w:val="1"/>
      <w:marLeft w:val="0"/>
      <w:marRight w:val="0"/>
      <w:marTop w:val="0"/>
      <w:marBottom w:val="0"/>
      <w:divBdr>
        <w:top w:val="none" w:sz="0" w:space="0" w:color="auto"/>
        <w:left w:val="none" w:sz="0" w:space="0" w:color="auto"/>
        <w:bottom w:val="none" w:sz="0" w:space="0" w:color="auto"/>
        <w:right w:val="none" w:sz="0" w:space="0" w:color="auto"/>
      </w:divBdr>
    </w:div>
    <w:div w:id="221797680">
      <w:bodyDiv w:val="1"/>
      <w:marLeft w:val="0"/>
      <w:marRight w:val="0"/>
      <w:marTop w:val="0"/>
      <w:marBottom w:val="0"/>
      <w:divBdr>
        <w:top w:val="none" w:sz="0" w:space="0" w:color="auto"/>
        <w:left w:val="none" w:sz="0" w:space="0" w:color="auto"/>
        <w:bottom w:val="none" w:sz="0" w:space="0" w:color="auto"/>
        <w:right w:val="none" w:sz="0" w:space="0" w:color="auto"/>
      </w:divBdr>
    </w:div>
    <w:div w:id="244344260">
      <w:bodyDiv w:val="1"/>
      <w:marLeft w:val="0"/>
      <w:marRight w:val="0"/>
      <w:marTop w:val="0"/>
      <w:marBottom w:val="0"/>
      <w:divBdr>
        <w:top w:val="none" w:sz="0" w:space="0" w:color="auto"/>
        <w:left w:val="none" w:sz="0" w:space="0" w:color="auto"/>
        <w:bottom w:val="none" w:sz="0" w:space="0" w:color="auto"/>
        <w:right w:val="none" w:sz="0" w:space="0" w:color="auto"/>
      </w:divBdr>
    </w:div>
    <w:div w:id="250434979">
      <w:bodyDiv w:val="1"/>
      <w:marLeft w:val="0"/>
      <w:marRight w:val="0"/>
      <w:marTop w:val="0"/>
      <w:marBottom w:val="0"/>
      <w:divBdr>
        <w:top w:val="none" w:sz="0" w:space="0" w:color="auto"/>
        <w:left w:val="none" w:sz="0" w:space="0" w:color="auto"/>
        <w:bottom w:val="none" w:sz="0" w:space="0" w:color="auto"/>
        <w:right w:val="none" w:sz="0" w:space="0" w:color="auto"/>
      </w:divBdr>
    </w:div>
    <w:div w:id="261031686">
      <w:bodyDiv w:val="1"/>
      <w:marLeft w:val="0"/>
      <w:marRight w:val="0"/>
      <w:marTop w:val="0"/>
      <w:marBottom w:val="0"/>
      <w:divBdr>
        <w:top w:val="none" w:sz="0" w:space="0" w:color="auto"/>
        <w:left w:val="none" w:sz="0" w:space="0" w:color="auto"/>
        <w:bottom w:val="none" w:sz="0" w:space="0" w:color="auto"/>
        <w:right w:val="none" w:sz="0" w:space="0" w:color="auto"/>
      </w:divBdr>
    </w:div>
    <w:div w:id="264001458">
      <w:bodyDiv w:val="1"/>
      <w:marLeft w:val="0"/>
      <w:marRight w:val="0"/>
      <w:marTop w:val="0"/>
      <w:marBottom w:val="0"/>
      <w:divBdr>
        <w:top w:val="none" w:sz="0" w:space="0" w:color="auto"/>
        <w:left w:val="none" w:sz="0" w:space="0" w:color="auto"/>
        <w:bottom w:val="none" w:sz="0" w:space="0" w:color="auto"/>
        <w:right w:val="none" w:sz="0" w:space="0" w:color="auto"/>
      </w:divBdr>
    </w:div>
    <w:div w:id="277227251">
      <w:bodyDiv w:val="1"/>
      <w:marLeft w:val="0"/>
      <w:marRight w:val="0"/>
      <w:marTop w:val="0"/>
      <w:marBottom w:val="0"/>
      <w:divBdr>
        <w:top w:val="none" w:sz="0" w:space="0" w:color="auto"/>
        <w:left w:val="none" w:sz="0" w:space="0" w:color="auto"/>
        <w:bottom w:val="none" w:sz="0" w:space="0" w:color="auto"/>
        <w:right w:val="none" w:sz="0" w:space="0" w:color="auto"/>
      </w:divBdr>
    </w:div>
    <w:div w:id="294720250">
      <w:bodyDiv w:val="1"/>
      <w:marLeft w:val="0"/>
      <w:marRight w:val="0"/>
      <w:marTop w:val="0"/>
      <w:marBottom w:val="0"/>
      <w:divBdr>
        <w:top w:val="none" w:sz="0" w:space="0" w:color="auto"/>
        <w:left w:val="none" w:sz="0" w:space="0" w:color="auto"/>
        <w:bottom w:val="none" w:sz="0" w:space="0" w:color="auto"/>
        <w:right w:val="none" w:sz="0" w:space="0" w:color="auto"/>
      </w:divBdr>
    </w:div>
    <w:div w:id="307173270">
      <w:bodyDiv w:val="1"/>
      <w:marLeft w:val="0"/>
      <w:marRight w:val="0"/>
      <w:marTop w:val="0"/>
      <w:marBottom w:val="0"/>
      <w:divBdr>
        <w:top w:val="none" w:sz="0" w:space="0" w:color="auto"/>
        <w:left w:val="none" w:sz="0" w:space="0" w:color="auto"/>
        <w:bottom w:val="none" w:sz="0" w:space="0" w:color="auto"/>
        <w:right w:val="none" w:sz="0" w:space="0" w:color="auto"/>
      </w:divBdr>
    </w:div>
    <w:div w:id="319507877">
      <w:bodyDiv w:val="1"/>
      <w:marLeft w:val="0"/>
      <w:marRight w:val="0"/>
      <w:marTop w:val="0"/>
      <w:marBottom w:val="0"/>
      <w:divBdr>
        <w:top w:val="none" w:sz="0" w:space="0" w:color="auto"/>
        <w:left w:val="none" w:sz="0" w:space="0" w:color="auto"/>
        <w:bottom w:val="none" w:sz="0" w:space="0" w:color="auto"/>
        <w:right w:val="none" w:sz="0" w:space="0" w:color="auto"/>
      </w:divBdr>
    </w:div>
    <w:div w:id="354113569">
      <w:bodyDiv w:val="1"/>
      <w:marLeft w:val="0"/>
      <w:marRight w:val="0"/>
      <w:marTop w:val="0"/>
      <w:marBottom w:val="0"/>
      <w:divBdr>
        <w:top w:val="none" w:sz="0" w:space="0" w:color="auto"/>
        <w:left w:val="none" w:sz="0" w:space="0" w:color="auto"/>
        <w:bottom w:val="none" w:sz="0" w:space="0" w:color="auto"/>
        <w:right w:val="none" w:sz="0" w:space="0" w:color="auto"/>
      </w:divBdr>
      <w:divsChild>
        <w:div w:id="47190863">
          <w:marLeft w:val="640"/>
          <w:marRight w:val="0"/>
          <w:marTop w:val="0"/>
          <w:marBottom w:val="0"/>
          <w:divBdr>
            <w:top w:val="none" w:sz="0" w:space="0" w:color="auto"/>
            <w:left w:val="none" w:sz="0" w:space="0" w:color="auto"/>
            <w:bottom w:val="none" w:sz="0" w:space="0" w:color="auto"/>
            <w:right w:val="none" w:sz="0" w:space="0" w:color="auto"/>
          </w:divBdr>
        </w:div>
        <w:div w:id="52584766">
          <w:marLeft w:val="640"/>
          <w:marRight w:val="0"/>
          <w:marTop w:val="0"/>
          <w:marBottom w:val="0"/>
          <w:divBdr>
            <w:top w:val="none" w:sz="0" w:space="0" w:color="auto"/>
            <w:left w:val="none" w:sz="0" w:space="0" w:color="auto"/>
            <w:bottom w:val="none" w:sz="0" w:space="0" w:color="auto"/>
            <w:right w:val="none" w:sz="0" w:space="0" w:color="auto"/>
          </w:divBdr>
        </w:div>
        <w:div w:id="153643658">
          <w:marLeft w:val="640"/>
          <w:marRight w:val="0"/>
          <w:marTop w:val="0"/>
          <w:marBottom w:val="0"/>
          <w:divBdr>
            <w:top w:val="none" w:sz="0" w:space="0" w:color="auto"/>
            <w:left w:val="none" w:sz="0" w:space="0" w:color="auto"/>
            <w:bottom w:val="none" w:sz="0" w:space="0" w:color="auto"/>
            <w:right w:val="none" w:sz="0" w:space="0" w:color="auto"/>
          </w:divBdr>
        </w:div>
        <w:div w:id="173811889">
          <w:marLeft w:val="640"/>
          <w:marRight w:val="0"/>
          <w:marTop w:val="0"/>
          <w:marBottom w:val="0"/>
          <w:divBdr>
            <w:top w:val="none" w:sz="0" w:space="0" w:color="auto"/>
            <w:left w:val="none" w:sz="0" w:space="0" w:color="auto"/>
            <w:bottom w:val="none" w:sz="0" w:space="0" w:color="auto"/>
            <w:right w:val="none" w:sz="0" w:space="0" w:color="auto"/>
          </w:divBdr>
        </w:div>
        <w:div w:id="181935841">
          <w:marLeft w:val="640"/>
          <w:marRight w:val="0"/>
          <w:marTop w:val="0"/>
          <w:marBottom w:val="0"/>
          <w:divBdr>
            <w:top w:val="none" w:sz="0" w:space="0" w:color="auto"/>
            <w:left w:val="none" w:sz="0" w:space="0" w:color="auto"/>
            <w:bottom w:val="none" w:sz="0" w:space="0" w:color="auto"/>
            <w:right w:val="none" w:sz="0" w:space="0" w:color="auto"/>
          </w:divBdr>
        </w:div>
        <w:div w:id="206793566">
          <w:marLeft w:val="640"/>
          <w:marRight w:val="0"/>
          <w:marTop w:val="0"/>
          <w:marBottom w:val="0"/>
          <w:divBdr>
            <w:top w:val="none" w:sz="0" w:space="0" w:color="auto"/>
            <w:left w:val="none" w:sz="0" w:space="0" w:color="auto"/>
            <w:bottom w:val="none" w:sz="0" w:space="0" w:color="auto"/>
            <w:right w:val="none" w:sz="0" w:space="0" w:color="auto"/>
          </w:divBdr>
        </w:div>
        <w:div w:id="234554822">
          <w:marLeft w:val="640"/>
          <w:marRight w:val="0"/>
          <w:marTop w:val="0"/>
          <w:marBottom w:val="0"/>
          <w:divBdr>
            <w:top w:val="none" w:sz="0" w:space="0" w:color="auto"/>
            <w:left w:val="none" w:sz="0" w:space="0" w:color="auto"/>
            <w:bottom w:val="none" w:sz="0" w:space="0" w:color="auto"/>
            <w:right w:val="none" w:sz="0" w:space="0" w:color="auto"/>
          </w:divBdr>
        </w:div>
        <w:div w:id="246235589">
          <w:marLeft w:val="640"/>
          <w:marRight w:val="0"/>
          <w:marTop w:val="0"/>
          <w:marBottom w:val="0"/>
          <w:divBdr>
            <w:top w:val="none" w:sz="0" w:space="0" w:color="auto"/>
            <w:left w:val="none" w:sz="0" w:space="0" w:color="auto"/>
            <w:bottom w:val="none" w:sz="0" w:space="0" w:color="auto"/>
            <w:right w:val="none" w:sz="0" w:space="0" w:color="auto"/>
          </w:divBdr>
        </w:div>
        <w:div w:id="254021969">
          <w:marLeft w:val="640"/>
          <w:marRight w:val="0"/>
          <w:marTop w:val="0"/>
          <w:marBottom w:val="0"/>
          <w:divBdr>
            <w:top w:val="none" w:sz="0" w:space="0" w:color="auto"/>
            <w:left w:val="none" w:sz="0" w:space="0" w:color="auto"/>
            <w:bottom w:val="none" w:sz="0" w:space="0" w:color="auto"/>
            <w:right w:val="none" w:sz="0" w:space="0" w:color="auto"/>
          </w:divBdr>
        </w:div>
        <w:div w:id="291325987">
          <w:marLeft w:val="640"/>
          <w:marRight w:val="0"/>
          <w:marTop w:val="0"/>
          <w:marBottom w:val="0"/>
          <w:divBdr>
            <w:top w:val="none" w:sz="0" w:space="0" w:color="auto"/>
            <w:left w:val="none" w:sz="0" w:space="0" w:color="auto"/>
            <w:bottom w:val="none" w:sz="0" w:space="0" w:color="auto"/>
            <w:right w:val="none" w:sz="0" w:space="0" w:color="auto"/>
          </w:divBdr>
        </w:div>
        <w:div w:id="299726477">
          <w:marLeft w:val="640"/>
          <w:marRight w:val="0"/>
          <w:marTop w:val="0"/>
          <w:marBottom w:val="0"/>
          <w:divBdr>
            <w:top w:val="none" w:sz="0" w:space="0" w:color="auto"/>
            <w:left w:val="none" w:sz="0" w:space="0" w:color="auto"/>
            <w:bottom w:val="none" w:sz="0" w:space="0" w:color="auto"/>
            <w:right w:val="none" w:sz="0" w:space="0" w:color="auto"/>
          </w:divBdr>
        </w:div>
        <w:div w:id="334110250">
          <w:marLeft w:val="640"/>
          <w:marRight w:val="0"/>
          <w:marTop w:val="0"/>
          <w:marBottom w:val="0"/>
          <w:divBdr>
            <w:top w:val="none" w:sz="0" w:space="0" w:color="auto"/>
            <w:left w:val="none" w:sz="0" w:space="0" w:color="auto"/>
            <w:bottom w:val="none" w:sz="0" w:space="0" w:color="auto"/>
            <w:right w:val="none" w:sz="0" w:space="0" w:color="auto"/>
          </w:divBdr>
        </w:div>
        <w:div w:id="336426188">
          <w:marLeft w:val="640"/>
          <w:marRight w:val="0"/>
          <w:marTop w:val="0"/>
          <w:marBottom w:val="0"/>
          <w:divBdr>
            <w:top w:val="none" w:sz="0" w:space="0" w:color="auto"/>
            <w:left w:val="none" w:sz="0" w:space="0" w:color="auto"/>
            <w:bottom w:val="none" w:sz="0" w:space="0" w:color="auto"/>
            <w:right w:val="none" w:sz="0" w:space="0" w:color="auto"/>
          </w:divBdr>
        </w:div>
        <w:div w:id="354768609">
          <w:marLeft w:val="640"/>
          <w:marRight w:val="0"/>
          <w:marTop w:val="0"/>
          <w:marBottom w:val="0"/>
          <w:divBdr>
            <w:top w:val="none" w:sz="0" w:space="0" w:color="auto"/>
            <w:left w:val="none" w:sz="0" w:space="0" w:color="auto"/>
            <w:bottom w:val="none" w:sz="0" w:space="0" w:color="auto"/>
            <w:right w:val="none" w:sz="0" w:space="0" w:color="auto"/>
          </w:divBdr>
        </w:div>
        <w:div w:id="367722924">
          <w:marLeft w:val="640"/>
          <w:marRight w:val="0"/>
          <w:marTop w:val="0"/>
          <w:marBottom w:val="0"/>
          <w:divBdr>
            <w:top w:val="none" w:sz="0" w:space="0" w:color="auto"/>
            <w:left w:val="none" w:sz="0" w:space="0" w:color="auto"/>
            <w:bottom w:val="none" w:sz="0" w:space="0" w:color="auto"/>
            <w:right w:val="none" w:sz="0" w:space="0" w:color="auto"/>
          </w:divBdr>
        </w:div>
        <w:div w:id="371464986">
          <w:marLeft w:val="640"/>
          <w:marRight w:val="0"/>
          <w:marTop w:val="0"/>
          <w:marBottom w:val="0"/>
          <w:divBdr>
            <w:top w:val="none" w:sz="0" w:space="0" w:color="auto"/>
            <w:left w:val="none" w:sz="0" w:space="0" w:color="auto"/>
            <w:bottom w:val="none" w:sz="0" w:space="0" w:color="auto"/>
            <w:right w:val="none" w:sz="0" w:space="0" w:color="auto"/>
          </w:divBdr>
        </w:div>
        <w:div w:id="375592559">
          <w:marLeft w:val="640"/>
          <w:marRight w:val="0"/>
          <w:marTop w:val="0"/>
          <w:marBottom w:val="0"/>
          <w:divBdr>
            <w:top w:val="none" w:sz="0" w:space="0" w:color="auto"/>
            <w:left w:val="none" w:sz="0" w:space="0" w:color="auto"/>
            <w:bottom w:val="none" w:sz="0" w:space="0" w:color="auto"/>
            <w:right w:val="none" w:sz="0" w:space="0" w:color="auto"/>
          </w:divBdr>
        </w:div>
        <w:div w:id="376392894">
          <w:marLeft w:val="640"/>
          <w:marRight w:val="0"/>
          <w:marTop w:val="0"/>
          <w:marBottom w:val="0"/>
          <w:divBdr>
            <w:top w:val="none" w:sz="0" w:space="0" w:color="auto"/>
            <w:left w:val="none" w:sz="0" w:space="0" w:color="auto"/>
            <w:bottom w:val="none" w:sz="0" w:space="0" w:color="auto"/>
            <w:right w:val="none" w:sz="0" w:space="0" w:color="auto"/>
          </w:divBdr>
        </w:div>
        <w:div w:id="383914635">
          <w:marLeft w:val="640"/>
          <w:marRight w:val="0"/>
          <w:marTop w:val="0"/>
          <w:marBottom w:val="0"/>
          <w:divBdr>
            <w:top w:val="none" w:sz="0" w:space="0" w:color="auto"/>
            <w:left w:val="none" w:sz="0" w:space="0" w:color="auto"/>
            <w:bottom w:val="none" w:sz="0" w:space="0" w:color="auto"/>
            <w:right w:val="none" w:sz="0" w:space="0" w:color="auto"/>
          </w:divBdr>
        </w:div>
        <w:div w:id="421337105">
          <w:marLeft w:val="640"/>
          <w:marRight w:val="0"/>
          <w:marTop w:val="0"/>
          <w:marBottom w:val="0"/>
          <w:divBdr>
            <w:top w:val="none" w:sz="0" w:space="0" w:color="auto"/>
            <w:left w:val="none" w:sz="0" w:space="0" w:color="auto"/>
            <w:bottom w:val="none" w:sz="0" w:space="0" w:color="auto"/>
            <w:right w:val="none" w:sz="0" w:space="0" w:color="auto"/>
          </w:divBdr>
        </w:div>
        <w:div w:id="436289473">
          <w:marLeft w:val="640"/>
          <w:marRight w:val="0"/>
          <w:marTop w:val="0"/>
          <w:marBottom w:val="0"/>
          <w:divBdr>
            <w:top w:val="none" w:sz="0" w:space="0" w:color="auto"/>
            <w:left w:val="none" w:sz="0" w:space="0" w:color="auto"/>
            <w:bottom w:val="none" w:sz="0" w:space="0" w:color="auto"/>
            <w:right w:val="none" w:sz="0" w:space="0" w:color="auto"/>
          </w:divBdr>
        </w:div>
        <w:div w:id="474640330">
          <w:marLeft w:val="640"/>
          <w:marRight w:val="0"/>
          <w:marTop w:val="0"/>
          <w:marBottom w:val="0"/>
          <w:divBdr>
            <w:top w:val="none" w:sz="0" w:space="0" w:color="auto"/>
            <w:left w:val="none" w:sz="0" w:space="0" w:color="auto"/>
            <w:bottom w:val="none" w:sz="0" w:space="0" w:color="auto"/>
            <w:right w:val="none" w:sz="0" w:space="0" w:color="auto"/>
          </w:divBdr>
        </w:div>
        <w:div w:id="478618815">
          <w:marLeft w:val="640"/>
          <w:marRight w:val="0"/>
          <w:marTop w:val="0"/>
          <w:marBottom w:val="0"/>
          <w:divBdr>
            <w:top w:val="none" w:sz="0" w:space="0" w:color="auto"/>
            <w:left w:val="none" w:sz="0" w:space="0" w:color="auto"/>
            <w:bottom w:val="none" w:sz="0" w:space="0" w:color="auto"/>
            <w:right w:val="none" w:sz="0" w:space="0" w:color="auto"/>
          </w:divBdr>
        </w:div>
        <w:div w:id="483131757">
          <w:marLeft w:val="640"/>
          <w:marRight w:val="0"/>
          <w:marTop w:val="0"/>
          <w:marBottom w:val="0"/>
          <w:divBdr>
            <w:top w:val="none" w:sz="0" w:space="0" w:color="auto"/>
            <w:left w:val="none" w:sz="0" w:space="0" w:color="auto"/>
            <w:bottom w:val="none" w:sz="0" w:space="0" w:color="auto"/>
            <w:right w:val="none" w:sz="0" w:space="0" w:color="auto"/>
          </w:divBdr>
        </w:div>
        <w:div w:id="489685374">
          <w:marLeft w:val="640"/>
          <w:marRight w:val="0"/>
          <w:marTop w:val="0"/>
          <w:marBottom w:val="0"/>
          <w:divBdr>
            <w:top w:val="none" w:sz="0" w:space="0" w:color="auto"/>
            <w:left w:val="none" w:sz="0" w:space="0" w:color="auto"/>
            <w:bottom w:val="none" w:sz="0" w:space="0" w:color="auto"/>
            <w:right w:val="none" w:sz="0" w:space="0" w:color="auto"/>
          </w:divBdr>
        </w:div>
        <w:div w:id="492717150">
          <w:marLeft w:val="640"/>
          <w:marRight w:val="0"/>
          <w:marTop w:val="0"/>
          <w:marBottom w:val="0"/>
          <w:divBdr>
            <w:top w:val="none" w:sz="0" w:space="0" w:color="auto"/>
            <w:left w:val="none" w:sz="0" w:space="0" w:color="auto"/>
            <w:bottom w:val="none" w:sz="0" w:space="0" w:color="auto"/>
            <w:right w:val="none" w:sz="0" w:space="0" w:color="auto"/>
          </w:divBdr>
        </w:div>
        <w:div w:id="510149731">
          <w:marLeft w:val="640"/>
          <w:marRight w:val="0"/>
          <w:marTop w:val="0"/>
          <w:marBottom w:val="0"/>
          <w:divBdr>
            <w:top w:val="none" w:sz="0" w:space="0" w:color="auto"/>
            <w:left w:val="none" w:sz="0" w:space="0" w:color="auto"/>
            <w:bottom w:val="none" w:sz="0" w:space="0" w:color="auto"/>
            <w:right w:val="none" w:sz="0" w:space="0" w:color="auto"/>
          </w:divBdr>
        </w:div>
        <w:div w:id="514734250">
          <w:marLeft w:val="640"/>
          <w:marRight w:val="0"/>
          <w:marTop w:val="0"/>
          <w:marBottom w:val="0"/>
          <w:divBdr>
            <w:top w:val="none" w:sz="0" w:space="0" w:color="auto"/>
            <w:left w:val="none" w:sz="0" w:space="0" w:color="auto"/>
            <w:bottom w:val="none" w:sz="0" w:space="0" w:color="auto"/>
            <w:right w:val="none" w:sz="0" w:space="0" w:color="auto"/>
          </w:divBdr>
        </w:div>
        <w:div w:id="557670497">
          <w:marLeft w:val="640"/>
          <w:marRight w:val="0"/>
          <w:marTop w:val="0"/>
          <w:marBottom w:val="0"/>
          <w:divBdr>
            <w:top w:val="none" w:sz="0" w:space="0" w:color="auto"/>
            <w:left w:val="none" w:sz="0" w:space="0" w:color="auto"/>
            <w:bottom w:val="none" w:sz="0" w:space="0" w:color="auto"/>
            <w:right w:val="none" w:sz="0" w:space="0" w:color="auto"/>
          </w:divBdr>
        </w:div>
        <w:div w:id="580604634">
          <w:marLeft w:val="640"/>
          <w:marRight w:val="0"/>
          <w:marTop w:val="0"/>
          <w:marBottom w:val="0"/>
          <w:divBdr>
            <w:top w:val="none" w:sz="0" w:space="0" w:color="auto"/>
            <w:left w:val="none" w:sz="0" w:space="0" w:color="auto"/>
            <w:bottom w:val="none" w:sz="0" w:space="0" w:color="auto"/>
            <w:right w:val="none" w:sz="0" w:space="0" w:color="auto"/>
          </w:divBdr>
        </w:div>
        <w:div w:id="587540545">
          <w:marLeft w:val="640"/>
          <w:marRight w:val="0"/>
          <w:marTop w:val="0"/>
          <w:marBottom w:val="0"/>
          <w:divBdr>
            <w:top w:val="none" w:sz="0" w:space="0" w:color="auto"/>
            <w:left w:val="none" w:sz="0" w:space="0" w:color="auto"/>
            <w:bottom w:val="none" w:sz="0" w:space="0" w:color="auto"/>
            <w:right w:val="none" w:sz="0" w:space="0" w:color="auto"/>
          </w:divBdr>
        </w:div>
        <w:div w:id="588736416">
          <w:marLeft w:val="640"/>
          <w:marRight w:val="0"/>
          <w:marTop w:val="0"/>
          <w:marBottom w:val="0"/>
          <w:divBdr>
            <w:top w:val="none" w:sz="0" w:space="0" w:color="auto"/>
            <w:left w:val="none" w:sz="0" w:space="0" w:color="auto"/>
            <w:bottom w:val="none" w:sz="0" w:space="0" w:color="auto"/>
            <w:right w:val="none" w:sz="0" w:space="0" w:color="auto"/>
          </w:divBdr>
        </w:div>
        <w:div w:id="621694785">
          <w:marLeft w:val="640"/>
          <w:marRight w:val="0"/>
          <w:marTop w:val="0"/>
          <w:marBottom w:val="0"/>
          <w:divBdr>
            <w:top w:val="none" w:sz="0" w:space="0" w:color="auto"/>
            <w:left w:val="none" w:sz="0" w:space="0" w:color="auto"/>
            <w:bottom w:val="none" w:sz="0" w:space="0" w:color="auto"/>
            <w:right w:val="none" w:sz="0" w:space="0" w:color="auto"/>
          </w:divBdr>
        </w:div>
        <w:div w:id="630287003">
          <w:marLeft w:val="640"/>
          <w:marRight w:val="0"/>
          <w:marTop w:val="0"/>
          <w:marBottom w:val="0"/>
          <w:divBdr>
            <w:top w:val="none" w:sz="0" w:space="0" w:color="auto"/>
            <w:left w:val="none" w:sz="0" w:space="0" w:color="auto"/>
            <w:bottom w:val="none" w:sz="0" w:space="0" w:color="auto"/>
            <w:right w:val="none" w:sz="0" w:space="0" w:color="auto"/>
          </w:divBdr>
        </w:div>
        <w:div w:id="661275720">
          <w:marLeft w:val="640"/>
          <w:marRight w:val="0"/>
          <w:marTop w:val="0"/>
          <w:marBottom w:val="0"/>
          <w:divBdr>
            <w:top w:val="none" w:sz="0" w:space="0" w:color="auto"/>
            <w:left w:val="none" w:sz="0" w:space="0" w:color="auto"/>
            <w:bottom w:val="none" w:sz="0" w:space="0" w:color="auto"/>
            <w:right w:val="none" w:sz="0" w:space="0" w:color="auto"/>
          </w:divBdr>
        </w:div>
        <w:div w:id="662779317">
          <w:marLeft w:val="640"/>
          <w:marRight w:val="0"/>
          <w:marTop w:val="0"/>
          <w:marBottom w:val="0"/>
          <w:divBdr>
            <w:top w:val="none" w:sz="0" w:space="0" w:color="auto"/>
            <w:left w:val="none" w:sz="0" w:space="0" w:color="auto"/>
            <w:bottom w:val="none" w:sz="0" w:space="0" w:color="auto"/>
            <w:right w:val="none" w:sz="0" w:space="0" w:color="auto"/>
          </w:divBdr>
        </w:div>
        <w:div w:id="706829944">
          <w:marLeft w:val="640"/>
          <w:marRight w:val="0"/>
          <w:marTop w:val="0"/>
          <w:marBottom w:val="0"/>
          <w:divBdr>
            <w:top w:val="none" w:sz="0" w:space="0" w:color="auto"/>
            <w:left w:val="none" w:sz="0" w:space="0" w:color="auto"/>
            <w:bottom w:val="none" w:sz="0" w:space="0" w:color="auto"/>
            <w:right w:val="none" w:sz="0" w:space="0" w:color="auto"/>
          </w:divBdr>
        </w:div>
        <w:div w:id="728188074">
          <w:marLeft w:val="640"/>
          <w:marRight w:val="0"/>
          <w:marTop w:val="0"/>
          <w:marBottom w:val="0"/>
          <w:divBdr>
            <w:top w:val="none" w:sz="0" w:space="0" w:color="auto"/>
            <w:left w:val="none" w:sz="0" w:space="0" w:color="auto"/>
            <w:bottom w:val="none" w:sz="0" w:space="0" w:color="auto"/>
            <w:right w:val="none" w:sz="0" w:space="0" w:color="auto"/>
          </w:divBdr>
        </w:div>
        <w:div w:id="749692450">
          <w:marLeft w:val="640"/>
          <w:marRight w:val="0"/>
          <w:marTop w:val="0"/>
          <w:marBottom w:val="0"/>
          <w:divBdr>
            <w:top w:val="none" w:sz="0" w:space="0" w:color="auto"/>
            <w:left w:val="none" w:sz="0" w:space="0" w:color="auto"/>
            <w:bottom w:val="none" w:sz="0" w:space="0" w:color="auto"/>
            <w:right w:val="none" w:sz="0" w:space="0" w:color="auto"/>
          </w:divBdr>
        </w:div>
        <w:div w:id="801702267">
          <w:marLeft w:val="640"/>
          <w:marRight w:val="0"/>
          <w:marTop w:val="0"/>
          <w:marBottom w:val="0"/>
          <w:divBdr>
            <w:top w:val="none" w:sz="0" w:space="0" w:color="auto"/>
            <w:left w:val="none" w:sz="0" w:space="0" w:color="auto"/>
            <w:bottom w:val="none" w:sz="0" w:space="0" w:color="auto"/>
            <w:right w:val="none" w:sz="0" w:space="0" w:color="auto"/>
          </w:divBdr>
        </w:div>
        <w:div w:id="809177421">
          <w:marLeft w:val="640"/>
          <w:marRight w:val="0"/>
          <w:marTop w:val="0"/>
          <w:marBottom w:val="0"/>
          <w:divBdr>
            <w:top w:val="none" w:sz="0" w:space="0" w:color="auto"/>
            <w:left w:val="none" w:sz="0" w:space="0" w:color="auto"/>
            <w:bottom w:val="none" w:sz="0" w:space="0" w:color="auto"/>
            <w:right w:val="none" w:sz="0" w:space="0" w:color="auto"/>
          </w:divBdr>
        </w:div>
        <w:div w:id="809443088">
          <w:marLeft w:val="640"/>
          <w:marRight w:val="0"/>
          <w:marTop w:val="0"/>
          <w:marBottom w:val="0"/>
          <w:divBdr>
            <w:top w:val="none" w:sz="0" w:space="0" w:color="auto"/>
            <w:left w:val="none" w:sz="0" w:space="0" w:color="auto"/>
            <w:bottom w:val="none" w:sz="0" w:space="0" w:color="auto"/>
            <w:right w:val="none" w:sz="0" w:space="0" w:color="auto"/>
          </w:divBdr>
        </w:div>
        <w:div w:id="811992380">
          <w:marLeft w:val="640"/>
          <w:marRight w:val="0"/>
          <w:marTop w:val="0"/>
          <w:marBottom w:val="0"/>
          <w:divBdr>
            <w:top w:val="none" w:sz="0" w:space="0" w:color="auto"/>
            <w:left w:val="none" w:sz="0" w:space="0" w:color="auto"/>
            <w:bottom w:val="none" w:sz="0" w:space="0" w:color="auto"/>
            <w:right w:val="none" w:sz="0" w:space="0" w:color="auto"/>
          </w:divBdr>
        </w:div>
        <w:div w:id="812718636">
          <w:marLeft w:val="640"/>
          <w:marRight w:val="0"/>
          <w:marTop w:val="0"/>
          <w:marBottom w:val="0"/>
          <w:divBdr>
            <w:top w:val="none" w:sz="0" w:space="0" w:color="auto"/>
            <w:left w:val="none" w:sz="0" w:space="0" w:color="auto"/>
            <w:bottom w:val="none" w:sz="0" w:space="0" w:color="auto"/>
            <w:right w:val="none" w:sz="0" w:space="0" w:color="auto"/>
          </w:divBdr>
        </w:div>
        <w:div w:id="814226334">
          <w:marLeft w:val="640"/>
          <w:marRight w:val="0"/>
          <w:marTop w:val="0"/>
          <w:marBottom w:val="0"/>
          <w:divBdr>
            <w:top w:val="none" w:sz="0" w:space="0" w:color="auto"/>
            <w:left w:val="none" w:sz="0" w:space="0" w:color="auto"/>
            <w:bottom w:val="none" w:sz="0" w:space="0" w:color="auto"/>
            <w:right w:val="none" w:sz="0" w:space="0" w:color="auto"/>
          </w:divBdr>
        </w:div>
        <w:div w:id="826634370">
          <w:marLeft w:val="640"/>
          <w:marRight w:val="0"/>
          <w:marTop w:val="0"/>
          <w:marBottom w:val="0"/>
          <w:divBdr>
            <w:top w:val="none" w:sz="0" w:space="0" w:color="auto"/>
            <w:left w:val="none" w:sz="0" w:space="0" w:color="auto"/>
            <w:bottom w:val="none" w:sz="0" w:space="0" w:color="auto"/>
            <w:right w:val="none" w:sz="0" w:space="0" w:color="auto"/>
          </w:divBdr>
        </w:div>
        <w:div w:id="827746885">
          <w:marLeft w:val="640"/>
          <w:marRight w:val="0"/>
          <w:marTop w:val="0"/>
          <w:marBottom w:val="0"/>
          <w:divBdr>
            <w:top w:val="none" w:sz="0" w:space="0" w:color="auto"/>
            <w:left w:val="none" w:sz="0" w:space="0" w:color="auto"/>
            <w:bottom w:val="none" w:sz="0" w:space="0" w:color="auto"/>
            <w:right w:val="none" w:sz="0" w:space="0" w:color="auto"/>
          </w:divBdr>
        </w:div>
        <w:div w:id="855194120">
          <w:marLeft w:val="640"/>
          <w:marRight w:val="0"/>
          <w:marTop w:val="0"/>
          <w:marBottom w:val="0"/>
          <w:divBdr>
            <w:top w:val="none" w:sz="0" w:space="0" w:color="auto"/>
            <w:left w:val="none" w:sz="0" w:space="0" w:color="auto"/>
            <w:bottom w:val="none" w:sz="0" w:space="0" w:color="auto"/>
            <w:right w:val="none" w:sz="0" w:space="0" w:color="auto"/>
          </w:divBdr>
        </w:div>
        <w:div w:id="856117201">
          <w:marLeft w:val="640"/>
          <w:marRight w:val="0"/>
          <w:marTop w:val="0"/>
          <w:marBottom w:val="0"/>
          <w:divBdr>
            <w:top w:val="none" w:sz="0" w:space="0" w:color="auto"/>
            <w:left w:val="none" w:sz="0" w:space="0" w:color="auto"/>
            <w:bottom w:val="none" w:sz="0" w:space="0" w:color="auto"/>
            <w:right w:val="none" w:sz="0" w:space="0" w:color="auto"/>
          </w:divBdr>
        </w:div>
        <w:div w:id="858203924">
          <w:marLeft w:val="640"/>
          <w:marRight w:val="0"/>
          <w:marTop w:val="0"/>
          <w:marBottom w:val="0"/>
          <w:divBdr>
            <w:top w:val="none" w:sz="0" w:space="0" w:color="auto"/>
            <w:left w:val="none" w:sz="0" w:space="0" w:color="auto"/>
            <w:bottom w:val="none" w:sz="0" w:space="0" w:color="auto"/>
            <w:right w:val="none" w:sz="0" w:space="0" w:color="auto"/>
          </w:divBdr>
        </w:div>
        <w:div w:id="885333558">
          <w:marLeft w:val="640"/>
          <w:marRight w:val="0"/>
          <w:marTop w:val="0"/>
          <w:marBottom w:val="0"/>
          <w:divBdr>
            <w:top w:val="none" w:sz="0" w:space="0" w:color="auto"/>
            <w:left w:val="none" w:sz="0" w:space="0" w:color="auto"/>
            <w:bottom w:val="none" w:sz="0" w:space="0" w:color="auto"/>
            <w:right w:val="none" w:sz="0" w:space="0" w:color="auto"/>
          </w:divBdr>
        </w:div>
        <w:div w:id="900746911">
          <w:marLeft w:val="640"/>
          <w:marRight w:val="0"/>
          <w:marTop w:val="0"/>
          <w:marBottom w:val="0"/>
          <w:divBdr>
            <w:top w:val="none" w:sz="0" w:space="0" w:color="auto"/>
            <w:left w:val="none" w:sz="0" w:space="0" w:color="auto"/>
            <w:bottom w:val="none" w:sz="0" w:space="0" w:color="auto"/>
            <w:right w:val="none" w:sz="0" w:space="0" w:color="auto"/>
          </w:divBdr>
        </w:div>
        <w:div w:id="921135344">
          <w:marLeft w:val="640"/>
          <w:marRight w:val="0"/>
          <w:marTop w:val="0"/>
          <w:marBottom w:val="0"/>
          <w:divBdr>
            <w:top w:val="none" w:sz="0" w:space="0" w:color="auto"/>
            <w:left w:val="none" w:sz="0" w:space="0" w:color="auto"/>
            <w:bottom w:val="none" w:sz="0" w:space="0" w:color="auto"/>
            <w:right w:val="none" w:sz="0" w:space="0" w:color="auto"/>
          </w:divBdr>
        </w:div>
        <w:div w:id="932973890">
          <w:marLeft w:val="640"/>
          <w:marRight w:val="0"/>
          <w:marTop w:val="0"/>
          <w:marBottom w:val="0"/>
          <w:divBdr>
            <w:top w:val="none" w:sz="0" w:space="0" w:color="auto"/>
            <w:left w:val="none" w:sz="0" w:space="0" w:color="auto"/>
            <w:bottom w:val="none" w:sz="0" w:space="0" w:color="auto"/>
            <w:right w:val="none" w:sz="0" w:space="0" w:color="auto"/>
          </w:divBdr>
        </w:div>
        <w:div w:id="944069660">
          <w:marLeft w:val="640"/>
          <w:marRight w:val="0"/>
          <w:marTop w:val="0"/>
          <w:marBottom w:val="0"/>
          <w:divBdr>
            <w:top w:val="none" w:sz="0" w:space="0" w:color="auto"/>
            <w:left w:val="none" w:sz="0" w:space="0" w:color="auto"/>
            <w:bottom w:val="none" w:sz="0" w:space="0" w:color="auto"/>
            <w:right w:val="none" w:sz="0" w:space="0" w:color="auto"/>
          </w:divBdr>
        </w:div>
        <w:div w:id="946696015">
          <w:marLeft w:val="640"/>
          <w:marRight w:val="0"/>
          <w:marTop w:val="0"/>
          <w:marBottom w:val="0"/>
          <w:divBdr>
            <w:top w:val="none" w:sz="0" w:space="0" w:color="auto"/>
            <w:left w:val="none" w:sz="0" w:space="0" w:color="auto"/>
            <w:bottom w:val="none" w:sz="0" w:space="0" w:color="auto"/>
            <w:right w:val="none" w:sz="0" w:space="0" w:color="auto"/>
          </w:divBdr>
        </w:div>
        <w:div w:id="949707883">
          <w:marLeft w:val="640"/>
          <w:marRight w:val="0"/>
          <w:marTop w:val="0"/>
          <w:marBottom w:val="0"/>
          <w:divBdr>
            <w:top w:val="none" w:sz="0" w:space="0" w:color="auto"/>
            <w:left w:val="none" w:sz="0" w:space="0" w:color="auto"/>
            <w:bottom w:val="none" w:sz="0" w:space="0" w:color="auto"/>
            <w:right w:val="none" w:sz="0" w:space="0" w:color="auto"/>
          </w:divBdr>
        </w:div>
        <w:div w:id="959340253">
          <w:marLeft w:val="640"/>
          <w:marRight w:val="0"/>
          <w:marTop w:val="0"/>
          <w:marBottom w:val="0"/>
          <w:divBdr>
            <w:top w:val="none" w:sz="0" w:space="0" w:color="auto"/>
            <w:left w:val="none" w:sz="0" w:space="0" w:color="auto"/>
            <w:bottom w:val="none" w:sz="0" w:space="0" w:color="auto"/>
            <w:right w:val="none" w:sz="0" w:space="0" w:color="auto"/>
          </w:divBdr>
        </w:div>
        <w:div w:id="960960856">
          <w:marLeft w:val="640"/>
          <w:marRight w:val="0"/>
          <w:marTop w:val="0"/>
          <w:marBottom w:val="0"/>
          <w:divBdr>
            <w:top w:val="none" w:sz="0" w:space="0" w:color="auto"/>
            <w:left w:val="none" w:sz="0" w:space="0" w:color="auto"/>
            <w:bottom w:val="none" w:sz="0" w:space="0" w:color="auto"/>
            <w:right w:val="none" w:sz="0" w:space="0" w:color="auto"/>
          </w:divBdr>
        </w:div>
        <w:div w:id="971398264">
          <w:marLeft w:val="640"/>
          <w:marRight w:val="0"/>
          <w:marTop w:val="0"/>
          <w:marBottom w:val="0"/>
          <w:divBdr>
            <w:top w:val="none" w:sz="0" w:space="0" w:color="auto"/>
            <w:left w:val="none" w:sz="0" w:space="0" w:color="auto"/>
            <w:bottom w:val="none" w:sz="0" w:space="0" w:color="auto"/>
            <w:right w:val="none" w:sz="0" w:space="0" w:color="auto"/>
          </w:divBdr>
        </w:div>
        <w:div w:id="974674595">
          <w:marLeft w:val="640"/>
          <w:marRight w:val="0"/>
          <w:marTop w:val="0"/>
          <w:marBottom w:val="0"/>
          <w:divBdr>
            <w:top w:val="none" w:sz="0" w:space="0" w:color="auto"/>
            <w:left w:val="none" w:sz="0" w:space="0" w:color="auto"/>
            <w:bottom w:val="none" w:sz="0" w:space="0" w:color="auto"/>
            <w:right w:val="none" w:sz="0" w:space="0" w:color="auto"/>
          </w:divBdr>
        </w:div>
        <w:div w:id="984965577">
          <w:marLeft w:val="640"/>
          <w:marRight w:val="0"/>
          <w:marTop w:val="0"/>
          <w:marBottom w:val="0"/>
          <w:divBdr>
            <w:top w:val="none" w:sz="0" w:space="0" w:color="auto"/>
            <w:left w:val="none" w:sz="0" w:space="0" w:color="auto"/>
            <w:bottom w:val="none" w:sz="0" w:space="0" w:color="auto"/>
            <w:right w:val="none" w:sz="0" w:space="0" w:color="auto"/>
          </w:divBdr>
        </w:div>
        <w:div w:id="1002392389">
          <w:marLeft w:val="640"/>
          <w:marRight w:val="0"/>
          <w:marTop w:val="0"/>
          <w:marBottom w:val="0"/>
          <w:divBdr>
            <w:top w:val="none" w:sz="0" w:space="0" w:color="auto"/>
            <w:left w:val="none" w:sz="0" w:space="0" w:color="auto"/>
            <w:bottom w:val="none" w:sz="0" w:space="0" w:color="auto"/>
            <w:right w:val="none" w:sz="0" w:space="0" w:color="auto"/>
          </w:divBdr>
        </w:div>
        <w:div w:id="1022172009">
          <w:marLeft w:val="640"/>
          <w:marRight w:val="0"/>
          <w:marTop w:val="0"/>
          <w:marBottom w:val="0"/>
          <w:divBdr>
            <w:top w:val="none" w:sz="0" w:space="0" w:color="auto"/>
            <w:left w:val="none" w:sz="0" w:space="0" w:color="auto"/>
            <w:bottom w:val="none" w:sz="0" w:space="0" w:color="auto"/>
            <w:right w:val="none" w:sz="0" w:space="0" w:color="auto"/>
          </w:divBdr>
        </w:div>
        <w:div w:id="1057751125">
          <w:marLeft w:val="640"/>
          <w:marRight w:val="0"/>
          <w:marTop w:val="0"/>
          <w:marBottom w:val="0"/>
          <w:divBdr>
            <w:top w:val="none" w:sz="0" w:space="0" w:color="auto"/>
            <w:left w:val="none" w:sz="0" w:space="0" w:color="auto"/>
            <w:bottom w:val="none" w:sz="0" w:space="0" w:color="auto"/>
            <w:right w:val="none" w:sz="0" w:space="0" w:color="auto"/>
          </w:divBdr>
        </w:div>
        <w:div w:id="1105615014">
          <w:marLeft w:val="640"/>
          <w:marRight w:val="0"/>
          <w:marTop w:val="0"/>
          <w:marBottom w:val="0"/>
          <w:divBdr>
            <w:top w:val="none" w:sz="0" w:space="0" w:color="auto"/>
            <w:left w:val="none" w:sz="0" w:space="0" w:color="auto"/>
            <w:bottom w:val="none" w:sz="0" w:space="0" w:color="auto"/>
            <w:right w:val="none" w:sz="0" w:space="0" w:color="auto"/>
          </w:divBdr>
        </w:div>
        <w:div w:id="1112476852">
          <w:marLeft w:val="640"/>
          <w:marRight w:val="0"/>
          <w:marTop w:val="0"/>
          <w:marBottom w:val="0"/>
          <w:divBdr>
            <w:top w:val="none" w:sz="0" w:space="0" w:color="auto"/>
            <w:left w:val="none" w:sz="0" w:space="0" w:color="auto"/>
            <w:bottom w:val="none" w:sz="0" w:space="0" w:color="auto"/>
            <w:right w:val="none" w:sz="0" w:space="0" w:color="auto"/>
          </w:divBdr>
        </w:div>
        <w:div w:id="1115832446">
          <w:marLeft w:val="640"/>
          <w:marRight w:val="0"/>
          <w:marTop w:val="0"/>
          <w:marBottom w:val="0"/>
          <w:divBdr>
            <w:top w:val="none" w:sz="0" w:space="0" w:color="auto"/>
            <w:left w:val="none" w:sz="0" w:space="0" w:color="auto"/>
            <w:bottom w:val="none" w:sz="0" w:space="0" w:color="auto"/>
            <w:right w:val="none" w:sz="0" w:space="0" w:color="auto"/>
          </w:divBdr>
        </w:div>
        <w:div w:id="1124882860">
          <w:marLeft w:val="640"/>
          <w:marRight w:val="0"/>
          <w:marTop w:val="0"/>
          <w:marBottom w:val="0"/>
          <w:divBdr>
            <w:top w:val="none" w:sz="0" w:space="0" w:color="auto"/>
            <w:left w:val="none" w:sz="0" w:space="0" w:color="auto"/>
            <w:bottom w:val="none" w:sz="0" w:space="0" w:color="auto"/>
            <w:right w:val="none" w:sz="0" w:space="0" w:color="auto"/>
          </w:divBdr>
        </w:div>
        <w:div w:id="1130785696">
          <w:marLeft w:val="640"/>
          <w:marRight w:val="0"/>
          <w:marTop w:val="0"/>
          <w:marBottom w:val="0"/>
          <w:divBdr>
            <w:top w:val="none" w:sz="0" w:space="0" w:color="auto"/>
            <w:left w:val="none" w:sz="0" w:space="0" w:color="auto"/>
            <w:bottom w:val="none" w:sz="0" w:space="0" w:color="auto"/>
            <w:right w:val="none" w:sz="0" w:space="0" w:color="auto"/>
          </w:divBdr>
        </w:div>
        <w:div w:id="1175875922">
          <w:marLeft w:val="640"/>
          <w:marRight w:val="0"/>
          <w:marTop w:val="0"/>
          <w:marBottom w:val="0"/>
          <w:divBdr>
            <w:top w:val="none" w:sz="0" w:space="0" w:color="auto"/>
            <w:left w:val="none" w:sz="0" w:space="0" w:color="auto"/>
            <w:bottom w:val="none" w:sz="0" w:space="0" w:color="auto"/>
            <w:right w:val="none" w:sz="0" w:space="0" w:color="auto"/>
          </w:divBdr>
        </w:div>
        <w:div w:id="1180045951">
          <w:marLeft w:val="640"/>
          <w:marRight w:val="0"/>
          <w:marTop w:val="0"/>
          <w:marBottom w:val="0"/>
          <w:divBdr>
            <w:top w:val="none" w:sz="0" w:space="0" w:color="auto"/>
            <w:left w:val="none" w:sz="0" w:space="0" w:color="auto"/>
            <w:bottom w:val="none" w:sz="0" w:space="0" w:color="auto"/>
            <w:right w:val="none" w:sz="0" w:space="0" w:color="auto"/>
          </w:divBdr>
        </w:div>
        <w:div w:id="1199926383">
          <w:marLeft w:val="640"/>
          <w:marRight w:val="0"/>
          <w:marTop w:val="0"/>
          <w:marBottom w:val="0"/>
          <w:divBdr>
            <w:top w:val="none" w:sz="0" w:space="0" w:color="auto"/>
            <w:left w:val="none" w:sz="0" w:space="0" w:color="auto"/>
            <w:bottom w:val="none" w:sz="0" w:space="0" w:color="auto"/>
            <w:right w:val="none" w:sz="0" w:space="0" w:color="auto"/>
          </w:divBdr>
        </w:div>
        <w:div w:id="1230385838">
          <w:marLeft w:val="640"/>
          <w:marRight w:val="0"/>
          <w:marTop w:val="0"/>
          <w:marBottom w:val="0"/>
          <w:divBdr>
            <w:top w:val="none" w:sz="0" w:space="0" w:color="auto"/>
            <w:left w:val="none" w:sz="0" w:space="0" w:color="auto"/>
            <w:bottom w:val="none" w:sz="0" w:space="0" w:color="auto"/>
            <w:right w:val="none" w:sz="0" w:space="0" w:color="auto"/>
          </w:divBdr>
        </w:div>
        <w:div w:id="1249925106">
          <w:marLeft w:val="640"/>
          <w:marRight w:val="0"/>
          <w:marTop w:val="0"/>
          <w:marBottom w:val="0"/>
          <w:divBdr>
            <w:top w:val="none" w:sz="0" w:space="0" w:color="auto"/>
            <w:left w:val="none" w:sz="0" w:space="0" w:color="auto"/>
            <w:bottom w:val="none" w:sz="0" w:space="0" w:color="auto"/>
            <w:right w:val="none" w:sz="0" w:space="0" w:color="auto"/>
          </w:divBdr>
        </w:div>
        <w:div w:id="1250891645">
          <w:marLeft w:val="640"/>
          <w:marRight w:val="0"/>
          <w:marTop w:val="0"/>
          <w:marBottom w:val="0"/>
          <w:divBdr>
            <w:top w:val="none" w:sz="0" w:space="0" w:color="auto"/>
            <w:left w:val="none" w:sz="0" w:space="0" w:color="auto"/>
            <w:bottom w:val="none" w:sz="0" w:space="0" w:color="auto"/>
            <w:right w:val="none" w:sz="0" w:space="0" w:color="auto"/>
          </w:divBdr>
        </w:div>
        <w:div w:id="1260748534">
          <w:marLeft w:val="640"/>
          <w:marRight w:val="0"/>
          <w:marTop w:val="0"/>
          <w:marBottom w:val="0"/>
          <w:divBdr>
            <w:top w:val="none" w:sz="0" w:space="0" w:color="auto"/>
            <w:left w:val="none" w:sz="0" w:space="0" w:color="auto"/>
            <w:bottom w:val="none" w:sz="0" w:space="0" w:color="auto"/>
            <w:right w:val="none" w:sz="0" w:space="0" w:color="auto"/>
          </w:divBdr>
        </w:div>
        <w:div w:id="1276525272">
          <w:marLeft w:val="640"/>
          <w:marRight w:val="0"/>
          <w:marTop w:val="0"/>
          <w:marBottom w:val="0"/>
          <w:divBdr>
            <w:top w:val="none" w:sz="0" w:space="0" w:color="auto"/>
            <w:left w:val="none" w:sz="0" w:space="0" w:color="auto"/>
            <w:bottom w:val="none" w:sz="0" w:space="0" w:color="auto"/>
            <w:right w:val="none" w:sz="0" w:space="0" w:color="auto"/>
          </w:divBdr>
        </w:div>
        <w:div w:id="1290477929">
          <w:marLeft w:val="640"/>
          <w:marRight w:val="0"/>
          <w:marTop w:val="0"/>
          <w:marBottom w:val="0"/>
          <w:divBdr>
            <w:top w:val="none" w:sz="0" w:space="0" w:color="auto"/>
            <w:left w:val="none" w:sz="0" w:space="0" w:color="auto"/>
            <w:bottom w:val="none" w:sz="0" w:space="0" w:color="auto"/>
            <w:right w:val="none" w:sz="0" w:space="0" w:color="auto"/>
          </w:divBdr>
        </w:div>
        <w:div w:id="1307466416">
          <w:marLeft w:val="640"/>
          <w:marRight w:val="0"/>
          <w:marTop w:val="0"/>
          <w:marBottom w:val="0"/>
          <w:divBdr>
            <w:top w:val="none" w:sz="0" w:space="0" w:color="auto"/>
            <w:left w:val="none" w:sz="0" w:space="0" w:color="auto"/>
            <w:bottom w:val="none" w:sz="0" w:space="0" w:color="auto"/>
            <w:right w:val="none" w:sz="0" w:space="0" w:color="auto"/>
          </w:divBdr>
        </w:div>
        <w:div w:id="1323585867">
          <w:marLeft w:val="640"/>
          <w:marRight w:val="0"/>
          <w:marTop w:val="0"/>
          <w:marBottom w:val="0"/>
          <w:divBdr>
            <w:top w:val="none" w:sz="0" w:space="0" w:color="auto"/>
            <w:left w:val="none" w:sz="0" w:space="0" w:color="auto"/>
            <w:bottom w:val="none" w:sz="0" w:space="0" w:color="auto"/>
            <w:right w:val="none" w:sz="0" w:space="0" w:color="auto"/>
          </w:divBdr>
        </w:div>
        <w:div w:id="1328364601">
          <w:marLeft w:val="640"/>
          <w:marRight w:val="0"/>
          <w:marTop w:val="0"/>
          <w:marBottom w:val="0"/>
          <w:divBdr>
            <w:top w:val="none" w:sz="0" w:space="0" w:color="auto"/>
            <w:left w:val="none" w:sz="0" w:space="0" w:color="auto"/>
            <w:bottom w:val="none" w:sz="0" w:space="0" w:color="auto"/>
            <w:right w:val="none" w:sz="0" w:space="0" w:color="auto"/>
          </w:divBdr>
        </w:div>
        <w:div w:id="1358042558">
          <w:marLeft w:val="640"/>
          <w:marRight w:val="0"/>
          <w:marTop w:val="0"/>
          <w:marBottom w:val="0"/>
          <w:divBdr>
            <w:top w:val="none" w:sz="0" w:space="0" w:color="auto"/>
            <w:left w:val="none" w:sz="0" w:space="0" w:color="auto"/>
            <w:bottom w:val="none" w:sz="0" w:space="0" w:color="auto"/>
            <w:right w:val="none" w:sz="0" w:space="0" w:color="auto"/>
          </w:divBdr>
        </w:div>
        <w:div w:id="1359115984">
          <w:marLeft w:val="640"/>
          <w:marRight w:val="0"/>
          <w:marTop w:val="0"/>
          <w:marBottom w:val="0"/>
          <w:divBdr>
            <w:top w:val="none" w:sz="0" w:space="0" w:color="auto"/>
            <w:left w:val="none" w:sz="0" w:space="0" w:color="auto"/>
            <w:bottom w:val="none" w:sz="0" w:space="0" w:color="auto"/>
            <w:right w:val="none" w:sz="0" w:space="0" w:color="auto"/>
          </w:divBdr>
        </w:div>
        <w:div w:id="1360428379">
          <w:marLeft w:val="640"/>
          <w:marRight w:val="0"/>
          <w:marTop w:val="0"/>
          <w:marBottom w:val="0"/>
          <w:divBdr>
            <w:top w:val="none" w:sz="0" w:space="0" w:color="auto"/>
            <w:left w:val="none" w:sz="0" w:space="0" w:color="auto"/>
            <w:bottom w:val="none" w:sz="0" w:space="0" w:color="auto"/>
            <w:right w:val="none" w:sz="0" w:space="0" w:color="auto"/>
          </w:divBdr>
        </w:div>
        <w:div w:id="1399093756">
          <w:marLeft w:val="640"/>
          <w:marRight w:val="0"/>
          <w:marTop w:val="0"/>
          <w:marBottom w:val="0"/>
          <w:divBdr>
            <w:top w:val="none" w:sz="0" w:space="0" w:color="auto"/>
            <w:left w:val="none" w:sz="0" w:space="0" w:color="auto"/>
            <w:bottom w:val="none" w:sz="0" w:space="0" w:color="auto"/>
            <w:right w:val="none" w:sz="0" w:space="0" w:color="auto"/>
          </w:divBdr>
        </w:div>
        <w:div w:id="1399552335">
          <w:marLeft w:val="640"/>
          <w:marRight w:val="0"/>
          <w:marTop w:val="0"/>
          <w:marBottom w:val="0"/>
          <w:divBdr>
            <w:top w:val="none" w:sz="0" w:space="0" w:color="auto"/>
            <w:left w:val="none" w:sz="0" w:space="0" w:color="auto"/>
            <w:bottom w:val="none" w:sz="0" w:space="0" w:color="auto"/>
            <w:right w:val="none" w:sz="0" w:space="0" w:color="auto"/>
          </w:divBdr>
        </w:div>
        <w:div w:id="1400708216">
          <w:marLeft w:val="640"/>
          <w:marRight w:val="0"/>
          <w:marTop w:val="0"/>
          <w:marBottom w:val="0"/>
          <w:divBdr>
            <w:top w:val="none" w:sz="0" w:space="0" w:color="auto"/>
            <w:left w:val="none" w:sz="0" w:space="0" w:color="auto"/>
            <w:bottom w:val="none" w:sz="0" w:space="0" w:color="auto"/>
            <w:right w:val="none" w:sz="0" w:space="0" w:color="auto"/>
          </w:divBdr>
        </w:div>
        <w:div w:id="1412629150">
          <w:marLeft w:val="640"/>
          <w:marRight w:val="0"/>
          <w:marTop w:val="0"/>
          <w:marBottom w:val="0"/>
          <w:divBdr>
            <w:top w:val="none" w:sz="0" w:space="0" w:color="auto"/>
            <w:left w:val="none" w:sz="0" w:space="0" w:color="auto"/>
            <w:bottom w:val="none" w:sz="0" w:space="0" w:color="auto"/>
            <w:right w:val="none" w:sz="0" w:space="0" w:color="auto"/>
          </w:divBdr>
        </w:div>
        <w:div w:id="1424952126">
          <w:marLeft w:val="640"/>
          <w:marRight w:val="0"/>
          <w:marTop w:val="0"/>
          <w:marBottom w:val="0"/>
          <w:divBdr>
            <w:top w:val="none" w:sz="0" w:space="0" w:color="auto"/>
            <w:left w:val="none" w:sz="0" w:space="0" w:color="auto"/>
            <w:bottom w:val="none" w:sz="0" w:space="0" w:color="auto"/>
            <w:right w:val="none" w:sz="0" w:space="0" w:color="auto"/>
          </w:divBdr>
        </w:div>
        <w:div w:id="1439789569">
          <w:marLeft w:val="640"/>
          <w:marRight w:val="0"/>
          <w:marTop w:val="0"/>
          <w:marBottom w:val="0"/>
          <w:divBdr>
            <w:top w:val="none" w:sz="0" w:space="0" w:color="auto"/>
            <w:left w:val="none" w:sz="0" w:space="0" w:color="auto"/>
            <w:bottom w:val="none" w:sz="0" w:space="0" w:color="auto"/>
            <w:right w:val="none" w:sz="0" w:space="0" w:color="auto"/>
          </w:divBdr>
        </w:div>
        <w:div w:id="1458796193">
          <w:marLeft w:val="640"/>
          <w:marRight w:val="0"/>
          <w:marTop w:val="0"/>
          <w:marBottom w:val="0"/>
          <w:divBdr>
            <w:top w:val="none" w:sz="0" w:space="0" w:color="auto"/>
            <w:left w:val="none" w:sz="0" w:space="0" w:color="auto"/>
            <w:bottom w:val="none" w:sz="0" w:space="0" w:color="auto"/>
            <w:right w:val="none" w:sz="0" w:space="0" w:color="auto"/>
          </w:divBdr>
        </w:div>
        <w:div w:id="1461652635">
          <w:marLeft w:val="640"/>
          <w:marRight w:val="0"/>
          <w:marTop w:val="0"/>
          <w:marBottom w:val="0"/>
          <w:divBdr>
            <w:top w:val="none" w:sz="0" w:space="0" w:color="auto"/>
            <w:left w:val="none" w:sz="0" w:space="0" w:color="auto"/>
            <w:bottom w:val="none" w:sz="0" w:space="0" w:color="auto"/>
            <w:right w:val="none" w:sz="0" w:space="0" w:color="auto"/>
          </w:divBdr>
        </w:div>
        <w:div w:id="1463184624">
          <w:marLeft w:val="640"/>
          <w:marRight w:val="0"/>
          <w:marTop w:val="0"/>
          <w:marBottom w:val="0"/>
          <w:divBdr>
            <w:top w:val="none" w:sz="0" w:space="0" w:color="auto"/>
            <w:left w:val="none" w:sz="0" w:space="0" w:color="auto"/>
            <w:bottom w:val="none" w:sz="0" w:space="0" w:color="auto"/>
            <w:right w:val="none" w:sz="0" w:space="0" w:color="auto"/>
          </w:divBdr>
        </w:div>
        <w:div w:id="1475217194">
          <w:marLeft w:val="640"/>
          <w:marRight w:val="0"/>
          <w:marTop w:val="0"/>
          <w:marBottom w:val="0"/>
          <w:divBdr>
            <w:top w:val="none" w:sz="0" w:space="0" w:color="auto"/>
            <w:left w:val="none" w:sz="0" w:space="0" w:color="auto"/>
            <w:bottom w:val="none" w:sz="0" w:space="0" w:color="auto"/>
            <w:right w:val="none" w:sz="0" w:space="0" w:color="auto"/>
          </w:divBdr>
        </w:div>
        <w:div w:id="1487745158">
          <w:marLeft w:val="640"/>
          <w:marRight w:val="0"/>
          <w:marTop w:val="0"/>
          <w:marBottom w:val="0"/>
          <w:divBdr>
            <w:top w:val="none" w:sz="0" w:space="0" w:color="auto"/>
            <w:left w:val="none" w:sz="0" w:space="0" w:color="auto"/>
            <w:bottom w:val="none" w:sz="0" w:space="0" w:color="auto"/>
            <w:right w:val="none" w:sz="0" w:space="0" w:color="auto"/>
          </w:divBdr>
        </w:div>
        <w:div w:id="1535969655">
          <w:marLeft w:val="640"/>
          <w:marRight w:val="0"/>
          <w:marTop w:val="0"/>
          <w:marBottom w:val="0"/>
          <w:divBdr>
            <w:top w:val="none" w:sz="0" w:space="0" w:color="auto"/>
            <w:left w:val="none" w:sz="0" w:space="0" w:color="auto"/>
            <w:bottom w:val="none" w:sz="0" w:space="0" w:color="auto"/>
            <w:right w:val="none" w:sz="0" w:space="0" w:color="auto"/>
          </w:divBdr>
        </w:div>
        <w:div w:id="1544974956">
          <w:marLeft w:val="640"/>
          <w:marRight w:val="0"/>
          <w:marTop w:val="0"/>
          <w:marBottom w:val="0"/>
          <w:divBdr>
            <w:top w:val="none" w:sz="0" w:space="0" w:color="auto"/>
            <w:left w:val="none" w:sz="0" w:space="0" w:color="auto"/>
            <w:bottom w:val="none" w:sz="0" w:space="0" w:color="auto"/>
            <w:right w:val="none" w:sz="0" w:space="0" w:color="auto"/>
          </w:divBdr>
        </w:div>
        <w:div w:id="1552889245">
          <w:marLeft w:val="640"/>
          <w:marRight w:val="0"/>
          <w:marTop w:val="0"/>
          <w:marBottom w:val="0"/>
          <w:divBdr>
            <w:top w:val="none" w:sz="0" w:space="0" w:color="auto"/>
            <w:left w:val="none" w:sz="0" w:space="0" w:color="auto"/>
            <w:bottom w:val="none" w:sz="0" w:space="0" w:color="auto"/>
            <w:right w:val="none" w:sz="0" w:space="0" w:color="auto"/>
          </w:divBdr>
        </w:div>
        <w:div w:id="1574965913">
          <w:marLeft w:val="640"/>
          <w:marRight w:val="0"/>
          <w:marTop w:val="0"/>
          <w:marBottom w:val="0"/>
          <w:divBdr>
            <w:top w:val="none" w:sz="0" w:space="0" w:color="auto"/>
            <w:left w:val="none" w:sz="0" w:space="0" w:color="auto"/>
            <w:bottom w:val="none" w:sz="0" w:space="0" w:color="auto"/>
            <w:right w:val="none" w:sz="0" w:space="0" w:color="auto"/>
          </w:divBdr>
        </w:div>
        <w:div w:id="1590427870">
          <w:marLeft w:val="640"/>
          <w:marRight w:val="0"/>
          <w:marTop w:val="0"/>
          <w:marBottom w:val="0"/>
          <w:divBdr>
            <w:top w:val="none" w:sz="0" w:space="0" w:color="auto"/>
            <w:left w:val="none" w:sz="0" w:space="0" w:color="auto"/>
            <w:bottom w:val="none" w:sz="0" w:space="0" w:color="auto"/>
            <w:right w:val="none" w:sz="0" w:space="0" w:color="auto"/>
          </w:divBdr>
        </w:div>
        <w:div w:id="1599097561">
          <w:marLeft w:val="640"/>
          <w:marRight w:val="0"/>
          <w:marTop w:val="0"/>
          <w:marBottom w:val="0"/>
          <w:divBdr>
            <w:top w:val="none" w:sz="0" w:space="0" w:color="auto"/>
            <w:left w:val="none" w:sz="0" w:space="0" w:color="auto"/>
            <w:bottom w:val="none" w:sz="0" w:space="0" w:color="auto"/>
            <w:right w:val="none" w:sz="0" w:space="0" w:color="auto"/>
          </w:divBdr>
        </w:div>
        <w:div w:id="1657370270">
          <w:marLeft w:val="640"/>
          <w:marRight w:val="0"/>
          <w:marTop w:val="0"/>
          <w:marBottom w:val="0"/>
          <w:divBdr>
            <w:top w:val="none" w:sz="0" w:space="0" w:color="auto"/>
            <w:left w:val="none" w:sz="0" w:space="0" w:color="auto"/>
            <w:bottom w:val="none" w:sz="0" w:space="0" w:color="auto"/>
            <w:right w:val="none" w:sz="0" w:space="0" w:color="auto"/>
          </w:divBdr>
        </w:div>
        <w:div w:id="1661034655">
          <w:marLeft w:val="640"/>
          <w:marRight w:val="0"/>
          <w:marTop w:val="0"/>
          <w:marBottom w:val="0"/>
          <w:divBdr>
            <w:top w:val="none" w:sz="0" w:space="0" w:color="auto"/>
            <w:left w:val="none" w:sz="0" w:space="0" w:color="auto"/>
            <w:bottom w:val="none" w:sz="0" w:space="0" w:color="auto"/>
            <w:right w:val="none" w:sz="0" w:space="0" w:color="auto"/>
          </w:divBdr>
        </w:div>
        <w:div w:id="1664703498">
          <w:marLeft w:val="640"/>
          <w:marRight w:val="0"/>
          <w:marTop w:val="0"/>
          <w:marBottom w:val="0"/>
          <w:divBdr>
            <w:top w:val="none" w:sz="0" w:space="0" w:color="auto"/>
            <w:left w:val="none" w:sz="0" w:space="0" w:color="auto"/>
            <w:bottom w:val="none" w:sz="0" w:space="0" w:color="auto"/>
            <w:right w:val="none" w:sz="0" w:space="0" w:color="auto"/>
          </w:divBdr>
        </w:div>
        <w:div w:id="1682393666">
          <w:marLeft w:val="640"/>
          <w:marRight w:val="0"/>
          <w:marTop w:val="0"/>
          <w:marBottom w:val="0"/>
          <w:divBdr>
            <w:top w:val="none" w:sz="0" w:space="0" w:color="auto"/>
            <w:left w:val="none" w:sz="0" w:space="0" w:color="auto"/>
            <w:bottom w:val="none" w:sz="0" w:space="0" w:color="auto"/>
            <w:right w:val="none" w:sz="0" w:space="0" w:color="auto"/>
          </w:divBdr>
        </w:div>
        <w:div w:id="1688209353">
          <w:marLeft w:val="640"/>
          <w:marRight w:val="0"/>
          <w:marTop w:val="0"/>
          <w:marBottom w:val="0"/>
          <w:divBdr>
            <w:top w:val="none" w:sz="0" w:space="0" w:color="auto"/>
            <w:left w:val="none" w:sz="0" w:space="0" w:color="auto"/>
            <w:bottom w:val="none" w:sz="0" w:space="0" w:color="auto"/>
            <w:right w:val="none" w:sz="0" w:space="0" w:color="auto"/>
          </w:divBdr>
        </w:div>
        <w:div w:id="1705054324">
          <w:marLeft w:val="640"/>
          <w:marRight w:val="0"/>
          <w:marTop w:val="0"/>
          <w:marBottom w:val="0"/>
          <w:divBdr>
            <w:top w:val="none" w:sz="0" w:space="0" w:color="auto"/>
            <w:left w:val="none" w:sz="0" w:space="0" w:color="auto"/>
            <w:bottom w:val="none" w:sz="0" w:space="0" w:color="auto"/>
            <w:right w:val="none" w:sz="0" w:space="0" w:color="auto"/>
          </w:divBdr>
        </w:div>
        <w:div w:id="1708141663">
          <w:marLeft w:val="640"/>
          <w:marRight w:val="0"/>
          <w:marTop w:val="0"/>
          <w:marBottom w:val="0"/>
          <w:divBdr>
            <w:top w:val="none" w:sz="0" w:space="0" w:color="auto"/>
            <w:left w:val="none" w:sz="0" w:space="0" w:color="auto"/>
            <w:bottom w:val="none" w:sz="0" w:space="0" w:color="auto"/>
            <w:right w:val="none" w:sz="0" w:space="0" w:color="auto"/>
          </w:divBdr>
        </w:div>
        <w:div w:id="1752845894">
          <w:marLeft w:val="640"/>
          <w:marRight w:val="0"/>
          <w:marTop w:val="0"/>
          <w:marBottom w:val="0"/>
          <w:divBdr>
            <w:top w:val="none" w:sz="0" w:space="0" w:color="auto"/>
            <w:left w:val="none" w:sz="0" w:space="0" w:color="auto"/>
            <w:bottom w:val="none" w:sz="0" w:space="0" w:color="auto"/>
            <w:right w:val="none" w:sz="0" w:space="0" w:color="auto"/>
          </w:divBdr>
        </w:div>
        <w:div w:id="1808276179">
          <w:marLeft w:val="640"/>
          <w:marRight w:val="0"/>
          <w:marTop w:val="0"/>
          <w:marBottom w:val="0"/>
          <w:divBdr>
            <w:top w:val="none" w:sz="0" w:space="0" w:color="auto"/>
            <w:left w:val="none" w:sz="0" w:space="0" w:color="auto"/>
            <w:bottom w:val="none" w:sz="0" w:space="0" w:color="auto"/>
            <w:right w:val="none" w:sz="0" w:space="0" w:color="auto"/>
          </w:divBdr>
        </w:div>
        <w:div w:id="1808662984">
          <w:marLeft w:val="640"/>
          <w:marRight w:val="0"/>
          <w:marTop w:val="0"/>
          <w:marBottom w:val="0"/>
          <w:divBdr>
            <w:top w:val="none" w:sz="0" w:space="0" w:color="auto"/>
            <w:left w:val="none" w:sz="0" w:space="0" w:color="auto"/>
            <w:bottom w:val="none" w:sz="0" w:space="0" w:color="auto"/>
            <w:right w:val="none" w:sz="0" w:space="0" w:color="auto"/>
          </w:divBdr>
        </w:div>
        <w:div w:id="1812866457">
          <w:marLeft w:val="640"/>
          <w:marRight w:val="0"/>
          <w:marTop w:val="0"/>
          <w:marBottom w:val="0"/>
          <w:divBdr>
            <w:top w:val="none" w:sz="0" w:space="0" w:color="auto"/>
            <w:left w:val="none" w:sz="0" w:space="0" w:color="auto"/>
            <w:bottom w:val="none" w:sz="0" w:space="0" w:color="auto"/>
            <w:right w:val="none" w:sz="0" w:space="0" w:color="auto"/>
          </w:divBdr>
        </w:div>
        <w:div w:id="1871840662">
          <w:marLeft w:val="640"/>
          <w:marRight w:val="0"/>
          <w:marTop w:val="0"/>
          <w:marBottom w:val="0"/>
          <w:divBdr>
            <w:top w:val="none" w:sz="0" w:space="0" w:color="auto"/>
            <w:left w:val="none" w:sz="0" w:space="0" w:color="auto"/>
            <w:bottom w:val="none" w:sz="0" w:space="0" w:color="auto"/>
            <w:right w:val="none" w:sz="0" w:space="0" w:color="auto"/>
          </w:divBdr>
        </w:div>
        <w:div w:id="1887449271">
          <w:marLeft w:val="640"/>
          <w:marRight w:val="0"/>
          <w:marTop w:val="0"/>
          <w:marBottom w:val="0"/>
          <w:divBdr>
            <w:top w:val="none" w:sz="0" w:space="0" w:color="auto"/>
            <w:left w:val="none" w:sz="0" w:space="0" w:color="auto"/>
            <w:bottom w:val="none" w:sz="0" w:space="0" w:color="auto"/>
            <w:right w:val="none" w:sz="0" w:space="0" w:color="auto"/>
          </w:divBdr>
        </w:div>
        <w:div w:id="1900631090">
          <w:marLeft w:val="640"/>
          <w:marRight w:val="0"/>
          <w:marTop w:val="0"/>
          <w:marBottom w:val="0"/>
          <w:divBdr>
            <w:top w:val="none" w:sz="0" w:space="0" w:color="auto"/>
            <w:left w:val="none" w:sz="0" w:space="0" w:color="auto"/>
            <w:bottom w:val="none" w:sz="0" w:space="0" w:color="auto"/>
            <w:right w:val="none" w:sz="0" w:space="0" w:color="auto"/>
          </w:divBdr>
        </w:div>
        <w:div w:id="1908030906">
          <w:marLeft w:val="640"/>
          <w:marRight w:val="0"/>
          <w:marTop w:val="0"/>
          <w:marBottom w:val="0"/>
          <w:divBdr>
            <w:top w:val="none" w:sz="0" w:space="0" w:color="auto"/>
            <w:left w:val="none" w:sz="0" w:space="0" w:color="auto"/>
            <w:bottom w:val="none" w:sz="0" w:space="0" w:color="auto"/>
            <w:right w:val="none" w:sz="0" w:space="0" w:color="auto"/>
          </w:divBdr>
        </w:div>
        <w:div w:id="1926644728">
          <w:marLeft w:val="640"/>
          <w:marRight w:val="0"/>
          <w:marTop w:val="0"/>
          <w:marBottom w:val="0"/>
          <w:divBdr>
            <w:top w:val="none" w:sz="0" w:space="0" w:color="auto"/>
            <w:left w:val="none" w:sz="0" w:space="0" w:color="auto"/>
            <w:bottom w:val="none" w:sz="0" w:space="0" w:color="auto"/>
            <w:right w:val="none" w:sz="0" w:space="0" w:color="auto"/>
          </w:divBdr>
        </w:div>
        <w:div w:id="1929388750">
          <w:marLeft w:val="640"/>
          <w:marRight w:val="0"/>
          <w:marTop w:val="0"/>
          <w:marBottom w:val="0"/>
          <w:divBdr>
            <w:top w:val="none" w:sz="0" w:space="0" w:color="auto"/>
            <w:left w:val="none" w:sz="0" w:space="0" w:color="auto"/>
            <w:bottom w:val="none" w:sz="0" w:space="0" w:color="auto"/>
            <w:right w:val="none" w:sz="0" w:space="0" w:color="auto"/>
          </w:divBdr>
        </w:div>
        <w:div w:id="1936086184">
          <w:marLeft w:val="640"/>
          <w:marRight w:val="0"/>
          <w:marTop w:val="0"/>
          <w:marBottom w:val="0"/>
          <w:divBdr>
            <w:top w:val="none" w:sz="0" w:space="0" w:color="auto"/>
            <w:left w:val="none" w:sz="0" w:space="0" w:color="auto"/>
            <w:bottom w:val="none" w:sz="0" w:space="0" w:color="auto"/>
            <w:right w:val="none" w:sz="0" w:space="0" w:color="auto"/>
          </w:divBdr>
        </w:div>
        <w:div w:id="1951430265">
          <w:marLeft w:val="640"/>
          <w:marRight w:val="0"/>
          <w:marTop w:val="0"/>
          <w:marBottom w:val="0"/>
          <w:divBdr>
            <w:top w:val="none" w:sz="0" w:space="0" w:color="auto"/>
            <w:left w:val="none" w:sz="0" w:space="0" w:color="auto"/>
            <w:bottom w:val="none" w:sz="0" w:space="0" w:color="auto"/>
            <w:right w:val="none" w:sz="0" w:space="0" w:color="auto"/>
          </w:divBdr>
        </w:div>
        <w:div w:id="1955597836">
          <w:marLeft w:val="640"/>
          <w:marRight w:val="0"/>
          <w:marTop w:val="0"/>
          <w:marBottom w:val="0"/>
          <w:divBdr>
            <w:top w:val="none" w:sz="0" w:space="0" w:color="auto"/>
            <w:left w:val="none" w:sz="0" w:space="0" w:color="auto"/>
            <w:bottom w:val="none" w:sz="0" w:space="0" w:color="auto"/>
            <w:right w:val="none" w:sz="0" w:space="0" w:color="auto"/>
          </w:divBdr>
        </w:div>
        <w:div w:id="1964656139">
          <w:marLeft w:val="640"/>
          <w:marRight w:val="0"/>
          <w:marTop w:val="0"/>
          <w:marBottom w:val="0"/>
          <w:divBdr>
            <w:top w:val="none" w:sz="0" w:space="0" w:color="auto"/>
            <w:left w:val="none" w:sz="0" w:space="0" w:color="auto"/>
            <w:bottom w:val="none" w:sz="0" w:space="0" w:color="auto"/>
            <w:right w:val="none" w:sz="0" w:space="0" w:color="auto"/>
          </w:divBdr>
        </w:div>
        <w:div w:id="1971862479">
          <w:marLeft w:val="640"/>
          <w:marRight w:val="0"/>
          <w:marTop w:val="0"/>
          <w:marBottom w:val="0"/>
          <w:divBdr>
            <w:top w:val="none" w:sz="0" w:space="0" w:color="auto"/>
            <w:left w:val="none" w:sz="0" w:space="0" w:color="auto"/>
            <w:bottom w:val="none" w:sz="0" w:space="0" w:color="auto"/>
            <w:right w:val="none" w:sz="0" w:space="0" w:color="auto"/>
          </w:divBdr>
        </w:div>
        <w:div w:id="2029142251">
          <w:marLeft w:val="640"/>
          <w:marRight w:val="0"/>
          <w:marTop w:val="0"/>
          <w:marBottom w:val="0"/>
          <w:divBdr>
            <w:top w:val="none" w:sz="0" w:space="0" w:color="auto"/>
            <w:left w:val="none" w:sz="0" w:space="0" w:color="auto"/>
            <w:bottom w:val="none" w:sz="0" w:space="0" w:color="auto"/>
            <w:right w:val="none" w:sz="0" w:space="0" w:color="auto"/>
          </w:divBdr>
        </w:div>
        <w:div w:id="2039743459">
          <w:marLeft w:val="640"/>
          <w:marRight w:val="0"/>
          <w:marTop w:val="0"/>
          <w:marBottom w:val="0"/>
          <w:divBdr>
            <w:top w:val="none" w:sz="0" w:space="0" w:color="auto"/>
            <w:left w:val="none" w:sz="0" w:space="0" w:color="auto"/>
            <w:bottom w:val="none" w:sz="0" w:space="0" w:color="auto"/>
            <w:right w:val="none" w:sz="0" w:space="0" w:color="auto"/>
          </w:divBdr>
        </w:div>
        <w:div w:id="2053990249">
          <w:marLeft w:val="640"/>
          <w:marRight w:val="0"/>
          <w:marTop w:val="0"/>
          <w:marBottom w:val="0"/>
          <w:divBdr>
            <w:top w:val="none" w:sz="0" w:space="0" w:color="auto"/>
            <w:left w:val="none" w:sz="0" w:space="0" w:color="auto"/>
            <w:bottom w:val="none" w:sz="0" w:space="0" w:color="auto"/>
            <w:right w:val="none" w:sz="0" w:space="0" w:color="auto"/>
          </w:divBdr>
        </w:div>
        <w:div w:id="2056612387">
          <w:marLeft w:val="640"/>
          <w:marRight w:val="0"/>
          <w:marTop w:val="0"/>
          <w:marBottom w:val="0"/>
          <w:divBdr>
            <w:top w:val="none" w:sz="0" w:space="0" w:color="auto"/>
            <w:left w:val="none" w:sz="0" w:space="0" w:color="auto"/>
            <w:bottom w:val="none" w:sz="0" w:space="0" w:color="auto"/>
            <w:right w:val="none" w:sz="0" w:space="0" w:color="auto"/>
          </w:divBdr>
        </w:div>
        <w:div w:id="2079471040">
          <w:marLeft w:val="640"/>
          <w:marRight w:val="0"/>
          <w:marTop w:val="0"/>
          <w:marBottom w:val="0"/>
          <w:divBdr>
            <w:top w:val="none" w:sz="0" w:space="0" w:color="auto"/>
            <w:left w:val="none" w:sz="0" w:space="0" w:color="auto"/>
            <w:bottom w:val="none" w:sz="0" w:space="0" w:color="auto"/>
            <w:right w:val="none" w:sz="0" w:space="0" w:color="auto"/>
          </w:divBdr>
        </w:div>
        <w:div w:id="2092699713">
          <w:marLeft w:val="640"/>
          <w:marRight w:val="0"/>
          <w:marTop w:val="0"/>
          <w:marBottom w:val="0"/>
          <w:divBdr>
            <w:top w:val="none" w:sz="0" w:space="0" w:color="auto"/>
            <w:left w:val="none" w:sz="0" w:space="0" w:color="auto"/>
            <w:bottom w:val="none" w:sz="0" w:space="0" w:color="auto"/>
            <w:right w:val="none" w:sz="0" w:space="0" w:color="auto"/>
          </w:divBdr>
        </w:div>
        <w:div w:id="2118133831">
          <w:marLeft w:val="640"/>
          <w:marRight w:val="0"/>
          <w:marTop w:val="0"/>
          <w:marBottom w:val="0"/>
          <w:divBdr>
            <w:top w:val="none" w:sz="0" w:space="0" w:color="auto"/>
            <w:left w:val="none" w:sz="0" w:space="0" w:color="auto"/>
            <w:bottom w:val="none" w:sz="0" w:space="0" w:color="auto"/>
            <w:right w:val="none" w:sz="0" w:space="0" w:color="auto"/>
          </w:divBdr>
        </w:div>
      </w:divsChild>
    </w:div>
    <w:div w:id="369767716">
      <w:bodyDiv w:val="1"/>
      <w:marLeft w:val="0"/>
      <w:marRight w:val="0"/>
      <w:marTop w:val="0"/>
      <w:marBottom w:val="0"/>
      <w:divBdr>
        <w:top w:val="none" w:sz="0" w:space="0" w:color="auto"/>
        <w:left w:val="none" w:sz="0" w:space="0" w:color="auto"/>
        <w:bottom w:val="none" w:sz="0" w:space="0" w:color="auto"/>
        <w:right w:val="none" w:sz="0" w:space="0" w:color="auto"/>
      </w:divBdr>
      <w:divsChild>
        <w:div w:id="21252451">
          <w:marLeft w:val="640"/>
          <w:marRight w:val="0"/>
          <w:marTop w:val="0"/>
          <w:marBottom w:val="0"/>
          <w:divBdr>
            <w:top w:val="none" w:sz="0" w:space="0" w:color="auto"/>
            <w:left w:val="none" w:sz="0" w:space="0" w:color="auto"/>
            <w:bottom w:val="none" w:sz="0" w:space="0" w:color="auto"/>
            <w:right w:val="none" w:sz="0" w:space="0" w:color="auto"/>
          </w:divBdr>
        </w:div>
        <w:div w:id="33039329">
          <w:marLeft w:val="640"/>
          <w:marRight w:val="0"/>
          <w:marTop w:val="0"/>
          <w:marBottom w:val="0"/>
          <w:divBdr>
            <w:top w:val="none" w:sz="0" w:space="0" w:color="auto"/>
            <w:left w:val="none" w:sz="0" w:space="0" w:color="auto"/>
            <w:bottom w:val="none" w:sz="0" w:space="0" w:color="auto"/>
            <w:right w:val="none" w:sz="0" w:space="0" w:color="auto"/>
          </w:divBdr>
        </w:div>
        <w:div w:id="88086435">
          <w:marLeft w:val="640"/>
          <w:marRight w:val="0"/>
          <w:marTop w:val="0"/>
          <w:marBottom w:val="0"/>
          <w:divBdr>
            <w:top w:val="none" w:sz="0" w:space="0" w:color="auto"/>
            <w:left w:val="none" w:sz="0" w:space="0" w:color="auto"/>
            <w:bottom w:val="none" w:sz="0" w:space="0" w:color="auto"/>
            <w:right w:val="none" w:sz="0" w:space="0" w:color="auto"/>
          </w:divBdr>
        </w:div>
        <w:div w:id="93787836">
          <w:marLeft w:val="640"/>
          <w:marRight w:val="0"/>
          <w:marTop w:val="0"/>
          <w:marBottom w:val="0"/>
          <w:divBdr>
            <w:top w:val="none" w:sz="0" w:space="0" w:color="auto"/>
            <w:left w:val="none" w:sz="0" w:space="0" w:color="auto"/>
            <w:bottom w:val="none" w:sz="0" w:space="0" w:color="auto"/>
            <w:right w:val="none" w:sz="0" w:space="0" w:color="auto"/>
          </w:divBdr>
        </w:div>
        <w:div w:id="114914661">
          <w:marLeft w:val="640"/>
          <w:marRight w:val="0"/>
          <w:marTop w:val="0"/>
          <w:marBottom w:val="0"/>
          <w:divBdr>
            <w:top w:val="none" w:sz="0" w:space="0" w:color="auto"/>
            <w:left w:val="none" w:sz="0" w:space="0" w:color="auto"/>
            <w:bottom w:val="none" w:sz="0" w:space="0" w:color="auto"/>
            <w:right w:val="none" w:sz="0" w:space="0" w:color="auto"/>
          </w:divBdr>
        </w:div>
        <w:div w:id="123743362">
          <w:marLeft w:val="640"/>
          <w:marRight w:val="0"/>
          <w:marTop w:val="0"/>
          <w:marBottom w:val="0"/>
          <w:divBdr>
            <w:top w:val="none" w:sz="0" w:space="0" w:color="auto"/>
            <w:left w:val="none" w:sz="0" w:space="0" w:color="auto"/>
            <w:bottom w:val="none" w:sz="0" w:space="0" w:color="auto"/>
            <w:right w:val="none" w:sz="0" w:space="0" w:color="auto"/>
          </w:divBdr>
        </w:div>
        <w:div w:id="128788303">
          <w:marLeft w:val="640"/>
          <w:marRight w:val="0"/>
          <w:marTop w:val="0"/>
          <w:marBottom w:val="0"/>
          <w:divBdr>
            <w:top w:val="none" w:sz="0" w:space="0" w:color="auto"/>
            <w:left w:val="none" w:sz="0" w:space="0" w:color="auto"/>
            <w:bottom w:val="none" w:sz="0" w:space="0" w:color="auto"/>
            <w:right w:val="none" w:sz="0" w:space="0" w:color="auto"/>
          </w:divBdr>
        </w:div>
        <w:div w:id="139227445">
          <w:marLeft w:val="640"/>
          <w:marRight w:val="0"/>
          <w:marTop w:val="0"/>
          <w:marBottom w:val="0"/>
          <w:divBdr>
            <w:top w:val="none" w:sz="0" w:space="0" w:color="auto"/>
            <w:left w:val="none" w:sz="0" w:space="0" w:color="auto"/>
            <w:bottom w:val="none" w:sz="0" w:space="0" w:color="auto"/>
            <w:right w:val="none" w:sz="0" w:space="0" w:color="auto"/>
          </w:divBdr>
        </w:div>
        <w:div w:id="161554811">
          <w:marLeft w:val="640"/>
          <w:marRight w:val="0"/>
          <w:marTop w:val="0"/>
          <w:marBottom w:val="0"/>
          <w:divBdr>
            <w:top w:val="none" w:sz="0" w:space="0" w:color="auto"/>
            <w:left w:val="none" w:sz="0" w:space="0" w:color="auto"/>
            <w:bottom w:val="none" w:sz="0" w:space="0" w:color="auto"/>
            <w:right w:val="none" w:sz="0" w:space="0" w:color="auto"/>
          </w:divBdr>
        </w:div>
        <w:div w:id="182591979">
          <w:marLeft w:val="640"/>
          <w:marRight w:val="0"/>
          <w:marTop w:val="0"/>
          <w:marBottom w:val="0"/>
          <w:divBdr>
            <w:top w:val="none" w:sz="0" w:space="0" w:color="auto"/>
            <w:left w:val="none" w:sz="0" w:space="0" w:color="auto"/>
            <w:bottom w:val="none" w:sz="0" w:space="0" w:color="auto"/>
            <w:right w:val="none" w:sz="0" w:space="0" w:color="auto"/>
          </w:divBdr>
        </w:div>
        <w:div w:id="200241656">
          <w:marLeft w:val="640"/>
          <w:marRight w:val="0"/>
          <w:marTop w:val="0"/>
          <w:marBottom w:val="0"/>
          <w:divBdr>
            <w:top w:val="none" w:sz="0" w:space="0" w:color="auto"/>
            <w:left w:val="none" w:sz="0" w:space="0" w:color="auto"/>
            <w:bottom w:val="none" w:sz="0" w:space="0" w:color="auto"/>
            <w:right w:val="none" w:sz="0" w:space="0" w:color="auto"/>
          </w:divBdr>
        </w:div>
        <w:div w:id="205680345">
          <w:marLeft w:val="640"/>
          <w:marRight w:val="0"/>
          <w:marTop w:val="0"/>
          <w:marBottom w:val="0"/>
          <w:divBdr>
            <w:top w:val="none" w:sz="0" w:space="0" w:color="auto"/>
            <w:left w:val="none" w:sz="0" w:space="0" w:color="auto"/>
            <w:bottom w:val="none" w:sz="0" w:space="0" w:color="auto"/>
            <w:right w:val="none" w:sz="0" w:space="0" w:color="auto"/>
          </w:divBdr>
        </w:div>
        <w:div w:id="208998377">
          <w:marLeft w:val="640"/>
          <w:marRight w:val="0"/>
          <w:marTop w:val="0"/>
          <w:marBottom w:val="0"/>
          <w:divBdr>
            <w:top w:val="none" w:sz="0" w:space="0" w:color="auto"/>
            <w:left w:val="none" w:sz="0" w:space="0" w:color="auto"/>
            <w:bottom w:val="none" w:sz="0" w:space="0" w:color="auto"/>
            <w:right w:val="none" w:sz="0" w:space="0" w:color="auto"/>
          </w:divBdr>
        </w:div>
        <w:div w:id="212667713">
          <w:marLeft w:val="640"/>
          <w:marRight w:val="0"/>
          <w:marTop w:val="0"/>
          <w:marBottom w:val="0"/>
          <w:divBdr>
            <w:top w:val="none" w:sz="0" w:space="0" w:color="auto"/>
            <w:left w:val="none" w:sz="0" w:space="0" w:color="auto"/>
            <w:bottom w:val="none" w:sz="0" w:space="0" w:color="auto"/>
            <w:right w:val="none" w:sz="0" w:space="0" w:color="auto"/>
          </w:divBdr>
        </w:div>
        <w:div w:id="221216701">
          <w:marLeft w:val="640"/>
          <w:marRight w:val="0"/>
          <w:marTop w:val="0"/>
          <w:marBottom w:val="0"/>
          <w:divBdr>
            <w:top w:val="none" w:sz="0" w:space="0" w:color="auto"/>
            <w:left w:val="none" w:sz="0" w:space="0" w:color="auto"/>
            <w:bottom w:val="none" w:sz="0" w:space="0" w:color="auto"/>
            <w:right w:val="none" w:sz="0" w:space="0" w:color="auto"/>
          </w:divBdr>
        </w:div>
        <w:div w:id="234357350">
          <w:marLeft w:val="640"/>
          <w:marRight w:val="0"/>
          <w:marTop w:val="0"/>
          <w:marBottom w:val="0"/>
          <w:divBdr>
            <w:top w:val="none" w:sz="0" w:space="0" w:color="auto"/>
            <w:left w:val="none" w:sz="0" w:space="0" w:color="auto"/>
            <w:bottom w:val="none" w:sz="0" w:space="0" w:color="auto"/>
            <w:right w:val="none" w:sz="0" w:space="0" w:color="auto"/>
          </w:divBdr>
        </w:div>
        <w:div w:id="260332498">
          <w:marLeft w:val="640"/>
          <w:marRight w:val="0"/>
          <w:marTop w:val="0"/>
          <w:marBottom w:val="0"/>
          <w:divBdr>
            <w:top w:val="none" w:sz="0" w:space="0" w:color="auto"/>
            <w:left w:val="none" w:sz="0" w:space="0" w:color="auto"/>
            <w:bottom w:val="none" w:sz="0" w:space="0" w:color="auto"/>
            <w:right w:val="none" w:sz="0" w:space="0" w:color="auto"/>
          </w:divBdr>
        </w:div>
        <w:div w:id="304243561">
          <w:marLeft w:val="640"/>
          <w:marRight w:val="0"/>
          <w:marTop w:val="0"/>
          <w:marBottom w:val="0"/>
          <w:divBdr>
            <w:top w:val="none" w:sz="0" w:space="0" w:color="auto"/>
            <w:left w:val="none" w:sz="0" w:space="0" w:color="auto"/>
            <w:bottom w:val="none" w:sz="0" w:space="0" w:color="auto"/>
            <w:right w:val="none" w:sz="0" w:space="0" w:color="auto"/>
          </w:divBdr>
        </w:div>
        <w:div w:id="317612189">
          <w:marLeft w:val="640"/>
          <w:marRight w:val="0"/>
          <w:marTop w:val="0"/>
          <w:marBottom w:val="0"/>
          <w:divBdr>
            <w:top w:val="none" w:sz="0" w:space="0" w:color="auto"/>
            <w:left w:val="none" w:sz="0" w:space="0" w:color="auto"/>
            <w:bottom w:val="none" w:sz="0" w:space="0" w:color="auto"/>
            <w:right w:val="none" w:sz="0" w:space="0" w:color="auto"/>
          </w:divBdr>
        </w:div>
        <w:div w:id="318264780">
          <w:marLeft w:val="640"/>
          <w:marRight w:val="0"/>
          <w:marTop w:val="0"/>
          <w:marBottom w:val="0"/>
          <w:divBdr>
            <w:top w:val="none" w:sz="0" w:space="0" w:color="auto"/>
            <w:left w:val="none" w:sz="0" w:space="0" w:color="auto"/>
            <w:bottom w:val="none" w:sz="0" w:space="0" w:color="auto"/>
            <w:right w:val="none" w:sz="0" w:space="0" w:color="auto"/>
          </w:divBdr>
        </w:div>
        <w:div w:id="327176809">
          <w:marLeft w:val="640"/>
          <w:marRight w:val="0"/>
          <w:marTop w:val="0"/>
          <w:marBottom w:val="0"/>
          <w:divBdr>
            <w:top w:val="none" w:sz="0" w:space="0" w:color="auto"/>
            <w:left w:val="none" w:sz="0" w:space="0" w:color="auto"/>
            <w:bottom w:val="none" w:sz="0" w:space="0" w:color="auto"/>
            <w:right w:val="none" w:sz="0" w:space="0" w:color="auto"/>
          </w:divBdr>
        </w:div>
        <w:div w:id="329214511">
          <w:marLeft w:val="640"/>
          <w:marRight w:val="0"/>
          <w:marTop w:val="0"/>
          <w:marBottom w:val="0"/>
          <w:divBdr>
            <w:top w:val="none" w:sz="0" w:space="0" w:color="auto"/>
            <w:left w:val="none" w:sz="0" w:space="0" w:color="auto"/>
            <w:bottom w:val="none" w:sz="0" w:space="0" w:color="auto"/>
            <w:right w:val="none" w:sz="0" w:space="0" w:color="auto"/>
          </w:divBdr>
        </w:div>
        <w:div w:id="345644528">
          <w:marLeft w:val="640"/>
          <w:marRight w:val="0"/>
          <w:marTop w:val="0"/>
          <w:marBottom w:val="0"/>
          <w:divBdr>
            <w:top w:val="none" w:sz="0" w:space="0" w:color="auto"/>
            <w:left w:val="none" w:sz="0" w:space="0" w:color="auto"/>
            <w:bottom w:val="none" w:sz="0" w:space="0" w:color="auto"/>
            <w:right w:val="none" w:sz="0" w:space="0" w:color="auto"/>
          </w:divBdr>
        </w:div>
        <w:div w:id="353193865">
          <w:marLeft w:val="640"/>
          <w:marRight w:val="0"/>
          <w:marTop w:val="0"/>
          <w:marBottom w:val="0"/>
          <w:divBdr>
            <w:top w:val="none" w:sz="0" w:space="0" w:color="auto"/>
            <w:left w:val="none" w:sz="0" w:space="0" w:color="auto"/>
            <w:bottom w:val="none" w:sz="0" w:space="0" w:color="auto"/>
            <w:right w:val="none" w:sz="0" w:space="0" w:color="auto"/>
          </w:divBdr>
        </w:div>
        <w:div w:id="363481015">
          <w:marLeft w:val="640"/>
          <w:marRight w:val="0"/>
          <w:marTop w:val="0"/>
          <w:marBottom w:val="0"/>
          <w:divBdr>
            <w:top w:val="none" w:sz="0" w:space="0" w:color="auto"/>
            <w:left w:val="none" w:sz="0" w:space="0" w:color="auto"/>
            <w:bottom w:val="none" w:sz="0" w:space="0" w:color="auto"/>
            <w:right w:val="none" w:sz="0" w:space="0" w:color="auto"/>
          </w:divBdr>
        </w:div>
        <w:div w:id="366610936">
          <w:marLeft w:val="640"/>
          <w:marRight w:val="0"/>
          <w:marTop w:val="0"/>
          <w:marBottom w:val="0"/>
          <w:divBdr>
            <w:top w:val="none" w:sz="0" w:space="0" w:color="auto"/>
            <w:left w:val="none" w:sz="0" w:space="0" w:color="auto"/>
            <w:bottom w:val="none" w:sz="0" w:space="0" w:color="auto"/>
            <w:right w:val="none" w:sz="0" w:space="0" w:color="auto"/>
          </w:divBdr>
        </w:div>
        <w:div w:id="387268923">
          <w:marLeft w:val="640"/>
          <w:marRight w:val="0"/>
          <w:marTop w:val="0"/>
          <w:marBottom w:val="0"/>
          <w:divBdr>
            <w:top w:val="none" w:sz="0" w:space="0" w:color="auto"/>
            <w:left w:val="none" w:sz="0" w:space="0" w:color="auto"/>
            <w:bottom w:val="none" w:sz="0" w:space="0" w:color="auto"/>
            <w:right w:val="none" w:sz="0" w:space="0" w:color="auto"/>
          </w:divBdr>
        </w:div>
        <w:div w:id="392312827">
          <w:marLeft w:val="640"/>
          <w:marRight w:val="0"/>
          <w:marTop w:val="0"/>
          <w:marBottom w:val="0"/>
          <w:divBdr>
            <w:top w:val="none" w:sz="0" w:space="0" w:color="auto"/>
            <w:left w:val="none" w:sz="0" w:space="0" w:color="auto"/>
            <w:bottom w:val="none" w:sz="0" w:space="0" w:color="auto"/>
            <w:right w:val="none" w:sz="0" w:space="0" w:color="auto"/>
          </w:divBdr>
        </w:div>
        <w:div w:id="412557303">
          <w:marLeft w:val="640"/>
          <w:marRight w:val="0"/>
          <w:marTop w:val="0"/>
          <w:marBottom w:val="0"/>
          <w:divBdr>
            <w:top w:val="none" w:sz="0" w:space="0" w:color="auto"/>
            <w:left w:val="none" w:sz="0" w:space="0" w:color="auto"/>
            <w:bottom w:val="none" w:sz="0" w:space="0" w:color="auto"/>
            <w:right w:val="none" w:sz="0" w:space="0" w:color="auto"/>
          </w:divBdr>
        </w:div>
        <w:div w:id="440028671">
          <w:marLeft w:val="640"/>
          <w:marRight w:val="0"/>
          <w:marTop w:val="0"/>
          <w:marBottom w:val="0"/>
          <w:divBdr>
            <w:top w:val="none" w:sz="0" w:space="0" w:color="auto"/>
            <w:left w:val="none" w:sz="0" w:space="0" w:color="auto"/>
            <w:bottom w:val="none" w:sz="0" w:space="0" w:color="auto"/>
            <w:right w:val="none" w:sz="0" w:space="0" w:color="auto"/>
          </w:divBdr>
        </w:div>
        <w:div w:id="441263617">
          <w:marLeft w:val="640"/>
          <w:marRight w:val="0"/>
          <w:marTop w:val="0"/>
          <w:marBottom w:val="0"/>
          <w:divBdr>
            <w:top w:val="none" w:sz="0" w:space="0" w:color="auto"/>
            <w:left w:val="none" w:sz="0" w:space="0" w:color="auto"/>
            <w:bottom w:val="none" w:sz="0" w:space="0" w:color="auto"/>
            <w:right w:val="none" w:sz="0" w:space="0" w:color="auto"/>
          </w:divBdr>
        </w:div>
        <w:div w:id="455100921">
          <w:marLeft w:val="640"/>
          <w:marRight w:val="0"/>
          <w:marTop w:val="0"/>
          <w:marBottom w:val="0"/>
          <w:divBdr>
            <w:top w:val="none" w:sz="0" w:space="0" w:color="auto"/>
            <w:left w:val="none" w:sz="0" w:space="0" w:color="auto"/>
            <w:bottom w:val="none" w:sz="0" w:space="0" w:color="auto"/>
            <w:right w:val="none" w:sz="0" w:space="0" w:color="auto"/>
          </w:divBdr>
        </w:div>
        <w:div w:id="486240881">
          <w:marLeft w:val="640"/>
          <w:marRight w:val="0"/>
          <w:marTop w:val="0"/>
          <w:marBottom w:val="0"/>
          <w:divBdr>
            <w:top w:val="none" w:sz="0" w:space="0" w:color="auto"/>
            <w:left w:val="none" w:sz="0" w:space="0" w:color="auto"/>
            <w:bottom w:val="none" w:sz="0" w:space="0" w:color="auto"/>
            <w:right w:val="none" w:sz="0" w:space="0" w:color="auto"/>
          </w:divBdr>
        </w:div>
        <w:div w:id="493035300">
          <w:marLeft w:val="640"/>
          <w:marRight w:val="0"/>
          <w:marTop w:val="0"/>
          <w:marBottom w:val="0"/>
          <w:divBdr>
            <w:top w:val="none" w:sz="0" w:space="0" w:color="auto"/>
            <w:left w:val="none" w:sz="0" w:space="0" w:color="auto"/>
            <w:bottom w:val="none" w:sz="0" w:space="0" w:color="auto"/>
            <w:right w:val="none" w:sz="0" w:space="0" w:color="auto"/>
          </w:divBdr>
        </w:div>
        <w:div w:id="494690561">
          <w:marLeft w:val="640"/>
          <w:marRight w:val="0"/>
          <w:marTop w:val="0"/>
          <w:marBottom w:val="0"/>
          <w:divBdr>
            <w:top w:val="none" w:sz="0" w:space="0" w:color="auto"/>
            <w:left w:val="none" w:sz="0" w:space="0" w:color="auto"/>
            <w:bottom w:val="none" w:sz="0" w:space="0" w:color="auto"/>
            <w:right w:val="none" w:sz="0" w:space="0" w:color="auto"/>
          </w:divBdr>
        </w:div>
        <w:div w:id="497188598">
          <w:marLeft w:val="640"/>
          <w:marRight w:val="0"/>
          <w:marTop w:val="0"/>
          <w:marBottom w:val="0"/>
          <w:divBdr>
            <w:top w:val="none" w:sz="0" w:space="0" w:color="auto"/>
            <w:left w:val="none" w:sz="0" w:space="0" w:color="auto"/>
            <w:bottom w:val="none" w:sz="0" w:space="0" w:color="auto"/>
            <w:right w:val="none" w:sz="0" w:space="0" w:color="auto"/>
          </w:divBdr>
        </w:div>
        <w:div w:id="501513580">
          <w:marLeft w:val="640"/>
          <w:marRight w:val="0"/>
          <w:marTop w:val="0"/>
          <w:marBottom w:val="0"/>
          <w:divBdr>
            <w:top w:val="none" w:sz="0" w:space="0" w:color="auto"/>
            <w:left w:val="none" w:sz="0" w:space="0" w:color="auto"/>
            <w:bottom w:val="none" w:sz="0" w:space="0" w:color="auto"/>
            <w:right w:val="none" w:sz="0" w:space="0" w:color="auto"/>
          </w:divBdr>
        </w:div>
        <w:div w:id="507015021">
          <w:marLeft w:val="640"/>
          <w:marRight w:val="0"/>
          <w:marTop w:val="0"/>
          <w:marBottom w:val="0"/>
          <w:divBdr>
            <w:top w:val="none" w:sz="0" w:space="0" w:color="auto"/>
            <w:left w:val="none" w:sz="0" w:space="0" w:color="auto"/>
            <w:bottom w:val="none" w:sz="0" w:space="0" w:color="auto"/>
            <w:right w:val="none" w:sz="0" w:space="0" w:color="auto"/>
          </w:divBdr>
        </w:div>
        <w:div w:id="510024838">
          <w:marLeft w:val="640"/>
          <w:marRight w:val="0"/>
          <w:marTop w:val="0"/>
          <w:marBottom w:val="0"/>
          <w:divBdr>
            <w:top w:val="none" w:sz="0" w:space="0" w:color="auto"/>
            <w:left w:val="none" w:sz="0" w:space="0" w:color="auto"/>
            <w:bottom w:val="none" w:sz="0" w:space="0" w:color="auto"/>
            <w:right w:val="none" w:sz="0" w:space="0" w:color="auto"/>
          </w:divBdr>
        </w:div>
        <w:div w:id="520048499">
          <w:marLeft w:val="640"/>
          <w:marRight w:val="0"/>
          <w:marTop w:val="0"/>
          <w:marBottom w:val="0"/>
          <w:divBdr>
            <w:top w:val="none" w:sz="0" w:space="0" w:color="auto"/>
            <w:left w:val="none" w:sz="0" w:space="0" w:color="auto"/>
            <w:bottom w:val="none" w:sz="0" w:space="0" w:color="auto"/>
            <w:right w:val="none" w:sz="0" w:space="0" w:color="auto"/>
          </w:divBdr>
        </w:div>
        <w:div w:id="533730342">
          <w:marLeft w:val="640"/>
          <w:marRight w:val="0"/>
          <w:marTop w:val="0"/>
          <w:marBottom w:val="0"/>
          <w:divBdr>
            <w:top w:val="none" w:sz="0" w:space="0" w:color="auto"/>
            <w:left w:val="none" w:sz="0" w:space="0" w:color="auto"/>
            <w:bottom w:val="none" w:sz="0" w:space="0" w:color="auto"/>
            <w:right w:val="none" w:sz="0" w:space="0" w:color="auto"/>
          </w:divBdr>
        </w:div>
        <w:div w:id="534074297">
          <w:marLeft w:val="640"/>
          <w:marRight w:val="0"/>
          <w:marTop w:val="0"/>
          <w:marBottom w:val="0"/>
          <w:divBdr>
            <w:top w:val="none" w:sz="0" w:space="0" w:color="auto"/>
            <w:left w:val="none" w:sz="0" w:space="0" w:color="auto"/>
            <w:bottom w:val="none" w:sz="0" w:space="0" w:color="auto"/>
            <w:right w:val="none" w:sz="0" w:space="0" w:color="auto"/>
          </w:divBdr>
        </w:div>
        <w:div w:id="536695929">
          <w:marLeft w:val="640"/>
          <w:marRight w:val="0"/>
          <w:marTop w:val="0"/>
          <w:marBottom w:val="0"/>
          <w:divBdr>
            <w:top w:val="none" w:sz="0" w:space="0" w:color="auto"/>
            <w:left w:val="none" w:sz="0" w:space="0" w:color="auto"/>
            <w:bottom w:val="none" w:sz="0" w:space="0" w:color="auto"/>
            <w:right w:val="none" w:sz="0" w:space="0" w:color="auto"/>
          </w:divBdr>
        </w:div>
        <w:div w:id="559706114">
          <w:marLeft w:val="640"/>
          <w:marRight w:val="0"/>
          <w:marTop w:val="0"/>
          <w:marBottom w:val="0"/>
          <w:divBdr>
            <w:top w:val="none" w:sz="0" w:space="0" w:color="auto"/>
            <w:left w:val="none" w:sz="0" w:space="0" w:color="auto"/>
            <w:bottom w:val="none" w:sz="0" w:space="0" w:color="auto"/>
            <w:right w:val="none" w:sz="0" w:space="0" w:color="auto"/>
          </w:divBdr>
        </w:div>
        <w:div w:id="567570934">
          <w:marLeft w:val="640"/>
          <w:marRight w:val="0"/>
          <w:marTop w:val="0"/>
          <w:marBottom w:val="0"/>
          <w:divBdr>
            <w:top w:val="none" w:sz="0" w:space="0" w:color="auto"/>
            <w:left w:val="none" w:sz="0" w:space="0" w:color="auto"/>
            <w:bottom w:val="none" w:sz="0" w:space="0" w:color="auto"/>
            <w:right w:val="none" w:sz="0" w:space="0" w:color="auto"/>
          </w:divBdr>
        </w:div>
        <w:div w:id="600263800">
          <w:marLeft w:val="640"/>
          <w:marRight w:val="0"/>
          <w:marTop w:val="0"/>
          <w:marBottom w:val="0"/>
          <w:divBdr>
            <w:top w:val="none" w:sz="0" w:space="0" w:color="auto"/>
            <w:left w:val="none" w:sz="0" w:space="0" w:color="auto"/>
            <w:bottom w:val="none" w:sz="0" w:space="0" w:color="auto"/>
            <w:right w:val="none" w:sz="0" w:space="0" w:color="auto"/>
          </w:divBdr>
        </w:div>
        <w:div w:id="601688786">
          <w:marLeft w:val="640"/>
          <w:marRight w:val="0"/>
          <w:marTop w:val="0"/>
          <w:marBottom w:val="0"/>
          <w:divBdr>
            <w:top w:val="none" w:sz="0" w:space="0" w:color="auto"/>
            <w:left w:val="none" w:sz="0" w:space="0" w:color="auto"/>
            <w:bottom w:val="none" w:sz="0" w:space="0" w:color="auto"/>
            <w:right w:val="none" w:sz="0" w:space="0" w:color="auto"/>
          </w:divBdr>
        </w:div>
        <w:div w:id="621766727">
          <w:marLeft w:val="640"/>
          <w:marRight w:val="0"/>
          <w:marTop w:val="0"/>
          <w:marBottom w:val="0"/>
          <w:divBdr>
            <w:top w:val="none" w:sz="0" w:space="0" w:color="auto"/>
            <w:left w:val="none" w:sz="0" w:space="0" w:color="auto"/>
            <w:bottom w:val="none" w:sz="0" w:space="0" w:color="auto"/>
            <w:right w:val="none" w:sz="0" w:space="0" w:color="auto"/>
          </w:divBdr>
        </w:div>
        <w:div w:id="668749947">
          <w:marLeft w:val="640"/>
          <w:marRight w:val="0"/>
          <w:marTop w:val="0"/>
          <w:marBottom w:val="0"/>
          <w:divBdr>
            <w:top w:val="none" w:sz="0" w:space="0" w:color="auto"/>
            <w:left w:val="none" w:sz="0" w:space="0" w:color="auto"/>
            <w:bottom w:val="none" w:sz="0" w:space="0" w:color="auto"/>
            <w:right w:val="none" w:sz="0" w:space="0" w:color="auto"/>
          </w:divBdr>
        </w:div>
        <w:div w:id="706612220">
          <w:marLeft w:val="640"/>
          <w:marRight w:val="0"/>
          <w:marTop w:val="0"/>
          <w:marBottom w:val="0"/>
          <w:divBdr>
            <w:top w:val="none" w:sz="0" w:space="0" w:color="auto"/>
            <w:left w:val="none" w:sz="0" w:space="0" w:color="auto"/>
            <w:bottom w:val="none" w:sz="0" w:space="0" w:color="auto"/>
            <w:right w:val="none" w:sz="0" w:space="0" w:color="auto"/>
          </w:divBdr>
        </w:div>
        <w:div w:id="710570953">
          <w:marLeft w:val="640"/>
          <w:marRight w:val="0"/>
          <w:marTop w:val="0"/>
          <w:marBottom w:val="0"/>
          <w:divBdr>
            <w:top w:val="none" w:sz="0" w:space="0" w:color="auto"/>
            <w:left w:val="none" w:sz="0" w:space="0" w:color="auto"/>
            <w:bottom w:val="none" w:sz="0" w:space="0" w:color="auto"/>
            <w:right w:val="none" w:sz="0" w:space="0" w:color="auto"/>
          </w:divBdr>
        </w:div>
        <w:div w:id="720518049">
          <w:marLeft w:val="640"/>
          <w:marRight w:val="0"/>
          <w:marTop w:val="0"/>
          <w:marBottom w:val="0"/>
          <w:divBdr>
            <w:top w:val="none" w:sz="0" w:space="0" w:color="auto"/>
            <w:left w:val="none" w:sz="0" w:space="0" w:color="auto"/>
            <w:bottom w:val="none" w:sz="0" w:space="0" w:color="auto"/>
            <w:right w:val="none" w:sz="0" w:space="0" w:color="auto"/>
          </w:divBdr>
        </w:div>
        <w:div w:id="724182270">
          <w:marLeft w:val="640"/>
          <w:marRight w:val="0"/>
          <w:marTop w:val="0"/>
          <w:marBottom w:val="0"/>
          <w:divBdr>
            <w:top w:val="none" w:sz="0" w:space="0" w:color="auto"/>
            <w:left w:val="none" w:sz="0" w:space="0" w:color="auto"/>
            <w:bottom w:val="none" w:sz="0" w:space="0" w:color="auto"/>
            <w:right w:val="none" w:sz="0" w:space="0" w:color="auto"/>
          </w:divBdr>
        </w:div>
        <w:div w:id="724723934">
          <w:marLeft w:val="640"/>
          <w:marRight w:val="0"/>
          <w:marTop w:val="0"/>
          <w:marBottom w:val="0"/>
          <w:divBdr>
            <w:top w:val="none" w:sz="0" w:space="0" w:color="auto"/>
            <w:left w:val="none" w:sz="0" w:space="0" w:color="auto"/>
            <w:bottom w:val="none" w:sz="0" w:space="0" w:color="auto"/>
            <w:right w:val="none" w:sz="0" w:space="0" w:color="auto"/>
          </w:divBdr>
        </w:div>
        <w:div w:id="725884267">
          <w:marLeft w:val="640"/>
          <w:marRight w:val="0"/>
          <w:marTop w:val="0"/>
          <w:marBottom w:val="0"/>
          <w:divBdr>
            <w:top w:val="none" w:sz="0" w:space="0" w:color="auto"/>
            <w:left w:val="none" w:sz="0" w:space="0" w:color="auto"/>
            <w:bottom w:val="none" w:sz="0" w:space="0" w:color="auto"/>
            <w:right w:val="none" w:sz="0" w:space="0" w:color="auto"/>
          </w:divBdr>
        </w:div>
        <w:div w:id="729887050">
          <w:marLeft w:val="640"/>
          <w:marRight w:val="0"/>
          <w:marTop w:val="0"/>
          <w:marBottom w:val="0"/>
          <w:divBdr>
            <w:top w:val="none" w:sz="0" w:space="0" w:color="auto"/>
            <w:left w:val="none" w:sz="0" w:space="0" w:color="auto"/>
            <w:bottom w:val="none" w:sz="0" w:space="0" w:color="auto"/>
            <w:right w:val="none" w:sz="0" w:space="0" w:color="auto"/>
          </w:divBdr>
        </w:div>
        <w:div w:id="763039538">
          <w:marLeft w:val="640"/>
          <w:marRight w:val="0"/>
          <w:marTop w:val="0"/>
          <w:marBottom w:val="0"/>
          <w:divBdr>
            <w:top w:val="none" w:sz="0" w:space="0" w:color="auto"/>
            <w:left w:val="none" w:sz="0" w:space="0" w:color="auto"/>
            <w:bottom w:val="none" w:sz="0" w:space="0" w:color="auto"/>
            <w:right w:val="none" w:sz="0" w:space="0" w:color="auto"/>
          </w:divBdr>
        </w:div>
        <w:div w:id="776826973">
          <w:marLeft w:val="640"/>
          <w:marRight w:val="0"/>
          <w:marTop w:val="0"/>
          <w:marBottom w:val="0"/>
          <w:divBdr>
            <w:top w:val="none" w:sz="0" w:space="0" w:color="auto"/>
            <w:left w:val="none" w:sz="0" w:space="0" w:color="auto"/>
            <w:bottom w:val="none" w:sz="0" w:space="0" w:color="auto"/>
            <w:right w:val="none" w:sz="0" w:space="0" w:color="auto"/>
          </w:divBdr>
        </w:div>
        <w:div w:id="781455721">
          <w:marLeft w:val="640"/>
          <w:marRight w:val="0"/>
          <w:marTop w:val="0"/>
          <w:marBottom w:val="0"/>
          <w:divBdr>
            <w:top w:val="none" w:sz="0" w:space="0" w:color="auto"/>
            <w:left w:val="none" w:sz="0" w:space="0" w:color="auto"/>
            <w:bottom w:val="none" w:sz="0" w:space="0" w:color="auto"/>
            <w:right w:val="none" w:sz="0" w:space="0" w:color="auto"/>
          </w:divBdr>
        </w:div>
        <w:div w:id="795101283">
          <w:marLeft w:val="640"/>
          <w:marRight w:val="0"/>
          <w:marTop w:val="0"/>
          <w:marBottom w:val="0"/>
          <w:divBdr>
            <w:top w:val="none" w:sz="0" w:space="0" w:color="auto"/>
            <w:left w:val="none" w:sz="0" w:space="0" w:color="auto"/>
            <w:bottom w:val="none" w:sz="0" w:space="0" w:color="auto"/>
            <w:right w:val="none" w:sz="0" w:space="0" w:color="auto"/>
          </w:divBdr>
        </w:div>
        <w:div w:id="796340137">
          <w:marLeft w:val="640"/>
          <w:marRight w:val="0"/>
          <w:marTop w:val="0"/>
          <w:marBottom w:val="0"/>
          <w:divBdr>
            <w:top w:val="none" w:sz="0" w:space="0" w:color="auto"/>
            <w:left w:val="none" w:sz="0" w:space="0" w:color="auto"/>
            <w:bottom w:val="none" w:sz="0" w:space="0" w:color="auto"/>
            <w:right w:val="none" w:sz="0" w:space="0" w:color="auto"/>
          </w:divBdr>
        </w:div>
        <w:div w:id="804153223">
          <w:marLeft w:val="640"/>
          <w:marRight w:val="0"/>
          <w:marTop w:val="0"/>
          <w:marBottom w:val="0"/>
          <w:divBdr>
            <w:top w:val="none" w:sz="0" w:space="0" w:color="auto"/>
            <w:left w:val="none" w:sz="0" w:space="0" w:color="auto"/>
            <w:bottom w:val="none" w:sz="0" w:space="0" w:color="auto"/>
            <w:right w:val="none" w:sz="0" w:space="0" w:color="auto"/>
          </w:divBdr>
        </w:div>
        <w:div w:id="851526096">
          <w:marLeft w:val="640"/>
          <w:marRight w:val="0"/>
          <w:marTop w:val="0"/>
          <w:marBottom w:val="0"/>
          <w:divBdr>
            <w:top w:val="none" w:sz="0" w:space="0" w:color="auto"/>
            <w:left w:val="none" w:sz="0" w:space="0" w:color="auto"/>
            <w:bottom w:val="none" w:sz="0" w:space="0" w:color="auto"/>
            <w:right w:val="none" w:sz="0" w:space="0" w:color="auto"/>
          </w:divBdr>
        </w:div>
        <w:div w:id="865601638">
          <w:marLeft w:val="640"/>
          <w:marRight w:val="0"/>
          <w:marTop w:val="0"/>
          <w:marBottom w:val="0"/>
          <w:divBdr>
            <w:top w:val="none" w:sz="0" w:space="0" w:color="auto"/>
            <w:left w:val="none" w:sz="0" w:space="0" w:color="auto"/>
            <w:bottom w:val="none" w:sz="0" w:space="0" w:color="auto"/>
            <w:right w:val="none" w:sz="0" w:space="0" w:color="auto"/>
          </w:divBdr>
        </w:div>
        <w:div w:id="905335023">
          <w:marLeft w:val="640"/>
          <w:marRight w:val="0"/>
          <w:marTop w:val="0"/>
          <w:marBottom w:val="0"/>
          <w:divBdr>
            <w:top w:val="none" w:sz="0" w:space="0" w:color="auto"/>
            <w:left w:val="none" w:sz="0" w:space="0" w:color="auto"/>
            <w:bottom w:val="none" w:sz="0" w:space="0" w:color="auto"/>
            <w:right w:val="none" w:sz="0" w:space="0" w:color="auto"/>
          </w:divBdr>
        </w:div>
        <w:div w:id="906107934">
          <w:marLeft w:val="640"/>
          <w:marRight w:val="0"/>
          <w:marTop w:val="0"/>
          <w:marBottom w:val="0"/>
          <w:divBdr>
            <w:top w:val="none" w:sz="0" w:space="0" w:color="auto"/>
            <w:left w:val="none" w:sz="0" w:space="0" w:color="auto"/>
            <w:bottom w:val="none" w:sz="0" w:space="0" w:color="auto"/>
            <w:right w:val="none" w:sz="0" w:space="0" w:color="auto"/>
          </w:divBdr>
        </w:div>
        <w:div w:id="908227353">
          <w:marLeft w:val="640"/>
          <w:marRight w:val="0"/>
          <w:marTop w:val="0"/>
          <w:marBottom w:val="0"/>
          <w:divBdr>
            <w:top w:val="none" w:sz="0" w:space="0" w:color="auto"/>
            <w:left w:val="none" w:sz="0" w:space="0" w:color="auto"/>
            <w:bottom w:val="none" w:sz="0" w:space="0" w:color="auto"/>
            <w:right w:val="none" w:sz="0" w:space="0" w:color="auto"/>
          </w:divBdr>
        </w:div>
        <w:div w:id="920337574">
          <w:marLeft w:val="640"/>
          <w:marRight w:val="0"/>
          <w:marTop w:val="0"/>
          <w:marBottom w:val="0"/>
          <w:divBdr>
            <w:top w:val="none" w:sz="0" w:space="0" w:color="auto"/>
            <w:left w:val="none" w:sz="0" w:space="0" w:color="auto"/>
            <w:bottom w:val="none" w:sz="0" w:space="0" w:color="auto"/>
            <w:right w:val="none" w:sz="0" w:space="0" w:color="auto"/>
          </w:divBdr>
        </w:div>
        <w:div w:id="924001459">
          <w:marLeft w:val="640"/>
          <w:marRight w:val="0"/>
          <w:marTop w:val="0"/>
          <w:marBottom w:val="0"/>
          <w:divBdr>
            <w:top w:val="none" w:sz="0" w:space="0" w:color="auto"/>
            <w:left w:val="none" w:sz="0" w:space="0" w:color="auto"/>
            <w:bottom w:val="none" w:sz="0" w:space="0" w:color="auto"/>
            <w:right w:val="none" w:sz="0" w:space="0" w:color="auto"/>
          </w:divBdr>
        </w:div>
        <w:div w:id="946156001">
          <w:marLeft w:val="640"/>
          <w:marRight w:val="0"/>
          <w:marTop w:val="0"/>
          <w:marBottom w:val="0"/>
          <w:divBdr>
            <w:top w:val="none" w:sz="0" w:space="0" w:color="auto"/>
            <w:left w:val="none" w:sz="0" w:space="0" w:color="auto"/>
            <w:bottom w:val="none" w:sz="0" w:space="0" w:color="auto"/>
            <w:right w:val="none" w:sz="0" w:space="0" w:color="auto"/>
          </w:divBdr>
        </w:div>
        <w:div w:id="958991314">
          <w:marLeft w:val="640"/>
          <w:marRight w:val="0"/>
          <w:marTop w:val="0"/>
          <w:marBottom w:val="0"/>
          <w:divBdr>
            <w:top w:val="none" w:sz="0" w:space="0" w:color="auto"/>
            <w:left w:val="none" w:sz="0" w:space="0" w:color="auto"/>
            <w:bottom w:val="none" w:sz="0" w:space="0" w:color="auto"/>
            <w:right w:val="none" w:sz="0" w:space="0" w:color="auto"/>
          </w:divBdr>
        </w:div>
        <w:div w:id="987788222">
          <w:marLeft w:val="640"/>
          <w:marRight w:val="0"/>
          <w:marTop w:val="0"/>
          <w:marBottom w:val="0"/>
          <w:divBdr>
            <w:top w:val="none" w:sz="0" w:space="0" w:color="auto"/>
            <w:left w:val="none" w:sz="0" w:space="0" w:color="auto"/>
            <w:bottom w:val="none" w:sz="0" w:space="0" w:color="auto"/>
            <w:right w:val="none" w:sz="0" w:space="0" w:color="auto"/>
          </w:divBdr>
        </w:div>
        <w:div w:id="997535145">
          <w:marLeft w:val="640"/>
          <w:marRight w:val="0"/>
          <w:marTop w:val="0"/>
          <w:marBottom w:val="0"/>
          <w:divBdr>
            <w:top w:val="none" w:sz="0" w:space="0" w:color="auto"/>
            <w:left w:val="none" w:sz="0" w:space="0" w:color="auto"/>
            <w:bottom w:val="none" w:sz="0" w:space="0" w:color="auto"/>
            <w:right w:val="none" w:sz="0" w:space="0" w:color="auto"/>
          </w:divBdr>
        </w:div>
        <w:div w:id="1046413955">
          <w:marLeft w:val="640"/>
          <w:marRight w:val="0"/>
          <w:marTop w:val="0"/>
          <w:marBottom w:val="0"/>
          <w:divBdr>
            <w:top w:val="none" w:sz="0" w:space="0" w:color="auto"/>
            <w:left w:val="none" w:sz="0" w:space="0" w:color="auto"/>
            <w:bottom w:val="none" w:sz="0" w:space="0" w:color="auto"/>
            <w:right w:val="none" w:sz="0" w:space="0" w:color="auto"/>
          </w:divBdr>
        </w:div>
        <w:div w:id="1050152379">
          <w:marLeft w:val="640"/>
          <w:marRight w:val="0"/>
          <w:marTop w:val="0"/>
          <w:marBottom w:val="0"/>
          <w:divBdr>
            <w:top w:val="none" w:sz="0" w:space="0" w:color="auto"/>
            <w:left w:val="none" w:sz="0" w:space="0" w:color="auto"/>
            <w:bottom w:val="none" w:sz="0" w:space="0" w:color="auto"/>
            <w:right w:val="none" w:sz="0" w:space="0" w:color="auto"/>
          </w:divBdr>
        </w:div>
        <w:div w:id="1053962426">
          <w:marLeft w:val="640"/>
          <w:marRight w:val="0"/>
          <w:marTop w:val="0"/>
          <w:marBottom w:val="0"/>
          <w:divBdr>
            <w:top w:val="none" w:sz="0" w:space="0" w:color="auto"/>
            <w:left w:val="none" w:sz="0" w:space="0" w:color="auto"/>
            <w:bottom w:val="none" w:sz="0" w:space="0" w:color="auto"/>
            <w:right w:val="none" w:sz="0" w:space="0" w:color="auto"/>
          </w:divBdr>
        </w:div>
        <w:div w:id="1068530500">
          <w:marLeft w:val="640"/>
          <w:marRight w:val="0"/>
          <w:marTop w:val="0"/>
          <w:marBottom w:val="0"/>
          <w:divBdr>
            <w:top w:val="none" w:sz="0" w:space="0" w:color="auto"/>
            <w:left w:val="none" w:sz="0" w:space="0" w:color="auto"/>
            <w:bottom w:val="none" w:sz="0" w:space="0" w:color="auto"/>
            <w:right w:val="none" w:sz="0" w:space="0" w:color="auto"/>
          </w:divBdr>
        </w:div>
        <w:div w:id="1085498822">
          <w:marLeft w:val="640"/>
          <w:marRight w:val="0"/>
          <w:marTop w:val="0"/>
          <w:marBottom w:val="0"/>
          <w:divBdr>
            <w:top w:val="none" w:sz="0" w:space="0" w:color="auto"/>
            <w:left w:val="none" w:sz="0" w:space="0" w:color="auto"/>
            <w:bottom w:val="none" w:sz="0" w:space="0" w:color="auto"/>
            <w:right w:val="none" w:sz="0" w:space="0" w:color="auto"/>
          </w:divBdr>
        </w:div>
        <w:div w:id="1123884832">
          <w:marLeft w:val="640"/>
          <w:marRight w:val="0"/>
          <w:marTop w:val="0"/>
          <w:marBottom w:val="0"/>
          <w:divBdr>
            <w:top w:val="none" w:sz="0" w:space="0" w:color="auto"/>
            <w:left w:val="none" w:sz="0" w:space="0" w:color="auto"/>
            <w:bottom w:val="none" w:sz="0" w:space="0" w:color="auto"/>
            <w:right w:val="none" w:sz="0" w:space="0" w:color="auto"/>
          </w:divBdr>
        </w:div>
        <w:div w:id="1133447079">
          <w:marLeft w:val="640"/>
          <w:marRight w:val="0"/>
          <w:marTop w:val="0"/>
          <w:marBottom w:val="0"/>
          <w:divBdr>
            <w:top w:val="none" w:sz="0" w:space="0" w:color="auto"/>
            <w:left w:val="none" w:sz="0" w:space="0" w:color="auto"/>
            <w:bottom w:val="none" w:sz="0" w:space="0" w:color="auto"/>
            <w:right w:val="none" w:sz="0" w:space="0" w:color="auto"/>
          </w:divBdr>
        </w:div>
        <w:div w:id="1176460353">
          <w:marLeft w:val="640"/>
          <w:marRight w:val="0"/>
          <w:marTop w:val="0"/>
          <w:marBottom w:val="0"/>
          <w:divBdr>
            <w:top w:val="none" w:sz="0" w:space="0" w:color="auto"/>
            <w:left w:val="none" w:sz="0" w:space="0" w:color="auto"/>
            <w:bottom w:val="none" w:sz="0" w:space="0" w:color="auto"/>
            <w:right w:val="none" w:sz="0" w:space="0" w:color="auto"/>
          </w:divBdr>
        </w:div>
        <w:div w:id="1182550378">
          <w:marLeft w:val="640"/>
          <w:marRight w:val="0"/>
          <w:marTop w:val="0"/>
          <w:marBottom w:val="0"/>
          <w:divBdr>
            <w:top w:val="none" w:sz="0" w:space="0" w:color="auto"/>
            <w:left w:val="none" w:sz="0" w:space="0" w:color="auto"/>
            <w:bottom w:val="none" w:sz="0" w:space="0" w:color="auto"/>
            <w:right w:val="none" w:sz="0" w:space="0" w:color="auto"/>
          </w:divBdr>
        </w:div>
        <w:div w:id="1244680802">
          <w:marLeft w:val="640"/>
          <w:marRight w:val="0"/>
          <w:marTop w:val="0"/>
          <w:marBottom w:val="0"/>
          <w:divBdr>
            <w:top w:val="none" w:sz="0" w:space="0" w:color="auto"/>
            <w:left w:val="none" w:sz="0" w:space="0" w:color="auto"/>
            <w:bottom w:val="none" w:sz="0" w:space="0" w:color="auto"/>
            <w:right w:val="none" w:sz="0" w:space="0" w:color="auto"/>
          </w:divBdr>
        </w:div>
        <w:div w:id="1247956051">
          <w:marLeft w:val="640"/>
          <w:marRight w:val="0"/>
          <w:marTop w:val="0"/>
          <w:marBottom w:val="0"/>
          <w:divBdr>
            <w:top w:val="none" w:sz="0" w:space="0" w:color="auto"/>
            <w:left w:val="none" w:sz="0" w:space="0" w:color="auto"/>
            <w:bottom w:val="none" w:sz="0" w:space="0" w:color="auto"/>
            <w:right w:val="none" w:sz="0" w:space="0" w:color="auto"/>
          </w:divBdr>
        </w:div>
        <w:div w:id="1253315434">
          <w:marLeft w:val="640"/>
          <w:marRight w:val="0"/>
          <w:marTop w:val="0"/>
          <w:marBottom w:val="0"/>
          <w:divBdr>
            <w:top w:val="none" w:sz="0" w:space="0" w:color="auto"/>
            <w:left w:val="none" w:sz="0" w:space="0" w:color="auto"/>
            <w:bottom w:val="none" w:sz="0" w:space="0" w:color="auto"/>
            <w:right w:val="none" w:sz="0" w:space="0" w:color="auto"/>
          </w:divBdr>
        </w:div>
        <w:div w:id="1272395318">
          <w:marLeft w:val="640"/>
          <w:marRight w:val="0"/>
          <w:marTop w:val="0"/>
          <w:marBottom w:val="0"/>
          <w:divBdr>
            <w:top w:val="none" w:sz="0" w:space="0" w:color="auto"/>
            <w:left w:val="none" w:sz="0" w:space="0" w:color="auto"/>
            <w:bottom w:val="none" w:sz="0" w:space="0" w:color="auto"/>
            <w:right w:val="none" w:sz="0" w:space="0" w:color="auto"/>
          </w:divBdr>
        </w:div>
        <w:div w:id="1272660856">
          <w:marLeft w:val="640"/>
          <w:marRight w:val="0"/>
          <w:marTop w:val="0"/>
          <w:marBottom w:val="0"/>
          <w:divBdr>
            <w:top w:val="none" w:sz="0" w:space="0" w:color="auto"/>
            <w:left w:val="none" w:sz="0" w:space="0" w:color="auto"/>
            <w:bottom w:val="none" w:sz="0" w:space="0" w:color="auto"/>
            <w:right w:val="none" w:sz="0" w:space="0" w:color="auto"/>
          </w:divBdr>
        </w:div>
        <w:div w:id="1314681816">
          <w:marLeft w:val="640"/>
          <w:marRight w:val="0"/>
          <w:marTop w:val="0"/>
          <w:marBottom w:val="0"/>
          <w:divBdr>
            <w:top w:val="none" w:sz="0" w:space="0" w:color="auto"/>
            <w:left w:val="none" w:sz="0" w:space="0" w:color="auto"/>
            <w:bottom w:val="none" w:sz="0" w:space="0" w:color="auto"/>
            <w:right w:val="none" w:sz="0" w:space="0" w:color="auto"/>
          </w:divBdr>
        </w:div>
        <w:div w:id="1325402790">
          <w:marLeft w:val="640"/>
          <w:marRight w:val="0"/>
          <w:marTop w:val="0"/>
          <w:marBottom w:val="0"/>
          <w:divBdr>
            <w:top w:val="none" w:sz="0" w:space="0" w:color="auto"/>
            <w:left w:val="none" w:sz="0" w:space="0" w:color="auto"/>
            <w:bottom w:val="none" w:sz="0" w:space="0" w:color="auto"/>
            <w:right w:val="none" w:sz="0" w:space="0" w:color="auto"/>
          </w:divBdr>
        </w:div>
        <w:div w:id="1337154435">
          <w:marLeft w:val="640"/>
          <w:marRight w:val="0"/>
          <w:marTop w:val="0"/>
          <w:marBottom w:val="0"/>
          <w:divBdr>
            <w:top w:val="none" w:sz="0" w:space="0" w:color="auto"/>
            <w:left w:val="none" w:sz="0" w:space="0" w:color="auto"/>
            <w:bottom w:val="none" w:sz="0" w:space="0" w:color="auto"/>
            <w:right w:val="none" w:sz="0" w:space="0" w:color="auto"/>
          </w:divBdr>
        </w:div>
        <w:div w:id="1358510467">
          <w:marLeft w:val="640"/>
          <w:marRight w:val="0"/>
          <w:marTop w:val="0"/>
          <w:marBottom w:val="0"/>
          <w:divBdr>
            <w:top w:val="none" w:sz="0" w:space="0" w:color="auto"/>
            <w:left w:val="none" w:sz="0" w:space="0" w:color="auto"/>
            <w:bottom w:val="none" w:sz="0" w:space="0" w:color="auto"/>
            <w:right w:val="none" w:sz="0" w:space="0" w:color="auto"/>
          </w:divBdr>
        </w:div>
        <w:div w:id="1368602108">
          <w:marLeft w:val="640"/>
          <w:marRight w:val="0"/>
          <w:marTop w:val="0"/>
          <w:marBottom w:val="0"/>
          <w:divBdr>
            <w:top w:val="none" w:sz="0" w:space="0" w:color="auto"/>
            <w:left w:val="none" w:sz="0" w:space="0" w:color="auto"/>
            <w:bottom w:val="none" w:sz="0" w:space="0" w:color="auto"/>
            <w:right w:val="none" w:sz="0" w:space="0" w:color="auto"/>
          </w:divBdr>
        </w:div>
        <w:div w:id="1385640079">
          <w:marLeft w:val="640"/>
          <w:marRight w:val="0"/>
          <w:marTop w:val="0"/>
          <w:marBottom w:val="0"/>
          <w:divBdr>
            <w:top w:val="none" w:sz="0" w:space="0" w:color="auto"/>
            <w:left w:val="none" w:sz="0" w:space="0" w:color="auto"/>
            <w:bottom w:val="none" w:sz="0" w:space="0" w:color="auto"/>
            <w:right w:val="none" w:sz="0" w:space="0" w:color="auto"/>
          </w:divBdr>
        </w:div>
        <w:div w:id="1395355725">
          <w:marLeft w:val="640"/>
          <w:marRight w:val="0"/>
          <w:marTop w:val="0"/>
          <w:marBottom w:val="0"/>
          <w:divBdr>
            <w:top w:val="none" w:sz="0" w:space="0" w:color="auto"/>
            <w:left w:val="none" w:sz="0" w:space="0" w:color="auto"/>
            <w:bottom w:val="none" w:sz="0" w:space="0" w:color="auto"/>
            <w:right w:val="none" w:sz="0" w:space="0" w:color="auto"/>
          </w:divBdr>
        </w:div>
        <w:div w:id="1411267461">
          <w:marLeft w:val="640"/>
          <w:marRight w:val="0"/>
          <w:marTop w:val="0"/>
          <w:marBottom w:val="0"/>
          <w:divBdr>
            <w:top w:val="none" w:sz="0" w:space="0" w:color="auto"/>
            <w:left w:val="none" w:sz="0" w:space="0" w:color="auto"/>
            <w:bottom w:val="none" w:sz="0" w:space="0" w:color="auto"/>
            <w:right w:val="none" w:sz="0" w:space="0" w:color="auto"/>
          </w:divBdr>
        </w:div>
        <w:div w:id="1454253529">
          <w:marLeft w:val="640"/>
          <w:marRight w:val="0"/>
          <w:marTop w:val="0"/>
          <w:marBottom w:val="0"/>
          <w:divBdr>
            <w:top w:val="none" w:sz="0" w:space="0" w:color="auto"/>
            <w:left w:val="none" w:sz="0" w:space="0" w:color="auto"/>
            <w:bottom w:val="none" w:sz="0" w:space="0" w:color="auto"/>
            <w:right w:val="none" w:sz="0" w:space="0" w:color="auto"/>
          </w:divBdr>
        </w:div>
        <w:div w:id="1462335066">
          <w:marLeft w:val="640"/>
          <w:marRight w:val="0"/>
          <w:marTop w:val="0"/>
          <w:marBottom w:val="0"/>
          <w:divBdr>
            <w:top w:val="none" w:sz="0" w:space="0" w:color="auto"/>
            <w:left w:val="none" w:sz="0" w:space="0" w:color="auto"/>
            <w:bottom w:val="none" w:sz="0" w:space="0" w:color="auto"/>
            <w:right w:val="none" w:sz="0" w:space="0" w:color="auto"/>
          </w:divBdr>
        </w:div>
        <w:div w:id="1477600796">
          <w:marLeft w:val="640"/>
          <w:marRight w:val="0"/>
          <w:marTop w:val="0"/>
          <w:marBottom w:val="0"/>
          <w:divBdr>
            <w:top w:val="none" w:sz="0" w:space="0" w:color="auto"/>
            <w:left w:val="none" w:sz="0" w:space="0" w:color="auto"/>
            <w:bottom w:val="none" w:sz="0" w:space="0" w:color="auto"/>
            <w:right w:val="none" w:sz="0" w:space="0" w:color="auto"/>
          </w:divBdr>
        </w:div>
        <w:div w:id="1481732292">
          <w:marLeft w:val="640"/>
          <w:marRight w:val="0"/>
          <w:marTop w:val="0"/>
          <w:marBottom w:val="0"/>
          <w:divBdr>
            <w:top w:val="none" w:sz="0" w:space="0" w:color="auto"/>
            <w:left w:val="none" w:sz="0" w:space="0" w:color="auto"/>
            <w:bottom w:val="none" w:sz="0" w:space="0" w:color="auto"/>
            <w:right w:val="none" w:sz="0" w:space="0" w:color="auto"/>
          </w:divBdr>
        </w:div>
        <w:div w:id="1488207740">
          <w:marLeft w:val="640"/>
          <w:marRight w:val="0"/>
          <w:marTop w:val="0"/>
          <w:marBottom w:val="0"/>
          <w:divBdr>
            <w:top w:val="none" w:sz="0" w:space="0" w:color="auto"/>
            <w:left w:val="none" w:sz="0" w:space="0" w:color="auto"/>
            <w:bottom w:val="none" w:sz="0" w:space="0" w:color="auto"/>
            <w:right w:val="none" w:sz="0" w:space="0" w:color="auto"/>
          </w:divBdr>
        </w:div>
        <w:div w:id="1493107751">
          <w:marLeft w:val="640"/>
          <w:marRight w:val="0"/>
          <w:marTop w:val="0"/>
          <w:marBottom w:val="0"/>
          <w:divBdr>
            <w:top w:val="none" w:sz="0" w:space="0" w:color="auto"/>
            <w:left w:val="none" w:sz="0" w:space="0" w:color="auto"/>
            <w:bottom w:val="none" w:sz="0" w:space="0" w:color="auto"/>
            <w:right w:val="none" w:sz="0" w:space="0" w:color="auto"/>
          </w:divBdr>
        </w:div>
        <w:div w:id="1496607474">
          <w:marLeft w:val="640"/>
          <w:marRight w:val="0"/>
          <w:marTop w:val="0"/>
          <w:marBottom w:val="0"/>
          <w:divBdr>
            <w:top w:val="none" w:sz="0" w:space="0" w:color="auto"/>
            <w:left w:val="none" w:sz="0" w:space="0" w:color="auto"/>
            <w:bottom w:val="none" w:sz="0" w:space="0" w:color="auto"/>
            <w:right w:val="none" w:sz="0" w:space="0" w:color="auto"/>
          </w:divBdr>
        </w:div>
        <w:div w:id="1502504125">
          <w:marLeft w:val="640"/>
          <w:marRight w:val="0"/>
          <w:marTop w:val="0"/>
          <w:marBottom w:val="0"/>
          <w:divBdr>
            <w:top w:val="none" w:sz="0" w:space="0" w:color="auto"/>
            <w:left w:val="none" w:sz="0" w:space="0" w:color="auto"/>
            <w:bottom w:val="none" w:sz="0" w:space="0" w:color="auto"/>
            <w:right w:val="none" w:sz="0" w:space="0" w:color="auto"/>
          </w:divBdr>
        </w:div>
        <w:div w:id="1528325248">
          <w:marLeft w:val="640"/>
          <w:marRight w:val="0"/>
          <w:marTop w:val="0"/>
          <w:marBottom w:val="0"/>
          <w:divBdr>
            <w:top w:val="none" w:sz="0" w:space="0" w:color="auto"/>
            <w:left w:val="none" w:sz="0" w:space="0" w:color="auto"/>
            <w:bottom w:val="none" w:sz="0" w:space="0" w:color="auto"/>
            <w:right w:val="none" w:sz="0" w:space="0" w:color="auto"/>
          </w:divBdr>
        </w:div>
        <w:div w:id="1537081362">
          <w:marLeft w:val="640"/>
          <w:marRight w:val="0"/>
          <w:marTop w:val="0"/>
          <w:marBottom w:val="0"/>
          <w:divBdr>
            <w:top w:val="none" w:sz="0" w:space="0" w:color="auto"/>
            <w:left w:val="none" w:sz="0" w:space="0" w:color="auto"/>
            <w:bottom w:val="none" w:sz="0" w:space="0" w:color="auto"/>
            <w:right w:val="none" w:sz="0" w:space="0" w:color="auto"/>
          </w:divBdr>
        </w:div>
        <w:div w:id="1544244045">
          <w:marLeft w:val="640"/>
          <w:marRight w:val="0"/>
          <w:marTop w:val="0"/>
          <w:marBottom w:val="0"/>
          <w:divBdr>
            <w:top w:val="none" w:sz="0" w:space="0" w:color="auto"/>
            <w:left w:val="none" w:sz="0" w:space="0" w:color="auto"/>
            <w:bottom w:val="none" w:sz="0" w:space="0" w:color="auto"/>
            <w:right w:val="none" w:sz="0" w:space="0" w:color="auto"/>
          </w:divBdr>
        </w:div>
        <w:div w:id="1555391877">
          <w:marLeft w:val="640"/>
          <w:marRight w:val="0"/>
          <w:marTop w:val="0"/>
          <w:marBottom w:val="0"/>
          <w:divBdr>
            <w:top w:val="none" w:sz="0" w:space="0" w:color="auto"/>
            <w:left w:val="none" w:sz="0" w:space="0" w:color="auto"/>
            <w:bottom w:val="none" w:sz="0" w:space="0" w:color="auto"/>
            <w:right w:val="none" w:sz="0" w:space="0" w:color="auto"/>
          </w:divBdr>
        </w:div>
        <w:div w:id="1562211030">
          <w:marLeft w:val="640"/>
          <w:marRight w:val="0"/>
          <w:marTop w:val="0"/>
          <w:marBottom w:val="0"/>
          <w:divBdr>
            <w:top w:val="none" w:sz="0" w:space="0" w:color="auto"/>
            <w:left w:val="none" w:sz="0" w:space="0" w:color="auto"/>
            <w:bottom w:val="none" w:sz="0" w:space="0" w:color="auto"/>
            <w:right w:val="none" w:sz="0" w:space="0" w:color="auto"/>
          </w:divBdr>
        </w:div>
        <w:div w:id="1577474675">
          <w:marLeft w:val="640"/>
          <w:marRight w:val="0"/>
          <w:marTop w:val="0"/>
          <w:marBottom w:val="0"/>
          <w:divBdr>
            <w:top w:val="none" w:sz="0" w:space="0" w:color="auto"/>
            <w:left w:val="none" w:sz="0" w:space="0" w:color="auto"/>
            <w:bottom w:val="none" w:sz="0" w:space="0" w:color="auto"/>
            <w:right w:val="none" w:sz="0" w:space="0" w:color="auto"/>
          </w:divBdr>
        </w:div>
        <w:div w:id="1702971264">
          <w:marLeft w:val="640"/>
          <w:marRight w:val="0"/>
          <w:marTop w:val="0"/>
          <w:marBottom w:val="0"/>
          <w:divBdr>
            <w:top w:val="none" w:sz="0" w:space="0" w:color="auto"/>
            <w:left w:val="none" w:sz="0" w:space="0" w:color="auto"/>
            <w:bottom w:val="none" w:sz="0" w:space="0" w:color="auto"/>
            <w:right w:val="none" w:sz="0" w:space="0" w:color="auto"/>
          </w:divBdr>
        </w:div>
        <w:div w:id="1708019530">
          <w:marLeft w:val="640"/>
          <w:marRight w:val="0"/>
          <w:marTop w:val="0"/>
          <w:marBottom w:val="0"/>
          <w:divBdr>
            <w:top w:val="none" w:sz="0" w:space="0" w:color="auto"/>
            <w:left w:val="none" w:sz="0" w:space="0" w:color="auto"/>
            <w:bottom w:val="none" w:sz="0" w:space="0" w:color="auto"/>
            <w:right w:val="none" w:sz="0" w:space="0" w:color="auto"/>
          </w:divBdr>
        </w:div>
        <w:div w:id="1712071636">
          <w:marLeft w:val="640"/>
          <w:marRight w:val="0"/>
          <w:marTop w:val="0"/>
          <w:marBottom w:val="0"/>
          <w:divBdr>
            <w:top w:val="none" w:sz="0" w:space="0" w:color="auto"/>
            <w:left w:val="none" w:sz="0" w:space="0" w:color="auto"/>
            <w:bottom w:val="none" w:sz="0" w:space="0" w:color="auto"/>
            <w:right w:val="none" w:sz="0" w:space="0" w:color="auto"/>
          </w:divBdr>
        </w:div>
        <w:div w:id="1719434072">
          <w:marLeft w:val="640"/>
          <w:marRight w:val="0"/>
          <w:marTop w:val="0"/>
          <w:marBottom w:val="0"/>
          <w:divBdr>
            <w:top w:val="none" w:sz="0" w:space="0" w:color="auto"/>
            <w:left w:val="none" w:sz="0" w:space="0" w:color="auto"/>
            <w:bottom w:val="none" w:sz="0" w:space="0" w:color="auto"/>
            <w:right w:val="none" w:sz="0" w:space="0" w:color="auto"/>
          </w:divBdr>
        </w:div>
        <w:div w:id="1727339948">
          <w:marLeft w:val="640"/>
          <w:marRight w:val="0"/>
          <w:marTop w:val="0"/>
          <w:marBottom w:val="0"/>
          <w:divBdr>
            <w:top w:val="none" w:sz="0" w:space="0" w:color="auto"/>
            <w:left w:val="none" w:sz="0" w:space="0" w:color="auto"/>
            <w:bottom w:val="none" w:sz="0" w:space="0" w:color="auto"/>
            <w:right w:val="none" w:sz="0" w:space="0" w:color="auto"/>
          </w:divBdr>
        </w:div>
        <w:div w:id="1736276705">
          <w:marLeft w:val="640"/>
          <w:marRight w:val="0"/>
          <w:marTop w:val="0"/>
          <w:marBottom w:val="0"/>
          <w:divBdr>
            <w:top w:val="none" w:sz="0" w:space="0" w:color="auto"/>
            <w:left w:val="none" w:sz="0" w:space="0" w:color="auto"/>
            <w:bottom w:val="none" w:sz="0" w:space="0" w:color="auto"/>
            <w:right w:val="none" w:sz="0" w:space="0" w:color="auto"/>
          </w:divBdr>
        </w:div>
        <w:div w:id="1767774398">
          <w:marLeft w:val="640"/>
          <w:marRight w:val="0"/>
          <w:marTop w:val="0"/>
          <w:marBottom w:val="0"/>
          <w:divBdr>
            <w:top w:val="none" w:sz="0" w:space="0" w:color="auto"/>
            <w:left w:val="none" w:sz="0" w:space="0" w:color="auto"/>
            <w:bottom w:val="none" w:sz="0" w:space="0" w:color="auto"/>
            <w:right w:val="none" w:sz="0" w:space="0" w:color="auto"/>
          </w:divBdr>
        </w:div>
        <w:div w:id="1796479973">
          <w:marLeft w:val="640"/>
          <w:marRight w:val="0"/>
          <w:marTop w:val="0"/>
          <w:marBottom w:val="0"/>
          <w:divBdr>
            <w:top w:val="none" w:sz="0" w:space="0" w:color="auto"/>
            <w:left w:val="none" w:sz="0" w:space="0" w:color="auto"/>
            <w:bottom w:val="none" w:sz="0" w:space="0" w:color="auto"/>
            <w:right w:val="none" w:sz="0" w:space="0" w:color="auto"/>
          </w:divBdr>
        </w:div>
        <w:div w:id="1819758011">
          <w:marLeft w:val="640"/>
          <w:marRight w:val="0"/>
          <w:marTop w:val="0"/>
          <w:marBottom w:val="0"/>
          <w:divBdr>
            <w:top w:val="none" w:sz="0" w:space="0" w:color="auto"/>
            <w:left w:val="none" w:sz="0" w:space="0" w:color="auto"/>
            <w:bottom w:val="none" w:sz="0" w:space="0" w:color="auto"/>
            <w:right w:val="none" w:sz="0" w:space="0" w:color="auto"/>
          </w:divBdr>
        </w:div>
        <w:div w:id="1834759503">
          <w:marLeft w:val="640"/>
          <w:marRight w:val="0"/>
          <w:marTop w:val="0"/>
          <w:marBottom w:val="0"/>
          <w:divBdr>
            <w:top w:val="none" w:sz="0" w:space="0" w:color="auto"/>
            <w:left w:val="none" w:sz="0" w:space="0" w:color="auto"/>
            <w:bottom w:val="none" w:sz="0" w:space="0" w:color="auto"/>
            <w:right w:val="none" w:sz="0" w:space="0" w:color="auto"/>
          </w:divBdr>
        </w:div>
        <w:div w:id="1852141990">
          <w:marLeft w:val="640"/>
          <w:marRight w:val="0"/>
          <w:marTop w:val="0"/>
          <w:marBottom w:val="0"/>
          <w:divBdr>
            <w:top w:val="none" w:sz="0" w:space="0" w:color="auto"/>
            <w:left w:val="none" w:sz="0" w:space="0" w:color="auto"/>
            <w:bottom w:val="none" w:sz="0" w:space="0" w:color="auto"/>
            <w:right w:val="none" w:sz="0" w:space="0" w:color="auto"/>
          </w:divBdr>
        </w:div>
        <w:div w:id="1873036190">
          <w:marLeft w:val="640"/>
          <w:marRight w:val="0"/>
          <w:marTop w:val="0"/>
          <w:marBottom w:val="0"/>
          <w:divBdr>
            <w:top w:val="none" w:sz="0" w:space="0" w:color="auto"/>
            <w:left w:val="none" w:sz="0" w:space="0" w:color="auto"/>
            <w:bottom w:val="none" w:sz="0" w:space="0" w:color="auto"/>
            <w:right w:val="none" w:sz="0" w:space="0" w:color="auto"/>
          </w:divBdr>
        </w:div>
        <w:div w:id="1883713714">
          <w:marLeft w:val="640"/>
          <w:marRight w:val="0"/>
          <w:marTop w:val="0"/>
          <w:marBottom w:val="0"/>
          <w:divBdr>
            <w:top w:val="none" w:sz="0" w:space="0" w:color="auto"/>
            <w:left w:val="none" w:sz="0" w:space="0" w:color="auto"/>
            <w:bottom w:val="none" w:sz="0" w:space="0" w:color="auto"/>
            <w:right w:val="none" w:sz="0" w:space="0" w:color="auto"/>
          </w:divBdr>
        </w:div>
        <w:div w:id="1884364917">
          <w:marLeft w:val="640"/>
          <w:marRight w:val="0"/>
          <w:marTop w:val="0"/>
          <w:marBottom w:val="0"/>
          <w:divBdr>
            <w:top w:val="none" w:sz="0" w:space="0" w:color="auto"/>
            <w:left w:val="none" w:sz="0" w:space="0" w:color="auto"/>
            <w:bottom w:val="none" w:sz="0" w:space="0" w:color="auto"/>
            <w:right w:val="none" w:sz="0" w:space="0" w:color="auto"/>
          </w:divBdr>
        </w:div>
        <w:div w:id="1884901677">
          <w:marLeft w:val="640"/>
          <w:marRight w:val="0"/>
          <w:marTop w:val="0"/>
          <w:marBottom w:val="0"/>
          <w:divBdr>
            <w:top w:val="none" w:sz="0" w:space="0" w:color="auto"/>
            <w:left w:val="none" w:sz="0" w:space="0" w:color="auto"/>
            <w:bottom w:val="none" w:sz="0" w:space="0" w:color="auto"/>
            <w:right w:val="none" w:sz="0" w:space="0" w:color="auto"/>
          </w:divBdr>
        </w:div>
        <w:div w:id="1892499724">
          <w:marLeft w:val="640"/>
          <w:marRight w:val="0"/>
          <w:marTop w:val="0"/>
          <w:marBottom w:val="0"/>
          <w:divBdr>
            <w:top w:val="none" w:sz="0" w:space="0" w:color="auto"/>
            <w:left w:val="none" w:sz="0" w:space="0" w:color="auto"/>
            <w:bottom w:val="none" w:sz="0" w:space="0" w:color="auto"/>
            <w:right w:val="none" w:sz="0" w:space="0" w:color="auto"/>
          </w:divBdr>
        </w:div>
        <w:div w:id="1903171670">
          <w:marLeft w:val="640"/>
          <w:marRight w:val="0"/>
          <w:marTop w:val="0"/>
          <w:marBottom w:val="0"/>
          <w:divBdr>
            <w:top w:val="none" w:sz="0" w:space="0" w:color="auto"/>
            <w:left w:val="none" w:sz="0" w:space="0" w:color="auto"/>
            <w:bottom w:val="none" w:sz="0" w:space="0" w:color="auto"/>
            <w:right w:val="none" w:sz="0" w:space="0" w:color="auto"/>
          </w:divBdr>
        </w:div>
        <w:div w:id="1913813999">
          <w:marLeft w:val="640"/>
          <w:marRight w:val="0"/>
          <w:marTop w:val="0"/>
          <w:marBottom w:val="0"/>
          <w:divBdr>
            <w:top w:val="none" w:sz="0" w:space="0" w:color="auto"/>
            <w:left w:val="none" w:sz="0" w:space="0" w:color="auto"/>
            <w:bottom w:val="none" w:sz="0" w:space="0" w:color="auto"/>
            <w:right w:val="none" w:sz="0" w:space="0" w:color="auto"/>
          </w:divBdr>
        </w:div>
        <w:div w:id="1916427313">
          <w:marLeft w:val="640"/>
          <w:marRight w:val="0"/>
          <w:marTop w:val="0"/>
          <w:marBottom w:val="0"/>
          <w:divBdr>
            <w:top w:val="none" w:sz="0" w:space="0" w:color="auto"/>
            <w:left w:val="none" w:sz="0" w:space="0" w:color="auto"/>
            <w:bottom w:val="none" w:sz="0" w:space="0" w:color="auto"/>
            <w:right w:val="none" w:sz="0" w:space="0" w:color="auto"/>
          </w:divBdr>
        </w:div>
        <w:div w:id="1919710021">
          <w:marLeft w:val="640"/>
          <w:marRight w:val="0"/>
          <w:marTop w:val="0"/>
          <w:marBottom w:val="0"/>
          <w:divBdr>
            <w:top w:val="none" w:sz="0" w:space="0" w:color="auto"/>
            <w:left w:val="none" w:sz="0" w:space="0" w:color="auto"/>
            <w:bottom w:val="none" w:sz="0" w:space="0" w:color="auto"/>
            <w:right w:val="none" w:sz="0" w:space="0" w:color="auto"/>
          </w:divBdr>
        </w:div>
        <w:div w:id="1920871828">
          <w:marLeft w:val="640"/>
          <w:marRight w:val="0"/>
          <w:marTop w:val="0"/>
          <w:marBottom w:val="0"/>
          <w:divBdr>
            <w:top w:val="none" w:sz="0" w:space="0" w:color="auto"/>
            <w:left w:val="none" w:sz="0" w:space="0" w:color="auto"/>
            <w:bottom w:val="none" w:sz="0" w:space="0" w:color="auto"/>
            <w:right w:val="none" w:sz="0" w:space="0" w:color="auto"/>
          </w:divBdr>
        </w:div>
        <w:div w:id="1934585277">
          <w:marLeft w:val="640"/>
          <w:marRight w:val="0"/>
          <w:marTop w:val="0"/>
          <w:marBottom w:val="0"/>
          <w:divBdr>
            <w:top w:val="none" w:sz="0" w:space="0" w:color="auto"/>
            <w:left w:val="none" w:sz="0" w:space="0" w:color="auto"/>
            <w:bottom w:val="none" w:sz="0" w:space="0" w:color="auto"/>
            <w:right w:val="none" w:sz="0" w:space="0" w:color="auto"/>
          </w:divBdr>
        </w:div>
        <w:div w:id="1935630393">
          <w:marLeft w:val="640"/>
          <w:marRight w:val="0"/>
          <w:marTop w:val="0"/>
          <w:marBottom w:val="0"/>
          <w:divBdr>
            <w:top w:val="none" w:sz="0" w:space="0" w:color="auto"/>
            <w:left w:val="none" w:sz="0" w:space="0" w:color="auto"/>
            <w:bottom w:val="none" w:sz="0" w:space="0" w:color="auto"/>
            <w:right w:val="none" w:sz="0" w:space="0" w:color="auto"/>
          </w:divBdr>
        </w:div>
        <w:div w:id="1939830621">
          <w:marLeft w:val="640"/>
          <w:marRight w:val="0"/>
          <w:marTop w:val="0"/>
          <w:marBottom w:val="0"/>
          <w:divBdr>
            <w:top w:val="none" w:sz="0" w:space="0" w:color="auto"/>
            <w:left w:val="none" w:sz="0" w:space="0" w:color="auto"/>
            <w:bottom w:val="none" w:sz="0" w:space="0" w:color="auto"/>
            <w:right w:val="none" w:sz="0" w:space="0" w:color="auto"/>
          </w:divBdr>
        </w:div>
        <w:div w:id="1945186680">
          <w:marLeft w:val="640"/>
          <w:marRight w:val="0"/>
          <w:marTop w:val="0"/>
          <w:marBottom w:val="0"/>
          <w:divBdr>
            <w:top w:val="none" w:sz="0" w:space="0" w:color="auto"/>
            <w:left w:val="none" w:sz="0" w:space="0" w:color="auto"/>
            <w:bottom w:val="none" w:sz="0" w:space="0" w:color="auto"/>
            <w:right w:val="none" w:sz="0" w:space="0" w:color="auto"/>
          </w:divBdr>
        </w:div>
        <w:div w:id="1953004746">
          <w:marLeft w:val="640"/>
          <w:marRight w:val="0"/>
          <w:marTop w:val="0"/>
          <w:marBottom w:val="0"/>
          <w:divBdr>
            <w:top w:val="none" w:sz="0" w:space="0" w:color="auto"/>
            <w:left w:val="none" w:sz="0" w:space="0" w:color="auto"/>
            <w:bottom w:val="none" w:sz="0" w:space="0" w:color="auto"/>
            <w:right w:val="none" w:sz="0" w:space="0" w:color="auto"/>
          </w:divBdr>
        </w:div>
        <w:div w:id="2010402801">
          <w:marLeft w:val="640"/>
          <w:marRight w:val="0"/>
          <w:marTop w:val="0"/>
          <w:marBottom w:val="0"/>
          <w:divBdr>
            <w:top w:val="none" w:sz="0" w:space="0" w:color="auto"/>
            <w:left w:val="none" w:sz="0" w:space="0" w:color="auto"/>
            <w:bottom w:val="none" w:sz="0" w:space="0" w:color="auto"/>
            <w:right w:val="none" w:sz="0" w:space="0" w:color="auto"/>
          </w:divBdr>
        </w:div>
        <w:div w:id="2086029715">
          <w:marLeft w:val="640"/>
          <w:marRight w:val="0"/>
          <w:marTop w:val="0"/>
          <w:marBottom w:val="0"/>
          <w:divBdr>
            <w:top w:val="none" w:sz="0" w:space="0" w:color="auto"/>
            <w:left w:val="none" w:sz="0" w:space="0" w:color="auto"/>
            <w:bottom w:val="none" w:sz="0" w:space="0" w:color="auto"/>
            <w:right w:val="none" w:sz="0" w:space="0" w:color="auto"/>
          </w:divBdr>
        </w:div>
        <w:div w:id="2115711430">
          <w:marLeft w:val="640"/>
          <w:marRight w:val="0"/>
          <w:marTop w:val="0"/>
          <w:marBottom w:val="0"/>
          <w:divBdr>
            <w:top w:val="none" w:sz="0" w:space="0" w:color="auto"/>
            <w:left w:val="none" w:sz="0" w:space="0" w:color="auto"/>
            <w:bottom w:val="none" w:sz="0" w:space="0" w:color="auto"/>
            <w:right w:val="none" w:sz="0" w:space="0" w:color="auto"/>
          </w:divBdr>
        </w:div>
      </w:divsChild>
    </w:div>
    <w:div w:id="378290081">
      <w:bodyDiv w:val="1"/>
      <w:marLeft w:val="0"/>
      <w:marRight w:val="0"/>
      <w:marTop w:val="0"/>
      <w:marBottom w:val="0"/>
      <w:divBdr>
        <w:top w:val="none" w:sz="0" w:space="0" w:color="auto"/>
        <w:left w:val="none" w:sz="0" w:space="0" w:color="auto"/>
        <w:bottom w:val="none" w:sz="0" w:space="0" w:color="auto"/>
        <w:right w:val="none" w:sz="0" w:space="0" w:color="auto"/>
      </w:divBdr>
    </w:div>
    <w:div w:id="379940990">
      <w:bodyDiv w:val="1"/>
      <w:marLeft w:val="0"/>
      <w:marRight w:val="0"/>
      <w:marTop w:val="0"/>
      <w:marBottom w:val="0"/>
      <w:divBdr>
        <w:top w:val="none" w:sz="0" w:space="0" w:color="auto"/>
        <w:left w:val="none" w:sz="0" w:space="0" w:color="auto"/>
        <w:bottom w:val="none" w:sz="0" w:space="0" w:color="auto"/>
        <w:right w:val="none" w:sz="0" w:space="0" w:color="auto"/>
      </w:divBdr>
    </w:div>
    <w:div w:id="390083402">
      <w:bodyDiv w:val="1"/>
      <w:marLeft w:val="0"/>
      <w:marRight w:val="0"/>
      <w:marTop w:val="0"/>
      <w:marBottom w:val="0"/>
      <w:divBdr>
        <w:top w:val="none" w:sz="0" w:space="0" w:color="auto"/>
        <w:left w:val="none" w:sz="0" w:space="0" w:color="auto"/>
        <w:bottom w:val="none" w:sz="0" w:space="0" w:color="auto"/>
        <w:right w:val="none" w:sz="0" w:space="0" w:color="auto"/>
      </w:divBdr>
      <w:divsChild>
        <w:div w:id="14550128">
          <w:marLeft w:val="640"/>
          <w:marRight w:val="0"/>
          <w:marTop w:val="0"/>
          <w:marBottom w:val="0"/>
          <w:divBdr>
            <w:top w:val="none" w:sz="0" w:space="0" w:color="auto"/>
            <w:left w:val="none" w:sz="0" w:space="0" w:color="auto"/>
            <w:bottom w:val="none" w:sz="0" w:space="0" w:color="auto"/>
            <w:right w:val="none" w:sz="0" w:space="0" w:color="auto"/>
          </w:divBdr>
        </w:div>
        <w:div w:id="31001550">
          <w:marLeft w:val="640"/>
          <w:marRight w:val="0"/>
          <w:marTop w:val="0"/>
          <w:marBottom w:val="0"/>
          <w:divBdr>
            <w:top w:val="none" w:sz="0" w:space="0" w:color="auto"/>
            <w:left w:val="none" w:sz="0" w:space="0" w:color="auto"/>
            <w:bottom w:val="none" w:sz="0" w:space="0" w:color="auto"/>
            <w:right w:val="none" w:sz="0" w:space="0" w:color="auto"/>
          </w:divBdr>
        </w:div>
        <w:div w:id="47847187">
          <w:marLeft w:val="640"/>
          <w:marRight w:val="0"/>
          <w:marTop w:val="0"/>
          <w:marBottom w:val="0"/>
          <w:divBdr>
            <w:top w:val="none" w:sz="0" w:space="0" w:color="auto"/>
            <w:left w:val="none" w:sz="0" w:space="0" w:color="auto"/>
            <w:bottom w:val="none" w:sz="0" w:space="0" w:color="auto"/>
            <w:right w:val="none" w:sz="0" w:space="0" w:color="auto"/>
          </w:divBdr>
        </w:div>
        <w:div w:id="49496832">
          <w:marLeft w:val="640"/>
          <w:marRight w:val="0"/>
          <w:marTop w:val="0"/>
          <w:marBottom w:val="0"/>
          <w:divBdr>
            <w:top w:val="none" w:sz="0" w:space="0" w:color="auto"/>
            <w:left w:val="none" w:sz="0" w:space="0" w:color="auto"/>
            <w:bottom w:val="none" w:sz="0" w:space="0" w:color="auto"/>
            <w:right w:val="none" w:sz="0" w:space="0" w:color="auto"/>
          </w:divBdr>
        </w:div>
        <w:div w:id="96488401">
          <w:marLeft w:val="640"/>
          <w:marRight w:val="0"/>
          <w:marTop w:val="0"/>
          <w:marBottom w:val="0"/>
          <w:divBdr>
            <w:top w:val="none" w:sz="0" w:space="0" w:color="auto"/>
            <w:left w:val="none" w:sz="0" w:space="0" w:color="auto"/>
            <w:bottom w:val="none" w:sz="0" w:space="0" w:color="auto"/>
            <w:right w:val="none" w:sz="0" w:space="0" w:color="auto"/>
          </w:divBdr>
        </w:div>
        <w:div w:id="112676147">
          <w:marLeft w:val="640"/>
          <w:marRight w:val="0"/>
          <w:marTop w:val="0"/>
          <w:marBottom w:val="0"/>
          <w:divBdr>
            <w:top w:val="none" w:sz="0" w:space="0" w:color="auto"/>
            <w:left w:val="none" w:sz="0" w:space="0" w:color="auto"/>
            <w:bottom w:val="none" w:sz="0" w:space="0" w:color="auto"/>
            <w:right w:val="none" w:sz="0" w:space="0" w:color="auto"/>
          </w:divBdr>
        </w:div>
        <w:div w:id="139926732">
          <w:marLeft w:val="640"/>
          <w:marRight w:val="0"/>
          <w:marTop w:val="0"/>
          <w:marBottom w:val="0"/>
          <w:divBdr>
            <w:top w:val="none" w:sz="0" w:space="0" w:color="auto"/>
            <w:left w:val="none" w:sz="0" w:space="0" w:color="auto"/>
            <w:bottom w:val="none" w:sz="0" w:space="0" w:color="auto"/>
            <w:right w:val="none" w:sz="0" w:space="0" w:color="auto"/>
          </w:divBdr>
        </w:div>
        <w:div w:id="158859327">
          <w:marLeft w:val="640"/>
          <w:marRight w:val="0"/>
          <w:marTop w:val="0"/>
          <w:marBottom w:val="0"/>
          <w:divBdr>
            <w:top w:val="none" w:sz="0" w:space="0" w:color="auto"/>
            <w:left w:val="none" w:sz="0" w:space="0" w:color="auto"/>
            <w:bottom w:val="none" w:sz="0" w:space="0" w:color="auto"/>
            <w:right w:val="none" w:sz="0" w:space="0" w:color="auto"/>
          </w:divBdr>
        </w:div>
        <w:div w:id="168713973">
          <w:marLeft w:val="640"/>
          <w:marRight w:val="0"/>
          <w:marTop w:val="0"/>
          <w:marBottom w:val="0"/>
          <w:divBdr>
            <w:top w:val="none" w:sz="0" w:space="0" w:color="auto"/>
            <w:left w:val="none" w:sz="0" w:space="0" w:color="auto"/>
            <w:bottom w:val="none" w:sz="0" w:space="0" w:color="auto"/>
            <w:right w:val="none" w:sz="0" w:space="0" w:color="auto"/>
          </w:divBdr>
        </w:div>
        <w:div w:id="187067062">
          <w:marLeft w:val="640"/>
          <w:marRight w:val="0"/>
          <w:marTop w:val="0"/>
          <w:marBottom w:val="0"/>
          <w:divBdr>
            <w:top w:val="none" w:sz="0" w:space="0" w:color="auto"/>
            <w:left w:val="none" w:sz="0" w:space="0" w:color="auto"/>
            <w:bottom w:val="none" w:sz="0" w:space="0" w:color="auto"/>
            <w:right w:val="none" w:sz="0" w:space="0" w:color="auto"/>
          </w:divBdr>
        </w:div>
        <w:div w:id="188035846">
          <w:marLeft w:val="640"/>
          <w:marRight w:val="0"/>
          <w:marTop w:val="0"/>
          <w:marBottom w:val="0"/>
          <w:divBdr>
            <w:top w:val="none" w:sz="0" w:space="0" w:color="auto"/>
            <w:left w:val="none" w:sz="0" w:space="0" w:color="auto"/>
            <w:bottom w:val="none" w:sz="0" w:space="0" w:color="auto"/>
            <w:right w:val="none" w:sz="0" w:space="0" w:color="auto"/>
          </w:divBdr>
        </w:div>
        <w:div w:id="192115259">
          <w:marLeft w:val="640"/>
          <w:marRight w:val="0"/>
          <w:marTop w:val="0"/>
          <w:marBottom w:val="0"/>
          <w:divBdr>
            <w:top w:val="none" w:sz="0" w:space="0" w:color="auto"/>
            <w:left w:val="none" w:sz="0" w:space="0" w:color="auto"/>
            <w:bottom w:val="none" w:sz="0" w:space="0" w:color="auto"/>
            <w:right w:val="none" w:sz="0" w:space="0" w:color="auto"/>
          </w:divBdr>
        </w:div>
        <w:div w:id="206139856">
          <w:marLeft w:val="640"/>
          <w:marRight w:val="0"/>
          <w:marTop w:val="0"/>
          <w:marBottom w:val="0"/>
          <w:divBdr>
            <w:top w:val="none" w:sz="0" w:space="0" w:color="auto"/>
            <w:left w:val="none" w:sz="0" w:space="0" w:color="auto"/>
            <w:bottom w:val="none" w:sz="0" w:space="0" w:color="auto"/>
            <w:right w:val="none" w:sz="0" w:space="0" w:color="auto"/>
          </w:divBdr>
        </w:div>
        <w:div w:id="242643542">
          <w:marLeft w:val="640"/>
          <w:marRight w:val="0"/>
          <w:marTop w:val="0"/>
          <w:marBottom w:val="0"/>
          <w:divBdr>
            <w:top w:val="none" w:sz="0" w:space="0" w:color="auto"/>
            <w:left w:val="none" w:sz="0" w:space="0" w:color="auto"/>
            <w:bottom w:val="none" w:sz="0" w:space="0" w:color="auto"/>
            <w:right w:val="none" w:sz="0" w:space="0" w:color="auto"/>
          </w:divBdr>
        </w:div>
        <w:div w:id="259148387">
          <w:marLeft w:val="640"/>
          <w:marRight w:val="0"/>
          <w:marTop w:val="0"/>
          <w:marBottom w:val="0"/>
          <w:divBdr>
            <w:top w:val="none" w:sz="0" w:space="0" w:color="auto"/>
            <w:left w:val="none" w:sz="0" w:space="0" w:color="auto"/>
            <w:bottom w:val="none" w:sz="0" w:space="0" w:color="auto"/>
            <w:right w:val="none" w:sz="0" w:space="0" w:color="auto"/>
          </w:divBdr>
        </w:div>
        <w:div w:id="280772574">
          <w:marLeft w:val="640"/>
          <w:marRight w:val="0"/>
          <w:marTop w:val="0"/>
          <w:marBottom w:val="0"/>
          <w:divBdr>
            <w:top w:val="none" w:sz="0" w:space="0" w:color="auto"/>
            <w:left w:val="none" w:sz="0" w:space="0" w:color="auto"/>
            <w:bottom w:val="none" w:sz="0" w:space="0" w:color="auto"/>
            <w:right w:val="none" w:sz="0" w:space="0" w:color="auto"/>
          </w:divBdr>
        </w:div>
        <w:div w:id="287396934">
          <w:marLeft w:val="640"/>
          <w:marRight w:val="0"/>
          <w:marTop w:val="0"/>
          <w:marBottom w:val="0"/>
          <w:divBdr>
            <w:top w:val="none" w:sz="0" w:space="0" w:color="auto"/>
            <w:left w:val="none" w:sz="0" w:space="0" w:color="auto"/>
            <w:bottom w:val="none" w:sz="0" w:space="0" w:color="auto"/>
            <w:right w:val="none" w:sz="0" w:space="0" w:color="auto"/>
          </w:divBdr>
        </w:div>
        <w:div w:id="297689278">
          <w:marLeft w:val="640"/>
          <w:marRight w:val="0"/>
          <w:marTop w:val="0"/>
          <w:marBottom w:val="0"/>
          <w:divBdr>
            <w:top w:val="none" w:sz="0" w:space="0" w:color="auto"/>
            <w:left w:val="none" w:sz="0" w:space="0" w:color="auto"/>
            <w:bottom w:val="none" w:sz="0" w:space="0" w:color="auto"/>
            <w:right w:val="none" w:sz="0" w:space="0" w:color="auto"/>
          </w:divBdr>
        </w:div>
        <w:div w:id="305354277">
          <w:marLeft w:val="640"/>
          <w:marRight w:val="0"/>
          <w:marTop w:val="0"/>
          <w:marBottom w:val="0"/>
          <w:divBdr>
            <w:top w:val="none" w:sz="0" w:space="0" w:color="auto"/>
            <w:left w:val="none" w:sz="0" w:space="0" w:color="auto"/>
            <w:bottom w:val="none" w:sz="0" w:space="0" w:color="auto"/>
            <w:right w:val="none" w:sz="0" w:space="0" w:color="auto"/>
          </w:divBdr>
        </w:div>
        <w:div w:id="313681307">
          <w:marLeft w:val="640"/>
          <w:marRight w:val="0"/>
          <w:marTop w:val="0"/>
          <w:marBottom w:val="0"/>
          <w:divBdr>
            <w:top w:val="none" w:sz="0" w:space="0" w:color="auto"/>
            <w:left w:val="none" w:sz="0" w:space="0" w:color="auto"/>
            <w:bottom w:val="none" w:sz="0" w:space="0" w:color="auto"/>
            <w:right w:val="none" w:sz="0" w:space="0" w:color="auto"/>
          </w:divBdr>
        </w:div>
        <w:div w:id="330569961">
          <w:marLeft w:val="640"/>
          <w:marRight w:val="0"/>
          <w:marTop w:val="0"/>
          <w:marBottom w:val="0"/>
          <w:divBdr>
            <w:top w:val="none" w:sz="0" w:space="0" w:color="auto"/>
            <w:left w:val="none" w:sz="0" w:space="0" w:color="auto"/>
            <w:bottom w:val="none" w:sz="0" w:space="0" w:color="auto"/>
            <w:right w:val="none" w:sz="0" w:space="0" w:color="auto"/>
          </w:divBdr>
        </w:div>
        <w:div w:id="338432158">
          <w:marLeft w:val="640"/>
          <w:marRight w:val="0"/>
          <w:marTop w:val="0"/>
          <w:marBottom w:val="0"/>
          <w:divBdr>
            <w:top w:val="none" w:sz="0" w:space="0" w:color="auto"/>
            <w:left w:val="none" w:sz="0" w:space="0" w:color="auto"/>
            <w:bottom w:val="none" w:sz="0" w:space="0" w:color="auto"/>
            <w:right w:val="none" w:sz="0" w:space="0" w:color="auto"/>
          </w:divBdr>
        </w:div>
        <w:div w:id="353503740">
          <w:marLeft w:val="640"/>
          <w:marRight w:val="0"/>
          <w:marTop w:val="0"/>
          <w:marBottom w:val="0"/>
          <w:divBdr>
            <w:top w:val="none" w:sz="0" w:space="0" w:color="auto"/>
            <w:left w:val="none" w:sz="0" w:space="0" w:color="auto"/>
            <w:bottom w:val="none" w:sz="0" w:space="0" w:color="auto"/>
            <w:right w:val="none" w:sz="0" w:space="0" w:color="auto"/>
          </w:divBdr>
        </w:div>
        <w:div w:id="353729064">
          <w:marLeft w:val="640"/>
          <w:marRight w:val="0"/>
          <w:marTop w:val="0"/>
          <w:marBottom w:val="0"/>
          <w:divBdr>
            <w:top w:val="none" w:sz="0" w:space="0" w:color="auto"/>
            <w:left w:val="none" w:sz="0" w:space="0" w:color="auto"/>
            <w:bottom w:val="none" w:sz="0" w:space="0" w:color="auto"/>
            <w:right w:val="none" w:sz="0" w:space="0" w:color="auto"/>
          </w:divBdr>
        </w:div>
        <w:div w:id="358899739">
          <w:marLeft w:val="640"/>
          <w:marRight w:val="0"/>
          <w:marTop w:val="0"/>
          <w:marBottom w:val="0"/>
          <w:divBdr>
            <w:top w:val="none" w:sz="0" w:space="0" w:color="auto"/>
            <w:left w:val="none" w:sz="0" w:space="0" w:color="auto"/>
            <w:bottom w:val="none" w:sz="0" w:space="0" w:color="auto"/>
            <w:right w:val="none" w:sz="0" w:space="0" w:color="auto"/>
          </w:divBdr>
        </w:div>
        <w:div w:id="360206393">
          <w:marLeft w:val="640"/>
          <w:marRight w:val="0"/>
          <w:marTop w:val="0"/>
          <w:marBottom w:val="0"/>
          <w:divBdr>
            <w:top w:val="none" w:sz="0" w:space="0" w:color="auto"/>
            <w:left w:val="none" w:sz="0" w:space="0" w:color="auto"/>
            <w:bottom w:val="none" w:sz="0" w:space="0" w:color="auto"/>
            <w:right w:val="none" w:sz="0" w:space="0" w:color="auto"/>
          </w:divBdr>
        </w:div>
        <w:div w:id="379011680">
          <w:marLeft w:val="640"/>
          <w:marRight w:val="0"/>
          <w:marTop w:val="0"/>
          <w:marBottom w:val="0"/>
          <w:divBdr>
            <w:top w:val="none" w:sz="0" w:space="0" w:color="auto"/>
            <w:left w:val="none" w:sz="0" w:space="0" w:color="auto"/>
            <w:bottom w:val="none" w:sz="0" w:space="0" w:color="auto"/>
            <w:right w:val="none" w:sz="0" w:space="0" w:color="auto"/>
          </w:divBdr>
        </w:div>
        <w:div w:id="398282819">
          <w:marLeft w:val="640"/>
          <w:marRight w:val="0"/>
          <w:marTop w:val="0"/>
          <w:marBottom w:val="0"/>
          <w:divBdr>
            <w:top w:val="none" w:sz="0" w:space="0" w:color="auto"/>
            <w:left w:val="none" w:sz="0" w:space="0" w:color="auto"/>
            <w:bottom w:val="none" w:sz="0" w:space="0" w:color="auto"/>
            <w:right w:val="none" w:sz="0" w:space="0" w:color="auto"/>
          </w:divBdr>
        </w:div>
        <w:div w:id="428888342">
          <w:marLeft w:val="640"/>
          <w:marRight w:val="0"/>
          <w:marTop w:val="0"/>
          <w:marBottom w:val="0"/>
          <w:divBdr>
            <w:top w:val="none" w:sz="0" w:space="0" w:color="auto"/>
            <w:left w:val="none" w:sz="0" w:space="0" w:color="auto"/>
            <w:bottom w:val="none" w:sz="0" w:space="0" w:color="auto"/>
            <w:right w:val="none" w:sz="0" w:space="0" w:color="auto"/>
          </w:divBdr>
        </w:div>
        <w:div w:id="443578350">
          <w:marLeft w:val="640"/>
          <w:marRight w:val="0"/>
          <w:marTop w:val="0"/>
          <w:marBottom w:val="0"/>
          <w:divBdr>
            <w:top w:val="none" w:sz="0" w:space="0" w:color="auto"/>
            <w:left w:val="none" w:sz="0" w:space="0" w:color="auto"/>
            <w:bottom w:val="none" w:sz="0" w:space="0" w:color="auto"/>
            <w:right w:val="none" w:sz="0" w:space="0" w:color="auto"/>
          </w:divBdr>
        </w:div>
        <w:div w:id="456147903">
          <w:marLeft w:val="640"/>
          <w:marRight w:val="0"/>
          <w:marTop w:val="0"/>
          <w:marBottom w:val="0"/>
          <w:divBdr>
            <w:top w:val="none" w:sz="0" w:space="0" w:color="auto"/>
            <w:left w:val="none" w:sz="0" w:space="0" w:color="auto"/>
            <w:bottom w:val="none" w:sz="0" w:space="0" w:color="auto"/>
            <w:right w:val="none" w:sz="0" w:space="0" w:color="auto"/>
          </w:divBdr>
        </w:div>
        <w:div w:id="464203027">
          <w:marLeft w:val="640"/>
          <w:marRight w:val="0"/>
          <w:marTop w:val="0"/>
          <w:marBottom w:val="0"/>
          <w:divBdr>
            <w:top w:val="none" w:sz="0" w:space="0" w:color="auto"/>
            <w:left w:val="none" w:sz="0" w:space="0" w:color="auto"/>
            <w:bottom w:val="none" w:sz="0" w:space="0" w:color="auto"/>
            <w:right w:val="none" w:sz="0" w:space="0" w:color="auto"/>
          </w:divBdr>
        </w:div>
        <w:div w:id="469784271">
          <w:marLeft w:val="640"/>
          <w:marRight w:val="0"/>
          <w:marTop w:val="0"/>
          <w:marBottom w:val="0"/>
          <w:divBdr>
            <w:top w:val="none" w:sz="0" w:space="0" w:color="auto"/>
            <w:left w:val="none" w:sz="0" w:space="0" w:color="auto"/>
            <w:bottom w:val="none" w:sz="0" w:space="0" w:color="auto"/>
            <w:right w:val="none" w:sz="0" w:space="0" w:color="auto"/>
          </w:divBdr>
        </w:div>
        <w:div w:id="477495654">
          <w:marLeft w:val="640"/>
          <w:marRight w:val="0"/>
          <w:marTop w:val="0"/>
          <w:marBottom w:val="0"/>
          <w:divBdr>
            <w:top w:val="none" w:sz="0" w:space="0" w:color="auto"/>
            <w:left w:val="none" w:sz="0" w:space="0" w:color="auto"/>
            <w:bottom w:val="none" w:sz="0" w:space="0" w:color="auto"/>
            <w:right w:val="none" w:sz="0" w:space="0" w:color="auto"/>
          </w:divBdr>
        </w:div>
        <w:div w:id="479806335">
          <w:marLeft w:val="640"/>
          <w:marRight w:val="0"/>
          <w:marTop w:val="0"/>
          <w:marBottom w:val="0"/>
          <w:divBdr>
            <w:top w:val="none" w:sz="0" w:space="0" w:color="auto"/>
            <w:left w:val="none" w:sz="0" w:space="0" w:color="auto"/>
            <w:bottom w:val="none" w:sz="0" w:space="0" w:color="auto"/>
            <w:right w:val="none" w:sz="0" w:space="0" w:color="auto"/>
          </w:divBdr>
        </w:div>
        <w:div w:id="491720683">
          <w:marLeft w:val="640"/>
          <w:marRight w:val="0"/>
          <w:marTop w:val="0"/>
          <w:marBottom w:val="0"/>
          <w:divBdr>
            <w:top w:val="none" w:sz="0" w:space="0" w:color="auto"/>
            <w:left w:val="none" w:sz="0" w:space="0" w:color="auto"/>
            <w:bottom w:val="none" w:sz="0" w:space="0" w:color="auto"/>
            <w:right w:val="none" w:sz="0" w:space="0" w:color="auto"/>
          </w:divBdr>
        </w:div>
        <w:div w:id="514996960">
          <w:marLeft w:val="640"/>
          <w:marRight w:val="0"/>
          <w:marTop w:val="0"/>
          <w:marBottom w:val="0"/>
          <w:divBdr>
            <w:top w:val="none" w:sz="0" w:space="0" w:color="auto"/>
            <w:left w:val="none" w:sz="0" w:space="0" w:color="auto"/>
            <w:bottom w:val="none" w:sz="0" w:space="0" w:color="auto"/>
            <w:right w:val="none" w:sz="0" w:space="0" w:color="auto"/>
          </w:divBdr>
        </w:div>
        <w:div w:id="521430961">
          <w:marLeft w:val="640"/>
          <w:marRight w:val="0"/>
          <w:marTop w:val="0"/>
          <w:marBottom w:val="0"/>
          <w:divBdr>
            <w:top w:val="none" w:sz="0" w:space="0" w:color="auto"/>
            <w:left w:val="none" w:sz="0" w:space="0" w:color="auto"/>
            <w:bottom w:val="none" w:sz="0" w:space="0" w:color="auto"/>
            <w:right w:val="none" w:sz="0" w:space="0" w:color="auto"/>
          </w:divBdr>
        </w:div>
        <w:div w:id="532502295">
          <w:marLeft w:val="640"/>
          <w:marRight w:val="0"/>
          <w:marTop w:val="0"/>
          <w:marBottom w:val="0"/>
          <w:divBdr>
            <w:top w:val="none" w:sz="0" w:space="0" w:color="auto"/>
            <w:left w:val="none" w:sz="0" w:space="0" w:color="auto"/>
            <w:bottom w:val="none" w:sz="0" w:space="0" w:color="auto"/>
            <w:right w:val="none" w:sz="0" w:space="0" w:color="auto"/>
          </w:divBdr>
        </w:div>
        <w:div w:id="540292024">
          <w:marLeft w:val="640"/>
          <w:marRight w:val="0"/>
          <w:marTop w:val="0"/>
          <w:marBottom w:val="0"/>
          <w:divBdr>
            <w:top w:val="none" w:sz="0" w:space="0" w:color="auto"/>
            <w:left w:val="none" w:sz="0" w:space="0" w:color="auto"/>
            <w:bottom w:val="none" w:sz="0" w:space="0" w:color="auto"/>
            <w:right w:val="none" w:sz="0" w:space="0" w:color="auto"/>
          </w:divBdr>
        </w:div>
        <w:div w:id="561478189">
          <w:marLeft w:val="640"/>
          <w:marRight w:val="0"/>
          <w:marTop w:val="0"/>
          <w:marBottom w:val="0"/>
          <w:divBdr>
            <w:top w:val="none" w:sz="0" w:space="0" w:color="auto"/>
            <w:left w:val="none" w:sz="0" w:space="0" w:color="auto"/>
            <w:bottom w:val="none" w:sz="0" w:space="0" w:color="auto"/>
            <w:right w:val="none" w:sz="0" w:space="0" w:color="auto"/>
          </w:divBdr>
        </w:div>
        <w:div w:id="626205082">
          <w:marLeft w:val="640"/>
          <w:marRight w:val="0"/>
          <w:marTop w:val="0"/>
          <w:marBottom w:val="0"/>
          <w:divBdr>
            <w:top w:val="none" w:sz="0" w:space="0" w:color="auto"/>
            <w:left w:val="none" w:sz="0" w:space="0" w:color="auto"/>
            <w:bottom w:val="none" w:sz="0" w:space="0" w:color="auto"/>
            <w:right w:val="none" w:sz="0" w:space="0" w:color="auto"/>
          </w:divBdr>
        </w:div>
        <w:div w:id="666173878">
          <w:marLeft w:val="640"/>
          <w:marRight w:val="0"/>
          <w:marTop w:val="0"/>
          <w:marBottom w:val="0"/>
          <w:divBdr>
            <w:top w:val="none" w:sz="0" w:space="0" w:color="auto"/>
            <w:left w:val="none" w:sz="0" w:space="0" w:color="auto"/>
            <w:bottom w:val="none" w:sz="0" w:space="0" w:color="auto"/>
            <w:right w:val="none" w:sz="0" w:space="0" w:color="auto"/>
          </w:divBdr>
        </w:div>
        <w:div w:id="669720297">
          <w:marLeft w:val="640"/>
          <w:marRight w:val="0"/>
          <w:marTop w:val="0"/>
          <w:marBottom w:val="0"/>
          <w:divBdr>
            <w:top w:val="none" w:sz="0" w:space="0" w:color="auto"/>
            <w:left w:val="none" w:sz="0" w:space="0" w:color="auto"/>
            <w:bottom w:val="none" w:sz="0" w:space="0" w:color="auto"/>
            <w:right w:val="none" w:sz="0" w:space="0" w:color="auto"/>
          </w:divBdr>
        </w:div>
        <w:div w:id="709261515">
          <w:marLeft w:val="640"/>
          <w:marRight w:val="0"/>
          <w:marTop w:val="0"/>
          <w:marBottom w:val="0"/>
          <w:divBdr>
            <w:top w:val="none" w:sz="0" w:space="0" w:color="auto"/>
            <w:left w:val="none" w:sz="0" w:space="0" w:color="auto"/>
            <w:bottom w:val="none" w:sz="0" w:space="0" w:color="auto"/>
            <w:right w:val="none" w:sz="0" w:space="0" w:color="auto"/>
          </w:divBdr>
        </w:div>
        <w:div w:id="721101405">
          <w:marLeft w:val="640"/>
          <w:marRight w:val="0"/>
          <w:marTop w:val="0"/>
          <w:marBottom w:val="0"/>
          <w:divBdr>
            <w:top w:val="none" w:sz="0" w:space="0" w:color="auto"/>
            <w:left w:val="none" w:sz="0" w:space="0" w:color="auto"/>
            <w:bottom w:val="none" w:sz="0" w:space="0" w:color="auto"/>
            <w:right w:val="none" w:sz="0" w:space="0" w:color="auto"/>
          </w:divBdr>
        </w:div>
        <w:div w:id="770008709">
          <w:marLeft w:val="640"/>
          <w:marRight w:val="0"/>
          <w:marTop w:val="0"/>
          <w:marBottom w:val="0"/>
          <w:divBdr>
            <w:top w:val="none" w:sz="0" w:space="0" w:color="auto"/>
            <w:left w:val="none" w:sz="0" w:space="0" w:color="auto"/>
            <w:bottom w:val="none" w:sz="0" w:space="0" w:color="auto"/>
            <w:right w:val="none" w:sz="0" w:space="0" w:color="auto"/>
          </w:divBdr>
        </w:div>
        <w:div w:id="791752126">
          <w:marLeft w:val="640"/>
          <w:marRight w:val="0"/>
          <w:marTop w:val="0"/>
          <w:marBottom w:val="0"/>
          <w:divBdr>
            <w:top w:val="none" w:sz="0" w:space="0" w:color="auto"/>
            <w:left w:val="none" w:sz="0" w:space="0" w:color="auto"/>
            <w:bottom w:val="none" w:sz="0" w:space="0" w:color="auto"/>
            <w:right w:val="none" w:sz="0" w:space="0" w:color="auto"/>
          </w:divBdr>
        </w:div>
        <w:div w:id="794979934">
          <w:marLeft w:val="640"/>
          <w:marRight w:val="0"/>
          <w:marTop w:val="0"/>
          <w:marBottom w:val="0"/>
          <w:divBdr>
            <w:top w:val="none" w:sz="0" w:space="0" w:color="auto"/>
            <w:left w:val="none" w:sz="0" w:space="0" w:color="auto"/>
            <w:bottom w:val="none" w:sz="0" w:space="0" w:color="auto"/>
            <w:right w:val="none" w:sz="0" w:space="0" w:color="auto"/>
          </w:divBdr>
        </w:div>
        <w:div w:id="807935509">
          <w:marLeft w:val="640"/>
          <w:marRight w:val="0"/>
          <w:marTop w:val="0"/>
          <w:marBottom w:val="0"/>
          <w:divBdr>
            <w:top w:val="none" w:sz="0" w:space="0" w:color="auto"/>
            <w:left w:val="none" w:sz="0" w:space="0" w:color="auto"/>
            <w:bottom w:val="none" w:sz="0" w:space="0" w:color="auto"/>
            <w:right w:val="none" w:sz="0" w:space="0" w:color="auto"/>
          </w:divBdr>
        </w:div>
        <w:div w:id="826633823">
          <w:marLeft w:val="640"/>
          <w:marRight w:val="0"/>
          <w:marTop w:val="0"/>
          <w:marBottom w:val="0"/>
          <w:divBdr>
            <w:top w:val="none" w:sz="0" w:space="0" w:color="auto"/>
            <w:left w:val="none" w:sz="0" w:space="0" w:color="auto"/>
            <w:bottom w:val="none" w:sz="0" w:space="0" w:color="auto"/>
            <w:right w:val="none" w:sz="0" w:space="0" w:color="auto"/>
          </w:divBdr>
        </w:div>
        <w:div w:id="829639675">
          <w:marLeft w:val="640"/>
          <w:marRight w:val="0"/>
          <w:marTop w:val="0"/>
          <w:marBottom w:val="0"/>
          <w:divBdr>
            <w:top w:val="none" w:sz="0" w:space="0" w:color="auto"/>
            <w:left w:val="none" w:sz="0" w:space="0" w:color="auto"/>
            <w:bottom w:val="none" w:sz="0" w:space="0" w:color="auto"/>
            <w:right w:val="none" w:sz="0" w:space="0" w:color="auto"/>
          </w:divBdr>
        </w:div>
        <w:div w:id="837230767">
          <w:marLeft w:val="640"/>
          <w:marRight w:val="0"/>
          <w:marTop w:val="0"/>
          <w:marBottom w:val="0"/>
          <w:divBdr>
            <w:top w:val="none" w:sz="0" w:space="0" w:color="auto"/>
            <w:left w:val="none" w:sz="0" w:space="0" w:color="auto"/>
            <w:bottom w:val="none" w:sz="0" w:space="0" w:color="auto"/>
            <w:right w:val="none" w:sz="0" w:space="0" w:color="auto"/>
          </w:divBdr>
        </w:div>
        <w:div w:id="844562863">
          <w:marLeft w:val="640"/>
          <w:marRight w:val="0"/>
          <w:marTop w:val="0"/>
          <w:marBottom w:val="0"/>
          <w:divBdr>
            <w:top w:val="none" w:sz="0" w:space="0" w:color="auto"/>
            <w:left w:val="none" w:sz="0" w:space="0" w:color="auto"/>
            <w:bottom w:val="none" w:sz="0" w:space="0" w:color="auto"/>
            <w:right w:val="none" w:sz="0" w:space="0" w:color="auto"/>
          </w:divBdr>
        </w:div>
        <w:div w:id="844586449">
          <w:marLeft w:val="640"/>
          <w:marRight w:val="0"/>
          <w:marTop w:val="0"/>
          <w:marBottom w:val="0"/>
          <w:divBdr>
            <w:top w:val="none" w:sz="0" w:space="0" w:color="auto"/>
            <w:left w:val="none" w:sz="0" w:space="0" w:color="auto"/>
            <w:bottom w:val="none" w:sz="0" w:space="0" w:color="auto"/>
            <w:right w:val="none" w:sz="0" w:space="0" w:color="auto"/>
          </w:divBdr>
        </w:div>
        <w:div w:id="859002780">
          <w:marLeft w:val="640"/>
          <w:marRight w:val="0"/>
          <w:marTop w:val="0"/>
          <w:marBottom w:val="0"/>
          <w:divBdr>
            <w:top w:val="none" w:sz="0" w:space="0" w:color="auto"/>
            <w:left w:val="none" w:sz="0" w:space="0" w:color="auto"/>
            <w:bottom w:val="none" w:sz="0" w:space="0" w:color="auto"/>
            <w:right w:val="none" w:sz="0" w:space="0" w:color="auto"/>
          </w:divBdr>
        </w:div>
        <w:div w:id="869563119">
          <w:marLeft w:val="640"/>
          <w:marRight w:val="0"/>
          <w:marTop w:val="0"/>
          <w:marBottom w:val="0"/>
          <w:divBdr>
            <w:top w:val="none" w:sz="0" w:space="0" w:color="auto"/>
            <w:left w:val="none" w:sz="0" w:space="0" w:color="auto"/>
            <w:bottom w:val="none" w:sz="0" w:space="0" w:color="auto"/>
            <w:right w:val="none" w:sz="0" w:space="0" w:color="auto"/>
          </w:divBdr>
        </w:div>
        <w:div w:id="882136954">
          <w:marLeft w:val="640"/>
          <w:marRight w:val="0"/>
          <w:marTop w:val="0"/>
          <w:marBottom w:val="0"/>
          <w:divBdr>
            <w:top w:val="none" w:sz="0" w:space="0" w:color="auto"/>
            <w:left w:val="none" w:sz="0" w:space="0" w:color="auto"/>
            <w:bottom w:val="none" w:sz="0" w:space="0" w:color="auto"/>
            <w:right w:val="none" w:sz="0" w:space="0" w:color="auto"/>
          </w:divBdr>
        </w:div>
        <w:div w:id="920336388">
          <w:marLeft w:val="640"/>
          <w:marRight w:val="0"/>
          <w:marTop w:val="0"/>
          <w:marBottom w:val="0"/>
          <w:divBdr>
            <w:top w:val="none" w:sz="0" w:space="0" w:color="auto"/>
            <w:left w:val="none" w:sz="0" w:space="0" w:color="auto"/>
            <w:bottom w:val="none" w:sz="0" w:space="0" w:color="auto"/>
            <w:right w:val="none" w:sz="0" w:space="0" w:color="auto"/>
          </w:divBdr>
        </w:div>
        <w:div w:id="930091153">
          <w:marLeft w:val="640"/>
          <w:marRight w:val="0"/>
          <w:marTop w:val="0"/>
          <w:marBottom w:val="0"/>
          <w:divBdr>
            <w:top w:val="none" w:sz="0" w:space="0" w:color="auto"/>
            <w:left w:val="none" w:sz="0" w:space="0" w:color="auto"/>
            <w:bottom w:val="none" w:sz="0" w:space="0" w:color="auto"/>
            <w:right w:val="none" w:sz="0" w:space="0" w:color="auto"/>
          </w:divBdr>
        </w:div>
        <w:div w:id="950864840">
          <w:marLeft w:val="640"/>
          <w:marRight w:val="0"/>
          <w:marTop w:val="0"/>
          <w:marBottom w:val="0"/>
          <w:divBdr>
            <w:top w:val="none" w:sz="0" w:space="0" w:color="auto"/>
            <w:left w:val="none" w:sz="0" w:space="0" w:color="auto"/>
            <w:bottom w:val="none" w:sz="0" w:space="0" w:color="auto"/>
            <w:right w:val="none" w:sz="0" w:space="0" w:color="auto"/>
          </w:divBdr>
        </w:div>
        <w:div w:id="967320164">
          <w:marLeft w:val="640"/>
          <w:marRight w:val="0"/>
          <w:marTop w:val="0"/>
          <w:marBottom w:val="0"/>
          <w:divBdr>
            <w:top w:val="none" w:sz="0" w:space="0" w:color="auto"/>
            <w:left w:val="none" w:sz="0" w:space="0" w:color="auto"/>
            <w:bottom w:val="none" w:sz="0" w:space="0" w:color="auto"/>
            <w:right w:val="none" w:sz="0" w:space="0" w:color="auto"/>
          </w:divBdr>
        </w:div>
        <w:div w:id="975644389">
          <w:marLeft w:val="640"/>
          <w:marRight w:val="0"/>
          <w:marTop w:val="0"/>
          <w:marBottom w:val="0"/>
          <w:divBdr>
            <w:top w:val="none" w:sz="0" w:space="0" w:color="auto"/>
            <w:left w:val="none" w:sz="0" w:space="0" w:color="auto"/>
            <w:bottom w:val="none" w:sz="0" w:space="0" w:color="auto"/>
            <w:right w:val="none" w:sz="0" w:space="0" w:color="auto"/>
          </w:divBdr>
        </w:div>
        <w:div w:id="980383363">
          <w:marLeft w:val="640"/>
          <w:marRight w:val="0"/>
          <w:marTop w:val="0"/>
          <w:marBottom w:val="0"/>
          <w:divBdr>
            <w:top w:val="none" w:sz="0" w:space="0" w:color="auto"/>
            <w:left w:val="none" w:sz="0" w:space="0" w:color="auto"/>
            <w:bottom w:val="none" w:sz="0" w:space="0" w:color="auto"/>
            <w:right w:val="none" w:sz="0" w:space="0" w:color="auto"/>
          </w:divBdr>
        </w:div>
        <w:div w:id="980499390">
          <w:marLeft w:val="640"/>
          <w:marRight w:val="0"/>
          <w:marTop w:val="0"/>
          <w:marBottom w:val="0"/>
          <w:divBdr>
            <w:top w:val="none" w:sz="0" w:space="0" w:color="auto"/>
            <w:left w:val="none" w:sz="0" w:space="0" w:color="auto"/>
            <w:bottom w:val="none" w:sz="0" w:space="0" w:color="auto"/>
            <w:right w:val="none" w:sz="0" w:space="0" w:color="auto"/>
          </w:divBdr>
        </w:div>
        <w:div w:id="982855613">
          <w:marLeft w:val="640"/>
          <w:marRight w:val="0"/>
          <w:marTop w:val="0"/>
          <w:marBottom w:val="0"/>
          <w:divBdr>
            <w:top w:val="none" w:sz="0" w:space="0" w:color="auto"/>
            <w:left w:val="none" w:sz="0" w:space="0" w:color="auto"/>
            <w:bottom w:val="none" w:sz="0" w:space="0" w:color="auto"/>
            <w:right w:val="none" w:sz="0" w:space="0" w:color="auto"/>
          </w:divBdr>
        </w:div>
        <w:div w:id="1000353660">
          <w:marLeft w:val="640"/>
          <w:marRight w:val="0"/>
          <w:marTop w:val="0"/>
          <w:marBottom w:val="0"/>
          <w:divBdr>
            <w:top w:val="none" w:sz="0" w:space="0" w:color="auto"/>
            <w:left w:val="none" w:sz="0" w:space="0" w:color="auto"/>
            <w:bottom w:val="none" w:sz="0" w:space="0" w:color="auto"/>
            <w:right w:val="none" w:sz="0" w:space="0" w:color="auto"/>
          </w:divBdr>
        </w:div>
        <w:div w:id="1012489994">
          <w:marLeft w:val="640"/>
          <w:marRight w:val="0"/>
          <w:marTop w:val="0"/>
          <w:marBottom w:val="0"/>
          <w:divBdr>
            <w:top w:val="none" w:sz="0" w:space="0" w:color="auto"/>
            <w:left w:val="none" w:sz="0" w:space="0" w:color="auto"/>
            <w:bottom w:val="none" w:sz="0" w:space="0" w:color="auto"/>
            <w:right w:val="none" w:sz="0" w:space="0" w:color="auto"/>
          </w:divBdr>
        </w:div>
        <w:div w:id="1018502056">
          <w:marLeft w:val="640"/>
          <w:marRight w:val="0"/>
          <w:marTop w:val="0"/>
          <w:marBottom w:val="0"/>
          <w:divBdr>
            <w:top w:val="none" w:sz="0" w:space="0" w:color="auto"/>
            <w:left w:val="none" w:sz="0" w:space="0" w:color="auto"/>
            <w:bottom w:val="none" w:sz="0" w:space="0" w:color="auto"/>
            <w:right w:val="none" w:sz="0" w:space="0" w:color="auto"/>
          </w:divBdr>
        </w:div>
        <w:div w:id="1028989419">
          <w:marLeft w:val="640"/>
          <w:marRight w:val="0"/>
          <w:marTop w:val="0"/>
          <w:marBottom w:val="0"/>
          <w:divBdr>
            <w:top w:val="none" w:sz="0" w:space="0" w:color="auto"/>
            <w:left w:val="none" w:sz="0" w:space="0" w:color="auto"/>
            <w:bottom w:val="none" w:sz="0" w:space="0" w:color="auto"/>
            <w:right w:val="none" w:sz="0" w:space="0" w:color="auto"/>
          </w:divBdr>
        </w:div>
        <w:div w:id="1052579651">
          <w:marLeft w:val="640"/>
          <w:marRight w:val="0"/>
          <w:marTop w:val="0"/>
          <w:marBottom w:val="0"/>
          <w:divBdr>
            <w:top w:val="none" w:sz="0" w:space="0" w:color="auto"/>
            <w:left w:val="none" w:sz="0" w:space="0" w:color="auto"/>
            <w:bottom w:val="none" w:sz="0" w:space="0" w:color="auto"/>
            <w:right w:val="none" w:sz="0" w:space="0" w:color="auto"/>
          </w:divBdr>
        </w:div>
        <w:div w:id="1056246776">
          <w:marLeft w:val="640"/>
          <w:marRight w:val="0"/>
          <w:marTop w:val="0"/>
          <w:marBottom w:val="0"/>
          <w:divBdr>
            <w:top w:val="none" w:sz="0" w:space="0" w:color="auto"/>
            <w:left w:val="none" w:sz="0" w:space="0" w:color="auto"/>
            <w:bottom w:val="none" w:sz="0" w:space="0" w:color="auto"/>
            <w:right w:val="none" w:sz="0" w:space="0" w:color="auto"/>
          </w:divBdr>
        </w:div>
        <w:div w:id="1064648255">
          <w:marLeft w:val="640"/>
          <w:marRight w:val="0"/>
          <w:marTop w:val="0"/>
          <w:marBottom w:val="0"/>
          <w:divBdr>
            <w:top w:val="none" w:sz="0" w:space="0" w:color="auto"/>
            <w:left w:val="none" w:sz="0" w:space="0" w:color="auto"/>
            <w:bottom w:val="none" w:sz="0" w:space="0" w:color="auto"/>
            <w:right w:val="none" w:sz="0" w:space="0" w:color="auto"/>
          </w:divBdr>
        </w:div>
        <w:div w:id="1077828886">
          <w:marLeft w:val="640"/>
          <w:marRight w:val="0"/>
          <w:marTop w:val="0"/>
          <w:marBottom w:val="0"/>
          <w:divBdr>
            <w:top w:val="none" w:sz="0" w:space="0" w:color="auto"/>
            <w:left w:val="none" w:sz="0" w:space="0" w:color="auto"/>
            <w:bottom w:val="none" w:sz="0" w:space="0" w:color="auto"/>
            <w:right w:val="none" w:sz="0" w:space="0" w:color="auto"/>
          </w:divBdr>
        </w:div>
        <w:div w:id="1078752649">
          <w:marLeft w:val="640"/>
          <w:marRight w:val="0"/>
          <w:marTop w:val="0"/>
          <w:marBottom w:val="0"/>
          <w:divBdr>
            <w:top w:val="none" w:sz="0" w:space="0" w:color="auto"/>
            <w:left w:val="none" w:sz="0" w:space="0" w:color="auto"/>
            <w:bottom w:val="none" w:sz="0" w:space="0" w:color="auto"/>
            <w:right w:val="none" w:sz="0" w:space="0" w:color="auto"/>
          </w:divBdr>
        </w:div>
        <w:div w:id="1089932299">
          <w:marLeft w:val="640"/>
          <w:marRight w:val="0"/>
          <w:marTop w:val="0"/>
          <w:marBottom w:val="0"/>
          <w:divBdr>
            <w:top w:val="none" w:sz="0" w:space="0" w:color="auto"/>
            <w:left w:val="none" w:sz="0" w:space="0" w:color="auto"/>
            <w:bottom w:val="none" w:sz="0" w:space="0" w:color="auto"/>
            <w:right w:val="none" w:sz="0" w:space="0" w:color="auto"/>
          </w:divBdr>
        </w:div>
        <w:div w:id="1103841767">
          <w:marLeft w:val="640"/>
          <w:marRight w:val="0"/>
          <w:marTop w:val="0"/>
          <w:marBottom w:val="0"/>
          <w:divBdr>
            <w:top w:val="none" w:sz="0" w:space="0" w:color="auto"/>
            <w:left w:val="none" w:sz="0" w:space="0" w:color="auto"/>
            <w:bottom w:val="none" w:sz="0" w:space="0" w:color="auto"/>
            <w:right w:val="none" w:sz="0" w:space="0" w:color="auto"/>
          </w:divBdr>
        </w:div>
        <w:div w:id="1108967006">
          <w:marLeft w:val="640"/>
          <w:marRight w:val="0"/>
          <w:marTop w:val="0"/>
          <w:marBottom w:val="0"/>
          <w:divBdr>
            <w:top w:val="none" w:sz="0" w:space="0" w:color="auto"/>
            <w:left w:val="none" w:sz="0" w:space="0" w:color="auto"/>
            <w:bottom w:val="none" w:sz="0" w:space="0" w:color="auto"/>
            <w:right w:val="none" w:sz="0" w:space="0" w:color="auto"/>
          </w:divBdr>
        </w:div>
        <w:div w:id="1120416764">
          <w:marLeft w:val="640"/>
          <w:marRight w:val="0"/>
          <w:marTop w:val="0"/>
          <w:marBottom w:val="0"/>
          <w:divBdr>
            <w:top w:val="none" w:sz="0" w:space="0" w:color="auto"/>
            <w:left w:val="none" w:sz="0" w:space="0" w:color="auto"/>
            <w:bottom w:val="none" w:sz="0" w:space="0" w:color="auto"/>
            <w:right w:val="none" w:sz="0" w:space="0" w:color="auto"/>
          </w:divBdr>
        </w:div>
        <w:div w:id="1136995194">
          <w:marLeft w:val="640"/>
          <w:marRight w:val="0"/>
          <w:marTop w:val="0"/>
          <w:marBottom w:val="0"/>
          <w:divBdr>
            <w:top w:val="none" w:sz="0" w:space="0" w:color="auto"/>
            <w:left w:val="none" w:sz="0" w:space="0" w:color="auto"/>
            <w:bottom w:val="none" w:sz="0" w:space="0" w:color="auto"/>
            <w:right w:val="none" w:sz="0" w:space="0" w:color="auto"/>
          </w:divBdr>
        </w:div>
        <w:div w:id="1154754947">
          <w:marLeft w:val="640"/>
          <w:marRight w:val="0"/>
          <w:marTop w:val="0"/>
          <w:marBottom w:val="0"/>
          <w:divBdr>
            <w:top w:val="none" w:sz="0" w:space="0" w:color="auto"/>
            <w:left w:val="none" w:sz="0" w:space="0" w:color="auto"/>
            <w:bottom w:val="none" w:sz="0" w:space="0" w:color="auto"/>
            <w:right w:val="none" w:sz="0" w:space="0" w:color="auto"/>
          </w:divBdr>
        </w:div>
        <w:div w:id="1215392987">
          <w:marLeft w:val="640"/>
          <w:marRight w:val="0"/>
          <w:marTop w:val="0"/>
          <w:marBottom w:val="0"/>
          <w:divBdr>
            <w:top w:val="none" w:sz="0" w:space="0" w:color="auto"/>
            <w:left w:val="none" w:sz="0" w:space="0" w:color="auto"/>
            <w:bottom w:val="none" w:sz="0" w:space="0" w:color="auto"/>
            <w:right w:val="none" w:sz="0" w:space="0" w:color="auto"/>
          </w:divBdr>
        </w:div>
        <w:div w:id="1225334643">
          <w:marLeft w:val="640"/>
          <w:marRight w:val="0"/>
          <w:marTop w:val="0"/>
          <w:marBottom w:val="0"/>
          <w:divBdr>
            <w:top w:val="none" w:sz="0" w:space="0" w:color="auto"/>
            <w:left w:val="none" w:sz="0" w:space="0" w:color="auto"/>
            <w:bottom w:val="none" w:sz="0" w:space="0" w:color="auto"/>
            <w:right w:val="none" w:sz="0" w:space="0" w:color="auto"/>
          </w:divBdr>
        </w:div>
        <w:div w:id="1227183485">
          <w:marLeft w:val="640"/>
          <w:marRight w:val="0"/>
          <w:marTop w:val="0"/>
          <w:marBottom w:val="0"/>
          <w:divBdr>
            <w:top w:val="none" w:sz="0" w:space="0" w:color="auto"/>
            <w:left w:val="none" w:sz="0" w:space="0" w:color="auto"/>
            <w:bottom w:val="none" w:sz="0" w:space="0" w:color="auto"/>
            <w:right w:val="none" w:sz="0" w:space="0" w:color="auto"/>
          </w:divBdr>
        </w:div>
        <w:div w:id="1241215133">
          <w:marLeft w:val="640"/>
          <w:marRight w:val="0"/>
          <w:marTop w:val="0"/>
          <w:marBottom w:val="0"/>
          <w:divBdr>
            <w:top w:val="none" w:sz="0" w:space="0" w:color="auto"/>
            <w:left w:val="none" w:sz="0" w:space="0" w:color="auto"/>
            <w:bottom w:val="none" w:sz="0" w:space="0" w:color="auto"/>
            <w:right w:val="none" w:sz="0" w:space="0" w:color="auto"/>
          </w:divBdr>
        </w:div>
        <w:div w:id="1277446585">
          <w:marLeft w:val="640"/>
          <w:marRight w:val="0"/>
          <w:marTop w:val="0"/>
          <w:marBottom w:val="0"/>
          <w:divBdr>
            <w:top w:val="none" w:sz="0" w:space="0" w:color="auto"/>
            <w:left w:val="none" w:sz="0" w:space="0" w:color="auto"/>
            <w:bottom w:val="none" w:sz="0" w:space="0" w:color="auto"/>
            <w:right w:val="none" w:sz="0" w:space="0" w:color="auto"/>
          </w:divBdr>
        </w:div>
        <w:div w:id="1281105517">
          <w:marLeft w:val="640"/>
          <w:marRight w:val="0"/>
          <w:marTop w:val="0"/>
          <w:marBottom w:val="0"/>
          <w:divBdr>
            <w:top w:val="none" w:sz="0" w:space="0" w:color="auto"/>
            <w:left w:val="none" w:sz="0" w:space="0" w:color="auto"/>
            <w:bottom w:val="none" w:sz="0" w:space="0" w:color="auto"/>
            <w:right w:val="none" w:sz="0" w:space="0" w:color="auto"/>
          </w:divBdr>
        </w:div>
        <w:div w:id="1293750797">
          <w:marLeft w:val="640"/>
          <w:marRight w:val="0"/>
          <w:marTop w:val="0"/>
          <w:marBottom w:val="0"/>
          <w:divBdr>
            <w:top w:val="none" w:sz="0" w:space="0" w:color="auto"/>
            <w:left w:val="none" w:sz="0" w:space="0" w:color="auto"/>
            <w:bottom w:val="none" w:sz="0" w:space="0" w:color="auto"/>
            <w:right w:val="none" w:sz="0" w:space="0" w:color="auto"/>
          </w:divBdr>
        </w:div>
        <w:div w:id="1316833219">
          <w:marLeft w:val="640"/>
          <w:marRight w:val="0"/>
          <w:marTop w:val="0"/>
          <w:marBottom w:val="0"/>
          <w:divBdr>
            <w:top w:val="none" w:sz="0" w:space="0" w:color="auto"/>
            <w:left w:val="none" w:sz="0" w:space="0" w:color="auto"/>
            <w:bottom w:val="none" w:sz="0" w:space="0" w:color="auto"/>
            <w:right w:val="none" w:sz="0" w:space="0" w:color="auto"/>
          </w:divBdr>
        </w:div>
        <w:div w:id="1406537162">
          <w:marLeft w:val="640"/>
          <w:marRight w:val="0"/>
          <w:marTop w:val="0"/>
          <w:marBottom w:val="0"/>
          <w:divBdr>
            <w:top w:val="none" w:sz="0" w:space="0" w:color="auto"/>
            <w:left w:val="none" w:sz="0" w:space="0" w:color="auto"/>
            <w:bottom w:val="none" w:sz="0" w:space="0" w:color="auto"/>
            <w:right w:val="none" w:sz="0" w:space="0" w:color="auto"/>
          </w:divBdr>
        </w:div>
        <w:div w:id="1413041738">
          <w:marLeft w:val="640"/>
          <w:marRight w:val="0"/>
          <w:marTop w:val="0"/>
          <w:marBottom w:val="0"/>
          <w:divBdr>
            <w:top w:val="none" w:sz="0" w:space="0" w:color="auto"/>
            <w:left w:val="none" w:sz="0" w:space="0" w:color="auto"/>
            <w:bottom w:val="none" w:sz="0" w:space="0" w:color="auto"/>
            <w:right w:val="none" w:sz="0" w:space="0" w:color="auto"/>
          </w:divBdr>
        </w:div>
        <w:div w:id="1429615409">
          <w:marLeft w:val="640"/>
          <w:marRight w:val="0"/>
          <w:marTop w:val="0"/>
          <w:marBottom w:val="0"/>
          <w:divBdr>
            <w:top w:val="none" w:sz="0" w:space="0" w:color="auto"/>
            <w:left w:val="none" w:sz="0" w:space="0" w:color="auto"/>
            <w:bottom w:val="none" w:sz="0" w:space="0" w:color="auto"/>
            <w:right w:val="none" w:sz="0" w:space="0" w:color="auto"/>
          </w:divBdr>
        </w:div>
        <w:div w:id="1430153516">
          <w:marLeft w:val="640"/>
          <w:marRight w:val="0"/>
          <w:marTop w:val="0"/>
          <w:marBottom w:val="0"/>
          <w:divBdr>
            <w:top w:val="none" w:sz="0" w:space="0" w:color="auto"/>
            <w:left w:val="none" w:sz="0" w:space="0" w:color="auto"/>
            <w:bottom w:val="none" w:sz="0" w:space="0" w:color="auto"/>
            <w:right w:val="none" w:sz="0" w:space="0" w:color="auto"/>
          </w:divBdr>
        </w:div>
        <w:div w:id="1456943315">
          <w:marLeft w:val="640"/>
          <w:marRight w:val="0"/>
          <w:marTop w:val="0"/>
          <w:marBottom w:val="0"/>
          <w:divBdr>
            <w:top w:val="none" w:sz="0" w:space="0" w:color="auto"/>
            <w:left w:val="none" w:sz="0" w:space="0" w:color="auto"/>
            <w:bottom w:val="none" w:sz="0" w:space="0" w:color="auto"/>
            <w:right w:val="none" w:sz="0" w:space="0" w:color="auto"/>
          </w:divBdr>
        </w:div>
        <w:div w:id="1459181099">
          <w:marLeft w:val="640"/>
          <w:marRight w:val="0"/>
          <w:marTop w:val="0"/>
          <w:marBottom w:val="0"/>
          <w:divBdr>
            <w:top w:val="none" w:sz="0" w:space="0" w:color="auto"/>
            <w:left w:val="none" w:sz="0" w:space="0" w:color="auto"/>
            <w:bottom w:val="none" w:sz="0" w:space="0" w:color="auto"/>
            <w:right w:val="none" w:sz="0" w:space="0" w:color="auto"/>
          </w:divBdr>
        </w:div>
        <w:div w:id="1475487950">
          <w:marLeft w:val="640"/>
          <w:marRight w:val="0"/>
          <w:marTop w:val="0"/>
          <w:marBottom w:val="0"/>
          <w:divBdr>
            <w:top w:val="none" w:sz="0" w:space="0" w:color="auto"/>
            <w:left w:val="none" w:sz="0" w:space="0" w:color="auto"/>
            <w:bottom w:val="none" w:sz="0" w:space="0" w:color="auto"/>
            <w:right w:val="none" w:sz="0" w:space="0" w:color="auto"/>
          </w:divBdr>
        </w:div>
        <w:div w:id="1482575754">
          <w:marLeft w:val="640"/>
          <w:marRight w:val="0"/>
          <w:marTop w:val="0"/>
          <w:marBottom w:val="0"/>
          <w:divBdr>
            <w:top w:val="none" w:sz="0" w:space="0" w:color="auto"/>
            <w:left w:val="none" w:sz="0" w:space="0" w:color="auto"/>
            <w:bottom w:val="none" w:sz="0" w:space="0" w:color="auto"/>
            <w:right w:val="none" w:sz="0" w:space="0" w:color="auto"/>
          </w:divBdr>
        </w:div>
        <w:div w:id="1487818594">
          <w:marLeft w:val="640"/>
          <w:marRight w:val="0"/>
          <w:marTop w:val="0"/>
          <w:marBottom w:val="0"/>
          <w:divBdr>
            <w:top w:val="none" w:sz="0" w:space="0" w:color="auto"/>
            <w:left w:val="none" w:sz="0" w:space="0" w:color="auto"/>
            <w:bottom w:val="none" w:sz="0" w:space="0" w:color="auto"/>
            <w:right w:val="none" w:sz="0" w:space="0" w:color="auto"/>
          </w:divBdr>
        </w:div>
        <w:div w:id="1494177024">
          <w:marLeft w:val="640"/>
          <w:marRight w:val="0"/>
          <w:marTop w:val="0"/>
          <w:marBottom w:val="0"/>
          <w:divBdr>
            <w:top w:val="none" w:sz="0" w:space="0" w:color="auto"/>
            <w:left w:val="none" w:sz="0" w:space="0" w:color="auto"/>
            <w:bottom w:val="none" w:sz="0" w:space="0" w:color="auto"/>
            <w:right w:val="none" w:sz="0" w:space="0" w:color="auto"/>
          </w:divBdr>
        </w:div>
        <w:div w:id="1500148204">
          <w:marLeft w:val="640"/>
          <w:marRight w:val="0"/>
          <w:marTop w:val="0"/>
          <w:marBottom w:val="0"/>
          <w:divBdr>
            <w:top w:val="none" w:sz="0" w:space="0" w:color="auto"/>
            <w:left w:val="none" w:sz="0" w:space="0" w:color="auto"/>
            <w:bottom w:val="none" w:sz="0" w:space="0" w:color="auto"/>
            <w:right w:val="none" w:sz="0" w:space="0" w:color="auto"/>
          </w:divBdr>
        </w:div>
        <w:div w:id="1503623632">
          <w:marLeft w:val="640"/>
          <w:marRight w:val="0"/>
          <w:marTop w:val="0"/>
          <w:marBottom w:val="0"/>
          <w:divBdr>
            <w:top w:val="none" w:sz="0" w:space="0" w:color="auto"/>
            <w:left w:val="none" w:sz="0" w:space="0" w:color="auto"/>
            <w:bottom w:val="none" w:sz="0" w:space="0" w:color="auto"/>
            <w:right w:val="none" w:sz="0" w:space="0" w:color="auto"/>
          </w:divBdr>
        </w:div>
        <w:div w:id="1504248409">
          <w:marLeft w:val="640"/>
          <w:marRight w:val="0"/>
          <w:marTop w:val="0"/>
          <w:marBottom w:val="0"/>
          <w:divBdr>
            <w:top w:val="none" w:sz="0" w:space="0" w:color="auto"/>
            <w:left w:val="none" w:sz="0" w:space="0" w:color="auto"/>
            <w:bottom w:val="none" w:sz="0" w:space="0" w:color="auto"/>
            <w:right w:val="none" w:sz="0" w:space="0" w:color="auto"/>
          </w:divBdr>
        </w:div>
        <w:div w:id="1509322598">
          <w:marLeft w:val="640"/>
          <w:marRight w:val="0"/>
          <w:marTop w:val="0"/>
          <w:marBottom w:val="0"/>
          <w:divBdr>
            <w:top w:val="none" w:sz="0" w:space="0" w:color="auto"/>
            <w:left w:val="none" w:sz="0" w:space="0" w:color="auto"/>
            <w:bottom w:val="none" w:sz="0" w:space="0" w:color="auto"/>
            <w:right w:val="none" w:sz="0" w:space="0" w:color="auto"/>
          </w:divBdr>
        </w:div>
        <w:div w:id="1580096556">
          <w:marLeft w:val="640"/>
          <w:marRight w:val="0"/>
          <w:marTop w:val="0"/>
          <w:marBottom w:val="0"/>
          <w:divBdr>
            <w:top w:val="none" w:sz="0" w:space="0" w:color="auto"/>
            <w:left w:val="none" w:sz="0" w:space="0" w:color="auto"/>
            <w:bottom w:val="none" w:sz="0" w:space="0" w:color="auto"/>
            <w:right w:val="none" w:sz="0" w:space="0" w:color="auto"/>
          </w:divBdr>
        </w:div>
        <w:div w:id="1629967434">
          <w:marLeft w:val="640"/>
          <w:marRight w:val="0"/>
          <w:marTop w:val="0"/>
          <w:marBottom w:val="0"/>
          <w:divBdr>
            <w:top w:val="none" w:sz="0" w:space="0" w:color="auto"/>
            <w:left w:val="none" w:sz="0" w:space="0" w:color="auto"/>
            <w:bottom w:val="none" w:sz="0" w:space="0" w:color="auto"/>
            <w:right w:val="none" w:sz="0" w:space="0" w:color="auto"/>
          </w:divBdr>
        </w:div>
        <w:div w:id="1638950694">
          <w:marLeft w:val="640"/>
          <w:marRight w:val="0"/>
          <w:marTop w:val="0"/>
          <w:marBottom w:val="0"/>
          <w:divBdr>
            <w:top w:val="none" w:sz="0" w:space="0" w:color="auto"/>
            <w:left w:val="none" w:sz="0" w:space="0" w:color="auto"/>
            <w:bottom w:val="none" w:sz="0" w:space="0" w:color="auto"/>
            <w:right w:val="none" w:sz="0" w:space="0" w:color="auto"/>
          </w:divBdr>
        </w:div>
        <w:div w:id="1652177687">
          <w:marLeft w:val="640"/>
          <w:marRight w:val="0"/>
          <w:marTop w:val="0"/>
          <w:marBottom w:val="0"/>
          <w:divBdr>
            <w:top w:val="none" w:sz="0" w:space="0" w:color="auto"/>
            <w:left w:val="none" w:sz="0" w:space="0" w:color="auto"/>
            <w:bottom w:val="none" w:sz="0" w:space="0" w:color="auto"/>
            <w:right w:val="none" w:sz="0" w:space="0" w:color="auto"/>
          </w:divBdr>
        </w:div>
        <w:div w:id="1671102861">
          <w:marLeft w:val="640"/>
          <w:marRight w:val="0"/>
          <w:marTop w:val="0"/>
          <w:marBottom w:val="0"/>
          <w:divBdr>
            <w:top w:val="none" w:sz="0" w:space="0" w:color="auto"/>
            <w:left w:val="none" w:sz="0" w:space="0" w:color="auto"/>
            <w:bottom w:val="none" w:sz="0" w:space="0" w:color="auto"/>
            <w:right w:val="none" w:sz="0" w:space="0" w:color="auto"/>
          </w:divBdr>
        </w:div>
        <w:div w:id="1675721785">
          <w:marLeft w:val="640"/>
          <w:marRight w:val="0"/>
          <w:marTop w:val="0"/>
          <w:marBottom w:val="0"/>
          <w:divBdr>
            <w:top w:val="none" w:sz="0" w:space="0" w:color="auto"/>
            <w:left w:val="none" w:sz="0" w:space="0" w:color="auto"/>
            <w:bottom w:val="none" w:sz="0" w:space="0" w:color="auto"/>
            <w:right w:val="none" w:sz="0" w:space="0" w:color="auto"/>
          </w:divBdr>
        </w:div>
        <w:div w:id="1680816790">
          <w:marLeft w:val="640"/>
          <w:marRight w:val="0"/>
          <w:marTop w:val="0"/>
          <w:marBottom w:val="0"/>
          <w:divBdr>
            <w:top w:val="none" w:sz="0" w:space="0" w:color="auto"/>
            <w:left w:val="none" w:sz="0" w:space="0" w:color="auto"/>
            <w:bottom w:val="none" w:sz="0" w:space="0" w:color="auto"/>
            <w:right w:val="none" w:sz="0" w:space="0" w:color="auto"/>
          </w:divBdr>
        </w:div>
        <w:div w:id="1686445156">
          <w:marLeft w:val="640"/>
          <w:marRight w:val="0"/>
          <w:marTop w:val="0"/>
          <w:marBottom w:val="0"/>
          <w:divBdr>
            <w:top w:val="none" w:sz="0" w:space="0" w:color="auto"/>
            <w:left w:val="none" w:sz="0" w:space="0" w:color="auto"/>
            <w:bottom w:val="none" w:sz="0" w:space="0" w:color="auto"/>
            <w:right w:val="none" w:sz="0" w:space="0" w:color="auto"/>
          </w:divBdr>
        </w:div>
        <w:div w:id="1698434197">
          <w:marLeft w:val="640"/>
          <w:marRight w:val="0"/>
          <w:marTop w:val="0"/>
          <w:marBottom w:val="0"/>
          <w:divBdr>
            <w:top w:val="none" w:sz="0" w:space="0" w:color="auto"/>
            <w:left w:val="none" w:sz="0" w:space="0" w:color="auto"/>
            <w:bottom w:val="none" w:sz="0" w:space="0" w:color="auto"/>
            <w:right w:val="none" w:sz="0" w:space="0" w:color="auto"/>
          </w:divBdr>
        </w:div>
        <w:div w:id="1718314177">
          <w:marLeft w:val="640"/>
          <w:marRight w:val="0"/>
          <w:marTop w:val="0"/>
          <w:marBottom w:val="0"/>
          <w:divBdr>
            <w:top w:val="none" w:sz="0" w:space="0" w:color="auto"/>
            <w:left w:val="none" w:sz="0" w:space="0" w:color="auto"/>
            <w:bottom w:val="none" w:sz="0" w:space="0" w:color="auto"/>
            <w:right w:val="none" w:sz="0" w:space="0" w:color="auto"/>
          </w:divBdr>
        </w:div>
        <w:div w:id="1719890607">
          <w:marLeft w:val="640"/>
          <w:marRight w:val="0"/>
          <w:marTop w:val="0"/>
          <w:marBottom w:val="0"/>
          <w:divBdr>
            <w:top w:val="none" w:sz="0" w:space="0" w:color="auto"/>
            <w:left w:val="none" w:sz="0" w:space="0" w:color="auto"/>
            <w:bottom w:val="none" w:sz="0" w:space="0" w:color="auto"/>
            <w:right w:val="none" w:sz="0" w:space="0" w:color="auto"/>
          </w:divBdr>
        </w:div>
        <w:div w:id="1722165887">
          <w:marLeft w:val="640"/>
          <w:marRight w:val="0"/>
          <w:marTop w:val="0"/>
          <w:marBottom w:val="0"/>
          <w:divBdr>
            <w:top w:val="none" w:sz="0" w:space="0" w:color="auto"/>
            <w:left w:val="none" w:sz="0" w:space="0" w:color="auto"/>
            <w:bottom w:val="none" w:sz="0" w:space="0" w:color="auto"/>
            <w:right w:val="none" w:sz="0" w:space="0" w:color="auto"/>
          </w:divBdr>
        </w:div>
        <w:div w:id="1745755874">
          <w:marLeft w:val="640"/>
          <w:marRight w:val="0"/>
          <w:marTop w:val="0"/>
          <w:marBottom w:val="0"/>
          <w:divBdr>
            <w:top w:val="none" w:sz="0" w:space="0" w:color="auto"/>
            <w:left w:val="none" w:sz="0" w:space="0" w:color="auto"/>
            <w:bottom w:val="none" w:sz="0" w:space="0" w:color="auto"/>
            <w:right w:val="none" w:sz="0" w:space="0" w:color="auto"/>
          </w:divBdr>
        </w:div>
        <w:div w:id="1752771952">
          <w:marLeft w:val="640"/>
          <w:marRight w:val="0"/>
          <w:marTop w:val="0"/>
          <w:marBottom w:val="0"/>
          <w:divBdr>
            <w:top w:val="none" w:sz="0" w:space="0" w:color="auto"/>
            <w:left w:val="none" w:sz="0" w:space="0" w:color="auto"/>
            <w:bottom w:val="none" w:sz="0" w:space="0" w:color="auto"/>
            <w:right w:val="none" w:sz="0" w:space="0" w:color="auto"/>
          </w:divBdr>
        </w:div>
        <w:div w:id="1792287929">
          <w:marLeft w:val="640"/>
          <w:marRight w:val="0"/>
          <w:marTop w:val="0"/>
          <w:marBottom w:val="0"/>
          <w:divBdr>
            <w:top w:val="none" w:sz="0" w:space="0" w:color="auto"/>
            <w:left w:val="none" w:sz="0" w:space="0" w:color="auto"/>
            <w:bottom w:val="none" w:sz="0" w:space="0" w:color="auto"/>
            <w:right w:val="none" w:sz="0" w:space="0" w:color="auto"/>
          </w:divBdr>
        </w:div>
        <w:div w:id="1800763601">
          <w:marLeft w:val="640"/>
          <w:marRight w:val="0"/>
          <w:marTop w:val="0"/>
          <w:marBottom w:val="0"/>
          <w:divBdr>
            <w:top w:val="none" w:sz="0" w:space="0" w:color="auto"/>
            <w:left w:val="none" w:sz="0" w:space="0" w:color="auto"/>
            <w:bottom w:val="none" w:sz="0" w:space="0" w:color="auto"/>
            <w:right w:val="none" w:sz="0" w:space="0" w:color="auto"/>
          </w:divBdr>
        </w:div>
        <w:div w:id="1804928063">
          <w:marLeft w:val="640"/>
          <w:marRight w:val="0"/>
          <w:marTop w:val="0"/>
          <w:marBottom w:val="0"/>
          <w:divBdr>
            <w:top w:val="none" w:sz="0" w:space="0" w:color="auto"/>
            <w:left w:val="none" w:sz="0" w:space="0" w:color="auto"/>
            <w:bottom w:val="none" w:sz="0" w:space="0" w:color="auto"/>
            <w:right w:val="none" w:sz="0" w:space="0" w:color="auto"/>
          </w:divBdr>
        </w:div>
        <w:div w:id="1844393616">
          <w:marLeft w:val="640"/>
          <w:marRight w:val="0"/>
          <w:marTop w:val="0"/>
          <w:marBottom w:val="0"/>
          <w:divBdr>
            <w:top w:val="none" w:sz="0" w:space="0" w:color="auto"/>
            <w:left w:val="none" w:sz="0" w:space="0" w:color="auto"/>
            <w:bottom w:val="none" w:sz="0" w:space="0" w:color="auto"/>
            <w:right w:val="none" w:sz="0" w:space="0" w:color="auto"/>
          </w:divBdr>
        </w:div>
        <w:div w:id="1888642379">
          <w:marLeft w:val="640"/>
          <w:marRight w:val="0"/>
          <w:marTop w:val="0"/>
          <w:marBottom w:val="0"/>
          <w:divBdr>
            <w:top w:val="none" w:sz="0" w:space="0" w:color="auto"/>
            <w:left w:val="none" w:sz="0" w:space="0" w:color="auto"/>
            <w:bottom w:val="none" w:sz="0" w:space="0" w:color="auto"/>
            <w:right w:val="none" w:sz="0" w:space="0" w:color="auto"/>
          </w:divBdr>
        </w:div>
        <w:div w:id="1890799033">
          <w:marLeft w:val="640"/>
          <w:marRight w:val="0"/>
          <w:marTop w:val="0"/>
          <w:marBottom w:val="0"/>
          <w:divBdr>
            <w:top w:val="none" w:sz="0" w:space="0" w:color="auto"/>
            <w:left w:val="none" w:sz="0" w:space="0" w:color="auto"/>
            <w:bottom w:val="none" w:sz="0" w:space="0" w:color="auto"/>
            <w:right w:val="none" w:sz="0" w:space="0" w:color="auto"/>
          </w:divBdr>
        </w:div>
        <w:div w:id="1895463781">
          <w:marLeft w:val="640"/>
          <w:marRight w:val="0"/>
          <w:marTop w:val="0"/>
          <w:marBottom w:val="0"/>
          <w:divBdr>
            <w:top w:val="none" w:sz="0" w:space="0" w:color="auto"/>
            <w:left w:val="none" w:sz="0" w:space="0" w:color="auto"/>
            <w:bottom w:val="none" w:sz="0" w:space="0" w:color="auto"/>
            <w:right w:val="none" w:sz="0" w:space="0" w:color="auto"/>
          </w:divBdr>
        </w:div>
        <w:div w:id="1910534921">
          <w:marLeft w:val="640"/>
          <w:marRight w:val="0"/>
          <w:marTop w:val="0"/>
          <w:marBottom w:val="0"/>
          <w:divBdr>
            <w:top w:val="none" w:sz="0" w:space="0" w:color="auto"/>
            <w:left w:val="none" w:sz="0" w:space="0" w:color="auto"/>
            <w:bottom w:val="none" w:sz="0" w:space="0" w:color="auto"/>
            <w:right w:val="none" w:sz="0" w:space="0" w:color="auto"/>
          </w:divBdr>
        </w:div>
        <w:div w:id="1942566241">
          <w:marLeft w:val="640"/>
          <w:marRight w:val="0"/>
          <w:marTop w:val="0"/>
          <w:marBottom w:val="0"/>
          <w:divBdr>
            <w:top w:val="none" w:sz="0" w:space="0" w:color="auto"/>
            <w:left w:val="none" w:sz="0" w:space="0" w:color="auto"/>
            <w:bottom w:val="none" w:sz="0" w:space="0" w:color="auto"/>
            <w:right w:val="none" w:sz="0" w:space="0" w:color="auto"/>
          </w:divBdr>
        </w:div>
        <w:div w:id="1957172460">
          <w:marLeft w:val="640"/>
          <w:marRight w:val="0"/>
          <w:marTop w:val="0"/>
          <w:marBottom w:val="0"/>
          <w:divBdr>
            <w:top w:val="none" w:sz="0" w:space="0" w:color="auto"/>
            <w:left w:val="none" w:sz="0" w:space="0" w:color="auto"/>
            <w:bottom w:val="none" w:sz="0" w:space="0" w:color="auto"/>
            <w:right w:val="none" w:sz="0" w:space="0" w:color="auto"/>
          </w:divBdr>
        </w:div>
        <w:div w:id="1959679476">
          <w:marLeft w:val="640"/>
          <w:marRight w:val="0"/>
          <w:marTop w:val="0"/>
          <w:marBottom w:val="0"/>
          <w:divBdr>
            <w:top w:val="none" w:sz="0" w:space="0" w:color="auto"/>
            <w:left w:val="none" w:sz="0" w:space="0" w:color="auto"/>
            <w:bottom w:val="none" w:sz="0" w:space="0" w:color="auto"/>
            <w:right w:val="none" w:sz="0" w:space="0" w:color="auto"/>
          </w:divBdr>
        </w:div>
        <w:div w:id="1978409955">
          <w:marLeft w:val="640"/>
          <w:marRight w:val="0"/>
          <w:marTop w:val="0"/>
          <w:marBottom w:val="0"/>
          <w:divBdr>
            <w:top w:val="none" w:sz="0" w:space="0" w:color="auto"/>
            <w:left w:val="none" w:sz="0" w:space="0" w:color="auto"/>
            <w:bottom w:val="none" w:sz="0" w:space="0" w:color="auto"/>
            <w:right w:val="none" w:sz="0" w:space="0" w:color="auto"/>
          </w:divBdr>
        </w:div>
        <w:div w:id="2004160522">
          <w:marLeft w:val="640"/>
          <w:marRight w:val="0"/>
          <w:marTop w:val="0"/>
          <w:marBottom w:val="0"/>
          <w:divBdr>
            <w:top w:val="none" w:sz="0" w:space="0" w:color="auto"/>
            <w:left w:val="none" w:sz="0" w:space="0" w:color="auto"/>
            <w:bottom w:val="none" w:sz="0" w:space="0" w:color="auto"/>
            <w:right w:val="none" w:sz="0" w:space="0" w:color="auto"/>
          </w:divBdr>
        </w:div>
        <w:div w:id="2015452624">
          <w:marLeft w:val="640"/>
          <w:marRight w:val="0"/>
          <w:marTop w:val="0"/>
          <w:marBottom w:val="0"/>
          <w:divBdr>
            <w:top w:val="none" w:sz="0" w:space="0" w:color="auto"/>
            <w:left w:val="none" w:sz="0" w:space="0" w:color="auto"/>
            <w:bottom w:val="none" w:sz="0" w:space="0" w:color="auto"/>
            <w:right w:val="none" w:sz="0" w:space="0" w:color="auto"/>
          </w:divBdr>
        </w:div>
        <w:div w:id="2045133089">
          <w:marLeft w:val="640"/>
          <w:marRight w:val="0"/>
          <w:marTop w:val="0"/>
          <w:marBottom w:val="0"/>
          <w:divBdr>
            <w:top w:val="none" w:sz="0" w:space="0" w:color="auto"/>
            <w:left w:val="none" w:sz="0" w:space="0" w:color="auto"/>
            <w:bottom w:val="none" w:sz="0" w:space="0" w:color="auto"/>
            <w:right w:val="none" w:sz="0" w:space="0" w:color="auto"/>
          </w:divBdr>
        </w:div>
        <w:div w:id="2059157737">
          <w:marLeft w:val="640"/>
          <w:marRight w:val="0"/>
          <w:marTop w:val="0"/>
          <w:marBottom w:val="0"/>
          <w:divBdr>
            <w:top w:val="none" w:sz="0" w:space="0" w:color="auto"/>
            <w:left w:val="none" w:sz="0" w:space="0" w:color="auto"/>
            <w:bottom w:val="none" w:sz="0" w:space="0" w:color="auto"/>
            <w:right w:val="none" w:sz="0" w:space="0" w:color="auto"/>
          </w:divBdr>
        </w:div>
        <w:div w:id="2067028942">
          <w:marLeft w:val="640"/>
          <w:marRight w:val="0"/>
          <w:marTop w:val="0"/>
          <w:marBottom w:val="0"/>
          <w:divBdr>
            <w:top w:val="none" w:sz="0" w:space="0" w:color="auto"/>
            <w:left w:val="none" w:sz="0" w:space="0" w:color="auto"/>
            <w:bottom w:val="none" w:sz="0" w:space="0" w:color="auto"/>
            <w:right w:val="none" w:sz="0" w:space="0" w:color="auto"/>
          </w:divBdr>
        </w:div>
        <w:div w:id="2068913747">
          <w:marLeft w:val="640"/>
          <w:marRight w:val="0"/>
          <w:marTop w:val="0"/>
          <w:marBottom w:val="0"/>
          <w:divBdr>
            <w:top w:val="none" w:sz="0" w:space="0" w:color="auto"/>
            <w:left w:val="none" w:sz="0" w:space="0" w:color="auto"/>
            <w:bottom w:val="none" w:sz="0" w:space="0" w:color="auto"/>
            <w:right w:val="none" w:sz="0" w:space="0" w:color="auto"/>
          </w:divBdr>
        </w:div>
        <w:div w:id="2069373257">
          <w:marLeft w:val="640"/>
          <w:marRight w:val="0"/>
          <w:marTop w:val="0"/>
          <w:marBottom w:val="0"/>
          <w:divBdr>
            <w:top w:val="none" w:sz="0" w:space="0" w:color="auto"/>
            <w:left w:val="none" w:sz="0" w:space="0" w:color="auto"/>
            <w:bottom w:val="none" w:sz="0" w:space="0" w:color="auto"/>
            <w:right w:val="none" w:sz="0" w:space="0" w:color="auto"/>
          </w:divBdr>
        </w:div>
        <w:div w:id="2119063784">
          <w:marLeft w:val="640"/>
          <w:marRight w:val="0"/>
          <w:marTop w:val="0"/>
          <w:marBottom w:val="0"/>
          <w:divBdr>
            <w:top w:val="none" w:sz="0" w:space="0" w:color="auto"/>
            <w:left w:val="none" w:sz="0" w:space="0" w:color="auto"/>
            <w:bottom w:val="none" w:sz="0" w:space="0" w:color="auto"/>
            <w:right w:val="none" w:sz="0" w:space="0" w:color="auto"/>
          </w:divBdr>
        </w:div>
        <w:div w:id="2143842528">
          <w:marLeft w:val="640"/>
          <w:marRight w:val="0"/>
          <w:marTop w:val="0"/>
          <w:marBottom w:val="0"/>
          <w:divBdr>
            <w:top w:val="none" w:sz="0" w:space="0" w:color="auto"/>
            <w:left w:val="none" w:sz="0" w:space="0" w:color="auto"/>
            <w:bottom w:val="none" w:sz="0" w:space="0" w:color="auto"/>
            <w:right w:val="none" w:sz="0" w:space="0" w:color="auto"/>
          </w:divBdr>
        </w:div>
        <w:div w:id="2147233828">
          <w:marLeft w:val="640"/>
          <w:marRight w:val="0"/>
          <w:marTop w:val="0"/>
          <w:marBottom w:val="0"/>
          <w:divBdr>
            <w:top w:val="none" w:sz="0" w:space="0" w:color="auto"/>
            <w:left w:val="none" w:sz="0" w:space="0" w:color="auto"/>
            <w:bottom w:val="none" w:sz="0" w:space="0" w:color="auto"/>
            <w:right w:val="none" w:sz="0" w:space="0" w:color="auto"/>
          </w:divBdr>
        </w:div>
      </w:divsChild>
    </w:div>
    <w:div w:id="417408972">
      <w:bodyDiv w:val="1"/>
      <w:marLeft w:val="0"/>
      <w:marRight w:val="0"/>
      <w:marTop w:val="0"/>
      <w:marBottom w:val="0"/>
      <w:divBdr>
        <w:top w:val="none" w:sz="0" w:space="0" w:color="auto"/>
        <w:left w:val="none" w:sz="0" w:space="0" w:color="auto"/>
        <w:bottom w:val="none" w:sz="0" w:space="0" w:color="auto"/>
        <w:right w:val="none" w:sz="0" w:space="0" w:color="auto"/>
      </w:divBdr>
    </w:div>
    <w:div w:id="430013555">
      <w:bodyDiv w:val="1"/>
      <w:marLeft w:val="0"/>
      <w:marRight w:val="0"/>
      <w:marTop w:val="0"/>
      <w:marBottom w:val="0"/>
      <w:divBdr>
        <w:top w:val="none" w:sz="0" w:space="0" w:color="auto"/>
        <w:left w:val="none" w:sz="0" w:space="0" w:color="auto"/>
        <w:bottom w:val="none" w:sz="0" w:space="0" w:color="auto"/>
        <w:right w:val="none" w:sz="0" w:space="0" w:color="auto"/>
      </w:divBdr>
    </w:div>
    <w:div w:id="455684483">
      <w:bodyDiv w:val="1"/>
      <w:marLeft w:val="0"/>
      <w:marRight w:val="0"/>
      <w:marTop w:val="0"/>
      <w:marBottom w:val="0"/>
      <w:divBdr>
        <w:top w:val="none" w:sz="0" w:space="0" w:color="auto"/>
        <w:left w:val="none" w:sz="0" w:space="0" w:color="auto"/>
        <w:bottom w:val="none" w:sz="0" w:space="0" w:color="auto"/>
        <w:right w:val="none" w:sz="0" w:space="0" w:color="auto"/>
      </w:divBdr>
    </w:div>
    <w:div w:id="466316024">
      <w:bodyDiv w:val="1"/>
      <w:marLeft w:val="0"/>
      <w:marRight w:val="0"/>
      <w:marTop w:val="0"/>
      <w:marBottom w:val="0"/>
      <w:divBdr>
        <w:top w:val="none" w:sz="0" w:space="0" w:color="auto"/>
        <w:left w:val="none" w:sz="0" w:space="0" w:color="auto"/>
        <w:bottom w:val="none" w:sz="0" w:space="0" w:color="auto"/>
        <w:right w:val="none" w:sz="0" w:space="0" w:color="auto"/>
      </w:divBdr>
    </w:div>
    <w:div w:id="473109085">
      <w:bodyDiv w:val="1"/>
      <w:marLeft w:val="0"/>
      <w:marRight w:val="0"/>
      <w:marTop w:val="0"/>
      <w:marBottom w:val="0"/>
      <w:divBdr>
        <w:top w:val="none" w:sz="0" w:space="0" w:color="auto"/>
        <w:left w:val="none" w:sz="0" w:space="0" w:color="auto"/>
        <w:bottom w:val="none" w:sz="0" w:space="0" w:color="auto"/>
        <w:right w:val="none" w:sz="0" w:space="0" w:color="auto"/>
      </w:divBdr>
    </w:div>
    <w:div w:id="478545871">
      <w:bodyDiv w:val="1"/>
      <w:marLeft w:val="0"/>
      <w:marRight w:val="0"/>
      <w:marTop w:val="0"/>
      <w:marBottom w:val="0"/>
      <w:divBdr>
        <w:top w:val="none" w:sz="0" w:space="0" w:color="auto"/>
        <w:left w:val="none" w:sz="0" w:space="0" w:color="auto"/>
        <w:bottom w:val="none" w:sz="0" w:space="0" w:color="auto"/>
        <w:right w:val="none" w:sz="0" w:space="0" w:color="auto"/>
      </w:divBdr>
    </w:div>
    <w:div w:id="507184039">
      <w:bodyDiv w:val="1"/>
      <w:marLeft w:val="0"/>
      <w:marRight w:val="0"/>
      <w:marTop w:val="0"/>
      <w:marBottom w:val="0"/>
      <w:divBdr>
        <w:top w:val="none" w:sz="0" w:space="0" w:color="auto"/>
        <w:left w:val="none" w:sz="0" w:space="0" w:color="auto"/>
        <w:bottom w:val="none" w:sz="0" w:space="0" w:color="auto"/>
        <w:right w:val="none" w:sz="0" w:space="0" w:color="auto"/>
      </w:divBdr>
      <w:divsChild>
        <w:div w:id="5179251">
          <w:marLeft w:val="640"/>
          <w:marRight w:val="0"/>
          <w:marTop w:val="0"/>
          <w:marBottom w:val="0"/>
          <w:divBdr>
            <w:top w:val="none" w:sz="0" w:space="0" w:color="auto"/>
            <w:left w:val="none" w:sz="0" w:space="0" w:color="auto"/>
            <w:bottom w:val="none" w:sz="0" w:space="0" w:color="auto"/>
            <w:right w:val="none" w:sz="0" w:space="0" w:color="auto"/>
          </w:divBdr>
        </w:div>
        <w:div w:id="15860876">
          <w:marLeft w:val="640"/>
          <w:marRight w:val="0"/>
          <w:marTop w:val="0"/>
          <w:marBottom w:val="0"/>
          <w:divBdr>
            <w:top w:val="none" w:sz="0" w:space="0" w:color="auto"/>
            <w:left w:val="none" w:sz="0" w:space="0" w:color="auto"/>
            <w:bottom w:val="none" w:sz="0" w:space="0" w:color="auto"/>
            <w:right w:val="none" w:sz="0" w:space="0" w:color="auto"/>
          </w:divBdr>
        </w:div>
        <w:div w:id="27027813">
          <w:marLeft w:val="640"/>
          <w:marRight w:val="0"/>
          <w:marTop w:val="0"/>
          <w:marBottom w:val="0"/>
          <w:divBdr>
            <w:top w:val="none" w:sz="0" w:space="0" w:color="auto"/>
            <w:left w:val="none" w:sz="0" w:space="0" w:color="auto"/>
            <w:bottom w:val="none" w:sz="0" w:space="0" w:color="auto"/>
            <w:right w:val="none" w:sz="0" w:space="0" w:color="auto"/>
          </w:divBdr>
        </w:div>
        <w:div w:id="31615881">
          <w:marLeft w:val="640"/>
          <w:marRight w:val="0"/>
          <w:marTop w:val="0"/>
          <w:marBottom w:val="0"/>
          <w:divBdr>
            <w:top w:val="none" w:sz="0" w:space="0" w:color="auto"/>
            <w:left w:val="none" w:sz="0" w:space="0" w:color="auto"/>
            <w:bottom w:val="none" w:sz="0" w:space="0" w:color="auto"/>
            <w:right w:val="none" w:sz="0" w:space="0" w:color="auto"/>
          </w:divBdr>
        </w:div>
        <w:div w:id="37122371">
          <w:marLeft w:val="640"/>
          <w:marRight w:val="0"/>
          <w:marTop w:val="0"/>
          <w:marBottom w:val="0"/>
          <w:divBdr>
            <w:top w:val="none" w:sz="0" w:space="0" w:color="auto"/>
            <w:left w:val="none" w:sz="0" w:space="0" w:color="auto"/>
            <w:bottom w:val="none" w:sz="0" w:space="0" w:color="auto"/>
            <w:right w:val="none" w:sz="0" w:space="0" w:color="auto"/>
          </w:divBdr>
        </w:div>
        <w:div w:id="52505830">
          <w:marLeft w:val="640"/>
          <w:marRight w:val="0"/>
          <w:marTop w:val="0"/>
          <w:marBottom w:val="0"/>
          <w:divBdr>
            <w:top w:val="none" w:sz="0" w:space="0" w:color="auto"/>
            <w:left w:val="none" w:sz="0" w:space="0" w:color="auto"/>
            <w:bottom w:val="none" w:sz="0" w:space="0" w:color="auto"/>
            <w:right w:val="none" w:sz="0" w:space="0" w:color="auto"/>
          </w:divBdr>
        </w:div>
        <w:div w:id="119542570">
          <w:marLeft w:val="640"/>
          <w:marRight w:val="0"/>
          <w:marTop w:val="0"/>
          <w:marBottom w:val="0"/>
          <w:divBdr>
            <w:top w:val="none" w:sz="0" w:space="0" w:color="auto"/>
            <w:left w:val="none" w:sz="0" w:space="0" w:color="auto"/>
            <w:bottom w:val="none" w:sz="0" w:space="0" w:color="auto"/>
            <w:right w:val="none" w:sz="0" w:space="0" w:color="auto"/>
          </w:divBdr>
        </w:div>
        <w:div w:id="133833412">
          <w:marLeft w:val="640"/>
          <w:marRight w:val="0"/>
          <w:marTop w:val="0"/>
          <w:marBottom w:val="0"/>
          <w:divBdr>
            <w:top w:val="none" w:sz="0" w:space="0" w:color="auto"/>
            <w:left w:val="none" w:sz="0" w:space="0" w:color="auto"/>
            <w:bottom w:val="none" w:sz="0" w:space="0" w:color="auto"/>
            <w:right w:val="none" w:sz="0" w:space="0" w:color="auto"/>
          </w:divBdr>
        </w:div>
        <w:div w:id="154032087">
          <w:marLeft w:val="640"/>
          <w:marRight w:val="0"/>
          <w:marTop w:val="0"/>
          <w:marBottom w:val="0"/>
          <w:divBdr>
            <w:top w:val="none" w:sz="0" w:space="0" w:color="auto"/>
            <w:left w:val="none" w:sz="0" w:space="0" w:color="auto"/>
            <w:bottom w:val="none" w:sz="0" w:space="0" w:color="auto"/>
            <w:right w:val="none" w:sz="0" w:space="0" w:color="auto"/>
          </w:divBdr>
        </w:div>
        <w:div w:id="157117947">
          <w:marLeft w:val="640"/>
          <w:marRight w:val="0"/>
          <w:marTop w:val="0"/>
          <w:marBottom w:val="0"/>
          <w:divBdr>
            <w:top w:val="none" w:sz="0" w:space="0" w:color="auto"/>
            <w:left w:val="none" w:sz="0" w:space="0" w:color="auto"/>
            <w:bottom w:val="none" w:sz="0" w:space="0" w:color="auto"/>
            <w:right w:val="none" w:sz="0" w:space="0" w:color="auto"/>
          </w:divBdr>
        </w:div>
        <w:div w:id="173150243">
          <w:marLeft w:val="640"/>
          <w:marRight w:val="0"/>
          <w:marTop w:val="0"/>
          <w:marBottom w:val="0"/>
          <w:divBdr>
            <w:top w:val="none" w:sz="0" w:space="0" w:color="auto"/>
            <w:left w:val="none" w:sz="0" w:space="0" w:color="auto"/>
            <w:bottom w:val="none" w:sz="0" w:space="0" w:color="auto"/>
            <w:right w:val="none" w:sz="0" w:space="0" w:color="auto"/>
          </w:divBdr>
        </w:div>
        <w:div w:id="188186553">
          <w:marLeft w:val="640"/>
          <w:marRight w:val="0"/>
          <w:marTop w:val="0"/>
          <w:marBottom w:val="0"/>
          <w:divBdr>
            <w:top w:val="none" w:sz="0" w:space="0" w:color="auto"/>
            <w:left w:val="none" w:sz="0" w:space="0" w:color="auto"/>
            <w:bottom w:val="none" w:sz="0" w:space="0" w:color="auto"/>
            <w:right w:val="none" w:sz="0" w:space="0" w:color="auto"/>
          </w:divBdr>
        </w:div>
        <w:div w:id="210507656">
          <w:marLeft w:val="640"/>
          <w:marRight w:val="0"/>
          <w:marTop w:val="0"/>
          <w:marBottom w:val="0"/>
          <w:divBdr>
            <w:top w:val="none" w:sz="0" w:space="0" w:color="auto"/>
            <w:left w:val="none" w:sz="0" w:space="0" w:color="auto"/>
            <w:bottom w:val="none" w:sz="0" w:space="0" w:color="auto"/>
            <w:right w:val="none" w:sz="0" w:space="0" w:color="auto"/>
          </w:divBdr>
        </w:div>
        <w:div w:id="212353527">
          <w:marLeft w:val="640"/>
          <w:marRight w:val="0"/>
          <w:marTop w:val="0"/>
          <w:marBottom w:val="0"/>
          <w:divBdr>
            <w:top w:val="none" w:sz="0" w:space="0" w:color="auto"/>
            <w:left w:val="none" w:sz="0" w:space="0" w:color="auto"/>
            <w:bottom w:val="none" w:sz="0" w:space="0" w:color="auto"/>
            <w:right w:val="none" w:sz="0" w:space="0" w:color="auto"/>
          </w:divBdr>
        </w:div>
        <w:div w:id="242571445">
          <w:marLeft w:val="640"/>
          <w:marRight w:val="0"/>
          <w:marTop w:val="0"/>
          <w:marBottom w:val="0"/>
          <w:divBdr>
            <w:top w:val="none" w:sz="0" w:space="0" w:color="auto"/>
            <w:left w:val="none" w:sz="0" w:space="0" w:color="auto"/>
            <w:bottom w:val="none" w:sz="0" w:space="0" w:color="auto"/>
            <w:right w:val="none" w:sz="0" w:space="0" w:color="auto"/>
          </w:divBdr>
        </w:div>
        <w:div w:id="278725649">
          <w:marLeft w:val="640"/>
          <w:marRight w:val="0"/>
          <w:marTop w:val="0"/>
          <w:marBottom w:val="0"/>
          <w:divBdr>
            <w:top w:val="none" w:sz="0" w:space="0" w:color="auto"/>
            <w:left w:val="none" w:sz="0" w:space="0" w:color="auto"/>
            <w:bottom w:val="none" w:sz="0" w:space="0" w:color="auto"/>
            <w:right w:val="none" w:sz="0" w:space="0" w:color="auto"/>
          </w:divBdr>
        </w:div>
        <w:div w:id="284846648">
          <w:marLeft w:val="640"/>
          <w:marRight w:val="0"/>
          <w:marTop w:val="0"/>
          <w:marBottom w:val="0"/>
          <w:divBdr>
            <w:top w:val="none" w:sz="0" w:space="0" w:color="auto"/>
            <w:left w:val="none" w:sz="0" w:space="0" w:color="auto"/>
            <w:bottom w:val="none" w:sz="0" w:space="0" w:color="auto"/>
            <w:right w:val="none" w:sz="0" w:space="0" w:color="auto"/>
          </w:divBdr>
        </w:div>
        <w:div w:id="292491175">
          <w:marLeft w:val="640"/>
          <w:marRight w:val="0"/>
          <w:marTop w:val="0"/>
          <w:marBottom w:val="0"/>
          <w:divBdr>
            <w:top w:val="none" w:sz="0" w:space="0" w:color="auto"/>
            <w:left w:val="none" w:sz="0" w:space="0" w:color="auto"/>
            <w:bottom w:val="none" w:sz="0" w:space="0" w:color="auto"/>
            <w:right w:val="none" w:sz="0" w:space="0" w:color="auto"/>
          </w:divBdr>
        </w:div>
        <w:div w:id="297105377">
          <w:marLeft w:val="640"/>
          <w:marRight w:val="0"/>
          <w:marTop w:val="0"/>
          <w:marBottom w:val="0"/>
          <w:divBdr>
            <w:top w:val="none" w:sz="0" w:space="0" w:color="auto"/>
            <w:left w:val="none" w:sz="0" w:space="0" w:color="auto"/>
            <w:bottom w:val="none" w:sz="0" w:space="0" w:color="auto"/>
            <w:right w:val="none" w:sz="0" w:space="0" w:color="auto"/>
          </w:divBdr>
        </w:div>
        <w:div w:id="307251248">
          <w:marLeft w:val="640"/>
          <w:marRight w:val="0"/>
          <w:marTop w:val="0"/>
          <w:marBottom w:val="0"/>
          <w:divBdr>
            <w:top w:val="none" w:sz="0" w:space="0" w:color="auto"/>
            <w:left w:val="none" w:sz="0" w:space="0" w:color="auto"/>
            <w:bottom w:val="none" w:sz="0" w:space="0" w:color="auto"/>
            <w:right w:val="none" w:sz="0" w:space="0" w:color="auto"/>
          </w:divBdr>
        </w:div>
        <w:div w:id="334310060">
          <w:marLeft w:val="640"/>
          <w:marRight w:val="0"/>
          <w:marTop w:val="0"/>
          <w:marBottom w:val="0"/>
          <w:divBdr>
            <w:top w:val="none" w:sz="0" w:space="0" w:color="auto"/>
            <w:left w:val="none" w:sz="0" w:space="0" w:color="auto"/>
            <w:bottom w:val="none" w:sz="0" w:space="0" w:color="auto"/>
            <w:right w:val="none" w:sz="0" w:space="0" w:color="auto"/>
          </w:divBdr>
        </w:div>
        <w:div w:id="336151709">
          <w:marLeft w:val="640"/>
          <w:marRight w:val="0"/>
          <w:marTop w:val="0"/>
          <w:marBottom w:val="0"/>
          <w:divBdr>
            <w:top w:val="none" w:sz="0" w:space="0" w:color="auto"/>
            <w:left w:val="none" w:sz="0" w:space="0" w:color="auto"/>
            <w:bottom w:val="none" w:sz="0" w:space="0" w:color="auto"/>
            <w:right w:val="none" w:sz="0" w:space="0" w:color="auto"/>
          </w:divBdr>
        </w:div>
        <w:div w:id="337389881">
          <w:marLeft w:val="640"/>
          <w:marRight w:val="0"/>
          <w:marTop w:val="0"/>
          <w:marBottom w:val="0"/>
          <w:divBdr>
            <w:top w:val="none" w:sz="0" w:space="0" w:color="auto"/>
            <w:left w:val="none" w:sz="0" w:space="0" w:color="auto"/>
            <w:bottom w:val="none" w:sz="0" w:space="0" w:color="auto"/>
            <w:right w:val="none" w:sz="0" w:space="0" w:color="auto"/>
          </w:divBdr>
        </w:div>
        <w:div w:id="339432900">
          <w:marLeft w:val="640"/>
          <w:marRight w:val="0"/>
          <w:marTop w:val="0"/>
          <w:marBottom w:val="0"/>
          <w:divBdr>
            <w:top w:val="none" w:sz="0" w:space="0" w:color="auto"/>
            <w:left w:val="none" w:sz="0" w:space="0" w:color="auto"/>
            <w:bottom w:val="none" w:sz="0" w:space="0" w:color="auto"/>
            <w:right w:val="none" w:sz="0" w:space="0" w:color="auto"/>
          </w:divBdr>
        </w:div>
        <w:div w:id="348415546">
          <w:marLeft w:val="640"/>
          <w:marRight w:val="0"/>
          <w:marTop w:val="0"/>
          <w:marBottom w:val="0"/>
          <w:divBdr>
            <w:top w:val="none" w:sz="0" w:space="0" w:color="auto"/>
            <w:left w:val="none" w:sz="0" w:space="0" w:color="auto"/>
            <w:bottom w:val="none" w:sz="0" w:space="0" w:color="auto"/>
            <w:right w:val="none" w:sz="0" w:space="0" w:color="auto"/>
          </w:divBdr>
        </w:div>
        <w:div w:id="355816383">
          <w:marLeft w:val="640"/>
          <w:marRight w:val="0"/>
          <w:marTop w:val="0"/>
          <w:marBottom w:val="0"/>
          <w:divBdr>
            <w:top w:val="none" w:sz="0" w:space="0" w:color="auto"/>
            <w:left w:val="none" w:sz="0" w:space="0" w:color="auto"/>
            <w:bottom w:val="none" w:sz="0" w:space="0" w:color="auto"/>
            <w:right w:val="none" w:sz="0" w:space="0" w:color="auto"/>
          </w:divBdr>
        </w:div>
        <w:div w:id="367606570">
          <w:marLeft w:val="640"/>
          <w:marRight w:val="0"/>
          <w:marTop w:val="0"/>
          <w:marBottom w:val="0"/>
          <w:divBdr>
            <w:top w:val="none" w:sz="0" w:space="0" w:color="auto"/>
            <w:left w:val="none" w:sz="0" w:space="0" w:color="auto"/>
            <w:bottom w:val="none" w:sz="0" w:space="0" w:color="auto"/>
            <w:right w:val="none" w:sz="0" w:space="0" w:color="auto"/>
          </w:divBdr>
        </w:div>
        <w:div w:id="368725753">
          <w:marLeft w:val="640"/>
          <w:marRight w:val="0"/>
          <w:marTop w:val="0"/>
          <w:marBottom w:val="0"/>
          <w:divBdr>
            <w:top w:val="none" w:sz="0" w:space="0" w:color="auto"/>
            <w:left w:val="none" w:sz="0" w:space="0" w:color="auto"/>
            <w:bottom w:val="none" w:sz="0" w:space="0" w:color="auto"/>
            <w:right w:val="none" w:sz="0" w:space="0" w:color="auto"/>
          </w:divBdr>
        </w:div>
        <w:div w:id="372773870">
          <w:marLeft w:val="640"/>
          <w:marRight w:val="0"/>
          <w:marTop w:val="0"/>
          <w:marBottom w:val="0"/>
          <w:divBdr>
            <w:top w:val="none" w:sz="0" w:space="0" w:color="auto"/>
            <w:left w:val="none" w:sz="0" w:space="0" w:color="auto"/>
            <w:bottom w:val="none" w:sz="0" w:space="0" w:color="auto"/>
            <w:right w:val="none" w:sz="0" w:space="0" w:color="auto"/>
          </w:divBdr>
        </w:div>
        <w:div w:id="376583791">
          <w:marLeft w:val="640"/>
          <w:marRight w:val="0"/>
          <w:marTop w:val="0"/>
          <w:marBottom w:val="0"/>
          <w:divBdr>
            <w:top w:val="none" w:sz="0" w:space="0" w:color="auto"/>
            <w:left w:val="none" w:sz="0" w:space="0" w:color="auto"/>
            <w:bottom w:val="none" w:sz="0" w:space="0" w:color="auto"/>
            <w:right w:val="none" w:sz="0" w:space="0" w:color="auto"/>
          </w:divBdr>
        </w:div>
        <w:div w:id="395011698">
          <w:marLeft w:val="640"/>
          <w:marRight w:val="0"/>
          <w:marTop w:val="0"/>
          <w:marBottom w:val="0"/>
          <w:divBdr>
            <w:top w:val="none" w:sz="0" w:space="0" w:color="auto"/>
            <w:left w:val="none" w:sz="0" w:space="0" w:color="auto"/>
            <w:bottom w:val="none" w:sz="0" w:space="0" w:color="auto"/>
            <w:right w:val="none" w:sz="0" w:space="0" w:color="auto"/>
          </w:divBdr>
        </w:div>
        <w:div w:id="401176034">
          <w:marLeft w:val="640"/>
          <w:marRight w:val="0"/>
          <w:marTop w:val="0"/>
          <w:marBottom w:val="0"/>
          <w:divBdr>
            <w:top w:val="none" w:sz="0" w:space="0" w:color="auto"/>
            <w:left w:val="none" w:sz="0" w:space="0" w:color="auto"/>
            <w:bottom w:val="none" w:sz="0" w:space="0" w:color="auto"/>
            <w:right w:val="none" w:sz="0" w:space="0" w:color="auto"/>
          </w:divBdr>
        </w:div>
        <w:div w:id="429813041">
          <w:marLeft w:val="640"/>
          <w:marRight w:val="0"/>
          <w:marTop w:val="0"/>
          <w:marBottom w:val="0"/>
          <w:divBdr>
            <w:top w:val="none" w:sz="0" w:space="0" w:color="auto"/>
            <w:left w:val="none" w:sz="0" w:space="0" w:color="auto"/>
            <w:bottom w:val="none" w:sz="0" w:space="0" w:color="auto"/>
            <w:right w:val="none" w:sz="0" w:space="0" w:color="auto"/>
          </w:divBdr>
        </w:div>
        <w:div w:id="432481798">
          <w:marLeft w:val="640"/>
          <w:marRight w:val="0"/>
          <w:marTop w:val="0"/>
          <w:marBottom w:val="0"/>
          <w:divBdr>
            <w:top w:val="none" w:sz="0" w:space="0" w:color="auto"/>
            <w:left w:val="none" w:sz="0" w:space="0" w:color="auto"/>
            <w:bottom w:val="none" w:sz="0" w:space="0" w:color="auto"/>
            <w:right w:val="none" w:sz="0" w:space="0" w:color="auto"/>
          </w:divBdr>
        </w:div>
        <w:div w:id="442580089">
          <w:marLeft w:val="640"/>
          <w:marRight w:val="0"/>
          <w:marTop w:val="0"/>
          <w:marBottom w:val="0"/>
          <w:divBdr>
            <w:top w:val="none" w:sz="0" w:space="0" w:color="auto"/>
            <w:left w:val="none" w:sz="0" w:space="0" w:color="auto"/>
            <w:bottom w:val="none" w:sz="0" w:space="0" w:color="auto"/>
            <w:right w:val="none" w:sz="0" w:space="0" w:color="auto"/>
          </w:divBdr>
        </w:div>
        <w:div w:id="465701513">
          <w:marLeft w:val="640"/>
          <w:marRight w:val="0"/>
          <w:marTop w:val="0"/>
          <w:marBottom w:val="0"/>
          <w:divBdr>
            <w:top w:val="none" w:sz="0" w:space="0" w:color="auto"/>
            <w:left w:val="none" w:sz="0" w:space="0" w:color="auto"/>
            <w:bottom w:val="none" w:sz="0" w:space="0" w:color="auto"/>
            <w:right w:val="none" w:sz="0" w:space="0" w:color="auto"/>
          </w:divBdr>
        </w:div>
        <w:div w:id="476528884">
          <w:marLeft w:val="640"/>
          <w:marRight w:val="0"/>
          <w:marTop w:val="0"/>
          <w:marBottom w:val="0"/>
          <w:divBdr>
            <w:top w:val="none" w:sz="0" w:space="0" w:color="auto"/>
            <w:left w:val="none" w:sz="0" w:space="0" w:color="auto"/>
            <w:bottom w:val="none" w:sz="0" w:space="0" w:color="auto"/>
            <w:right w:val="none" w:sz="0" w:space="0" w:color="auto"/>
          </w:divBdr>
        </w:div>
        <w:div w:id="499589601">
          <w:marLeft w:val="640"/>
          <w:marRight w:val="0"/>
          <w:marTop w:val="0"/>
          <w:marBottom w:val="0"/>
          <w:divBdr>
            <w:top w:val="none" w:sz="0" w:space="0" w:color="auto"/>
            <w:left w:val="none" w:sz="0" w:space="0" w:color="auto"/>
            <w:bottom w:val="none" w:sz="0" w:space="0" w:color="auto"/>
            <w:right w:val="none" w:sz="0" w:space="0" w:color="auto"/>
          </w:divBdr>
        </w:div>
        <w:div w:id="501818441">
          <w:marLeft w:val="640"/>
          <w:marRight w:val="0"/>
          <w:marTop w:val="0"/>
          <w:marBottom w:val="0"/>
          <w:divBdr>
            <w:top w:val="none" w:sz="0" w:space="0" w:color="auto"/>
            <w:left w:val="none" w:sz="0" w:space="0" w:color="auto"/>
            <w:bottom w:val="none" w:sz="0" w:space="0" w:color="auto"/>
            <w:right w:val="none" w:sz="0" w:space="0" w:color="auto"/>
          </w:divBdr>
        </w:div>
        <w:div w:id="506022262">
          <w:marLeft w:val="640"/>
          <w:marRight w:val="0"/>
          <w:marTop w:val="0"/>
          <w:marBottom w:val="0"/>
          <w:divBdr>
            <w:top w:val="none" w:sz="0" w:space="0" w:color="auto"/>
            <w:left w:val="none" w:sz="0" w:space="0" w:color="auto"/>
            <w:bottom w:val="none" w:sz="0" w:space="0" w:color="auto"/>
            <w:right w:val="none" w:sz="0" w:space="0" w:color="auto"/>
          </w:divBdr>
        </w:div>
        <w:div w:id="507987054">
          <w:marLeft w:val="640"/>
          <w:marRight w:val="0"/>
          <w:marTop w:val="0"/>
          <w:marBottom w:val="0"/>
          <w:divBdr>
            <w:top w:val="none" w:sz="0" w:space="0" w:color="auto"/>
            <w:left w:val="none" w:sz="0" w:space="0" w:color="auto"/>
            <w:bottom w:val="none" w:sz="0" w:space="0" w:color="auto"/>
            <w:right w:val="none" w:sz="0" w:space="0" w:color="auto"/>
          </w:divBdr>
        </w:div>
        <w:div w:id="543717562">
          <w:marLeft w:val="640"/>
          <w:marRight w:val="0"/>
          <w:marTop w:val="0"/>
          <w:marBottom w:val="0"/>
          <w:divBdr>
            <w:top w:val="none" w:sz="0" w:space="0" w:color="auto"/>
            <w:left w:val="none" w:sz="0" w:space="0" w:color="auto"/>
            <w:bottom w:val="none" w:sz="0" w:space="0" w:color="auto"/>
            <w:right w:val="none" w:sz="0" w:space="0" w:color="auto"/>
          </w:divBdr>
        </w:div>
        <w:div w:id="550920907">
          <w:marLeft w:val="640"/>
          <w:marRight w:val="0"/>
          <w:marTop w:val="0"/>
          <w:marBottom w:val="0"/>
          <w:divBdr>
            <w:top w:val="none" w:sz="0" w:space="0" w:color="auto"/>
            <w:left w:val="none" w:sz="0" w:space="0" w:color="auto"/>
            <w:bottom w:val="none" w:sz="0" w:space="0" w:color="auto"/>
            <w:right w:val="none" w:sz="0" w:space="0" w:color="auto"/>
          </w:divBdr>
        </w:div>
        <w:div w:id="560796350">
          <w:marLeft w:val="640"/>
          <w:marRight w:val="0"/>
          <w:marTop w:val="0"/>
          <w:marBottom w:val="0"/>
          <w:divBdr>
            <w:top w:val="none" w:sz="0" w:space="0" w:color="auto"/>
            <w:left w:val="none" w:sz="0" w:space="0" w:color="auto"/>
            <w:bottom w:val="none" w:sz="0" w:space="0" w:color="auto"/>
            <w:right w:val="none" w:sz="0" w:space="0" w:color="auto"/>
          </w:divBdr>
        </w:div>
        <w:div w:id="568809220">
          <w:marLeft w:val="640"/>
          <w:marRight w:val="0"/>
          <w:marTop w:val="0"/>
          <w:marBottom w:val="0"/>
          <w:divBdr>
            <w:top w:val="none" w:sz="0" w:space="0" w:color="auto"/>
            <w:left w:val="none" w:sz="0" w:space="0" w:color="auto"/>
            <w:bottom w:val="none" w:sz="0" w:space="0" w:color="auto"/>
            <w:right w:val="none" w:sz="0" w:space="0" w:color="auto"/>
          </w:divBdr>
        </w:div>
        <w:div w:id="569578561">
          <w:marLeft w:val="640"/>
          <w:marRight w:val="0"/>
          <w:marTop w:val="0"/>
          <w:marBottom w:val="0"/>
          <w:divBdr>
            <w:top w:val="none" w:sz="0" w:space="0" w:color="auto"/>
            <w:left w:val="none" w:sz="0" w:space="0" w:color="auto"/>
            <w:bottom w:val="none" w:sz="0" w:space="0" w:color="auto"/>
            <w:right w:val="none" w:sz="0" w:space="0" w:color="auto"/>
          </w:divBdr>
        </w:div>
        <w:div w:id="571506304">
          <w:marLeft w:val="640"/>
          <w:marRight w:val="0"/>
          <w:marTop w:val="0"/>
          <w:marBottom w:val="0"/>
          <w:divBdr>
            <w:top w:val="none" w:sz="0" w:space="0" w:color="auto"/>
            <w:left w:val="none" w:sz="0" w:space="0" w:color="auto"/>
            <w:bottom w:val="none" w:sz="0" w:space="0" w:color="auto"/>
            <w:right w:val="none" w:sz="0" w:space="0" w:color="auto"/>
          </w:divBdr>
        </w:div>
        <w:div w:id="604045900">
          <w:marLeft w:val="640"/>
          <w:marRight w:val="0"/>
          <w:marTop w:val="0"/>
          <w:marBottom w:val="0"/>
          <w:divBdr>
            <w:top w:val="none" w:sz="0" w:space="0" w:color="auto"/>
            <w:left w:val="none" w:sz="0" w:space="0" w:color="auto"/>
            <w:bottom w:val="none" w:sz="0" w:space="0" w:color="auto"/>
            <w:right w:val="none" w:sz="0" w:space="0" w:color="auto"/>
          </w:divBdr>
        </w:div>
        <w:div w:id="609706385">
          <w:marLeft w:val="640"/>
          <w:marRight w:val="0"/>
          <w:marTop w:val="0"/>
          <w:marBottom w:val="0"/>
          <w:divBdr>
            <w:top w:val="none" w:sz="0" w:space="0" w:color="auto"/>
            <w:left w:val="none" w:sz="0" w:space="0" w:color="auto"/>
            <w:bottom w:val="none" w:sz="0" w:space="0" w:color="auto"/>
            <w:right w:val="none" w:sz="0" w:space="0" w:color="auto"/>
          </w:divBdr>
        </w:div>
        <w:div w:id="624511008">
          <w:marLeft w:val="640"/>
          <w:marRight w:val="0"/>
          <w:marTop w:val="0"/>
          <w:marBottom w:val="0"/>
          <w:divBdr>
            <w:top w:val="none" w:sz="0" w:space="0" w:color="auto"/>
            <w:left w:val="none" w:sz="0" w:space="0" w:color="auto"/>
            <w:bottom w:val="none" w:sz="0" w:space="0" w:color="auto"/>
            <w:right w:val="none" w:sz="0" w:space="0" w:color="auto"/>
          </w:divBdr>
        </w:div>
        <w:div w:id="630676807">
          <w:marLeft w:val="640"/>
          <w:marRight w:val="0"/>
          <w:marTop w:val="0"/>
          <w:marBottom w:val="0"/>
          <w:divBdr>
            <w:top w:val="none" w:sz="0" w:space="0" w:color="auto"/>
            <w:left w:val="none" w:sz="0" w:space="0" w:color="auto"/>
            <w:bottom w:val="none" w:sz="0" w:space="0" w:color="auto"/>
            <w:right w:val="none" w:sz="0" w:space="0" w:color="auto"/>
          </w:divBdr>
        </w:div>
        <w:div w:id="634455726">
          <w:marLeft w:val="640"/>
          <w:marRight w:val="0"/>
          <w:marTop w:val="0"/>
          <w:marBottom w:val="0"/>
          <w:divBdr>
            <w:top w:val="none" w:sz="0" w:space="0" w:color="auto"/>
            <w:left w:val="none" w:sz="0" w:space="0" w:color="auto"/>
            <w:bottom w:val="none" w:sz="0" w:space="0" w:color="auto"/>
            <w:right w:val="none" w:sz="0" w:space="0" w:color="auto"/>
          </w:divBdr>
        </w:div>
        <w:div w:id="671376056">
          <w:marLeft w:val="640"/>
          <w:marRight w:val="0"/>
          <w:marTop w:val="0"/>
          <w:marBottom w:val="0"/>
          <w:divBdr>
            <w:top w:val="none" w:sz="0" w:space="0" w:color="auto"/>
            <w:left w:val="none" w:sz="0" w:space="0" w:color="auto"/>
            <w:bottom w:val="none" w:sz="0" w:space="0" w:color="auto"/>
            <w:right w:val="none" w:sz="0" w:space="0" w:color="auto"/>
          </w:divBdr>
        </w:div>
        <w:div w:id="696392626">
          <w:marLeft w:val="640"/>
          <w:marRight w:val="0"/>
          <w:marTop w:val="0"/>
          <w:marBottom w:val="0"/>
          <w:divBdr>
            <w:top w:val="none" w:sz="0" w:space="0" w:color="auto"/>
            <w:left w:val="none" w:sz="0" w:space="0" w:color="auto"/>
            <w:bottom w:val="none" w:sz="0" w:space="0" w:color="auto"/>
            <w:right w:val="none" w:sz="0" w:space="0" w:color="auto"/>
          </w:divBdr>
        </w:div>
        <w:div w:id="705377399">
          <w:marLeft w:val="640"/>
          <w:marRight w:val="0"/>
          <w:marTop w:val="0"/>
          <w:marBottom w:val="0"/>
          <w:divBdr>
            <w:top w:val="none" w:sz="0" w:space="0" w:color="auto"/>
            <w:left w:val="none" w:sz="0" w:space="0" w:color="auto"/>
            <w:bottom w:val="none" w:sz="0" w:space="0" w:color="auto"/>
            <w:right w:val="none" w:sz="0" w:space="0" w:color="auto"/>
          </w:divBdr>
        </w:div>
        <w:div w:id="733895670">
          <w:marLeft w:val="640"/>
          <w:marRight w:val="0"/>
          <w:marTop w:val="0"/>
          <w:marBottom w:val="0"/>
          <w:divBdr>
            <w:top w:val="none" w:sz="0" w:space="0" w:color="auto"/>
            <w:left w:val="none" w:sz="0" w:space="0" w:color="auto"/>
            <w:bottom w:val="none" w:sz="0" w:space="0" w:color="auto"/>
            <w:right w:val="none" w:sz="0" w:space="0" w:color="auto"/>
          </w:divBdr>
        </w:div>
        <w:div w:id="744451508">
          <w:marLeft w:val="640"/>
          <w:marRight w:val="0"/>
          <w:marTop w:val="0"/>
          <w:marBottom w:val="0"/>
          <w:divBdr>
            <w:top w:val="none" w:sz="0" w:space="0" w:color="auto"/>
            <w:left w:val="none" w:sz="0" w:space="0" w:color="auto"/>
            <w:bottom w:val="none" w:sz="0" w:space="0" w:color="auto"/>
            <w:right w:val="none" w:sz="0" w:space="0" w:color="auto"/>
          </w:divBdr>
        </w:div>
        <w:div w:id="817457485">
          <w:marLeft w:val="640"/>
          <w:marRight w:val="0"/>
          <w:marTop w:val="0"/>
          <w:marBottom w:val="0"/>
          <w:divBdr>
            <w:top w:val="none" w:sz="0" w:space="0" w:color="auto"/>
            <w:left w:val="none" w:sz="0" w:space="0" w:color="auto"/>
            <w:bottom w:val="none" w:sz="0" w:space="0" w:color="auto"/>
            <w:right w:val="none" w:sz="0" w:space="0" w:color="auto"/>
          </w:divBdr>
        </w:div>
        <w:div w:id="825240874">
          <w:marLeft w:val="640"/>
          <w:marRight w:val="0"/>
          <w:marTop w:val="0"/>
          <w:marBottom w:val="0"/>
          <w:divBdr>
            <w:top w:val="none" w:sz="0" w:space="0" w:color="auto"/>
            <w:left w:val="none" w:sz="0" w:space="0" w:color="auto"/>
            <w:bottom w:val="none" w:sz="0" w:space="0" w:color="auto"/>
            <w:right w:val="none" w:sz="0" w:space="0" w:color="auto"/>
          </w:divBdr>
        </w:div>
        <w:div w:id="864055530">
          <w:marLeft w:val="640"/>
          <w:marRight w:val="0"/>
          <w:marTop w:val="0"/>
          <w:marBottom w:val="0"/>
          <w:divBdr>
            <w:top w:val="none" w:sz="0" w:space="0" w:color="auto"/>
            <w:left w:val="none" w:sz="0" w:space="0" w:color="auto"/>
            <w:bottom w:val="none" w:sz="0" w:space="0" w:color="auto"/>
            <w:right w:val="none" w:sz="0" w:space="0" w:color="auto"/>
          </w:divBdr>
        </w:div>
        <w:div w:id="893539503">
          <w:marLeft w:val="640"/>
          <w:marRight w:val="0"/>
          <w:marTop w:val="0"/>
          <w:marBottom w:val="0"/>
          <w:divBdr>
            <w:top w:val="none" w:sz="0" w:space="0" w:color="auto"/>
            <w:left w:val="none" w:sz="0" w:space="0" w:color="auto"/>
            <w:bottom w:val="none" w:sz="0" w:space="0" w:color="auto"/>
            <w:right w:val="none" w:sz="0" w:space="0" w:color="auto"/>
          </w:divBdr>
        </w:div>
        <w:div w:id="927151107">
          <w:marLeft w:val="640"/>
          <w:marRight w:val="0"/>
          <w:marTop w:val="0"/>
          <w:marBottom w:val="0"/>
          <w:divBdr>
            <w:top w:val="none" w:sz="0" w:space="0" w:color="auto"/>
            <w:left w:val="none" w:sz="0" w:space="0" w:color="auto"/>
            <w:bottom w:val="none" w:sz="0" w:space="0" w:color="auto"/>
            <w:right w:val="none" w:sz="0" w:space="0" w:color="auto"/>
          </w:divBdr>
        </w:div>
        <w:div w:id="958142390">
          <w:marLeft w:val="640"/>
          <w:marRight w:val="0"/>
          <w:marTop w:val="0"/>
          <w:marBottom w:val="0"/>
          <w:divBdr>
            <w:top w:val="none" w:sz="0" w:space="0" w:color="auto"/>
            <w:left w:val="none" w:sz="0" w:space="0" w:color="auto"/>
            <w:bottom w:val="none" w:sz="0" w:space="0" w:color="auto"/>
            <w:right w:val="none" w:sz="0" w:space="0" w:color="auto"/>
          </w:divBdr>
        </w:div>
        <w:div w:id="995767078">
          <w:marLeft w:val="640"/>
          <w:marRight w:val="0"/>
          <w:marTop w:val="0"/>
          <w:marBottom w:val="0"/>
          <w:divBdr>
            <w:top w:val="none" w:sz="0" w:space="0" w:color="auto"/>
            <w:left w:val="none" w:sz="0" w:space="0" w:color="auto"/>
            <w:bottom w:val="none" w:sz="0" w:space="0" w:color="auto"/>
            <w:right w:val="none" w:sz="0" w:space="0" w:color="auto"/>
          </w:divBdr>
        </w:div>
        <w:div w:id="1002969507">
          <w:marLeft w:val="640"/>
          <w:marRight w:val="0"/>
          <w:marTop w:val="0"/>
          <w:marBottom w:val="0"/>
          <w:divBdr>
            <w:top w:val="none" w:sz="0" w:space="0" w:color="auto"/>
            <w:left w:val="none" w:sz="0" w:space="0" w:color="auto"/>
            <w:bottom w:val="none" w:sz="0" w:space="0" w:color="auto"/>
            <w:right w:val="none" w:sz="0" w:space="0" w:color="auto"/>
          </w:divBdr>
        </w:div>
        <w:div w:id="1022174087">
          <w:marLeft w:val="640"/>
          <w:marRight w:val="0"/>
          <w:marTop w:val="0"/>
          <w:marBottom w:val="0"/>
          <w:divBdr>
            <w:top w:val="none" w:sz="0" w:space="0" w:color="auto"/>
            <w:left w:val="none" w:sz="0" w:space="0" w:color="auto"/>
            <w:bottom w:val="none" w:sz="0" w:space="0" w:color="auto"/>
            <w:right w:val="none" w:sz="0" w:space="0" w:color="auto"/>
          </w:divBdr>
        </w:div>
        <w:div w:id="1066342607">
          <w:marLeft w:val="640"/>
          <w:marRight w:val="0"/>
          <w:marTop w:val="0"/>
          <w:marBottom w:val="0"/>
          <w:divBdr>
            <w:top w:val="none" w:sz="0" w:space="0" w:color="auto"/>
            <w:left w:val="none" w:sz="0" w:space="0" w:color="auto"/>
            <w:bottom w:val="none" w:sz="0" w:space="0" w:color="auto"/>
            <w:right w:val="none" w:sz="0" w:space="0" w:color="auto"/>
          </w:divBdr>
        </w:div>
        <w:div w:id="1075469352">
          <w:marLeft w:val="640"/>
          <w:marRight w:val="0"/>
          <w:marTop w:val="0"/>
          <w:marBottom w:val="0"/>
          <w:divBdr>
            <w:top w:val="none" w:sz="0" w:space="0" w:color="auto"/>
            <w:left w:val="none" w:sz="0" w:space="0" w:color="auto"/>
            <w:bottom w:val="none" w:sz="0" w:space="0" w:color="auto"/>
            <w:right w:val="none" w:sz="0" w:space="0" w:color="auto"/>
          </w:divBdr>
        </w:div>
        <w:div w:id="1077747136">
          <w:marLeft w:val="640"/>
          <w:marRight w:val="0"/>
          <w:marTop w:val="0"/>
          <w:marBottom w:val="0"/>
          <w:divBdr>
            <w:top w:val="none" w:sz="0" w:space="0" w:color="auto"/>
            <w:left w:val="none" w:sz="0" w:space="0" w:color="auto"/>
            <w:bottom w:val="none" w:sz="0" w:space="0" w:color="auto"/>
            <w:right w:val="none" w:sz="0" w:space="0" w:color="auto"/>
          </w:divBdr>
        </w:div>
        <w:div w:id="1122459452">
          <w:marLeft w:val="640"/>
          <w:marRight w:val="0"/>
          <w:marTop w:val="0"/>
          <w:marBottom w:val="0"/>
          <w:divBdr>
            <w:top w:val="none" w:sz="0" w:space="0" w:color="auto"/>
            <w:left w:val="none" w:sz="0" w:space="0" w:color="auto"/>
            <w:bottom w:val="none" w:sz="0" w:space="0" w:color="auto"/>
            <w:right w:val="none" w:sz="0" w:space="0" w:color="auto"/>
          </w:divBdr>
        </w:div>
        <w:div w:id="1168325535">
          <w:marLeft w:val="640"/>
          <w:marRight w:val="0"/>
          <w:marTop w:val="0"/>
          <w:marBottom w:val="0"/>
          <w:divBdr>
            <w:top w:val="none" w:sz="0" w:space="0" w:color="auto"/>
            <w:left w:val="none" w:sz="0" w:space="0" w:color="auto"/>
            <w:bottom w:val="none" w:sz="0" w:space="0" w:color="auto"/>
            <w:right w:val="none" w:sz="0" w:space="0" w:color="auto"/>
          </w:divBdr>
        </w:div>
        <w:div w:id="1173186339">
          <w:marLeft w:val="640"/>
          <w:marRight w:val="0"/>
          <w:marTop w:val="0"/>
          <w:marBottom w:val="0"/>
          <w:divBdr>
            <w:top w:val="none" w:sz="0" w:space="0" w:color="auto"/>
            <w:left w:val="none" w:sz="0" w:space="0" w:color="auto"/>
            <w:bottom w:val="none" w:sz="0" w:space="0" w:color="auto"/>
            <w:right w:val="none" w:sz="0" w:space="0" w:color="auto"/>
          </w:divBdr>
        </w:div>
        <w:div w:id="1205098078">
          <w:marLeft w:val="640"/>
          <w:marRight w:val="0"/>
          <w:marTop w:val="0"/>
          <w:marBottom w:val="0"/>
          <w:divBdr>
            <w:top w:val="none" w:sz="0" w:space="0" w:color="auto"/>
            <w:left w:val="none" w:sz="0" w:space="0" w:color="auto"/>
            <w:bottom w:val="none" w:sz="0" w:space="0" w:color="auto"/>
            <w:right w:val="none" w:sz="0" w:space="0" w:color="auto"/>
          </w:divBdr>
        </w:div>
        <w:div w:id="1217623988">
          <w:marLeft w:val="640"/>
          <w:marRight w:val="0"/>
          <w:marTop w:val="0"/>
          <w:marBottom w:val="0"/>
          <w:divBdr>
            <w:top w:val="none" w:sz="0" w:space="0" w:color="auto"/>
            <w:left w:val="none" w:sz="0" w:space="0" w:color="auto"/>
            <w:bottom w:val="none" w:sz="0" w:space="0" w:color="auto"/>
            <w:right w:val="none" w:sz="0" w:space="0" w:color="auto"/>
          </w:divBdr>
        </w:div>
        <w:div w:id="1221402937">
          <w:marLeft w:val="640"/>
          <w:marRight w:val="0"/>
          <w:marTop w:val="0"/>
          <w:marBottom w:val="0"/>
          <w:divBdr>
            <w:top w:val="none" w:sz="0" w:space="0" w:color="auto"/>
            <w:left w:val="none" w:sz="0" w:space="0" w:color="auto"/>
            <w:bottom w:val="none" w:sz="0" w:space="0" w:color="auto"/>
            <w:right w:val="none" w:sz="0" w:space="0" w:color="auto"/>
          </w:divBdr>
        </w:div>
        <w:div w:id="1244610835">
          <w:marLeft w:val="640"/>
          <w:marRight w:val="0"/>
          <w:marTop w:val="0"/>
          <w:marBottom w:val="0"/>
          <w:divBdr>
            <w:top w:val="none" w:sz="0" w:space="0" w:color="auto"/>
            <w:left w:val="none" w:sz="0" w:space="0" w:color="auto"/>
            <w:bottom w:val="none" w:sz="0" w:space="0" w:color="auto"/>
            <w:right w:val="none" w:sz="0" w:space="0" w:color="auto"/>
          </w:divBdr>
        </w:div>
        <w:div w:id="1250845857">
          <w:marLeft w:val="640"/>
          <w:marRight w:val="0"/>
          <w:marTop w:val="0"/>
          <w:marBottom w:val="0"/>
          <w:divBdr>
            <w:top w:val="none" w:sz="0" w:space="0" w:color="auto"/>
            <w:left w:val="none" w:sz="0" w:space="0" w:color="auto"/>
            <w:bottom w:val="none" w:sz="0" w:space="0" w:color="auto"/>
            <w:right w:val="none" w:sz="0" w:space="0" w:color="auto"/>
          </w:divBdr>
        </w:div>
        <w:div w:id="1254044795">
          <w:marLeft w:val="640"/>
          <w:marRight w:val="0"/>
          <w:marTop w:val="0"/>
          <w:marBottom w:val="0"/>
          <w:divBdr>
            <w:top w:val="none" w:sz="0" w:space="0" w:color="auto"/>
            <w:left w:val="none" w:sz="0" w:space="0" w:color="auto"/>
            <w:bottom w:val="none" w:sz="0" w:space="0" w:color="auto"/>
            <w:right w:val="none" w:sz="0" w:space="0" w:color="auto"/>
          </w:divBdr>
        </w:div>
        <w:div w:id="1254977245">
          <w:marLeft w:val="640"/>
          <w:marRight w:val="0"/>
          <w:marTop w:val="0"/>
          <w:marBottom w:val="0"/>
          <w:divBdr>
            <w:top w:val="none" w:sz="0" w:space="0" w:color="auto"/>
            <w:left w:val="none" w:sz="0" w:space="0" w:color="auto"/>
            <w:bottom w:val="none" w:sz="0" w:space="0" w:color="auto"/>
            <w:right w:val="none" w:sz="0" w:space="0" w:color="auto"/>
          </w:divBdr>
        </w:div>
        <w:div w:id="1271814270">
          <w:marLeft w:val="640"/>
          <w:marRight w:val="0"/>
          <w:marTop w:val="0"/>
          <w:marBottom w:val="0"/>
          <w:divBdr>
            <w:top w:val="none" w:sz="0" w:space="0" w:color="auto"/>
            <w:left w:val="none" w:sz="0" w:space="0" w:color="auto"/>
            <w:bottom w:val="none" w:sz="0" w:space="0" w:color="auto"/>
            <w:right w:val="none" w:sz="0" w:space="0" w:color="auto"/>
          </w:divBdr>
        </w:div>
        <w:div w:id="1307007202">
          <w:marLeft w:val="640"/>
          <w:marRight w:val="0"/>
          <w:marTop w:val="0"/>
          <w:marBottom w:val="0"/>
          <w:divBdr>
            <w:top w:val="none" w:sz="0" w:space="0" w:color="auto"/>
            <w:left w:val="none" w:sz="0" w:space="0" w:color="auto"/>
            <w:bottom w:val="none" w:sz="0" w:space="0" w:color="auto"/>
            <w:right w:val="none" w:sz="0" w:space="0" w:color="auto"/>
          </w:divBdr>
        </w:div>
        <w:div w:id="1308164460">
          <w:marLeft w:val="640"/>
          <w:marRight w:val="0"/>
          <w:marTop w:val="0"/>
          <w:marBottom w:val="0"/>
          <w:divBdr>
            <w:top w:val="none" w:sz="0" w:space="0" w:color="auto"/>
            <w:left w:val="none" w:sz="0" w:space="0" w:color="auto"/>
            <w:bottom w:val="none" w:sz="0" w:space="0" w:color="auto"/>
            <w:right w:val="none" w:sz="0" w:space="0" w:color="auto"/>
          </w:divBdr>
        </w:div>
        <w:div w:id="1310865966">
          <w:marLeft w:val="640"/>
          <w:marRight w:val="0"/>
          <w:marTop w:val="0"/>
          <w:marBottom w:val="0"/>
          <w:divBdr>
            <w:top w:val="none" w:sz="0" w:space="0" w:color="auto"/>
            <w:left w:val="none" w:sz="0" w:space="0" w:color="auto"/>
            <w:bottom w:val="none" w:sz="0" w:space="0" w:color="auto"/>
            <w:right w:val="none" w:sz="0" w:space="0" w:color="auto"/>
          </w:divBdr>
        </w:div>
        <w:div w:id="1323434137">
          <w:marLeft w:val="640"/>
          <w:marRight w:val="0"/>
          <w:marTop w:val="0"/>
          <w:marBottom w:val="0"/>
          <w:divBdr>
            <w:top w:val="none" w:sz="0" w:space="0" w:color="auto"/>
            <w:left w:val="none" w:sz="0" w:space="0" w:color="auto"/>
            <w:bottom w:val="none" w:sz="0" w:space="0" w:color="auto"/>
            <w:right w:val="none" w:sz="0" w:space="0" w:color="auto"/>
          </w:divBdr>
        </w:div>
        <w:div w:id="1349412116">
          <w:marLeft w:val="640"/>
          <w:marRight w:val="0"/>
          <w:marTop w:val="0"/>
          <w:marBottom w:val="0"/>
          <w:divBdr>
            <w:top w:val="none" w:sz="0" w:space="0" w:color="auto"/>
            <w:left w:val="none" w:sz="0" w:space="0" w:color="auto"/>
            <w:bottom w:val="none" w:sz="0" w:space="0" w:color="auto"/>
            <w:right w:val="none" w:sz="0" w:space="0" w:color="auto"/>
          </w:divBdr>
        </w:div>
        <w:div w:id="1360739284">
          <w:marLeft w:val="640"/>
          <w:marRight w:val="0"/>
          <w:marTop w:val="0"/>
          <w:marBottom w:val="0"/>
          <w:divBdr>
            <w:top w:val="none" w:sz="0" w:space="0" w:color="auto"/>
            <w:left w:val="none" w:sz="0" w:space="0" w:color="auto"/>
            <w:bottom w:val="none" w:sz="0" w:space="0" w:color="auto"/>
            <w:right w:val="none" w:sz="0" w:space="0" w:color="auto"/>
          </w:divBdr>
        </w:div>
        <w:div w:id="1364210259">
          <w:marLeft w:val="640"/>
          <w:marRight w:val="0"/>
          <w:marTop w:val="0"/>
          <w:marBottom w:val="0"/>
          <w:divBdr>
            <w:top w:val="none" w:sz="0" w:space="0" w:color="auto"/>
            <w:left w:val="none" w:sz="0" w:space="0" w:color="auto"/>
            <w:bottom w:val="none" w:sz="0" w:space="0" w:color="auto"/>
            <w:right w:val="none" w:sz="0" w:space="0" w:color="auto"/>
          </w:divBdr>
        </w:div>
        <w:div w:id="1373768107">
          <w:marLeft w:val="640"/>
          <w:marRight w:val="0"/>
          <w:marTop w:val="0"/>
          <w:marBottom w:val="0"/>
          <w:divBdr>
            <w:top w:val="none" w:sz="0" w:space="0" w:color="auto"/>
            <w:left w:val="none" w:sz="0" w:space="0" w:color="auto"/>
            <w:bottom w:val="none" w:sz="0" w:space="0" w:color="auto"/>
            <w:right w:val="none" w:sz="0" w:space="0" w:color="auto"/>
          </w:divBdr>
        </w:div>
        <w:div w:id="1424958290">
          <w:marLeft w:val="640"/>
          <w:marRight w:val="0"/>
          <w:marTop w:val="0"/>
          <w:marBottom w:val="0"/>
          <w:divBdr>
            <w:top w:val="none" w:sz="0" w:space="0" w:color="auto"/>
            <w:left w:val="none" w:sz="0" w:space="0" w:color="auto"/>
            <w:bottom w:val="none" w:sz="0" w:space="0" w:color="auto"/>
            <w:right w:val="none" w:sz="0" w:space="0" w:color="auto"/>
          </w:divBdr>
        </w:div>
        <w:div w:id="1425540444">
          <w:marLeft w:val="640"/>
          <w:marRight w:val="0"/>
          <w:marTop w:val="0"/>
          <w:marBottom w:val="0"/>
          <w:divBdr>
            <w:top w:val="none" w:sz="0" w:space="0" w:color="auto"/>
            <w:left w:val="none" w:sz="0" w:space="0" w:color="auto"/>
            <w:bottom w:val="none" w:sz="0" w:space="0" w:color="auto"/>
            <w:right w:val="none" w:sz="0" w:space="0" w:color="auto"/>
          </w:divBdr>
        </w:div>
        <w:div w:id="1431510772">
          <w:marLeft w:val="640"/>
          <w:marRight w:val="0"/>
          <w:marTop w:val="0"/>
          <w:marBottom w:val="0"/>
          <w:divBdr>
            <w:top w:val="none" w:sz="0" w:space="0" w:color="auto"/>
            <w:left w:val="none" w:sz="0" w:space="0" w:color="auto"/>
            <w:bottom w:val="none" w:sz="0" w:space="0" w:color="auto"/>
            <w:right w:val="none" w:sz="0" w:space="0" w:color="auto"/>
          </w:divBdr>
        </w:div>
        <w:div w:id="1446733417">
          <w:marLeft w:val="640"/>
          <w:marRight w:val="0"/>
          <w:marTop w:val="0"/>
          <w:marBottom w:val="0"/>
          <w:divBdr>
            <w:top w:val="none" w:sz="0" w:space="0" w:color="auto"/>
            <w:left w:val="none" w:sz="0" w:space="0" w:color="auto"/>
            <w:bottom w:val="none" w:sz="0" w:space="0" w:color="auto"/>
            <w:right w:val="none" w:sz="0" w:space="0" w:color="auto"/>
          </w:divBdr>
        </w:div>
        <w:div w:id="1454596052">
          <w:marLeft w:val="640"/>
          <w:marRight w:val="0"/>
          <w:marTop w:val="0"/>
          <w:marBottom w:val="0"/>
          <w:divBdr>
            <w:top w:val="none" w:sz="0" w:space="0" w:color="auto"/>
            <w:left w:val="none" w:sz="0" w:space="0" w:color="auto"/>
            <w:bottom w:val="none" w:sz="0" w:space="0" w:color="auto"/>
            <w:right w:val="none" w:sz="0" w:space="0" w:color="auto"/>
          </w:divBdr>
        </w:div>
        <w:div w:id="1469475776">
          <w:marLeft w:val="640"/>
          <w:marRight w:val="0"/>
          <w:marTop w:val="0"/>
          <w:marBottom w:val="0"/>
          <w:divBdr>
            <w:top w:val="none" w:sz="0" w:space="0" w:color="auto"/>
            <w:left w:val="none" w:sz="0" w:space="0" w:color="auto"/>
            <w:bottom w:val="none" w:sz="0" w:space="0" w:color="auto"/>
            <w:right w:val="none" w:sz="0" w:space="0" w:color="auto"/>
          </w:divBdr>
        </w:div>
        <w:div w:id="1480657113">
          <w:marLeft w:val="640"/>
          <w:marRight w:val="0"/>
          <w:marTop w:val="0"/>
          <w:marBottom w:val="0"/>
          <w:divBdr>
            <w:top w:val="none" w:sz="0" w:space="0" w:color="auto"/>
            <w:left w:val="none" w:sz="0" w:space="0" w:color="auto"/>
            <w:bottom w:val="none" w:sz="0" w:space="0" w:color="auto"/>
            <w:right w:val="none" w:sz="0" w:space="0" w:color="auto"/>
          </w:divBdr>
        </w:div>
        <w:div w:id="1484463928">
          <w:marLeft w:val="640"/>
          <w:marRight w:val="0"/>
          <w:marTop w:val="0"/>
          <w:marBottom w:val="0"/>
          <w:divBdr>
            <w:top w:val="none" w:sz="0" w:space="0" w:color="auto"/>
            <w:left w:val="none" w:sz="0" w:space="0" w:color="auto"/>
            <w:bottom w:val="none" w:sz="0" w:space="0" w:color="auto"/>
            <w:right w:val="none" w:sz="0" w:space="0" w:color="auto"/>
          </w:divBdr>
        </w:div>
        <w:div w:id="1503279002">
          <w:marLeft w:val="640"/>
          <w:marRight w:val="0"/>
          <w:marTop w:val="0"/>
          <w:marBottom w:val="0"/>
          <w:divBdr>
            <w:top w:val="none" w:sz="0" w:space="0" w:color="auto"/>
            <w:left w:val="none" w:sz="0" w:space="0" w:color="auto"/>
            <w:bottom w:val="none" w:sz="0" w:space="0" w:color="auto"/>
            <w:right w:val="none" w:sz="0" w:space="0" w:color="auto"/>
          </w:divBdr>
        </w:div>
        <w:div w:id="1509908410">
          <w:marLeft w:val="640"/>
          <w:marRight w:val="0"/>
          <w:marTop w:val="0"/>
          <w:marBottom w:val="0"/>
          <w:divBdr>
            <w:top w:val="none" w:sz="0" w:space="0" w:color="auto"/>
            <w:left w:val="none" w:sz="0" w:space="0" w:color="auto"/>
            <w:bottom w:val="none" w:sz="0" w:space="0" w:color="auto"/>
            <w:right w:val="none" w:sz="0" w:space="0" w:color="auto"/>
          </w:divBdr>
        </w:div>
        <w:div w:id="1514491995">
          <w:marLeft w:val="640"/>
          <w:marRight w:val="0"/>
          <w:marTop w:val="0"/>
          <w:marBottom w:val="0"/>
          <w:divBdr>
            <w:top w:val="none" w:sz="0" w:space="0" w:color="auto"/>
            <w:left w:val="none" w:sz="0" w:space="0" w:color="auto"/>
            <w:bottom w:val="none" w:sz="0" w:space="0" w:color="auto"/>
            <w:right w:val="none" w:sz="0" w:space="0" w:color="auto"/>
          </w:divBdr>
        </w:div>
        <w:div w:id="1522695142">
          <w:marLeft w:val="640"/>
          <w:marRight w:val="0"/>
          <w:marTop w:val="0"/>
          <w:marBottom w:val="0"/>
          <w:divBdr>
            <w:top w:val="none" w:sz="0" w:space="0" w:color="auto"/>
            <w:left w:val="none" w:sz="0" w:space="0" w:color="auto"/>
            <w:bottom w:val="none" w:sz="0" w:space="0" w:color="auto"/>
            <w:right w:val="none" w:sz="0" w:space="0" w:color="auto"/>
          </w:divBdr>
        </w:div>
        <w:div w:id="1528828735">
          <w:marLeft w:val="640"/>
          <w:marRight w:val="0"/>
          <w:marTop w:val="0"/>
          <w:marBottom w:val="0"/>
          <w:divBdr>
            <w:top w:val="none" w:sz="0" w:space="0" w:color="auto"/>
            <w:left w:val="none" w:sz="0" w:space="0" w:color="auto"/>
            <w:bottom w:val="none" w:sz="0" w:space="0" w:color="auto"/>
            <w:right w:val="none" w:sz="0" w:space="0" w:color="auto"/>
          </w:divBdr>
        </w:div>
        <w:div w:id="1536700560">
          <w:marLeft w:val="640"/>
          <w:marRight w:val="0"/>
          <w:marTop w:val="0"/>
          <w:marBottom w:val="0"/>
          <w:divBdr>
            <w:top w:val="none" w:sz="0" w:space="0" w:color="auto"/>
            <w:left w:val="none" w:sz="0" w:space="0" w:color="auto"/>
            <w:bottom w:val="none" w:sz="0" w:space="0" w:color="auto"/>
            <w:right w:val="none" w:sz="0" w:space="0" w:color="auto"/>
          </w:divBdr>
        </w:div>
        <w:div w:id="1588031737">
          <w:marLeft w:val="640"/>
          <w:marRight w:val="0"/>
          <w:marTop w:val="0"/>
          <w:marBottom w:val="0"/>
          <w:divBdr>
            <w:top w:val="none" w:sz="0" w:space="0" w:color="auto"/>
            <w:left w:val="none" w:sz="0" w:space="0" w:color="auto"/>
            <w:bottom w:val="none" w:sz="0" w:space="0" w:color="auto"/>
            <w:right w:val="none" w:sz="0" w:space="0" w:color="auto"/>
          </w:divBdr>
        </w:div>
        <w:div w:id="1616014381">
          <w:marLeft w:val="640"/>
          <w:marRight w:val="0"/>
          <w:marTop w:val="0"/>
          <w:marBottom w:val="0"/>
          <w:divBdr>
            <w:top w:val="none" w:sz="0" w:space="0" w:color="auto"/>
            <w:left w:val="none" w:sz="0" w:space="0" w:color="auto"/>
            <w:bottom w:val="none" w:sz="0" w:space="0" w:color="auto"/>
            <w:right w:val="none" w:sz="0" w:space="0" w:color="auto"/>
          </w:divBdr>
        </w:div>
        <w:div w:id="1630093335">
          <w:marLeft w:val="640"/>
          <w:marRight w:val="0"/>
          <w:marTop w:val="0"/>
          <w:marBottom w:val="0"/>
          <w:divBdr>
            <w:top w:val="none" w:sz="0" w:space="0" w:color="auto"/>
            <w:left w:val="none" w:sz="0" w:space="0" w:color="auto"/>
            <w:bottom w:val="none" w:sz="0" w:space="0" w:color="auto"/>
            <w:right w:val="none" w:sz="0" w:space="0" w:color="auto"/>
          </w:divBdr>
        </w:div>
        <w:div w:id="1633249283">
          <w:marLeft w:val="640"/>
          <w:marRight w:val="0"/>
          <w:marTop w:val="0"/>
          <w:marBottom w:val="0"/>
          <w:divBdr>
            <w:top w:val="none" w:sz="0" w:space="0" w:color="auto"/>
            <w:left w:val="none" w:sz="0" w:space="0" w:color="auto"/>
            <w:bottom w:val="none" w:sz="0" w:space="0" w:color="auto"/>
            <w:right w:val="none" w:sz="0" w:space="0" w:color="auto"/>
          </w:divBdr>
        </w:div>
        <w:div w:id="1634673928">
          <w:marLeft w:val="640"/>
          <w:marRight w:val="0"/>
          <w:marTop w:val="0"/>
          <w:marBottom w:val="0"/>
          <w:divBdr>
            <w:top w:val="none" w:sz="0" w:space="0" w:color="auto"/>
            <w:left w:val="none" w:sz="0" w:space="0" w:color="auto"/>
            <w:bottom w:val="none" w:sz="0" w:space="0" w:color="auto"/>
            <w:right w:val="none" w:sz="0" w:space="0" w:color="auto"/>
          </w:divBdr>
        </w:div>
        <w:div w:id="1643656166">
          <w:marLeft w:val="640"/>
          <w:marRight w:val="0"/>
          <w:marTop w:val="0"/>
          <w:marBottom w:val="0"/>
          <w:divBdr>
            <w:top w:val="none" w:sz="0" w:space="0" w:color="auto"/>
            <w:left w:val="none" w:sz="0" w:space="0" w:color="auto"/>
            <w:bottom w:val="none" w:sz="0" w:space="0" w:color="auto"/>
            <w:right w:val="none" w:sz="0" w:space="0" w:color="auto"/>
          </w:divBdr>
        </w:div>
        <w:div w:id="1681346593">
          <w:marLeft w:val="640"/>
          <w:marRight w:val="0"/>
          <w:marTop w:val="0"/>
          <w:marBottom w:val="0"/>
          <w:divBdr>
            <w:top w:val="none" w:sz="0" w:space="0" w:color="auto"/>
            <w:left w:val="none" w:sz="0" w:space="0" w:color="auto"/>
            <w:bottom w:val="none" w:sz="0" w:space="0" w:color="auto"/>
            <w:right w:val="none" w:sz="0" w:space="0" w:color="auto"/>
          </w:divBdr>
        </w:div>
        <w:div w:id="1711563584">
          <w:marLeft w:val="640"/>
          <w:marRight w:val="0"/>
          <w:marTop w:val="0"/>
          <w:marBottom w:val="0"/>
          <w:divBdr>
            <w:top w:val="none" w:sz="0" w:space="0" w:color="auto"/>
            <w:left w:val="none" w:sz="0" w:space="0" w:color="auto"/>
            <w:bottom w:val="none" w:sz="0" w:space="0" w:color="auto"/>
            <w:right w:val="none" w:sz="0" w:space="0" w:color="auto"/>
          </w:divBdr>
        </w:div>
        <w:div w:id="1713461383">
          <w:marLeft w:val="640"/>
          <w:marRight w:val="0"/>
          <w:marTop w:val="0"/>
          <w:marBottom w:val="0"/>
          <w:divBdr>
            <w:top w:val="none" w:sz="0" w:space="0" w:color="auto"/>
            <w:left w:val="none" w:sz="0" w:space="0" w:color="auto"/>
            <w:bottom w:val="none" w:sz="0" w:space="0" w:color="auto"/>
            <w:right w:val="none" w:sz="0" w:space="0" w:color="auto"/>
          </w:divBdr>
        </w:div>
        <w:div w:id="1719281890">
          <w:marLeft w:val="640"/>
          <w:marRight w:val="0"/>
          <w:marTop w:val="0"/>
          <w:marBottom w:val="0"/>
          <w:divBdr>
            <w:top w:val="none" w:sz="0" w:space="0" w:color="auto"/>
            <w:left w:val="none" w:sz="0" w:space="0" w:color="auto"/>
            <w:bottom w:val="none" w:sz="0" w:space="0" w:color="auto"/>
            <w:right w:val="none" w:sz="0" w:space="0" w:color="auto"/>
          </w:divBdr>
        </w:div>
        <w:div w:id="1764644605">
          <w:marLeft w:val="640"/>
          <w:marRight w:val="0"/>
          <w:marTop w:val="0"/>
          <w:marBottom w:val="0"/>
          <w:divBdr>
            <w:top w:val="none" w:sz="0" w:space="0" w:color="auto"/>
            <w:left w:val="none" w:sz="0" w:space="0" w:color="auto"/>
            <w:bottom w:val="none" w:sz="0" w:space="0" w:color="auto"/>
            <w:right w:val="none" w:sz="0" w:space="0" w:color="auto"/>
          </w:divBdr>
        </w:div>
        <w:div w:id="1791707463">
          <w:marLeft w:val="640"/>
          <w:marRight w:val="0"/>
          <w:marTop w:val="0"/>
          <w:marBottom w:val="0"/>
          <w:divBdr>
            <w:top w:val="none" w:sz="0" w:space="0" w:color="auto"/>
            <w:left w:val="none" w:sz="0" w:space="0" w:color="auto"/>
            <w:bottom w:val="none" w:sz="0" w:space="0" w:color="auto"/>
            <w:right w:val="none" w:sz="0" w:space="0" w:color="auto"/>
          </w:divBdr>
        </w:div>
        <w:div w:id="1814983025">
          <w:marLeft w:val="640"/>
          <w:marRight w:val="0"/>
          <w:marTop w:val="0"/>
          <w:marBottom w:val="0"/>
          <w:divBdr>
            <w:top w:val="none" w:sz="0" w:space="0" w:color="auto"/>
            <w:left w:val="none" w:sz="0" w:space="0" w:color="auto"/>
            <w:bottom w:val="none" w:sz="0" w:space="0" w:color="auto"/>
            <w:right w:val="none" w:sz="0" w:space="0" w:color="auto"/>
          </w:divBdr>
        </w:div>
        <w:div w:id="1866753516">
          <w:marLeft w:val="640"/>
          <w:marRight w:val="0"/>
          <w:marTop w:val="0"/>
          <w:marBottom w:val="0"/>
          <w:divBdr>
            <w:top w:val="none" w:sz="0" w:space="0" w:color="auto"/>
            <w:left w:val="none" w:sz="0" w:space="0" w:color="auto"/>
            <w:bottom w:val="none" w:sz="0" w:space="0" w:color="auto"/>
            <w:right w:val="none" w:sz="0" w:space="0" w:color="auto"/>
          </w:divBdr>
        </w:div>
        <w:div w:id="1913159644">
          <w:marLeft w:val="640"/>
          <w:marRight w:val="0"/>
          <w:marTop w:val="0"/>
          <w:marBottom w:val="0"/>
          <w:divBdr>
            <w:top w:val="none" w:sz="0" w:space="0" w:color="auto"/>
            <w:left w:val="none" w:sz="0" w:space="0" w:color="auto"/>
            <w:bottom w:val="none" w:sz="0" w:space="0" w:color="auto"/>
            <w:right w:val="none" w:sz="0" w:space="0" w:color="auto"/>
          </w:divBdr>
        </w:div>
        <w:div w:id="1923879974">
          <w:marLeft w:val="640"/>
          <w:marRight w:val="0"/>
          <w:marTop w:val="0"/>
          <w:marBottom w:val="0"/>
          <w:divBdr>
            <w:top w:val="none" w:sz="0" w:space="0" w:color="auto"/>
            <w:left w:val="none" w:sz="0" w:space="0" w:color="auto"/>
            <w:bottom w:val="none" w:sz="0" w:space="0" w:color="auto"/>
            <w:right w:val="none" w:sz="0" w:space="0" w:color="auto"/>
          </w:divBdr>
        </w:div>
        <w:div w:id="1961062085">
          <w:marLeft w:val="640"/>
          <w:marRight w:val="0"/>
          <w:marTop w:val="0"/>
          <w:marBottom w:val="0"/>
          <w:divBdr>
            <w:top w:val="none" w:sz="0" w:space="0" w:color="auto"/>
            <w:left w:val="none" w:sz="0" w:space="0" w:color="auto"/>
            <w:bottom w:val="none" w:sz="0" w:space="0" w:color="auto"/>
            <w:right w:val="none" w:sz="0" w:space="0" w:color="auto"/>
          </w:divBdr>
        </w:div>
        <w:div w:id="1964968106">
          <w:marLeft w:val="640"/>
          <w:marRight w:val="0"/>
          <w:marTop w:val="0"/>
          <w:marBottom w:val="0"/>
          <w:divBdr>
            <w:top w:val="none" w:sz="0" w:space="0" w:color="auto"/>
            <w:left w:val="none" w:sz="0" w:space="0" w:color="auto"/>
            <w:bottom w:val="none" w:sz="0" w:space="0" w:color="auto"/>
            <w:right w:val="none" w:sz="0" w:space="0" w:color="auto"/>
          </w:divBdr>
        </w:div>
        <w:div w:id="1976906449">
          <w:marLeft w:val="640"/>
          <w:marRight w:val="0"/>
          <w:marTop w:val="0"/>
          <w:marBottom w:val="0"/>
          <w:divBdr>
            <w:top w:val="none" w:sz="0" w:space="0" w:color="auto"/>
            <w:left w:val="none" w:sz="0" w:space="0" w:color="auto"/>
            <w:bottom w:val="none" w:sz="0" w:space="0" w:color="auto"/>
            <w:right w:val="none" w:sz="0" w:space="0" w:color="auto"/>
          </w:divBdr>
        </w:div>
        <w:div w:id="2008097836">
          <w:marLeft w:val="640"/>
          <w:marRight w:val="0"/>
          <w:marTop w:val="0"/>
          <w:marBottom w:val="0"/>
          <w:divBdr>
            <w:top w:val="none" w:sz="0" w:space="0" w:color="auto"/>
            <w:left w:val="none" w:sz="0" w:space="0" w:color="auto"/>
            <w:bottom w:val="none" w:sz="0" w:space="0" w:color="auto"/>
            <w:right w:val="none" w:sz="0" w:space="0" w:color="auto"/>
          </w:divBdr>
        </w:div>
        <w:div w:id="2008552433">
          <w:marLeft w:val="640"/>
          <w:marRight w:val="0"/>
          <w:marTop w:val="0"/>
          <w:marBottom w:val="0"/>
          <w:divBdr>
            <w:top w:val="none" w:sz="0" w:space="0" w:color="auto"/>
            <w:left w:val="none" w:sz="0" w:space="0" w:color="auto"/>
            <w:bottom w:val="none" w:sz="0" w:space="0" w:color="auto"/>
            <w:right w:val="none" w:sz="0" w:space="0" w:color="auto"/>
          </w:divBdr>
        </w:div>
        <w:div w:id="2047873183">
          <w:marLeft w:val="640"/>
          <w:marRight w:val="0"/>
          <w:marTop w:val="0"/>
          <w:marBottom w:val="0"/>
          <w:divBdr>
            <w:top w:val="none" w:sz="0" w:space="0" w:color="auto"/>
            <w:left w:val="none" w:sz="0" w:space="0" w:color="auto"/>
            <w:bottom w:val="none" w:sz="0" w:space="0" w:color="auto"/>
            <w:right w:val="none" w:sz="0" w:space="0" w:color="auto"/>
          </w:divBdr>
        </w:div>
        <w:div w:id="2074424499">
          <w:marLeft w:val="640"/>
          <w:marRight w:val="0"/>
          <w:marTop w:val="0"/>
          <w:marBottom w:val="0"/>
          <w:divBdr>
            <w:top w:val="none" w:sz="0" w:space="0" w:color="auto"/>
            <w:left w:val="none" w:sz="0" w:space="0" w:color="auto"/>
            <w:bottom w:val="none" w:sz="0" w:space="0" w:color="auto"/>
            <w:right w:val="none" w:sz="0" w:space="0" w:color="auto"/>
          </w:divBdr>
        </w:div>
        <w:div w:id="2078623616">
          <w:marLeft w:val="640"/>
          <w:marRight w:val="0"/>
          <w:marTop w:val="0"/>
          <w:marBottom w:val="0"/>
          <w:divBdr>
            <w:top w:val="none" w:sz="0" w:space="0" w:color="auto"/>
            <w:left w:val="none" w:sz="0" w:space="0" w:color="auto"/>
            <w:bottom w:val="none" w:sz="0" w:space="0" w:color="auto"/>
            <w:right w:val="none" w:sz="0" w:space="0" w:color="auto"/>
          </w:divBdr>
        </w:div>
        <w:div w:id="2092003261">
          <w:marLeft w:val="640"/>
          <w:marRight w:val="0"/>
          <w:marTop w:val="0"/>
          <w:marBottom w:val="0"/>
          <w:divBdr>
            <w:top w:val="none" w:sz="0" w:space="0" w:color="auto"/>
            <w:left w:val="none" w:sz="0" w:space="0" w:color="auto"/>
            <w:bottom w:val="none" w:sz="0" w:space="0" w:color="auto"/>
            <w:right w:val="none" w:sz="0" w:space="0" w:color="auto"/>
          </w:divBdr>
        </w:div>
        <w:div w:id="2093237871">
          <w:marLeft w:val="640"/>
          <w:marRight w:val="0"/>
          <w:marTop w:val="0"/>
          <w:marBottom w:val="0"/>
          <w:divBdr>
            <w:top w:val="none" w:sz="0" w:space="0" w:color="auto"/>
            <w:left w:val="none" w:sz="0" w:space="0" w:color="auto"/>
            <w:bottom w:val="none" w:sz="0" w:space="0" w:color="auto"/>
            <w:right w:val="none" w:sz="0" w:space="0" w:color="auto"/>
          </w:divBdr>
        </w:div>
        <w:div w:id="2096628486">
          <w:marLeft w:val="640"/>
          <w:marRight w:val="0"/>
          <w:marTop w:val="0"/>
          <w:marBottom w:val="0"/>
          <w:divBdr>
            <w:top w:val="none" w:sz="0" w:space="0" w:color="auto"/>
            <w:left w:val="none" w:sz="0" w:space="0" w:color="auto"/>
            <w:bottom w:val="none" w:sz="0" w:space="0" w:color="auto"/>
            <w:right w:val="none" w:sz="0" w:space="0" w:color="auto"/>
          </w:divBdr>
        </w:div>
        <w:div w:id="2105106793">
          <w:marLeft w:val="640"/>
          <w:marRight w:val="0"/>
          <w:marTop w:val="0"/>
          <w:marBottom w:val="0"/>
          <w:divBdr>
            <w:top w:val="none" w:sz="0" w:space="0" w:color="auto"/>
            <w:left w:val="none" w:sz="0" w:space="0" w:color="auto"/>
            <w:bottom w:val="none" w:sz="0" w:space="0" w:color="auto"/>
            <w:right w:val="none" w:sz="0" w:space="0" w:color="auto"/>
          </w:divBdr>
        </w:div>
        <w:div w:id="2115132552">
          <w:marLeft w:val="640"/>
          <w:marRight w:val="0"/>
          <w:marTop w:val="0"/>
          <w:marBottom w:val="0"/>
          <w:divBdr>
            <w:top w:val="none" w:sz="0" w:space="0" w:color="auto"/>
            <w:left w:val="none" w:sz="0" w:space="0" w:color="auto"/>
            <w:bottom w:val="none" w:sz="0" w:space="0" w:color="auto"/>
            <w:right w:val="none" w:sz="0" w:space="0" w:color="auto"/>
          </w:divBdr>
        </w:div>
        <w:div w:id="2136439382">
          <w:marLeft w:val="640"/>
          <w:marRight w:val="0"/>
          <w:marTop w:val="0"/>
          <w:marBottom w:val="0"/>
          <w:divBdr>
            <w:top w:val="none" w:sz="0" w:space="0" w:color="auto"/>
            <w:left w:val="none" w:sz="0" w:space="0" w:color="auto"/>
            <w:bottom w:val="none" w:sz="0" w:space="0" w:color="auto"/>
            <w:right w:val="none" w:sz="0" w:space="0" w:color="auto"/>
          </w:divBdr>
        </w:div>
        <w:div w:id="2144880170">
          <w:marLeft w:val="640"/>
          <w:marRight w:val="0"/>
          <w:marTop w:val="0"/>
          <w:marBottom w:val="0"/>
          <w:divBdr>
            <w:top w:val="none" w:sz="0" w:space="0" w:color="auto"/>
            <w:left w:val="none" w:sz="0" w:space="0" w:color="auto"/>
            <w:bottom w:val="none" w:sz="0" w:space="0" w:color="auto"/>
            <w:right w:val="none" w:sz="0" w:space="0" w:color="auto"/>
          </w:divBdr>
        </w:div>
      </w:divsChild>
    </w:div>
    <w:div w:id="510798894">
      <w:bodyDiv w:val="1"/>
      <w:marLeft w:val="0"/>
      <w:marRight w:val="0"/>
      <w:marTop w:val="0"/>
      <w:marBottom w:val="0"/>
      <w:divBdr>
        <w:top w:val="none" w:sz="0" w:space="0" w:color="auto"/>
        <w:left w:val="none" w:sz="0" w:space="0" w:color="auto"/>
        <w:bottom w:val="none" w:sz="0" w:space="0" w:color="auto"/>
        <w:right w:val="none" w:sz="0" w:space="0" w:color="auto"/>
      </w:divBdr>
    </w:div>
    <w:div w:id="562301719">
      <w:bodyDiv w:val="1"/>
      <w:marLeft w:val="0"/>
      <w:marRight w:val="0"/>
      <w:marTop w:val="0"/>
      <w:marBottom w:val="0"/>
      <w:divBdr>
        <w:top w:val="none" w:sz="0" w:space="0" w:color="auto"/>
        <w:left w:val="none" w:sz="0" w:space="0" w:color="auto"/>
        <w:bottom w:val="none" w:sz="0" w:space="0" w:color="auto"/>
        <w:right w:val="none" w:sz="0" w:space="0" w:color="auto"/>
      </w:divBdr>
    </w:div>
    <w:div w:id="572007690">
      <w:bodyDiv w:val="1"/>
      <w:marLeft w:val="0"/>
      <w:marRight w:val="0"/>
      <w:marTop w:val="0"/>
      <w:marBottom w:val="0"/>
      <w:divBdr>
        <w:top w:val="none" w:sz="0" w:space="0" w:color="auto"/>
        <w:left w:val="none" w:sz="0" w:space="0" w:color="auto"/>
        <w:bottom w:val="none" w:sz="0" w:space="0" w:color="auto"/>
        <w:right w:val="none" w:sz="0" w:space="0" w:color="auto"/>
      </w:divBdr>
      <w:divsChild>
        <w:div w:id="50351314">
          <w:marLeft w:val="640"/>
          <w:marRight w:val="0"/>
          <w:marTop w:val="0"/>
          <w:marBottom w:val="0"/>
          <w:divBdr>
            <w:top w:val="none" w:sz="0" w:space="0" w:color="auto"/>
            <w:left w:val="none" w:sz="0" w:space="0" w:color="auto"/>
            <w:bottom w:val="none" w:sz="0" w:space="0" w:color="auto"/>
            <w:right w:val="none" w:sz="0" w:space="0" w:color="auto"/>
          </w:divBdr>
        </w:div>
        <w:div w:id="50471849">
          <w:marLeft w:val="640"/>
          <w:marRight w:val="0"/>
          <w:marTop w:val="0"/>
          <w:marBottom w:val="0"/>
          <w:divBdr>
            <w:top w:val="none" w:sz="0" w:space="0" w:color="auto"/>
            <w:left w:val="none" w:sz="0" w:space="0" w:color="auto"/>
            <w:bottom w:val="none" w:sz="0" w:space="0" w:color="auto"/>
            <w:right w:val="none" w:sz="0" w:space="0" w:color="auto"/>
          </w:divBdr>
        </w:div>
        <w:div w:id="57411650">
          <w:marLeft w:val="640"/>
          <w:marRight w:val="0"/>
          <w:marTop w:val="0"/>
          <w:marBottom w:val="0"/>
          <w:divBdr>
            <w:top w:val="none" w:sz="0" w:space="0" w:color="auto"/>
            <w:left w:val="none" w:sz="0" w:space="0" w:color="auto"/>
            <w:bottom w:val="none" w:sz="0" w:space="0" w:color="auto"/>
            <w:right w:val="none" w:sz="0" w:space="0" w:color="auto"/>
          </w:divBdr>
        </w:div>
        <w:div w:id="76561343">
          <w:marLeft w:val="640"/>
          <w:marRight w:val="0"/>
          <w:marTop w:val="0"/>
          <w:marBottom w:val="0"/>
          <w:divBdr>
            <w:top w:val="none" w:sz="0" w:space="0" w:color="auto"/>
            <w:left w:val="none" w:sz="0" w:space="0" w:color="auto"/>
            <w:bottom w:val="none" w:sz="0" w:space="0" w:color="auto"/>
            <w:right w:val="none" w:sz="0" w:space="0" w:color="auto"/>
          </w:divBdr>
        </w:div>
        <w:div w:id="133180805">
          <w:marLeft w:val="640"/>
          <w:marRight w:val="0"/>
          <w:marTop w:val="0"/>
          <w:marBottom w:val="0"/>
          <w:divBdr>
            <w:top w:val="none" w:sz="0" w:space="0" w:color="auto"/>
            <w:left w:val="none" w:sz="0" w:space="0" w:color="auto"/>
            <w:bottom w:val="none" w:sz="0" w:space="0" w:color="auto"/>
            <w:right w:val="none" w:sz="0" w:space="0" w:color="auto"/>
          </w:divBdr>
        </w:div>
        <w:div w:id="139545077">
          <w:marLeft w:val="640"/>
          <w:marRight w:val="0"/>
          <w:marTop w:val="0"/>
          <w:marBottom w:val="0"/>
          <w:divBdr>
            <w:top w:val="none" w:sz="0" w:space="0" w:color="auto"/>
            <w:left w:val="none" w:sz="0" w:space="0" w:color="auto"/>
            <w:bottom w:val="none" w:sz="0" w:space="0" w:color="auto"/>
            <w:right w:val="none" w:sz="0" w:space="0" w:color="auto"/>
          </w:divBdr>
        </w:div>
        <w:div w:id="167866480">
          <w:marLeft w:val="640"/>
          <w:marRight w:val="0"/>
          <w:marTop w:val="0"/>
          <w:marBottom w:val="0"/>
          <w:divBdr>
            <w:top w:val="none" w:sz="0" w:space="0" w:color="auto"/>
            <w:left w:val="none" w:sz="0" w:space="0" w:color="auto"/>
            <w:bottom w:val="none" w:sz="0" w:space="0" w:color="auto"/>
            <w:right w:val="none" w:sz="0" w:space="0" w:color="auto"/>
          </w:divBdr>
        </w:div>
        <w:div w:id="169880973">
          <w:marLeft w:val="640"/>
          <w:marRight w:val="0"/>
          <w:marTop w:val="0"/>
          <w:marBottom w:val="0"/>
          <w:divBdr>
            <w:top w:val="none" w:sz="0" w:space="0" w:color="auto"/>
            <w:left w:val="none" w:sz="0" w:space="0" w:color="auto"/>
            <w:bottom w:val="none" w:sz="0" w:space="0" w:color="auto"/>
            <w:right w:val="none" w:sz="0" w:space="0" w:color="auto"/>
          </w:divBdr>
        </w:div>
        <w:div w:id="204755539">
          <w:marLeft w:val="640"/>
          <w:marRight w:val="0"/>
          <w:marTop w:val="0"/>
          <w:marBottom w:val="0"/>
          <w:divBdr>
            <w:top w:val="none" w:sz="0" w:space="0" w:color="auto"/>
            <w:left w:val="none" w:sz="0" w:space="0" w:color="auto"/>
            <w:bottom w:val="none" w:sz="0" w:space="0" w:color="auto"/>
            <w:right w:val="none" w:sz="0" w:space="0" w:color="auto"/>
          </w:divBdr>
        </w:div>
        <w:div w:id="206334009">
          <w:marLeft w:val="640"/>
          <w:marRight w:val="0"/>
          <w:marTop w:val="0"/>
          <w:marBottom w:val="0"/>
          <w:divBdr>
            <w:top w:val="none" w:sz="0" w:space="0" w:color="auto"/>
            <w:left w:val="none" w:sz="0" w:space="0" w:color="auto"/>
            <w:bottom w:val="none" w:sz="0" w:space="0" w:color="auto"/>
            <w:right w:val="none" w:sz="0" w:space="0" w:color="auto"/>
          </w:divBdr>
        </w:div>
        <w:div w:id="217471415">
          <w:marLeft w:val="640"/>
          <w:marRight w:val="0"/>
          <w:marTop w:val="0"/>
          <w:marBottom w:val="0"/>
          <w:divBdr>
            <w:top w:val="none" w:sz="0" w:space="0" w:color="auto"/>
            <w:left w:val="none" w:sz="0" w:space="0" w:color="auto"/>
            <w:bottom w:val="none" w:sz="0" w:space="0" w:color="auto"/>
            <w:right w:val="none" w:sz="0" w:space="0" w:color="auto"/>
          </w:divBdr>
        </w:div>
        <w:div w:id="222180324">
          <w:marLeft w:val="640"/>
          <w:marRight w:val="0"/>
          <w:marTop w:val="0"/>
          <w:marBottom w:val="0"/>
          <w:divBdr>
            <w:top w:val="none" w:sz="0" w:space="0" w:color="auto"/>
            <w:left w:val="none" w:sz="0" w:space="0" w:color="auto"/>
            <w:bottom w:val="none" w:sz="0" w:space="0" w:color="auto"/>
            <w:right w:val="none" w:sz="0" w:space="0" w:color="auto"/>
          </w:divBdr>
        </w:div>
        <w:div w:id="255283504">
          <w:marLeft w:val="640"/>
          <w:marRight w:val="0"/>
          <w:marTop w:val="0"/>
          <w:marBottom w:val="0"/>
          <w:divBdr>
            <w:top w:val="none" w:sz="0" w:space="0" w:color="auto"/>
            <w:left w:val="none" w:sz="0" w:space="0" w:color="auto"/>
            <w:bottom w:val="none" w:sz="0" w:space="0" w:color="auto"/>
            <w:right w:val="none" w:sz="0" w:space="0" w:color="auto"/>
          </w:divBdr>
        </w:div>
        <w:div w:id="257981671">
          <w:marLeft w:val="640"/>
          <w:marRight w:val="0"/>
          <w:marTop w:val="0"/>
          <w:marBottom w:val="0"/>
          <w:divBdr>
            <w:top w:val="none" w:sz="0" w:space="0" w:color="auto"/>
            <w:left w:val="none" w:sz="0" w:space="0" w:color="auto"/>
            <w:bottom w:val="none" w:sz="0" w:space="0" w:color="auto"/>
            <w:right w:val="none" w:sz="0" w:space="0" w:color="auto"/>
          </w:divBdr>
        </w:div>
        <w:div w:id="260065590">
          <w:marLeft w:val="640"/>
          <w:marRight w:val="0"/>
          <w:marTop w:val="0"/>
          <w:marBottom w:val="0"/>
          <w:divBdr>
            <w:top w:val="none" w:sz="0" w:space="0" w:color="auto"/>
            <w:left w:val="none" w:sz="0" w:space="0" w:color="auto"/>
            <w:bottom w:val="none" w:sz="0" w:space="0" w:color="auto"/>
            <w:right w:val="none" w:sz="0" w:space="0" w:color="auto"/>
          </w:divBdr>
        </w:div>
        <w:div w:id="271211415">
          <w:marLeft w:val="640"/>
          <w:marRight w:val="0"/>
          <w:marTop w:val="0"/>
          <w:marBottom w:val="0"/>
          <w:divBdr>
            <w:top w:val="none" w:sz="0" w:space="0" w:color="auto"/>
            <w:left w:val="none" w:sz="0" w:space="0" w:color="auto"/>
            <w:bottom w:val="none" w:sz="0" w:space="0" w:color="auto"/>
            <w:right w:val="none" w:sz="0" w:space="0" w:color="auto"/>
          </w:divBdr>
        </w:div>
        <w:div w:id="274797542">
          <w:marLeft w:val="640"/>
          <w:marRight w:val="0"/>
          <w:marTop w:val="0"/>
          <w:marBottom w:val="0"/>
          <w:divBdr>
            <w:top w:val="none" w:sz="0" w:space="0" w:color="auto"/>
            <w:left w:val="none" w:sz="0" w:space="0" w:color="auto"/>
            <w:bottom w:val="none" w:sz="0" w:space="0" w:color="auto"/>
            <w:right w:val="none" w:sz="0" w:space="0" w:color="auto"/>
          </w:divBdr>
        </w:div>
        <w:div w:id="278609372">
          <w:marLeft w:val="640"/>
          <w:marRight w:val="0"/>
          <w:marTop w:val="0"/>
          <w:marBottom w:val="0"/>
          <w:divBdr>
            <w:top w:val="none" w:sz="0" w:space="0" w:color="auto"/>
            <w:left w:val="none" w:sz="0" w:space="0" w:color="auto"/>
            <w:bottom w:val="none" w:sz="0" w:space="0" w:color="auto"/>
            <w:right w:val="none" w:sz="0" w:space="0" w:color="auto"/>
          </w:divBdr>
        </w:div>
        <w:div w:id="285549872">
          <w:marLeft w:val="640"/>
          <w:marRight w:val="0"/>
          <w:marTop w:val="0"/>
          <w:marBottom w:val="0"/>
          <w:divBdr>
            <w:top w:val="none" w:sz="0" w:space="0" w:color="auto"/>
            <w:left w:val="none" w:sz="0" w:space="0" w:color="auto"/>
            <w:bottom w:val="none" w:sz="0" w:space="0" w:color="auto"/>
            <w:right w:val="none" w:sz="0" w:space="0" w:color="auto"/>
          </w:divBdr>
        </w:div>
        <w:div w:id="293755153">
          <w:marLeft w:val="640"/>
          <w:marRight w:val="0"/>
          <w:marTop w:val="0"/>
          <w:marBottom w:val="0"/>
          <w:divBdr>
            <w:top w:val="none" w:sz="0" w:space="0" w:color="auto"/>
            <w:left w:val="none" w:sz="0" w:space="0" w:color="auto"/>
            <w:bottom w:val="none" w:sz="0" w:space="0" w:color="auto"/>
            <w:right w:val="none" w:sz="0" w:space="0" w:color="auto"/>
          </w:divBdr>
        </w:div>
        <w:div w:id="329481311">
          <w:marLeft w:val="640"/>
          <w:marRight w:val="0"/>
          <w:marTop w:val="0"/>
          <w:marBottom w:val="0"/>
          <w:divBdr>
            <w:top w:val="none" w:sz="0" w:space="0" w:color="auto"/>
            <w:left w:val="none" w:sz="0" w:space="0" w:color="auto"/>
            <w:bottom w:val="none" w:sz="0" w:space="0" w:color="auto"/>
            <w:right w:val="none" w:sz="0" w:space="0" w:color="auto"/>
          </w:divBdr>
        </w:div>
        <w:div w:id="347365712">
          <w:marLeft w:val="640"/>
          <w:marRight w:val="0"/>
          <w:marTop w:val="0"/>
          <w:marBottom w:val="0"/>
          <w:divBdr>
            <w:top w:val="none" w:sz="0" w:space="0" w:color="auto"/>
            <w:left w:val="none" w:sz="0" w:space="0" w:color="auto"/>
            <w:bottom w:val="none" w:sz="0" w:space="0" w:color="auto"/>
            <w:right w:val="none" w:sz="0" w:space="0" w:color="auto"/>
          </w:divBdr>
        </w:div>
        <w:div w:id="376128627">
          <w:marLeft w:val="640"/>
          <w:marRight w:val="0"/>
          <w:marTop w:val="0"/>
          <w:marBottom w:val="0"/>
          <w:divBdr>
            <w:top w:val="none" w:sz="0" w:space="0" w:color="auto"/>
            <w:left w:val="none" w:sz="0" w:space="0" w:color="auto"/>
            <w:bottom w:val="none" w:sz="0" w:space="0" w:color="auto"/>
            <w:right w:val="none" w:sz="0" w:space="0" w:color="auto"/>
          </w:divBdr>
        </w:div>
        <w:div w:id="393310014">
          <w:marLeft w:val="640"/>
          <w:marRight w:val="0"/>
          <w:marTop w:val="0"/>
          <w:marBottom w:val="0"/>
          <w:divBdr>
            <w:top w:val="none" w:sz="0" w:space="0" w:color="auto"/>
            <w:left w:val="none" w:sz="0" w:space="0" w:color="auto"/>
            <w:bottom w:val="none" w:sz="0" w:space="0" w:color="auto"/>
            <w:right w:val="none" w:sz="0" w:space="0" w:color="auto"/>
          </w:divBdr>
        </w:div>
        <w:div w:id="412044804">
          <w:marLeft w:val="640"/>
          <w:marRight w:val="0"/>
          <w:marTop w:val="0"/>
          <w:marBottom w:val="0"/>
          <w:divBdr>
            <w:top w:val="none" w:sz="0" w:space="0" w:color="auto"/>
            <w:left w:val="none" w:sz="0" w:space="0" w:color="auto"/>
            <w:bottom w:val="none" w:sz="0" w:space="0" w:color="auto"/>
            <w:right w:val="none" w:sz="0" w:space="0" w:color="auto"/>
          </w:divBdr>
        </w:div>
        <w:div w:id="414478269">
          <w:marLeft w:val="640"/>
          <w:marRight w:val="0"/>
          <w:marTop w:val="0"/>
          <w:marBottom w:val="0"/>
          <w:divBdr>
            <w:top w:val="none" w:sz="0" w:space="0" w:color="auto"/>
            <w:left w:val="none" w:sz="0" w:space="0" w:color="auto"/>
            <w:bottom w:val="none" w:sz="0" w:space="0" w:color="auto"/>
            <w:right w:val="none" w:sz="0" w:space="0" w:color="auto"/>
          </w:divBdr>
        </w:div>
        <w:div w:id="418210335">
          <w:marLeft w:val="640"/>
          <w:marRight w:val="0"/>
          <w:marTop w:val="0"/>
          <w:marBottom w:val="0"/>
          <w:divBdr>
            <w:top w:val="none" w:sz="0" w:space="0" w:color="auto"/>
            <w:left w:val="none" w:sz="0" w:space="0" w:color="auto"/>
            <w:bottom w:val="none" w:sz="0" w:space="0" w:color="auto"/>
            <w:right w:val="none" w:sz="0" w:space="0" w:color="auto"/>
          </w:divBdr>
        </w:div>
        <w:div w:id="443574506">
          <w:marLeft w:val="640"/>
          <w:marRight w:val="0"/>
          <w:marTop w:val="0"/>
          <w:marBottom w:val="0"/>
          <w:divBdr>
            <w:top w:val="none" w:sz="0" w:space="0" w:color="auto"/>
            <w:left w:val="none" w:sz="0" w:space="0" w:color="auto"/>
            <w:bottom w:val="none" w:sz="0" w:space="0" w:color="auto"/>
            <w:right w:val="none" w:sz="0" w:space="0" w:color="auto"/>
          </w:divBdr>
        </w:div>
        <w:div w:id="451435468">
          <w:marLeft w:val="640"/>
          <w:marRight w:val="0"/>
          <w:marTop w:val="0"/>
          <w:marBottom w:val="0"/>
          <w:divBdr>
            <w:top w:val="none" w:sz="0" w:space="0" w:color="auto"/>
            <w:left w:val="none" w:sz="0" w:space="0" w:color="auto"/>
            <w:bottom w:val="none" w:sz="0" w:space="0" w:color="auto"/>
            <w:right w:val="none" w:sz="0" w:space="0" w:color="auto"/>
          </w:divBdr>
        </w:div>
        <w:div w:id="461382485">
          <w:marLeft w:val="640"/>
          <w:marRight w:val="0"/>
          <w:marTop w:val="0"/>
          <w:marBottom w:val="0"/>
          <w:divBdr>
            <w:top w:val="none" w:sz="0" w:space="0" w:color="auto"/>
            <w:left w:val="none" w:sz="0" w:space="0" w:color="auto"/>
            <w:bottom w:val="none" w:sz="0" w:space="0" w:color="auto"/>
            <w:right w:val="none" w:sz="0" w:space="0" w:color="auto"/>
          </w:divBdr>
        </w:div>
        <w:div w:id="492067608">
          <w:marLeft w:val="640"/>
          <w:marRight w:val="0"/>
          <w:marTop w:val="0"/>
          <w:marBottom w:val="0"/>
          <w:divBdr>
            <w:top w:val="none" w:sz="0" w:space="0" w:color="auto"/>
            <w:left w:val="none" w:sz="0" w:space="0" w:color="auto"/>
            <w:bottom w:val="none" w:sz="0" w:space="0" w:color="auto"/>
            <w:right w:val="none" w:sz="0" w:space="0" w:color="auto"/>
          </w:divBdr>
        </w:div>
        <w:div w:id="492533095">
          <w:marLeft w:val="640"/>
          <w:marRight w:val="0"/>
          <w:marTop w:val="0"/>
          <w:marBottom w:val="0"/>
          <w:divBdr>
            <w:top w:val="none" w:sz="0" w:space="0" w:color="auto"/>
            <w:left w:val="none" w:sz="0" w:space="0" w:color="auto"/>
            <w:bottom w:val="none" w:sz="0" w:space="0" w:color="auto"/>
            <w:right w:val="none" w:sz="0" w:space="0" w:color="auto"/>
          </w:divBdr>
        </w:div>
        <w:div w:id="552156712">
          <w:marLeft w:val="640"/>
          <w:marRight w:val="0"/>
          <w:marTop w:val="0"/>
          <w:marBottom w:val="0"/>
          <w:divBdr>
            <w:top w:val="none" w:sz="0" w:space="0" w:color="auto"/>
            <w:left w:val="none" w:sz="0" w:space="0" w:color="auto"/>
            <w:bottom w:val="none" w:sz="0" w:space="0" w:color="auto"/>
            <w:right w:val="none" w:sz="0" w:space="0" w:color="auto"/>
          </w:divBdr>
        </w:div>
        <w:div w:id="572736725">
          <w:marLeft w:val="640"/>
          <w:marRight w:val="0"/>
          <w:marTop w:val="0"/>
          <w:marBottom w:val="0"/>
          <w:divBdr>
            <w:top w:val="none" w:sz="0" w:space="0" w:color="auto"/>
            <w:left w:val="none" w:sz="0" w:space="0" w:color="auto"/>
            <w:bottom w:val="none" w:sz="0" w:space="0" w:color="auto"/>
            <w:right w:val="none" w:sz="0" w:space="0" w:color="auto"/>
          </w:divBdr>
        </w:div>
        <w:div w:id="574319825">
          <w:marLeft w:val="640"/>
          <w:marRight w:val="0"/>
          <w:marTop w:val="0"/>
          <w:marBottom w:val="0"/>
          <w:divBdr>
            <w:top w:val="none" w:sz="0" w:space="0" w:color="auto"/>
            <w:left w:val="none" w:sz="0" w:space="0" w:color="auto"/>
            <w:bottom w:val="none" w:sz="0" w:space="0" w:color="auto"/>
            <w:right w:val="none" w:sz="0" w:space="0" w:color="auto"/>
          </w:divBdr>
        </w:div>
        <w:div w:id="574975605">
          <w:marLeft w:val="640"/>
          <w:marRight w:val="0"/>
          <w:marTop w:val="0"/>
          <w:marBottom w:val="0"/>
          <w:divBdr>
            <w:top w:val="none" w:sz="0" w:space="0" w:color="auto"/>
            <w:left w:val="none" w:sz="0" w:space="0" w:color="auto"/>
            <w:bottom w:val="none" w:sz="0" w:space="0" w:color="auto"/>
            <w:right w:val="none" w:sz="0" w:space="0" w:color="auto"/>
          </w:divBdr>
        </w:div>
        <w:div w:id="576675374">
          <w:marLeft w:val="640"/>
          <w:marRight w:val="0"/>
          <w:marTop w:val="0"/>
          <w:marBottom w:val="0"/>
          <w:divBdr>
            <w:top w:val="none" w:sz="0" w:space="0" w:color="auto"/>
            <w:left w:val="none" w:sz="0" w:space="0" w:color="auto"/>
            <w:bottom w:val="none" w:sz="0" w:space="0" w:color="auto"/>
            <w:right w:val="none" w:sz="0" w:space="0" w:color="auto"/>
          </w:divBdr>
        </w:div>
        <w:div w:id="586616392">
          <w:marLeft w:val="640"/>
          <w:marRight w:val="0"/>
          <w:marTop w:val="0"/>
          <w:marBottom w:val="0"/>
          <w:divBdr>
            <w:top w:val="none" w:sz="0" w:space="0" w:color="auto"/>
            <w:left w:val="none" w:sz="0" w:space="0" w:color="auto"/>
            <w:bottom w:val="none" w:sz="0" w:space="0" w:color="auto"/>
            <w:right w:val="none" w:sz="0" w:space="0" w:color="auto"/>
          </w:divBdr>
        </w:div>
        <w:div w:id="605844094">
          <w:marLeft w:val="640"/>
          <w:marRight w:val="0"/>
          <w:marTop w:val="0"/>
          <w:marBottom w:val="0"/>
          <w:divBdr>
            <w:top w:val="none" w:sz="0" w:space="0" w:color="auto"/>
            <w:left w:val="none" w:sz="0" w:space="0" w:color="auto"/>
            <w:bottom w:val="none" w:sz="0" w:space="0" w:color="auto"/>
            <w:right w:val="none" w:sz="0" w:space="0" w:color="auto"/>
          </w:divBdr>
        </w:div>
        <w:div w:id="608900854">
          <w:marLeft w:val="640"/>
          <w:marRight w:val="0"/>
          <w:marTop w:val="0"/>
          <w:marBottom w:val="0"/>
          <w:divBdr>
            <w:top w:val="none" w:sz="0" w:space="0" w:color="auto"/>
            <w:left w:val="none" w:sz="0" w:space="0" w:color="auto"/>
            <w:bottom w:val="none" w:sz="0" w:space="0" w:color="auto"/>
            <w:right w:val="none" w:sz="0" w:space="0" w:color="auto"/>
          </w:divBdr>
        </w:div>
        <w:div w:id="612830700">
          <w:marLeft w:val="640"/>
          <w:marRight w:val="0"/>
          <w:marTop w:val="0"/>
          <w:marBottom w:val="0"/>
          <w:divBdr>
            <w:top w:val="none" w:sz="0" w:space="0" w:color="auto"/>
            <w:left w:val="none" w:sz="0" w:space="0" w:color="auto"/>
            <w:bottom w:val="none" w:sz="0" w:space="0" w:color="auto"/>
            <w:right w:val="none" w:sz="0" w:space="0" w:color="auto"/>
          </w:divBdr>
        </w:div>
        <w:div w:id="632448431">
          <w:marLeft w:val="640"/>
          <w:marRight w:val="0"/>
          <w:marTop w:val="0"/>
          <w:marBottom w:val="0"/>
          <w:divBdr>
            <w:top w:val="none" w:sz="0" w:space="0" w:color="auto"/>
            <w:left w:val="none" w:sz="0" w:space="0" w:color="auto"/>
            <w:bottom w:val="none" w:sz="0" w:space="0" w:color="auto"/>
            <w:right w:val="none" w:sz="0" w:space="0" w:color="auto"/>
          </w:divBdr>
        </w:div>
        <w:div w:id="670987360">
          <w:marLeft w:val="640"/>
          <w:marRight w:val="0"/>
          <w:marTop w:val="0"/>
          <w:marBottom w:val="0"/>
          <w:divBdr>
            <w:top w:val="none" w:sz="0" w:space="0" w:color="auto"/>
            <w:left w:val="none" w:sz="0" w:space="0" w:color="auto"/>
            <w:bottom w:val="none" w:sz="0" w:space="0" w:color="auto"/>
            <w:right w:val="none" w:sz="0" w:space="0" w:color="auto"/>
          </w:divBdr>
        </w:div>
        <w:div w:id="686635864">
          <w:marLeft w:val="640"/>
          <w:marRight w:val="0"/>
          <w:marTop w:val="0"/>
          <w:marBottom w:val="0"/>
          <w:divBdr>
            <w:top w:val="none" w:sz="0" w:space="0" w:color="auto"/>
            <w:left w:val="none" w:sz="0" w:space="0" w:color="auto"/>
            <w:bottom w:val="none" w:sz="0" w:space="0" w:color="auto"/>
            <w:right w:val="none" w:sz="0" w:space="0" w:color="auto"/>
          </w:divBdr>
        </w:div>
        <w:div w:id="724372873">
          <w:marLeft w:val="640"/>
          <w:marRight w:val="0"/>
          <w:marTop w:val="0"/>
          <w:marBottom w:val="0"/>
          <w:divBdr>
            <w:top w:val="none" w:sz="0" w:space="0" w:color="auto"/>
            <w:left w:val="none" w:sz="0" w:space="0" w:color="auto"/>
            <w:bottom w:val="none" w:sz="0" w:space="0" w:color="auto"/>
            <w:right w:val="none" w:sz="0" w:space="0" w:color="auto"/>
          </w:divBdr>
        </w:div>
        <w:div w:id="739251209">
          <w:marLeft w:val="640"/>
          <w:marRight w:val="0"/>
          <w:marTop w:val="0"/>
          <w:marBottom w:val="0"/>
          <w:divBdr>
            <w:top w:val="none" w:sz="0" w:space="0" w:color="auto"/>
            <w:left w:val="none" w:sz="0" w:space="0" w:color="auto"/>
            <w:bottom w:val="none" w:sz="0" w:space="0" w:color="auto"/>
            <w:right w:val="none" w:sz="0" w:space="0" w:color="auto"/>
          </w:divBdr>
        </w:div>
        <w:div w:id="744186432">
          <w:marLeft w:val="640"/>
          <w:marRight w:val="0"/>
          <w:marTop w:val="0"/>
          <w:marBottom w:val="0"/>
          <w:divBdr>
            <w:top w:val="none" w:sz="0" w:space="0" w:color="auto"/>
            <w:left w:val="none" w:sz="0" w:space="0" w:color="auto"/>
            <w:bottom w:val="none" w:sz="0" w:space="0" w:color="auto"/>
            <w:right w:val="none" w:sz="0" w:space="0" w:color="auto"/>
          </w:divBdr>
        </w:div>
        <w:div w:id="746345295">
          <w:marLeft w:val="640"/>
          <w:marRight w:val="0"/>
          <w:marTop w:val="0"/>
          <w:marBottom w:val="0"/>
          <w:divBdr>
            <w:top w:val="none" w:sz="0" w:space="0" w:color="auto"/>
            <w:left w:val="none" w:sz="0" w:space="0" w:color="auto"/>
            <w:bottom w:val="none" w:sz="0" w:space="0" w:color="auto"/>
            <w:right w:val="none" w:sz="0" w:space="0" w:color="auto"/>
          </w:divBdr>
        </w:div>
        <w:div w:id="746612421">
          <w:marLeft w:val="640"/>
          <w:marRight w:val="0"/>
          <w:marTop w:val="0"/>
          <w:marBottom w:val="0"/>
          <w:divBdr>
            <w:top w:val="none" w:sz="0" w:space="0" w:color="auto"/>
            <w:left w:val="none" w:sz="0" w:space="0" w:color="auto"/>
            <w:bottom w:val="none" w:sz="0" w:space="0" w:color="auto"/>
            <w:right w:val="none" w:sz="0" w:space="0" w:color="auto"/>
          </w:divBdr>
        </w:div>
        <w:div w:id="784885368">
          <w:marLeft w:val="640"/>
          <w:marRight w:val="0"/>
          <w:marTop w:val="0"/>
          <w:marBottom w:val="0"/>
          <w:divBdr>
            <w:top w:val="none" w:sz="0" w:space="0" w:color="auto"/>
            <w:left w:val="none" w:sz="0" w:space="0" w:color="auto"/>
            <w:bottom w:val="none" w:sz="0" w:space="0" w:color="auto"/>
            <w:right w:val="none" w:sz="0" w:space="0" w:color="auto"/>
          </w:divBdr>
        </w:div>
        <w:div w:id="811826091">
          <w:marLeft w:val="640"/>
          <w:marRight w:val="0"/>
          <w:marTop w:val="0"/>
          <w:marBottom w:val="0"/>
          <w:divBdr>
            <w:top w:val="none" w:sz="0" w:space="0" w:color="auto"/>
            <w:left w:val="none" w:sz="0" w:space="0" w:color="auto"/>
            <w:bottom w:val="none" w:sz="0" w:space="0" w:color="auto"/>
            <w:right w:val="none" w:sz="0" w:space="0" w:color="auto"/>
          </w:divBdr>
        </w:div>
        <w:div w:id="815219644">
          <w:marLeft w:val="640"/>
          <w:marRight w:val="0"/>
          <w:marTop w:val="0"/>
          <w:marBottom w:val="0"/>
          <w:divBdr>
            <w:top w:val="none" w:sz="0" w:space="0" w:color="auto"/>
            <w:left w:val="none" w:sz="0" w:space="0" w:color="auto"/>
            <w:bottom w:val="none" w:sz="0" w:space="0" w:color="auto"/>
            <w:right w:val="none" w:sz="0" w:space="0" w:color="auto"/>
          </w:divBdr>
        </w:div>
        <w:div w:id="819729593">
          <w:marLeft w:val="640"/>
          <w:marRight w:val="0"/>
          <w:marTop w:val="0"/>
          <w:marBottom w:val="0"/>
          <w:divBdr>
            <w:top w:val="none" w:sz="0" w:space="0" w:color="auto"/>
            <w:left w:val="none" w:sz="0" w:space="0" w:color="auto"/>
            <w:bottom w:val="none" w:sz="0" w:space="0" w:color="auto"/>
            <w:right w:val="none" w:sz="0" w:space="0" w:color="auto"/>
          </w:divBdr>
        </w:div>
        <w:div w:id="830408422">
          <w:marLeft w:val="640"/>
          <w:marRight w:val="0"/>
          <w:marTop w:val="0"/>
          <w:marBottom w:val="0"/>
          <w:divBdr>
            <w:top w:val="none" w:sz="0" w:space="0" w:color="auto"/>
            <w:left w:val="none" w:sz="0" w:space="0" w:color="auto"/>
            <w:bottom w:val="none" w:sz="0" w:space="0" w:color="auto"/>
            <w:right w:val="none" w:sz="0" w:space="0" w:color="auto"/>
          </w:divBdr>
        </w:div>
        <w:div w:id="833105916">
          <w:marLeft w:val="640"/>
          <w:marRight w:val="0"/>
          <w:marTop w:val="0"/>
          <w:marBottom w:val="0"/>
          <w:divBdr>
            <w:top w:val="none" w:sz="0" w:space="0" w:color="auto"/>
            <w:left w:val="none" w:sz="0" w:space="0" w:color="auto"/>
            <w:bottom w:val="none" w:sz="0" w:space="0" w:color="auto"/>
            <w:right w:val="none" w:sz="0" w:space="0" w:color="auto"/>
          </w:divBdr>
        </w:div>
        <w:div w:id="838623433">
          <w:marLeft w:val="640"/>
          <w:marRight w:val="0"/>
          <w:marTop w:val="0"/>
          <w:marBottom w:val="0"/>
          <w:divBdr>
            <w:top w:val="none" w:sz="0" w:space="0" w:color="auto"/>
            <w:left w:val="none" w:sz="0" w:space="0" w:color="auto"/>
            <w:bottom w:val="none" w:sz="0" w:space="0" w:color="auto"/>
            <w:right w:val="none" w:sz="0" w:space="0" w:color="auto"/>
          </w:divBdr>
        </w:div>
        <w:div w:id="873883625">
          <w:marLeft w:val="640"/>
          <w:marRight w:val="0"/>
          <w:marTop w:val="0"/>
          <w:marBottom w:val="0"/>
          <w:divBdr>
            <w:top w:val="none" w:sz="0" w:space="0" w:color="auto"/>
            <w:left w:val="none" w:sz="0" w:space="0" w:color="auto"/>
            <w:bottom w:val="none" w:sz="0" w:space="0" w:color="auto"/>
            <w:right w:val="none" w:sz="0" w:space="0" w:color="auto"/>
          </w:divBdr>
        </w:div>
        <w:div w:id="878860275">
          <w:marLeft w:val="640"/>
          <w:marRight w:val="0"/>
          <w:marTop w:val="0"/>
          <w:marBottom w:val="0"/>
          <w:divBdr>
            <w:top w:val="none" w:sz="0" w:space="0" w:color="auto"/>
            <w:left w:val="none" w:sz="0" w:space="0" w:color="auto"/>
            <w:bottom w:val="none" w:sz="0" w:space="0" w:color="auto"/>
            <w:right w:val="none" w:sz="0" w:space="0" w:color="auto"/>
          </w:divBdr>
        </w:div>
        <w:div w:id="881552958">
          <w:marLeft w:val="640"/>
          <w:marRight w:val="0"/>
          <w:marTop w:val="0"/>
          <w:marBottom w:val="0"/>
          <w:divBdr>
            <w:top w:val="none" w:sz="0" w:space="0" w:color="auto"/>
            <w:left w:val="none" w:sz="0" w:space="0" w:color="auto"/>
            <w:bottom w:val="none" w:sz="0" w:space="0" w:color="auto"/>
            <w:right w:val="none" w:sz="0" w:space="0" w:color="auto"/>
          </w:divBdr>
        </w:div>
        <w:div w:id="896278787">
          <w:marLeft w:val="640"/>
          <w:marRight w:val="0"/>
          <w:marTop w:val="0"/>
          <w:marBottom w:val="0"/>
          <w:divBdr>
            <w:top w:val="none" w:sz="0" w:space="0" w:color="auto"/>
            <w:left w:val="none" w:sz="0" w:space="0" w:color="auto"/>
            <w:bottom w:val="none" w:sz="0" w:space="0" w:color="auto"/>
            <w:right w:val="none" w:sz="0" w:space="0" w:color="auto"/>
          </w:divBdr>
        </w:div>
        <w:div w:id="954826052">
          <w:marLeft w:val="640"/>
          <w:marRight w:val="0"/>
          <w:marTop w:val="0"/>
          <w:marBottom w:val="0"/>
          <w:divBdr>
            <w:top w:val="none" w:sz="0" w:space="0" w:color="auto"/>
            <w:left w:val="none" w:sz="0" w:space="0" w:color="auto"/>
            <w:bottom w:val="none" w:sz="0" w:space="0" w:color="auto"/>
            <w:right w:val="none" w:sz="0" w:space="0" w:color="auto"/>
          </w:divBdr>
        </w:div>
        <w:div w:id="968316420">
          <w:marLeft w:val="640"/>
          <w:marRight w:val="0"/>
          <w:marTop w:val="0"/>
          <w:marBottom w:val="0"/>
          <w:divBdr>
            <w:top w:val="none" w:sz="0" w:space="0" w:color="auto"/>
            <w:left w:val="none" w:sz="0" w:space="0" w:color="auto"/>
            <w:bottom w:val="none" w:sz="0" w:space="0" w:color="auto"/>
            <w:right w:val="none" w:sz="0" w:space="0" w:color="auto"/>
          </w:divBdr>
        </w:div>
        <w:div w:id="970132382">
          <w:marLeft w:val="640"/>
          <w:marRight w:val="0"/>
          <w:marTop w:val="0"/>
          <w:marBottom w:val="0"/>
          <w:divBdr>
            <w:top w:val="none" w:sz="0" w:space="0" w:color="auto"/>
            <w:left w:val="none" w:sz="0" w:space="0" w:color="auto"/>
            <w:bottom w:val="none" w:sz="0" w:space="0" w:color="auto"/>
            <w:right w:val="none" w:sz="0" w:space="0" w:color="auto"/>
          </w:divBdr>
        </w:div>
        <w:div w:id="1008144148">
          <w:marLeft w:val="640"/>
          <w:marRight w:val="0"/>
          <w:marTop w:val="0"/>
          <w:marBottom w:val="0"/>
          <w:divBdr>
            <w:top w:val="none" w:sz="0" w:space="0" w:color="auto"/>
            <w:left w:val="none" w:sz="0" w:space="0" w:color="auto"/>
            <w:bottom w:val="none" w:sz="0" w:space="0" w:color="auto"/>
            <w:right w:val="none" w:sz="0" w:space="0" w:color="auto"/>
          </w:divBdr>
        </w:div>
        <w:div w:id="1020354606">
          <w:marLeft w:val="640"/>
          <w:marRight w:val="0"/>
          <w:marTop w:val="0"/>
          <w:marBottom w:val="0"/>
          <w:divBdr>
            <w:top w:val="none" w:sz="0" w:space="0" w:color="auto"/>
            <w:left w:val="none" w:sz="0" w:space="0" w:color="auto"/>
            <w:bottom w:val="none" w:sz="0" w:space="0" w:color="auto"/>
            <w:right w:val="none" w:sz="0" w:space="0" w:color="auto"/>
          </w:divBdr>
        </w:div>
        <w:div w:id="1037392319">
          <w:marLeft w:val="640"/>
          <w:marRight w:val="0"/>
          <w:marTop w:val="0"/>
          <w:marBottom w:val="0"/>
          <w:divBdr>
            <w:top w:val="none" w:sz="0" w:space="0" w:color="auto"/>
            <w:left w:val="none" w:sz="0" w:space="0" w:color="auto"/>
            <w:bottom w:val="none" w:sz="0" w:space="0" w:color="auto"/>
            <w:right w:val="none" w:sz="0" w:space="0" w:color="auto"/>
          </w:divBdr>
        </w:div>
        <w:div w:id="1056393385">
          <w:marLeft w:val="640"/>
          <w:marRight w:val="0"/>
          <w:marTop w:val="0"/>
          <w:marBottom w:val="0"/>
          <w:divBdr>
            <w:top w:val="none" w:sz="0" w:space="0" w:color="auto"/>
            <w:left w:val="none" w:sz="0" w:space="0" w:color="auto"/>
            <w:bottom w:val="none" w:sz="0" w:space="0" w:color="auto"/>
            <w:right w:val="none" w:sz="0" w:space="0" w:color="auto"/>
          </w:divBdr>
        </w:div>
        <w:div w:id="1090465478">
          <w:marLeft w:val="640"/>
          <w:marRight w:val="0"/>
          <w:marTop w:val="0"/>
          <w:marBottom w:val="0"/>
          <w:divBdr>
            <w:top w:val="none" w:sz="0" w:space="0" w:color="auto"/>
            <w:left w:val="none" w:sz="0" w:space="0" w:color="auto"/>
            <w:bottom w:val="none" w:sz="0" w:space="0" w:color="auto"/>
            <w:right w:val="none" w:sz="0" w:space="0" w:color="auto"/>
          </w:divBdr>
        </w:div>
        <w:div w:id="1141654490">
          <w:marLeft w:val="640"/>
          <w:marRight w:val="0"/>
          <w:marTop w:val="0"/>
          <w:marBottom w:val="0"/>
          <w:divBdr>
            <w:top w:val="none" w:sz="0" w:space="0" w:color="auto"/>
            <w:left w:val="none" w:sz="0" w:space="0" w:color="auto"/>
            <w:bottom w:val="none" w:sz="0" w:space="0" w:color="auto"/>
            <w:right w:val="none" w:sz="0" w:space="0" w:color="auto"/>
          </w:divBdr>
        </w:div>
        <w:div w:id="1147816718">
          <w:marLeft w:val="640"/>
          <w:marRight w:val="0"/>
          <w:marTop w:val="0"/>
          <w:marBottom w:val="0"/>
          <w:divBdr>
            <w:top w:val="none" w:sz="0" w:space="0" w:color="auto"/>
            <w:left w:val="none" w:sz="0" w:space="0" w:color="auto"/>
            <w:bottom w:val="none" w:sz="0" w:space="0" w:color="auto"/>
            <w:right w:val="none" w:sz="0" w:space="0" w:color="auto"/>
          </w:divBdr>
        </w:div>
        <w:div w:id="1175878255">
          <w:marLeft w:val="640"/>
          <w:marRight w:val="0"/>
          <w:marTop w:val="0"/>
          <w:marBottom w:val="0"/>
          <w:divBdr>
            <w:top w:val="none" w:sz="0" w:space="0" w:color="auto"/>
            <w:left w:val="none" w:sz="0" w:space="0" w:color="auto"/>
            <w:bottom w:val="none" w:sz="0" w:space="0" w:color="auto"/>
            <w:right w:val="none" w:sz="0" w:space="0" w:color="auto"/>
          </w:divBdr>
        </w:div>
        <w:div w:id="1177111321">
          <w:marLeft w:val="640"/>
          <w:marRight w:val="0"/>
          <w:marTop w:val="0"/>
          <w:marBottom w:val="0"/>
          <w:divBdr>
            <w:top w:val="none" w:sz="0" w:space="0" w:color="auto"/>
            <w:left w:val="none" w:sz="0" w:space="0" w:color="auto"/>
            <w:bottom w:val="none" w:sz="0" w:space="0" w:color="auto"/>
            <w:right w:val="none" w:sz="0" w:space="0" w:color="auto"/>
          </w:divBdr>
        </w:div>
        <w:div w:id="1204513011">
          <w:marLeft w:val="640"/>
          <w:marRight w:val="0"/>
          <w:marTop w:val="0"/>
          <w:marBottom w:val="0"/>
          <w:divBdr>
            <w:top w:val="none" w:sz="0" w:space="0" w:color="auto"/>
            <w:left w:val="none" w:sz="0" w:space="0" w:color="auto"/>
            <w:bottom w:val="none" w:sz="0" w:space="0" w:color="auto"/>
            <w:right w:val="none" w:sz="0" w:space="0" w:color="auto"/>
          </w:divBdr>
        </w:div>
        <w:div w:id="1246108544">
          <w:marLeft w:val="640"/>
          <w:marRight w:val="0"/>
          <w:marTop w:val="0"/>
          <w:marBottom w:val="0"/>
          <w:divBdr>
            <w:top w:val="none" w:sz="0" w:space="0" w:color="auto"/>
            <w:left w:val="none" w:sz="0" w:space="0" w:color="auto"/>
            <w:bottom w:val="none" w:sz="0" w:space="0" w:color="auto"/>
            <w:right w:val="none" w:sz="0" w:space="0" w:color="auto"/>
          </w:divBdr>
        </w:div>
        <w:div w:id="1293364700">
          <w:marLeft w:val="640"/>
          <w:marRight w:val="0"/>
          <w:marTop w:val="0"/>
          <w:marBottom w:val="0"/>
          <w:divBdr>
            <w:top w:val="none" w:sz="0" w:space="0" w:color="auto"/>
            <w:left w:val="none" w:sz="0" w:space="0" w:color="auto"/>
            <w:bottom w:val="none" w:sz="0" w:space="0" w:color="auto"/>
            <w:right w:val="none" w:sz="0" w:space="0" w:color="auto"/>
          </w:divBdr>
        </w:div>
        <w:div w:id="1293515189">
          <w:marLeft w:val="640"/>
          <w:marRight w:val="0"/>
          <w:marTop w:val="0"/>
          <w:marBottom w:val="0"/>
          <w:divBdr>
            <w:top w:val="none" w:sz="0" w:space="0" w:color="auto"/>
            <w:left w:val="none" w:sz="0" w:space="0" w:color="auto"/>
            <w:bottom w:val="none" w:sz="0" w:space="0" w:color="auto"/>
            <w:right w:val="none" w:sz="0" w:space="0" w:color="auto"/>
          </w:divBdr>
        </w:div>
        <w:div w:id="1348481155">
          <w:marLeft w:val="640"/>
          <w:marRight w:val="0"/>
          <w:marTop w:val="0"/>
          <w:marBottom w:val="0"/>
          <w:divBdr>
            <w:top w:val="none" w:sz="0" w:space="0" w:color="auto"/>
            <w:left w:val="none" w:sz="0" w:space="0" w:color="auto"/>
            <w:bottom w:val="none" w:sz="0" w:space="0" w:color="auto"/>
            <w:right w:val="none" w:sz="0" w:space="0" w:color="auto"/>
          </w:divBdr>
        </w:div>
        <w:div w:id="1360813914">
          <w:marLeft w:val="640"/>
          <w:marRight w:val="0"/>
          <w:marTop w:val="0"/>
          <w:marBottom w:val="0"/>
          <w:divBdr>
            <w:top w:val="none" w:sz="0" w:space="0" w:color="auto"/>
            <w:left w:val="none" w:sz="0" w:space="0" w:color="auto"/>
            <w:bottom w:val="none" w:sz="0" w:space="0" w:color="auto"/>
            <w:right w:val="none" w:sz="0" w:space="0" w:color="auto"/>
          </w:divBdr>
        </w:div>
        <w:div w:id="1365597190">
          <w:marLeft w:val="640"/>
          <w:marRight w:val="0"/>
          <w:marTop w:val="0"/>
          <w:marBottom w:val="0"/>
          <w:divBdr>
            <w:top w:val="none" w:sz="0" w:space="0" w:color="auto"/>
            <w:left w:val="none" w:sz="0" w:space="0" w:color="auto"/>
            <w:bottom w:val="none" w:sz="0" w:space="0" w:color="auto"/>
            <w:right w:val="none" w:sz="0" w:space="0" w:color="auto"/>
          </w:divBdr>
        </w:div>
        <w:div w:id="1381321804">
          <w:marLeft w:val="640"/>
          <w:marRight w:val="0"/>
          <w:marTop w:val="0"/>
          <w:marBottom w:val="0"/>
          <w:divBdr>
            <w:top w:val="none" w:sz="0" w:space="0" w:color="auto"/>
            <w:left w:val="none" w:sz="0" w:space="0" w:color="auto"/>
            <w:bottom w:val="none" w:sz="0" w:space="0" w:color="auto"/>
            <w:right w:val="none" w:sz="0" w:space="0" w:color="auto"/>
          </w:divBdr>
        </w:div>
        <w:div w:id="1394425616">
          <w:marLeft w:val="640"/>
          <w:marRight w:val="0"/>
          <w:marTop w:val="0"/>
          <w:marBottom w:val="0"/>
          <w:divBdr>
            <w:top w:val="none" w:sz="0" w:space="0" w:color="auto"/>
            <w:left w:val="none" w:sz="0" w:space="0" w:color="auto"/>
            <w:bottom w:val="none" w:sz="0" w:space="0" w:color="auto"/>
            <w:right w:val="none" w:sz="0" w:space="0" w:color="auto"/>
          </w:divBdr>
        </w:div>
        <w:div w:id="1397506677">
          <w:marLeft w:val="640"/>
          <w:marRight w:val="0"/>
          <w:marTop w:val="0"/>
          <w:marBottom w:val="0"/>
          <w:divBdr>
            <w:top w:val="none" w:sz="0" w:space="0" w:color="auto"/>
            <w:left w:val="none" w:sz="0" w:space="0" w:color="auto"/>
            <w:bottom w:val="none" w:sz="0" w:space="0" w:color="auto"/>
            <w:right w:val="none" w:sz="0" w:space="0" w:color="auto"/>
          </w:divBdr>
        </w:div>
        <w:div w:id="1400857814">
          <w:marLeft w:val="640"/>
          <w:marRight w:val="0"/>
          <w:marTop w:val="0"/>
          <w:marBottom w:val="0"/>
          <w:divBdr>
            <w:top w:val="none" w:sz="0" w:space="0" w:color="auto"/>
            <w:left w:val="none" w:sz="0" w:space="0" w:color="auto"/>
            <w:bottom w:val="none" w:sz="0" w:space="0" w:color="auto"/>
            <w:right w:val="none" w:sz="0" w:space="0" w:color="auto"/>
          </w:divBdr>
        </w:div>
        <w:div w:id="1426227112">
          <w:marLeft w:val="640"/>
          <w:marRight w:val="0"/>
          <w:marTop w:val="0"/>
          <w:marBottom w:val="0"/>
          <w:divBdr>
            <w:top w:val="none" w:sz="0" w:space="0" w:color="auto"/>
            <w:left w:val="none" w:sz="0" w:space="0" w:color="auto"/>
            <w:bottom w:val="none" w:sz="0" w:space="0" w:color="auto"/>
            <w:right w:val="none" w:sz="0" w:space="0" w:color="auto"/>
          </w:divBdr>
        </w:div>
        <w:div w:id="1459369994">
          <w:marLeft w:val="640"/>
          <w:marRight w:val="0"/>
          <w:marTop w:val="0"/>
          <w:marBottom w:val="0"/>
          <w:divBdr>
            <w:top w:val="none" w:sz="0" w:space="0" w:color="auto"/>
            <w:left w:val="none" w:sz="0" w:space="0" w:color="auto"/>
            <w:bottom w:val="none" w:sz="0" w:space="0" w:color="auto"/>
            <w:right w:val="none" w:sz="0" w:space="0" w:color="auto"/>
          </w:divBdr>
        </w:div>
        <w:div w:id="1465538727">
          <w:marLeft w:val="640"/>
          <w:marRight w:val="0"/>
          <w:marTop w:val="0"/>
          <w:marBottom w:val="0"/>
          <w:divBdr>
            <w:top w:val="none" w:sz="0" w:space="0" w:color="auto"/>
            <w:left w:val="none" w:sz="0" w:space="0" w:color="auto"/>
            <w:bottom w:val="none" w:sz="0" w:space="0" w:color="auto"/>
            <w:right w:val="none" w:sz="0" w:space="0" w:color="auto"/>
          </w:divBdr>
        </w:div>
        <w:div w:id="1466117852">
          <w:marLeft w:val="640"/>
          <w:marRight w:val="0"/>
          <w:marTop w:val="0"/>
          <w:marBottom w:val="0"/>
          <w:divBdr>
            <w:top w:val="none" w:sz="0" w:space="0" w:color="auto"/>
            <w:left w:val="none" w:sz="0" w:space="0" w:color="auto"/>
            <w:bottom w:val="none" w:sz="0" w:space="0" w:color="auto"/>
            <w:right w:val="none" w:sz="0" w:space="0" w:color="auto"/>
          </w:divBdr>
        </w:div>
        <w:div w:id="1475220309">
          <w:marLeft w:val="640"/>
          <w:marRight w:val="0"/>
          <w:marTop w:val="0"/>
          <w:marBottom w:val="0"/>
          <w:divBdr>
            <w:top w:val="none" w:sz="0" w:space="0" w:color="auto"/>
            <w:left w:val="none" w:sz="0" w:space="0" w:color="auto"/>
            <w:bottom w:val="none" w:sz="0" w:space="0" w:color="auto"/>
            <w:right w:val="none" w:sz="0" w:space="0" w:color="auto"/>
          </w:divBdr>
        </w:div>
        <w:div w:id="1481383988">
          <w:marLeft w:val="640"/>
          <w:marRight w:val="0"/>
          <w:marTop w:val="0"/>
          <w:marBottom w:val="0"/>
          <w:divBdr>
            <w:top w:val="none" w:sz="0" w:space="0" w:color="auto"/>
            <w:left w:val="none" w:sz="0" w:space="0" w:color="auto"/>
            <w:bottom w:val="none" w:sz="0" w:space="0" w:color="auto"/>
            <w:right w:val="none" w:sz="0" w:space="0" w:color="auto"/>
          </w:divBdr>
        </w:div>
        <w:div w:id="1529949248">
          <w:marLeft w:val="640"/>
          <w:marRight w:val="0"/>
          <w:marTop w:val="0"/>
          <w:marBottom w:val="0"/>
          <w:divBdr>
            <w:top w:val="none" w:sz="0" w:space="0" w:color="auto"/>
            <w:left w:val="none" w:sz="0" w:space="0" w:color="auto"/>
            <w:bottom w:val="none" w:sz="0" w:space="0" w:color="auto"/>
            <w:right w:val="none" w:sz="0" w:space="0" w:color="auto"/>
          </w:divBdr>
        </w:div>
        <w:div w:id="1535918684">
          <w:marLeft w:val="640"/>
          <w:marRight w:val="0"/>
          <w:marTop w:val="0"/>
          <w:marBottom w:val="0"/>
          <w:divBdr>
            <w:top w:val="none" w:sz="0" w:space="0" w:color="auto"/>
            <w:left w:val="none" w:sz="0" w:space="0" w:color="auto"/>
            <w:bottom w:val="none" w:sz="0" w:space="0" w:color="auto"/>
            <w:right w:val="none" w:sz="0" w:space="0" w:color="auto"/>
          </w:divBdr>
        </w:div>
        <w:div w:id="1541477896">
          <w:marLeft w:val="640"/>
          <w:marRight w:val="0"/>
          <w:marTop w:val="0"/>
          <w:marBottom w:val="0"/>
          <w:divBdr>
            <w:top w:val="none" w:sz="0" w:space="0" w:color="auto"/>
            <w:left w:val="none" w:sz="0" w:space="0" w:color="auto"/>
            <w:bottom w:val="none" w:sz="0" w:space="0" w:color="auto"/>
            <w:right w:val="none" w:sz="0" w:space="0" w:color="auto"/>
          </w:divBdr>
        </w:div>
        <w:div w:id="1571428604">
          <w:marLeft w:val="640"/>
          <w:marRight w:val="0"/>
          <w:marTop w:val="0"/>
          <w:marBottom w:val="0"/>
          <w:divBdr>
            <w:top w:val="none" w:sz="0" w:space="0" w:color="auto"/>
            <w:left w:val="none" w:sz="0" w:space="0" w:color="auto"/>
            <w:bottom w:val="none" w:sz="0" w:space="0" w:color="auto"/>
            <w:right w:val="none" w:sz="0" w:space="0" w:color="auto"/>
          </w:divBdr>
        </w:div>
        <w:div w:id="1587961642">
          <w:marLeft w:val="640"/>
          <w:marRight w:val="0"/>
          <w:marTop w:val="0"/>
          <w:marBottom w:val="0"/>
          <w:divBdr>
            <w:top w:val="none" w:sz="0" w:space="0" w:color="auto"/>
            <w:left w:val="none" w:sz="0" w:space="0" w:color="auto"/>
            <w:bottom w:val="none" w:sz="0" w:space="0" w:color="auto"/>
            <w:right w:val="none" w:sz="0" w:space="0" w:color="auto"/>
          </w:divBdr>
        </w:div>
        <w:div w:id="1599174453">
          <w:marLeft w:val="640"/>
          <w:marRight w:val="0"/>
          <w:marTop w:val="0"/>
          <w:marBottom w:val="0"/>
          <w:divBdr>
            <w:top w:val="none" w:sz="0" w:space="0" w:color="auto"/>
            <w:left w:val="none" w:sz="0" w:space="0" w:color="auto"/>
            <w:bottom w:val="none" w:sz="0" w:space="0" w:color="auto"/>
            <w:right w:val="none" w:sz="0" w:space="0" w:color="auto"/>
          </w:divBdr>
        </w:div>
        <w:div w:id="1600479447">
          <w:marLeft w:val="640"/>
          <w:marRight w:val="0"/>
          <w:marTop w:val="0"/>
          <w:marBottom w:val="0"/>
          <w:divBdr>
            <w:top w:val="none" w:sz="0" w:space="0" w:color="auto"/>
            <w:left w:val="none" w:sz="0" w:space="0" w:color="auto"/>
            <w:bottom w:val="none" w:sz="0" w:space="0" w:color="auto"/>
            <w:right w:val="none" w:sz="0" w:space="0" w:color="auto"/>
          </w:divBdr>
        </w:div>
        <w:div w:id="1603147192">
          <w:marLeft w:val="640"/>
          <w:marRight w:val="0"/>
          <w:marTop w:val="0"/>
          <w:marBottom w:val="0"/>
          <w:divBdr>
            <w:top w:val="none" w:sz="0" w:space="0" w:color="auto"/>
            <w:left w:val="none" w:sz="0" w:space="0" w:color="auto"/>
            <w:bottom w:val="none" w:sz="0" w:space="0" w:color="auto"/>
            <w:right w:val="none" w:sz="0" w:space="0" w:color="auto"/>
          </w:divBdr>
        </w:div>
        <w:div w:id="1607497242">
          <w:marLeft w:val="640"/>
          <w:marRight w:val="0"/>
          <w:marTop w:val="0"/>
          <w:marBottom w:val="0"/>
          <w:divBdr>
            <w:top w:val="none" w:sz="0" w:space="0" w:color="auto"/>
            <w:left w:val="none" w:sz="0" w:space="0" w:color="auto"/>
            <w:bottom w:val="none" w:sz="0" w:space="0" w:color="auto"/>
            <w:right w:val="none" w:sz="0" w:space="0" w:color="auto"/>
          </w:divBdr>
        </w:div>
        <w:div w:id="1632786946">
          <w:marLeft w:val="640"/>
          <w:marRight w:val="0"/>
          <w:marTop w:val="0"/>
          <w:marBottom w:val="0"/>
          <w:divBdr>
            <w:top w:val="none" w:sz="0" w:space="0" w:color="auto"/>
            <w:left w:val="none" w:sz="0" w:space="0" w:color="auto"/>
            <w:bottom w:val="none" w:sz="0" w:space="0" w:color="auto"/>
            <w:right w:val="none" w:sz="0" w:space="0" w:color="auto"/>
          </w:divBdr>
        </w:div>
        <w:div w:id="1637757338">
          <w:marLeft w:val="640"/>
          <w:marRight w:val="0"/>
          <w:marTop w:val="0"/>
          <w:marBottom w:val="0"/>
          <w:divBdr>
            <w:top w:val="none" w:sz="0" w:space="0" w:color="auto"/>
            <w:left w:val="none" w:sz="0" w:space="0" w:color="auto"/>
            <w:bottom w:val="none" w:sz="0" w:space="0" w:color="auto"/>
            <w:right w:val="none" w:sz="0" w:space="0" w:color="auto"/>
          </w:divBdr>
        </w:div>
        <w:div w:id="1660573835">
          <w:marLeft w:val="640"/>
          <w:marRight w:val="0"/>
          <w:marTop w:val="0"/>
          <w:marBottom w:val="0"/>
          <w:divBdr>
            <w:top w:val="none" w:sz="0" w:space="0" w:color="auto"/>
            <w:left w:val="none" w:sz="0" w:space="0" w:color="auto"/>
            <w:bottom w:val="none" w:sz="0" w:space="0" w:color="auto"/>
            <w:right w:val="none" w:sz="0" w:space="0" w:color="auto"/>
          </w:divBdr>
        </w:div>
        <w:div w:id="1702046252">
          <w:marLeft w:val="640"/>
          <w:marRight w:val="0"/>
          <w:marTop w:val="0"/>
          <w:marBottom w:val="0"/>
          <w:divBdr>
            <w:top w:val="none" w:sz="0" w:space="0" w:color="auto"/>
            <w:left w:val="none" w:sz="0" w:space="0" w:color="auto"/>
            <w:bottom w:val="none" w:sz="0" w:space="0" w:color="auto"/>
            <w:right w:val="none" w:sz="0" w:space="0" w:color="auto"/>
          </w:divBdr>
        </w:div>
        <w:div w:id="1703282908">
          <w:marLeft w:val="640"/>
          <w:marRight w:val="0"/>
          <w:marTop w:val="0"/>
          <w:marBottom w:val="0"/>
          <w:divBdr>
            <w:top w:val="none" w:sz="0" w:space="0" w:color="auto"/>
            <w:left w:val="none" w:sz="0" w:space="0" w:color="auto"/>
            <w:bottom w:val="none" w:sz="0" w:space="0" w:color="auto"/>
            <w:right w:val="none" w:sz="0" w:space="0" w:color="auto"/>
          </w:divBdr>
        </w:div>
        <w:div w:id="1713385941">
          <w:marLeft w:val="640"/>
          <w:marRight w:val="0"/>
          <w:marTop w:val="0"/>
          <w:marBottom w:val="0"/>
          <w:divBdr>
            <w:top w:val="none" w:sz="0" w:space="0" w:color="auto"/>
            <w:left w:val="none" w:sz="0" w:space="0" w:color="auto"/>
            <w:bottom w:val="none" w:sz="0" w:space="0" w:color="auto"/>
            <w:right w:val="none" w:sz="0" w:space="0" w:color="auto"/>
          </w:divBdr>
        </w:div>
        <w:div w:id="1729378638">
          <w:marLeft w:val="640"/>
          <w:marRight w:val="0"/>
          <w:marTop w:val="0"/>
          <w:marBottom w:val="0"/>
          <w:divBdr>
            <w:top w:val="none" w:sz="0" w:space="0" w:color="auto"/>
            <w:left w:val="none" w:sz="0" w:space="0" w:color="auto"/>
            <w:bottom w:val="none" w:sz="0" w:space="0" w:color="auto"/>
            <w:right w:val="none" w:sz="0" w:space="0" w:color="auto"/>
          </w:divBdr>
        </w:div>
        <w:div w:id="1797291578">
          <w:marLeft w:val="640"/>
          <w:marRight w:val="0"/>
          <w:marTop w:val="0"/>
          <w:marBottom w:val="0"/>
          <w:divBdr>
            <w:top w:val="none" w:sz="0" w:space="0" w:color="auto"/>
            <w:left w:val="none" w:sz="0" w:space="0" w:color="auto"/>
            <w:bottom w:val="none" w:sz="0" w:space="0" w:color="auto"/>
            <w:right w:val="none" w:sz="0" w:space="0" w:color="auto"/>
          </w:divBdr>
        </w:div>
        <w:div w:id="1807040766">
          <w:marLeft w:val="640"/>
          <w:marRight w:val="0"/>
          <w:marTop w:val="0"/>
          <w:marBottom w:val="0"/>
          <w:divBdr>
            <w:top w:val="none" w:sz="0" w:space="0" w:color="auto"/>
            <w:left w:val="none" w:sz="0" w:space="0" w:color="auto"/>
            <w:bottom w:val="none" w:sz="0" w:space="0" w:color="auto"/>
            <w:right w:val="none" w:sz="0" w:space="0" w:color="auto"/>
          </w:divBdr>
        </w:div>
        <w:div w:id="1810513035">
          <w:marLeft w:val="640"/>
          <w:marRight w:val="0"/>
          <w:marTop w:val="0"/>
          <w:marBottom w:val="0"/>
          <w:divBdr>
            <w:top w:val="none" w:sz="0" w:space="0" w:color="auto"/>
            <w:left w:val="none" w:sz="0" w:space="0" w:color="auto"/>
            <w:bottom w:val="none" w:sz="0" w:space="0" w:color="auto"/>
            <w:right w:val="none" w:sz="0" w:space="0" w:color="auto"/>
          </w:divBdr>
        </w:div>
        <w:div w:id="1829125071">
          <w:marLeft w:val="640"/>
          <w:marRight w:val="0"/>
          <w:marTop w:val="0"/>
          <w:marBottom w:val="0"/>
          <w:divBdr>
            <w:top w:val="none" w:sz="0" w:space="0" w:color="auto"/>
            <w:left w:val="none" w:sz="0" w:space="0" w:color="auto"/>
            <w:bottom w:val="none" w:sz="0" w:space="0" w:color="auto"/>
            <w:right w:val="none" w:sz="0" w:space="0" w:color="auto"/>
          </w:divBdr>
        </w:div>
        <w:div w:id="1835414550">
          <w:marLeft w:val="640"/>
          <w:marRight w:val="0"/>
          <w:marTop w:val="0"/>
          <w:marBottom w:val="0"/>
          <w:divBdr>
            <w:top w:val="none" w:sz="0" w:space="0" w:color="auto"/>
            <w:left w:val="none" w:sz="0" w:space="0" w:color="auto"/>
            <w:bottom w:val="none" w:sz="0" w:space="0" w:color="auto"/>
            <w:right w:val="none" w:sz="0" w:space="0" w:color="auto"/>
          </w:divBdr>
        </w:div>
        <w:div w:id="1846356568">
          <w:marLeft w:val="640"/>
          <w:marRight w:val="0"/>
          <w:marTop w:val="0"/>
          <w:marBottom w:val="0"/>
          <w:divBdr>
            <w:top w:val="none" w:sz="0" w:space="0" w:color="auto"/>
            <w:left w:val="none" w:sz="0" w:space="0" w:color="auto"/>
            <w:bottom w:val="none" w:sz="0" w:space="0" w:color="auto"/>
            <w:right w:val="none" w:sz="0" w:space="0" w:color="auto"/>
          </w:divBdr>
        </w:div>
        <w:div w:id="1860584349">
          <w:marLeft w:val="640"/>
          <w:marRight w:val="0"/>
          <w:marTop w:val="0"/>
          <w:marBottom w:val="0"/>
          <w:divBdr>
            <w:top w:val="none" w:sz="0" w:space="0" w:color="auto"/>
            <w:left w:val="none" w:sz="0" w:space="0" w:color="auto"/>
            <w:bottom w:val="none" w:sz="0" w:space="0" w:color="auto"/>
            <w:right w:val="none" w:sz="0" w:space="0" w:color="auto"/>
          </w:divBdr>
        </w:div>
        <w:div w:id="1881554520">
          <w:marLeft w:val="640"/>
          <w:marRight w:val="0"/>
          <w:marTop w:val="0"/>
          <w:marBottom w:val="0"/>
          <w:divBdr>
            <w:top w:val="none" w:sz="0" w:space="0" w:color="auto"/>
            <w:left w:val="none" w:sz="0" w:space="0" w:color="auto"/>
            <w:bottom w:val="none" w:sz="0" w:space="0" w:color="auto"/>
            <w:right w:val="none" w:sz="0" w:space="0" w:color="auto"/>
          </w:divBdr>
        </w:div>
        <w:div w:id="1905791714">
          <w:marLeft w:val="640"/>
          <w:marRight w:val="0"/>
          <w:marTop w:val="0"/>
          <w:marBottom w:val="0"/>
          <w:divBdr>
            <w:top w:val="none" w:sz="0" w:space="0" w:color="auto"/>
            <w:left w:val="none" w:sz="0" w:space="0" w:color="auto"/>
            <w:bottom w:val="none" w:sz="0" w:space="0" w:color="auto"/>
            <w:right w:val="none" w:sz="0" w:space="0" w:color="auto"/>
          </w:divBdr>
        </w:div>
        <w:div w:id="1959409818">
          <w:marLeft w:val="640"/>
          <w:marRight w:val="0"/>
          <w:marTop w:val="0"/>
          <w:marBottom w:val="0"/>
          <w:divBdr>
            <w:top w:val="none" w:sz="0" w:space="0" w:color="auto"/>
            <w:left w:val="none" w:sz="0" w:space="0" w:color="auto"/>
            <w:bottom w:val="none" w:sz="0" w:space="0" w:color="auto"/>
            <w:right w:val="none" w:sz="0" w:space="0" w:color="auto"/>
          </w:divBdr>
        </w:div>
        <w:div w:id="1961299039">
          <w:marLeft w:val="640"/>
          <w:marRight w:val="0"/>
          <w:marTop w:val="0"/>
          <w:marBottom w:val="0"/>
          <w:divBdr>
            <w:top w:val="none" w:sz="0" w:space="0" w:color="auto"/>
            <w:left w:val="none" w:sz="0" w:space="0" w:color="auto"/>
            <w:bottom w:val="none" w:sz="0" w:space="0" w:color="auto"/>
            <w:right w:val="none" w:sz="0" w:space="0" w:color="auto"/>
          </w:divBdr>
        </w:div>
        <w:div w:id="1975869757">
          <w:marLeft w:val="640"/>
          <w:marRight w:val="0"/>
          <w:marTop w:val="0"/>
          <w:marBottom w:val="0"/>
          <w:divBdr>
            <w:top w:val="none" w:sz="0" w:space="0" w:color="auto"/>
            <w:left w:val="none" w:sz="0" w:space="0" w:color="auto"/>
            <w:bottom w:val="none" w:sz="0" w:space="0" w:color="auto"/>
            <w:right w:val="none" w:sz="0" w:space="0" w:color="auto"/>
          </w:divBdr>
        </w:div>
        <w:div w:id="1977442911">
          <w:marLeft w:val="640"/>
          <w:marRight w:val="0"/>
          <w:marTop w:val="0"/>
          <w:marBottom w:val="0"/>
          <w:divBdr>
            <w:top w:val="none" w:sz="0" w:space="0" w:color="auto"/>
            <w:left w:val="none" w:sz="0" w:space="0" w:color="auto"/>
            <w:bottom w:val="none" w:sz="0" w:space="0" w:color="auto"/>
            <w:right w:val="none" w:sz="0" w:space="0" w:color="auto"/>
          </w:divBdr>
        </w:div>
        <w:div w:id="1998610142">
          <w:marLeft w:val="640"/>
          <w:marRight w:val="0"/>
          <w:marTop w:val="0"/>
          <w:marBottom w:val="0"/>
          <w:divBdr>
            <w:top w:val="none" w:sz="0" w:space="0" w:color="auto"/>
            <w:left w:val="none" w:sz="0" w:space="0" w:color="auto"/>
            <w:bottom w:val="none" w:sz="0" w:space="0" w:color="auto"/>
            <w:right w:val="none" w:sz="0" w:space="0" w:color="auto"/>
          </w:divBdr>
        </w:div>
        <w:div w:id="2015957521">
          <w:marLeft w:val="640"/>
          <w:marRight w:val="0"/>
          <w:marTop w:val="0"/>
          <w:marBottom w:val="0"/>
          <w:divBdr>
            <w:top w:val="none" w:sz="0" w:space="0" w:color="auto"/>
            <w:left w:val="none" w:sz="0" w:space="0" w:color="auto"/>
            <w:bottom w:val="none" w:sz="0" w:space="0" w:color="auto"/>
            <w:right w:val="none" w:sz="0" w:space="0" w:color="auto"/>
          </w:divBdr>
        </w:div>
        <w:div w:id="2016763534">
          <w:marLeft w:val="640"/>
          <w:marRight w:val="0"/>
          <w:marTop w:val="0"/>
          <w:marBottom w:val="0"/>
          <w:divBdr>
            <w:top w:val="none" w:sz="0" w:space="0" w:color="auto"/>
            <w:left w:val="none" w:sz="0" w:space="0" w:color="auto"/>
            <w:bottom w:val="none" w:sz="0" w:space="0" w:color="auto"/>
            <w:right w:val="none" w:sz="0" w:space="0" w:color="auto"/>
          </w:divBdr>
        </w:div>
        <w:div w:id="2019458265">
          <w:marLeft w:val="640"/>
          <w:marRight w:val="0"/>
          <w:marTop w:val="0"/>
          <w:marBottom w:val="0"/>
          <w:divBdr>
            <w:top w:val="none" w:sz="0" w:space="0" w:color="auto"/>
            <w:left w:val="none" w:sz="0" w:space="0" w:color="auto"/>
            <w:bottom w:val="none" w:sz="0" w:space="0" w:color="auto"/>
            <w:right w:val="none" w:sz="0" w:space="0" w:color="auto"/>
          </w:divBdr>
        </w:div>
        <w:div w:id="2029797309">
          <w:marLeft w:val="640"/>
          <w:marRight w:val="0"/>
          <w:marTop w:val="0"/>
          <w:marBottom w:val="0"/>
          <w:divBdr>
            <w:top w:val="none" w:sz="0" w:space="0" w:color="auto"/>
            <w:left w:val="none" w:sz="0" w:space="0" w:color="auto"/>
            <w:bottom w:val="none" w:sz="0" w:space="0" w:color="auto"/>
            <w:right w:val="none" w:sz="0" w:space="0" w:color="auto"/>
          </w:divBdr>
        </w:div>
        <w:div w:id="2062359806">
          <w:marLeft w:val="640"/>
          <w:marRight w:val="0"/>
          <w:marTop w:val="0"/>
          <w:marBottom w:val="0"/>
          <w:divBdr>
            <w:top w:val="none" w:sz="0" w:space="0" w:color="auto"/>
            <w:left w:val="none" w:sz="0" w:space="0" w:color="auto"/>
            <w:bottom w:val="none" w:sz="0" w:space="0" w:color="auto"/>
            <w:right w:val="none" w:sz="0" w:space="0" w:color="auto"/>
          </w:divBdr>
        </w:div>
        <w:div w:id="2073842728">
          <w:marLeft w:val="640"/>
          <w:marRight w:val="0"/>
          <w:marTop w:val="0"/>
          <w:marBottom w:val="0"/>
          <w:divBdr>
            <w:top w:val="none" w:sz="0" w:space="0" w:color="auto"/>
            <w:left w:val="none" w:sz="0" w:space="0" w:color="auto"/>
            <w:bottom w:val="none" w:sz="0" w:space="0" w:color="auto"/>
            <w:right w:val="none" w:sz="0" w:space="0" w:color="auto"/>
          </w:divBdr>
        </w:div>
        <w:div w:id="2077313778">
          <w:marLeft w:val="640"/>
          <w:marRight w:val="0"/>
          <w:marTop w:val="0"/>
          <w:marBottom w:val="0"/>
          <w:divBdr>
            <w:top w:val="none" w:sz="0" w:space="0" w:color="auto"/>
            <w:left w:val="none" w:sz="0" w:space="0" w:color="auto"/>
            <w:bottom w:val="none" w:sz="0" w:space="0" w:color="auto"/>
            <w:right w:val="none" w:sz="0" w:space="0" w:color="auto"/>
          </w:divBdr>
        </w:div>
        <w:div w:id="2090619388">
          <w:marLeft w:val="640"/>
          <w:marRight w:val="0"/>
          <w:marTop w:val="0"/>
          <w:marBottom w:val="0"/>
          <w:divBdr>
            <w:top w:val="none" w:sz="0" w:space="0" w:color="auto"/>
            <w:left w:val="none" w:sz="0" w:space="0" w:color="auto"/>
            <w:bottom w:val="none" w:sz="0" w:space="0" w:color="auto"/>
            <w:right w:val="none" w:sz="0" w:space="0" w:color="auto"/>
          </w:divBdr>
        </w:div>
        <w:div w:id="2103986928">
          <w:marLeft w:val="640"/>
          <w:marRight w:val="0"/>
          <w:marTop w:val="0"/>
          <w:marBottom w:val="0"/>
          <w:divBdr>
            <w:top w:val="none" w:sz="0" w:space="0" w:color="auto"/>
            <w:left w:val="none" w:sz="0" w:space="0" w:color="auto"/>
            <w:bottom w:val="none" w:sz="0" w:space="0" w:color="auto"/>
            <w:right w:val="none" w:sz="0" w:space="0" w:color="auto"/>
          </w:divBdr>
        </w:div>
        <w:div w:id="2109153060">
          <w:marLeft w:val="640"/>
          <w:marRight w:val="0"/>
          <w:marTop w:val="0"/>
          <w:marBottom w:val="0"/>
          <w:divBdr>
            <w:top w:val="none" w:sz="0" w:space="0" w:color="auto"/>
            <w:left w:val="none" w:sz="0" w:space="0" w:color="auto"/>
            <w:bottom w:val="none" w:sz="0" w:space="0" w:color="auto"/>
            <w:right w:val="none" w:sz="0" w:space="0" w:color="auto"/>
          </w:divBdr>
        </w:div>
        <w:div w:id="2122339526">
          <w:marLeft w:val="640"/>
          <w:marRight w:val="0"/>
          <w:marTop w:val="0"/>
          <w:marBottom w:val="0"/>
          <w:divBdr>
            <w:top w:val="none" w:sz="0" w:space="0" w:color="auto"/>
            <w:left w:val="none" w:sz="0" w:space="0" w:color="auto"/>
            <w:bottom w:val="none" w:sz="0" w:space="0" w:color="auto"/>
            <w:right w:val="none" w:sz="0" w:space="0" w:color="auto"/>
          </w:divBdr>
        </w:div>
      </w:divsChild>
    </w:div>
    <w:div w:id="642001554">
      <w:bodyDiv w:val="1"/>
      <w:marLeft w:val="0"/>
      <w:marRight w:val="0"/>
      <w:marTop w:val="0"/>
      <w:marBottom w:val="0"/>
      <w:divBdr>
        <w:top w:val="none" w:sz="0" w:space="0" w:color="auto"/>
        <w:left w:val="none" w:sz="0" w:space="0" w:color="auto"/>
        <w:bottom w:val="none" w:sz="0" w:space="0" w:color="auto"/>
        <w:right w:val="none" w:sz="0" w:space="0" w:color="auto"/>
      </w:divBdr>
    </w:div>
    <w:div w:id="644164258">
      <w:bodyDiv w:val="1"/>
      <w:marLeft w:val="0"/>
      <w:marRight w:val="0"/>
      <w:marTop w:val="0"/>
      <w:marBottom w:val="0"/>
      <w:divBdr>
        <w:top w:val="none" w:sz="0" w:space="0" w:color="auto"/>
        <w:left w:val="none" w:sz="0" w:space="0" w:color="auto"/>
        <w:bottom w:val="none" w:sz="0" w:space="0" w:color="auto"/>
        <w:right w:val="none" w:sz="0" w:space="0" w:color="auto"/>
      </w:divBdr>
    </w:div>
    <w:div w:id="645430304">
      <w:bodyDiv w:val="1"/>
      <w:marLeft w:val="0"/>
      <w:marRight w:val="0"/>
      <w:marTop w:val="0"/>
      <w:marBottom w:val="0"/>
      <w:divBdr>
        <w:top w:val="none" w:sz="0" w:space="0" w:color="auto"/>
        <w:left w:val="none" w:sz="0" w:space="0" w:color="auto"/>
        <w:bottom w:val="none" w:sz="0" w:space="0" w:color="auto"/>
        <w:right w:val="none" w:sz="0" w:space="0" w:color="auto"/>
      </w:divBdr>
    </w:div>
    <w:div w:id="648872347">
      <w:bodyDiv w:val="1"/>
      <w:marLeft w:val="0"/>
      <w:marRight w:val="0"/>
      <w:marTop w:val="0"/>
      <w:marBottom w:val="0"/>
      <w:divBdr>
        <w:top w:val="none" w:sz="0" w:space="0" w:color="auto"/>
        <w:left w:val="none" w:sz="0" w:space="0" w:color="auto"/>
        <w:bottom w:val="none" w:sz="0" w:space="0" w:color="auto"/>
        <w:right w:val="none" w:sz="0" w:space="0" w:color="auto"/>
      </w:divBdr>
    </w:div>
    <w:div w:id="651105214">
      <w:bodyDiv w:val="1"/>
      <w:marLeft w:val="0"/>
      <w:marRight w:val="0"/>
      <w:marTop w:val="0"/>
      <w:marBottom w:val="0"/>
      <w:divBdr>
        <w:top w:val="none" w:sz="0" w:space="0" w:color="auto"/>
        <w:left w:val="none" w:sz="0" w:space="0" w:color="auto"/>
        <w:bottom w:val="none" w:sz="0" w:space="0" w:color="auto"/>
        <w:right w:val="none" w:sz="0" w:space="0" w:color="auto"/>
      </w:divBdr>
    </w:div>
    <w:div w:id="668140324">
      <w:bodyDiv w:val="1"/>
      <w:marLeft w:val="0"/>
      <w:marRight w:val="0"/>
      <w:marTop w:val="0"/>
      <w:marBottom w:val="0"/>
      <w:divBdr>
        <w:top w:val="none" w:sz="0" w:space="0" w:color="auto"/>
        <w:left w:val="none" w:sz="0" w:space="0" w:color="auto"/>
        <w:bottom w:val="none" w:sz="0" w:space="0" w:color="auto"/>
        <w:right w:val="none" w:sz="0" w:space="0" w:color="auto"/>
      </w:divBdr>
      <w:divsChild>
        <w:div w:id="398381">
          <w:marLeft w:val="640"/>
          <w:marRight w:val="0"/>
          <w:marTop w:val="0"/>
          <w:marBottom w:val="0"/>
          <w:divBdr>
            <w:top w:val="none" w:sz="0" w:space="0" w:color="auto"/>
            <w:left w:val="none" w:sz="0" w:space="0" w:color="auto"/>
            <w:bottom w:val="none" w:sz="0" w:space="0" w:color="auto"/>
            <w:right w:val="none" w:sz="0" w:space="0" w:color="auto"/>
          </w:divBdr>
        </w:div>
        <w:div w:id="662948">
          <w:marLeft w:val="640"/>
          <w:marRight w:val="0"/>
          <w:marTop w:val="0"/>
          <w:marBottom w:val="0"/>
          <w:divBdr>
            <w:top w:val="none" w:sz="0" w:space="0" w:color="auto"/>
            <w:left w:val="none" w:sz="0" w:space="0" w:color="auto"/>
            <w:bottom w:val="none" w:sz="0" w:space="0" w:color="auto"/>
            <w:right w:val="none" w:sz="0" w:space="0" w:color="auto"/>
          </w:divBdr>
        </w:div>
        <w:div w:id="13308572">
          <w:marLeft w:val="640"/>
          <w:marRight w:val="0"/>
          <w:marTop w:val="0"/>
          <w:marBottom w:val="0"/>
          <w:divBdr>
            <w:top w:val="none" w:sz="0" w:space="0" w:color="auto"/>
            <w:left w:val="none" w:sz="0" w:space="0" w:color="auto"/>
            <w:bottom w:val="none" w:sz="0" w:space="0" w:color="auto"/>
            <w:right w:val="none" w:sz="0" w:space="0" w:color="auto"/>
          </w:divBdr>
        </w:div>
        <w:div w:id="17244444">
          <w:marLeft w:val="640"/>
          <w:marRight w:val="0"/>
          <w:marTop w:val="0"/>
          <w:marBottom w:val="0"/>
          <w:divBdr>
            <w:top w:val="none" w:sz="0" w:space="0" w:color="auto"/>
            <w:left w:val="none" w:sz="0" w:space="0" w:color="auto"/>
            <w:bottom w:val="none" w:sz="0" w:space="0" w:color="auto"/>
            <w:right w:val="none" w:sz="0" w:space="0" w:color="auto"/>
          </w:divBdr>
        </w:div>
        <w:div w:id="21638273">
          <w:marLeft w:val="640"/>
          <w:marRight w:val="0"/>
          <w:marTop w:val="0"/>
          <w:marBottom w:val="0"/>
          <w:divBdr>
            <w:top w:val="none" w:sz="0" w:space="0" w:color="auto"/>
            <w:left w:val="none" w:sz="0" w:space="0" w:color="auto"/>
            <w:bottom w:val="none" w:sz="0" w:space="0" w:color="auto"/>
            <w:right w:val="none" w:sz="0" w:space="0" w:color="auto"/>
          </w:divBdr>
        </w:div>
        <w:div w:id="69088535">
          <w:marLeft w:val="640"/>
          <w:marRight w:val="0"/>
          <w:marTop w:val="0"/>
          <w:marBottom w:val="0"/>
          <w:divBdr>
            <w:top w:val="none" w:sz="0" w:space="0" w:color="auto"/>
            <w:left w:val="none" w:sz="0" w:space="0" w:color="auto"/>
            <w:bottom w:val="none" w:sz="0" w:space="0" w:color="auto"/>
            <w:right w:val="none" w:sz="0" w:space="0" w:color="auto"/>
          </w:divBdr>
        </w:div>
        <w:div w:id="82531489">
          <w:marLeft w:val="640"/>
          <w:marRight w:val="0"/>
          <w:marTop w:val="0"/>
          <w:marBottom w:val="0"/>
          <w:divBdr>
            <w:top w:val="none" w:sz="0" w:space="0" w:color="auto"/>
            <w:left w:val="none" w:sz="0" w:space="0" w:color="auto"/>
            <w:bottom w:val="none" w:sz="0" w:space="0" w:color="auto"/>
            <w:right w:val="none" w:sz="0" w:space="0" w:color="auto"/>
          </w:divBdr>
        </w:div>
        <w:div w:id="83184661">
          <w:marLeft w:val="640"/>
          <w:marRight w:val="0"/>
          <w:marTop w:val="0"/>
          <w:marBottom w:val="0"/>
          <w:divBdr>
            <w:top w:val="none" w:sz="0" w:space="0" w:color="auto"/>
            <w:left w:val="none" w:sz="0" w:space="0" w:color="auto"/>
            <w:bottom w:val="none" w:sz="0" w:space="0" w:color="auto"/>
            <w:right w:val="none" w:sz="0" w:space="0" w:color="auto"/>
          </w:divBdr>
        </w:div>
        <w:div w:id="87895366">
          <w:marLeft w:val="640"/>
          <w:marRight w:val="0"/>
          <w:marTop w:val="0"/>
          <w:marBottom w:val="0"/>
          <w:divBdr>
            <w:top w:val="none" w:sz="0" w:space="0" w:color="auto"/>
            <w:left w:val="none" w:sz="0" w:space="0" w:color="auto"/>
            <w:bottom w:val="none" w:sz="0" w:space="0" w:color="auto"/>
            <w:right w:val="none" w:sz="0" w:space="0" w:color="auto"/>
          </w:divBdr>
        </w:div>
        <w:div w:id="96219746">
          <w:marLeft w:val="640"/>
          <w:marRight w:val="0"/>
          <w:marTop w:val="0"/>
          <w:marBottom w:val="0"/>
          <w:divBdr>
            <w:top w:val="none" w:sz="0" w:space="0" w:color="auto"/>
            <w:left w:val="none" w:sz="0" w:space="0" w:color="auto"/>
            <w:bottom w:val="none" w:sz="0" w:space="0" w:color="auto"/>
            <w:right w:val="none" w:sz="0" w:space="0" w:color="auto"/>
          </w:divBdr>
        </w:div>
        <w:div w:id="114369102">
          <w:marLeft w:val="640"/>
          <w:marRight w:val="0"/>
          <w:marTop w:val="0"/>
          <w:marBottom w:val="0"/>
          <w:divBdr>
            <w:top w:val="none" w:sz="0" w:space="0" w:color="auto"/>
            <w:left w:val="none" w:sz="0" w:space="0" w:color="auto"/>
            <w:bottom w:val="none" w:sz="0" w:space="0" w:color="auto"/>
            <w:right w:val="none" w:sz="0" w:space="0" w:color="auto"/>
          </w:divBdr>
        </w:div>
        <w:div w:id="118303902">
          <w:marLeft w:val="640"/>
          <w:marRight w:val="0"/>
          <w:marTop w:val="0"/>
          <w:marBottom w:val="0"/>
          <w:divBdr>
            <w:top w:val="none" w:sz="0" w:space="0" w:color="auto"/>
            <w:left w:val="none" w:sz="0" w:space="0" w:color="auto"/>
            <w:bottom w:val="none" w:sz="0" w:space="0" w:color="auto"/>
            <w:right w:val="none" w:sz="0" w:space="0" w:color="auto"/>
          </w:divBdr>
        </w:div>
        <w:div w:id="122120995">
          <w:marLeft w:val="640"/>
          <w:marRight w:val="0"/>
          <w:marTop w:val="0"/>
          <w:marBottom w:val="0"/>
          <w:divBdr>
            <w:top w:val="none" w:sz="0" w:space="0" w:color="auto"/>
            <w:left w:val="none" w:sz="0" w:space="0" w:color="auto"/>
            <w:bottom w:val="none" w:sz="0" w:space="0" w:color="auto"/>
            <w:right w:val="none" w:sz="0" w:space="0" w:color="auto"/>
          </w:divBdr>
        </w:div>
        <w:div w:id="131797740">
          <w:marLeft w:val="640"/>
          <w:marRight w:val="0"/>
          <w:marTop w:val="0"/>
          <w:marBottom w:val="0"/>
          <w:divBdr>
            <w:top w:val="none" w:sz="0" w:space="0" w:color="auto"/>
            <w:left w:val="none" w:sz="0" w:space="0" w:color="auto"/>
            <w:bottom w:val="none" w:sz="0" w:space="0" w:color="auto"/>
            <w:right w:val="none" w:sz="0" w:space="0" w:color="auto"/>
          </w:divBdr>
        </w:div>
        <w:div w:id="169221709">
          <w:marLeft w:val="640"/>
          <w:marRight w:val="0"/>
          <w:marTop w:val="0"/>
          <w:marBottom w:val="0"/>
          <w:divBdr>
            <w:top w:val="none" w:sz="0" w:space="0" w:color="auto"/>
            <w:left w:val="none" w:sz="0" w:space="0" w:color="auto"/>
            <w:bottom w:val="none" w:sz="0" w:space="0" w:color="auto"/>
            <w:right w:val="none" w:sz="0" w:space="0" w:color="auto"/>
          </w:divBdr>
        </w:div>
        <w:div w:id="181212152">
          <w:marLeft w:val="640"/>
          <w:marRight w:val="0"/>
          <w:marTop w:val="0"/>
          <w:marBottom w:val="0"/>
          <w:divBdr>
            <w:top w:val="none" w:sz="0" w:space="0" w:color="auto"/>
            <w:left w:val="none" w:sz="0" w:space="0" w:color="auto"/>
            <w:bottom w:val="none" w:sz="0" w:space="0" w:color="auto"/>
            <w:right w:val="none" w:sz="0" w:space="0" w:color="auto"/>
          </w:divBdr>
        </w:div>
        <w:div w:id="185605165">
          <w:marLeft w:val="640"/>
          <w:marRight w:val="0"/>
          <w:marTop w:val="0"/>
          <w:marBottom w:val="0"/>
          <w:divBdr>
            <w:top w:val="none" w:sz="0" w:space="0" w:color="auto"/>
            <w:left w:val="none" w:sz="0" w:space="0" w:color="auto"/>
            <w:bottom w:val="none" w:sz="0" w:space="0" w:color="auto"/>
            <w:right w:val="none" w:sz="0" w:space="0" w:color="auto"/>
          </w:divBdr>
        </w:div>
        <w:div w:id="196746048">
          <w:marLeft w:val="640"/>
          <w:marRight w:val="0"/>
          <w:marTop w:val="0"/>
          <w:marBottom w:val="0"/>
          <w:divBdr>
            <w:top w:val="none" w:sz="0" w:space="0" w:color="auto"/>
            <w:left w:val="none" w:sz="0" w:space="0" w:color="auto"/>
            <w:bottom w:val="none" w:sz="0" w:space="0" w:color="auto"/>
            <w:right w:val="none" w:sz="0" w:space="0" w:color="auto"/>
          </w:divBdr>
        </w:div>
        <w:div w:id="209807946">
          <w:marLeft w:val="640"/>
          <w:marRight w:val="0"/>
          <w:marTop w:val="0"/>
          <w:marBottom w:val="0"/>
          <w:divBdr>
            <w:top w:val="none" w:sz="0" w:space="0" w:color="auto"/>
            <w:left w:val="none" w:sz="0" w:space="0" w:color="auto"/>
            <w:bottom w:val="none" w:sz="0" w:space="0" w:color="auto"/>
            <w:right w:val="none" w:sz="0" w:space="0" w:color="auto"/>
          </w:divBdr>
        </w:div>
        <w:div w:id="216430235">
          <w:marLeft w:val="640"/>
          <w:marRight w:val="0"/>
          <w:marTop w:val="0"/>
          <w:marBottom w:val="0"/>
          <w:divBdr>
            <w:top w:val="none" w:sz="0" w:space="0" w:color="auto"/>
            <w:left w:val="none" w:sz="0" w:space="0" w:color="auto"/>
            <w:bottom w:val="none" w:sz="0" w:space="0" w:color="auto"/>
            <w:right w:val="none" w:sz="0" w:space="0" w:color="auto"/>
          </w:divBdr>
        </w:div>
        <w:div w:id="221793006">
          <w:marLeft w:val="640"/>
          <w:marRight w:val="0"/>
          <w:marTop w:val="0"/>
          <w:marBottom w:val="0"/>
          <w:divBdr>
            <w:top w:val="none" w:sz="0" w:space="0" w:color="auto"/>
            <w:left w:val="none" w:sz="0" w:space="0" w:color="auto"/>
            <w:bottom w:val="none" w:sz="0" w:space="0" w:color="auto"/>
            <w:right w:val="none" w:sz="0" w:space="0" w:color="auto"/>
          </w:divBdr>
        </w:div>
        <w:div w:id="230313126">
          <w:marLeft w:val="640"/>
          <w:marRight w:val="0"/>
          <w:marTop w:val="0"/>
          <w:marBottom w:val="0"/>
          <w:divBdr>
            <w:top w:val="none" w:sz="0" w:space="0" w:color="auto"/>
            <w:left w:val="none" w:sz="0" w:space="0" w:color="auto"/>
            <w:bottom w:val="none" w:sz="0" w:space="0" w:color="auto"/>
            <w:right w:val="none" w:sz="0" w:space="0" w:color="auto"/>
          </w:divBdr>
        </w:div>
        <w:div w:id="245966543">
          <w:marLeft w:val="640"/>
          <w:marRight w:val="0"/>
          <w:marTop w:val="0"/>
          <w:marBottom w:val="0"/>
          <w:divBdr>
            <w:top w:val="none" w:sz="0" w:space="0" w:color="auto"/>
            <w:left w:val="none" w:sz="0" w:space="0" w:color="auto"/>
            <w:bottom w:val="none" w:sz="0" w:space="0" w:color="auto"/>
            <w:right w:val="none" w:sz="0" w:space="0" w:color="auto"/>
          </w:divBdr>
        </w:div>
        <w:div w:id="248930612">
          <w:marLeft w:val="640"/>
          <w:marRight w:val="0"/>
          <w:marTop w:val="0"/>
          <w:marBottom w:val="0"/>
          <w:divBdr>
            <w:top w:val="none" w:sz="0" w:space="0" w:color="auto"/>
            <w:left w:val="none" w:sz="0" w:space="0" w:color="auto"/>
            <w:bottom w:val="none" w:sz="0" w:space="0" w:color="auto"/>
            <w:right w:val="none" w:sz="0" w:space="0" w:color="auto"/>
          </w:divBdr>
        </w:div>
        <w:div w:id="254440712">
          <w:marLeft w:val="640"/>
          <w:marRight w:val="0"/>
          <w:marTop w:val="0"/>
          <w:marBottom w:val="0"/>
          <w:divBdr>
            <w:top w:val="none" w:sz="0" w:space="0" w:color="auto"/>
            <w:left w:val="none" w:sz="0" w:space="0" w:color="auto"/>
            <w:bottom w:val="none" w:sz="0" w:space="0" w:color="auto"/>
            <w:right w:val="none" w:sz="0" w:space="0" w:color="auto"/>
          </w:divBdr>
        </w:div>
        <w:div w:id="277686522">
          <w:marLeft w:val="640"/>
          <w:marRight w:val="0"/>
          <w:marTop w:val="0"/>
          <w:marBottom w:val="0"/>
          <w:divBdr>
            <w:top w:val="none" w:sz="0" w:space="0" w:color="auto"/>
            <w:left w:val="none" w:sz="0" w:space="0" w:color="auto"/>
            <w:bottom w:val="none" w:sz="0" w:space="0" w:color="auto"/>
            <w:right w:val="none" w:sz="0" w:space="0" w:color="auto"/>
          </w:divBdr>
        </w:div>
        <w:div w:id="280502618">
          <w:marLeft w:val="640"/>
          <w:marRight w:val="0"/>
          <w:marTop w:val="0"/>
          <w:marBottom w:val="0"/>
          <w:divBdr>
            <w:top w:val="none" w:sz="0" w:space="0" w:color="auto"/>
            <w:left w:val="none" w:sz="0" w:space="0" w:color="auto"/>
            <w:bottom w:val="none" w:sz="0" w:space="0" w:color="auto"/>
            <w:right w:val="none" w:sz="0" w:space="0" w:color="auto"/>
          </w:divBdr>
        </w:div>
        <w:div w:id="290672437">
          <w:marLeft w:val="640"/>
          <w:marRight w:val="0"/>
          <w:marTop w:val="0"/>
          <w:marBottom w:val="0"/>
          <w:divBdr>
            <w:top w:val="none" w:sz="0" w:space="0" w:color="auto"/>
            <w:left w:val="none" w:sz="0" w:space="0" w:color="auto"/>
            <w:bottom w:val="none" w:sz="0" w:space="0" w:color="auto"/>
            <w:right w:val="none" w:sz="0" w:space="0" w:color="auto"/>
          </w:divBdr>
        </w:div>
        <w:div w:id="299262452">
          <w:marLeft w:val="640"/>
          <w:marRight w:val="0"/>
          <w:marTop w:val="0"/>
          <w:marBottom w:val="0"/>
          <w:divBdr>
            <w:top w:val="none" w:sz="0" w:space="0" w:color="auto"/>
            <w:left w:val="none" w:sz="0" w:space="0" w:color="auto"/>
            <w:bottom w:val="none" w:sz="0" w:space="0" w:color="auto"/>
            <w:right w:val="none" w:sz="0" w:space="0" w:color="auto"/>
          </w:divBdr>
        </w:div>
        <w:div w:id="300502279">
          <w:marLeft w:val="640"/>
          <w:marRight w:val="0"/>
          <w:marTop w:val="0"/>
          <w:marBottom w:val="0"/>
          <w:divBdr>
            <w:top w:val="none" w:sz="0" w:space="0" w:color="auto"/>
            <w:left w:val="none" w:sz="0" w:space="0" w:color="auto"/>
            <w:bottom w:val="none" w:sz="0" w:space="0" w:color="auto"/>
            <w:right w:val="none" w:sz="0" w:space="0" w:color="auto"/>
          </w:divBdr>
        </w:div>
        <w:div w:id="303853209">
          <w:marLeft w:val="640"/>
          <w:marRight w:val="0"/>
          <w:marTop w:val="0"/>
          <w:marBottom w:val="0"/>
          <w:divBdr>
            <w:top w:val="none" w:sz="0" w:space="0" w:color="auto"/>
            <w:left w:val="none" w:sz="0" w:space="0" w:color="auto"/>
            <w:bottom w:val="none" w:sz="0" w:space="0" w:color="auto"/>
            <w:right w:val="none" w:sz="0" w:space="0" w:color="auto"/>
          </w:divBdr>
        </w:div>
        <w:div w:id="313491064">
          <w:marLeft w:val="640"/>
          <w:marRight w:val="0"/>
          <w:marTop w:val="0"/>
          <w:marBottom w:val="0"/>
          <w:divBdr>
            <w:top w:val="none" w:sz="0" w:space="0" w:color="auto"/>
            <w:left w:val="none" w:sz="0" w:space="0" w:color="auto"/>
            <w:bottom w:val="none" w:sz="0" w:space="0" w:color="auto"/>
            <w:right w:val="none" w:sz="0" w:space="0" w:color="auto"/>
          </w:divBdr>
        </w:div>
        <w:div w:id="317420562">
          <w:marLeft w:val="640"/>
          <w:marRight w:val="0"/>
          <w:marTop w:val="0"/>
          <w:marBottom w:val="0"/>
          <w:divBdr>
            <w:top w:val="none" w:sz="0" w:space="0" w:color="auto"/>
            <w:left w:val="none" w:sz="0" w:space="0" w:color="auto"/>
            <w:bottom w:val="none" w:sz="0" w:space="0" w:color="auto"/>
            <w:right w:val="none" w:sz="0" w:space="0" w:color="auto"/>
          </w:divBdr>
        </w:div>
        <w:div w:id="347997171">
          <w:marLeft w:val="640"/>
          <w:marRight w:val="0"/>
          <w:marTop w:val="0"/>
          <w:marBottom w:val="0"/>
          <w:divBdr>
            <w:top w:val="none" w:sz="0" w:space="0" w:color="auto"/>
            <w:left w:val="none" w:sz="0" w:space="0" w:color="auto"/>
            <w:bottom w:val="none" w:sz="0" w:space="0" w:color="auto"/>
            <w:right w:val="none" w:sz="0" w:space="0" w:color="auto"/>
          </w:divBdr>
        </w:div>
        <w:div w:id="353574472">
          <w:marLeft w:val="640"/>
          <w:marRight w:val="0"/>
          <w:marTop w:val="0"/>
          <w:marBottom w:val="0"/>
          <w:divBdr>
            <w:top w:val="none" w:sz="0" w:space="0" w:color="auto"/>
            <w:left w:val="none" w:sz="0" w:space="0" w:color="auto"/>
            <w:bottom w:val="none" w:sz="0" w:space="0" w:color="auto"/>
            <w:right w:val="none" w:sz="0" w:space="0" w:color="auto"/>
          </w:divBdr>
        </w:div>
        <w:div w:id="387145258">
          <w:marLeft w:val="640"/>
          <w:marRight w:val="0"/>
          <w:marTop w:val="0"/>
          <w:marBottom w:val="0"/>
          <w:divBdr>
            <w:top w:val="none" w:sz="0" w:space="0" w:color="auto"/>
            <w:left w:val="none" w:sz="0" w:space="0" w:color="auto"/>
            <w:bottom w:val="none" w:sz="0" w:space="0" w:color="auto"/>
            <w:right w:val="none" w:sz="0" w:space="0" w:color="auto"/>
          </w:divBdr>
        </w:div>
        <w:div w:id="390080528">
          <w:marLeft w:val="640"/>
          <w:marRight w:val="0"/>
          <w:marTop w:val="0"/>
          <w:marBottom w:val="0"/>
          <w:divBdr>
            <w:top w:val="none" w:sz="0" w:space="0" w:color="auto"/>
            <w:left w:val="none" w:sz="0" w:space="0" w:color="auto"/>
            <w:bottom w:val="none" w:sz="0" w:space="0" w:color="auto"/>
            <w:right w:val="none" w:sz="0" w:space="0" w:color="auto"/>
          </w:divBdr>
        </w:div>
        <w:div w:id="431171779">
          <w:marLeft w:val="640"/>
          <w:marRight w:val="0"/>
          <w:marTop w:val="0"/>
          <w:marBottom w:val="0"/>
          <w:divBdr>
            <w:top w:val="none" w:sz="0" w:space="0" w:color="auto"/>
            <w:left w:val="none" w:sz="0" w:space="0" w:color="auto"/>
            <w:bottom w:val="none" w:sz="0" w:space="0" w:color="auto"/>
            <w:right w:val="none" w:sz="0" w:space="0" w:color="auto"/>
          </w:divBdr>
        </w:div>
        <w:div w:id="451680097">
          <w:marLeft w:val="640"/>
          <w:marRight w:val="0"/>
          <w:marTop w:val="0"/>
          <w:marBottom w:val="0"/>
          <w:divBdr>
            <w:top w:val="none" w:sz="0" w:space="0" w:color="auto"/>
            <w:left w:val="none" w:sz="0" w:space="0" w:color="auto"/>
            <w:bottom w:val="none" w:sz="0" w:space="0" w:color="auto"/>
            <w:right w:val="none" w:sz="0" w:space="0" w:color="auto"/>
          </w:divBdr>
        </w:div>
        <w:div w:id="456218741">
          <w:marLeft w:val="640"/>
          <w:marRight w:val="0"/>
          <w:marTop w:val="0"/>
          <w:marBottom w:val="0"/>
          <w:divBdr>
            <w:top w:val="none" w:sz="0" w:space="0" w:color="auto"/>
            <w:left w:val="none" w:sz="0" w:space="0" w:color="auto"/>
            <w:bottom w:val="none" w:sz="0" w:space="0" w:color="auto"/>
            <w:right w:val="none" w:sz="0" w:space="0" w:color="auto"/>
          </w:divBdr>
        </w:div>
        <w:div w:id="463159599">
          <w:marLeft w:val="640"/>
          <w:marRight w:val="0"/>
          <w:marTop w:val="0"/>
          <w:marBottom w:val="0"/>
          <w:divBdr>
            <w:top w:val="none" w:sz="0" w:space="0" w:color="auto"/>
            <w:left w:val="none" w:sz="0" w:space="0" w:color="auto"/>
            <w:bottom w:val="none" w:sz="0" w:space="0" w:color="auto"/>
            <w:right w:val="none" w:sz="0" w:space="0" w:color="auto"/>
          </w:divBdr>
        </w:div>
        <w:div w:id="463738750">
          <w:marLeft w:val="640"/>
          <w:marRight w:val="0"/>
          <w:marTop w:val="0"/>
          <w:marBottom w:val="0"/>
          <w:divBdr>
            <w:top w:val="none" w:sz="0" w:space="0" w:color="auto"/>
            <w:left w:val="none" w:sz="0" w:space="0" w:color="auto"/>
            <w:bottom w:val="none" w:sz="0" w:space="0" w:color="auto"/>
            <w:right w:val="none" w:sz="0" w:space="0" w:color="auto"/>
          </w:divBdr>
        </w:div>
        <w:div w:id="480199137">
          <w:marLeft w:val="640"/>
          <w:marRight w:val="0"/>
          <w:marTop w:val="0"/>
          <w:marBottom w:val="0"/>
          <w:divBdr>
            <w:top w:val="none" w:sz="0" w:space="0" w:color="auto"/>
            <w:left w:val="none" w:sz="0" w:space="0" w:color="auto"/>
            <w:bottom w:val="none" w:sz="0" w:space="0" w:color="auto"/>
            <w:right w:val="none" w:sz="0" w:space="0" w:color="auto"/>
          </w:divBdr>
        </w:div>
        <w:div w:id="488712285">
          <w:marLeft w:val="640"/>
          <w:marRight w:val="0"/>
          <w:marTop w:val="0"/>
          <w:marBottom w:val="0"/>
          <w:divBdr>
            <w:top w:val="none" w:sz="0" w:space="0" w:color="auto"/>
            <w:left w:val="none" w:sz="0" w:space="0" w:color="auto"/>
            <w:bottom w:val="none" w:sz="0" w:space="0" w:color="auto"/>
            <w:right w:val="none" w:sz="0" w:space="0" w:color="auto"/>
          </w:divBdr>
        </w:div>
        <w:div w:id="496699627">
          <w:marLeft w:val="640"/>
          <w:marRight w:val="0"/>
          <w:marTop w:val="0"/>
          <w:marBottom w:val="0"/>
          <w:divBdr>
            <w:top w:val="none" w:sz="0" w:space="0" w:color="auto"/>
            <w:left w:val="none" w:sz="0" w:space="0" w:color="auto"/>
            <w:bottom w:val="none" w:sz="0" w:space="0" w:color="auto"/>
            <w:right w:val="none" w:sz="0" w:space="0" w:color="auto"/>
          </w:divBdr>
        </w:div>
        <w:div w:id="511261631">
          <w:marLeft w:val="640"/>
          <w:marRight w:val="0"/>
          <w:marTop w:val="0"/>
          <w:marBottom w:val="0"/>
          <w:divBdr>
            <w:top w:val="none" w:sz="0" w:space="0" w:color="auto"/>
            <w:left w:val="none" w:sz="0" w:space="0" w:color="auto"/>
            <w:bottom w:val="none" w:sz="0" w:space="0" w:color="auto"/>
            <w:right w:val="none" w:sz="0" w:space="0" w:color="auto"/>
          </w:divBdr>
        </w:div>
        <w:div w:id="520244372">
          <w:marLeft w:val="640"/>
          <w:marRight w:val="0"/>
          <w:marTop w:val="0"/>
          <w:marBottom w:val="0"/>
          <w:divBdr>
            <w:top w:val="none" w:sz="0" w:space="0" w:color="auto"/>
            <w:left w:val="none" w:sz="0" w:space="0" w:color="auto"/>
            <w:bottom w:val="none" w:sz="0" w:space="0" w:color="auto"/>
            <w:right w:val="none" w:sz="0" w:space="0" w:color="auto"/>
          </w:divBdr>
        </w:div>
        <w:div w:id="526991423">
          <w:marLeft w:val="640"/>
          <w:marRight w:val="0"/>
          <w:marTop w:val="0"/>
          <w:marBottom w:val="0"/>
          <w:divBdr>
            <w:top w:val="none" w:sz="0" w:space="0" w:color="auto"/>
            <w:left w:val="none" w:sz="0" w:space="0" w:color="auto"/>
            <w:bottom w:val="none" w:sz="0" w:space="0" w:color="auto"/>
            <w:right w:val="none" w:sz="0" w:space="0" w:color="auto"/>
          </w:divBdr>
        </w:div>
        <w:div w:id="536284842">
          <w:marLeft w:val="640"/>
          <w:marRight w:val="0"/>
          <w:marTop w:val="0"/>
          <w:marBottom w:val="0"/>
          <w:divBdr>
            <w:top w:val="none" w:sz="0" w:space="0" w:color="auto"/>
            <w:left w:val="none" w:sz="0" w:space="0" w:color="auto"/>
            <w:bottom w:val="none" w:sz="0" w:space="0" w:color="auto"/>
            <w:right w:val="none" w:sz="0" w:space="0" w:color="auto"/>
          </w:divBdr>
        </w:div>
        <w:div w:id="589317513">
          <w:marLeft w:val="640"/>
          <w:marRight w:val="0"/>
          <w:marTop w:val="0"/>
          <w:marBottom w:val="0"/>
          <w:divBdr>
            <w:top w:val="none" w:sz="0" w:space="0" w:color="auto"/>
            <w:left w:val="none" w:sz="0" w:space="0" w:color="auto"/>
            <w:bottom w:val="none" w:sz="0" w:space="0" w:color="auto"/>
            <w:right w:val="none" w:sz="0" w:space="0" w:color="auto"/>
          </w:divBdr>
        </w:div>
        <w:div w:id="599997264">
          <w:marLeft w:val="640"/>
          <w:marRight w:val="0"/>
          <w:marTop w:val="0"/>
          <w:marBottom w:val="0"/>
          <w:divBdr>
            <w:top w:val="none" w:sz="0" w:space="0" w:color="auto"/>
            <w:left w:val="none" w:sz="0" w:space="0" w:color="auto"/>
            <w:bottom w:val="none" w:sz="0" w:space="0" w:color="auto"/>
            <w:right w:val="none" w:sz="0" w:space="0" w:color="auto"/>
          </w:divBdr>
        </w:div>
        <w:div w:id="628819737">
          <w:marLeft w:val="640"/>
          <w:marRight w:val="0"/>
          <w:marTop w:val="0"/>
          <w:marBottom w:val="0"/>
          <w:divBdr>
            <w:top w:val="none" w:sz="0" w:space="0" w:color="auto"/>
            <w:left w:val="none" w:sz="0" w:space="0" w:color="auto"/>
            <w:bottom w:val="none" w:sz="0" w:space="0" w:color="auto"/>
            <w:right w:val="none" w:sz="0" w:space="0" w:color="auto"/>
          </w:divBdr>
        </w:div>
        <w:div w:id="632751836">
          <w:marLeft w:val="640"/>
          <w:marRight w:val="0"/>
          <w:marTop w:val="0"/>
          <w:marBottom w:val="0"/>
          <w:divBdr>
            <w:top w:val="none" w:sz="0" w:space="0" w:color="auto"/>
            <w:left w:val="none" w:sz="0" w:space="0" w:color="auto"/>
            <w:bottom w:val="none" w:sz="0" w:space="0" w:color="auto"/>
            <w:right w:val="none" w:sz="0" w:space="0" w:color="auto"/>
          </w:divBdr>
        </w:div>
        <w:div w:id="638269748">
          <w:marLeft w:val="640"/>
          <w:marRight w:val="0"/>
          <w:marTop w:val="0"/>
          <w:marBottom w:val="0"/>
          <w:divBdr>
            <w:top w:val="none" w:sz="0" w:space="0" w:color="auto"/>
            <w:left w:val="none" w:sz="0" w:space="0" w:color="auto"/>
            <w:bottom w:val="none" w:sz="0" w:space="0" w:color="auto"/>
            <w:right w:val="none" w:sz="0" w:space="0" w:color="auto"/>
          </w:divBdr>
        </w:div>
        <w:div w:id="648093148">
          <w:marLeft w:val="640"/>
          <w:marRight w:val="0"/>
          <w:marTop w:val="0"/>
          <w:marBottom w:val="0"/>
          <w:divBdr>
            <w:top w:val="none" w:sz="0" w:space="0" w:color="auto"/>
            <w:left w:val="none" w:sz="0" w:space="0" w:color="auto"/>
            <w:bottom w:val="none" w:sz="0" w:space="0" w:color="auto"/>
            <w:right w:val="none" w:sz="0" w:space="0" w:color="auto"/>
          </w:divBdr>
        </w:div>
        <w:div w:id="656111666">
          <w:marLeft w:val="640"/>
          <w:marRight w:val="0"/>
          <w:marTop w:val="0"/>
          <w:marBottom w:val="0"/>
          <w:divBdr>
            <w:top w:val="none" w:sz="0" w:space="0" w:color="auto"/>
            <w:left w:val="none" w:sz="0" w:space="0" w:color="auto"/>
            <w:bottom w:val="none" w:sz="0" w:space="0" w:color="auto"/>
            <w:right w:val="none" w:sz="0" w:space="0" w:color="auto"/>
          </w:divBdr>
        </w:div>
        <w:div w:id="666205336">
          <w:marLeft w:val="640"/>
          <w:marRight w:val="0"/>
          <w:marTop w:val="0"/>
          <w:marBottom w:val="0"/>
          <w:divBdr>
            <w:top w:val="none" w:sz="0" w:space="0" w:color="auto"/>
            <w:left w:val="none" w:sz="0" w:space="0" w:color="auto"/>
            <w:bottom w:val="none" w:sz="0" w:space="0" w:color="auto"/>
            <w:right w:val="none" w:sz="0" w:space="0" w:color="auto"/>
          </w:divBdr>
        </w:div>
        <w:div w:id="734357653">
          <w:marLeft w:val="640"/>
          <w:marRight w:val="0"/>
          <w:marTop w:val="0"/>
          <w:marBottom w:val="0"/>
          <w:divBdr>
            <w:top w:val="none" w:sz="0" w:space="0" w:color="auto"/>
            <w:left w:val="none" w:sz="0" w:space="0" w:color="auto"/>
            <w:bottom w:val="none" w:sz="0" w:space="0" w:color="auto"/>
            <w:right w:val="none" w:sz="0" w:space="0" w:color="auto"/>
          </w:divBdr>
        </w:div>
        <w:div w:id="745810912">
          <w:marLeft w:val="640"/>
          <w:marRight w:val="0"/>
          <w:marTop w:val="0"/>
          <w:marBottom w:val="0"/>
          <w:divBdr>
            <w:top w:val="none" w:sz="0" w:space="0" w:color="auto"/>
            <w:left w:val="none" w:sz="0" w:space="0" w:color="auto"/>
            <w:bottom w:val="none" w:sz="0" w:space="0" w:color="auto"/>
            <w:right w:val="none" w:sz="0" w:space="0" w:color="auto"/>
          </w:divBdr>
        </w:div>
        <w:div w:id="749691678">
          <w:marLeft w:val="640"/>
          <w:marRight w:val="0"/>
          <w:marTop w:val="0"/>
          <w:marBottom w:val="0"/>
          <w:divBdr>
            <w:top w:val="none" w:sz="0" w:space="0" w:color="auto"/>
            <w:left w:val="none" w:sz="0" w:space="0" w:color="auto"/>
            <w:bottom w:val="none" w:sz="0" w:space="0" w:color="auto"/>
            <w:right w:val="none" w:sz="0" w:space="0" w:color="auto"/>
          </w:divBdr>
        </w:div>
        <w:div w:id="764767163">
          <w:marLeft w:val="640"/>
          <w:marRight w:val="0"/>
          <w:marTop w:val="0"/>
          <w:marBottom w:val="0"/>
          <w:divBdr>
            <w:top w:val="none" w:sz="0" w:space="0" w:color="auto"/>
            <w:left w:val="none" w:sz="0" w:space="0" w:color="auto"/>
            <w:bottom w:val="none" w:sz="0" w:space="0" w:color="auto"/>
            <w:right w:val="none" w:sz="0" w:space="0" w:color="auto"/>
          </w:divBdr>
        </w:div>
        <w:div w:id="765539035">
          <w:marLeft w:val="640"/>
          <w:marRight w:val="0"/>
          <w:marTop w:val="0"/>
          <w:marBottom w:val="0"/>
          <w:divBdr>
            <w:top w:val="none" w:sz="0" w:space="0" w:color="auto"/>
            <w:left w:val="none" w:sz="0" w:space="0" w:color="auto"/>
            <w:bottom w:val="none" w:sz="0" w:space="0" w:color="auto"/>
            <w:right w:val="none" w:sz="0" w:space="0" w:color="auto"/>
          </w:divBdr>
        </w:div>
        <w:div w:id="787089850">
          <w:marLeft w:val="640"/>
          <w:marRight w:val="0"/>
          <w:marTop w:val="0"/>
          <w:marBottom w:val="0"/>
          <w:divBdr>
            <w:top w:val="none" w:sz="0" w:space="0" w:color="auto"/>
            <w:left w:val="none" w:sz="0" w:space="0" w:color="auto"/>
            <w:bottom w:val="none" w:sz="0" w:space="0" w:color="auto"/>
            <w:right w:val="none" w:sz="0" w:space="0" w:color="auto"/>
          </w:divBdr>
        </w:div>
        <w:div w:id="804860628">
          <w:marLeft w:val="640"/>
          <w:marRight w:val="0"/>
          <w:marTop w:val="0"/>
          <w:marBottom w:val="0"/>
          <w:divBdr>
            <w:top w:val="none" w:sz="0" w:space="0" w:color="auto"/>
            <w:left w:val="none" w:sz="0" w:space="0" w:color="auto"/>
            <w:bottom w:val="none" w:sz="0" w:space="0" w:color="auto"/>
            <w:right w:val="none" w:sz="0" w:space="0" w:color="auto"/>
          </w:divBdr>
        </w:div>
        <w:div w:id="867449476">
          <w:marLeft w:val="640"/>
          <w:marRight w:val="0"/>
          <w:marTop w:val="0"/>
          <w:marBottom w:val="0"/>
          <w:divBdr>
            <w:top w:val="none" w:sz="0" w:space="0" w:color="auto"/>
            <w:left w:val="none" w:sz="0" w:space="0" w:color="auto"/>
            <w:bottom w:val="none" w:sz="0" w:space="0" w:color="auto"/>
            <w:right w:val="none" w:sz="0" w:space="0" w:color="auto"/>
          </w:divBdr>
        </w:div>
        <w:div w:id="909385136">
          <w:marLeft w:val="640"/>
          <w:marRight w:val="0"/>
          <w:marTop w:val="0"/>
          <w:marBottom w:val="0"/>
          <w:divBdr>
            <w:top w:val="none" w:sz="0" w:space="0" w:color="auto"/>
            <w:left w:val="none" w:sz="0" w:space="0" w:color="auto"/>
            <w:bottom w:val="none" w:sz="0" w:space="0" w:color="auto"/>
            <w:right w:val="none" w:sz="0" w:space="0" w:color="auto"/>
          </w:divBdr>
        </w:div>
        <w:div w:id="941883871">
          <w:marLeft w:val="640"/>
          <w:marRight w:val="0"/>
          <w:marTop w:val="0"/>
          <w:marBottom w:val="0"/>
          <w:divBdr>
            <w:top w:val="none" w:sz="0" w:space="0" w:color="auto"/>
            <w:left w:val="none" w:sz="0" w:space="0" w:color="auto"/>
            <w:bottom w:val="none" w:sz="0" w:space="0" w:color="auto"/>
            <w:right w:val="none" w:sz="0" w:space="0" w:color="auto"/>
          </w:divBdr>
        </w:div>
        <w:div w:id="970742365">
          <w:marLeft w:val="640"/>
          <w:marRight w:val="0"/>
          <w:marTop w:val="0"/>
          <w:marBottom w:val="0"/>
          <w:divBdr>
            <w:top w:val="none" w:sz="0" w:space="0" w:color="auto"/>
            <w:left w:val="none" w:sz="0" w:space="0" w:color="auto"/>
            <w:bottom w:val="none" w:sz="0" w:space="0" w:color="auto"/>
            <w:right w:val="none" w:sz="0" w:space="0" w:color="auto"/>
          </w:divBdr>
        </w:div>
        <w:div w:id="990138947">
          <w:marLeft w:val="640"/>
          <w:marRight w:val="0"/>
          <w:marTop w:val="0"/>
          <w:marBottom w:val="0"/>
          <w:divBdr>
            <w:top w:val="none" w:sz="0" w:space="0" w:color="auto"/>
            <w:left w:val="none" w:sz="0" w:space="0" w:color="auto"/>
            <w:bottom w:val="none" w:sz="0" w:space="0" w:color="auto"/>
            <w:right w:val="none" w:sz="0" w:space="0" w:color="auto"/>
          </w:divBdr>
        </w:div>
        <w:div w:id="995034442">
          <w:marLeft w:val="640"/>
          <w:marRight w:val="0"/>
          <w:marTop w:val="0"/>
          <w:marBottom w:val="0"/>
          <w:divBdr>
            <w:top w:val="none" w:sz="0" w:space="0" w:color="auto"/>
            <w:left w:val="none" w:sz="0" w:space="0" w:color="auto"/>
            <w:bottom w:val="none" w:sz="0" w:space="0" w:color="auto"/>
            <w:right w:val="none" w:sz="0" w:space="0" w:color="auto"/>
          </w:divBdr>
        </w:div>
        <w:div w:id="1024986395">
          <w:marLeft w:val="640"/>
          <w:marRight w:val="0"/>
          <w:marTop w:val="0"/>
          <w:marBottom w:val="0"/>
          <w:divBdr>
            <w:top w:val="none" w:sz="0" w:space="0" w:color="auto"/>
            <w:left w:val="none" w:sz="0" w:space="0" w:color="auto"/>
            <w:bottom w:val="none" w:sz="0" w:space="0" w:color="auto"/>
            <w:right w:val="none" w:sz="0" w:space="0" w:color="auto"/>
          </w:divBdr>
        </w:div>
        <w:div w:id="1032998905">
          <w:marLeft w:val="640"/>
          <w:marRight w:val="0"/>
          <w:marTop w:val="0"/>
          <w:marBottom w:val="0"/>
          <w:divBdr>
            <w:top w:val="none" w:sz="0" w:space="0" w:color="auto"/>
            <w:left w:val="none" w:sz="0" w:space="0" w:color="auto"/>
            <w:bottom w:val="none" w:sz="0" w:space="0" w:color="auto"/>
            <w:right w:val="none" w:sz="0" w:space="0" w:color="auto"/>
          </w:divBdr>
        </w:div>
        <w:div w:id="1037970815">
          <w:marLeft w:val="640"/>
          <w:marRight w:val="0"/>
          <w:marTop w:val="0"/>
          <w:marBottom w:val="0"/>
          <w:divBdr>
            <w:top w:val="none" w:sz="0" w:space="0" w:color="auto"/>
            <w:left w:val="none" w:sz="0" w:space="0" w:color="auto"/>
            <w:bottom w:val="none" w:sz="0" w:space="0" w:color="auto"/>
            <w:right w:val="none" w:sz="0" w:space="0" w:color="auto"/>
          </w:divBdr>
        </w:div>
        <w:div w:id="1049257477">
          <w:marLeft w:val="640"/>
          <w:marRight w:val="0"/>
          <w:marTop w:val="0"/>
          <w:marBottom w:val="0"/>
          <w:divBdr>
            <w:top w:val="none" w:sz="0" w:space="0" w:color="auto"/>
            <w:left w:val="none" w:sz="0" w:space="0" w:color="auto"/>
            <w:bottom w:val="none" w:sz="0" w:space="0" w:color="auto"/>
            <w:right w:val="none" w:sz="0" w:space="0" w:color="auto"/>
          </w:divBdr>
        </w:div>
        <w:div w:id="1049761402">
          <w:marLeft w:val="640"/>
          <w:marRight w:val="0"/>
          <w:marTop w:val="0"/>
          <w:marBottom w:val="0"/>
          <w:divBdr>
            <w:top w:val="none" w:sz="0" w:space="0" w:color="auto"/>
            <w:left w:val="none" w:sz="0" w:space="0" w:color="auto"/>
            <w:bottom w:val="none" w:sz="0" w:space="0" w:color="auto"/>
            <w:right w:val="none" w:sz="0" w:space="0" w:color="auto"/>
          </w:divBdr>
        </w:div>
        <w:div w:id="1067336139">
          <w:marLeft w:val="640"/>
          <w:marRight w:val="0"/>
          <w:marTop w:val="0"/>
          <w:marBottom w:val="0"/>
          <w:divBdr>
            <w:top w:val="none" w:sz="0" w:space="0" w:color="auto"/>
            <w:left w:val="none" w:sz="0" w:space="0" w:color="auto"/>
            <w:bottom w:val="none" w:sz="0" w:space="0" w:color="auto"/>
            <w:right w:val="none" w:sz="0" w:space="0" w:color="auto"/>
          </w:divBdr>
        </w:div>
        <w:div w:id="1068302775">
          <w:marLeft w:val="640"/>
          <w:marRight w:val="0"/>
          <w:marTop w:val="0"/>
          <w:marBottom w:val="0"/>
          <w:divBdr>
            <w:top w:val="none" w:sz="0" w:space="0" w:color="auto"/>
            <w:left w:val="none" w:sz="0" w:space="0" w:color="auto"/>
            <w:bottom w:val="none" w:sz="0" w:space="0" w:color="auto"/>
            <w:right w:val="none" w:sz="0" w:space="0" w:color="auto"/>
          </w:divBdr>
        </w:div>
        <w:div w:id="1095976655">
          <w:marLeft w:val="640"/>
          <w:marRight w:val="0"/>
          <w:marTop w:val="0"/>
          <w:marBottom w:val="0"/>
          <w:divBdr>
            <w:top w:val="none" w:sz="0" w:space="0" w:color="auto"/>
            <w:left w:val="none" w:sz="0" w:space="0" w:color="auto"/>
            <w:bottom w:val="none" w:sz="0" w:space="0" w:color="auto"/>
            <w:right w:val="none" w:sz="0" w:space="0" w:color="auto"/>
          </w:divBdr>
        </w:div>
        <w:div w:id="1148136231">
          <w:marLeft w:val="640"/>
          <w:marRight w:val="0"/>
          <w:marTop w:val="0"/>
          <w:marBottom w:val="0"/>
          <w:divBdr>
            <w:top w:val="none" w:sz="0" w:space="0" w:color="auto"/>
            <w:left w:val="none" w:sz="0" w:space="0" w:color="auto"/>
            <w:bottom w:val="none" w:sz="0" w:space="0" w:color="auto"/>
            <w:right w:val="none" w:sz="0" w:space="0" w:color="auto"/>
          </w:divBdr>
        </w:div>
        <w:div w:id="1179930805">
          <w:marLeft w:val="640"/>
          <w:marRight w:val="0"/>
          <w:marTop w:val="0"/>
          <w:marBottom w:val="0"/>
          <w:divBdr>
            <w:top w:val="none" w:sz="0" w:space="0" w:color="auto"/>
            <w:left w:val="none" w:sz="0" w:space="0" w:color="auto"/>
            <w:bottom w:val="none" w:sz="0" w:space="0" w:color="auto"/>
            <w:right w:val="none" w:sz="0" w:space="0" w:color="auto"/>
          </w:divBdr>
        </w:div>
        <w:div w:id="1183321443">
          <w:marLeft w:val="640"/>
          <w:marRight w:val="0"/>
          <w:marTop w:val="0"/>
          <w:marBottom w:val="0"/>
          <w:divBdr>
            <w:top w:val="none" w:sz="0" w:space="0" w:color="auto"/>
            <w:left w:val="none" w:sz="0" w:space="0" w:color="auto"/>
            <w:bottom w:val="none" w:sz="0" w:space="0" w:color="auto"/>
            <w:right w:val="none" w:sz="0" w:space="0" w:color="auto"/>
          </w:divBdr>
        </w:div>
        <w:div w:id="1225096611">
          <w:marLeft w:val="640"/>
          <w:marRight w:val="0"/>
          <w:marTop w:val="0"/>
          <w:marBottom w:val="0"/>
          <w:divBdr>
            <w:top w:val="none" w:sz="0" w:space="0" w:color="auto"/>
            <w:left w:val="none" w:sz="0" w:space="0" w:color="auto"/>
            <w:bottom w:val="none" w:sz="0" w:space="0" w:color="auto"/>
            <w:right w:val="none" w:sz="0" w:space="0" w:color="auto"/>
          </w:divBdr>
        </w:div>
        <w:div w:id="1258059589">
          <w:marLeft w:val="640"/>
          <w:marRight w:val="0"/>
          <w:marTop w:val="0"/>
          <w:marBottom w:val="0"/>
          <w:divBdr>
            <w:top w:val="none" w:sz="0" w:space="0" w:color="auto"/>
            <w:left w:val="none" w:sz="0" w:space="0" w:color="auto"/>
            <w:bottom w:val="none" w:sz="0" w:space="0" w:color="auto"/>
            <w:right w:val="none" w:sz="0" w:space="0" w:color="auto"/>
          </w:divBdr>
        </w:div>
        <w:div w:id="1270242511">
          <w:marLeft w:val="640"/>
          <w:marRight w:val="0"/>
          <w:marTop w:val="0"/>
          <w:marBottom w:val="0"/>
          <w:divBdr>
            <w:top w:val="none" w:sz="0" w:space="0" w:color="auto"/>
            <w:left w:val="none" w:sz="0" w:space="0" w:color="auto"/>
            <w:bottom w:val="none" w:sz="0" w:space="0" w:color="auto"/>
            <w:right w:val="none" w:sz="0" w:space="0" w:color="auto"/>
          </w:divBdr>
        </w:div>
        <w:div w:id="1272013673">
          <w:marLeft w:val="640"/>
          <w:marRight w:val="0"/>
          <w:marTop w:val="0"/>
          <w:marBottom w:val="0"/>
          <w:divBdr>
            <w:top w:val="none" w:sz="0" w:space="0" w:color="auto"/>
            <w:left w:val="none" w:sz="0" w:space="0" w:color="auto"/>
            <w:bottom w:val="none" w:sz="0" w:space="0" w:color="auto"/>
            <w:right w:val="none" w:sz="0" w:space="0" w:color="auto"/>
          </w:divBdr>
        </w:div>
        <w:div w:id="1279066706">
          <w:marLeft w:val="640"/>
          <w:marRight w:val="0"/>
          <w:marTop w:val="0"/>
          <w:marBottom w:val="0"/>
          <w:divBdr>
            <w:top w:val="none" w:sz="0" w:space="0" w:color="auto"/>
            <w:left w:val="none" w:sz="0" w:space="0" w:color="auto"/>
            <w:bottom w:val="none" w:sz="0" w:space="0" w:color="auto"/>
            <w:right w:val="none" w:sz="0" w:space="0" w:color="auto"/>
          </w:divBdr>
        </w:div>
        <w:div w:id="1297487226">
          <w:marLeft w:val="640"/>
          <w:marRight w:val="0"/>
          <w:marTop w:val="0"/>
          <w:marBottom w:val="0"/>
          <w:divBdr>
            <w:top w:val="none" w:sz="0" w:space="0" w:color="auto"/>
            <w:left w:val="none" w:sz="0" w:space="0" w:color="auto"/>
            <w:bottom w:val="none" w:sz="0" w:space="0" w:color="auto"/>
            <w:right w:val="none" w:sz="0" w:space="0" w:color="auto"/>
          </w:divBdr>
        </w:div>
        <w:div w:id="1315792930">
          <w:marLeft w:val="640"/>
          <w:marRight w:val="0"/>
          <w:marTop w:val="0"/>
          <w:marBottom w:val="0"/>
          <w:divBdr>
            <w:top w:val="none" w:sz="0" w:space="0" w:color="auto"/>
            <w:left w:val="none" w:sz="0" w:space="0" w:color="auto"/>
            <w:bottom w:val="none" w:sz="0" w:space="0" w:color="auto"/>
            <w:right w:val="none" w:sz="0" w:space="0" w:color="auto"/>
          </w:divBdr>
        </w:div>
        <w:div w:id="1334138959">
          <w:marLeft w:val="640"/>
          <w:marRight w:val="0"/>
          <w:marTop w:val="0"/>
          <w:marBottom w:val="0"/>
          <w:divBdr>
            <w:top w:val="none" w:sz="0" w:space="0" w:color="auto"/>
            <w:left w:val="none" w:sz="0" w:space="0" w:color="auto"/>
            <w:bottom w:val="none" w:sz="0" w:space="0" w:color="auto"/>
            <w:right w:val="none" w:sz="0" w:space="0" w:color="auto"/>
          </w:divBdr>
        </w:div>
        <w:div w:id="1384328950">
          <w:marLeft w:val="640"/>
          <w:marRight w:val="0"/>
          <w:marTop w:val="0"/>
          <w:marBottom w:val="0"/>
          <w:divBdr>
            <w:top w:val="none" w:sz="0" w:space="0" w:color="auto"/>
            <w:left w:val="none" w:sz="0" w:space="0" w:color="auto"/>
            <w:bottom w:val="none" w:sz="0" w:space="0" w:color="auto"/>
            <w:right w:val="none" w:sz="0" w:space="0" w:color="auto"/>
          </w:divBdr>
        </w:div>
        <w:div w:id="1386686974">
          <w:marLeft w:val="640"/>
          <w:marRight w:val="0"/>
          <w:marTop w:val="0"/>
          <w:marBottom w:val="0"/>
          <w:divBdr>
            <w:top w:val="none" w:sz="0" w:space="0" w:color="auto"/>
            <w:left w:val="none" w:sz="0" w:space="0" w:color="auto"/>
            <w:bottom w:val="none" w:sz="0" w:space="0" w:color="auto"/>
            <w:right w:val="none" w:sz="0" w:space="0" w:color="auto"/>
          </w:divBdr>
        </w:div>
        <w:div w:id="1398626190">
          <w:marLeft w:val="640"/>
          <w:marRight w:val="0"/>
          <w:marTop w:val="0"/>
          <w:marBottom w:val="0"/>
          <w:divBdr>
            <w:top w:val="none" w:sz="0" w:space="0" w:color="auto"/>
            <w:left w:val="none" w:sz="0" w:space="0" w:color="auto"/>
            <w:bottom w:val="none" w:sz="0" w:space="0" w:color="auto"/>
            <w:right w:val="none" w:sz="0" w:space="0" w:color="auto"/>
          </w:divBdr>
        </w:div>
        <w:div w:id="1420759130">
          <w:marLeft w:val="640"/>
          <w:marRight w:val="0"/>
          <w:marTop w:val="0"/>
          <w:marBottom w:val="0"/>
          <w:divBdr>
            <w:top w:val="none" w:sz="0" w:space="0" w:color="auto"/>
            <w:left w:val="none" w:sz="0" w:space="0" w:color="auto"/>
            <w:bottom w:val="none" w:sz="0" w:space="0" w:color="auto"/>
            <w:right w:val="none" w:sz="0" w:space="0" w:color="auto"/>
          </w:divBdr>
        </w:div>
        <w:div w:id="1427268282">
          <w:marLeft w:val="640"/>
          <w:marRight w:val="0"/>
          <w:marTop w:val="0"/>
          <w:marBottom w:val="0"/>
          <w:divBdr>
            <w:top w:val="none" w:sz="0" w:space="0" w:color="auto"/>
            <w:left w:val="none" w:sz="0" w:space="0" w:color="auto"/>
            <w:bottom w:val="none" w:sz="0" w:space="0" w:color="auto"/>
            <w:right w:val="none" w:sz="0" w:space="0" w:color="auto"/>
          </w:divBdr>
        </w:div>
        <w:div w:id="1481732621">
          <w:marLeft w:val="640"/>
          <w:marRight w:val="0"/>
          <w:marTop w:val="0"/>
          <w:marBottom w:val="0"/>
          <w:divBdr>
            <w:top w:val="none" w:sz="0" w:space="0" w:color="auto"/>
            <w:left w:val="none" w:sz="0" w:space="0" w:color="auto"/>
            <w:bottom w:val="none" w:sz="0" w:space="0" w:color="auto"/>
            <w:right w:val="none" w:sz="0" w:space="0" w:color="auto"/>
          </w:divBdr>
        </w:div>
        <w:div w:id="1485007103">
          <w:marLeft w:val="640"/>
          <w:marRight w:val="0"/>
          <w:marTop w:val="0"/>
          <w:marBottom w:val="0"/>
          <w:divBdr>
            <w:top w:val="none" w:sz="0" w:space="0" w:color="auto"/>
            <w:left w:val="none" w:sz="0" w:space="0" w:color="auto"/>
            <w:bottom w:val="none" w:sz="0" w:space="0" w:color="auto"/>
            <w:right w:val="none" w:sz="0" w:space="0" w:color="auto"/>
          </w:divBdr>
        </w:div>
        <w:div w:id="1498113708">
          <w:marLeft w:val="640"/>
          <w:marRight w:val="0"/>
          <w:marTop w:val="0"/>
          <w:marBottom w:val="0"/>
          <w:divBdr>
            <w:top w:val="none" w:sz="0" w:space="0" w:color="auto"/>
            <w:left w:val="none" w:sz="0" w:space="0" w:color="auto"/>
            <w:bottom w:val="none" w:sz="0" w:space="0" w:color="auto"/>
            <w:right w:val="none" w:sz="0" w:space="0" w:color="auto"/>
          </w:divBdr>
        </w:div>
        <w:div w:id="1509903955">
          <w:marLeft w:val="640"/>
          <w:marRight w:val="0"/>
          <w:marTop w:val="0"/>
          <w:marBottom w:val="0"/>
          <w:divBdr>
            <w:top w:val="none" w:sz="0" w:space="0" w:color="auto"/>
            <w:left w:val="none" w:sz="0" w:space="0" w:color="auto"/>
            <w:bottom w:val="none" w:sz="0" w:space="0" w:color="auto"/>
            <w:right w:val="none" w:sz="0" w:space="0" w:color="auto"/>
          </w:divBdr>
        </w:div>
        <w:div w:id="1517773053">
          <w:marLeft w:val="640"/>
          <w:marRight w:val="0"/>
          <w:marTop w:val="0"/>
          <w:marBottom w:val="0"/>
          <w:divBdr>
            <w:top w:val="none" w:sz="0" w:space="0" w:color="auto"/>
            <w:left w:val="none" w:sz="0" w:space="0" w:color="auto"/>
            <w:bottom w:val="none" w:sz="0" w:space="0" w:color="auto"/>
            <w:right w:val="none" w:sz="0" w:space="0" w:color="auto"/>
          </w:divBdr>
        </w:div>
        <w:div w:id="1530145828">
          <w:marLeft w:val="640"/>
          <w:marRight w:val="0"/>
          <w:marTop w:val="0"/>
          <w:marBottom w:val="0"/>
          <w:divBdr>
            <w:top w:val="none" w:sz="0" w:space="0" w:color="auto"/>
            <w:left w:val="none" w:sz="0" w:space="0" w:color="auto"/>
            <w:bottom w:val="none" w:sz="0" w:space="0" w:color="auto"/>
            <w:right w:val="none" w:sz="0" w:space="0" w:color="auto"/>
          </w:divBdr>
        </w:div>
        <w:div w:id="1539466159">
          <w:marLeft w:val="640"/>
          <w:marRight w:val="0"/>
          <w:marTop w:val="0"/>
          <w:marBottom w:val="0"/>
          <w:divBdr>
            <w:top w:val="none" w:sz="0" w:space="0" w:color="auto"/>
            <w:left w:val="none" w:sz="0" w:space="0" w:color="auto"/>
            <w:bottom w:val="none" w:sz="0" w:space="0" w:color="auto"/>
            <w:right w:val="none" w:sz="0" w:space="0" w:color="auto"/>
          </w:divBdr>
        </w:div>
        <w:div w:id="1559055259">
          <w:marLeft w:val="640"/>
          <w:marRight w:val="0"/>
          <w:marTop w:val="0"/>
          <w:marBottom w:val="0"/>
          <w:divBdr>
            <w:top w:val="none" w:sz="0" w:space="0" w:color="auto"/>
            <w:left w:val="none" w:sz="0" w:space="0" w:color="auto"/>
            <w:bottom w:val="none" w:sz="0" w:space="0" w:color="auto"/>
            <w:right w:val="none" w:sz="0" w:space="0" w:color="auto"/>
          </w:divBdr>
        </w:div>
        <w:div w:id="1565487162">
          <w:marLeft w:val="640"/>
          <w:marRight w:val="0"/>
          <w:marTop w:val="0"/>
          <w:marBottom w:val="0"/>
          <w:divBdr>
            <w:top w:val="none" w:sz="0" w:space="0" w:color="auto"/>
            <w:left w:val="none" w:sz="0" w:space="0" w:color="auto"/>
            <w:bottom w:val="none" w:sz="0" w:space="0" w:color="auto"/>
            <w:right w:val="none" w:sz="0" w:space="0" w:color="auto"/>
          </w:divBdr>
        </w:div>
        <w:div w:id="1597445895">
          <w:marLeft w:val="640"/>
          <w:marRight w:val="0"/>
          <w:marTop w:val="0"/>
          <w:marBottom w:val="0"/>
          <w:divBdr>
            <w:top w:val="none" w:sz="0" w:space="0" w:color="auto"/>
            <w:left w:val="none" w:sz="0" w:space="0" w:color="auto"/>
            <w:bottom w:val="none" w:sz="0" w:space="0" w:color="auto"/>
            <w:right w:val="none" w:sz="0" w:space="0" w:color="auto"/>
          </w:divBdr>
        </w:div>
        <w:div w:id="1645811089">
          <w:marLeft w:val="640"/>
          <w:marRight w:val="0"/>
          <w:marTop w:val="0"/>
          <w:marBottom w:val="0"/>
          <w:divBdr>
            <w:top w:val="none" w:sz="0" w:space="0" w:color="auto"/>
            <w:left w:val="none" w:sz="0" w:space="0" w:color="auto"/>
            <w:bottom w:val="none" w:sz="0" w:space="0" w:color="auto"/>
            <w:right w:val="none" w:sz="0" w:space="0" w:color="auto"/>
          </w:divBdr>
        </w:div>
        <w:div w:id="1665936318">
          <w:marLeft w:val="640"/>
          <w:marRight w:val="0"/>
          <w:marTop w:val="0"/>
          <w:marBottom w:val="0"/>
          <w:divBdr>
            <w:top w:val="none" w:sz="0" w:space="0" w:color="auto"/>
            <w:left w:val="none" w:sz="0" w:space="0" w:color="auto"/>
            <w:bottom w:val="none" w:sz="0" w:space="0" w:color="auto"/>
            <w:right w:val="none" w:sz="0" w:space="0" w:color="auto"/>
          </w:divBdr>
        </w:div>
        <w:div w:id="1666785296">
          <w:marLeft w:val="640"/>
          <w:marRight w:val="0"/>
          <w:marTop w:val="0"/>
          <w:marBottom w:val="0"/>
          <w:divBdr>
            <w:top w:val="none" w:sz="0" w:space="0" w:color="auto"/>
            <w:left w:val="none" w:sz="0" w:space="0" w:color="auto"/>
            <w:bottom w:val="none" w:sz="0" w:space="0" w:color="auto"/>
            <w:right w:val="none" w:sz="0" w:space="0" w:color="auto"/>
          </w:divBdr>
        </w:div>
        <w:div w:id="1667131917">
          <w:marLeft w:val="640"/>
          <w:marRight w:val="0"/>
          <w:marTop w:val="0"/>
          <w:marBottom w:val="0"/>
          <w:divBdr>
            <w:top w:val="none" w:sz="0" w:space="0" w:color="auto"/>
            <w:left w:val="none" w:sz="0" w:space="0" w:color="auto"/>
            <w:bottom w:val="none" w:sz="0" w:space="0" w:color="auto"/>
            <w:right w:val="none" w:sz="0" w:space="0" w:color="auto"/>
          </w:divBdr>
        </w:div>
        <w:div w:id="1671835778">
          <w:marLeft w:val="640"/>
          <w:marRight w:val="0"/>
          <w:marTop w:val="0"/>
          <w:marBottom w:val="0"/>
          <w:divBdr>
            <w:top w:val="none" w:sz="0" w:space="0" w:color="auto"/>
            <w:left w:val="none" w:sz="0" w:space="0" w:color="auto"/>
            <w:bottom w:val="none" w:sz="0" w:space="0" w:color="auto"/>
            <w:right w:val="none" w:sz="0" w:space="0" w:color="auto"/>
          </w:divBdr>
        </w:div>
        <w:div w:id="1723822221">
          <w:marLeft w:val="640"/>
          <w:marRight w:val="0"/>
          <w:marTop w:val="0"/>
          <w:marBottom w:val="0"/>
          <w:divBdr>
            <w:top w:val="none" w:sz="0" w:space="0" w:color="auto"/>
            <w:left w:val="none" w:sz="0" w:space="0" w:color="auto"/>
            <w:bottom w:val="none" w:sz="0" w:space="0" w:color="auto"/>
            <w:right w:val="none" w:sz="0" w:space="0" w:color="auto"/>
          </w:divBdr>
        </w:div>
        <w:div w:id="1725375181">
          <w:marLeft w:val="640"/>
          <w:marRight w:val="0"/>
          <w:marTop w:val="0"/>
          <w:marBottom w:val="0"/>
          <w:divBdr>
            <w:top w:val="none" w:sz="0" w:space="0" w:color="auto"/>
            <w:left w:val="none" w:sz="0" w:space="0" w:color="auto"/>
            <w:bottom w:val="none" w:sz="0" w:space="0" w:color="auto"/>
            <w:right w:val="none" w:sz="0" w:space="0" w:color="auto"/>
          </w:divBdr>
        </w:div>
        <w:div w:id="1728796647">
          <w:marLeft w:val="640"/>
          <w:marRight w:val="0"/>
          <w:marTop w:val="0"/>
          <w:marBottom w:val="0"/>
          <w:divBdr>
            <w:top w:val="none" w:sz="0" w:space="0" w:color="auto"/>
            <w:left w:val="none" w:sz="0" w:space="0" w:color="auto"/>
            <w:bottom w:val="none" w:sz="0" w:space="0" w:color="auto"/>
            <w:right w:val="none" w:sz="0" w:space="0" w:color="auto"/>
          </w:divBdr>
        </w:div>
        <w:div w:id="1758165437">
          <w:marLeft w:val="640"/>
          <w:marRight w:val="0"/>
          <w:marTop w:val="0"/>
          <w:marBottom w:val="0"/>
          <w:divBdr>
            <w:top w:val="none" w:sz="0" w:space="0" w:color="auto"/>
            <w:left w:val="none" w:sz="0" w:space="0" w:color="auto"/>
            <w:bottom w:val="none" w:sz="0" w:space="0" w:color="auto"/>
            <w:right w:val="none" w:sz="0" w:space="0" w:color="auto"/>
          </w:divBdr>
        </w:div>
        <w:div w:id="1762682880">
          <w:marLeft w:val="640"/>
          <w:marRight w:val="0"/>
          <w:marTop w:val="0"/>
          <w:marBottom w:val="0"/>
          <w:divBdr>
            <w:top w:val="none" w:sz="0" w:space="0" w:color="auto"/>
            <w:left w:val="none" w:sz="0" w:space="0" w:color="auto"/>
            <w:bottom w:val="none" w:sz="0" w:space="0" w:color="auto"/>
            <w:right w:val="none" w:sz="0" w:space="0" w:color="auto"/>
          </w:divBdr>
        </w:div>
        <w:div w:id="1785073932">
          <w:marLeft w:val="640"/>
          <w:marRight w:val="0"/>
          <w:marTop w:val="0"/>
          <w:marBottom w:val="0"/>
          <w:divBdr>
            <w:top w:val="none" w:sz="0" w:space="0" w:color="auto"/>
            <w:left w:val="none" w:sz="0" w:space="0" w:color="auto"/>
            <w:bottom w:val="none" w:sz="0" w:space="0" w:color="auto"/>
            <w:right w:val="none" w:sz="0" w:space="0" w:color="auto"/>
          </w:divBdr>
        </w:div>
        <w:div w:id="1801337825">
          <w:marLeft w:val="640"/>
          <w:marRight w:val="0"/>
          <w:marTop w:val="0"/>
          <w:marBottom w:val="0"/>
          <w:divBdr>
            <w:top w:val="none" w:sz="0" w:space="0" w:color="auto"/>
            <w:left w:val="none" w:sz="0" w:space="0" w:color="auto"/>
            <w:bottom w:val="none" w:sz="0" w:space="0" w:color="auto"/>
            <w:right w:val="none" w:sz="0" w:space="0" w:color="auto"/>
          </w:divBdr>
        </w:div>
        <w:div w:id="1828591073">
          <w:marLeft w:val="640"/>
          <w:marRight w:val="0"/>
          <w:marTop w:val="0"/>
          <w:marBottom w:val="0"/>
          <w:divBdr>
            <w:top w:val="none" w:sz="0" w:space="0" w:color="auto"/>
            <w:left w:val="none" w:sz="0" w:space="0" w:color="auto"/>
            <w:bottom w:val="none" w:sz="0" w:space="0" w:color="auto"/>
            <w:right w:val="none" w:sz="0" w:space="0" w:color="auto"/>
          </w:divBdr>
        </w:div>
        <w:div w:id="1852450823">
          <w:marLeft w:val="640"/>
          <w:marRight w:val="0"/>
          <w:marTop w:val="0"/>
          <w:marBottom w:val="0"/>
          <w:divBdr>
            <w:top w:val="none" w:sz="0" w:space="0" w:color="auto"/>
            <w:left w:val="none" w:sz="0" w:space="0" w:color="auto"/>
            <w:bottom w:val="none" w:sz="0" w:space="0" w:color="auto"/>
            <w:right w:val="none" w:sz="0" w:space="0" w:color="auto"/>
          </w:divBdr>
        </w:div>
        <w:div w:id="1874540596">
          <w:marLeft w:val="640"/>
          <w:marRight w:val="0"/>
          <w:marTop w:val="0"/>
          <w:marBottom w:val="0"/>
          <w:divBdr>
            <w:top w:val="none" w:sz="0" w:space="0" w:color="auto"/>
            <w:left w:val="none" w:sz="0" w:space="0" w:color="auto"/>
            <w:bottom w:val="none" w:sz="0" w:space="0" w:color="auto"/>
            <w:right w:val="none" w:sz="0" w:space="0" w:color="auto"/>
          </w:divBdr>
        </w:div>
        <w:div w:id="1898856839">
          <w:marLeft w:val="640"/>
          <w:marRight w:val="0"/>
          <w:marTop w:val="0"/>
          <w:marBottom w:val="0"/>
          <w:divBdr>
            <w:top w:val="none" w:sz="0" w:space="0" w:color="auto"/>
            <w:left w:val="none" w:sz="0" w:space="0" w:color="auto"/>
            <w:bottom w:val="none" w:sz="0" w:space="0" w:color="auto"/>
            <w:right w:val="none" w:sz="0" w:space="0" w:color="auto"/>
          </w:divBdr>
        </w:div>
        <w:div w:id="1933663471">
          <w:marLeft w:val="640"/>
          <w:marRight w:val="0"/>
          <w:marTop w:val="0"/>
          <w:marBottom w:val="0"/>
          <w:divBdr>
            <w:top w:val="none" w:sz="0" w:space="0" w:color="auto"/>
            <w:left w:val="none" w:sz="0" w:space="0" w:color="auto"/>
            <w:bottom w:val="none" w:sz="0" w:space="0" w:color="auto"/>
            <w:right w:val="none" w:sz="0" w:space="0" w:color="auto"/>
          </w:divBdr>
        </w:div>
        <w:div w:id="1947927259">
          <w:marLeft w:val="640"/>
          <w:marRight w:val="0"/>
          <w:marTop w:val="0"/>
          <w:marBottom w:val="0"/>
          <w:divBdr>
            <w:top w:val="none" w:sz="0" w:space="0" w:color="auto"/>
            <w:left w:val="none" w:sz="0" w:space="0" w:color="auto"/>
            <w:bottom w:val="none" w:sz="0" w:space="0" w:color="auto"/>
            <w:right w:val="none" w:sz="0" w:space="0" w:color="auto"/>
          </w:divBdr>
        </w:div>
        <w:div w:id="1971744046">
          <w:marLeft w:val="640"/>
          <w:marRight w:val="0"/>
          <w:marTop w:val="0"/>
          <w:marBottom w:val="0"/>
          <w:divBdr>
            <w:top w:val="none" w:sz="0" w:space="0" w:color="auto"/>
            <w:left w:val="none" w:sz="0" w:space="0" w:color="auto"/>
            <w:bottom w:val="none" w:sz="0" w:space="0" w:color="auto"/>
            <w:right w:val="none" w:sz="0" w:space="0" w:color="auto"/>
          </w:divBdr>
        </w:div>
        <w:div w:id="1973826927">
          <w:marLeft w:val="640"/>
          <w:marRight w:val="0"/>
          <w:marTop w:val="0"/>
          <w:marBottom w:val="0"/>
          <w:divBdr>
            <w:top w:val="none" w:sz="0" w:space="0" w:color="auto"/>
            <w:left w:val="none" w:sz="0" w:space="0" w:color="auto"/>
            <w:bottom w:val="none" w:sz="0" w:space="0" w:color="auto"/>
            <w:right w:val="none" w:sz="0" w:space="0" w:color="auto"/>
          </w:divBdr>
        </w:div>
        <w:div w:id="1977486400">
          <w:marLeft w:val="640"/>
          <w:marRight w:val="0"/>
          <w:marTop w:val="0"/>
          <w:marBottom w:val="0"/>
          <w:divBdr>
            <w:top w:val="none" w:sz="0" w:space="0" w:color="auto"/>
            <w:left w:val="none" w:sz="0" w:space="0" w:color="auto"/>
            <w:bottom w:val="none" w:sz="0" w:space="0" w:color="auto"/>
            <w:right w:val="none" w:sz="0" w:space="0" w:color="auto"/>
          </w:divBdr>
        </w:div>
        <w:div w:id="1978728652">
          <w:marLeft w:val="640"/>
          <w:marRight w:val="0"/>
          <w:marTop w:val="0"/>
          <w:marBottom w:val="0"/>
          <w:divBdr>
            <w:top w:val="none" w:sz="0" w:space="0" w:color="auto"/>
            <w:left w:val="none" w:sz="0" w:space="0" w:color="auto"/>
            <w:bottom w:val="none" w:sz="0" w:space="0" w:color="auto"/>
            <w:right w:val="none" w:sz="0" w:space="0" w:color="auto"/>
          </w:divBdr>
        </w:div>
        <w:div w:id="2000498446">
          <w:marLeft w:val="640"/>
          <w:marRight w:val="0"/>
          <w:marTop w:val="0"/>
          <w:marBottom w:val="0"/>
          <w:divBdr>
            <w:top w:val="none" w:sz="0" w:space="0" w:color="auto"/>
            <w:left w:val="none" w:sz="0" w:space="0" w:color="auto"/>
            <w:bottom w:val="none" w:sz="0" w:space="0" w:color="auto"/>
            <w:right w:val="none" w:sz="0" w:space="0" w:color="auto"/>
          </w:divBdr>
        </w:div>
        <w:div w:id="2023313365">
          <w:marLeft w:val="640"/>
          <w:marRight w:val="0"/>
          <w:marTop w:val="0"/>
          <w:marBottom w:val="0"/>
          <w:divBdr>
            <w:top w:val="none" w:sz="0" w:space="0" w:color="auto"/>
            <w:left w:val="none" w:sz="0" w:space="0" w:color="auto"/>
            <w:bottom w:val="none" w:sz="0" w:space="0" w:color="auto"/>
            <w:right w:val="none" w:sz="0" w:space="0" w:color="auto"/>
          </w:divBdr>
        </w:div>
        <w:div w:id="2053996440">
          <w:marLeft w:val="640"/>
          <w:marRight w:val="0"/>
          <w:marTop w:val="0"/>
          <w:marBottom w:val="0"/>
          <w:divBdr>
            <w:top w:val="none" w:sz="0" w:space="0" w:color="auto"/>
            <w:left w:val="none" w:sz="0" w:space="0" w:color="auto"/>
            <w:bottom w:val="none" w:sz="0" w:space="0" w:color="auto"/>
            <w:right w:val="none" w:sz="0" w:space="0" w:color="auto"/>
          </w:divBdr>
        </w:div>
        <w:div w:id="2056585459">
          <w:marLeft w:val="640"/>
          <w:marRight w:val="0"/>
          <w:marTop w:val="0"/>
          <w:marBottom w:val="0"/>
          <w:divBdr>
            <w:top w:val="none" w:sz="0" w:space="0" w:color="auto"/>
            <w:left w:val="none" w:sz="0" w:space="0" w:color="auto"/>
            <w:bottom w:val="none" w:sz="0" w:space="0" w:color="auto"/>
            <w:right w:val="none" w:sz="0" w:space="0" w:color="auto"/>
          </w:divBdr>
        </w:div>
        <w:div w:id="2070374409">
          <w:marLeft w:val="640"/>
          <w:marRight w:val="0"/>
          <w:marTop w:val="0"/>
          <w:marBottom w:val="0"/>
          <w:divBdr>
            <w:top w:val="none" w:sz="0" w:space="0" w:color="auto"/>
            <w:left w:val="none" w:sz="0" w:space="0" w:color="auto"/>
            <w:bottom w:val="none" w:sz="0" w:space="0" w:color="auto"/>
            <w:right w:val="none" w:sz="0" w:space="0" w:color="auto"/>
          </w:divBdr>
        </w:div>
        <w:div w:id="2082866915">
          <w:marLeft w:val="640"/>
          <w:marRight w:val="0"/>
          <w:marTop w:val="0"/>
          <w:marBottom w:val="0"/>
          <w:divBdr>
            <w:top w:val="none" w:sz="0" w:space="0" w:color="auto"/>
            <w:left w:val="none" w:sz="0" w:space="0" w:color="auto"/>
            <w:bottom w:val="none" w:sz="0" w:space="0" w:color="auto"/>
            <w:right w:val="none" w:sz="0" w:space="0" w:color="auto"/>
          </w:divBdr>
        </w:div>
        <w:div w:id="2088069577">
          <w:marLeft w:val="640"/>
          <w:marRight w:val="0"/>
          <w:marTop w:val="0"/>
          <w:marBottom w:val="0"/>
          <w:divBdr>
            <w:top w:val="none" w:sz="0" w:space="0" w:color="auto"/>
            <w:left w:val="none" w:sz="0" w:space="0" w:color="auto"/>
            <w:bottom w:val="none" w:sz="0" w:space="0" w:color="auto"/>
            <w:right w:val="none" w:sz="0" w:space="0" w:color="auto"/>
          </w:divBdr>
        </w:div>
        <w:div w:id="2106802683">
          <w:marLeft w:val="640"/>
          <w:marRight w:val="0"/>
          <w:marTop w:val="0"/>
          <w:marBottom w:val="0"/>
          <w:divBdr>
            <w:top w:val="none" w:sz="0" w:space="0" w:color="auto"/>
            <w:left w:val="none" w:sz="0" w:space="0" w:color="auto"/>
            <w:bottom w:val="none" w:sz="0" w:space="0" w:color="auto"/>
            <w:right w:val="none" w:sz="0" w:space="0" w:color="auto"/>
          </w:divBdr>
        </w:div>
        <w:div w:id="2136898563">
          <w:marLeft w:val="640"/>
          <w:marRight w:val="0"/>
          <w:marTop w:val="0"/>
          <w:marBottom w:val="0"/>
          <w:divBdr>
            <w:top w:val="none" w:sz="0" w:space="0" w:color="auto"/>
            <w:left w:val="none" w:sz="0" w:space="0" w:color="auto"/>
            <w:bottom w:val="none" w:sz="0" w:space="0" w:color="auto"/>
            <w:right w:val="none" w:sz="0" w:space="0" w:color="auto"/>
          </w:divBdr>
        </w:div>
      </w:divsChild>
    </w:div>
    <w:div w:id="676494145">
      <w:bodyDiv w:val="1"/>
      <w:marLeft w:val="0"/>
      <w:marRight w:val="0"/>
      <w:marTop w:val="0"/>
      <w:marBottom w:val="0"/>
      <w:divBdr>
        <w:top w:val="none" w:sz="0" w:space="0" w:color="auto"/>
        <w:left w:val="none" w:sz="0" w:space="0" w:color="auto"/>
        <w:bottom w:val="none" w:sz="0" w:space="0" w:color="auto"/>
        <w:right w:val="none" w:sz="0" w:space="0" w:color="auto"/>
      </w:divBdr>
      <w:divsChild>
        <w:div w:id="9727825">
          <w:marLeft w:val="640"/>
          <w:marRight w:val="0"/>
          <w:marTop w:val="0"/>
          <w:marBottom w:val="0"/>
          <w:divBdr>
            <w:top w:val="none" w:sz="0" w:space="0" w:color="auto"/>
            <w:left w:val="none" w:sz="0" w:space="0" w:color="auto"/>
            <w:bottom w:val="none" w:sz="0" w:space="0" w:color="auto"/>
            <w:right w:val="none" w:sz="0" w:space="0" w:color="auto"/>
          </w:divBdr>
        </w:div>
        <w:div w:id="25952957">
          <w:marLeft w:val="640"/>
          <w:marRight w:val="0"/>
          <w:marTop w:val="0"/>
          <w:marBottom w:val="0"/>
          <w:divBdr>
            <w:top w:val="none" w:sz="0" w:space="0" w:color="auto"/>
            <w:left w:val="none" w:sz="0" w:space="0" w:color="auto"/>
            <w:bottom w:val="none" w:sz="0" w:space="0" w:color="auto"/>
            <w:right w:val="none" w:sz="0" w:space="0" w:color="auto"/>
          </w:divBdr>
        </w:div>
        <w:div w:id="64840705">
          <w:marLeft w:val="640"/>
          <w:marRight w:val="0"/>
          <w:marTop w:val="0"/>
          <w:marBottom w:val="0"/>
          <w:divBdr>
            <w:top w:val="none" w:sz="0" w:space="0" w:color="auto"/>
            <w:left w:val="none" w:sz="0" w:space="0" w:color="auto"/>
            <w:bottom w:val="none" w:sz="0" w:space="0" w:color="auto"/>
            <w:right w:val="none" w:sz="0" w:space="0" w:color="auto"/>
          </w:divBdr>
        </w:div>
        <w:div w:id="68692843">
          <w:marLeft w:val="640"/>
          <w:marRight w:val="0"/>
          <w:marTop w:val="0"/>
          <w:marBottom w:val="0"/>
          <w:divBdr>
            <w:top w:val="none" w:sz="0" w:space="0" w:color="auto"/>
            <w:left w:val="none" w:sz="0" w:space="0" w:color="auto"/>
            <w:bottom w:val="none" w:sz="0" w:space="0" w:color="auto"/>
            <w:right w:val="none" w:sz="0" w:space="0" w:color="auto"/>
          </w:divBdr>
        </w:div>
        <w:div w:id="74017959">
          <w:marLeft w:val="640"/>
          <w:marRight w:val="0"/>
          <w:marTop w:val="0"/>
          <w:marBottom w:val="0"/>
          <w:divBdr>
            <w:top w:val="none" w:sz="0" w:space="0" w:color="auto"/>
            <w:left w:val="none" w:sz="0" w:space="0" w:color="auto"/>
            <w:bottom w:val="none" w:sz="0" w:space="0" w:color="auto"/>
            <w:right w:val="none" w:sz="0" w:space="0" w:color="auto"/>
          </w:divBdr>
        </w:div>
        <w:div w:id="96994339">
          <w:marLeft w:val="640"/>
          <w:marRight w:val="0"/>
          <w:marTop w:val="0"/>
          <w:marBottom w:val="0"/>
          <w:divBdr>
            <w:top w:val="none" w:sz="0" w:space="0" w:color="auto"/>
            <w:left w:val="none" w:sz="0" w:space="0" w:color="auto"/>
            <w:bottom w:val="none" w:sz="0" w:space="0" w:color="auto"/>
            <w:right w:val="none" w:sz="0" w:space="0" w:color="auto"/>
          </w:divBdr>
        </w:div>
        <w:div w:id="109396131">
          <w:marLeft w:val="640"/>
          <w:marRight w:val="0"/>
          <w:marTop w:val="0"/>
          <w:marBottom w:val="0"/>
          <w:divBdr>
            <w:top w:val="none" w:sz="0" w:space="0" w:color="auto"/>
            <w:left w:val="none" w:sz="0" w:space="0" w:color="auto"/>
            <w:bottom w:val="none" w:sz="0" w:space="0" w:color="auto"/>
            <w:right w:val="none" w:sz="0" w:space="0" w:color="auto"/>
          </w:divBdr>
        </w:div>
        <w:div w:id="130297327">
          <w:marLeft w:val="640"/>
          <w:marRight w:val="0"/>
          <w:marTop w:val="0"/>
          <w:marBottom w:val="0"/>
          <w:divBdr>
            <w:top w:val="none" w:sz="0" w:space="0" w:color="auto"/>
            <w:left w:val="none" w:sz="0" w:space="0" w:color="auto"/>
            <w:bottom w:val="none" w:sz="0" w:space="0" w:color="auto"/>
            <w:right w:val="none" w:sz="0" w:space="0" w:color="auto"/>
          </w:divBdr>
        </w:div>
        <w:div w:id="132333539">
          <w:marLeft w:val="640"/>
          <w:marRight w:val="0"/>
          <w:marTop w:val="0"/>
          <w:marBottom w:val="0"/>
          <w:divBdr>
            <w:top w:val="none" w:sz="0" w:space="0" w:color="auto"/>
            <w:left w:val="none" w:sz="0" w:space="0" w:color="auto"/>
            <w:bottom w:val="none" w:sz="0" w:space="0" w:color="auto"/>
            <w:right w:val="none" w:sz="0" w:space="0" w:color="auto"/>
          </w:divBdr>
        </w:div>
        <w:div w:id="152570888">
          <w:marLeft w:val="640"/>
          <w:marRight w:val="0"/>
          <w:marTop w:val="0"/>
          <w:marBottom w:val="0"/>
          <w:divBdr>
            <w:top w:val="none" w:sz="0" w:space="0" w:color="auto"/>
            <w:left w:val="none" w:sz="0" w:space="0" w:color="auto"/>
            <w:bottom w:val="none" w:sz="0" w:space="0" w:color="auto"/>
            <w:right w:val="none" w:sz="0" w:space="0" w:color="auto"/>
          </w:divBdr>
        </w:div>
        <w:div w:id="179399243">
          <w:marLeft w:val="640"/>
          <w:marRight w:val="0"/>
          <w:marTop w:val="0"/>
          <w:marBottom w:val="0"/>
          <w:divBdr>
            <w:top w:val="none" w:sz="0" w:space="0" w:color="auto"/>
            <w:left w:val="none" w:sz="0" w:space="0" w:color="auto"/>
            <w:bottom w:val="none" w:sz="0" w:space="0" w:color="auto"/>
            <w:right w:val="none" w:sz="0" w:space="0" w:color="auto"/>
          </w:divBdr>
        </w:div>
        <w:div w:id="211432442">
          <w:marLeft w:val="640"/>
          <w:marRight w:val="0"/>
          <w:marTop w:val="0"/>
          <w:marBottom w:val="0"/>
          <w:divBdr>
            <w:top w:val="none" w:sz="0" w:space="0" w:color="auto"/>
            <w:left w:val="none" w:sz="0" w:space="0" w:color="auto"/>
            <w:bottom w:val="none" w:sz="0" w:space="0" w:color="auto"/>
            <w:right w:val="none" w:sz="0" w:space="0" w:color="auto"/>
          </w:divBdr>
        </w:div>
        <w:div w:id="228736386">
          <w:marLeft w:val="640"/>
          <w:marRight w:val="0"/>
          <w:marTop w:val="0"/>
          <w:marBottom w:val="0"/>
          <w:divBdr>
            <w:top w:val="none" w:sz="0" w:space="0" w:color="auto"/>
            <w:left w:val="none" w:sz="0" w:space="0" w:color="auto"/>
            <w:bottom w:val="none" w:sz="0" w:space="0" w:color="auto"/>
            <w:right w:val="none" w:sz="0" w:space="0" w:color="auto"/>
          </w:divBdr>
        </w:div>
        <w:div w:id="252517119">
          <w:marLeft w:val="640"/>
          <w:marRight w:val="0"/>
          <w:marTop w:val="0"/>
          <w:marBottom w:val="0"/>
          <w:divBdr>
            <w:top w:val="none" w:sz="0" w:space="0" w:color="auto"/>
            <w:left w:val="none" w:sz="0" w:space="0" w:color="auto"/>
            <w:bottom w:val="none" w:sz="0" w:space="0" w:color="auto"/>
            <w:right w:val="none" w:sz="0" w:space="0" w:color="auto"/>
          </w:divBdr>
        </w:div>
        <w:div w:id="288361415">
          <w:marLeft w:val="640"/>
          <w:marRight w:val="0"/>
          <w:marTop w:val="0"/>
          <w:marBottom w:val="0"/>
          <w:divBdr>
            <w:top w:val="none" w:sz="0" w:space="0" w:color="auto"/>
            <w:left w:val="none" w:sz="0" w:space="0" w:color="auto"/>
            <w:bottom w:val="none" w:sz="0" w:space="0" w:color="auto"/>
            <w:right w:val="none" w:sz="0" w:space="0" w:color="auto"/>
          </w:divBdr>
        </w:div>
        <w:div w:id="291906719">
          <w:marLeft w:val="640"/>
          <w:marRight w:val="0"/>
          <w:marTop w:val="0"/>
          <w:marBottom w:val="0"/>
          <w:divBdr>
            <w:top w:val="none" w:sz="0" w:space="0" w:color="auto"/>
            <w:left w:val="none" w:sz="0" w:space="0" w:color="auto"/>
            <w:bottom w:val="none" w:sz="0" w:space="0" w:color="auto"/>
            <w:right w:val="none" w:sz="0" w:space="0" w:color="auto"/>
          </w:divBdr>
        </w:div>
        <w:div w:id="316035023">
          <w:marLeft w:val="640"/>
          <w:marRight w:val="0"/>
          <w:marTop w:val="0"/>
          <w:marBottom w:val="0"/>
          <w:divBdr>
            <w:top w:val="none" w:sz="0" w:space="0" w:color="auto"/>
            <w:left w:val="none" w:sz="0" w:space="0" w:color="auto"/>
            <w:bottom w:val="none" w:sz="0" w:space="0" w:color="auto"/>
            <w:right w:val="none" w:sz="0" w:space="0" w:color="auto"/>
          </w:divBdr>
        </w:div>
        <w:div w:id="339891529">
          <w:marLeft w:val="640"/>
          <w:marRight w:val="0"/>
          <w:marTop w:val="0"/>
          <w:marBottom w:val="0"/>
          <w:divBdr>
            <w:top w:val="none" w:sz="0" w:space="0" w:color="auto"/>
            <w:left w:val="none" w:sz="0" w:space="0" w:color="auto"/>
            <w:bottom w:val="none" w:sz="0" w:space="0" w:color="auto"/>
            <w:right w:val="none" w:sz="0" w:space="0" w:color="auto"/>
          </w:divBdr>
        </w:div>
        <w:div w:id="354579187">
          <w:marLeft w:val="640"/>
          <w:marRight w:val="0"/>
          <w:marTop w:val="0"/>
          <w:marBottom w:val="0"/>
          <w:divBdr>
            <w:top w:val="none" w:sz="0" w:space="0" w:color="auto"/>
            <w:left w:val="none" w:sz="0" w:space="0" w:color="auto"/>
            <w:bottom w:val="none" w:sz="0" w:space="0" w:color="auto"/>
            <w:right w:val="none" w:sz="0" w:space="0" w:color="auto"/>
          </w:divBdr>
        </w:div>
        <w:div w:id="362050199">
          <w:marLeft w:val="640"/>
          <w:marRight w:val="0"/>
          <w:marTop w:val="0"/>
          <w:marBottom w:val="0"/>
          <w:divBdr>
            <w:top w:val="none" w:sz="0" w:space="0" w:color="auto"/>
            <w:left w:val="none" w:sz="0" w:space="0" w:color="auto"/>
            <w:bottom w:val="none" w:sz="0" w:space="0" w:color="auto"/>
            <w:right w:val="none" w:sz="0" w:space="0" w:color="auto"/>
          </w:divBdr>
        </w:div>
        <w:div w:id="366416961">
          <w:marLeft w:val="640"/>
          <w:marRight w:val="0"/>
          <w:marTop w:val="0"/>
          <w:marBottom w:val="0"/>
          <w:divBdr>
            <w:top w:val="none" w:sz="0" w:space="0" w:color="auto"/>
            <w:left w:val="none" w:sz="0" w:space="0" w:color="auto"/>
            <w:bottom w:val="none" w:sz="0" w:space="0" w:color="auto"/>
            <w:right w:val="none" w:sz="0" w:space="0" w:color="auto"/>
          </w:divBdr>
        </w:div>
        <w:div w:id="375156307">
          <w:marLeft w:val="640"/>
          <w:marRight w:val="0"/>
          <w:marTop w:val="0"/>
          <w:marBottom w:val="0"/>
          <w:divBdr>
            <w:top w:val="none" w:sz="0" w:space="0" w:color="auto"/>
            <w:left w:val="none" w:sz="0" w:space="0" w:color="auto"/>
            <w:bottom w:val="none" w:sz="0" w:space="0" w:color="auto"/>
            <w:right w:val="none" w:sz="0" w:space="0" w:color="auto"/>
          </w:divBdr>
        </w:div>
        <w:div w:id="420837403">
          <w:marLeft w:val="640"/>
          <w:marRight w:val="0"/>
          <w:marTop w:val="0"/>
          <w:marBottom w:val="0"/>
          <w:divBdr>
            <w:top w:val="none" w:sz="0" w:space="0" w:color="auto"/>
            <w:left w:val="none" w:sz="0" w:space="0" w:color="auto"/>
            <w:bottom w:val="none" w:sz="0" w:space="0" w:color="auto"/>
            <w:right w:val="none" w:sz="0" w:space="0" w:color="auto"/>
          </w:divBdr>
        </w:div>
        <w:div w:id="449589934">
          <w:marLeft w:val="640"/>
          <w:marRight w:val="0"/>
          <w:marTop w:val="0"/>
          <w:marBottom w:val="0"/>
          <w:divBdr>
            <w:top w:val="none" w:sz="0" w:space="0" w:color="auto"/>
            <w:left w:val="none" w:sz="0" w:space="0" w:color="auto"/>
            <w:bottom w:val="none" w:sz="0" w:space="0" w:color="auto"/>
            <w:right w:val="none" w:sz="0" w:space="0" w:color="auto"/>
          </w:divBdr>
        </w:div>
        <w:div w:id="465897837">
          <w:marLeft w:val="640"/>
          <w:marRight w:val="0"/>
          <w:marTop w:val="0"/>
          <w:marBottom w:val="0"/>
          <w:divBdr>
            <w:top w:val="none" w:sz="0" w:space="0" w:color="auto"/>
            <w:left w:val="none" w:sz="0" w:space="0" w:color="auto"/>
            <w:bottom w:val="none" w:sz="0" w:space="0" w:color="auto"/>
            <w:right w:val="none" w:sz="0" w:space="0" w:color="auto"/>
          </w:divBdr>
        </w:div>
        <w:div w:id="474566331">
          <w:marLeft w:val="640"/>
          <w:marRight w:val="0"/>
          <w:marTop w:val="0"/>
          <w:marBottom w:val="0"/>
          <w:divBdr>
            <w:top w:val="none" w:sz="0" w:space="0" w:color="auto"/>
            <w:left w:val="none" w:sz="0" w:space="0" w:color="auto"/>
            <w:bottom w:val="none" w:sz="0" w:space="0" w:color="auto"/>
            <w:right w:val="none" w:sz="0" w:space="0" w:color="auto"/>
          </w:divBdr>
        </w:div>
        <w:div w:id="489760751">
          <w:marLeft w:val="640"/>
          <w:marRight w:val="0"/>
          <w:marTop w:val="0"/>
          <w:marBottom w:val="0"/>
          <w:divBdr>
            <w:top w:val="none" w:sz="0" w:space="0" w:color="auto"/>
            <w:left w:val="none" w:sz="0" w:space="0" w:color="auto"/>
            <w:bottom w:val="none" w:sz="0" w:space="0" w:color="auto"/>
            <w:right w:val="none" w:sz="0" w:space="0" w:color="auto"/>
          </w:divBdr>
        </w:div>
        <w:div w:id="499656668">
          <w:marLeft w:val="640"/>
          <w:marRight w:val="0"/>
          <w:marTop w:val="0"/>
          <w:marBottom w:val="0"/>
          <w:divBdr>
            <w:top w:val="none" w:sz="0" w:space="0" w:color="auto"/>
            <w:left w:val="none" w:sz="0" w:space="0" w:color="auto"/>
            <w:bottom w:val="none" w:sz="0" w:space="0" w:color="auto"/>
            <w:right w:val="none" w:sz="0" w:space="0" w:color="auto"/>
          </w:divBdr>
        </w:div>
        <w:div w:id="503470405">
          <w:marLeft w:val="640"/>
          <w:marRight w:val="0"/>
          <w:marTop w:val="0"/>
          <w:marBottom w:val="0"/>
          <w:divBdr>
            <w:top w:val="none" w:sz="0" w:space="0" w:color="auto"/>
            <w:left w:val="none" w:sz="0" w:space="0" w:color="auto"/>
            <w:bottom w:val="none" w:sz="0" w:space="0" w:color="auto"/>
            <w:right w:val="none" w:sz="0" w:space="0" w:color="auto"/>
          </w:divBdr>
        </w:div>
        <w:div w:id="532888293">
          <w:marLeft w:val="640"/>
          <w:marRight w:val="0"/>
          <w:marTop w:val="0"/>
          <w:marBottom w:val="0"/>
          <w:divBdr>
            <w:top w:val="none" w:sz="0" w:space="0" w:color="auto"/>
            <w:left w:val="none" w:sz="0" w:space="0" w:color="auto"/>
            <w:bottom w:val="none" w:sz="0" w:space="0" w:color="auto"/>
            <w:right w:val="none" w:sz="0" w:space="0" w:color="auto"/>
          </w:divBdr>
        </w:div>
        <w:div w:id="538129629">
          <w:marLeft w:val="640"/>
          <w:marRight w:val="0"/>
          <w:marTop w:val="0"/>
          <w:marBottom w:val="0"/>
          <w:divBdr>
            <w:top w:val="none" w:sz="0" w:space="0" w:color="auto"/>
            <w:left w:val="none" w:sz="0" w:space="0" w:color="auto"/>
            <w:bottom w:val="none" w:sz="0" w:space="0" w:color="auto"/>
            <w:right w:val="none" w:sz="0" w:space="0" w:color="auto"/>
          </w:divBdr>
        </w:div>
        <w:div w:id="566258677">
          <w:marLeft w:val="640"/>
          <w:marRight w:val="0"/>
          <w:marTop w:val="0"/>
          <w:marBottom w:val="0"/>
          <w:divBdr>
            <w:top w:val="none" w:sz="0" w:space="0" w:color="auto"/>
            <w:left w:val="none" w:sz="0" w:space="0" w:color="auto"/>
            <w:bottom w:val="none" w:sz="0" w:space="0" w:color="auto"/>
            <w:right w:val="none" w:sz="0" w:space="0" w:color="auto"/>
          </w:divBdr>
        </w:div>
        <w:div w:id="576138355">
          <w:marLeft w:val="640"/>
          <w:marRight w:val="0"/>
          <w:marTop w:val="0"/>
          <w:marBottom w:val="0"/>
          <w:divBdr>
            <w:top w:val="none" w:sz="0" w:space="0" w:color="auto"/>
            <w:left w:val="none" w:sz="0" w:space="0" w:color="auto"/>
            <w:bottom w:val="none" w:sz="0" w:space="0" w:color="auto"/>
            <w:right w:val="none" w:sz="0" w:space="0" w:color="auto"/>
          </w:divBdr>
        </w:div>
        <w:div w:id="610866113">
          <w:marLeft w:val="640"/>
          <w:marRight w:val="0"/>
          <w:marTop w:val="0"/>
          <w:marBottom w:val="0"/>
          <w:divBdr>
            <w:top w:val="none" w:sz="0" w:space="0" w:color="auto"/>
            <w:left w:val="none" w:sz="0" w:space="0" w:color="auto"/>
            <w:bottom w:val="none" w:sz="0" w:space="0" w:color="auto"/>
            <w:right w:val="none" w:sz="0" w:space="0" w:color="auto"/>
          </w:divBdr>
        </w:div>
        <w:div w:id="654183493">
          <w:marLeft w:val="640"/>
          <w:marRight w:val="0"/>
          <w:marTop w:val="0"/>
          <w:marBottom w:val="0"/>
          <w:divBdr>
            <w:top w:val="none" w:sz="0" w:space="0" w:color="auto"/>
            <w:left w:val="none" w:sz="0" w:space="0" w:color="auto"/>
            <w:bottom w:val="none" w:sz="0" w:space="0" w:color="auto"/>
            <w:right w:val="none" w:sz="0" w:space="0" w:color="auto"/>
          </w:divBdr>
        </w:div>
        <w:div w:id="663124373">
          <w:marLeft w:val="640"/>
          <w:marRight w:val="0"/>
          <w:marTop w:val="0"/>
          <w:marBottom w:val="0"/>
          <w:divBdr>
            <w:top w:val="none" w:sz="0" w:space="0" w:color="auto"/>
            <w:left w:val="none" w:sz="0" w:space="0" w:color="auto"/>
            <w:bottom w:val="none" w:sz="0" w:space="0" w:color="auto"/>
            <w:right w:val="none" w:sz="0" w:space="0" w:color="auto"/>
          </w:divBdr>
        </w:div>
        <w:div w:id="672538493">
          <w:marLeft w:val="640"/>
          <w:marRight w:val="0"/>
          <w:marTop w:val="0"/>
          <w:marBottom w:val="0"/>
          <w:divBdr>
            <w:top w:val="none" w:sz="0" w:space="0" w:color="auto"/>
            <w:left w:val="none" w:sz="0" w:space="0" w:color="auto"/>
            <w:bottom w:val="none" w:sz="0" w:space="0" w:color="auto"/>
            <w:right w:val="none" w:sz="0" w:space="0" w:color="auto"/>
          </w:divBdr>
        </w:div>
        <w:div w:id="677276061">
          <w:marLeft w:val="640"/>
          <w:marRight w:val="0"/>
          <w:marTop w:val="0"/>
          <w:marBottom w:val="0"/>
          <w:divBdr>
            <w:top w:val="none" w:sz="0" w:space="0" w:color="auto"/>
            <w:left w:val="none" w:sz="0" w:space="0" w:color="auto"/>
            <w:bottom w:val="none" w:sz="0" w:space="0" w:color="auto"/>
            <w:right w:val="none" w:sz="0" w:space="0" w:color="auto"/>
          </w:divBdr>
        </w:div>
        <w:div w:id="707531000">
          <w:marLeft w:val="640"/>
          <w:marRight w:val="0"/>
          <w:marTop w:val="0"/>
          <w:marBottom w:val="0"/>
          <w:divBdr>
            <w:top w:val="none" w:sz="0" w:space="0" w:color="auto"/>
            <w:left w:val="none" w:sz="0" w:space="0" w:color="auto"/>
            <w:bottom w:val="none" w:sz="0" w:space="0" w:color="auto"/>
            <w:right w:val="none" w:sz="0" w:space="0" w:color="auto"/>
          </w:divBdr>
        </w:div>
        <w:div w:id="736589063">
          <w:marLeft w:val="640"/>
          <w:marRight w:val="0"/>
          <w:marTop w:val="0"/>
          <w:marBottom w:val="0"/>
          <w:divBdr>
            <w:top w:val="none" w:sz="0" w:space="0" w:color="auto"/>
            <w:left w:val="none" w:sz="0" w:space="0" w:color="auto"/>
            <w:bottom w:val="none" w:sz="0" w:space="0" w:color="auto"/>
            <w:right w:val="none" w:sz="0" w:space="0" w:color="auto"/>
          </w:divBdr>
        </w:div>
        <w:div w:id="750347759">
          <w:marLeft w:val="640"/>
          <w:marRight w:val="0"/>
          <w:marTop w:val="0"/>
          <w:marBottom w:val="0"/>
          <w:divBdr>
            <w:top w:val="none" w:sz="0" w:space="0" w:color="auto"/>
            <w:left w:val="none" w:sz="0" w:space="0" w:color="auto"/>
            <w:bottom w:val="none" w:sz="0" w:space="0" w:color="auto"/>
            <w:right w:val="none" w:sz="0" w:space="0" w:color="auto"/>
          </w:divBdr>
        </w:div>
        <w:div w:id="756443422">
          <w:marLeft w:val="640"/>
          <w:marRight w:val="0"/>
          <w:marTop w:val="0"/>
          <w:marBottom w:val="0"/>
          <w:divBdr>
            <w:top w:val="none" w:sz="0" w:space="0" w:color="auto"/>
            <w:left w:val="none" w:sz="0" w:space="0" w:color="auto"/>
            <w:bottom w:val="none" w:sz="0" w:space="0" w:color="auto"/>
            <w:right w:val="none" w:sz="0" w:space="0" w:color="auto"/>
          </w:divBdr>
        </w:div>
        <w:div w:id="776487872">
          <w:marLeft w:val="640"/>
          <w:marRight w:val="0"/>
          <w:marTop w:val="0"/>
          <w:marBottom w:val="0"/>
          <w:divBdr>
            <w:top w:val="none" w:sz="0" w:space="0" w:color="auto"/>
            <w:left w:val="none" w:sz="0" w:space="0" w:color="auto"/>
            <w:bottom w:val="none" w:sz="0" w:space="0" w:color="auto"/>
            <w:right w:val="none" w:sz="0" w:space="0" w:color="auto"/>
          </w:divBdr>
        </w:div>
        <w:div w:id="776949582">
          <w:marLeft w:val="640"/>
          <w:marRight w:val="0"/>
          <w:marTop w:val="0"/>
          <w:marBottom w:val="0"/>
          <w:divBdr>
            <w:top w:val="none" w:sz="0" w:space="0" w:color="auto"/>
            <w:left w:val="none" w:sz="0" w:space="0" w:color="auto"/>
            <w:bottom w:val="none" w:sz="0" w:space="0" w:color="auto"/>
            <w:right w:val="none" w:sz="0" w:space="0" w:color="auto"/>
          </w:divBdr>
        </w:div>
        <w:div w:id="786464075">
          <w:marLeft w:val="640"/>
          <w:marRight w:val="0"/>
          <w:marTop w:val="0"/>
          <w:marBottom w:val="0"/>
          <w:divBdr>
            <w:top w:val="none" w:sz="0" w:space="0" w:color="auto"/>
            <w:left w:val="none" w:sz="0" w:space="0" w:color="auto"/>
            <w:bottom w:val="none" w:sz="0" w:space="0" w:color="auto"/>
            <w:right w:val="none" w:sz="0" w:space="0" w:color="auto"/>
          </w:divBdr>
        </w:div>
        <w:div w:id="802116456">
          <w:marLeft w:val="640"/>
          <w:marRight w:val="0"/>
          <w:marTop w:val="0"/>
          <w:marBottom w:val="0"/>
          <w:divBdr>
            <w:top w:val="none" w:sz="0" w:space="0" w:color="auto"/>
            <w:left w:val="none" w:sz="0" w:space="0" w:color="auto"/>
            <w:bottom w:val="none" w:sz="0" w:space="0" w:color="auto"/>
            <w:right w:val="none" w:sz="0" w:space="0" w:color="auto"/>
          </w:divBdr>
        </w:div>
        <w:div w:id="805246210">
          <w:marLeft w:val="640"/>
          <w:marRight w:val="0"/>
          <w:marTop w:val="0"/>
          <w:marBottom w:val="0"/>
          <w:divBdr>
            <w:top w:val="none" w:sz="0" w:space="0" w:color="auto"/>
            <w:left w:val="none" w:sz="0" w:space="0" w:color="auto"/>
            <w:bottom w:val="none" w:sz="0" w:space="0" w:color="auto"/>
            <w:right w:val="none" w:sz="0" w:space="0" w:color="auto"/>
          </w:divBdr>
        </w:div>
        <w:div w:id="807433745">
          <w:marLeft w:val="640"/>
          <w:marRight w:val="0"/>
          <w:marTop w:val="0"/>
          <w:marBottom w:val="0"/>
          <w:divBdr>
            <w:top w:val="none" w:sz="0" w:space="0" w:color="auto"/>
            <w:left w:val="none" w:sz="0" w:space="0" w:color="auto"/>
            <w:bottom w:val="none" w:sz="0" w:space="0" w:color="auto"/>
            <w:right w:val="none" w:sz="0" w:space="0" w:color="auto"/>
          </w:divBdr>
        </w:div>
        <w:div w:id="814877420">
          <w:marLeft w:val="640"/>
          <w:marRight w:val="0"/>
          <w:marTop w:val="0"/>
          <w:marBottom w:val="0"/>
          <w:divBdr>
            <w:top w:val="none" w:sz="0" w:space="0" w:color="auto"/>
            <w:left w:val="none" w:sz="0" w:space="0" w:color="auto"/>
            <w:bottom w:val="none" w:sz="0" w:space="0" w:color="auto"/>
            <w:right w:val="none" w:sz="0" w:space="0" w:color="auto"/>
          </w:divBdr>
        </w:div>
        <w:div w:id="820927742">
          <w:marLeft w:val="640"/>
          <w:marRight w:val="0"/>
          <w:marTop w:val="0"/>
          <w:marBottom w:val="0"/>
          <w:divBdr>
            <w:top w:val="none" w:sz="0" w:space="0" w:color="auto"/>
            <w:left w:val="none" w:sz="0" w:space="0" w:color="auto"/>
            <w:bottom w:val="none" w:sz="0" w:space="0" w:color="auto"/>
            <w:right w:val="none" w:sz="0" w:space="0" w:color="auto"/>
          </w:divBdr>
        </w:div>
        <w:div w:id="827332435">
          <w:marLeft w:val="640"/>
          <w:marRight w:val="0"/>
          <w:marTop w:val="0"/>
          <w:marBottom w:val="0"/>
          <w:divBdr>
            <w:top w:val="none" w:sz="0" w:space="0" w:color="auto"/>
            <w:left w:val="none" w:sz="0" w:space="0" w:color="auto"/>
            <w:bottom w:val="none" w:sz="0" w:space="0" w:color="auto"/>
            <w:right w:val="none" w:sz="0" w:space="0" w:color="auto"/>
          </w:divBdr>
        </w:div>
        <w:div w:id="856381842">
          <w:marLeft w:val="640"/>
          <w:marRight w:val="0"/>
          <w:marTop w:val="0"/>
          <w:marBottom w:val="0"/>
          <w:divBdr>
            <w:top w:val="none" w:sz="0" w:space="0" w:color="auto"/>
            <w:left w:val="none" w:sz="0" w:space="0" w:color="auto"/>
            <w:bottom w:val="none" w:sz="0" w:space="0" w:color="auto"/>
            <w:right w:val="none" w:sz="0" w:space="0" w:color="auto"/>
          </w:divBdr>
        </w:div>
        <w:div w:id="885721659">
          <w:marLeft w:val="640"/>
          <w:marRight w:val="0"/>
          <w:marTop w:val="0"/>
          <w:marBottom w:val="0"/>
          <w:divBdr>
            <w:top w:val="none" w:sz="0" w:space="0" w:color="auto"/>
            <w:left w:val="none" w:sz="0" w:space="0" w:color="auto"/>
            <w:bottom w:val="none" w:sz="0" w:space="0" w:color="auto"/>
            <w:right w:val="none" w:sz="0" w:space="0" w:color="auto"/>
          </w:divBdr>
        </w:div>
        <w:div w:id="950555058">
          <w:marLeft w:val="640"/>
          <w:marRight w:val="0"/>
          <w:marTop w:val="0"/>
          <w:marBottom w:val="0"/>
          <w:divBdr>
            <w:top w:val="none" w:sz="0" w:space="0" w:color="auto"/>
            <w:left w:val="none" w:sz="0" w:space="0" w:color="auto"/>
            <w:bottom w:val="none" w:sz="0" w:space="0" w:color="auto"/>
            <w:right w:val="none" w:sz="0" w:space="0" w:color="auto"/>
          </w:divBdr>
        </w:div>
        <w:div w:id="951207645">
          <w:marLeft w:val="640"/>
          <w:marRight w:val="0"/>
          <w:marTop w:val="0"/>
          <w:marBottom w:val="0"/>
          <w:divBdr>
            <w:top w:val="none" w:sz="0" w:space="0" w:color="auto"/>
            <w:left w:val="none" w:sz="0" w:space="0" w:color="auto"/>
            <w:bottom w:val="none" w:sz="0" w:space="0" w:color="auto"/>
            <w:right w:val="none" w:sz="0" w:space="0" w:color="auto"/>
          </w:divBdr>
        </w:div>
        <w:div w:id="952253443">
          <w:marLeft w:val="640"/>
          <w:marRight w:val="0"/>
          <w:marTop w:val="0"/>
          <w:marBottom w:val="0"/>
          <w:divBdr>
            <w:top w:val="none" w:sz="0" w:space="0" w:color="auto"/>
            <w:left w:val="none" w:sz="0" w:space="0" w:color="auto"/>
            <w:bottom w:val="none" w:sz="0" w:space="0" w:color="auto"/>
            <w:right w:val="none" w:sz="0" w:space="0" w:color="auto"/>
          </w:divBdr>
        </w:div>
        <w:div w:id="955019911">
          <w:marLeft w:val="640"/>
          <w:marRight w:val="0"/>
          <w:marTop w:val="0"/>
          <w:marBottom w:val="0"/>
          <w:divBdr>
            <w:top w:val="none" w:sz="0" w:space="0" w:color="auto"/>
            <w:left w:val="none" w:sz="0" w:space="0" w:color="auto"/>
            <w:bottom w:val="none" w:sz="0" w:space="0" w:color="auto"/>
            <w:right w:val="none" w:sz="0" w:space="0" w:color="auto"/>
          </w:divBdr>
        </w:div>
        <w:div w:id="955329211">
          <w:marLeft w:val="640"/>
          <w:marRight w:val="0"/>
          <w:marTop w:val="0"/>
          <w:marBottom w:val="0"/>
          <w:divBdr>
            <w:top w:val="none" w:sz="0" w:space="0" w:color="auto"/>
            <w:left w:val="none" w:sz="0" w:space="0" w:color="auto"/>
            <w:bottom w:val="none" w:sz="0" w:space="0" w:color="auto"/>
            <w:right w:val="none" w:sz="0" w:space="0" w:color="auto"/>
          </w:divBdr>
        </w:div>
        <w:div w:id="995953967">
          <w:marLeft w:val="640"/>
          <w:marRight w:val="0"/>
          <w:marTop w:val="0"/>
          <w:marBottom w:val="0"/>
          <w:divBdr>
            <w:top w:val="none" w:sz="0" w:space="0" w:color="auto"/>
            <w:left w:val="none" w:sz="0" w:space="0" w:color="auto"/>
            <w:bottom w:val="none" w:sz="0" w:space="0" w:color="auto"/>
            <w:right w:val="none" w:sz="0" w:space="0" w:color="auto"/>
          </w:divBdr>
        </w:div>
        <w:div w:id="1000542072">
          <w:marLeft w:val="640"/>
          <w:marRight w:val="0"/>
          <w:marTop w:val="0"/>
          <w:marBottom w:val="0"/>
          <w:divBdr>
            <w:top w:val="none" w:sz="0" w:space="0" w:color="auto"/>
            <w:left w:val="none" w:sz="0" w:space="0" w:color="auto"/>
            <w:bottom w:val="none" w:sz="0" w:space="0" w:color="auto"/>
            <w:right w:val="none" w:sz="0" w:space="0" w:color="auto"/>
          </w:divBdr>
        </w:div>
        <w:div w:id="1000934244">
          <w:marLeft w:val="640"/>
          <w:marRight w:val="0"/>
          <w:marTop w:val="0"/>
          <w:marBottom w:val="0"/>
          <w:divBdr>
            <w:top w:val="none" w:sz="0" w:space="0" w:color="auto"/>
            <w:left w:val="none" w:sz="0" w:space="0" w:color="auto"/>
            <w:bottom w:val="none" w:sz="0" w:space="0" w:color="auto"/>
            <w:right w:val="none" w:sz="0" w:space="0" w:color="auto"/>
          </w:divBdr>
        </w:div>
        <w:div w:id="1021004963">
          <w:marLeft w:val="640"/>
          <w:marRight w:val="0"/>
          <w:marTop w:val="0"/>
          <w:marBottom w:val="0"/>
          <w:divBdr>
            <w:top w:val="none" w:sz="0" w:space="0" w:color="auto"/>
            <w:left w:val="none" w:sz="0" w:space="0" w:color="auto"/>
            <w:bottom w:val="none" w:sz="0" w:space="0" w:color="auto"/>
            <w:right w:val="none" w:sz="0" w:space="0" w:color="auto"/>
          </w:divBdr>
        </w:div>
        <w:div w:id="1057051269">
          <w:marLeft w:val="640"/>
          <w:marRight w:val="0"/>
          <w:marTop w:val="0"/>
          <w:marBottom w:val="0"/>
          <w:divBdr>
            <w:top w:val="none" w:sz="0" w:space="0" w:color="auto"/>
            <w:left w:val="none" w:sz="0" w:space="0" w:color="auto"/>
            <w:bottom w:val="none" w:sz="0" w:space="0" w:color="auto"/>
            <w:right w:val="none" w:sz="0" w:space="0" w:color="auto"/>
          </w:divBdr>
        </w:div>
        <w:div w:id="1059137560">
          <w:marLeft w:val="640"/>
          <w:marRight w:val="0"/>
          <w:marTop w:val="0"/>
          <w:marBottom w:val="0"/>
          <w:divBdr>
            <w:top w:val="none" w:sz="0" w:space="0" w:color="auto"/>
            <w:left w:val="none" w:sz="0" w:space="0" w:color="auto"/>
            <w:bottom w:val="none" w:sz="0" w:space="0" w:color="auto"/>
            <w:right w:val="none" w:sz="0" w:space="0" w:color="auto"/>
          </w:divBdr>
        </w:div>
        <w:div w:id="1069962331">
          <w:marLeft w:val="640"/>
          <w:marRight w:val="0"/>
          <w:marTop w:val="0"/>
          <w:marBottom w:val="0"/>
          <w:divBdr>
            <w:top w:val="none" w:sz="0" w:space="0" w:color="auto"/>
            <w:left w:val="none" w:sz="0" w:space="0" w:color="auto"/>
            <w:bottom w:val="none" w:sz="0" w:space="0" w:color="auto"/>
            <w:right w:val="none" w:sz="0" w:space="0" w:color="auto"/>
          </w:divBdr>
        </w:div>
        <w:div w:id="1076197989">
          <w:marLeft w:val="640"/>
          <w:marRight w:val="0"/>
          <w:marTop w:val="0"/>
          <w:marBottom w:val="0"/>
          <w:divBdr>
            <w:top w:val="none" w:sz="0" w:space="0" w:color="auto"/>
            <w:left w:val="none" w:sz="0" w:space="0" w:color="auto"/>
            <w:bottom w:val="none" w:sz="0" w:space="0" w:color="auto"/>
            <w:right w:val="none" w:sz="0" w:space="0" w:color="auto"/>
          </w:divBdr>
        </w:div>
        <w:div w:id="1101534826">
          <w:marLeft w:val="640"/>
          <w:marRight w:val="0"/>
          <w:marTop w:val="0"/>
          <w:marBottom w:val="0"/>
          <w:divBdr>
            <w:top w:val="none" w:sz="0" w:space="0" w:color="auto"/>
            <w:left w:val="none" w:sz="0" w:space="0" w:color="auto"/>
            <w:bottom w:val="none" w:sz="0" w:space="0" w:color="auto"/>
            <w:right w:val="none" w:sz="0" w:space="0" w:color="auto"/>
          </w:divBdr>
        </w:div>
        <w:div w:id="1124614374">
          <w:marLeft w:val="640"/>
          <w:marRight w:val="0"/>
          <w:marTop w:val="0"/>
          <w:marBottom w:val="0"/>
          <w:divBdr>
            <w:top w:val="none" w:sz="0" w:space="0" w:color="auto"/>
            <w:left w:val="none" w:sz="0" w:space="0" w:color="auto"/>
            <w:bottom w:val="none" w:sz="0" w:space="0" w:color="auto"/>
            <w:right w:val="none" w:sz="0" w:space="0" w:color="auto"/>
          </w:divBdr>
        </w:div>
        <w:div w:id="1132987052">
          <w:marLeft w:val="640"/>
          <w:marRight w:val="0"/>
          <w:marTop w:val="0"/>
          <w:marBottom w:val="0"/>
          <w:divBdr>
            <w:top w:val="none" w:sz="0" w:space="0" w:color="auto"/>
            <w:left w:val="none" w:sz="0" w:space="0" w:color="auto"/>
            <w:bottom w:val="none" w:sz="0" w:space="0" w:color="auto"/>
            <w:right w:val="none" w:sz="0" w:space="0" w:color="auto"/>
          </w:divBdr>
        </w:div>
        <w:div w:id="1142845297">
          <w:marLeft w:val="640"/>
          <w:marRight w:val="0"/>
          <w:marTop w:val="0"/>
          <w:marBottom w:val="0"/>
          <w:divBdr>
            <w:top w:val="none" w:sz="0" w:space="0" w:color="auto"/>
            <w:left w:val="none" w:sz="0" w:space="0" w:color="auto"/>
            <w:bottom w:val="none" w:sz="0" w:space="0" w:color="auto"/>
            <w:right w:val="none" w:sz="0" w:space="0" w:color="auto"/>
          </w:divBdr>
        </w:div>
        <w:div w:id="1149322890">
          <w:marLeft w:val="640"/>
          <w:marRight w:val="0"/>
          <w:marTop w:val="0"/>
          <w:marBottom w:val="0"/>
          <w:divBdr>
            <w:top w:val="none" w:sz="0" w:space="0" w:color="auto"/>
            <w:left w:val="none" w:sz="0" w:space="0" w:color="auto"/>
            <w:bottom w:val="none" w:sz="0" w:space="0" w:color="auto"/>
            <w:right w:val="none" w:sz="0" w:space="0" w:color="auto"/>
          </w:divBdr>
        </w:div>
        <w:div w:id="1171680066">
          <w:marLeft w:val="640"/>
          <w:marRight w:val="0"/>
          <w:marTop w:val="0"/>
          <w:marBottom w:val="0"/>
          <w:divBdr>
            <w:top w:val="none" w:sz="0" w:space="0" w:color="auto"/>
            <w:left w:val="none" w:sz="0" w:space="0" w:color="auto"/>
            <w:bottom w:val="none" w:sz="0" w:space="0" w:color="auto"/>
            <w:right w:val="none" w:sz="0" w:space="0" w:color="auto"/>
          </w:divBdr>
        </w:div>
        <w:div w:id="1177620973">
          <w:marLeft w:val="640"/>
          <w:marRight w:val="0"/>
          <w:marTop w:val="0"/>
          <w:marBottom w:val="0"/>
          <w:divBdr>
            <w:top w:val="none" w:sz="0" w:space="0" w:color="auto"/>
            <w:left w:val="none" w:sz="0" w:space="0" w:color="auto"/>
            <w:bottom w:val="none" w:sz="0" w:space="0" w:color="auto"/>
            <w:right w:val="none" w:sz="0" w:space="0" w:color="auto"/>
          </w:divBdr>
        </w:div>
        <w:div w:id="1188563761">
          <w:marLeft w:val="640"/>
          <w:marRight w:val="0"/>
          <w:marTop w:val="0"/>
          <w:marBottom w:val="0"/>
          <w:divBdr>
            <w:top w:val="none" w:sz="0" w:space="0" w:color="auto"/>
            <w:left w:val="none" w:sz="0" w:space="0" w:color="auto"/>
            <w:bottom w:val="none" w:sz="0" w:space="0" w:color="auto"/>
            <w:right w:val="none" w:sz="0" w:space="0" w:color="auto"/>
          </w:divBdr>
        </w:div>
        <w:div w:id="1208102306">
          <w:marLeft w:val="640"/>
          <w:marRight w:val="0"/>
          <w:marTop w:val="0"/>
          <w:marBottom w:val="0"/>
          <w:divBdr>
            <w:top w:val="none" w:sz="0" w:space="0" w:color="auto"/>
            <w:left w:val="none" w:sz="0" w:space="0" w:color="auto"/>
            <w:bottom w:val="none" w:sz="0" w:space="0" w:color="auto"/>
            <w:right w:val="none" w:sz="0" w:space="0" w:color="auto"/>
          </w:divBdr>
        </w:div>
        <w:div w:id="1234006485">
          <w:marLeft w:val="640"/>
          <w:marRight w:val="0"/>
          <w:marTop w:val="0"/>
          <w:marBottom w:val="0"/>
          <w:divBdr>
            <w:top w:val="none" w:sz="0" w:space="0" w:color="auto"/>
            <w:left w:val="none" w:sz="0" w:space="0" w:color="auto"/>
            <w:bottom w:val="none" w:sz="0" w:space="0" w:color="auto"/>
            <w:right w:val="none" w:sz="0" w:space="0" w:color="auto"/>
          </w:divBdr>
        </w:div>
        <w:div w:id="1246376489">
          <w:marLeft w:val="640"/>
          <w:marRight w:val="0"/>
          <w:marTop w:val="0"/>
          <w:marBottom w:val="0"/>
          <w:divBdr>
            <w:top w:val="none" w:sz="0" w:space="0" w:color="auto"/>
            <w:left w:val="none" w:sz="0" w:space="0" w:color="auto"/>
            <w:bottom w:val="none" w:sz="0" w:space="0" w:color="auto"/>
            <w:right w:val="none" w:sz="0" w:space="0" w:color="auto"/>
          </w:divBdr>
        </w:div>
        <w:div w:id="1271476923">
          <w:marLeft w:val="640"/>
          <w:marRight w:val="0"/>
          <w:marTop w:val="0"/>
          <w:marBottom w:val="0"/>
          <w:divBdr>
            <w:top w:val="none" w:sz="0" w:space="0" w:color="auto"/>
            <w:left w:val="none" w:sz="0" w:space="0" w:color="auto"/>
            <w:bottom w:val="none" w:sz="0" w:space="0" w:color="auto"/>
            <w:right w:val="none" w:sz="0" w:space="0" w:color="auto"/>
          </w:divBdr>
        </w:div>
        <w:div w:id="1284850201">
          <w:marLeft w:val="640"/>
          <w:marRight w:val="0"/>
          <w:marTop w:val="0"/>
          <w:marBottom w:val="0"/>
          <w:divBdr>
            <w:top w:val="none" w:sz="0" w:space="0" w:color="auto"/>
            <w:left w:val="none" w:sz="0" w:space="0" w:color="auto"/>
            <w:bottom w:val="none" w:sz="0" w:space="0" w:color="auto"/>
            <w:right w:val="none" w:sz="0" w:space="0" w:color="auto"/>
          </w:divBdr>
        </w:div>
        <w:div w:id="1295678363">
          <w:marLeft w:val="640"/>
          <w:marRight w:val="0"/>
          <w:marTop w:val="0"/>
          <w:marBottom w:val="0"/>
          <w:divBdr>
            <w:top w:val="none" w:sz="0" w:space="0" w:color="auto"/>
            <w:left w:val="none" w:sz="0" w:space="0" w:color="auto"/>
            <w:bottom w:val="none" w:sz="0" w:space="0" w:color="auto"/>
            <w:right w:val="none" w:sz="0" w:space="0" w:color="auto"/>
          </w:divBdr>
        </w:div>
        <w:div w:id="1302619189">
          <w:marLeft w:val="640"/>
          <w:marRight w:val="0"/>
          <w:marTop w:val="0"/>
          <w:marBottom w:val="0"/>
          <w:divBdr>
            <w:top w:val="none" w:sz="0" w:space="0" w:color="auto"/>
            <w:left w:val="none" w:sz="0" w:space="0" w:color="auto"/>
            <w:bottom w:val="none" w:sz="0" w:space="0" w:color="auto"/>
            <w:right w:val="none" w:sz="0" w:space="0" w:color="auto"/>
          </w:divBdr>
        </w:div>
        <w:div w:id="1343897717">
          <w:marLeft w:val="640"/>
          <w:marRight w:val="0"/>
          <w:marTop w:val="0"/>
          <w:marBottom w:val="0"/>
          <w:divBdr>
            <w:top w:val="none" w:sz="0" w:space="0" w:color="auto"/>
            <w:left w:val="none" w:sz="0" w:space="0" w:color="auto"/>
            <w:bottom w:val="none" w:sz="0" w:space="0" w:color="auto"/>
            <w:right w:val="none" w:sz="0" w:space="0" w:color="auto"/>
          </w:divBdr>
        </w:div>
        <w:div w:id="1349136399">
          <w:marLeft w:val="640"/>
          <w:marRight w:val="0"/>
          <w:marTop w:val="0"/>
          <w:marBottom w:val="0"/>
          <w:divBdr>
            <w:top w:val="none" w:sz="0" w:space="0" w:color="auto"/>
            <w:left w:val="none" w:sz="0" w:space="0" w:color="auto"/>
            <w:bottom w:val="none" w:sz="0" w:space="0" w:color="auto"/>
            <w:right w:val="none" w:sz="0" w:space="0" w:color="auto"/>
          </w:divBdr>
        </w:div>
        <w:div w:id="1349722959">
          <w:marLeft w:val="640"/>
          <w:marRight w:val="0"/>
          <w:marTop w:val="0"/>
          <w:marBottom w:val="0"/>
          <w:divBdr>
            <w:top w:val="none" w:sz="0" w:space="0" w:color="auto"/>
            <w:left w:val="none" w:sz="0" w:space="0" w:color="auto"/>
            <w:bottom w:val="none" w:sz="0" w:space="0" w:color="auto"/>
            <w:right w:val="none" w:sz="0" w:space="0" w:color="auto"/>
          </w:divBdr>
        </w:div>
        <w:div w:id="1351104728">
          <w:marLeft w:val="640"/>
          <w:marRight w:val="0"/>
          <w:marTop w:val="0"/>
          <w:marBottom w:val="0"/>
          <w:divBdr>
            <w:top w:val="none" w:sz="0" w:space="0" w:color="auto"/>
            <w:left w:val="none" w:sz="0" w:space="0" w:color="auto"/>
            <w:bottom w:val="none" w:sz="0" w:space="0" w:color="auto"/>
            <w:right w:val="none" w:sz="0" w:space="0" w:color="auto"/>
          </w:divBdr>
        </w:div>
        <w:div w:id="1359549124">
          <w:marLeft w:val="640"/>
          <w:marRight w:val="0"/>
          <w:marTop w:val="0"/>
          <w:marBottom w:val="0"/>
          <w:divBdr>
            <w:top w:val="none" w:sz="0" w:space="0" w:color="auto"/>
            <w:left w:val="none" w:sz="0" w:space="0" w:color="auto"/>
            <w:bottom w:val="none" w:sz="0" w:space="0" w:color="auto"/>
            <w:right w:val="none" w:sz="0" w:space="0" w:color="auto"/>
          </w:divBdr>
        </w:div>
        <w:div w:id="1364407958">
          <w:marLeft w:val="640"/>
          <w:marRight w:val="0"/>
          <w:marTop w:val="0"/>
          <w:marBottom w:val="0"/>
          <w:divBdr>
            <w:top w:val="none" w:sz="0" w:space="0" w:color="auto"/>
            <w:left w:val="none" w:sz="0" w:space="0" w:color="auto"/>
            <w:bottom w:val="none" w:sz="0" w:space="0" w:color="auto"/>
            <w:right w:val="none" w:sz="0" w:space="0" w:color="auto"/>
          </w:divBdr>
        </w:div>
        <w:div w:id="1386098166">
          <w:marLeft w:val="640"/>
          <w:marRight w:val="0"/>
          <w:marTop w:val="0"/>
          <w:marBottom w:val="0"/>
          <w:divBdr>
            <w:top w:val="none" w:sz="0" w:space="0" w:color="auto"/>
            <w:left w:val="none" w:sz="0" w:space="0" w:color="auto"/>
            <w:bottom w:val="none" w:sz="0" w:space="0" w:color="auto"/>
            <w:right w:val="none" w:sz="0" w:space="0" w:color="auto"/>
          </w:divBdr>
        </w:div>
        <w:div w:id="1408921794">
          <w:marLeft w:val="640"/>
          <w:marRight w:val="0"/>
          <w:marTop w:val="0"/>
          <w:marBottom w:val="0"/>
          <w:divBdr>
            <w:top w:val="none" w:sz="0" w:space="0" w:color="auto"/>
            <w:left w:val="none" w:sz="0" w:space="0" w:color="auto"/>
            <w:bottom w:val="none" w:sz="0" w:space="0" w:color="auto"/>
            <w:right w:val="none" w:sz="0" w:space="0" w:color="auto"/>
          </w:divBdr>
        </w:div>
        <w:div w:id="1429085194">
          <w:marLeft w:val="640"/>
          <w:marRight w:val="0"/>
          <w:marTop w:val="0"/>
          <w:marBottom w:val="0"/>
          <w:divBdr>
            <w:top w:val="none" w:sz="0" w:space="0" w:color="auto"/>
            <w:left w:val="none" w:sz="0" w:space="0" w:color="auto"/>
            <w:bottom w:val="none" w:sz="0" w:space="0" w:color="auto"/>
            <w:right w:val="none" w:sz="0" w:space="0" w:color="auto"/>
          </w:divBdr>
        </w:div>
        <w:div w:id="1452440051">
          <w:marLeft w:val="640"/>
          <w:marRight w:val="0"/>
          <w:marTop w:val="0"/>
          <w:marBottom w:val="0"/>
          <w:divBdr>
            <w:top w:val="none" w:sz="0" w:space="0" w:color="auto"/>
            <w:left w:val="none" w:sz="0" w:space="0" w:color="auto"/>
            <w:bottom w:val="none" w:sz="0" w:space="0" w:color="auto"/>
            <w:right w:val="none" w:sz="0" w:space="0" w:color="auto"/>
          </w:divBdr>
        </w:div>
        <w:div w:id="1461997430">
          <w:marLeft w:val="640"/>
          <w:marRight w:val="0"/>
          <w:marTop w:val="0"/>
          <w:marBottom w:val="0"/>
          <w:divBdr>
            <w:top w:val="none" w:sz="0" w:space="0" w:color="auto"/>
            <w:left w:val="none" w:sz="0" w:space="0" w:color="auto"/>
            <w:bottom w:val="none" w:sz="0" w:space="0" w:color="auto"/>
            <w:right w:val="none" w:sz="0" w:space="0" w:color="auto"/>
          </w:divBdr>
        </w:div>
        <w:div w:id="1475220898">
          <w:marLeft w:val="640"/>
          <w:marRight w:val="0"/>
          <w:marTop w:val="0"/>
          <w:marBottom w:val="0"/>
          <w:divBdr>
            <w:top w:val="none" w:sz="0" w:space="0" w:color="auto"/>
            <w:left w:val="none" w:sz="0" w:space="0" w:color="auto"/>
            <w:bottom w:val="none" w:sz="0" w:space="0" w:color="auto"/>
            <w:right w:val="none" w:sz="0" w:space="0" w:color="auto"/>
          </w:divBdr>
        </w:div>
        <w:div w:id="1498302260">
          <w:marLeft w:val="640"/>
          <w:marRight w:val="0"/>
          <w:marTop w:val="0"/>
          <w:marBottom w:val="0"/>
          <w:divBdr>
            <w:top w:val="none" w:sz="0" w:space="0" w:color="auto"/>
            <w:left w:val="none" w:sz="0" w:space="0" w:color="auto"/>
            <w:bottom w:val="none" w:sz="0" w:space="0" w:color="auto"/>
            <w:right w:val="none" w:sz="0" w:space="0" w:color="auto"/>
          </w:divBdr>
        </w:div>
        <w:div w:id="1501316143">
          <w:marLeft w:val="640"/>
          <w:marRight w:val="0"/>
          <w:marTop w:val="0"/>
          <w:marBottom w:val="0"/>
          <w:divBdr>
            <w:top w:val="none" w:sz="0" w:space="0" w:color="auto"/>
            <w:left w:val="none" w:sz="0" w:space="0" w:color="auto"/>
            <w:bottom w:val="none" w:sz="0" w:space="0" w:color="auto"/>
            <w:right w:val="none" w:sz="0" w:space="0" w:color="auto"/>
          </w:divBdr>
        </w:div>
        <w:div w:id="1558542227">
          <w:marLeft w:val="640"/>
          <w:marRight w:val="0"/>
          <w:marTop w:val="0"/>
          <w:marBottom w:val="0"/>
          <w:divBdr>
            <w:top w:val="none" w:sz="0" w:space="0" w:color="auto"/>
            <w:left w:val="none" w:sz="0" w:space="0" w:color="auto"/>
            <w:bottom w:val="none" w:sz="0" w:space="0" w:color="auto"/>
            <w:right w:val="none" w:sz="0" w:space="0" w:color="auto"/>
          </w:divBdr>
        </w:div>
        <w:div w:id="1584804461">
          <w:marLeft w:val="640"/>
          <w:marRight w:val="0"/>
          <w:marTop w:val="0"/>
          <w:marBottom w:val="0"/>
          <w:divBdr>
            <w:top w:val="none" w:sz="0" w:space="0" w:color="auto"/>
            <w:left w:val="none" w:sz="0" w:space="0" w:color="auto"/>
            <w:bottom w:val="none" w:sz="0" w:space="0" w:color="auto"/>
            <w:right w:val="none" w:sz="0" w:space="0" w:color="auto"/>
          </w:divBdr>
        </w:div>
        <w:div w:id="1619527314">
          <w:marLeft w:val="640"/>
          <w:marRight w:val="0"/>
          <w:marTop w:val="0"/>
          <w:marBottom w:val="0"/>
          <w:divBdr>
            <w:top w:val="none" w:sz="0" w:space="0" w:color="auto"/>
            <w:left w:val="none" w:sz="0" w:space="0" w:color="auto"/>
            <w:bottom w:val="none" w:sz="0" w:space="0" w:color="auto"/>
            <w:right w:val="none" w:sz="0" w:space="0" w:color="auto"/>
          </w:divBdr>
        </w:div>
        <w:div w:id="1627008014">
          <w:marLeft w:val="640"/>
          <w:marRight w:val="0"/>
          <w:marTop w:val="0"/>
          <w:marBottom w:val="0"/>
          <w:divBdr>
            <w:top w:val="none" w:sz="0" w:space="0" w:color="auto"/>
            <w:left w:val="none" w:sz="0" w:space="0" w:color="auto"/>
            <w:bottom w:val="none" w:sz="0" w:space="0" w:color="auto"/>
            <w:right w:val="none" w:sz="0" w:space="0" w:color="auto"/>
          </w:divBdr>
        </w:div>
        <w:div w:id="1671984940">
          <w:marLeft w:val="640"/>
          <w:marRight w:val="0"/>
          <w:marTop w:val="0"/>
          <w:marBottom w:val="0"/>
          <w:divBdr>
            <w:top w:val="none" w:sz="0" w:space="0" w:color="auto"/>
            <w:left w:val="none" w:sz="0" w:space="0" w:color="auto"/>
            <w:bottom w:val="none" w:sz="0" w:space="0" w:color="auto"/>
            <w:right w:val="none" w:sz="0" w:space="0" w:color="auto"/>
          </w:divBdr>
        </w:div>
        <w:div w:id="1677809669">
          <w:marLeft w:val="640"/>
          <w:marRight w:val="0"/>
          <w:marTop w:val="0"/>
          <w:marBottom w:val="0"/>
          <w:divBdr>
            <w:top w:val="none" w:sz="0" w:space="0" w:color="auto"/>
            <w:left w:val="none" w:sz="0" w:space="0" w:color="auto"/>
            <w:bottom w:val="none" w:sz="0" w:space="0" w:color="auto"/>
            <w:right w:val="none" w:sz="0" w:space="0" w:color="auto"/>
          </w:divBdr>
        </w:div>
        <w:div w:id="1685522146">
          <w:marLeft w:val="640"/>
          <w:marRight w:val="0"/>
          <w:marTop w:val="0"/>
          <w:marBottom w:val="0"/>
          <w:divBdr>
            <w:top w:val="none" w:sz="0" w:space="0" w:color="auto"/>
            <w:left w:val="none" w:sz="0" w:space="0" w:color="auto"/>
            <w:bottom w:val="none" w:sz="0" w:space="0" w:color="auto"/>
            <w:right w:val="none" w:sz="0" w:space="0" w:color="auto"/>
          </w:divBdr>
        </w:div>
        <w:div w:id="1715034509">
          <w:marLeft w:val="640"/>
          <w:marRight w:val="0"/>
          <w:marTop w:val="0"/>
          <w:marBottom w:val="0"/>
          <w:divBdr>
            <w:top w:val="none" w:sz="0" w:space="0" w:color="auto"/>
            <w:left w:val="none" w:sz="0" w:space="0" w:color="auto"/>
            <w:bottom w:val="none" w:sz="0" w:space="0" w:color="auto"/>
            <w:right w:val="none" w:sz="0" w:space="0" w:color="auto"/>
          </w:divBdr>
        </w:div>
        <w:div w:id="1740782436">
          <w:marLeft w:val="640"/>
          <w:marRight w:val="0"/>
          <w:marTop w:val="0"/>
          <w:marBottom w:val="0"/>
          <w:divBdr>
            <w:top w:val="none" w:sz="0" w:space="0" w:color="auto"/>
            <w:left w:val="none" w:sz="0" w:space="0" w:color="auto"/>
            <w:bottom w:val="none" w:sz="0" w:space="0" w:color="auto"/>
            <w:right w:val="none" w:sz="0" w:space="0" w:color="auto"/>
          </w:divBdr>
        </w:div>
        <w:div w:id="1763868635">
          <w:marLeft w:val="640"/>
          <w:marRight w:val="0"/>
          <w:marTop w:val="0"/>
          <w:marBottom w:val="0"/>
          <w:divBdr>
            <w:top w:val="none" w:sz="0" w:space="0" w:color="auto"/>
            <w:left w:val="none" w:sz="0" w:space="0" w:color="auto"/>
            <w:bottom w:val="none" w:sz="0" w:space="0" w:color="auto"/>
            <w:right w:val="none" w:sz="0" w:space="0" w:color="auto"/>
          </w:divBdr>
        </w:div>
        <w:div w:id="1784105131">
          <w:marLeft w:val="640"/>
          <w:marRight w:val="0"/>
          <w:marTop w:val="0"/>
          <w:marBottom w:val="0"/>
          <w:divBdr>
            <w:top w:val="none" w:sz="0" w:space="0" w:color="auto"/>
            <w:left w:val="none" w:sz="0" w:space="0" w:color="auto"/>
            <w:bottom w:val="none" w:sz="0" w:space="0" w:color="auto"/>
            <w:right w:val="none" w:sz="0" w:space="0" w:color="auto"/>
          </w:divBdr>
        </w:div>
        <w:div w:id="1814523055">
          <w:marLeft w:val="640"/>
          <w:marRight w:val="0"/>
          <w:marTop w:val="0"/>
          <w:marBottom w:val="0"/>
          <w:divBdr>
            <w:top w:val="none" w:sz="0" w:space="0" w:color="auto"/>
            <w:left w:val="none" w:sz="0" w:space="0" w:color="auto"/>
            <w:bottom w:val="none" w:sz="0" w:space="0" w:color="auto"/>
            <w:right w:val="none" w:sz="0" w:space="0" w:color="auto"/>
          </w:divBdr>
        </w:div>
        <w:div w:id="1818181524">
          <w:marLeft w:val="640"/>
          <w:marRight w:val="0"/>
          <w:marTop w:val="0"/>
          <w:marBottom w:val="0"/>
          <w:divBdr>
            <w:top w:val="none" w:sz="0" w:space="0" w:color="auto"/>
            <w:left w:val="none" w:sz="0" w:space="0" w:color="auto"/>
            <w:bottom w:val="none" w:sz="0" w:space="0" w:color="auto"/>
            <w:right w:val="none" w:sz="0" w:space="0" w:color="auto"/>
          </w:divBdr>
        </w:div>
        <w:div w:id="1818917200">
          <w:marLeft w:val="640"/>
          <w:marRight w:val="0"/>
          <w:marTop w:val="0"/>
          <w:marBottom w:val="0"/>
          <w:divBdr>
            <w:top w:val="none" w:sz="0" w:space="0" w:color="auto"/>
            <w:left w:val="none" w:sz="0" w:space="0" w:color="auto"/>
            <w:bottom w:val="none" w:sz="0" w:space="0" w:color="auto"/>
            <w:right w:val="none" w:sz="0" w:space="0" w:color="auto"/>
          </w:divBdr>
        </w:div>
        <w:div w:id="1833989953">
          <w:marLeft w:val="640"/>
          <w:marRight w:val="0"/>
          <w:marTop w:val="0"/>
          <w:marBottom w:val="0"/>
          <w:divBdr>
            <w:top w:val="none" w:sz="0" w:space="0" w:color="auto"/>
            <w:left w:val="none" w:sz="0" w:space="0" w:color="auto"/>
            <w:bottom w:val="none" w:sz="0" w:space="0" w:color="auto"/>
            <w:right w:val="none" w:sz="0" w:space="0" w:color="auto"/>
          </w:divBdr>
        </w:div>
        <w:div w:id="1849900504">
          <w:marLeft w:val="640"/>
          <w:marRight w:val="0"/>
          <w:marTop w:val="0"/>
          <w:marBottom w:val="0"/>
          <w:divBdr>
            <w:top w:val="none" w:sz="0" w:space="0" w:color="auto"/>
            <w:left w:val="none" w:sz="0" w:space="0" w:color="auto"/>
            <w:bottom w:val="none" w:sz="0" w:space="0" w:color="auto"/>
            <w:right w:val="none" w:sz="0" w:space="0" w:color="auto"/>
          </w:divBdr>
        </w:div>
        <w:div w:id="1878621661">
          <w:marLeft w:val="640"/>
          <w:marRight w:val="0"/>
          <w:marTop w:val="0"/>
          <w:marBottom w:val="0"/>
          <w:divBdr>
            <w:top w:val="none" w:sz="0" w:space="0" w:color="auto"/>
            <w:left w:val="none" w:sz="0" w:space="0" w:color="auto"/>
            <w:bottom w:val="none" w:sz="0" w:space="0" w:color="auto"/>
            <w:right w:val="none" w:sz="0" w:space="0" w:color="auto"/>
          </w:divBdr>
        </w:div>
        <w:div w:id="1883134797">
          <w:marLeft w:val="640"/>
          <w:marRight w:val="0"/>
          <w:marTop w:val="0"/>
          <w:marBottom w:val="0"/>
          <w:divBdr>
            <w:top w:val="none" w:sz="0" w:space="0" w:color="auto"/>
            <w:left w:val="none" w:sz="0" w:space="0" w:color="auto"/>
            <w:bottom w:val="none" w:sz="0" w:space="0" w:color="auto"/>
            <w:right w:val="none" w:sz="0" w:space="0" w:color="auto"/>
          </w:divBdr>
        </w:div>
        <w:div w:id="1890915191">
          <w:marLeft w:val="640"/>
          <w:marRight w:val="0"/>
          <w:marTop w:val="0"/>
          <w:marBottom w:val="0"/>
          <w:divBdr>
            <w:top w:val="none" w:sz="0" w:space="0" w:color="auto"/>
            <w:left w:val="none" w:sz="0" w:space="0" w:color="auto"/>
            <w:bottom w:val="none" w:sz="0" w:space="0" w:color="auto"/>
            <w:right w:val="none" w:sz="0" w:space="0" w:color="auto"/>
          </w:divBdr>
        </w:div>
        <w:div w:id="1900241738">
          <w:marLeft w:val="640"/>
          <w:marRight w:val="0"/>
          <w:marTop w:val="0"/>
          <w:marBottom w:val="0"/>
          <w:divBdr>
            <w:top w:val="none" w:sz="0" w:space="0" w:color="auto"/>
            <w:left w:val="none" w:sz="0" w:space="0" w:color="auto"/>
            <w:bottom w:val="none" w:sz="0" w:space="0" w:color="auto"/>
            <w:right w:val="none" w:sz="0" w:space="0" w:color="auto"/>
          </w:divBdr>
        </w:div>
        <w:div w:id="1907177717">
          <w:marLeft w:val="640"/>
          <w:marRight w:val="0"/>
          <w:marTop w:val="0"/>
          <w:marBottom w:val="0"/>
          <w:divBdr>
            <w:top w:val="none" w:sz="0" w:space="0" w:color="auto"/>
            <w:left w:val="none" w:sz="0" w:space="0" w:color="auto"/>
            <w:bottom w:val="none" w:sz="0" w:space="0" w:color="auto"/>
            <w:right w:val="none" w:sz="0" w:space="0" w:color="auto"/>
          </w:divBdr>
        </w:div>
        <w:div w:id="1907838690">
          <w:marLeft w:val="640"/>
          <w:marRight w:val="0"/>
          <w:marTop w:val="0"/>
          <w:marBottom w:val="0"/>
          <w:divBdr>
            <w:top w:val="none" w:sz="0" w:space="0" w:color="auto"/>
            <w:left w:val="none" w:sz="0" w:space="0" w:color="auto"/>
            <w:bottom w:val="none" w:sz="0" w:space="0" w:color="auto"/>
            <w:right w:val="none" w:sz="0" w:space="0" w:color="auto"/>
          </w:divBdr>
        </w:div>
        <w:div w:id="1948081896">
          <w:marLeft w:val="640"/>
          <w:marRight w:val="0"/>
          <w:marTop w:val="0"/>
          <w:marBottom w:val="0"/>
          <w:divBdr>
            <w:top w:val="none" w:sz="0" w:space="0" w:color="auto"/>
            <w:left w:val="none" w:sz="0" w:space="0" w:color="auto"/>
            <w:bottom w:val="none" w:sz="0" w:space="0" w:color="auto"/>
            <w:right w:val="none" w:sz="0" w:space="0" w:color="auto"/>
          </w:divBdr>
        </w:div>
        <w:div w:id="1950120561">
          <w:marLeft w:val="640"/>
          <w:marRight w:val="0"/>
          <w:marTop w:val="0"/>
          <w:marBottom w:val="0"/>
          <w:divBdr>
            <w:top w:val="none" w:sz="0" w:space="0" w:color="auto"/>
            <w:left w:val="none" w:sz="0" w:space="0" w:color="auto"/>
            <w:bottom w:val="none" w:sz="0" w:space="0" w:color="auto"/>
            <w:right w:val="none" w:sz="0" w:space="0" w:color="auto"/>
          </w:divBdr>
        </w:div>
        <w:div w:id="1982071994">
          <w:marLeft w:val="640"/>
          <w:marRight w:val="0"/>
          <w:marTop w:val="0"/>
          <w:marBottom w:val="0"/>
          <w:divBdr>
            <w:top w:val="none" w:sz="0" w:space="0" w:color="auto"/>
            <w:left w:val="none" w:sz="0" w:space="0" w:color="auto"/>
            <w:bottom w:val="none" w:sz="0" w:space="0" w:color="auto"/>
            <w:right w:val="none" w:sz="0" w:space="0" w:color="auto"/>
          </w:divBdr>
        </w:div>
        <w:div w:id="1983151480">
          <w:marLeft w:val="640"/>
          <w:marRight w:val="0"/>
          <w:marTop w:val="0"/>
          <w:marBottom w:val="0"/>
          <w:divBdr>
            <w:top w:val="none" w:sz="0" w:space="0" w:color="auto"/>
            <w:left w:val="none" w:sz="0" w:space="0" w:color="auto"/>
            <w:bottom w:val="none" w:sz="0" w:space="0" w:color="auto"/>
            <w:right w:val="none" w:sz="0" w:space="0" w:color="auto"/>
          </w:divBdr>
        </w:div>
        <w:div w:id="1984120144">
          <w:marLeft w:val="640"/>
          <w:marRight w:val="0"/>
          <w:marTop w:val="0"/>
          <w:marBottom w:val="0"/>
          <w:divBdr>
            <w:top w:val="none" w:sz="0" w:space="0" w:color="auto"/>
            <w:left w:val="none" w:sz="0" w:space="0" w:color="auto"/>
            <w:bottom w:val="none" w:sz="0" w:space="0" w:color="auto"/>
            <w:right w:val="none" w:sz="0" w:space="0" w:color="auto"/>
          </w:divBdr>
        </w:div>
        <w:div w:id="1990787542">
          <w:marLeft w:val="640"/>
          <w:marRight w:val="0"/>
          <w:marTop w:val="0"/>
          <w:marBottom w:val="0"/>
          <w:divBdr>
            <w:top w:val="none" w:sz="0" w:space="0" w:color="auto"/>
            <w:left w:val="none" w:sz="0" w:space="0" w:color="auto"/>
            <w:bottom w:val="none" w:sz="0" w:space="0" w:color="auto"/>
            <w:right w:val="none" w:sz="0" w:space="0" w:color="auto"/>
          </w:divBdr>
        </w:div>
        <w:div w:id="1992054746">
          <w:marLeft w:val="640"/>
          <w:marRight w:val="0"/>
          <w:marTop w:val="0"/>
          <w:marBottom w:val="0"/>
          <w:divBdr>
            <w:top w:val="none" w:sz="0" w:space="0" w:color="auto"/>
            <w:left w:val="none" w:sz="0" w:space="0" w:color="auto"/>
            <w:bottom w:val="none" w:sz="0" w:space="0" w:color="auto"/>
            <w:right w:val="none" w:sz="0" w:space="0" w:color="auto"/>
          </w:divBdr>
        </w:div>
        <w:div w:id="2058696087">
          <w:marLeft w:val="640"/>
          <w:marRight w:val="0"/>
          <w:marTop w:val="0"/>
          <w:marBottom w:val="0"/>
          <w:divBdr>
            <w:top w:val="none" w:sz="0" w:space="0" w:color="auto"/>
            <w:left w:val="none" w:sz="0" w:space="0" w:color="auto"/>
            <w:bottom w:val="none" w:sz="0" w:space="0" w:color="auto"/>
            <w:right w:val="none" w:sz="0" w:space="0" w:color="auto"/>
          </w:divBdr>
        </w:div>
        <w:div w:id="2084180343">
          <w:marLeft w:val="640"/>
          <w:marRight w:val="0"/>
          <w:marTop w:val="0"/>
          <w:marBottom w:val="0"/>
          <w:divBdr>
            <w:top w:val="none" w:sz="0" w:space="0" w:color="auto"/>
            <w:left w:val="none" w:sz="0" w:space="0" w:color="auto"/>
            <w:bottom w:val="none" w:sz="0" w:space="0" w:color="auto"/>
            <w:right w:val="none" w:sz="0" w:space="0" w:color="auto"/>
          </w:divBdr>
        </w:div>
        <w:div w:id="2086874891">
          <w:marLeft w:val="640"/>
          <w:marRight w:val="0"/>
          <w:marTop w:val="0"/>
          <w:marBottom w:val="0"/>
          <w:divBdr>
            <w:top w:val="none" w:sz="0" w:space="0" w:color="auto"/>
            <w:left w:val="none" w:sz="0" w:space="0" w:color="auto"/>
            <w:bottom w:val="none" w:sz="0" w:space="0" w:color="auto"/>
            <w:right w:val="none" w:sz="0" w:space="0" w:color="auto"/>
          </w:divBdr>
        </w:div>
        <w:div w:id="2097551416">
          <w:marLeft w:val="640"/>
          <w:marRight w:val="0"/>
          <w:marTop w:val="0"/>
          <w:marBottom w:val="0"/>
          <w:divBdr>
            <w:top w:val="none" w:sz="0" w:space="0" w:color="auto"/>
            <w:left w:val="none" w:sz="0" w:space="0" w:color="auto"/>
            <w:bottom w:val="none" w:sz="0" w:space="0" w:color="auto"/>
            <w:right w:val="none" w:sz="0" w:space="0" w:color="auto"/>
          </w:divBdr>
        </w:div>
        <w:div w:id="2106993149">
          <w:marLeft w:val="640"/>
          <w:marRight w:val="0"/>
          <w:marTop w:val="0"/>
          <w:marBottom w:val="0"/>
          <w:divBdr>
            <w:top w:val="none" w:sz="0" w:space="0" w:color="auto"/>
            <w:left w:val="none" w:sz="0" w:space="0" w:color="auto"/>
            <w:bottom w:val="none" w:sz="0" w:space="0" w:color="auto"/>
            <w:right w:val="none" w:sz="0" w:space="0" w:color="auto"/>
          </w:divBdr>
        </w:div>
        <w:div w:id="2108453464">
          <w:marLeft w:val="640"/>
          <w:marRight w:val="0"/>
          <w:marTop w:val="0"/>
          <w:marBottom w:val="0"/>
          <w:divBdr>
            <w:top w:val="none" w:sz="0" w:space="0" w:color="auto"/>
            <w:left w:val="none" w:sz="0" w:space="0" w:color="auto"/>
            <w:bottom w:val="none" w:sz="0" w:space="0" w:color="auto"/>
            <w:right w:val="none" w:sz="0" w:space="0" w:color="auto"/>
          </w:divBdr>
        </w:div>
        <w:div w:id="2142382117">
          <w:marLeft w:val="640"/>
          <w:marRight w:val="0"/>
          <w:marTop w:val="0"/>
          <w:marBottom w:val="0"/>
          <w:divBdr>
            <w:top w:val="none" w:sz="0" w:space="0" w:color="auto"/>
            <w:left w:val="none" w:sz="0" w:space="0" w:color="auto"/>
            <w:bottom w:val="none" w:sz="0" w:space="0" w:color="auto"/>
            <w:right w:val="none" w:sz="0" w:space="0" w:color="auto"/>
          </w:divBdr>
        </w:div>
      </w:divsChild>
    </w:div>
    <w:div w:id="684329903">
      <w:bodyDiv w:val="1"/>
      <w:marLeft w:val="0"/>
      <w:marRight w:val="0"/>
      <w:marTop w:val="0"/>
      <w:marBottom w:val="0"/>
      <w:divBdr>
        <w:top w:val="none" w:sz="0" w:space="0" w:color="auto"/>
        <w:left w:val="none" w:sz="0" w:space="0" w:color="auto"/>
        <w:bottom w:val="none" w:sz="0" w:space="0" w:color="auto"/>
        <w:right w:val="none" w:sz="0" w:space="0" w:color="auto"/>
      </w:divBdr>
    </w:div>
    <w:div w:id="705061764">
      <w:bodyDiv w:val="1"/>
      <w:marLeft w:val="0"/>
      <w:marRight w:val="0"/>
      <w:marTop w:val="0"/>
      <w:marBottom w:val="0"/>
      <w:divBdr>
        <w:top w:val="none" w:sz="0" w:space="0" w:color="auto"/>
        <w:left w:val="none" w:sz="0" w:space="0" w:color="auto"/>
        <w:bottom w:val="none" w:sz="0" w:space="0" w:color="auto"/>
        <w:right w:val="none" w:sz="0" w:space="0" w:color="auto"/>
      </w:divBdr>
      <w:divsChild>
        <w:div w:id="31273618">
          <w:marLeft w:val="640"/>
          <w:marRight w:val="0"/>
          <w:marTop w:val="0"/>
          <w:marBottom w:val="0"/>
          <w:divBdr>
            <w:top w:val="none" w:sz="0" w:space="0" w:color="auto"/>
            <w:left w:val="none" w:sz="0" w:space="0" w:color="auto"/>
            <w:bottom w:val="none" w:sz="0" w:space="0" w:color="auto"/>
            <w:right w:val="none" w:sz="0" w:space="0" w:color="auto"/>
          </w:divBdr>
        </w:div>
        <w:div w:id="34158073">
          <w:marLeft w:val="640"/>
          <w:marRight w:val="0"/>
          <w:marTop w:val="0"/>
          <w:marBottom w:val="0"/>
          <w:divBdr>
            <w:top w:val="none" w:sz="0" w:space="0" w:color="auto"/>
            <w:left w:val="none" w:sz="0" w:space="0" w:color="auto"/>
            <w:bottom w:val="none" w:sz="0" w:space="0" w:color="auto"/>
            <w:right w:val="none" w:sz="0" w:space="0" w:color="auto"/>
          </w:divBdr>
        </w:div>
        <w:div w:id="44569008">
          <w:marLeft w:val="640"/>
          <w:marRight w:val="0"/>
          <w:marTop w:val="0"/>
          <w:marBottom w:val="0"/>
          <w:divBdr>
            <w:top w:val="none" w:sz="0" w:space="0" w:color="auto"/>
            <w:left w:val="none" w:sz="0" w:space="0" w:color="auto"/>
            <w:bottom w:val="none" w:sz="0" w:space="0" w:color="auto"/>
            <w:right w:val="none" w:sz="0" w:space="0" w:color="auto"/>
          </w:divBdr>
        </w:div>
        <w:div w:id="51580577">
          <w:marLeft w:val="640"/>
          <w:marRight w:val="0"/>
          <w:marTop w:val="0"/>
          <w:marBottom w:val="0"/>
          <w:divBdr>
            <w:top w:val="none" w:sz="0" w:space="0" w:color="auto"/>
            <w:left w:val="none" w:sz="0" w:space="0" w:color="auto"/>
            <w:bottom w:val="none" w:sz="0" w:space="0" w:color="auto"/>
            <w:right w:val="none" w:sz="0" w:space="0" w:color="auto"/>
          </w:divBdr>
        </w:div>
        <w:div w:id="70276212">
          <w:marLeft w:val="640"/>
          <w:marRight w:val="0"/>
          <w:marTop w:val="0"/>
          <w:marBottom w:val="0"/>
          <w:divBdr>
            <w:top w:val="none" w:sz="0" w:space="0" w:color="auto"/>
            <w:left w:val="none" w:sz="0" w:space="0" w:color="auto"/>
            <w:bottom w:val="none" w:sz="0" w:space="0" w:color="auto"/>
            <w:right w:val="none" w:sz="0" w:space="0" w:color="auto"/>
          </w:divBdr>
        </w:div>
        <w:div w:id="90201509">
          <w:marLeft w:val="640"/>
          <w:marRight w:val="0"/>
          <w:marTop w:val="0"/>
          <w:marBottom w:val="0"/>
          <w:divBdr>
            <w:top w:val="none" w:sz="0" w:space="0" w:color="auto"/>
            <w:left w:val="none" w:sz="0" w:space="0" w:color="auto"/>
            <w:bottom w:val="none" w:sz="0" w:space="0" w:color="auto"/>
            <w:right w:val="none" w:sz="0" w:space="0" w:color="auto"/>
          </w:divBdr>
        </w:div>
        <w:div w:id="92478350">
          <w:marLeft w:val="640"/>
          <w:marRight w:val="0"/>
          <w:marTop w:val="0"/>
          <w:marBottom w:val="0"/>
          <w:divBdr>
            <w:top w:val="none" w:sz="0" w:space="0" w:color="auto"/>
            <w:left w:val="none" w:sz="0" w:space="0" w:color="auto"/>
            <w:bottom w:val="none" w:sz="0" w:space="0" w:color="auto"/>
            <w:right w:val="none" w:sz="0" w:space="0" w:color="auto"/>
          </w:divBdr>
        </w:div>
        <w:div w:id="121076129">
          <w:marLeft w:val="640"/>
          <w:marRight w:val="0"/>
          <w:marTop w:val="0"/>
          <w:marBottom w:val="0"/>
          <w:divBdr>
            <w:top w:val="none" w:sz="0" w:space="0" w:color="auto"/>
            <w:left w:val="none" w:sz="0" w:space="0" w:color="auto"/>
            <w:bottom w:val="none" w:sz="0" w:space="0" w:color="auto"/>
            <w:right w:val="none" w:sz="0" w:space="0" w:color="auto"/>
          </w:divBdr>
        </w:div>
        <w:div w:id="145830453">
          <w:marLeft w:val="640"/>
          <w:marRight w:val="0"/>
          <w:marTop w:val="0"/>
          <w:marBottom w:val="0"/>
          <w:divBdr>
            <w:top w:val="none" w:sz="0" w:space="0" w:color="auto"/>
            <w:left w:val="none" w:sz="0" w:space="0" w:color="auto"/>
            <w:bottom w:val="none" w:sz="0" w:space="0" w:color="auto"/>
            <w:right w:val="none" w:sz="0" w:space="0" w:color="auto"/>
          </w:divBdr>
        </w:div>
        <w:div w:id="179634913">
          <w:marLeft w:val="640"/>
          <w:marRight w:val="0"/>
          <w:marTop w:val="0"/>
          <w:marBottom w:val="0"/>
          <w:divBdr>
            <w:top w:val="none" w:sz="0" w:space="0" w:color="auto"/>
            <w:left w:val="none" w:sz="0" w:space="0" w:color="auto"/>
            <w:bottom w:val="none" w:sz="0" w:space="0" w:color="auto"/>
            <w:right w:val="none" w:sz="0" w:space="0" w:color="auto"/>
          </w:divBdr>
        </w:div>
        <w:div w:id="230390446">
          <w:marLeft w:val="640"/>
          <w:marRight w:val="0"/>
          <w:marTop w:val="0"/>
          <w:marBottom w:val="0"/>
          <w:divBdr>
            <w:top w:val="none" w:sz="0" w:space="0" w:color="auto"/>
            <w:left w:val="none" w:sz="0" w:space="0" w:color="auto"/>
            <w:bottom w:val="none" w:sz="0" w:space="0" w:color="auto"/>
            <w:right w:val="none" w:sz="0" w:space="0" w:color="auto"/>
          </w:divBdr>
        </w:div>
        <w:div w:id="260914298">
          <w:marLeft w:val="640"/>
          <w:marRight w:val="0"/>
          <w:marTop w:val="0"/>
          <w:marBottom w:val="0"/>
          <w:divBdr>
            <w:top w:val="none" w:sz="0" w:space="0" w:color="auto"/>
            <w:left w:val="none" w:sz="0" w:space="0" w:color="auto"/>
            <w:bottom w:val="none" w:sz="0" w:space="0" w:color="auto"/>
            <w:right w:val="none" w:sz="0" w:space="0" w:color="auto"/>
          </w:divBdr>
        </w:div>
        <w:div w:id="275644983">
          <w:marLeft w:val="640"/>
          <w:marRight w:val="0"/>
          <w:marTop w:val="0"/>
          <w:marBottom w:val="0"/>
          <w:divBdr>
            <w:top w:val="none" w:sz="0" w:space="0" w:color="auto"/>
            <w:left w:val="none" w:sz="0" w:space="0" w:color="auto"/>
            <w:bottom w:val="none" w:sz="0" w:space="0" w:color="auto"/>
            <w:right w:val="none" w:sz="0" w:space="0" w:color="auto"/>
          </w:divBdr>
        </w:div>
        <w:div w:id="278925296">
          <w:marLeft w:val="640"/>
          <w:marRight w:val="0"/>
          <w:marTop w:val="0"/>
          <w:marBottom w:val="0"/>
          <w:divBdr>
            <w:top w:val="none" w:sz="0" w:space="0" w:color="auto"/>
            <w:left w:val="none" w:sz="0" w:space="0" w:color="auto"/>
            <w:bottom w:val="none" w:sz="0" w:space="0" w:color="auto"/>
            <w:right w:val="none" w:sz="0" w:space="0" w:color="auto"/>
          </w:divBdr>
        </w:div>
        <w:div w:id="283508955">
          <w:marLeft w:val="640"/>
          <w:marRight w:val="0"/>
          <w:marTop w:val="0"/>
          <w:marBottom w:val="0"/>
          <w:divBdr>
            <w:top w:val="none" w:sz="0" w:space="0" w:color="auto"/>
            <w:left w:val="none" w:sz="0" w:space="0" w:color="auto"/>
            <w:bottom w:val="none" w:sz="0" w:space="0" w:color="auto"/>
            <w:right w:val="none" w:sz="0" w:space="0" w:color="auto"/>
          </w:divBdr>
        </w:div>
        <w:div w:id="318265866">
          <w:marLeft w:val="640"/>
          <w:marRight w:val="0"/>
          <w:marTop w:val="0"/>
          <w:marBottom w:val="0"/>
          <w:divBdr>
            <w:top w:val="none" w:sz="0" w:space="0" w:color="auto"/>
            <w:left w:val="none" w:sz="0" w:space="0" w:color="auto"/>
            <w:bottom w:val="none" w:sz="0" w:space="0" w:color="auto"/>
            <w:right w:val="none" w:sz="0" w:space="0" w:color="auto"/>
          </w:divBdr>
        </w:div>
        <w:div w:id="318770807">
          <w:marLeft w:val="640"/>
          <w:marRight w:val="0"/>
          <w:marTop w:val="0"/>
          <w:marBottom w:val="0"/>
          <w:divBdr>
            <w:top w:val="none" w:sz="0" w:space="0" w:color="auto"/>
            <w:left w:val="none" w:sz="0" w:space="0" w:color="auto"/>
            <w:bottom w:val="none" w:sz="0" w:space="0" w:color="auto"/>
            <w:right w:val="none" w:sz="0" w:space="0" w:color="auto"/>
          </w:divBdr>
        </w:div>
        <w:div w:id="323976335">
          <w:marLeft w:val="640"/>
          <w:marRight w:val="0"/>
          <w:marTop w:val="0"/>
          <w:marBottom w:val="0"/>
          <w:divBdr>
            <w:top w:val="none" w:sz="0" w:space="0" w:color="auto"/>
            <w:left w:val="none" w:sz="0" w:space="0" w:color="auto"/>
            <w:bottom w:val="none" w:sz="0" w:space="0" w:color="auto"/>
            <w:right w:val="none" w:sz="0" w:space="0" w:color="auto"/>
          </w:divBdr>
        </w:div>
        <w:div w:id="332801229">
          <w:marLeft w:val="640"/>
          <w:marRight w:val="0"/>
          <w:marTop w:val="0"/>
          <w:marBottom w:val="0"/>
          <w:divBdr>
            <w:top w:val="none" w:sz="0" w:space="0" w:color="auto"/>
            <w:left w:val="none" w:sz="0" w:space="0" w:color="auto"/>
            <w:bottom w:val="none" w:sz="0" w:space="0" w:color="auto"/>
            <w:right w:val="none" w:sz="0" w:space="0" w:color="auto"/>
          </w:divBdr>
        </w:div>
        <w:div w:id="361637786">
          <w:marLeft w:val="640"/>
          <w:marRight w:val="0"/>
          <w:marTop w:val="0"/>
          <w:marBottom w:val="0"/>
          <w:divBdr>
            <w:top w:val="none" w:sz="0" w:space="0" w:color="auto"/>
            <w:left w:val="none" w:sz="0" w:space="0" w:color="auto"/>
            <w:bottom w:val="none" w:sz="0" w:space="0" w:color="auto"/>
            <w:right w:val="none" w:sz="0" w:space="0" w:color="auto"/>
          </w:divBdr>
        </w:div>
        <w:div w:id="365564146">
          <w:marLeft w:val="640"/>
          <w:marRight w:val="0"/>
          <w:marTop w:val="0"/>
          <w:marBottom w:val="0"/>
          <w:divBdr>
            <w:top w:val="none" w:sz="0" w:space="0" w:color="auto"/>
            <w:left w:val="none" w:sz="0" w:space="0" w:color="auto"/>
            <w:bottom w:val="none" w:sz="0" w:space="0" w:color="auto"/>
            <w:right w:val="none" w:sz="0" w:space="0" w:color="auto"/>
          </w:divBdr>
        </w:div>
        <w:div w:id="372384975">
          <w:marLeft w:val="640"/>
          <w:marRight w:val="0"/>
          <w:marTop w:val="0"/>
          <w:marBottom w:val="0"/>
          <w:divBdr>
            <w:top w:val="none" w:sz="0" w:space="0" w:color="auto"/>
            <w:left w:val="none" w:sz="0" w:space="0" w:color="auto"/>
            <w:bottom w:val="none" w:sz="0" w:space="0" w:color="auto"/>
            <w:right w:val="none" w:sz="0" w:space="0" w:color="auto"/>
          </w:divBdr>
        </w:div>
        <w:div w:id="374233804">
          <w:marLeft w:val="640"/>
          <w:marRight w:val="0"/>
          <w:marTop w:val="0"/>
          <w:marBottom w:val="0"/>
          <w:divBdr>
            <w:top w:val="none" w:sz="0" w:space="0" w:color="auto"/>
            <w:left w:val="none" w:sz="0" w:space="0" w:color="auto"/>
            <w:bottom w:val="none" w:sz="0" w:space="0" w:color="auto"/>
            <w:right w:val="none" w:sz="0" w:space="0" w:color="auto"/>
          </w:divBdr>
        </w:div>
        <w:div w:id="409083105">
          <w:marLeft w:val="640"/>
          <w:marRight w:val="0"/>
          <w:marTop w:val="0"/>
          <w:marBottom w:val="0"/>
          <w:divBdr>
            <w:top w:val="none" w:sz="0" w:space="0" w:color="auto"/>
            <w:left w:val="none" w:sz="0" w:space="0" w:color="auto"/>
            <w:bottom w:val="none" w:sz="0" w:space="0" w:color="auto"/>
            <w:right w:val="none" w:sz="0" w:space="0" w:color="auto"/>
          </w:divBdr>
        </w:div>
        <w:div w:id="410585874">
          <w:marLeft w:val="640"/>
          <w:marRight w:val="0"/>
          <w:marTop w:val="0"/>
          <w:marBottom w:val="0"/>
          <w:divBdr>
            <w:top w:val="none" w:sz="0" w:space="0" w:color="auto"/>
            <w:left w:val="none" w:sz="0" w:space="0" w:color="auto"/>
            <w:bottom w:val="none" w:sz="0" w:space="0" w:color="auto"/>
            <w:right w:val="none" w:sz="0" w:space="0" w:color="auto"/>
          </w:divBdr>
        </w:div>
        <w:div w:id="444153767">
          <w:marLeft w:val="640"/>
          <w:marRight w:val="0"/>
          <w:marTop w:val="0"/>
          <w:marBottom w:val="0"/>
          <w:divBdr>
            <w:top w:val="none" w:sz="0" w:space="0" w:color="auto"/>
            <w:left w:val="none" w:sz="0" w:space="0" w:color="auto"/>
            <w:bottom w:val="none" w:sz="0" w:space="0" w:color="auto"/>
            <w:right w:val="none" w:sz="0" w:space="0" w:color="auto"/>
          </w:divBdr>
        </w:div>
        <w:div w:id="445076110">
          <w:marLeft w:val="640"/>
          <w:marRight w:val="0"/>
          <w:marTop w:val="0"/>
          <w:marBottom w:val="0"/>
          <w:divBdr>
            <w:top w:val="none" w:sz="0" w:space="0" w:color="auto"/>
            <w:left w:val="none" w:sz="0" w:space="0" w:color="auto"/>
            <w:bottom w:val="none" w:sz="0" w:space="0" w:color="auto"/>
            <w:right w:val="none" w:sz="0" w:space="0" w:color="auto"/>
          </w:divBdr>
        </w:div>
        <w:div w:id="476801123">
          <w:marLeft w:val="640"/>
          <w:marRight w:val="0"/>
          <w:marTop w:val="0"/>
          <w:marBottom w:val="0"/>
          <w:divBdr>
            <w:top w:val="none" w:sz="0" w:space="0" w:color="auto"/>
            <w:left w:val="none" w:sz="0" w:space="0" w:color="auto"/>
            <w:bottom w:val="none" w:sz="0" w:space="0" w:color="auto"/>
            <w:right w:val="none" w:sz="0" w:space="0" w:color="auto"/>
          </w:divBdr>
        </w:div>
        <w:div w:id="488180681">
          <w:marLeft w:val="640"/>
          <w:marRight w:val="0"/>
          <w:marTop w:val="0"/>
          <w:marBottom w:val="0"/>
          <w:divBdr>
            <w:top w:val="none" w:sz="0" w:space="0" w:color="auto"/>
            <w:left w:val="none" w:sz="0" w:space="0" w:color="auto"/>
            <w:bottom w:val="none" w:sz="0" w:space="0" w:color="auto"/>
            <w:right w:val="none" w:sz="0" w:space="0" w:color="auto"/>
          </w:divBdr>
        </w:div>
        <w:div w:id="489029681">
          <w:marLeft w:val="640"/>
          <w:marRight w:val="0"/>
          <w:marTop w:val="0"/>
          <w:marBottom w:val="0"/>
          <w:divBdr>
            <w:top w:val="none" w:sz="0" w:space="0" w:color="auto"/>
            <w:left w:val="none" w:sz="0" w:space="0" w:color="auto"/>
            <w:bottom w:val="none" w:sz="0" w:space="0" w:color="auto"/>
            <w:right w:val="none" w:sz="0" w:space="0" w:color="auto"/>
          </w:divBdr>
        </w:div>
        <w:div w:id="493299533">
          <w:marLeft w:val="640"/>
          <w:marRight w:val="0"/>
          <w:marTop w:val="0"/>
          <w:marBottom w:val="0"/>
          <w:divBdr>
            <w:top w:val="none" w:sz="0" w:space="0" w:color="auto"/>
            <w:left w:val="none" w:sz="0" w:space="0" w:color="auto"/>
            <w:bottom w:val="none" w:sz="0" w:space="0" w:color="auto"/>
            <w:right w:val="none" w:sz="0" w:space="0" w:color="auto"/>
          </w:divBdr>
        </w:div>
        <w:div w:id="519247163">
          <w:marLeft w:val="640"/>
          <w:marRight w:val="0"/>
          <w:marTop w:val="0"/>
          <w:marBottom w:val="0"/>
          <w:divBdr>
            <w:top w:val="none" w:sz="0" w:space="0" w:color="auto"/>
            <w:left w:val="none" w:sz="0" w:space="0" w:color="auto"/>
            <w:bottom w:val="none" w:sz="0" w:space="0" w:color="auto"/>
            <w:right w:val="none" w:sz="0" w:space="0" w:color="auto"/>
          </w:divBdr>
        </w:div>
        <w:div w:id="534539541">
          <w:marLeft w:val="640"/>
          <w:marRight w:val="0"/>
          <w:marTop w:val="0"/>
          <w:marBottom w:val="0"/>
          <w:divBdr>
            <w:top w:val="none" w:sz="0" w:space="0" w:color="auto"/>
            <w:left w:val="none" w:sz="0" w:space="0" w:color="auto"/>
            <w:bottom w:val="none" w:sz="0" w:space="0" w:color="auto"/>
            <w:right w:val="none" w:sz="0" w:space="0" w:color="auto"/>
          </w:divBdr>
        </w:div>
        <w:div w:id="536968171">
          <w:marLeft w:val="640"/>
          <w:marRight w:val="0"/>
          <w:marTop w:val="0"/>
          <w:marBottom w:val="0"/>
          <w:divBdr>
            <w:top w:val="none" w:sz="0" w:space="0" w:color="auto"/>
            <w:left w:val="none" w:sz="0" w:space="0" w:color="auto"/>
            <w:bottom w:val="none" w:sz="0" w:space="0" w:color="auto"/>
            <w:right w:val="none" w:sz="0" w:space="0" w:color="auto"/>
          </w:divBdr>
        </w:div>
        <w:div w:id="545726216">
          <w:marLeft w:val="640"/>
          <w:marRight w:val="0"/>
          <w:marTop w:val="0"/>
          <w:marBottom w:val="0"/>
          <w:divBdr>
            <w:top w:val="none" w:sz="0" w:space="0" w:color="auto"/>
            <w:left w:val="none" w:sz="0" w:space="0" w:color="auto"/>
            <w:bottom w:val="none" w:sz="0" w:space="0" w:color="auto"/>
            <w:right w:val="none" w:sz="0" w:space="0" w:color="auto"/>
          </w:divBdr>
        </w:div>
        <w:div w:id="548806154">
          <w:marLeft w:val="640"/>
          <w:marRight w:val="0"/>
          <w:marTop w:val="0"/>
          <w:marBottom w:val="0"/>
          <w:divBdr>
            <w:top w:val="none" w:sz="0" w:space="0" w:color="auto"/>
            <w:left w:val="none" w:sz="0" w:space="0" w:color="auto"/>
            <w:bottom w:val="none" w:sz="0" w:space="0" w:color="auto"/>
            <w:right w:val="none" w:sz="0" w:space="0" w:color="auto"/>
          </w:divBdr>
        </w:div>
        <w:div w:id="564948342">
          <w:marLeft w:val="640"/>
          <w:marRight w:val="0"/>
          <w:marTop w:val="0"/>
          <w:marBottom w:val="0"/>
          <w:divBdr>
            <w:top w:val="none" w:sz="0" w:space="0" w:color="auto"/>
            <w:left w:val="none" w:sz="0" w:space="0" w:color="auto"/>
            <w:bottom w:val="none" w:sz="0" w:space="0" w:color="auto"/>
            <w:right w:val="none" w:sz="0" w:space="0" w:color="auto"/>
          </w:divBdr>
        </w:div>
        <w:div w:id="593712715">
          <w:marLeft w:val="640"/>
          <w:marRight w:val="0"/>
          <w:marTop w:val="0"/>
          <w:marBottom w:val="0"/>
          <w:divBdr>
            <w:top w:val="none" w:sz="0" w:space="0" w:color="auto"/>
            <w:left w:val="none" w:sz="0" w:space="0" w:color="auto"/>
            <w:bottom w:val="none" w:sz="0" w:space="0" w:color="auto"/>
            <w:right w:val="none" w:sz="0" w:space="0" w:color="auto"/>
          </w:divBdr>
        </w:div>
        <w:div w:id="606499674">
          <w:marLeft w:val="640"/>
          <w:marRight w:val="0"/>
          <w:marTop w:val="0"/>
          <w:marBottom w:val="0"/>
          <w:divBdr>
            <w:top w:val="none" w:sz="0" w:space="0" w:color="auto"/>
            <w:left w:val="none" w:sz="0" w:space="0" w:color="auto"/>
            <w:bottom w:val="none" w:sz="0" w:space="0" w:color="auto"/>
            <w:right w:val="none" w:sz="0" w:space="0" w:color="auto"/>
          </w:divBdr>
        </w:div>
        <w:div w:id="610087089">
          <w:marLeft w:val="640"/>
          <w:marRight w:val="0"/>
          <w:marTop w:val="0"/>
          <w:marBottom w:val="0"/>
          <w:divBdr>
            <w:top w:val="none" w:sz="0" w:space="0" w:color="auto"/>
            <w:left w:val="none" w:sz="0" w:space="0" w:color="auto"/>
            <w:bottom w:val="none" w:sz="0" w:space="0" w:color="auto"/>
            <w:right w:val="none" w:sz="0" w:space="0" w:color="auto"/>
          </w:divBdr>
        </w:div>
        <w:div w:id="626544967">
          <w:marLeft w:val="640"/>
          <w:marRight w:val="0"/>
          <w:marTop w:val="0"/>
          <w:marBottom w:val="0"/>
          <w:divBdr>
            <w:top w:val="none" w:sz="0" w:space="0" w:color="auto"/>
            <w:left w:val="none" w:sz="0" w:space="0" w:color="auto"/>
            <w:bottom w:val="none" w:sz="0" w:space="0" w:color="auto"/>
            <w:right w:val="none" w:sz="0" w:space="0" w:color="auto"/>
          </w:divBdr>
        </w:div>
        <w:div w:id="640423740">
          <w:marLeft w:val="640"/>
          <w:marRight w:val="0"/>
          <w:marTop w:val="0"/>
          <w:marBottom w:val="0"/>
          <w:divBdr>
            <w:top w:val="none" w:sz="0" w:space="0" w:color="auto"/>
            <w:left w:val="none" w:sz="0" w:space="0" w:color="auto"/>
            <w:bottom w:val="none" w:sz="0" w:space="0" w:color="auto"/>
            <w:right w:val="none" w:sz="0" w:space="0" w:color="auto"/>
          </w:divBdr>
        </w:div>
        <w:div w:id="657148730">
          <w:marLeft w:val="640"/>
          <w:marRight w:val="0"/>
          <w:marTop w:val="0"/>
          <w:marBottom w:val="0"/>
          <w:divBdr>
            <w:top w:val="none" w:sz="0" w:space="0" w:color="auto"/>
            <w:left w:val="none" w:sz="0" w:space="0" w:color="auto"/>
            <w:bottom w:val="none" w:sz="0" w:space="0" w:color="auto"/>
            <w:right w:val="none" w:sz="0" w:space="0" w:color="auto"/>
          </w:divBdr>
        </w:div>
        <w:div w:id="660158096">
          <w:marLeft w:val="640"/>
          <w:marRight w:val="0"/>
          <w:marTop w:val="0"/>
          <w:marBottom w:val="0"/>
          <w:divBdr>
            <w:top w:val="none" w:sz="0" w:space="0" w:color="auto"/>
            <w:left w:val="none" w:sz="0" w:space="0" w:color="auto"/>
            <w:bottom w:val="none" w:sz="0" w:space="0" w:color="auto"/>
            <w:right w:val="none" w:sz="0" w:space="0" w:color="auto"/>
          </w:divBdr>
        </w:div>
        <w:div w:id="662976897">
          <w:marLeft w:val="640"/>
          <w:marRight w:val="0"/>
          <w:marTop w:val="0"/>
          <w:marBottom w:val="0"/>
          <w:divBdr>
            <w:top w:val="none" w:sz="0" w:space="0" w:color="auto"/>
            <w:left w:val="none" w:sz="0" w:space="0" w:color="auto"/>
            <w:bottom w:val="none" w:sz="0" w:space="0" w:color="auto"/>
            <w:right w:val="none" w:sz="0" w:space="0" w:color="auto"/>
          </w:divBdr>
        </w:div>
        <w:div w:id="673260667">
          <w:marLeft w:val="640"/>
          <w:marRight w:val="0"/>
          <w:marTop w:val="0"/>
          <w:marBottom w:val="0"/>
          <w:divBdr>
            <w:top w:val="none" w:sz="0" w:space="0" w:color="auto"/>
            <w:left w:val="none" w:sz="0" w:space="0" w:color="auto"/>
            <w:bottom w:val="none" w:sz="0" w:space="0" w:color="auto"/>
            <w:right w:val="none" w:sz="0" w:space="0" w:color="auto"/>
          </w:divBdr>
        </w:div>
        <w:div w:id="694356050">
          <w:marLeft w:val="640"/>
          <w:marRight w:val="0"/>
          <w:marTop w:val="0"/>
          <w:marBottom w:val="0"/>
          <w:divBdr>
            <w:top w:val="none" w:sz="0" w:space="0" w:color="auto"/>
            <w:left w:val="none" w:sz="0" w:space="0" w:color="auto"/>
            <w:bottom w:val="none" w:sz="0" w:space="0" w:color="auto"/>
            <w:right w:val="none" w:sz="0" w:space="0" w:color="auto"/>
          </w:divBdr>
        </w:div>
        <w:div w:id="698507200">
          <w:marLeft w:val="640"/>
          <w:marRight w:val="0"/>
          <w:marTop w:val="0"/>
          <w:marBottom w:val="0"/>
          <w:divBdr>
            <w:top w:val="none" w:sz="0" w:space="0" w:color="auto"/>
            <w:left w:val="none" w:sz="0" w:space="0" w:color="auto"/>
            <w:bottom w:val="none" w:sz="0" w:space="0" w:color="auto"/>
            <w:right w:val="none" w:sz="0" w:space="0" w:color="auto"/>
          </w:divBdr>
        </w:div>
        <w:div w:id="718363261">
          <w:marLeft w:val="640"/>
          <w:marRight w:val="0"/>
          <w:marTop w:val="0"/>
          <w:marBottom w:val="0"/>
          <w:divBdr>
            <w:top w:val="none" w:sz="0" w:space="0" w:color="auto"/>
            <w:left w:val="none" w:sz="0" w:space="0" w:color="auto"/>
            <w:bottom w:val="none" w:sz="0" w:space="0" w:color="auto"/>
            <w:right w:val="none" w:sz="0" w:space="0" w:color="auto"/>
          </w:divBdr>
        </w:div>
        <w:div w:id="720594006">
          <w:marLeft w:val="640"/>
          <w:marRight w:val="0"/>
          <w:marTop w:val="0"/>
          <w:marBottom w:val="0"/>
          <w:divBdr>
            <w:top w:val="none" w:sz="0" w:space="0" w:color="auto"/>
            <w:left w:val="none" w:sz="0" w:space="0" w:color="auto"/>
            <w:bottom w:val="none" w:sz="0" w:space="0" w:color="auto"/>
            <w:right w:val="none" w:sz="0" w:space="0" w:color="auto"/>
          </w:divBdr>
        </w:div>
        <w:div w:id="777606155">
          <w:marLeft w:val="640"/>
          <w:marRight w:val="0"/>
          <w:marTop w:val="0"/>
          <w:marBottom w:val="0"/>
          <w:divBdr>
            <w:top w:val="none" w:sz="0" w:space="0" w:color="auto"/>
            <w:left w:val="none" w:sz="0" w:space="0" w:color="auto"/>
            <w:bottom w:val="none" w:sz="0" w:space="0" w:color="auto"/>
            <w:right w:val="none" w:sz="0" w:space="0" w:color="auto"/>
          </w:divBdr>
        </w:div>
        <w:div w:id="794981787">
          <w:marLeft w:val="640"/>
          <w:marRight w:val="0"/>
          <w:marTop w:val="0"/>
          <w:marBottom w:val="0"/>
          <w:divBdr>
            <w:top w:val="none" w:sz="0" w:space="0" w:color="auto"/>
            <w:left w:val="none" w:sz="0" w:space="0" w:color="auto"/>
            <w:bottom w:val="none" w:sz="0" w:space="0" w:color="auto"/>
            <w:right w:val="none" w:sz="0" w:space="0" w:color="auto"/>
          </w:divBdr>
        </w:div>
        <w:div w:id="812063197">
          <w:marLeft w:val="640"/>
          <w:marRight w:val="0"/>
          <w:marTop w:val="0"/>
          <w:marBottom w:val="0"/>
          <w:divBdr>
            <w:top w:val="none" w:sz="0" w:space="0" w:color="auto"/>
            <w:left w:val="none" w:sz="0" w:space="0" w:color="auto"/>
            <w:bottom w:val="none" w:sz="0" w:space="0" w:color="auto"/>
            <w:right w:val="none" w:sz="0" w:space="0" w:color="auto"/>
          </w:divBdr>
        </w:div>
        <w:div w:id="832648673">
          <w:marLeft w:val="640"/>
          <w:marRight w:val="0"/>
          <w:marTop w:val="0"/>
          <w:marBottom w:val="0"/>
          <w:divBdr>
            <w:top w:val="none" w:sz="0" w:space="0" w:color="auto"/>
            <w:left w:val="none" w:sz="0" w:space="0" w:color="auto"/>
            <w:bottom w:val="none" w:sz="0" w:space="0" w:color="auto"/>
            <w:right w:val="none" w:sz="0" w:space="0" w:color="auto"/>
          </w:divBdr>
        </w:div>
        <w:div w:id="855116328">
          <w:marLeft w:val="640"/>
          <w:marRight w:val="0"/>
          <w:marTop w:val="0"/>
          <w:marBottom w:val="0"/>
          <w:divBdr>
            <w:top w:val="none" w:sz="0" w:space="0" w:color="auto"/>
            <w:left w:val="none" w:sz="0" w:space="0" w:color="auto"/>
            <w:bottom w:val="none" w:sz="0" w:space="0" w:color="auto"/>
            <w:right w:val="none" w:sz="0" w:space="0" w:color="auto"/>
          </w:divBdr>
        </w:div>
        <w:div w:id="858278386">
          <w:marLeft w:val="640"/>
          <w:marRight w:val="0"/>
          <w:marTop w:val="0"/>
          <w:marBottom w:val="0"/>
          <w:divBdr>
            <w:top w:val="none" w:sz="0" w:space="0" w:color="auto"/>
            <w:left w:val="none" w:sz="0" w:space="0" w:color="auto"/>
            <w:bottom w:val="none" w:sz="0" w:space="0" w:color="auto"/>
            <w:right w:val="none" w:sz="0" w:space="0" w:color="auto"/>
          </w:divBdr>
        </w:div>
        <w:div w:id="878317506">
          <w:marLeft w:val="640"/>
          <w:marRight w:val="0"/>
          <w:marTop w:val="0"/>
          <w:marBottom w:val="0"/>
          <w:divBdr>
            <w:top w:val="none" w:sz="0" w:space="0" w:color="auto"/>
            <w:left w:val="none" w:sz="0" w:space="0" w:color="auto"/>
            <w:bottom w:val="none" w:sz="0" w:space="0" w:color="auto"/>
            <w:right w:val="none" w:sz="0" w:space="0" w:color="auto"/>
          </w:divBdr>
        </w:div>
        <w:div w:id="913586420">
          <w:marLeft w:val="640"/>
          <w:marRight w:val="0"/>
          <w:marTop w:val="0"/>
          <w:marBottom w:val="0"/>
          <w:divBdr>
            <w:top w:val="none" w:sz="0" w:space="0" w:color="auto"/>
            <w:left w:val="none" w:sz="0" w:space="0" w:color="auto"/>
            <w:bottom w:val="none" w:sz="0" w:space="0" w:color="auto"/>
            <w:right w:val="none" w:sz="0" w:space="0" w:color="auto"/>
          </w:divBdr>
        </w:div>
        <w:div w:id="916741678">
          <w:marLeft w:val="640"/>
          <w:marRight w:val="0"/>
          <w:marTop w:val="0"/>
          <w:marBottom w:val="0"/>
          <w:divBdr>
            <w:top w:val="none" w:sz="0" w:space="0" w:color="auto"/>
            <w:left w:val="none" w:sz="0" w:space="0" w:color="auto"/>
            <w:bottom w:val="none" w:sz="0" w:space="0" w:color="auto"/>
            <w:right w:val="none" w:sz="0" w:space="0" w:color="auto"/>
          </w:divBdr>
        </w:div>
        <w:div w:id="941260152">
          <w:marLeft w:val="640"/>
          <w:marRight w:val="0"/>
          <w:marTop w:val="0"/>
          <w:marBottom w:val="0"/>
          <w:divBdr>
            <w:top w:val="none" w:sz="0" w:space="0" w:color="auto"/>
            <w:left w:val="none" w:sz="0" w:space="0" w:color="auto"/>
            <w:bottom w:val="none" w:sz="0" w:space="0" w:color="auto"/>
            <w:right w:val="none" w:sz="0" w:space="0" w:color="auto"/>
          </w:divBdr>
        </w:div>
        <w:div w:id="945498017">
          <w:marLeft w:val="640"/>
          <w:marRight w:val="0"/>
          <w:marTop w:val="0"/>
          <w:marBottom w:val="0"/>
          <w:divBdr>
            <w:top w:val="none" w:sz="0" w:space="0" w:color="auto"/>
            <w:left w:val="none" w:sz="0" w:space="0" w:color="auto"/>
            <w:bottom w:val="none" w:sz="0" w:space="0" w:color="auto"/>
            <w:right w:val="none" w:sz="0" w:space="0" w:color="auto"/>
          </w:divBdr>
        </w:div>
        <w:div w:id="947003734">
          <w:marLeft w:val="640"/>
          <w:marRight w:val="0"/>
          <w:marTop w:val="0"/>
          <w:marBottom w:val="0"/>
          <w:divBdr>
            <w:top w:val="none" w:sz="0" w:space="0" w:color="auto"/>
            <w:left w:val="none" w:sz="0" w:space="0" w:color="auto"/>
            <w:bottom w:val="none" w:sz="0" w:space="0" w:color="auto"/>
            <w:right w:val="none" w:sz="0" w:space="0" w:color="auto"/>
          </w:divBdr>
        </w:div>
        <w:div w:id="952133385">
          <w:marLeft w:val="640"/>
          <w:marRight w:val="0"/>
          <w:marTop w:val="0"/>
          <w:marBottom w:val="0"/>
          <w:divBdr>
            <w:top w:val="none" w:sz="0" w:space="0" w:color="auto"/>
            <w:left w:val="none" w:sz="0" w:space="0" w:color="auto"/>
            <w:bottom w:val="none" w:sz="0" w:space="0" w:color="auto"/>
            <w:right w:val="none" w:sz="0" w:space="0" w:color="auto"/>
          </w:divBdr>
        </w:div>
        <w:div w:id="991979405">
          <w:marLeft w:val="640"/>
          <w:marRight w:val="0"/>
          <w:marTop w:val="0"/>
          <w:marBottom w:val="0"/>
          <w:divBdr>
            <w:top w:val="none" w:sz="0" w:space="0" w:color="auto"/>
            <w:left w:val="none" w:sz="0" w:space="0" w:color="auto"/>
            <w:bottom w:val="none" w:sz="0" w:space="0" w:color="auto"/>
            <w:right w:val="none" w:sz="0" w:space="0" w:color="auto"/>
          </w:divBdr>
        </w:div>
        <w:div w:id="995838139">
          <w:marLeft w:val="640"/>
          <w:marRight w:val="0"/>
          <w:marTop w:val="0"/>
          <w:marBottom w:val="0"/>
          <w:divBdr>
            <w:top w:val="none" w:sz="0" w:space="0" w:color="auto"/>
            <w:left w:val="none" w:sz="0" w:space="0" w:color="auto"/>
            <w:bottom w:val="none" w:sz="0" w:space="0" w:color="auto"/>
            <w:right w:val="none" w:sz="0" w:space="0" w:color="auto"/>
          </w:divBdr>
        </w:div>
        <w:div w:id="1012996838">
          <w:marLeft w:val="640"/>
          <w:marRight w:val="0"/>
          <w:marTop w:val="0"/>
          <w:marBottom w:val="0"/>
          <w:divBdr>
            <w:top w:val="none" w:sz="0" w:space="0" w:color="auto"/>
            <w:left w:val="none" w:sz="0" w:space="0" w:color="auto"/>
            <w:bottom w:val="none" w:sz="0" w:space="0" w:color="auto"/>
            <w:right w:val="none" w:sz="0" w:space="0" w:color="auto"/>
          </w:divBdr>
        </w:div>
        <w:div w:id="1013843790">
          <w:marLeft w:val="640"/>
          <w:marRight w:val="0"/>
          <w:marTop w:val="0"/>
          <w:marBottom w:val="0"/>
          <w:divBdr>
            <w:top w:val="none" w:sz="0" w:space="0" w:color="auto"/>
            <w:left w:val="none" w:sz="0" w:space="0" w:color="auto"/>
            <w:bottom w:val="none" w:sz="0" w:space="0" w:color="auto"/>
            <w:right w:val="none" w:sz="0" w:space="0" w:color="auto"/>
          </w:divBdr>
        </w:div>
        <w:div w:id="1063606117">
          <w:marLeft w:val="640"/>
          <w:marRight w:val="0"/>
          <w:marTop w:val="0"/>
          <w:marBottom w:val="0"/>
          <w:divBdr>
            <w:top w:val="none" w:sz="0" w:space="0" w:color="auto"/>
            <w:left w:val="none" w:sz="0" w:space="0" w:color="auto"/>
            <w:bottom w:val="none" w:sz="0" w:space="0" w:color="auto"/>
            <w:right w:val="none" w:sz="0" w:space="0" w:color="auto"/>
          </w:divBdr>
        </w:div>
        <w:div w:id="1072658631">
          <w:marLeft w:val="640"/>
          <w:marRight w:val="0"/>
          <w:marTop w:val="0"/>
          <w:marBottom w:val="0"/>
          <w:divBdr>
            <w:top w:val="none" w:sz="0" w:space="0" w:color="auto"/>
            <w:left w:val="none" w:sz="0" w:space="0" w:color="auto"/>
            <w:bottom w:val="none" w:sz="0" w:space="0" w:color="auto"/>
            <w:right w:val="none" w:sz="0" w:space="0" w:color="auto"/>
          </w:divBdr>
        </w:div>
        <w:div w:id="1103116190">
          <w:marLeft w:val="640"/>
          <w:marRight w:val="0"/>
          <w:marTop w:val="0"/>
          <w:marBottom w:val="0"/>
          <w:divBdr>
            <w:top w:val="none" w:sz="0" w:space="0" w:color="auto"/>
            <w:left w:val="none" w:sz="0" w:space="0" w:color="auto"/>
            <w:bottom w:val="none" w:sz="0" w:space="0" w:color="auto"/>
            <w:right w:val="none" w:sz="0" w:space="0" w:color="auto"/>
          </w:divBdr>
        </w:div>
        <w:div w:id="1113481185">
          <w:marLeft w:val="640"/>
          <w:marRight w:val="0"/>
          <w:marTop w:val="0"/>
          <w:marBottom w:val="0"/>
          <w:divBdr>
            <w:top w:val="none" w:sz="0" w:space="0" w:color="auto"/>
            <w:left w:val="none" w:sz="0" w:space="0" w:color="auto"/>
            <w:bottom w:val="none" w:sz="0" w:space="0" w:color="auto"/>
            <w:right w:val="none" w:sz="0" w:space="0" w:color="auto"/>
          </w:divBdr>
        </w:div>
        <w:div w:id="1117483034">
          <w:marLeft w:val="640"/>
          <w:marRight w:val="0"/>
          <w:marTop w:val="0"/>
          <w:marBottom w:val="0"/>
          <w:divBdr>
            <w:top w:val="none" w:sz="0" w:space="0" w:color="auto"/>
            <w:left w:val="none" w:sz="0" w:space="0" w:color="auto"/>
            <w:bottom w:val="none" w:sz="0" w:space="0" w:color="auto"/>
            <w:right w:val="none" w:sz="0" w:space="0" w:color="auto"/>
          </w:divBdr>
        </w:div>
        <w:div w:id="1136606103">
          <w:marLeft w:val="640"/>
          <w:marRight w:val="0"/>
          <w:marTop w:val="0"/>
          <w:marBottom w:val="0"/>
          <w:divBdr>
            <w:top w:val="none" w:sz="0" w:space="0" w:color="auto"/>
            <w:left w:val="none" w:sz="0" w:space="0" w:color="auto"/>
            <w:bottom w:val="none" w:sz="0" w:space="0" w:color="auto"/>
            <w:right w:val="none" w:sz="0" w:space="0" w:color="auto"/>
          </w:divBdr>
        </w:div>
        <w:div w:id="1139540186">
          <w:marLeft w:val="640"/>
          <w:marRight w:val="0"/>
          <w:marTop w:val="0"/>
          <w:marBottom w:val="0"/>
          <w:divBdr>
            <w:top w:val="none" w:sz="0" w:space="0" w:color="auto"/>
            <w:left w:val="none" w:sz="0" w:space="0" w:color="auto"/>
            <w:bottom w:val="none" w:sz="0" w:space="0" w:color="auto"/>
            <w:right w:val="none" w:sz="0" w:space="0" w:color="auto"/>
          </w:divBdr>
        </w:div>
        <w:div w:id="1181048472">
          <w:marLeft w:val="640"/>
          <w:marRight w:val="0"/>
          <w:marTop w:val="0"/>
          <w:marBottom w:val="0"/>
          <w:divBdr>
            <w:top w:val="none" w:sz="0" w:space="0" w:color="auto"/>
            <w:left w:val="none" w:sz="0" w:space="0" w:color="auto"/>
            <w:bottom w:val="none" w:sz="0" w:space="0" w:color="auto"/>
            <w:right w:val="none" w:sz="0" w:space="0" w:color="auto"/>
          </w:divBdr>
        </w:div>
        <w:div w:id="1205215281">
          <w:marLeft w:val="640"/>
          <w:marRight w:val="0"/>
          <w:marTop w:val="0"/>
          <w:marBottom w:val="0"/>
          <w:divBdr>
            <w:top w:val="none" w:sz="0" w:space="0" w:color="auto"/>
            <w:left w:val="none" w:sz="0" w:space="0" w:color="auto"/>
            <w:bottom w:val="none" w:sz="0" w:space="0" w:color="auto"/>
            <w:right w:val="none" w:sz="0" w:space="0" w:color="auto"/>
          </w:divBdr>
        </w:div>
        <w:div w:id="1208762933">
          <w:marLeft w:val="640"/>
          <w:marRight w:val="0"/>
          <w:marTop w:val="0"/>
          <w:marBottom w:val="0"/>
          <w:divBdr>
            <w:top w:val="none" w:sz="0" w:space="0" w:color="auto"/>
            <w:left w:val="none" w:sz="0" w:space="0" w:color="auto"/>
            <w:bottom w:val="none" w:sz="0" w:space="0" w:color="auto"/>
            <w:right w:val="none" w:sz="0" w:space="0" w:color="auto"/>
          </w:divBdr>
        </w:div>
        <w:div w:id="1233858557">
          <w:marLeft w:val="640"/>
          <w:marRight w:val="0"/>
          <w:marTop w:val="0"/>
          <w:marBottom w:val="0"/>
          <w:divBdr>
            <w:top w:val="none" w:sz="0" w:space="0" w:color="auto"/>
            <w:left w:val="none" w:sz="0" w:space="0" w:color="auto"/>
            <w:bottom w:val="none" w:sz="0" w:space="0" w:color="auto"/>
            <w:right w:val="none" w:sz="0" w:space="0" w:color="auto"/>
          </w:divBdr>
        </w:div>
        <w:div w:id="1246761305">
          <w:marLeft w:val="640"/>
          <w:marRight w:val="0"/>
          <w:marTop w:val="0"/>
          <w:marBottom w:val="0"/>
          <w:divBdr>
            <w:top w:val="none" w:sz="0" w:space="0" w:color="auto"/>
            <w:left w:val="none" w:sz="0" w:space="0" w:color="auto"/>
            <w:bottom w:val="none" w:sz="0" w:space="0" w:color="auto"/>
            <w:right w:val="none" w:sz="0" w:space="0" w:color="auto"/>
          </w:divBdr>
        </w:div>
        <w:div w:id="1249080270">
          <w:marLeft w:val="640"/>
          <w:marRight w:val="0"/>
          <w:marTop w:val="0"/>
          <w:marBottom w:val="0"/>
          <w:divBdr>
            <w:top w:val="none" w:sz="0" w:space="0" w:color="auto"/>
            <w:left w:val="none" w:sz="0" w:space="0" w:color="auto"/>
            <w:bottom w:val="none" w:sz="0" w:space="0" w:color="auto"/>
            <w:right w:val="none" w:sz="0" w:space="0" w:color="auto"/>
          </w:divBdr>
        </w:div>
        <w:div w:id="1279213533">
          <w:marLeft w:val="640"/>
          <w:marRight w:val="0"/>
          <w:marTop w:val="0"/>
          <w:marBottom w:val="0"/>
          <w:divBdr>
            <w:top w:val="none" w:sz="0" w:space="0" w:color="auto"/>
            <w:left w:val="none" w:sz="0" w:space="0" w:color="auto"/>
            <w:bottom w:val="none" w:sz="0" w:space="0" w:color="auto"/>
            <w:right w:val="none" w:sz="0" w:space="0" w:color="auto"/>
          </w:divBdr>
        </w:div>
        <w:div w:id="1291470979">
          <w:marLeft w:val="640"/>
          <w:marRight w:val="0"/>
          <w:marTop w:val="0"/>
          <w:marBottom w:val="0"/>
          <w:divBdr>
            <w:top w:val="none" w:sz="0" w:space="0" w:color="auto"/>
            <w:left w:val="none" w:sz="0" w:space="0" w:color="auto"/>
            <w:bottom w:val="none" w:sz="0" w:space="0" w:color="auto"/>
            <w:right w:val="none" w:sz="0" w:space="0" w:color="auto"/>
          </w:divBdr>
        </w:div>
        <w:div w:id="1328635484">
          <w:marLeft w:val="640"/>
          <w:marRight w:val="0"/>
          <w:marTop w:val="0"/>
          <w:marBottom w:val="0"/>
          <w:divBdr>
            <w:top w:val="none" w:sz="0" w:space="0" w:color="auto"/>
            <w:left w:val="none" w:sz="0" w:space="0" w:color="auto"/>
            <w:bottom w:val="none" w:sz="0" w:space="0" w:color="auto"/>
            <w:right w:val="none" w:sz="0" w:space="0" w:color="auto"/>
          </w:divBdr>
        </w:div>
        <w:div w:id="1328944530">
          <w:marLeft w:val="640"/>
          <w:marRight w:val="0"/>
          <w:marTop w:val="0"/>
          <w:marBottom w:val="0"/>
          <w:divBdr>
            <w:top w:val="none" w:sz="0" w:space="0" w:color="auto"/>
            <w:left w:val="none" w:sz="0" w:space="0" w:color="auto"/>
            <w:bottom w:val="none" w:sz="0" w:space="0" w:color="auto"/>
            <w:right w:val="none" w:sz="0" w:space="0" w:color="auto"/>
          </w:divBdr>
        </w:div>
        <w:div w:id="1340885155">
          <w:marLeft w:val="640"/>
          <w:marRight w:val="0"/>
          <w:marTop w:val="0"/>
          <w:marBottom w:val="0"/>
          <w:divBdr>
            <w:top w:val="none" w:sz="0" w:space="0" w:color="auto"/>
            <w:left w:val="none" w:sz="0" w:space="0" w:color="auto"/>
            <w:bottom w:val="none" w:sz="0" w:space="0" w:color="auto"/>
            <w:right w:val="none" w:sz="0" w:space="0" w:color="auto"/>
          </w:divBdr>
        </w:div>
        <w:div w:id="1352681875">
          <w:marLeft w:val="640"/>
          <w:marRight w:val="0"/>
          <w:marTop w:val="0"/>
          <w:marBottom w:val="0"/>
          <w:divBdr>
            <w:top w:val="none" w:sz="0" w:space="0" w:color="auto"/>
            <w:left w:val="none" w:sz="0" w:space="0" w:color="auto"/>
            <w:bottom w:val="none" w:sz="0" w:space="0" w:color="auto"/>
            <w:right w:val="none" w:sz="0" w:space="0" w:color="auto"/>
          </w:divBdr>
        </w:div>
        <w:div w:id="1358777043">
          <w:marLeft w:val="640"/>
          <w:marRight w:val="0"/>
          <w:marTop w:val="0"/>
          <w:marBottom w:val="0"/>
          <w:divBdr>
            <w:top w:val="none" w:sz="0" w:space="0" w:color="auto"/>
            <w:left w:val="none" w:sz="0" w:space="0" w:color="auto"/>
            <w:bottom w:val="none" w:sz="0" w:space="0" w:color="auto"/>
            <w:right w:val="none" w:sz="0" w:space="0" w:color="auto"/>
          </w:divBdr>
        </w:div>
        <w:div w:id="1369182932">
          <w:marLeft w:val="640"/>
          <w:marRight w:val="0"/>
          <w:marTop w:val="0"/>
          <w:marBottom w:val="0"/>
          <w:divBdr>
            <w:top w:val="none" w:sz="0" w:space="0" w:color="auto"/>
            <w:left w:val="none" w:sz="0" w:space="0" w:color="auto"/>
            <w:bottom w:val="none" w:sz="0" w:space="0" w:color="auto"/>
            <w:right w:val="none" w:sz="0" w:space="0" w:color="auto"/>
          </w:divBdr>
        </w:div>
        <w:div w:id="1406293743">
          <w:marLeft w:val="640"/>
          <w:marRight w:val="0"/>
          <w:marTop w:val="0"/>
          <w:marBottom w:val="0"/>
          <w:divBdr>
            <w:top w:val="none" w:sz="0" w:space="0" w:color="auto"/>
            <w:left w:val="none" w:sz="0" w:space="0" w:color="auto"/>
            <w:bottom w:val="none" w:sz="0" w:space="0" w:color="auto"/>
            <w:right w:val="none" w:sz="0" w:space="0" w:color="auto"/>
          </w:divBdr>
        </w:div>
        <w:div w:id="1426877348">
          <w:marLeft w:val="640"/>
          <w:marRight w:val="0"/>
          <w:marTop w:val="0"/>
          <w:marBottom w:val="0"/>
          <w:divBdr>
            <w:top w:val="none" w:sz="0" w:space="0" w:color="auto"/>
            <w:left w:val="none" w:sz="0" w:space="0" w:color="auto"/>
            <w:bottom w:val="none" w:sz="0" w:space="0" w:color="auto"/>
            <w:right w:val="none" w:sz="0" w:space="0" w:color="auto"/>
          </w:divBdr>
        </w:div>
        <w:div w:id="1470050321">
          <w:marLeft w:val="640"/>
          <w:marRight w:val="0"/>
          <w:marTop w:val="0"/>
          <w:marBottom w:val="0"/>
          <w:divBdr>
            <w:top w:val="none" w:sz="0" w:space="0" w:color="auto"/>
            <w:left w:val="none" w:sz="0" w:space="0" w:color="auto"/>
            <w:bottom w:val="none" w:sz="0" w:space="0" w:color="auto"/>
            <w:right w:val="none" w:sz="0" w:space="0" w:color="auto"/>
          </w:divBdr>
        </w:div>
        <w:div w:id="1476796819">
          <w:marLeft w:val="640"/>
          <w:marRight w:val="0"/>
          <w:marTop w:val="0"/>
          <w:marBottom w:val="0"/>
          <w:divBdr>
            <w:top w:val="none" w:sz="0" w:space="0" w:color="auto"/>
            <w:left w:val="none" w:sz="0" w:space="0" w:color="auto"/>
            <w:bottom w:val="none" w:sz="0" w:space="0" w:color="auto"/>
            <w:right w:val="none" w:sz="0" w:space="0" w:color="auto"/>
          </w:divBdr>
        </w:div>
        <w:div w:id="1480727752">
          <w:marLeft w:val="640"/>
          <w:marRight w:val="0"/>
          <w:marTop w:val="0"/>
          <w:marBottom w:val="0"/>
          <w:divBdr>
            <w:top w:val="none" w:sz="0" w:space="0" w:color="auto"/>
            <w:left w:val="none" w:sz="0" w:space="0" w:color="auto"/>
            <w:bottom w:val="none" w:sz="0" w:space="0" w:color="auto"/>
            <w:right w:val="none" w:sz="0" w:space="0" w:color="auto"/>
          </w:divBdr>
        </w:div>
        <w:div w:id="1518233726">
          <w:marLeft w:val="640"/>
          <w:marRight w:val="0"/>
          <w:marTop w:val="0"/>
          <w:marBottom w:val="0"/>
          <w:divBdr>
            <w:top w:val="none" w:sz="0" w:space="0" w:color="auto"/>
            <w:left w:val="none" w:sz="0" w:space="0" w:color="auto"/>
            <w:bottom w:val="none" w:sz="0" w:space="0" w:color="auto"/>
            <w:right w:val="none" w:sz="0" w:space="0" w:color="auto"/>
          </w:divBdr>
        </w:div>
        <w:div w:id="1526095534">
          <w:marLeft w:val="640"/>
          <w:marRight w:val="0"/>
          <w:marTop w:val="0"/>
          <w:marBottom w:val="0"/>
          <w:divBdr>
            <w:top w:val="none" w:sz="0" w:space="0" w:color="auto"/>
            <w:left w:val="none" w:sz="0" w:space="0" w:color="auto"/>
            <w:bottom w:val="none" w:sz="0" w:space="0" w:color="auto"/>
            <w:right w:val="none" w:sz="0" w:space="0" w:color="auto"/>
          </w:divBdr>
        </w:div>
        <w:div w:id="1569417808">
          <w:marLeft w:val="640"/>
          <w:marRight w:val="0"/>
          <w:marTop w:val="0"/>
          <w:marBottom w:val="0"/>
          <w:divBdr>
            <w:top w:val="none" w:sz="0" w:space="0" w:color="auto"/>
            <w:left w:val="none" w:sz="0" w:space="0" w:color="auto"/>
            <w:bottom w:val="none" w:sz="0" w:space="0" w:color="auto"/>
            <w:right w:val="none" w:sz="0" w:space="0" w:color="auto"/>
          </w:divBdr>
        </w:div>
        <w:div w:id="1583564930">
          <w:marLeft w:val="640"/>
          <w:marRight w:val="0"/>
          <w:marTop w:val="0"/>
          <w:marBottom w:val="0"/>
          <w:divBdr>
            <w:top w:val="none" w:sz="0" w:space="0" w:color="auto"/>
            <w:left w:val="none" w:sz="0" w:space="0" w:color="auto"/>
            <w:bottom w:val="none" w:sz="0" w:space="0" w:color="auto"/>
            <w:right w:val="none" w:sz="0" w:space="0" w:color="auto"/>
          </w:divBdr>
        </w:div>
        <w:div w:id="1634024568">
          <w:marLeft w:val="640"/>
          <w:marRight w:val="0"/>
          <w:marTop w:val="0"/>
          <w:marBottom w:val="0"/>
          <w:divBdr>
            <w:top w:val="none" w:sz="0" w:space="0" w:color="auto"/>
            <w:left w:val="none" w:sz="0" w:space="0" w:color="auto"/>
            <w:bottom w:val="none" w:sz="0" w:space="0" w:color="auto"/>
            <w:right w:val="none" w:sz="0" w:space="0" w:color="auto"/>
          </w:divBdr>
        </w:div>
        <w:div w:id="1679115246">
          <w:marLeft w:val="640"/>
          <w:marRight w:val="0"/>
          <w:marTop w:val="0"/>
          <w:marBottom w:val="0"/>
          <w:divBdr>
            <w:top w:val="none" w:sz="0" w:space="0" w:color="auto"/>
            <w:left w:val="none" w:sz="0" w:space="0" w:color="auto"/>
            <w:bottom w:val="none" w:sz="0" w:space="0" w:color="auto"/>
            <w:right w:val="none" w:sz="0" w:space="0" w:color="auto"/>
          </w:divBdr>
        </w:div>
        <w:div w:id="1688601467">
          <w:marLeft w:val="640"/>
          <w:marRight w:val="0"/>
          <w:marTop w:val="0"/>
          <w:marBottom w:val="0"/>
          <w:divBdr>
            <w:top w:val="none" w:sz="0" w:space="0" w:color="auto"/>
            <w:left w:val="none" w:sz="0" w:space="0" w:color="auto"/>
            <w:bottom w:val="none" w:sz="0" w:space="0" w:color="auto"/>
            <w:right w:val="none" w:sz="0" w:space="0" w:color="auto"/>
          </w:divBdr>
        </w:div>
        <w:div w:id="1691298385">
          <w:marLeft w:val="640"/>
          <w:marRight w:val="0"/>
          <w:marTop w:val="0"/>
          <w:marBottom w:val="0"/>
          <w:divBdr>
            <w:top w:val="none" w:sz="0" w:space="0" w:color="auto"/>
            <w:left w:val="none" w:sz="0" w:space="0" w:color="auto"/>
            <w:bottom w:val="none" w:sz="0" w:space="0" w:color="auto"/>
            <w:right w:val="none" w:sz="0" w:space="0" w:color="auto"/>
          </w:divBdr>
        </w:div>
        <w:div w:id="1714108885">
          <w:marLeft w:val="640"/>
          <w:marRight w:val="0"/>
          <w:marTop w:val="0"/>
          <w:marBottom w:val="0"/>
          <w:divBdr>
            <w:top w:val="none" w:sz="0" w:space="0" w:color="auto"/>
            <w:left w:val="none" w:sz="0" w:space="0" w:color="auto"/>
            <w:bottom w:val="none" w:sz="0" w:space="0" w:color="auto"/>
            <w:right w:val="none" w:sz="0" w:space="0" w:color="auto"/>
          </w:divBdr>
        </w:div>
        <w:div w:id="1719747140">
          <w:marLeft w:val="640"/>
          <w:marRight w:val="0"/>
          <w:marTop w:val="0"/>
          <w:marBottom w:val="0"/>
          <w:divBdr>
            <w:top w:val="none" w:sz="0" w:space="0" w:color="auto"/>
            <w:left w:val="none" w:sz="0" w:space="0" w:color="auto"/>
            <w:bottom w:val="none" w:sz="0" w:space="0" w:color="auto"/>
            <w:right w:val="none" w:sz="0" w:space="0" w:color="auto"/>
          </w:divBdr>
        </w:div>
        <w:div w:id="1764645487">
          <w:marLeft w:val="640"/>
          <w:marRight w:val="0"/>
          <w:marTop w:val="0"/>
          <w:marBottom w:val="0"/>
          <w:divBdr>
            <w:top w:val="none" w:sz="0" w:space="0" w:color="auto"/>
            <w:left w:val="none" w:sz="0" w:space="0" w:color="auto"/>
            <w:bottom w:val="none" w:sz="0" w:space="0" w:color="auto"/>
            <w:right w:val="none" w:sz="0" w:space="0" w:color="auto"/>
          </w:divBdr>
        </w:div>
        <w:div w:id="1767848002">
          <w:marLeft w:val="640"/>
          <w:marRight w:val="0"/>
          <w:marTop w:val="0"/>
          <w:marBottom w:val="0"/>
          <w:divBdr>
            <w:top w:val="none" w:sz="0" w:space="0" w:color="auto"/>
            <w:left w:val="none" w:sz="0" w:space="0" w:color="auto"/>
            <w:bottom w:val="none" w:sz="0" w:space="0" w:color="auto"/>
            <w:right w:val="none" w:sz="0" w:space="0" w:color="auto"/>
          </w:divBdr>
        </w:div>
        <w:div w:id="1772433259">
          <w:marLeft w:val="640"/>
          <w:marRight w:val="0"/>
          <w:marTop w:val="0"/>
          <w:marBottom w:val="0"/>
          <w:divBdr>
            <w:top w:val="none" w:sz="0" w:space="0" w:color="auto"/>
            <w:left w:val="none" w:sz="0" w:space="0" w:color="auto"/>
            <w:bottom w:val="none" w:sz="0" w:space="0" w:color="auto"/>
            <w:right w:val="none" w:sz="0" w:space="0" w:color="auto"/>
          </w:divBdr>
        </w:div>
        <w:div w:id="1787431593">
          <w:marLeft w:val="640"/>
          <w:marRight w:val="0"/>
          <w:marTop w:val="0"/>
          <w:marBottom w:val="0"/>
          <w:divBdr>
            <w:top w:val="none" w:sz="0" w:space="0" w:color="auto"/>
            <w:left w:val="none" w:sz="0" w:space="0" w:color="auto"/>
            <w:bottom w:val="none" w:sz="0" w:space="0" w:color="auto"/>
            <w:right w:val="none" w:sz="0" w:space="0" w:color="auto"/>
          </w:divBdr>
        </w:div>
        <w:div w:id="1788739977">
          <w:marLeft w:val="640"/>
          <w:marRight w:val="0"/>
          <w:marTop w:val="0"/>
          <w:marBottom w:val="0"/>
          <w:divBdr>
            <w:top w:val="none" w:sz="0" w:space="0" w:color="auto"/>
            <w:left w:val="none" w:sz="0" w:space="0" w:color="auto"/>
            <w:bottom w:val="none" w:sz="0" w:space="0" w:color="auto"/>
            <w:right w:val="none" w:sz="0" w:space="0" w:color="auto"/>
          </w:divBdr>
        </w:div>
        <w:div w:id="1798529354">
          <w:marLeft w:val="640"/>
          <w:marRight w:val="0"/>
          <w:marTop w:val="0"/>
          <w:marBottom w:val="0"/>
          <w:divBdr>
            <w:top w:val="none" w:sz="0" w:space="0" w:color="auto"/>
            <w:left w:val="none" w:sz="0" w:space="0" w:color="auto"/>
            <w:bottom w:val="none" w:sz="0" w:space="0" w:color="auto"/>
            <w:right w:val="none" w:sz="0" w:space="0" w:color="auto"/>
          </w:divBdr>
        </w:div>
        <w:div w:id="1828354149">
          <w:marLeft w:val="640"/>
          <w:marRight w:val="0"/>
          <w:marTop w:val="0"/>
          <w:marBottom w:val="0"/>
          <w:divBdr>
            <w:top w:val="none" w:sz="0" w:space="0" w:color="auto"/>
            <w:left w:val="none" w:sz="0" w:space="0" w:color="auto"/>
            <w:bottom w:val="none" w:sz="0" w:space="0" w:color="auto"/>
            <w:right w:val="none" w:sz="0" w:space="0" w:color="auto"/>
          </w:divBdr>
        </w:div>
        <w:div w:id="1864511966">
          <w:marLeft w:val="640"/>
          <w:marRight w:val="0"/>
          <w:marTop w:val="0"/>
          <w:marBottom w:val="0"/>
          <w:divBdr>
            <w:top w:val="none" w:sz="0" w:space="0" w:color="auto"/>
            <w:left w:val="none" w:sz="0" w:space="0" w:color="auto"/>
            <w:bottom w:val="none" w:sz="0" w:space="0" w:color="auto"/>
            <w:right w:val="none" w:sz="0" w:space="0" w:color="auto"/>
          </w:divBdr>
        </w:div>
        <w:div w:id="1872723335">
          <w:marLeft w:val="640"/>
          <w:marRight w:val="0"/>
          <w:marTop w:val="0"/>
          <w:marBottom w:val="0"/>
          <w:divBdr>
            <w:top w:val="none" w:sz="0" w:space="0" w:color="auto"/>
            <w:left w:val="none" w:sz="0" w:space="0" w:color="auto"/>
            <w:bottom w:val="none" w:sz="0" w:space="0" w:color="auto"/>
            <w:right w:val="none" w:sz="0" w:space="0" w:color="auto"/>
          </w:divBdr>
        </w:div>
        <w:div w:id="1882206395">
          <w:marLeft w:val="640"/>
          <w:marRight w:val="0"/>
          <w:marTop w:val="0"/>
          <w:marBottom w:val="0"/>
          <w:divBdr>
            <w:top w:val="none" w:sz="0" w:space="0" w:color="auto"/>
            <w:left w:val="none" w:sz="0" w:space="0" w:color="auto"/>
            <w:bottom w:val="none" w:sz="0" w:space="0" w:color="auto"/>
            <w:right w:val="none" w:sz="0" w:space="0" w:color="auto"/>
          </w:divBdr>
        </w:div>
        <w:div w:id="1885482917">
          <w:marLeft w:val="640"/>
          <w:marRight w:val="0"/>
          <w:marTop w:val="0"/>
          <w:marBottom w:val="0"/>
          <w:divBdr>
            <w:top w:val="none" w:sz="0" w:space="0" w:color="auto"/>
            <w:left w:val="none" w:sz="0" w:space="0" w:color="auto"/>
            <w:bottom w:val="none" w:sz="0" w:space="0" w:color="auto"/>
            <w:right w:val="none" w:sz="0" w:space="0" w:color="auto"/>
          </w:divBdr>
        </w:div>
        <w:div w:id="1887333018">
          <w:marLeft w:val="640"/>
          <w:marRight w:val="0"/>
          <w:marTop w:val="0"/>
          <w:marBottom w:val="0"/>
          <w:divBdr>
            <w:top w:val="none" w:sz="0" w:space="0" w:color="auto"/>
            <w:left w:val="none" w:sz="0" w:space="0" w:color="auto"/>
            <w:bottom w:val="none" w:sz="0" w:space="0" w:color="auto"/>
            <w:right w:val="none" w:sz="0" w:space="0" w:color="auto"/>
          </w:divBdr>
        </w:div>
        <w:div w:id="1897163912">
          <w:marLeft w:val="640"/>
          <w:marRight w:val="0"/>
          <w:marTop w:val="0"/>
          <w:marBottom w:val="0"/>
          <w:divBdr>
            <w:top w:val="none" w:sz="0" w:space="0" w:color="auto"/>
            <w:left w:val="none" w:sz="0" w:space="0" w:color="auto"/>
            <w:bottom w:val="none" w:sz="0" w:space="0" w:color="auto"/>
            <w:right w:val="none" w:sz="0" w:space="0" w:color="auto"/>
          </w:divBdr>
        </w:div>
        <w:div w:id="1902449138">
          <w:marLeft w:val="640"/>
          <w:marRight w:val="0"/>
          <w:marTop w:val="0"/>
          <w:marBottom w:val="0"/>
          <w:divBdr>
            <w:top w:val="none" w:sz="0" w:space="0" w:color="auto"/>
            <w:left w:val="none" w:sz="0" w:space="0" w:color="auto"/>
            <w:bottom w:val="none" w:sz="0" w:space="0" w:color="auto"/>
            <w:right w:val="none" w:sz="0" w:space="0" w:color="auto"/>
          </w:divBdr>
        </w:div>
        <w:div w:id="1917477710">
          <w:marLeft w:val="640"/>
          <w:marRight w:val="0"/>
          <w:marTop w:val="0"/>
          <w:marBottom w:val="0"/>
          <w:divBdr>
            <w:top w:val="none" w:sz="0" w:space="0" w:color="auto"/>
            <w:left w:val="none" w:sz="0" w:space="0" w:color="auto"/>
            <w:bottom w:val="none" w:sz="0" w:space="0" w:color="auto"/>
            <w:right w:val="none" w:sz="0" w:space="0" w:color="auto"/>
          </w:divBdr>
        </w:div>
        <w:div w:id="1926380510">
          <w:marLeft w:val="640"/>
          <w:marRight w:val="0"/>
          <w:marTop w:val="0"/>
          <w:marBottom w:val="0"/>
          <w:divBdr>
            <w:top w:val="none" w:sz="0" w:space="0" w:color="auto"/>
            <w:left w:val="none" w:sz="0" w:space="0" w:color="auto"/>
            <w:bottom w:val="none" w:sz="0" w:space="0" w:color="auto"/>
            <w:right w:val="none" w:sz="0" w:space="0" w:color="auto"/>
          </w:divBdr>
        </w:div>
        <w:div w:id="1929535375">
          <w:marLeft w:val="640"/>
          <w:marRight w:val="0"/>
          <w:marTop w:val="0"/>
          <w:marBottom w:val="0"/>
          <w:divBdr>
            <w:top w:val="none" w:sz="0" w:space="0" w:color="auto"/>
            <w:left w:val="none" w:sz="0" w:space="0" w:color="auto"/>
            <w:bottom w:val="none" w:sz="0" w:space="0" w:color="auto"/>
            <w:right w:val="none" w:sz="0" w:space="0" w:color="auto"/>
          </w:divBdr>
        </w:div>
        <w:div w:id="1955868591">
          <w:marLeft w:val="640"/>
          <w:marRight w:val="0"/>
          <w:marTop w:val="0"/>
          <w:marBottom w:val="0"/>
          <w:divBdr>
            <w:top w:val="none" w:sz="0" w:space="0" w:color="auto"/>
            <w:left w:val="none" w:sz="0" w:space="0" w:color="auto"/>
            <w:bottom w:val="none" w:sz="0" w:space="0" w:color="auto"/>
            <w:right w:val="none" w:sz="0" w:space="0" w:color="auto"/>
          </w:divBdr>
        </w:div>
        <w:div w:id="1965883906">
          <w:marLeft w:val="640"/>
          <w:marRight w:val="0"/>
          <w:marTop w:val="0"/>
          <w:marBottom w:val="0"/>
          <w:divBdr>
            <w:top w:val="none" w:sz="0" w:space="0" w:color="auto"/>
            <w:left w:val="none" w:sz="0" w:space="0" w:color="auto"/>
            <w:bottom w:val="none" w:sz="0" w:space="0" w:color="auto"/>
            <w:right w:val="none" w:sz="0" w:space="0" w:color="auto"/>
          </w:divBdr>
        </w:div>
        <w:div w:id="1989704882">
          <w:marLeft w:val="640"/>
          <w:marRight w:val="0"/>
          <w:marTop w:val="0"/>
          <w:marBottom w:val="0"/>
          <w:divBdr>
            <w:top w:val="none" w:sz="0" w:space="0" w:color="auto"/>
            <w:left w:val="none" w:sz="0" w:space="0" w:color="auto"/>
            <w:bottom w:val="none" w:sz="0" w:space="0" w:color="auto"/>
            <w:right w:val="none" w:sz="0" w:space="0" w:color="auto"/>
          </w:divBdr>
        </w:div>
        <w:div w:id="2031486434">
          <w:marLeft w:val="640"/>
          <w:marRight w:val="0"/>
          <w:marTop w:val="0"/>
          <w:marBottom w:val="0"/>
          <w:divBdr>
            <w:top w:val="none" w:sz="0" w:space="0" w:color="auto"/>
            <w:left w:val="none" w:sz="0" w:space="0" w:color="auto"/>
            <w:bottom w:val="none" w:sz="0" w:space="0" w:color="auto"/>
            <w:right w:val="none" w:sz="0" w:space="0" w:color="auto"/>
          </w:divBdr>
        </w:div>
        <w:div w:id="2050185598">
          <w:marLeft w:val="640"/>
          <w:marRight w:val="0"/>
          <w:marTop w:val="0"/>
          <w:marBottom w:val="0"/>
          <w:divBdr>
            <w:top w:val="none" w:sz="0" w:space="0" w:color="auto"/>
            <w:left w:val="none" w:sz="0" w:space="0" w:color="auto"/>
            <w:bottom w:val="none" w:sz="0" w:space="0" w:color="auto"/>
            <w:right w:val="none" w:sz="0" w:space="0" w:color="auto"/>
          </w:divBdr>
        </w:div>
        <w:div w:id="2069526076">
          <w:marLeft w:val="640"/>
          <w:marRight w:val="0"/>
          <w:marTop w:val="0"/>
          <w:marBottom w:val="0"/>
          <w:divBdr>
            <w:top w:val="none" w:sz="0" w:space="0" w:color="auto"/>
            <w:left w:val="none" w:sz="0" w:space="0" w:color="auto"/>
            <w:bottom w:val="none" w:sz="0" w:space="0" w:color="auto"/>
            <w:right w:val="none" w:sz="0" w:space="0" w:color="auto"/>
          </w:divBdr>
        </w:div>
        <w:div w:id="2070760174">
          <w:marLeft w:val="640"/>
          <w:marRight w:val="0"/>
          <w:marTop w:val="0"/>
          <w:marBottom w:val="0"/>
          <w:divBdr>
            <w:top w:val="none" w:sz="0" w:space="0" w:color="auto"/>
            <w:left w:val="none" w:sz="0" w:space="0" w:color="auto"/>
            <w:bottom w:val="none" w:sz="0" w:space="0" w:color="auto"/>
            <w:right w:val="none" w:sz="0" w:space="0" w:color="auto"/>
          </w:divBdr>
        </w:div>
        <w:div w:id="2080013856">
          <w:marLeft w:val="640"/>
          <w:marRight w:val="0"/>
          <w:marTop w:val="0"/>
          <w:marBottom w:val="0"/>
          <w:divBdr>
            <w:top w:val="none" w:sz="0" w:space="0" w:color="auto"/>
            <w:left w:val="none" w:sz="0" w:space="0" w:color="auto"/>
            <w:bottom w:val="none" w:sz="0" w:space="0" w:color="auto"/>
            <w:right w:val="none" w:sz="0" w:space="0" w:color="auto"/>
          </w:divBdr>
        </w:div>
        <w:div w:id="2082826778">
          <w:marLeft w:val="640"/>
          <w:marRight w:val="0"/>
          <w:marTop w:val="0"/>
          <w:marBottom w:val="0"/>
          <w:divBdr>
            <w:top w:val="none" w:sz="0" w:space="0" w:color="auto"/>
            <w:left w:val="none" w:sz="0" w:space="0" w:color="auto"/>
            <w:bottom w:val="none" w:sz="0" w:space="0" w:color="auto"/>
            <w:right w:val="none" w:sz="0" w:space="0" w:color="auto"/>
          </w:divBdr>
        </w:div>
        <w:div w:id="2085255806">
          <w:marLeft w:val="640"/>
          <w:marRight w:val="0"/>
          <w:marTop w:val="0"/>
          <w:marBottom w:val="0"/>
          <w:divBdr>
            <w:top w:val="none" w:sz="0" w:space="0" w:color="auto"/>
            <w:left w:val="none" w:sz="0" w:space="0" w:color="auto"/>
            <w:bottom w:val="none" w:sz="0" w:space="0" w:color="auto"/>
            <w:right w:val="none" w:sz="0" w:space="0" w:color="auto"/>
          </w:divBdr>
        </w:div>
        <w:div w:id="2119324377">
          <w:marLeft w:val="640"/>
          <w:marRight w:val="0"/>
          <w:marTop w:val="0"/>
          <w:marBottom w:val="0"/>
          <w:divBdr>
            <w:top w:val="none" w:sz="0" w:space="0" w:color="auto"/>
            <w:left w:val="none" w:sz="0" w:space="0" w:color="auto"/>
            <w:bottom w:val="none" w:sz="0" w:space="0" w:color="auto"/>
            <w:right w:val="none" w:sz="0" w:space="0" w:color="auto"/>
          </w:divBdr>
        </w:div>
        <w:div w:id="2128159146">
          <w:marLeft w:val="640"/>
          <w:marRight w:val="0"/>
          <w:marTop w:val="0"/>
          <w:marBottom w:val="0"/>
          <w:divBdr>
            <w:top w:val="none" w:sz="0" w:space="0" w:color="auto"/>
            <w:left w:val="none" w:sz="0" w:space="0" w:color="auto"/>
            <w:bottom w:val="none" w:sz="0" w:space="0" w:color="auto"/>
            <w:right w:val="none" w:sz="0" w:space="0" w:color="auto"/>
          </w:divBdr>
        </w:div>
        <w:div w:id="2136677877">
          <w:marLeft w:val="640"/>
          <w:marRight w:val="0"/>
          <w:marTop w:val="0"/>
          <w:marBottom w:val="0"/>
          <w:divBdr>
            <w:top w:val="none" w:sz="0" w:space="0" w:color="auto"/>
            <w:left w:val="none" w:sz="0" w:space="0" w:color="auto"/>
            <w:bottom w:val="none" w:sz="0" w:space="0" w:color="auto"/>
            <w:right w:val="none" w:sz="0" w:space="0" w:color="auto"/>
          </w:divBdr>
        </w:div>
      </w:divsChild>
    </w:div>
    <w:div w:id="716667227">
      <w:bodyDiv w:val="1"/>
      <w:marLeft w:val="0"/>
      <w:marRight w:val="0"/>
      <w:marTop w:val="0"/>
      <w:marBottom w:val="0"/>
      <w:divBdr>
        <w:top w:val="none" w:sz="0" w:space="0" w:color="auto"/>
        <w:left w:val="none" w:sz="0" w:space="0" w:color="auto"/>
        <w:bottom w:val="none" w:sz="0" w:space="0" w:color="auto"/>
        <w:right w:val="none" w:sz="0" w:space="0" w:color="auto"/>
      </w:divBdr>
    </w:div>
    <w:div w:id="725304236">
      <w:bodyDiv w:val="1"/>
      <w:marLeft w:val="0"/>
      <w:marRight w:val="0"/>
      <w:marTop w:val="0"/>
      <w:marBottom w:val="0"/>
      <w:divBdr>
        <w:top w:val="none" w:sz="0" w:space="0" w:color="auto"/>
        <w:left w:val="none" w:sz="0" w:space="0" w:color="auto"/>
        <w:bottom w:val="none" w:sz="0" w:space="0" w:color="auto"/>
        <w:right w:val="none" w:sz="0" w:space="0" w:color="auto"/>
      </w:divBdr>
      <w:divsChild>
        <w:div w:id="27530208">
          <w:marLeft w:val="640"/>
          <w:marRight w:val="0"/>
          <w:marTop w:val="0"/>
          <w:marBottom w:val="0"/>
          <w:divBdr>
            <w:top w:val="none" w:sz="0" w:space="0" w:color="auto"/>
            <w:left w:val="none" w:sz="0" w:space="0" w:color="auto"/>
            <w:bottom w:val="none" w:sz="0" w:space="0" w:color="auto"/>
            <w:right w:val="none" w:sz="0" w:space="0" w:color="auto"/>
          </w:divBdr>
        </w:div>
        <w:div w:id="36590331">
          <w:marLeft w:val="640"/>
          <w:marRight w:val="0"/>
          <w:marTop w:val="0"/>
          <w:marBottom w:val="0"/>
          <w:divBdr>
            <w:top w:val="none" w:sz="0" w:space="0" w:color="auto"/>
            <w:left w:val="none" w:sz="0" w:space="0" w:color="auto"/>
            <w:bottom w:val="none" w:sz="0" w:space="0" w:color="auto"/>
            <w:right w:val="none" w:sz="0" w:space="0" w:color="auto"/>
          </w:divBdr>
        </w:div>
        <w:div w:id="85809438">
          <w:marLeft w:val="640"/>
          <w:marRight w:val="0"/>
          <w:marTop w:val="0"/>
          <w:marBottom w:val="0"/>
          <w:divBdr>
            <w:top w:val="none" w:sz="0" w:space="0" w:color="auto"/>
            <w:left w:val="none" w:sz="0" w:space="0" w:color="auto"/>
            <w:bottom w:val="none" w:sz="0" w:space="0" w:color="auto"/>
            <w:right w:val="none" w:sz="0" w:space="0" w:color="auto"/>
          </w:divBdr>
        </w:div>
        <w:div w:id="116604627">
          <w:marLeft w:val="640"/>
          <w:marRight w:val="0"/>
          <w:marTop w:val="0"/>
          <w:marBottom w:val="0"/>
          <w:divBdr>
            <w:top w:val="none" w:sz="0" w:space="0" w:color="auto"/>
            <w:left w:val="none" w:sz="0" w:space="0" w:color="auto"/>
            <w:bottom w:val="none" w:sz="0" w:space="0" w:color="auto"/>
            <w:right w:val="none" w:sz="0" w:space="0" w:color="auto"/>
          </w:divBdr>
        </w:div>
        <w:div w:id="127356072">
          <w:marLeft w:val="640"/>
          <w:marRight w:val="0"/>
          <w:marTop w:val="0"/>
          <w:marBottom w:val="0"/>
          <w:divBdr>
            <w:top w:val="none" w:sz="0" w:space="0" w:color="auto"/>
            <w:left w:val="none" w:sz="0" w:space="0" w:color="auto"/>
            <w:bottom w:val="none" w:sz="0" w:space="0" w:color="auto"/>
            <w:right w:val="none" w:sz="0" w:space="0" w:color="auto"/>
          </w:divBdr>
        </w:div>
        <w:div w:id="167598035">
          <w:marLeft w:val="640"/>
          <w:marRight w:val="0"/>
          <w:marTop w:val="0"/>
          <w:marBottom w:val="0"/>
          <w:divBdr>
            <w:top w:val="none" w:sz="0" w:space="0" w:color="auto"/>
            <w:left w:val="none" w:sz="0" w:space="0" w:color="auto"/>
            <w:bottom w:val="none" w:sz="0" w:space="0" w:color="auto"/>
            <w:right w:val="none" w:sz="0" w:space="0" w:color="auto"/>
          </w:divBdr>
        </w:div>
        <w:div w:id="182208659">
          <w:marLeft w:val="640"/>
          <w:marRight w:val="0"/>
          <w:marTop w:val="0"/>
          <w:marBottom w:val="0"/>
          <w:divBdr>
            <w:top w:val="none" w:sz="0" w:space="0" w:color="auto"/>
            <w:left w:val="none" w:sz="0" w:space="0" w:color="auto"/>
            <w:bottom w:val="none" w:sz="0" w:space="0" w:color="auto"/>
            <w:right w:val="none" w:sz="0" w:space="0" w:color="auto"/>
          </w:divBdr>
        </w:div>
        <w:div w:id="196436145">
          <w:marLeft w:val="640"/>
          <w:marRight w:val="0"/>
          <w:marTop w:val="0"/>
          <w:marBottom w:val="0"/>
          <w:divBdr>
            <w:top w:val="none" w:sz="0" w:space="0" w:color="auto"/>
            <w:left w:val="none" w:sz="0" w:space="0" w:color="auto"/>
            <w:bottom w:val="none" w:sz="0" w:space="0" w:color="auto"/>
            <w:right w:val="none" w:sz="0" w:space="0" w:color="auto"/>
          </w:divBdr>
        </w:div>
        <w:div w:id="201408487">
          <w:marLeft w:val="640"/>
          <w:marRight w:val="0"/>
          <w:marTop w:val="0"/>
          <w:marBottom w:val="0"/>
          <w:divBdr>
            <w:top w:val="none" w:sz="0" w:space="0" w:color="auto"/>
            <w:left w:val="none" w:sz="0" w:space="0" w:color="auto"/>
            <w:bottom w:val="none" w:sz="0" w:space="0" w:color="auto"/>
            <w:right w:val="none" w:sz="0" w:space="0" w:color="auto"/>
          </w:divBdr>
        </w:div>
        <w:div w:id="214392822">
          <w:marLeft w:val="640"/>
          <w:marRight w:val="0"/>
          <w:marTop w:val="0"/>
          <w:marBottom w:val="0"/>
          <w:divBdr>
            <w:top w:val="none" w:sz="0" w:space="0" w:color="auto"/>
            <w:left w:val="none" w:sz="0" w:space="0" w:color="auto"/>
            <w:bottom w:val="none" w:sz="0" w:space="0" w:color="auto"/>
            <w:right w:val="none" w:sz="0" w:space="0" w:color="auto"/>
          </w:divBdr>
        </w:div>
        <w:div w:id="232668813">
          <w:marLeft w:val="640"/>
          <w:marRight w:val="0"/>
          <w:marTop w:val="0"/>
          <w:marBottom w:val="0"/>
          <w:divBdr>
            <w:top w:val="none" w:sz="0" w:space="0" w:color="auto"/>
            <w:left w:val="none" w:sz="0" w:space="0" w:color="auto"/>
            <w:bottom w:val="none" w:sz="0" w:space="0" w:color="auto"/>
            <w:right w:val="none" w:sz="0" w:space="0" w:color="auto"/>
          </w:divBdr>
        </w:div>
        <w:div w:id="260964480">
          <w:marLeft w:val="640"/>
          <w:marRight w:val="0"/>
          <w:marTop w:val="0"/>
          <w:marBottom w:val="0"/>
          <w:divBdr>
            <w:top w:val="none" w:sz="0" w:space="0" w:color="auto"/>
            <w:left w:val="none" w:sz="0" w:space="0" w:color="auto"/>
            <w:bottom w:val="none" w:sz="0" w:space="0" w:color="auto"/>
            <w:right w:val="none" w:sz="0" w:space="0" w:color="auto"/>
          </w:divBdr>
        </w:div>
        <w:div w:id="263924768">
          <w:marLeft w:val="640"/>
          <w:marRight w:val="0"/>
          <w:marTop w:val="0"/>
          <w:marBottom w:val="0"/>
          <w:divBdr>
            <w:top w:val="none" w:sz="0" w:space="0" w:color="auto"/>
            <w:left w:val="none" w:sz="0" w:space="0" w:color="auto"/>
            <w:bottom w:val="none" w:sz="0" w:space="0" w:color="auto"/>
            <w:right w:val="none" w:sz="0" w:space="0" w:color="auto"/>
          </w:divBdr>
        </w:div>
        <w:div w:id="271791014">
          <w:marLeft w:val="640"/>
          <w:marRight w:val="0"/>
          <w:marTop w:val="0"/>
          <w:marBottom w:val="0"/>
          <w:divBdr>
            <w:top w:val="none" w:sz="0" w:space="0" w:color="auto"/>
            <w:left w:val="none" w:sz="0" w:space="0" w:color="auto"/>
            <w:bottom w:val="none" w:sz="0" w:space="0" w:color="auto"/>
            <w:right w:val="none" w:sz="0" w:space="0" w:color="auto"/>
          </w:divBdr>
        </w:div>
        <w:div w:id="286937661">
          <w:marLeft w:val="640"/>
          <w:marRight w:val="0"/>
          <w:marTop w:val="0"/>
          <w:marBottom w:val="0"/>
          <w:divBdr>
            <w:top w:val="none" w:sz="0" w:space="0" w:color="auto"/>
            <w:left w:val="none" w:sz="0" w:space="0" w:color="auto"/>
            <w:bottom w:val="none" w:sz="0" w:space="0" w:color="auto"/>
            <w:right w:val="none" w:sz="0" w:space="0" w:color="auto"/>
          </w:divBdr>
        </w:div>
        <w:div w:id="287711260">
          <w:marLeft w:val="640"/>
          <w:marRight w:val="0"/>
          <w:marTop w:val="0"/>
          <w:marBottom w:val="0"/>
          <w:divBdr>
            <w:top w:val="none" w:sz="0" w:space="0" w:color="auto"/>
            <w:left w:val="none" w:sz="0" w:space="0" w:color="auto"/>
            <w:bottom w:val="none" w:sz="0" w:space="0" w:color="auto"/>
            <w:right w:val="none" w:sz="0" w:space="0" w:color="auto"/>
          </w:divBdr>
        </w:div>
        <w:div w:id="295069764">
          <w:marLeft w:val="640"/>
          <w:marRight w:val="0"/>
          <w:marTop w:val="0"/>
          <w:marBottom w:val="0"/>
          <w:divBdr>
            <w:top w:val="none" w:sz="0" w:space="0" w:color="auto"/>
            <w:left w:val="none" w:sz="0" w:space="0" w:color="auto"/>
            <w:bottom w:val="none" w:sz="0" w:space="0" w:color="auto"/>
            <w:right w:val="none" w:sz="0" w:space="0" w:color="auto"/>
          </w:divBdr>
        </w:div>
        <w:div w:id="305858655">
          <w:marLeft w:val="640"/>
          <w:marRight w:val="0"/>
          <w:marTop w:val="0"/>
          <w:marBottom w:val="0"/>
          <w:divBdr>
            <w:top w:val="none" w:sz="0" w:space="0" w:color="auto"/>
            <w:left w:val="none" w:sz="0" w:space="0" w:color="auto"/>
            <w:bottom w:val="none" w:sz="0" w:space="0" w:color="auto"/>
            <w:right w:val="none" w:sz="0" w:space="0" w:color="auto"/>
          </w:divBdr>
        </w:div>
        <w:div w:id="308631889">
          <w:marLeft w:val="640"/>
          <w:marRight w:val="0"/>
          <w:marTop w:val="0"/>
          <w:marBottom w:val="0"/>
          <w:divBdr>
            <w:top w:val="none" w:sz="0" w:space="0" w:color="auto"/>
            <w:left w:val="none" w:sz="0" w:space="0" w:color="auto"/>
            <w:bottom w:val="none" w:sz="0" w:space="0" w:color="auto"/>
            <w:right w:val="none" w:sz="0" w:space="0" w:color="auto"/>
          </w:divBdr>
        </w:div>
        <w:div w:id="312682064">
          <w:marLeft w:val="640"/>
          <w:marRight w:val="0"/>
          <w:marTop w:val="0"/>
          <w:marBottom w:val="0"/>
          <w:divBdr>
            <w:top w:val="none" w:sz="0" w:space="0" w:color="auto"/>
            <w:left w:val="none" w:sz="0" w:space="0" w:color="auto"/>
            <w:bottom w:val="none" w:sz="0" w:space="0" w:color="auto"/>
            <w:right w:val="none" w:sz="0" w:space="0" w:color="auto"/>
          </w:divBdr>
        </w:div>
        <w:div w:id="341081958">
          <w:marLeft w:val="640"/>
          <w:marRight w:val="0"/>
          <w:marTop w:val="0"/>
          <w:marBottom w:val="0"/>
          <w:divBdr>
            <w:top w:val="none" w:sz="0" w:space="0" w:color="auto"/>
            <w:left w:val="none" w:sz="0" w:space="0" w:color="auto"/>
            <w:bottom w:val="none" w:sz="0" w:space="0" w:color="auto"/>
            <w:right w:val="none" w:sz="0" w:space="0" w:color="auto"/>
          </w:divBdr>
        </w:div>
        <w:div w:id="341400949">
          <w:marLeft w:val="640"/>
          <w:marRight w:val="0"/>
          <w:marTop w:val="0"/>
          <w:marBottom w:val="0"/>
          <w:divBdr>
            <w:top w:val="none" w:sz="0" w:space="0" w:color="auto"/>
            <w:left w:val="none" w:sz="0" w:space="0" w:color="auto"/>
            <w:bottom w:val="none" w:sz="0" w:space="0" w:color="auto"/>
            <w:right w:val="none" w:sz="0" w:space="0" w:color="auto"/>
          </w:divBdr>
        </w:div>
        <w:div w:id="343558439">
          <w:marLeft w:val="640"/>
          <w:marRight w:val="0"/>
          <w:marTop w:val="0"/>
          <w:marBottom w:val="0"/>
          <w:divBdr>
            <w:top w:val="none" w:sz="0" w:space="0" w:color="auto"/>
            <w:left w:val="none" w:sz="0" w:space="0" w:color="auto"/>
            <w:bottom w:val="none" w:sz="0" w:space="0" w:color="auto"/>
            <w:right w:val="none" w:sz="0" w:space="0" w:color="auto"/>
          </w:divBdr>
        </w:div>
        <w:div w:id="345984877">
          <w:marLeft w:val="640"/>
          <w:marRight w:val="0"/>
          <w:marTop w:val="0"/>
          <w:marBottom w:val="0"/>
          <w:divBdr>
            <w:top w:val="none" w:sz="0" w:space="0" w:color="auto"/>
            <w:left w:val="none" w:sz="0" w:space="0" w:color="auto"/>
            <w:bottom w:val="none" w:sz="0" w:space="0" w:color="auto"/>
            <w:right w:val="none" w:sz="0" w:space="0" w:color="auto"/>
          </w:divBdr>
        </w:div>
        <w:div w:id="353312860">
          <w:marLeft w:val="640"/>
          <w:marRight w:val="0"/>
          <w:marTop w:val="0"/>
          <w:marBottom w:val="0"/>
          <w:divBdr>
            <w:top w:val="none" w:sz="0" w:space="0" w:color="auto"/>
            <w:left w:val="none" w:sz="0" w:space="0" w:color="auto"/>
            <w:bottom w:val="none" w:sz="0" w:space="0" w:color="auto"/>
            <w:right w:val="none" w:sz="0" w:space="0" w:color="auto"/>
          </w:divBdr>
        </w:div>
        <w:div w:id="370420536">
          <w:marLeft w:val="640"/>
          <w:marRight w:val="0"/>
          <w:marTop w:val="0"/>
          <w:marBottom w:val="0"/>
          <w:divBdr>
            <w:top w:val="none" w:sz="0" w:space="0" w:color="auto"/>
            <w:left w:val="none" w:sz="0" w:space="0" w:color="auto"/>
            <w:bottom w:val="none" w:sz="0" w:space="0" w:color="auto"/>
            <w:right w:val="none" w:sz="0" w:space="0" w:color="auto"/>
          </w:divBdr>
        </w:div>
        <w:div w:id="404230506">
          <w:marLeft w:val="640"/>
          <w:marRight w:val="0"/>
          <w:marTop w:val="0"/>
          <w:marBottom w:val="0"/>
          <w:divBdr>
            <w:top w:val="none" w:sz="0" w:space="0" w:color="auto"/>
            <w:left w:val="none" w:sz="0" w:space="0" w:color="auto"/>
            <w:bottom w:val="none" w:sz="0" w:space="0" w:color="auto"/>
            <w:right w:val="none" w:sz="0" w:space="0" w:color="auto"/>
          </w:divBdr>
        </w:div>
        <w:div w:id="406651437">
          <w:marLeft w:val="640"/>
          <w:marRight w:val="0"/>
          <w:marTop w:val="0"/>
          <w:marBottom w:val="0"/>
          <w:divBdr>
            <w:top w:val="none" w:sz="0" w:space="0" w:color="auto"/>
            <w:left w:val="none" w:sz="0" w:space="0" w:color="auto"/>
            <w:bottom w:val="none" w:sz="0" w:space="0" w:color="auto"/>
            <w:right w:val="none" w:sz="0" w:space="0" w:color="auto"/>
          </w:divBdr>
        </w:div>
        <w:div w:id="422335911">
          <w:marLeft w:val="640"/>
          <w:marRight w:val="0"/>
          <w:marTop w:val="0"/>
          <w:marBottom w:val="0"/>
          <w:divBdr>
            <w:top w:val="none" w:sz="0" w:space="0" w:color="auto"/>
            <w:left w:val="none" w:sz="0" w:space="0" w:color="auto"/>
            <w:bottom w:val="none" w:sz="0" w:space="0" w:color="auto"/>
            <w:right w:val="none" w:sz="0" w:space="0" w:color="auto"/>
          </w:divBdr>
        </w:div>
        <w:div w:id="422652115">
          <w:marLeft w:val="640"/>
          <w:marRight w:val="0"/>
          <w:marTop w:val="0"/>
          <w:marBottom w:val="0"/>
          <w:divBdr>
            <w:top w:val="none" w:sz="0" w:space="0" w:color="auto"/>
            <w:left w:val="none" w:sz="0" w:space="0" w:color="auto"/>
            <w:bottom w:val="none" w:sz="0" w:space="0" w:color="auto"/>
            <w:right w:val="none" w:sz="0" w:space="0" w:color="auto"/>
          </w:divBdr>
        </w:div>
        <w:div w:id="426736191">
          <w:marLeft w:val="640"/>
          <w:marRight w:val="0"/>
          <w:marTop w:val="0"/>
          <w:marBottom w:val="0"/>
          <w:divBdr>
            <w:top w:val="none" w:sz="0" w:space="0" w:color="auto"/>
            <w:left w:val="none" w:sz="0" w:space="0" w:color="auto"/>
            <w:bottom w:val="none" w:sz="0" w:space="0" w:color="auto"/>
            <w:right w:val="none" w:sz="0" w:space="0" w:color="auto"/>
          </w:divBdr>
        </w:div>
        <w:div w:id="437916754">
          <w:marLeft w:val="640"/>
          <w:marRight w:val="0"/>
          <w:marTop w:val="0"/>
          <w:marBottom w:val="0"/>
          <w:divBdr>
            <w:top w:val="none" w:sz="0" w:space="0" w:color="auto"/>
            <w:left w:val="none" w:sz="0" w:space="0" w:color="auto"/>
            <w:bottom w:val="none" w:sz="0" w:space="0" w:color="auto"/>
            <w:right w:val="none" w:sz="0" w:space="0" w:color="auto"/>
          </w:divBdr>
        </w:div>
        <w:div w:id="443887707">
          <w:marLeft w:val="640"/>
          <w:marRight w:val="0"/>
          <w:marTop w:val="0"/>
          <w:marBottom w:val="0"/>
          <w:divBdr>
            <w:top w:val="none" w:sz="0" w:space="0" w:color="auto"/>
            <w:left w:val="none" w:sz="0" w:space="0" w:color="auto"/>
            <w:bottom w:val="none" w:sz="0" w:space="0" w:color="auto"/>
            <w:right w:val="none" w:sz="0" w:space="0" w:color="auto"/>
          </w:divBdr>
        </w:div>
        <w:div w:id="474956105">
          <w:marLeft w:val="640"/>
          <w:marRight w:val="0"/>
          <w:marTop w:val="0"/>
          <w:marBottom w:val="0"/>
          <w:divBdr>
            <w:top w:val="none" w:sz="0" w:space="0" w:color="auto"/>
            <w:left w:val="none" w:sz="0" w:space="0" w:color="auto"/>
            <w:bottom w:val="none" w:sz="0" w:space="0" w:color="auto"/>
            <w:right w:val="none" w:sz="0" w:space="0" w:color="auto"/>
          </w:divBdr>
        </w:div>
        <w:div w:id="485128744">
          <w:marLeft w:val="640"/>
          <w:marRight w:val="0"/>
          <w:marTop w:val="0"/>
          <w:marBottom w:val="0"/>
          <w:divBdr>
            <w:top w:val="none" w:sz="0" w:space="0" w:color="auto"/>
            <w:left w:val="none" w:sz="0" w:space="0" w:color="auto"/>
            <w:bottom w:val="none" w:sz="0" w:space="0" w:color="auto"/>
            <w:right w:val="none" w:sz="0" w:space="0" w:color="auto"/>
          </w:divBdr>
        </w:div>
        <w:div w:id="491994095">
          <w:marLeft w:val="640"/>
          <w:marRight w:val="0"/>
          <w:marTop w:val="0"/>
          <w:marBottom w:val="0"/>
          <w:divBdr>
            <w:top w:val="none" w:sz="0" w:space="0" w:color="auto"/>
            <w:left w:val="none" w:sz="0" w:space="0" w:color="auto"/>
            <w:bottom w:val="none" w:sz="0" w:space="0" w:color="auto"/>
            <w:right w:val="none" w:sz="0" w:space="0" w:color="auto"/>
          </w:divBdr>
        </w:div>
        <w:div w:id="496112814">
          <w:marLeft w:val="640"/>
          <w:marRight w:val="0"/>
          <w:marTop w:val="0"/>
          <w:marBottom w:val="0"/>
          <w:divBdr>
            <w:top w:val="none" w:sz="0" w:space="0" w:color="auto"/>
            <w:left w:val="none" w:sz="0" w:space="0" w:color="auto"/>
            <w:bottom w:val="none" w:sz="0" w:space="0" w:color="auto"/>
            <w:right w:val="none" w:sz="0" w:space="0" w:color="auto"/>
          </w:divBdr>
        </w:div>
        <w:div w:id="516232710">
          <w:marLeft w:val="640"/>
          <w:marRight w:val="0"/>
          <w:marTop w:val="0"/>
          <w:marBottom w:val="0"/>
          <w:divBdr>
            <w:top w:val="none" w:sz="0" w:space="0" w:color="auto"/>
            <w:left w:val="none" w:sz="0" w:space="0" w:color="auto"/>
            <w:bottom w:val="none" w:sz="0" w:space="0" w:color="auto"/>
            <w:right w:val="none" w:sz="0" w:space="0" w:color="auto"/>
          </w:divBdr>
        </w:div>
        <w:div w:id="526874986">
          <w:marLeft w:val="640"/>
          <w:marRight w:val="0"/>
          <w:marTop w:val="0"/>
          <w:marBottom w:val="0"/>
          <w:divBdr>
            <w:top w:val="none" w:sz="0" w:space="0" w:color="auto"/>
            <w:left w:val="none" w:sz="0" w:space="0" w:color="auto"/>
            <w:bottom w:val="none" w:sz="0" w:space="0" w:color="auto"/>
            <w:right w:val="none" w:sz="0" w:space="0" w:color="auto"/>
          </w:divBdr>
        </w:div>
        <w:div w:id="541869014">
          <w:marLeft w:val="640"/>
          <w:marRight w:val="0"/>
          <w:marTop w:val="0"/>
          <w:marBottom w:val="0"/>
          <w:divBdr>
            <w:top w:val="none" w:sz="0" w:space="0" w:color="auto"/>
            <w:left w:val="none" w:sz="0" w:space="0" w:color="auto"/>
            <w:bottom w:val="none" w:sz="0" w:space="0" w:color="auto"/>
            <w:right w:val="none" w:sz="0" w:space="0" w:color="auto"/>
          </w:divBdr>
        </w:div>
        <w:div w:id="545682288">
          <w:marLeft w:val="640"/>
          <w:marRight w:val="0"/>
          <w:marTop w:val="0"/>
          <w:marBottom w:val="0"/>
          <w:divBdr>
            <w:top w:val="none" w:sz="0" w:space="0" w:color="auto"/>
            <w:left w:val="none" w:sz="0" w:space="0" w:color="auto"/>
            <w:bottom w:val="none" w:sz="0" w:space="0" w:color="auto"/>
            <w:right w:val="none" w:sz="0" w:space="0" w:color="auto"/>
          </w:divBdr>
        </w:div>
        <w:div w:id="547572992">
          <w:marLeft w:val="640"/>
          <w:marRight w:val="0"/>
          <w:marTop w:val="0"/>
          <w:marBottom w:val="0"/>
          <w:divBdr>
            <w:top w:val="none" w:sz="0" w:space="0" w:color="auto"/>
            <w:left w:val="none" w:sz="0" w:space="0" w:color="auto"/>
            <w:bottom w:val="none" w:sz="0" w:space="0" w:color="auto"/>
            <w:right w:val="none" w:sz="0" w:space="0" w:color="auto"/>
          </w:divBdr>
        </w:div>
        <w:div w:id="555555204">
          <w:marLeft w:val="640"/>
          <w:marRight w:val="0"/>
          <w:marTop w:val="0"/>
          <w:marBottom w:val="0"/>
          <w:divBdr>
            <w:top w:val="none" w:sz="0" w:space="0" w:color="auto"/>
            <w:left w:val="none" w:sz="0" w:space="0" w:color="auto"/>
            <w:bottom w:val="none" w:sz="0" w:space="0" w:color="auto"/>
            <w:right w:val="none" w:sz="0" w:space="0" w:color="auto"/>
          </w:divBdr>
        </w:div>
        <w:div w:id="564605976">
          <w:marLeft w:val="640"/>
          <w:marRight w:val="0"/>
          <w:marTop w:val="0"/>
          <w:marBottom w:val="0"/>
          <w:divBdr>
            <w:top w:val="none" w:sz="0" w:space="0" w:color="auto"/>
            <w:left w:val="none" w:sz="0" w:space="0" w:color="auto"/>
            <w:bottom w:val="none" w:sz="0" w:space="0" w:color="auto"/>
            <w:right w:val="none" w:sz="0" w:space="0" w:color="auto"/>
          </w:divBdr>
        </w:div>
        <w:div w:id="581187870">
          <w:marLeft w:val="640"/>
          <w:marRight w:val="0"/>
          <w:marTop w:val="0"/>
          <w:marBottom w:val="0"/>
          <w:divBdr>
            <w:top w:val="none" w:sz="0" w:space="0" w:color="auto"/>
            <w:left w:val="none" w:sz="0" w:space="0" w:color="auto"/>
            <w:bottom w:val="none" w:sz="0" w:space="0" w:color="auto"/>
            <w:right w:val="none" w:sz="0" w:space="0" w:color="auto"/>
          </w:divBdr>
        </w:div>
        <w:div w:id="593830005">
          <w:marLeft w:val="640"/>
          <w:marRight w:val="0"/>
          <w:marTop w:val="0"/>
          <w:marBottom w:val="0"/>
          <w:divBdr>
            <w:top w:val="none" w:sz="0" w:space="0" w:color="auto"/>
            <w:left w:val="none" w:sz="0" w:space="0" w:color="auto"/>
            <w:bottom w:val="none" w:sz="0" w:space="0" w:color="auto"/>
            <w:right w:val="none" w:sz="0" w:space="0" w:color="auto"/>
          </w:divBdr>
        </w:div>
        <w:div w:id="660741158">
          <w:marLeft w:val="640"/>
          <w:marRight w:val="0"/>
          <w:marTop w:val="0"/>
          <w:marBottom w:val="0"/>
          <w:divBdr>
            <w:top w:val="none" w:sz="0" w:space="0" w:color="auto"/>
            <w:left w:val="none" w:sz="0" w:space="0" w:color="auto"/>
            <w:bottom w:val="none" w:sz="0" w:space="0" w:color="auto"/>
            <w:right w:val="none" w:sz="0" w:space="0" w:color="auto"/>
          </w:divBdr>
        </w:div>
        <w:div w:id="667633805">
          <w:marLeft w:val="640"/>
          <w:marRight w:val="0"/>
          <w:marTop w:val="0"/>
          <w:marBottom w:val="0"/>
          <w:divBdr>
            <w:top w:val="none" w:sz="0" w:space="0" w:color="auto"/>
            <w:left w:val="none" w:sz="0" w:space="0" w:color="auto"/>
            <w:bottom w:val="none" w:sz="0" w:space="0" w:color="auto"/>
            <w:right w:val="none" w:sz="0" w:space="0" w:color="auto"/>
          </w:divBdr>
        </w:div>
        <w:div w:id="675039850">
          <w:marLeft w:val="640"/>
          <w:marRight w:val="0"/>
          <w:marTop w:val="0"/>
          <w:marBottom w:val="0"/>
          <w:divBdr>
            <w:top w:val="none" w:sz="0" w:space="0" w:color="auto"/>
            <w:left w:val="none" w:sz="0" w:space="0" w:color="auto"/>
            <w:bottom w:val="none" w:sz="0" w:space="0" w:color="auto"/>
            <w:right w:val="none" w:sz="0" w:space="0" w:color="auto"/>
          </w:divBdr>
        </w:div>
        <w:div w:id="693918708">
          <w:marLeft w:val="640"/>
          <w:marRight w:val="0"/>
          <w:marTop w:val="0"/>
          <w:marBottom w:val="0"/>
          <w:divBdr>
            <w:top w:val="none" w:sz="0" w:space="0" w:color="auto"/>
            <w:left w:val="none" w:sz="0" w:space="0" w:color="auto"/>
            <w:bottom w:val="none" w:sz="0" w:space="0" w:color="auto"/>
            <w:right w:val="none" w:sz="0" w:space="0" w:color="auto"/>
          </w:divBdr>
        </w:div>
        <w:div w:id="711535854">
          <w:marLeft w:val="640"/>
          <w:marRight w:val="0"/>
          <w:marTop w:val="0"/>
          <w:marBottom w:val="0"/>
          <w:divBdr>
            <w:top w:val="none" w:sz="0" w:space="0" w:color="auto"/>
            <w:left w:val="none" w:sz="0" w:space="0" w:color="auto"/>
            <w:bottom w:val="none" w:sz="0" w:space="0" w:color="auto"/>
            <w:right w:val="none" w:sz="0" w:space="0" w:color="auto"/>
          </w:divBdr>
        </w:div>
        <w:div w:id="746880000">
          <w:marLeft w:val="640"/>
          <w:marRight w:val="0"/>
          <w:marTop w:val="0"/>
          <w:marBottom w:val="0"/>
          <w:divBdr>
            <w:top w:val="none" w:sz="0" w:space="0" w:color="auto"/>
            <w:left w:val="none" w:sz="0" w:space="0" w:color="auto"/>
            <w:bottom w:val="none" w:sz="0" w:space="0" w:color="auto"/>
            <w:right w:val="none" w:sz="0" w:space="0" w:color="auto"/>
          </w:divBdr>
        </w:div>
        <w:div w:id="782653216">
          <w:marLeft w:val="640"/>
          <w:marRight w:val="0"/>
          <w:marTop w:val="0"/>
          <w:marBottom w:val="0"/>
          <w:divBdr>
            <w:top w:val="none" w:sz="0" w:space="0" w:color="auto"/>
            <w:left w:val="none" w:sz="0" w:space="0" w:color="auto"/>
            <w:bottom w:val="none" w:sz="0" w:space="0" w:color="auto"/>
            <w:right w:val="none" w:sz="0" w:space="0" w:color="auto"/>
          </w:divBdr>
        </w:div>
        <w:div w:id="783692899">
          <w:marLeft w:val="640"/>
          <w:marRight w:val="0"/>
          <w:marTop w:val="0"/>
          <w:marBottom w:val="0"/>
          <w:divBdr>
            <w:top w:val="none" w:sz="0" w:space="0" w:color="auto"/>
            <w:left w:val="none" w:sz="0" w:space="0" w:color="auto"/>
            <w:bottom w:val="none" w:sz="0" w:space="0" w:color="auto"/>
            <w:right w:val="none" w:sz="0" w:space="0" w:color="auto"/>
          </w:divBdr>
        </w:div>
        <w:div w:id="788280073">
          <w:marLeft w:val="640"/>
          <w:marRight w:val="0"/>
          <w:marTop w:val="0"/>
          <w:marBottom w:val="0"/>
          <w:divBdr>
            <w:top w:val="none" w:sz="0" w:space="0" w:color="auto"/>
            <w:left w:val="none" w:sz="0" w:space="0" w:color="auto"/>
            <w:bottom w:val="none" w:sz="0" w:space="0" w:color="auto"/>
            <w:right w:val="none" w:sz="0" w:space="0" w:color="auto"/>
          </w:divBdr>
        </w:div>
        <w:div w:id="808741277">
          <w:marLeft w:val="640"/>
          <w:marRight w:val="0"/>
          <w:marTop w:val="0"/>
          <w:marBottom w:val="0"/>
          <w:divBdr>
            <w:top w:val="none" w:sz="0" w:space="0" w:color="auto"/>
            <w:left w:val="none" w:sz="0" w:space="0" w:color="auto"/>
            <w:bottom w:val="none" w:sz="0" w:space="0" w:color="auto"/>
            <w:right w:val="none" w:sz="0" w:space="0" w:color="auto"/>
          </w:divBdr>
        </w:div>
        <w:div w:id="818421793">
          <w:marLeft w:val="640"/>
          <w:marRight w:val="0"/>
          <w:marTop w:val="0"/>
          <w:marBottom w:val="0"/>
          <w:divBdr>
            <w:top w:val="none" w:sz="0" w:space="0" w:color="auto"/>
            <w:left w:val="none" w:sz="0" w:space="0" w:color="auto"/>
            <w:bottom w:val="none" w:sz="0" w:space="0" w:color="auto"/>
            <w:right w:val="none" w:sz="0" w:space="0" w:color="auto"/>
          </w:divBdr>
        </w:div>
        <w:div w:id="826289958">
          <w:marLeft w:val="640"/>
          <w:marRight w:val="0"/>
          <w:marTop w:val="0"/>
          <w:marBottom w:val="0"/>
          <w:divBdr>
            <w:top w:val="none" w:sz="0" w:space="0" w:color="auto"/>
            <w:left w:val="none" w:sz="0" w:space="0" w:color="auto"/>
            <w:bottom w:val="none" w:sz="0" w:space="0" w:color="auto"/>
            <w:right w:val="none" w:sz="0" w:space="0" w:color="auto"/>
          </w:divBdr>
        </w:div>
        <w:div w:id="841355644">
          <w:marLeft w:val="640"/>
          <w:marRight w:val="0"/>
          <w:marTop w:val="0"/>
          <w:marBottom w:val="0"/>
          <w:divBdr>
            <w:top w:val="none" w:sz="0" w:space="0" w:color="auto"/>
            <w:left w:val="none" w:sz="0" w:space="0" w:color="auto"/>
            <w:bottom w:val="none" w:sz="0" w:space="0" w:color="auto"/>
            <w:right w:val="none" w:sz="0" w:space="0" w:color="auto"/>
          </w:divBdr>
        </w:div>
        <w:div w:id="868110088">
          <w:marLeft w:val="640"/>
          <w:marRight w:val="0"/>
          <w:marTop w:val="0"/>
          <w:marBottom w:val="0"/>
          <w:divBdr>
            <w:top w:val="none" w:sz="0" w:space="0" w:color="auto"/>
            <w:left w:val="none" w:sz="0" w:space="0" w:color="auto"/>
            <w:bottom w:val="none" w:sz="0" w:space="0" w:color="auto"/>
            <w:right w:val="none" w:sz="0" w:space="0" w:color="auto"/>
          </w:divBdr>
        </w:div>
        <w:div w:id="881133150">
          <w:marLeft w:val="640"/>
          <w:marRight w:val="0"/>
          <w:marTop w:val="0"/>
          <w:marBottom w:val="0"/>
          <w:divBdr>
            <w:top w:val="none" w:sz="0" w:space="0" w:color="auto"/>
            <w:left w:val="none" w:sz="0" w:space="0" w:color="auto"/>
            <w:bottom w:val="none" w:sz="0" w:space="0" w:color="auto"/>
            <w:right w:val="none" w:sz="0" w:space="0" w:color="auto"/>
          </w:divBdr>
        </w:div>
        <w:div w:id="898639432">
          <w:marLeft w:val="640"/>
          <w:marRight w:val="0"/>
          <w:marTop w:val="0"/>
          <w:marBottom w:val="0"/>
          <w:divBdr>
            <w:top w:val="none" w:sz="0" w:space="0" w:color="auto"/>
            <w:left w:val="none" w:sz="0" w:space="0" w:color="auto"/>
            <w:bottom w:val="none" w:sz="0" w:space="0" w:color="auto"/>
            <w:right w:val="none" w:sz="0" w:space="0" w:color="auto"/>
          </w:divBdr>
        </w:div>
        <w:div w:id="914707785">
          <w:marLeft w:val="640"/>
          <w:marRight w:val="0"/>
          <w:marTop w:val="0"/>
          <w:marBottom w:val="0"/>
          <w:divBdr>
            <w:top w:val="none" w:sz="0" w:space="0" w:color="auto"/>
            <w:left w:val="none" w:sz="0" w:space="0" w:color="auto"/>
            <w:bottom w:val="none" w:sz="0" w:space="0" w:color="auto"/>
            <w:right w:val="none" w:sz="0" w:space="0" w:color="auto"/>
          </w:divBdr>
        </w:div>
        <w:div w:id="931624010">
          <w:marLeft w:val="640"/>
          <w:marRight w:val="0"/>
          <w:marTop w:val="0"/>
          <w:marBottom w:val="0"/>
          <w:divBdr>
            <w:top w:val="none" w:sz="0" w:space="0" w:color="auto"/>
            <w:left w:val="none" w:sz="0" w:space="0" w:color="auto"/>
            <w:bottom w:val="none" w:sz="0" w:space="0" w:color="auto"/>
            <w:right w:val="none" w:sz="0" w:space="0" w:color="auto"/>
          </w:divBdr>
        </w:div>
        <w:div w:id="960724551">
          <w:marLeft w:val="640"/>
          <w:marRight w:val="0"/>
          <w:marTop w:val="0"/>
          <w:marBottom w:val="0"/>
          <w:divBdr>
            <w:top w:val="none" w:sz="0" w:space="0" w:color="auto"/>
            <w:left w:val="none" w:sz="0" w:space="0" w:color="auto"/>
            <w:bottom w:val="none" w:sz="0" w:space="0" w:color="auto"/>
            <w:right w:val="none" w:sz="0" w:space="0" w:color="auto"/>
          </w:divBdr>
        </w:div>
        <w:div w:id="961766941">
          <w:marLeft w:val="640"/>
          <w:marRight w:val="0"/>
          <w:marTop w:val="0"/>
          <w:marBottom w:val="0"/>
          <w:divBdr>
            <w:top w:val="none" w:sz="0" w:space="0" w:color="auto"/>
            <w:left w:val="none" w:sz="0" w:space="0" w:color="auto"/>
            <w:bottom w:val="none" w:sz="0" w:space="0" w:color="auto"/>
            <w:right w:val="none" w:sz="0" w:space="0" w:color="auto"/>
          </w:divBdr>
        </w:div>
        <w:div w:id="1007101569">
          <w:marLeft w:val="640"/>
          <w:marRight w:val="0"/>
          <w:marTop w:val="0"/>
          <w:marBottom w:val="0"/>
          <w:divBdr>
            <w:top w:val="none" w:sz="0" w:space="0" w:color="auto"/>
            <w:left w:val="none" w:sz="0" w:space="0" w:color="auto"/>
            <w:bottom w:val="none" w:sz="0" w:space="0" w:color="auto"/>
            <w:right w:val="none" w:sz="0" w:space="0" w:color="auto"/>
          </w:divBdr>
        </w:div>
        <w:div w:id="1008361506">
          <w:marLeft w:val="640"/>
          <w:marRight w:val="0"/>
          <w:marTop w:val="0"/>
          <w:marBottom w:val="0"/>
          <w:divBdr>
            <w:top w:val="none" w:sz="0" w:space="0" w:color="auto"/>
            <w:left w:val="none" w:sz="0" w:space="0" w:color="auto"/>
            <w:bottom w:val="none" w:sz="0" w:space="0" w:color="auto"/>
            <w:right w:val="none" w:sz="0" w:space="0" w:color="auto"/>
          </w:divBdr>
        </w:div>
        <w:div w:id="1058088141">
          <w:marLeft w:val="640"/>
          <w:marRight w:val="0"/>
          <w:marTop w:val="0"/>
          <w:marBottom w:val="0"/>
          <w:divBdr>
            <w:top w:val="none" w:sz="0" w:space="0" w:color="auto"/>
            <w:left w:val="none" w:sz="0" w:space="0" w:color="auto"/>
            <w:bottom w:val="none" w:sz="0" w:space="0" w:color="auto"/>
            <w:right w:val="none" w:sz="0" w:space="0" w:color="auto"/>
          </w:divBdr>
        </w:div>
        <w:div w:id="1069575495">
          <w:marLeft w:val="640"/>
          <w:marRight w:val="0"/>
          <w:marTop w:val="0"/>
          <w:marBottom w:val="0"/>
          <w:divBdr>
            <w:top w:val="none" w:sz="0" w:space="0" w:color="auto"/>
            <w:left w:val="none" w:sz="0" w:space="0" w:color="auto"/>
            <w:bottom w:val="none" w:sz="0" w:space="0" w:color="auto"/>
            <w:right w:val="none" w:sz="0" w:space="0" w:color="auto"/>
          </w:divBdr>
        </w:div>
        <w:div w:id="1125200476">
          <w:marLeft w:val="640"/>
          <w:marRight w:val="0"/>
          <w:marTop w:val="0"/>
          <w:marBottom w:val="0"/>
          <w:divBdr>
            <w:top w:val="none" w:sz="0" w:space="0" w:color="auto"/>
            <w:left w:val="none" w:sz="0" w:space="0" w:color="auto"/>
            <w:bottom w:val="none" w:sz="0" w:space="0" w:color="auto"/>
            <w:right w:val="none" w:sz="0" w:space="0" w:color="auto"/>
          </w:divBdr>
        </w:div>
        <w:div w:id="1132750336">
          <w:marLeft w:val="640"/>
          <w:marRight w:val="0"/>
          <w:marTop w:val="0"/>
          <w:marBottom w:val="0"/>
          <w:divBdr>
            <w:top w:val="none" w:sz="0" w:space="0" w:color="auto"/>
            <w:left w:val="none" w:sz="0" w:space="0" w:color="auto"/>
            <w:bottom w:val="none" w:sz="0" w:space="0" w:color="auto"/>
            <w:right w:val="none" w:sz="0" w:space="0" w:color="auto"/>
          </w:divBdr>
        </w:div>
        <w:div w:id="1145390185">
          <w:marLeft w:val="640"/>
          <w:marRight w:val="0"/>
          <w:marTop w:val="0"/>
          <w:marBottom w:val="0"/>
          <w:divBdr>
            <w:top w:val="none" w:sz="0" w:space="0" w:color="auto"/>
            <w:left w:val="none" w:sz="0" w:space="0" w:color="auto"/>
            <w:bottom w:val="none" w:sz="0" w:space="0" w:color="auto"/>
            <w:right w:val="none" w:sz="0" w:space="0" w:color="auto"/>
          </w:divBdr>
        </w:div>
        <w:div w:id="1160196104">
          <w:marLeft w:val="640"/>
          <w:marRight w:val="0"/>
          <w:marTop w:val="0"/>
          <w:marBottom w:val="0"/>
          <w:divBdr>
            <w:top w:val="none" w:sz="0" w:space="0" w:color="auto"/>
            <w:left w:val="none" w:sz="0" w:space="0" w:color="auto"/>
            <w:bottom w:val="none" w:sz="0" w:space="0" w:color="auto"/>
            <w:right w:val="none" w:sz="0" w:space="0" w:color="auto"/>
          </w:divBdr>
        </w:div>
        <w:div w:id="1166213339">
          <w:marLeft w:val="640"/>
          <w:marRight w:val="0"/>
          <w:marTop w:val="0"/>
          <w:marBottom w:val="0"/>
          <w:divBdr>
            <w:top w:val="none" w:sz="0" w:space="0" w:color="auto"/>
            <w:left w:val="none" w:sz="0" w:space="0" w:color="auto"/>
            <w:bottom w:val="none" w:sz="0" w:space="0" w:color="auto"/>
            <w:right w:val="none" w:sz="0" w:space="0" w:color="auto"/>
          </w:divBdr>
        </w:div>
        <w:div w:id="1205943134">
          <w:marLeft w:val="640"/>
          <w:marRight w:val="0"/>
          <w:marTop w:val="0"/>
          <w:marBottom w:val="0"/>
          <w:divBdr>
            <w:top w:val="none" w:sz="0" w:space="0" w:color="auto"/>
            <w:left w:val="none" w:sz="0" w:space="0" w:color="auto"/>
            <w:bottom w:val="none" w:sz="0" w:space="0" w:color="auto"/>
            <w:right w:val="none" w:sz="0" w:space="0" w:color="auto"/>
          </w:divBdr>
        </w:div>
        <w:div w:id="1216770650">
          <w:marLeft w:val="640"/>
          <w:marRight w:val="0"/>
          <w:marTop w:val="0"/>
          <w:marBottom w:val="0"/>
          <w:divBdr>
            <w:top w:val="none" w:sz="0" w:space="0" w:color="auto"/>
            <w:left w:val="none" w:sz="0" w:space="0" w:color="auto"/>
            <w:bottom w:val="none" w:sz="0" w:space="0" w:color="auto"/>
            <w:right w:val="none" w:sz="0" w:space="0" w:color="auto"/>
          </w:divBdr>
        </w:div>
        <w:div w:id="1266303776">
          <w:marLeft w:val="640"/>
          <w:marRight w:val="0"/>
          <w:marTop w:val="0"/>
          <w:marBottom w:val="0"/>
          <w:divBdr>
            <w:top w:val="none" w:sz="0" w:space="0" w:color="auto"/>
            <w:left w:val="none" w:sz="0" w:space="0" w:color="auto"/>
            <w:bottom w:val="none" w:sz="0" w:space="0" w:color="auto"/>
            <w:right w:val="none" w:sz="0" w:space="0" w:color="auto"/>
          </w:divBdr>
        </w:div>
        <w:div w:id="1294216111">
          <w:marLeft w:val="640"/>
          <w:marRight w:val="0"/>
          <w:marTop w:val="0"/>
          <w:marBottom w:val="0"/>
          <w:divBdr>
            <w:top w:val="none" w:sz="0" w:space="0" w:color="auto"/>
            <w:left w:val="none" w:sz="0" w:space="0" w:color="auto"/>
            <w:bottom w:val="none" w:sz="0" w:space="0" w:color="auto"/>
            <w:right w:val="none" w:sz="0" w:space="0" w:color="auto"/>
          </w:divBdr>
        </w:div>
        <w:div w:id="1309897769">
          <w:marLeft w:val="640"/>
          <w:marRight w:val="0"/>
          <w:marTop w:val="0"/>
          <w:marBottom w:val="0"/>
          <w:divBdr>
            <w:top w:val="none" w:sz="0" w:space="0" w:color="auto"/>
            <w:left w:val="none" w:sz="0" w:space="0" w:color="auto"/>
            <w:bottom w:val="none" w:sz="0" w:space="0" w:color="auto"/>
            <w:right w:val="none" w:sz="0" w:space="0" w:color="auto"/>
          </w:divBdr>
        </w:div>
        <w:div w:id="1314874657">
          <w:marLeft w:val="640"/>
          <w:marRight w:val="0"/>
          <w:marTop w:val="0"/>
          <w:marBottom w:val="0"/>
          <w:divBdr>
            <w:top w:val="none" w:sz="0" w:space="0" w:color="auto"/>
            <w:left w:val="none" w:sz="0" w:space="0" w:color="auto"/>
            <w:bottom w:val="none" w:sz="0" w:space="0" w:color="auto"/>
            <w:right w:val="none" w:sz="0" w:space="0" w:color="auto"/>
          </w:divBdr>
        </w:div>
        <w:div w:id="1330017983">
          <w:marLeft w:val="640"/>
          <w:marRight w:val="0"/>
          <w:marTop w:val="0"/>
          <w:marBottom w:val="0"/>
          <w:divBdr>
            <w:top w:val="none" w:sz="0" w:space="0" w:color="auto"/>
            <w:left w:val="none" w:sz="0" w:space="0" w:color="auto"/>
            <w:bottom w:val="none" w:sz="0" w:space="0" w:color="auto"/>
            <w:right w:val="none" w:sz="0" w:space="0" w:color="auto"/>
          </w:divBdr>
        </w:div>
        <w:div w:id="1334840650">
          <w:marLeft w:val="640"/>
          <w:marRight w:val="0"/>
          <w:marTop w:val="0"/>
          <w:marBottom w:val="0"/>
          <w:divBdr>
            <w:top w:val="none" w:sz="0" w:space="0" w:color="auto"/>
            <w:left w:val="none" w:sz="0" w:space="0" w:color="auto"/>
            <w:bottom w:val="none" w:sz="0" w:space="0" w:color="auto"/>
            <w:right w:val="none" w:sz="0" w:space="0" w:color="auto"/>
          </w:divBdr>
        </w:div>
        <w:div w:id="1342900872">
          <w:marLeft w:val="640"/>
          <w:marRight w:val="0"/>
          <w:marTop w:val="0"/>
          <w:marBottom w:val="0"/>
          <w:divBdr>
            <w:top w:val="none" w:sz="0" w:space="0" w:color="auto"/>
            <w:left w:val="none" w:sz="0" w:space="0" w:color="auto"/>
            <w:bottom w:val="none" w:sz="0" w:space="0" w:color="auto"/>
            <w:right w:val="none" w:sz="0" w:space="0" w:color="auto"/>
          </w:divBdr>
        </w:div>
        <w:div w:id="1349603502">
          <w:marLeft w:val="640"/>
          <w:marRight w:val="0"/>
          <w:marTop w:val="0"/>
          <w:marBottom w:val="0"/>
          <w:divBdr>
            <w:top w:val="none" w:sz="0" w:space="0" w:color="auto"/>
            <w:left w:val="none" w:sz="0" w:space="0" w:color="auto"/>
            <w:bottom w:val="none" w:sz="0" w:space="0" w:color="auto"/>
            <w:right w:val="none" w:sz="0" w:space="0" w:color="auto"/>
          </w:divBdr>
        </w:div>
        <w:div w:id="1354765238">
          <w:marLeft w:val="640"/>
          <w:marRight w:val="0"/>
          <w:marTop w:val="0"/>
          <w:marBottom w:val="0"/>
          <w:divBdr>
            <w:top w:val="none" w:sz="0" w:space="0" w:color="auto"/>
            <w:left w:val="none" w:sz="0" w:space="0" w:color="auto"/>
            <w:bottom w:val="none" w:sz="0" w:space="0" w:color="auto"/>
            <w:right w:val="none" w:sz="0" w:space="0" w:color="auto"/>
          </w:divBdr>
        </w:div>
        <w:div w:id="1402437541">
          <w:marLeft w:val="640"/>
          <w:marRight w:val="0"/>
          <w:marTop w:val="0"/>
          <w:marBottom w:val="0"/>
          <w:divBdr>
            <w:top w:val="none" w:sz="0" w:space="0" w:color="auto"/>
            <w:left w:val="none" w:sz="0" w:space="0" w:color="auto"/>
            <w:bottom w:val="none" w:sz="0" w:space="0" w:color="auto"/>
            <w:right w:val="none" w:sz="0" w:space="0" w:color="auto"/>
          </w:divBdr>
        </w:div>
        <w:div w:id="1407917419">
          <w:marLeft w:val="640"/>
          <w:marRight w:val="0"/>
          <w:marTop w:val="0"/>
          <w:marBottom w:val="0"/>
          <w:divBdr>
            <w:top w:val="none" w:sz="0" w:space="0" w:color="auto"/>
            <w:left w:val="none" w:sz="0" w:space="0" w:color="auto"/>
            <w:bottom w:val="none" w:sz="0" w:space="0" w:color="auto"/>
            <w:right w:val="none" w:sz="0" w:space="0" w:color="auto"/>
          </w:divBdr>
        </w:div>
        <w:div w:id="1414622934">
          <w:marLeft w:val="640"/>
          <w:marRight w:val="0"/>
          <w:marTop w:val="0"/>
          <w:marBottom w:val="0"/>
          <w:divBdr>
            <w:top w:val="none" w:sz="0" w:space="0" w:color="auto"/>
            <w:left w:val="none" w:sz="0" w:space="0" w:color="auto"/>
            <w:bottom w:val="none" w:sz="0" w:space="0" w:color="auto"/>
            <w:right w:val="none" w:sz="0" w:space="0" w:color="auto"/>
          </w:divBdr>
        </w:div>
        <w:div w:id="1432773665">
          <w:marLeft w:val="640"/>
          <w:marRight w:val="0"/>
          <w:marTop w:val="0"/>
          <w:marBottom w:val="0"/>
          <w:divBdr>
            <w:top w:val="none" w:sz="0" w:space="0" w:color="auto"/>
            <w:left w:val="none" w:sz="0" w:space="0" w:color="auto"/>
            <w:bottom w:val="none" w:sz="0" w:space="0" w:color="auto"/>
            <w:right w:val="none" w:sz="0" w:space="0" w:color="auto"/>
          </w:divBdr>
        </w:div>
        <w:div w:id="1436747829">
          <w:marLeft w:val="640"/>
          <w:marRight w:val="0"/>
          <w:marTop w:val="0"/>
          <w:marBottom w:val="0"/>
          <w:divBdr>
            <w:top w:val="none" w:sz="0" w:space="0" w:color="auto"/>
            <w:left w:val="none" w:sz="0" w:space="0" w:color="auto"/>
            <w:bottom w:val="none" w:sz="0" w:space="0" w:color="auto"/>
            <w:right w:val="none" w:sz="0" w:space="0" w:color="auto"/>
          </w:divBdr>
        </w:div>
        <w:div w:id="1470436682">
          <w:marLeft w:val="640"/>
          <w:marRight w:val="0"/>
          <w:marTop w:val="0"/>
          <w:marBottom w:val="0"/>
          <w:divBdr>
            <w:top w:val="none" w:sz="0" w:space="0" w:color="auto"/>
            <w:left w:val="none" w:sz="0" w:space="0" w:color="auto"/>
            <w:bottom w:val="none" w:sz="0" w:space="0" w:color="auto"/>
            <w:right w:val="none" w:sz="0" w:space="0" w:color="auto"/>
          </w:divBdr>
        </w:div>
        <w:div w:id="1472556268">
          <w:marLeft w:val="640"/>
          <w:marRight w:val="0"/>
          <w:marTop w:val="0"/>
          <w:marBottom w:val="0"/>
          <w:divBdr>
            <w:top w:val="none" w:sz="0" w:space="0" w:color="auto"/>
            <w:left w:val="none" w:sz="0" w:space="0" w:color="auto"/>
            <w:bottom w:val="none" w:sz="0" w:space="0" w:color="auto"/>
            <w:right w:val="none" w:sz="0" w:space="0" w:color="auto"/>
          </w:divBdr>
        </w:div>
        <w:div w:id="1524243193">
          <w:marLeft w:val="640"/>
          <w:marRight w:val="0"/>
          <w:marTop w:val="0"/>
          <w:marBottom w:val="0"/>
          <w:divBdr>
            <w:top w:val="none" w:sz="0" w:space="0" w:color="auto"/>
            <w:left w:val="none" w:sz="0" w:space="0" w:color="auto"/>
            <w:bottom w:val="none" w:sz="0" w:space="0" w:color="auto"/>
            <w:right w:val="none" w:sz="0" w:space="0" w:color="auto"/>
          </w:divBdr>
        </w:div>
        <w:div w:id="1556434261">
          <w:marLeft w:val="640"/>
          <w:marRight w:val="0"/>
          <w:marTop w:val="0"/>
          <w:marBottom w:val="0"/>
          <w:divBdr>
            <w:top w:val="none" w:sz="0" w:space="0" w:color="auto"/>
            <w:left w:val="none" w:sz="0" w:space="0" w:color="auto"/>
            <w:bottom w:val="none" w:sz="0" w:space="0" w:color="auto"/>
            <w:right w:val="none" w:sz="0" w:space="0" w:color="auto"/>
          </w:divBdr>
        </w:div>
        <w:div w:id="1557352798">
          <w:marLeft w:val="640"/>
          <w:marRight w:val="0"/>
          <w:marTop w:val="0"/>
          <w:marBottom w:val="0"/>
          <w:divBdr>
            <w:top w:val="none" w:sz="0" w:space="0" w:color="auto"/>
            <w:left w:val="none" w:sz="0" w:space="0" w:color="auto"/>
            <w:bottom w:val="none" w:sz="0" w:space="0" w:color="auto"/>
            <w:right w:val="none" w:sz="0" w:space="0" w:color="auto"/>
          </w:divBdr>
        </w:div>
        <w:div w:id="1568345188">
          <w:marLeft w:val="640"/>
          <w:marRight w:val="0"/>
          <w:marTop w:val="0"/>
          <w:marBottom w:val="0"/>
          <w:divBdr>
            <w:top w:val="none" w:sz="0" w:space="0" w:color="auto"/>
            <w:left w:val="none" w:sz="0" w:space="0" w:color="auto"/>
            <w:bottom w:val="none" w:sz="0" w:space="0" w:color="auto"/>
            <w:right w:val="none" w:sz="0" w:space="0" w:color="auto"/>
          </w:divBdr>
        </w:div>
        <w:div w:id="1593510963">
          <w:marLeft w:val="640"/>
          <w:marRight w:val="0"/>
          <w:marTop w:val="0"/>
          <w:marBottom w:val="0"/>
          <w:divBdr>
            <w:top w:val="none" w:sz="0" w:space="0" w:color="auto"/>
            <w:left w:val="none" w:sz="0" w:space="0" w:color="auto"/>
            <w:bottom w:val="none" w:sz="0" w:space="0" w:color="auto"/>
            <w:right w:val="none" w:sz="0" w:space="0" w:color="auto"/>
          </w:divBdr>
        </w:div>
        <w:div w:id="1599290127">
          <w:marLeft w:val="640"/>
          <w:marRight w:val="0"/>
          <w:marTop w:val="0"/>
          <w:marBottom w:val="0"/>
          <w:divBdr>
            <w:top w:val="none" w:sz="0" w:space="0" w:color="auto"/>
            <w:left w:val="none" w:sz="0" w:space="0" w:color="auto"/>
            <w:bottom w:val="none" w:sz="0" w:space="0" w:color="auto"/>
            <w:right w:val="none" w:sz="0" w:space="0" w:color="auto"/>
          </w:divBdr>
        </w:div>
        <w:div w:id="1616984233">
          <w:marLeft w:val="640"/>
          <w:marRight w:val="0"/>
          <w:marTop w:val="0"/>
          <w:marBottom w:val="0"/>
          <w:divBdr>
            <w:top w:val="none" w:sz="0" w:space="0" w:color="auto"/>
            <w:left w:val="none" w:sz="0" w:space="0" w:color="auto"/>
            <w:bottom w:val="none" w:sz="0" w:space="0" w:color="auto"/>
            <w:right w:val="none" w:sz="0" w:space="0" w:color="auto"/>
          </w:divBdr>
        </w:div>
        <w:div w:id="1621111944">
          <w:marLeft w:val="640"/>
          <w:marRight w:val="0"/>
          <w:marTop w:val="0"/>
          <w:marBottom w:val="0"/>
          <w:divBdr>
            <w:top w:val="none" w:sz="0" w:space="0" w:color="auto"/>
            <w:left w:val="none" w:sz="0" w:space="0" w:color="auto"/>
            <w:bottom w:val="none" w:sz="0" w:space="0" w:color="auto"/>
            <w:right w:val="none" w:sz="0" w:space="0" w:color="auto"/>
          </w:divBdr>
        </w:div>
        <w:div w:id="1642540553">
          <w:marLeft w:val="640"/>
          <w:marRight w:val="0"/>
          <w:marTop w:val="0"/>
          <w:marBottom w:val="0"/>
          <w:divBdr>
            <w:top w:val="none" w:sz="0" w:space="0" w:color="auto"/>
            <w:left w:val="none" w:sz="0" w:space="0" w:color="auto"/>
            <w:bottom w:val="none" w:sz="0" w:space="0" w:color="auto"/>
            <w:right w:val="none" w:sz="0" w:space="0" w:color="auto"/>
          </w:divBdr>
        </w:div>
        <w:div w:id="1645500613">
          <w:marLeft w:val="640"/>
          <w:marRight w:val="0"/>
          <w:marTop w:val="0"/>
          <w:marBottom w:val="0"/>
          <w:divBdr>
            <w:top w:val="none" w:sz="0" w:space="0" w:color="auto"/>
            <w:left w:val="none" w:sz="0" w:space="0" w:color="auto"/>
            <w:bottom w:val="none" w:sz="0" w:space="0" w:color="auto"/>
            <w:right w:val="none" w:sz="0" w:space="0" w:color="auto"/>
          </w:divBdr>
        </w:div>
        <w:div w:id="1667055733">
          <w:marLeft w:val="640"/>
          <w:marRight w:val="0"/>
          <w:marTop w:val="0"/>
          <w:marBottom w:val="0"/>
          <w:divBdr>
            <w:top w:val="none" w:sz="0" w:space="0" w:color="auto"/>
            <w:left w:val="none" w:sz="0" w:space="0" w:color="auto"/>
            <w:bottom w:val="none" w:sz="0" w:space="0" w:color="auto"/>
            <w:right w:val="none" w:sz="0" w:space="0" w:color="auto"/>
          </w:divBdr>
        </w:div>
        <w:div w:id="1667248256">
          <w:marLeft w:val="640"/>
          <w:marRight w:val="0"/>
          <w:marTop w:val="0"/>
          <w:marBottom w:val="0"/>
          <w:divBdr>
            <w:top w:val="none" w:sz="0" w:space="0" w:color="auto"/>
            <w:left w:val="none" w:sz="0" w:space="0" w:color="auto"/>
            <w:bottom w:val="none" w:sz="0" w:space="0" w:color="auto"/>
            <w:right w:val="none" w:sz="0" w:space="0" w:color="auto"/>
          </w:divBdr>
        </w:div>
        <w:div w:id="1681350939">
          <w:marLeft w:val="640"/>
          <w:marRight w:val="0"/>
          <w:marTop w:val="0"/>
          <w:marBottom w:val="0"/>
          <w:divBdr>
            <w:top w:val="none" w:sz="0" w:space="0" w:color="auto"/>
            <w:left w:val="none" w:sz="0" w:space="0" w:color="auto"/>
            <w:bottom w:val="none" w:sz="0" w:space="0" w:color="auto"/>
            <w:right w:val="none" w:sz="0" w:space="0" w:color="auto"/>
          </w:divBdr>
        </w:div>
        <w:div w:id="1691180697">
          <w:marLeft w:val="640"/>
          <w:marRight w:val="0"/>
          <w:marTop w:val="0"/>
          <w:marBottom w:val="0"/>
          <w:divBdr>
            <w:top w:val="none" w:sz="0" w:space="0" w:color="auto"/>
            <w:left w:val="none" w:sz="0" w:space="0" w:color="auto"/>
            <w:bottom w:val="none" w:sz="0" w:space="0" w:color="auto"/>
            <w:right w:val="none" w:sz="0" w:space="0" w:color="auto"/>
          </w:divBdr>
        </w:div>
        <w:div w:id="1691251541">
          <w:marLeft w:val="640"/>
          <w:marRight w:val="0"/>
          <w:marTop w:val="0"/>
          <w:marBottom w:val="0"/>
          <w:divBdr>
            <w:top w:val="none" w:sz="0" w:space="0" w:color="auto"/>
            <w:left w:val="none" w:sz="0" w:space="0" w:color="auto"/>
            <w:bottom w:val="none" w:sz="0" w:space="0" w:color="auto"/>
            <w:right w:val="none" w:sz="0" w:space="0" w:color="auto"/>
          </w:divBdr>
        </w:div>
        <w:div w:id="1724331008">
          <w:marLeft w:val="640"/>
          <w:marRight w:val="0"/>
          <w:marTop w:val="0"/>
          <w:marBottom w:val="0"/>
          <w:divBdr>
            <w:top w:val="none" w:sz="0" w:space="0" w:color="auto"/>
            <w:left w:val="none" w:sz="0" w:space="0" w:color="auto"/>
            <w:bottom w:val="none" w:sz="0" w:space="0" w:color="auto"/>
            <w:right w:val="none" w:sz="0" w:space="0" w:color="auto"/>
          </w:divBdr>
        </w:div>
        <w:div w:id="1727532980">
          <w:marLeft w:val="640"/>
          <w:marRight w:val="0"/>
          <w:marTop w:val="0"/>
          <w:marBottom w:val="0"/>
          <w:divBdr>
            <w:top w:val="none" w:sz="0" w:space="0" w:color="auto"/>
            <w:left w:val="none" w:sz="0" w:space="0" w:color="auto"/>
            <w:bottom w:val="none" w:sz="0" w:space="0" w:color="auto"/>
            <w:right w:val="none" w:sz="0" w:space="0" w:color="auto"/>
          </w:divBdr>
        </w:div>
        <w:div w:id="1746102221">
          <w:marLeft w:val="640"/>
          <w:marRight w:val="0"/>
          <w:marTop w:val="0"/>
          <w:marBottom w:val="0"/>
          <w:divBdr>
            <w:top w:val="none" w:sz="0" w:space="0" w:color="auto"/>
            <w:left w:val="none" w:sz="0" w:space="0" w:color="auto"/>
            <w:bottom w:val="none" w:sz="0" w:space="0" w:color="auto"/>
            <w:right w:val="none" w:sz="0" w:space="0" w:color="auto"/>
          </w:divBdr>
        </w:div>
        <w:div w:id="1769546892">
          <w:marLeft w:val="640"/>
          <w:marRight w:val="0"/>
          <w:marTop w:val="0"/>
          <w:marBottom w:val="0"/>
          <w:divBdr>
            <w:top w:val="none" w:sz="0" w:space="0" w:color="auto"/>
            <w:left w:val="none" w:sz="0" w:space="0" w:color="auto"/>
            <w:bottom w:val="none" w:sz="0" w:space="0" w:color="auto"/>
            <w:right w:val="none" w:sz="0" w:space="0" w:color="auto"/>
          </w:divBdr>
        </w:div>
        <w:div w:id="1787771905">
          <w:marLeft w:val="640"/>
          <w:marRight w:val="0"/>
          <w:marTop w:val="0"/>
          <w:marBottom w:val="0"/>
          <w:divBdr>
            <w:top w:val="none" w:sz="0" w:space="0" w:color="auto"/>
            <w:left w:val="none" w:sz="0" w:space="0" w:color="auto"/>
            <w:bottom w:val="none" w:sz="0" w:space="0" w:color="auto"/>
            <w:right w:val="none" w:sz="0" w:space="0" w:color="auto"/>
          </w:divBdr>
        </w:div>
        <w:div w:id="1811943082">
          <w:marLeft w:val="640"/>
          <w:marRight w:val="0"/>
          <w:marTop w:val="0"/>
          <w:marBottom w:val="0"/>
          <w:divBdr>
            <w:top w:val="none" w:sz="0" w:space="0" w:color="auto"/>
            <w:left w:val="none" w:sz="0" w:space="0" w:color="auto"/>
            <w:bottom w:val="none" w:sz="0" w:space="0" w:color="auto"/>
            <w:right w:val="none" w:sz="0" w:space="0" w:color="auto"/>
          </w:divBdr>
        </w:div>
        <w:div w:id="1814255519">
          <w:marLeft w:val="640"/>
          <w:marRight w:val="0"/>
          <w:marTop w:val="0"/>
          <w:marBottom w:val="0"/>
          <w:divBdr>
            <w:top w:val="none" w:sz="0" w:space="0" w:color="auto"/>
            <w:left w:val="none" w:sz="0" w:space="0" w:color="auto"/>
            <w:bottom w:val="none" w:sz="0" w:space="0" w:color="auto"/>
            <w:right w:val="none" w:sz="0" w:space="0" w:color="auto"/>
          </w:divBdr>
        </w:div>
        <w:div w:id="1821532459">
          <w:marLeft w:val="640"/>
          <w:marRight w:val="0"/>
          <w:marTop w:val="0"/>
          <w:marBottom w:val="0"/>
          <w:divBdr>
            <w:top w:val="none" w:sz="0" w:space="0" w:color="auto"/>
            <w:left w:val="none" w:sz="0" w:space="0" w:color="auto"/>
            <w:bottom w:val="none" w:sz="0" w:space="0" w:color="auto"/>
            <w:right w:val="none" w:sz="0" w:space="0" w:color="auto"/>
          </w:divBdr>
        </w:div>
        <w:div w:id="1825850014">
          <w:marLeft w:val="640"/>
          <w:marRight w:val="0"/>
          <w:marTop w:val="0"/>
          <w:marBottom w:val="0"/>
          <w:divBdr>
            <w:top w:val="none" w:sz="0" w:space="0" w:color="auto"/>
            <w:left w:val="none" w:sz="0" w:space="0" w:color="auto"/>
            <w:bottom w:val="none" w:sz="0" w:space="0" w:color="auto"/>
            <w:right w:val="none" w:sz="0" w:space="0" w:color="auto"/>
          </w:divBdr>
        </w:div>
        <w:div w:id="1835871896">
          <w:marLeft w:val="640"/>
          <w:marRight w:val="0"/>
          <w:marTop w:val="0"/>
          <w:marBottom w:val="0"/>
          <w:divBdr>
            <w:top w:val="none" w:sz="0" w:space="0" w:color="auto"/>
            <w:left w:val="none" w:sz="0" w:space="0" w:color="auto"/>
            <w:bottom w:val="none" w:sz="0" w:space="0" w:color="auto"/>
            <w:right w:val="none" w:sz="0" w:space="0" w:color="auto"/>
          </w:divBdr>
        </w:div>
        <w:div w:id="1845972968">
          <w:marLeft w:val="640"/>
          <w:marRight w:val="0"/>
          <w:marTop w:val="0"/>
          <w:marBottom w:val="0"/>
          <w:divBdr>
            <w:top w:val="none" w:sz="0" w:space="0" w:color="auto"/>
            <w:left w:val="none" w:sz="0" w:space="0" w:color="auto"/>
            <w:bottom w:val="none" w:sz="0" w:space="0" w:color="auto"/>
            <w:right w:val="none" w:sz="0" w:space="0" w:color="auto"/>
          </w:divBdr>
        </w:div>
        <w:div w:id="1884252422">
          <w:marLeft w:val="640"/>
          <w:marRight w:val="0"/>
          <w:marTop w:val="0"/>
          <w:marBottom w:val="0"/>
          <w:divBdr>
            <w:top w:val="none" w:sz="0" w:space="0" w:color="auto"/>
            <w:left w:val="none" w:sz="0" w:space="0" w:color="auto"/>
            <w:bottom w:val="none" w:sz="0" w:space="0" w:color="auto"/>
            <w:right w:val="none" w:sz="0" w:space="0" w:color="auto"/>
          </w:divBdr>
        </w:div>
        <w:div w:id="1897163973">
          <w:marLeft w:val="640"/>
          <w:marRight w:val="0"/>
          <w:marTop w:val="0"/>
          <w:marBottom w:val="0"/>
          <w:divBdr>
            <w:top w:val="none" w:sz="0" w:space="0" w:color="auto"/>
            <w:left w:val="none" w:sz="0" w:space="0" w:color="auto"/>
            <w:bottom w:val="none" w:sz="0" w:space="0" w:color="auto"/>
            <w:right w:val="none" w:sz="0" w:space="0" w:color="auto"/>
          </w:divBdr>
        </w:div>
        <w:div w:id="1905289976">
          <w:marLeft w:val="640"/>
          <w:marRight w:val="0"/>
          <w:marTop w:val="0"/>
          <w:marBottom w:val="0"/>
          <w:divBdr>
            <w:top w:val="none" w:sz="0" w:space="0" w:color="auto"/>
            <w:left w:val="none" w:sz="0" w:space="0" w:color="auto"/>
            <w:bottom w:val="none" w:sz="0" w:space="0" w:color="auto"/>
            <w:right w:val="none" w:sz="0" w:space="0" w:color="auto"/>
          </w:divBdr>
        </w:div>
        <w:div w:id="1928150058">
          <w:marLeft w:val="640"/>
          <w:marRight w:val="0"/>
          <w:marTop w:val="0"/>
          <w:marBottom w:val="0"/>
          <w:divBdr>
            <w:top w:val="none" w:sz="0" w:space="0" w:color="auto"/>
            <w:left w:val="none" w:sz="0" w:space="0" w:color="auto"/>
            <w:bottom w:val="none" w:sz="0" w:space="0" w:color="auto"/>
            <w:right w:val="none" w:sz="0" w:space="0" w:color="auto"/>
          </w:divBdr>
        </w:div>
        <w:div w:id="1935631457">
          <w:marLeft w:val="640"/>
          <w:marRight w:val="0"/>
          <w:marTop w:val="0"/>
          <w:marBottom w:val="0"/>
          <w:divBdr>
            <w:top w:val="none" w:sz="0" w:space="0" w:color="auto"/>
            <w:left w:val="none" w:sz="0" w:space="0" w:color="auto"/>
            <w:bottom w:val="none" w:sz="0" w:space="0" w:color="auto"/>
            <w:right w:val="none" w:sz="0" w:space="0" w:color="auto"/>
          </w:divBdr>
        </w:div>
        <w:div w:id="1936938035">
          <w:marLeft w:val="640"/>
          <w:marRight w:val="0"/>
          <w:marTop w:val="0"/>
          <w:marBottom w:val="0"/>
          <w:divBdr>
            <w:top w:val="none" w:sz="0" w:space="0" w:color="auto"/>
            <w:left w:val="none" w:sz="0" w:space="0" w:color="auto"/>
            <w:bottom w:val="none" w:sz="0" w:space="0" w:color="auto"/>
            <w:right w:val="none" w:sz="0" w:space="0" w:color="auto"/>
          </w:divBdr>
        </w:div>
        <w:div w:id="1948151323">
          <w:marLeft w:val="640"/>
          <w:marRight w:val="0"/>
          <w:marTop w:val="0"/>
          <w:marBottom w:val="0"/>
          <w:divBdr>
            <w:top w:val="none" w:sz="0" w:space="0" w:color="auto"/>
            <w:left w:val="none" w:sz="0" w:space="0" w:color="auto"/>
            <w:bottom w:val="none" w:sz="0" w:space="0" w:color="auto"/>
            <w:right w:val="none" w:sz="0" w:space="0" w:color="auto"/>
          </w:divBdr>
        </w:div>
        <w:div w:id="1958675960">
          <w:marLeft w:val="640"/>
          <w:marRight w:val="0"/>
          <w:marTop w:val="0"/>
          <w:marBottom w:val="0"/>
          <w:divBdr>
            <w:top w:val="none" w:sz="0" w:space="0" w:color="auto"/>
            <w:left w:val="none" w:sz="0" w:space="0" w:color="auto"/>
            <w:bottom w:val="none" w:sz="0" w:space="0" w:color="auto"/>
            <w:right w:val="none" w:sz="0" w:space="0" w:color="auto"/>
          </w:divBdr>
        </w:div>
        <w:div w:id="1986929938">
          <w:marLeft w:val="640"/>
          <w:marRight w:val="0"/>
          <w:marTop w:val="0"/>
          <w:marBottom w:val="0"/>
          <w:divBdr>
            <w:top w:val="none" w:sz="0" w:space="0" w:color="auto"/>
            <w:left w:val="none" w:sz="0" w:space="0" w:color="auto"/>
            <w:bottom w:val="none" w:sz="0" w:space="0" w:color="auto"/>
            <w:right w:val="none" w:sz="0" w:space="0" w:color="auto"/>
          </w:divBdr>
        </w:div>
        <w:div w:id="1988626787">
          <w:marLeft w:val="640"/>
          <w:marRight w:val="0"/>
          <w:marTop w:val="0"/>
          <w:marBottom w:val="0"/>
          <w:divBdr>
            <w:top w:val="none" w:sz="0" w:space="0" w:color="auto"/>
            <w:left w:val="none" w:sz="0" w:space="0" w:color="auto"/>
            <w:bottom w:val="none" w:sz="0" w:space="0" w:color="auto"/>
            <w:right w:val="none" w:sz="0" w:space="0" w:color="auto"/>
          </w:divBdr>
        </w:div>
        <w:div w:id="1997368527">
          <w:marLeft w:val="640"/>
          <w:marRight w:val="0"/>
          <w:marTop w:val="0"/>
          <w:marBottom w:val="0"/>
          <w:divBdr>
            <w:top w:val="none" w:sz="0" w:space="0" w:color="auto"/>
            <w:left w:val="none" w:sz="0" w:space="0" w:color="auto"/>
            <w:bottom w:val="none" w:sz="0" w:space="0" w:color="auto"/>
            <w:right w:val="none" w:sz="0" w:space="0" w:color="auto"/>
          </w:divBdr>
        </w:div>
        <w:div w:id="2017607728">
          <w:marLeft w:val="640"/>
          <w:marRight w:val="0"/>
          <w:marTop w:val="0"/>
          <w:marBottom w:val="0"/>
          <w:divBdr>
            <w:top w:val="none" w:sz="0" w:space="0" w:color="auto"/>
            <w:left w:val="none" w:sz="0" w:space="0" w:color="auto"/>
            <w:bottom w:val="none" w:sz="0" w:space="0" w:color="auto"/>
            <w:right w:val="none" w:sz="0" w:space="0" w:color="auto"/>
          </w:divBdr>
        </w:div>
        <w:div w:id="2031954017">
          <w:marLeft w:val="640"/>
          <w:marRight w:val="0"/>
          <w:marTop w:val="0"/>
          <w:marBottom w:val="0"/>
          <w:divBdr>
            <w:top w:val="none" w:sz="0" w:space="0" w:color="auto"/>
            <w:left w:val="none" w:sz="0" w:space="0" w:color="auto"/>
            <w:bottom w:val="none" w:sz="0" w:space="0" w:color="auto"/>
            <w:right w:val="none" w:sz="0" w:space="0" w:color="auto"/>
          </w:divBdr>
        </w:div>
        <w:div w:id="2042852478">
          <w:marLeft w:val="640"/>
          <w:marRight w:val="0"/>
          <w:marTop w:val="0"/>
          <w:marBottom w:val="0"/>
          <w:divBdr>
            <w:top w:val="none" w:sz="0" w:space="0" w:color="auto"/>
            <w:left w:val="none" w:sz="0" w:space="0" w:color="auto"/>
            <w:bottom w:val="none" w:sz="0" w:space="0" w:color="auto"/>
            <w:right w:val="none" w:sz="0" w:space="0" w:color="auto"/>
          </w:divBdr>
        </w:div>
        <w:div w:id="2056003715">
          <w:marLeft w:val="640"/>
          <w:marRight w:val="0"/>
          <w:marTop w:val="0"/>
          <w:marBottom w:val="0"/>
          <w:divBdr>
            <w:top w:val="none" w:sz="0" w:space="0" w:color="auto"/>
            <w:left w:val="none" w:sz="0" w:space="0" w:color="auto"/>
            <w:bottom w:val="none" w:sz="0" w:space="0" w:color="auto"/>
            <w:right w:val="none" w:sz="0" w:space="0" w:color="auto"/>
          </w:divBdr>
        </w:div>
        <w:div w:id="2069374886">
          <w:marLeft w:val="640"/>
          <w:marRight w:val="0"/>
          <w:marTop w:val="0"/>
          <w:marBottom w:val="0"/>
          <w:divBdr>
            <w:top w:val="none" w:sz="0" w:space="0" w:color="auto"/>
            <w:left w:val="none" w:sz="0" w:space="0" w:color="auto"/>
            <w:bottom w:val="none" w:sz="0" w:space="0" w:color="auto"/>
            <w:right w:val="none" w:sz="0" w:space="0" w:color="auto"/>
          </w:divBdr>
        </w:div>
        <w:div w:id="2106874814">
          <w:marLeft w:val="640"/>
          <w:marRight w:val="0"/>
          <w:marTop w:val="0"/>
          <w:marBottom w:val="0"/>
          <w:divBdr>
            <w:top w:val="none" w:sz="0" w:space="0" w:color="auto"/>
            <w:left w:val="none" w:sz="0" w:space="0" w:color="auto"/>
            <w:bottom w:val="none" w:sz="0" w:space="0" w:color="auto"/>
            <w:right w:val="none" w:sz="0" w:space="0" w:color="auto"/>
          </w:divBdr>
        </w:div>
        <w:div w:id="2107922380">
          <w:marLeft w:val="640"/>
          <w:marRight w:val="0"/>
          <w:marTop w:val="0"/>
          <w:marBottom w:val="0"/>
          <w:divBdr>
            <w:top w:val="none" w:sz="0" w:space="0" w:color="auto"/>
            <w:left w:val="none" w:sz="0" w:space="0" w:color="auto"/>
            <w:bottom w:val="none" w:sz="0" w:space="0" w:color="auto"/>
            <w:right w:val="none" w:sz="0" w:space="0" w:color="auto"/>
          </w:divBdr>
        </w:div>
        <w:div w:id="2140108895">
          <w:marLeft w:val="640"/>
          <w:marRight w:val="0"/>
          <w:marTop w:val="0"/>
          <w:marBottom w:val="0"/>
          <w:divBdr>
            <w:top w:val="none" w:sz="0" w:space="0" w:color="auto"/>
            <w:left w:val="none" w:sz="0" w:space="0" w:color="auto"/>
            <w:bottom w:val="none" w:sz="0" w:space="0" w:color="auto"/>
            <w:right w:val="none" w:sz="0" w:space="0" w:color="auto"/>
          </w:divBdr>
        </w:div>
        <w:div w:id="2143451572">
          <w:marLeft w:val="640"/>
          <w:marRight w:val="0"/>
          <w:marTop w:val="0"/>
          <w:marBottom w:val="0"/>
          <w:divBdr>
            <w:top w:val="none" w:sz="0" w:space="0" w:color="auto"/>
            <w:left w:val="none" w:sz="0" w:space="0" w:color="auto"/>
            <w:bottom w:val="none" w:sz="0" w:space="0" w:color="auto"/>
            <w:right w:val="none" w:sz="0" w:space="0" w:color="auto"/>
          </w:divBdr>
        </w:div>
      </w:divsChild>
    </w:div>
    <w:div w:id="735274848">
      <w:bodyDiv w:val="1"/>
      <w:marLeft w:val="0"/>
      <w:marRight w:val="0"/>
      <w:marTop w:val="0"/>
      <w:marBottom w:val="0"/>
      <w:divBdr>
        <w:top w:val="none" w:sz="0" w:space="0" w:color="auto"/>
        <w:left w:val="none" w:sz="0" w:space="0" w:color="auto"/>
        <w:bottom w:val="none" w:sz="0" w:space="0" w:color="auto"/>
        <w:right w:val="none" w:sz="0" w:space="0" w:color="auto"/>
      </w:divBdr>
    </w:div>
    <w:div w:id="744883236">
      <w:bodyDiv w:val="1"/>
      <w:marLeft w:val="0"/>
      <w:marRight w:val="0"/>
      <w:marTop w:val="0"/>
      <w:marBottom w:val="0"/>
      <w:divBdr>
        <w:top w:val="none" w:sz="0" w:space="0" w:color="auto"/>
        <w:left w:val="none" w:sz="0" w:space="0" w:color="auto"/>
        <w:bottom w:val="none" w:sz="0" w:space="0" w:color="auto"/>
        <w:right w:val="none" w:sz="0" w:space="0" w:color="auto"/>
      </w:divBdr>
    </w:div>
    <w:div w:id="761924210">
      <w:bodyDiv w:val="1"/>
      <w:marLeft w:val="0"/>
      <w:marRight w:val="0"/>
      <w:marTop w:val="0"/>
      <w:marBottom w:val="0"/>
      <w:divBdr>
        <w:top w:val="none" w:sz="0" w:space="0" w:color="auto"/>
        <w:left w:val="none" w:sz="0" w:space="0" w:color="auto"/>
        <w:bottom w:val="none" w:sz="0" w:space="0" w:color="auto"/>
        <w:right w:val="none" w:sz="0" w:space="0" w:color="auto"/>
      </w:divBdr>
    </w:div>
    <w:div w:id="777682891">
      <w:bodyDiv w:val="1"/>
      <w:marLeft w:val="0"/>
      <w:marRight w:val="0"/>
      <w:marTop w:val="0"/>
      <w:marBottom w:val="0"/>
      <w:divBdr>
        <w:top w:val="none" w:sz="0" w:space="0" w:color="auto"/>
        <w:left w:val="none" w:sz="0" w:space="0" w:color="auto"/>
        <w:bottom w:val="none" w:sz="0" w:space="0" w:color="auto"/>
        <w:right w:val="none" w:sz="0" w:space="0" w:color="auto"/>
      </w:divBdr>
    </w:div>
    <w:div w:id="779760537">
      <w:bodyDiv w:val="1"/>
      <w:marLeft w:val="0"/>
      <w:marRight w:val="0"/>
      <w:marTop w:val="0"/>
      <w:marBottom w:val="0"/>
      <w:divBdr>
        <w:top w:val="none" w:sz="0" w:space="0" w:color="auto"/>
        <w:left w:val="none" w:sz="0" w:space="0" w:color="auto"/>
        <w:bottom w:val="none" w:sz="0" w:space="0" w:color="auto"/>
        <w:right w:val="none" w:sz="0" w:space="0" w:color="auto"/>
      </w:divBdr>
    </w:div>
    <w:div w:id="791947559">
      <w:bodyDiv w:val="1"/>
      <w:marLeft w:val="0"/>
      <w:marRight w:val="0"/>
      <w:marTop w:val="0"/>
      <w:marBottom w:val="0"/>
      <w:divBdr>
        <w:top w:val="none" w:sz="0" w:space="0" w:color="auto"/>
        <w:left w:val="none" w:sz="0" w:space="0" w:color="auto"/>
        <w:bottom w:val="none" w:sz="0" w:space="0" w:color="auto"/>
        <w:right w:val="none" w:sz="0" w:space="0" w:color="auto"/>
      </w:divBdr>
    </w:div>
    <w:div w:id="815341711">
      <w:bodyDiv w:val="1"/>
      <w:marLeft w:val="0"/>
      <w:marRight w:val="0"/>
      <w:marTop w:val="0"/>
      <w:marBottom w:val="0"/>
      <w:divBdr>
        <w:top w:val="none" w:sz="0" w:space="0" w:color="auto"/>
        <w:left w:val="none" w:sz="0" w:space="0" w:color="auto"/>
        <w:bottom w:val="none" w:sz="0" w:space="0" w:color="auto"/>
        <w:right w:val="none" w:sz="0" w:space="0" w:color="auto"/>
      </w:divBdr>
    </w:div>
    <w:div w:id="823156349">
      <w:bodyDiv w:val="1"/>
      <w:marLeft w:val="0"/>
      <w:marRight w:val="0"/>
      <w:marTop w:val="0"/>
      <w:marBottom w:val="0"/>
      <w:divBdr>
        <w:top w:val="none" w:sz="0" w:space="0" w:color="auto"/>
        <w:left w:val="none" w:sz="0" w:space="0" w:color="auto"/>
        <w:bottom w:val="none" w:sz="0" w:space="0" w:color="auto"/>
        <w:right w:val="none" w:sz="0" w:space="0" w:color="auto"/>
      </w:divBdr>
    </w:div>
    <w:div w:id="832451881">
      <w:bodyDiv w:val="1"/>
      <w:marLeft w:val="0"/>
      <w:marRight w:val="0"/>
      <w:marTop w:val="0"/>
      <w:marBottom w:val="0"/>
      <w:divBdr>
        <w:top w:val="none" w:sz="0" w:space="0" w:color="auto"/>
        <w:left w:val="none" w:sz="0" w:space="0" w:color="auto"/>
        <w:bottom w:val="none" w:sz="0" w:space="0" w:color="auto"/>
        <w:right w:val="none" w:sz="0" w:space="0" w:color="auto"/>
      </w:divBdr>
    </w:div>
    <w:div w:id="842431158">
      <w:bodyDiv w:val="1"/>
      <w:marLeft w:val="0"/>
      <w:marRight w:val="0"/>
      <w:marTop w:val="0"/>
      <w:marBottom w:val="0"/>
      <w:divBdr>
        <w:top w:val="none" w:sz="0" w:space="0" w:color="auto"/>
        <w:left w:val="none" w:sz="0" w:space="0" w:color="auto"/>
        <w:bottom w:val="none" w:sz="0" w:space="0" w:color="auto"/>
        <w:right w:val="none" w:sz="0" w:space="0" w:color="auto"/>
      </w:divBdr>
      <w:divsChild>
        <w:div w:id="1518349">
          <w:marLeft w:val="640"/>
          <w:marRight w:val="0"/>
          <w:marTop w:val="0"/>
          <w:marBottom w:val="0"/>
          <w:divBdr>
            <w:top w:val="none" w:sz="0" w:space="0" w:color="auto"/>
            <w:left w:val="none" w:sz="0" w:space="0" w:color="auto"/>
            <w:bottom w:val="none" w:sz="0" w:space="0" w:color="auto"/>
            <w:right w:val="none" w:sz="0" w:space="0" w:color="auto"/>
          </w:divBdr>
        </w:div>
        <w:div w:id="24406813">
          <w:marLeft w:val="640"/>
          <w:marRight w:val="0"/>
          <w:marTop w:val="0"/>
          <w:marBottom w:val="0"/>
          <w:divBdr>
            <w:top w:val="none" w:sz="0" w:space="0" w:color="auto"/>
            <w:left w:val="none" w:sz="0" w:space="0" w:color="auto"/>
            <w:bottom w:val="none" w:sz="0" w:space="0" w:color="auto"/>
            <w:right w:val="none" w:sz="0" w:space="0" w:color="auto"/>
          </w:divBdr>
        </w:div>
        <w:div w:id="25640332">
          <w:marLeft w:val="640"/>
          <w:marRight w:val="0"/>
          <w:marTop w:val="0"/>
          <w:marBottom w:val="0"/>
          <w:divBdr>
            <w:top w:val="none" w:sz="0" w:space="0" w:color="auto"/>
            <w:left w:val="none" w:sz="0" w:space="0" w:color="auto"/>
            <w:bottom w:val="none" w:sz="0" w:space="0" w:color="auto"/>
            <w:right w:val="none" w:sz="0" w:space="0" w:color="auto"/>
          </w:divBdr>
        </w:div>
        <w:div w:id="37239960">
          <w:marLeft w:val="640"/>
          <w:marRight w:val="0"/>
          <w:marTop w:val="0"/>
          <w:marBottom w:val="0"/>
          <w:divBdr>
            <w:top w:val="none" w:sz="0" w:space="0" w:color="auto"/>
            <w:left w:val="none" w:sz="0" w:space="0" w:color="auto"/>
            <w:bottom w:val="none" w:sz="0" w:space="0" w:color="auto"/>
            <w:right w:val="none" w:sz="0" w:space="0" w:color="auto"/>
          </w:divBdr>
        </w:div>
        <w:div w:id="40055987">
          <w:marLeft w:val="640"/>
          <w:marRight w:val="0"/>
          <w:marTop w:val="0"/>
          <w:marBottom w:val="0"/>
          <w:divBdr>
            <w:top w:val="none" w:sz="0" w:space="0" w:color="auto"/>
            <w:left w:val="none" w:sz="0" w:space="0" w:color="auto"/>
            <w:bottom w:val="none" w:sz="0" w:space="0" w:color="auto"/>
            <w:right w:val="none" w:sz="0" w:space="0" w:color="auto"/>
          </w:divBdr>
        </w:div>
        <w:div w:id="58678724">
          <w:marLeft w:val="640"/>
          <w:marRight w:val="0"/>
          <w:marTop w:val="0"/>
          <w:marBottom w:val="0"/>
          <w:divBdr>
            <w:top w:val="none" w:sz="0" w:space="0" w:color="auto"/>
            <w:left w:val="none" w:sz="0" w:space="0" w:color="auto"/>
            <w:bottom w:val="none" w:sz="0" w:space="0" w:color="auto"/>
            <w:right w:val="none" w:sz="0" w:space="0" w:color="auto"/>
          </w:divBdr>
        </w:div>
        <w:div w:id="74480674">
          <w:marLeft w:val="640"/>
          <w:marRight w:val="0"/>
          <w:marTop w:val="0"/>
          <w:marBottom w:val="0"/>
          <w:divBdr>
            <w:top w:val="none" w:sz="0" w:space="0" w:color="auto"/>
            <w:left w:val="none" w:sz="0" w:space="0" w:color="auto"/>
            <w:bottom w:val="none" w:sz="0" w:space="0" w:color="auto"/>
            <w:right w:val="none" w:sz="0" w:space="0" w:color="auto"/>
          </w:divBdr>
        </w:div>
        <w:div w:id="84689469">
          <w:marLeft w:val="640"/>
          <w:marRight w:val="0"/>
          <w:marTop w:val="0"/>
          <w:marBottom w:val="0"/>
          <w:divBdr>
            <w:top w:val="none" w:sz="0" w:space="0" w:color="auto"/>
            <w:left w:val="none" w:sz="0" w:space="0" w:color="auto"/>
            <w:bottom w:val="none" w:sz="0" w:space="0" w:color="auto"/>
            <w:right w:val="none" w:sz="0" w:space="0" w:color="auto"/>
          </w:divBdr>
        </w:div>
        <w:div w:id="96485159">
          <w:marLeft w:val="640"/>
          <w:marRight w:val="0"/>
          <w:marTop w:val="0"/>
          <w:marBottom w:val="0"/>
          <w:divBdr>
            <w:top w:val="none" w:sz="0" w:space="0" w:color="auto"/>
            <w:left w:val="none" w:sz="0" w:space="0" w:color="auto"/>
            <w:bottom w:val="none" w:sz="0" w:space="0" w:color="auto"/>
            <w:right w:val="none" w:sz="0" w:space="0" w:color="auto"/>
          </w:divBdr>
        </w:div>
        <w:div w:id="105777794">
          <w:marLeft w:val="640"/>
          <w:marRight w:val="0"/>
          <w:marTop w:val="0"/>
          <w:marBottom w:val="0"/>
          <w:divBdr>
            <w:top w:val="none" w:sz="0" w:space="0" w:color="auto"/>
            <w:left w:val="none" w:sz="0" w:space="0" w:color="auto"/>
            <w:bottom w:val="none" w:sz="0" w:space="0" w:color="auto"/>
            <w:right w:val="none" w:sz="0" w:space="0" w:color="auto"/>
          </w:divBdr>
        </w:div>
        <w:div w:id="112096306">
          <w:marLeft w:val="640"/>
          <w:marRight w:val="0"/>
          <w:marTop w:val="0"/>
          <w:marBottom w:val="0"/>
          <w:divBdr>
            <w:top w:val="none" w:sz="0" w:space="0" w:color="auto"/>
            <w:left w:val="none" w:sz="0" w:space="0" w:color="auto"/>
            <w:bottom w:val="none" w:sz="0" w:space="0" w:color="auto"/>
            <w:right w:val="none" w:sz="0" w:space="0" w:color="auto"/>
          </w:divBdr>
        </w:div>
        <w:div w:id="129518049">
          <w:marLeft w:val="640"/>
          <w:marRight w:val="0"/>
          <w:marTop w:val="0"/>
          <w:marBottom w:val="0"/>
          <w:divBdr>
            <w:top w:val="none" w:sz="0" w:space="0" w:color="auto"/>
            <w:left w:val="none" w:sz="0" w:space="0" w:color="auto"/>
            <w:bottom w:val="none" w:sz="0" w:space="0" w:color="auto"/>
            <w:right w:val="none" w:sz="0" w:space="0" w:color="auto"/>
          </w:divBdr>
        </w:div>
        <w:div w:id="140003645">
          <w:marLeft w:val="640"/>
          <w:marRight w:val="0"/>
          <w:marTop w:val="0"/>
          <w:marBottom w:val="0"/>
          <w:divBdr>
            <w:top w:val="none" w:sz="0" w:space="0" w:color="auto"/>
            <w:left w:val="none" w:sz="0" w:space="0" w:color="auto"/>
            <w:bottom w:val="none" w:sz="0" w:space="0" w:color="auto"/>
            <w:right w:val="none" w:sz="0" w:space="0" w:color="auto"/>
          </w:divBdr>
        </w:div>
        <w:div w:id="167717008">
          <w:marLeft w:val="640"/>
          <w:marRight w:val="0"/>
          <w:marTop w:val="0"/>
          <w:marBottom w:val="0"/>
          <w:divBdr>
            <w:top w:val="none" w:sz="0" w:space="0" w:color="auto"/>
            <w:left w:val="none" w:sz="0" w:space="0" w:color="auto"/>
            <w:bottom w:val="none" w:sz="0" w:space="0" w:color="auto"/>
            <w:right w:val="none" w:sz="0" w:space="0" w:color="auto"/>
          </w:divBdr>
        </w:div>
        <w:div w:id="203373899">
          <w:marLeft w:val="640"/>
          <w:marRight w:val="0"/>
          <w:marTop w:val="0"/>
          <w:marBottom w:val="0"/>
          <w:divBdr>
            <w:top w:val="none" w:sz="0" w:space="0" w:color="auto"/>
            <w:left w:val="none" w:sz="0" w:space="0" w:color="auto"/>
            <w:bottom w:val="none" w:sz="0" w:space="0" w:color="auto"/>
            <w:right w:val="none" w:sz="0" w:space="0" w:color="auto"/>
          </w:divBdr>
        </w:div>
        <w:div w:id="215043565">
          <w:marLeft w:val="640"/>
          <w:marRight w:val="0"/>
          <w:marTop w:val="0"/>
          <w:marBottom w:val="0"/>
          <w:divBdr>
            <w:top w:val="none" w:sz="0" w:space="0" w:color="auto"/>
            <w:left w:val="none" w:sz="0" w:space="0" w:color="auto"/>
            <w:bottom w:val="none" w:sz="0" w:space="0" w:color="auto"/>
            <w:right w:val="none" w:sz="0" w:space="0" w:color="auto"/>
          </w:divBdr>
        </w:div>
        <w:div w:id="227302779">
          <w:marLeft w:val="640"/>
          <w:marRight w:val="0"/>
          <w:marTop w:val="0"/>
          <w:marBottom w:val="0"/>
          <w:divBdr>
            <w:top w:val="none" w:sz="0" w:space="0" w:color="auto"/>
            <w:left w:val="none" w:sz="0" w:space="0" w:color="auto"/>
            <w:bottom w:val="none" w:sz="0" w:space="0" w:color="auto"/>
            <w:right w:val="none" w:sz="0" w:space="0" w:color="auto"/>
          </w:divBdr>
        </w:div>
        <w:div w:id="227571367">
          <w:marLeft w:val="640"/>
          <w:marRight w:val="0"/>
          <w:marTop w:val="0"/>
          <w:marBottom w:val="0"/>
          <w:divBdr>
            <w:top w:val="none" w:sz="0" w:space="0" w:color="auto"/>
            <w:left w:val="none" w:sz="0" w:space="0" w:color="auto"/>
            <w:bottom w:val="none" w:sz="0" w:space="0" w:color="auto"/>
            <w:right w:val="none" w:sz="0" w:space="0" w:color="auto"/>
          </w:divBdr>
        </w:div>
        <w:div w:id="237177042">
          <w:marLeft w:val="640"/>
          <w:marRight w:val="0"/>
          <w:marTop w:val="0"/>
          <w:marBottom w:val="0"/>
          <w:divBdr>
            <w:top w:val="none" w:sz="0" w:space="0" w:color="auto"/>
            <w:left w:val="none" w:sz="0" w:space="0" w:color="auto"/>
            <w:bottom w:val="none" w:sz="0" w:space="0" w:color="auto"/>
            <w:right w:val="none" w:sz="0" w:space="0" w:color="auto"/>
          </w:divBdr>
        </w:div>
        <w:div w:id="268437168">
          <w:marLeft w:val="640"/>
          <w:marRight w:val="0"/>
          <w:marTop w:val="0"/>
          <w:marBottom w:val="0"/>
          <w:divBdr>
            <w:top w:val="none" w:sz="0" w:space="0" w:color="auto"/>
            <w:left w:val="none" w:sz="0" w:space="0" w:color="auto"/>
            <w:bottom w:val="none" w:sz="0" w:space="0" w:color="auto"/>
            <w:right w:val="none" w:sz="0" w:space="0" w:color="auto"/>
          </w:divBdr>
        </w:div>
        <w:div w:id="319815831">
          <w:marLeft w:val="640"/>
          <w:marRight w:val="0"/>
          <w:marTop w:val="0"/>
          <w:marBottom w:val="0"/>
          <w:divBdr>
            <w:top w:val="none" w:sz="0" w:space="0" w:color="auto"/>
            <w:left w:val="none" w:sz="0" w:space="0" w:color="auto"/>
            <w:bottom w:val="none" w:sz="0" w:space="0" w:color="auto"/>
            <w:right w:val="none" w:sz="0" w:space="0" w:color="auto"/>
          </w:divBdr>
        </w:div>
        <w:div w:id="336276474">
          <w:marLeft w:val="640"/>
          <w:marRight w:val="0"/>
          <w:marTop w:val="0"/>
          <w:marBottom w:val="0"/>
          <w:divBdr>
            <w:top w:val="none" w:sz="0" w:space="0" w:color="auto"/>
            <w:left w:val="none" w:sz="0" w:space="0" w:color="auto"/>
            <w:bottom w:val="none" w:sz="0" w:space="0" w:color="auto"/>
            <w:right w:val="none" w:sz="0" w:space="0" w:color="auto"/>
          </w:divBdr>
        </w:div>
        <w:div w:id="440224838">
          <w:marLeft w:val="640"/>
          <w:marRight w:val="0"/>
          <w:marTop w:val="0"/>
          <w:marBottom w:val="0"/>
          <w:divBdr>
            <w:top w:val="none" w:sz="0" w:space="0" w:color="auto"/>
            <w:left w:val="none" w:sz="0" w:space="0" w:color="auto"/>
            <w:bottom w:val="none" w:sz="0" w:space="0" w:color="auto"/>
            <w:right w:val="none" w:sz="0" w:space="0" w:color="auto"/>
          </w:divBdr>
        </w:div>
        <w:div w:id="446704654">
          <w:marLeft w:val="640"/>
          <w:marRight w:val="0"/>
          <w:marTop w:val="0"/>
          <w:marBottom w:val="0"/>
          <w:divBdr>
            <w:top w:val="none" w:sz="0" w:space="0" w:color="auto"/>
            <w:left w:val="none" w:sz="0" w:space="0" w:color="auto"/>
            <w:bottom w:val="none" w:sz="0" w:space="0" w:color="auto"/>
            <w:right w:val="none" w:sz="0" w:space="0" w:color="auto"/>
          </w:divBdr>
        </w:div>
        <w:div w:id="447238724">
          <w:marLeft w:val="640"/>
          <w:marRight w:val="0"/>
          <w:marTop w:val="0"/>
          <w:marBottom w:val="0"/>
          <w:divBdr>
            <w:top w:val="none" w:sz="0" w:space="0" w:color="auto"/>
            <w:left w:val="none" w:sz="0" w:space="0" w:color="auto"/>
            <w:bottom w:val="none" w:sz="0" w:space="0" w:color="auto"/>
            <w:right w:val="none" w:sz="0" w:space="0" w:color="auto"/>
          </w:divBdr>
        </w:div>
        <w:div w:id="452599041">
          <w:marLeft w:val="640"/>
          <w:marRight w:val="0"/>
          <w:marTop w:val="0"/>
          <w:marBottom w:val="0"/>
          <w:divBdr>
            <w:top w:val="none" w:sz="0" w:space="0" w:color="auto"/>
            <w:left w:val="none" w:sz="0" w:space="0" w:color="auto"/>
            <w:bottom w:val="none" w:sz="0" w:space="0" w:color="auto"/>
            <w:right w:val="none" w:sz="0" w:space="0" w:color="auto"/>
          </w:divBdr>
        </w:div>
        <w:div w:id="478035657">
          <w:marLeft w:val="640"/>
          <w:marRight w:val="0"/>
          <w:marTop w:val="0"/>
          <w:marBottom w:val="0"/>
          <w:divBdr>
            <w:top w:val="none" w:sz="0" w:space="0" w:color="auto"/>
            <w:left w:val="none" w:sz="0" w:space="0" w:color="auto"/>
            <w:bottom w:val="none" w:sz="0" w:space="0" w:color="auto"/>
            <w:right w:val="none" w:sz="0" w:space="0" w:color="auto"/>
          </w:divBdr>
        </w:div>
        <w:div w:id="500125200">
          <w:marLeft w:val="640"/>
          <w:marRight w:val="0"/>
          <w:marTop w:val="0"/>
          <w:marBottom w:val="0"/>
          <w:divBdr>
            <w:top w:val="none" w:sz="0" w:space="0" w:color="auto"/>
            <w:left w:val="none" w:sz="0" w:space="0" w:color="auto"/>
            <w:bottom w:val="none" w:sz="0" w:space="0" w:color="auto"/>
            <w:right w:val="none" w:sz="0" w:space="0" w:color="auto"/>
          </w:divBdr>
        </w:div>
        <w:div w:id="505944766">
          <w:marLeft w:val="640"/>
          <w:marRight w:val="0"/>
          <w:marTop w:val="0"/>
          <w:marBottom w:val="0"/>
          <w:divBdr>
            <w:top w:val="none" w:sz="0" w:space="0" w:color="auto"/>
            <w:left w:val="none" w:sz="0" w:space="0" w:color="auto"/>
            <w:bottom w:val="none" w:sz="0" w:space="0" w:color="auto"/>
            <w:right w:val="none" w:sz="0" w:space="0" w:color="auto"/>
          </w:divBdr>
        </w:div>
        <w:div w:id="511342144">
          <w:marLeft w:val="640"/>
          <w:marRight w:val="0"/>
          <w:marTop w:val="0"/>
          <w:marBottom w:val="0"/>
          <w:divBdr>
            <w:top w:val="none" w:sz="0" w:space="0" w:color="auto"/>
            <w:left w:val="none" w:sz="0" w:space="0" w:color="auto"/>
            <w:bottom w:val="none" w:sz="0" w:space="0" w:color="auto"/>
            <w:right w:val="none" w:sz="0" w:space="0" w:color="auto"/>
          </w:divBdr>
        </w:div>
        <w:div w:id="511727184">
          <w:marLeft w:val="640"/>
          <w:marRight w:val="0"/>
          <w:marTop w:val="0"/>
          <w:marBottom w:val="0"/>
          <w:divBdr>
            <w:top w:val="none" w:sz="0" w:space="0" w:color="auto"/>
            <w:left w:val="none" w:sz="0" w:space="0" w:color="auto"/>
            <w:bottom w:val="none" w:sz="0" w:space="0" w:color="auto"/>
            <w:right w:val="none" w:sz="0" w:space="0" w:color="auto"/>
          </w:divBdr>
        </w:div>
        <w:div w:id="564533370">
          <w:marLeft w:val="640"/>
          <w:marRight w:val="0"/>
          <w:marTop w:val="0"/>
          <w:marBottom w:val="0"/>
          <w:divBdr>
            <w:top w:val="none" w:sz="0" w:space="0" w:color="auto"/>
            <w:left w:val="none" w:sz="0" w:space="0" w:color="auto"/>
            <w:bottom w:val="none" w:sz="0" w:space="0" w:color="auto"/>
            <w:right w:val="none" w:sz="0" w:space="0" w:color="auto"/>
          </w:divBdr>
        </w:div>
        <w:div w:id="566913801">
          <w:marLeft w:val="640"/>
          <w:marRight w:val="0"/>
          <w:marTop w:val="0"/>
          <w:marBottom w:val="0"/>
          <w:divBdr>
            <w:top w:val="none" w:sz="0" w:space="0" w:color="auto"/>
            <w:left w:val="none" w:sz="0" w:space="0" w:color="auto"/>
            <w:bottom w:val="none" w:sz="0" w:space="0" w:color="auto"/>
            <w:right w:val="none" w:sz="0" w:space="0" w:color="auto"/>
          </w:divBdr>
        </w:div>
        <w:div w:id="590967643">
          <w:marLeft w:val="640"/>
          <w:marRight w:val="0"/>
          <w:marTop w:val="0"/>
          <w:marBottom w:val="0"/>
          <w:divBdr>
            <w:top w:val="none" w:sz="0" w:space="0" w:color="auto"/>
            <w:left w:val="none" w:sz="0" w:space="0" w:color="auto"/>
            <w:bottom w:val="none" w:sz="0" w:space="0" w:color="auto"/>
            <w:right w:val="none" w:sz="0" w:space="0" w:color="auto"/>
          </w:divBdr>
        </w:div>
        <w:div w:id="598831635">
          <w:marLeft w:val="640"/>
          <w:marRight w:val="0"/>
          <w:marTop w:val="0"/>
          <w:marBottom w:val="0"/>
          <w:divBdr>
            <w:top w:val="none" w:sz="0" w:space="0" w:color="auto"/>
            <w:left w:val="none" w:sz="0" w:space="0" w:color="auto"/>
            <w:bottom w:val="none" w:sz="0" w:space="0" w:color="auto"/>
            <w:right w:val="none" w:sz="0" w:space="0" w:color="auto"/>
          </w:divBdr>
        </w:div>
        <w:div w:id="601767178">
          <w:marLeft w:val="640"/>
          <w:marRight w:val="0"/>
          <w:marTop w:val="0"/>
          <w:marBottom w:val="0"/>
          <w:divBdr>
            <w:top w:val="none" w:sz="0" w:space="0" w:color="auto"/>
            <w:left w:val="none" w:sz="0" w:space="0" w:color="auto"/>
            <w:bottom w:val="none" w:sz="0" w:space="0" w:color="auto"/>
            <w:right w:val="none" w:sz="0" w:space="0" w:color="auto"/>
          </w:divBdr>
        </w:div>
        <w:div w:id="669017065">
          <w:marLeft w:val="640"/>
          <w:marRight w:val="0"/>
          <w:marTop w:val="0"/>
          <w:marBottom w:val="0"/>
          <w:divBdr>
            <w:top w:val="none" w:sz="0" w:space="0" w:color="auto"/>
            <w:left w:val="none" w:sz="0" w:space="0" w:color="auto"/>
            <w:bottom w:val="none" w:sz="0" w:space="0" w:color="auto"/>
            <w:right w:val="none" w:sz="0" w:space="0" w:color="auto"/>
          </w:divBdr>
        </w:div>
        <w:div w:id="677198503">
          <w:marLeft w:val="640"/>
          <w:marRight w:val="0"/>
          <w:marTop w:val="0"/>
          <w:marBottom w:val="0"/>
          <w:divBdr>
            <w:top w:val="none" w:sz="0" w:space="0" w:color="auto"/>
            <w:left w:val="none" w:sz="0" w:space="0" w:color="auto"/>
            <w:bottom w:val="none" w:sz="0" w:space="0" w:color="auto"/>
            <w:right w:val="none" w:sz="0" w:space="0" w:color="auto"/>
          </w:divBdr>
        </w:div>
        <w:div w:id="703604238">
          <w:marLeft w:val="640"/>
          <w:marRight w:val="0"/>
          <w:marTop w:val="0"/>
          <w:marBottom w:val="0"/>
          <w:divBdr>
            <w:top w:val="none" w:sz="0" w:space="0" w:color="auto"/>
            <w:left w:val="none" w:sz="0" w:space="0" w:color="auto"/>
            <w:bottom w:val="none" w:sz="0" w:space="0" w:color="auto"/>
            <w:right w:val="none" w:sz="0" w:space="0" w:color="auto"/>
          </w:divBdr>
        </w:div>
        <w:div w:id="738673227">
          <w:marLeft w:val="640"/>
          <w:marRight w:val="0"/>
          <w:marTop w:val="0"/>
          <w:marBottom w:val="0"/>
          <w:divBdr>
            <w:top w:val="none" w:sz="0" w:space="0" w:color="auto"/>
            <w:left w:val="none" w:sz="0" w:space="0" w:color="auto"/>
            <w:bottom w:val="none" w:sz="0" w:space="0" w:color="auto"/>
            <w:right w:val="none" w:sz="0" w:space="0" w:color="auto"/>
          </w:divBdr>
        </w:div>
        <w:div w:id="758020750">
          <w:marLeft w:val="640"/>
          <w:marRight w:val="0"/>
          <w:marTop w:val="0"/>
          <w:marBottom w:val="0"/>
          <w:divBdr>
            <w:top w:val="none" w:sz="0" w:space="0" w:color="auto"/>
            <w:left w:val="none" w:sz="0" w:space="0" w:color="auto"/>
            <w:bottom w:val="none" w:sz="0" w:space="0" w:color="auto"/>
            <w:right w:val="none" w:sz="0" w:space="0" w:color="auto"/>
          </w:divBdr>
        </w:div>
        <w:div w:id="788356847">
          <w:marLeft w:val="640"/>
          <w:marRight w:val="0"/>
          <w:marTop w:val="0"/>
          <w:marBottom w:val="0"/>
          <w:divBdr>
            <w:top w:val="none" w:sz="0" w:space="0" w:color="auto"/>
            <w:left w:val="none" w:sz="0" w:space="0" w:color="auto"/>
            <w:bottom w:val="none" w:sz="0" w:space="0" w:color="auto"/>
            <w:right w:val="none" w:sz="0" w:space="0" w:color="auto"/>
          </w:divBdr>
        </w:div>
        <w:div w:id="798185523">
          <w:marLeft w:val="640"/>
          <w:marRight w:val="0"/>
          <w:marTop w:val="0"/>
          <w:marBottom w:val="0"/>
          <w:divBdr>
            <w:top w:val="none" w:sz="0" w:space="0" w:color="auto"/>
            <w:left w:val="none" w:sz="0" w:space="0" w:color="auto"/>
            <w:bottom w:val="none" w:sz="0" w:space="0" w:color="auto"/>
            <w:right w:val="none" w:sz="0" w:space="0" w:color="auto"/>
          </w:divBdr>
        </w:div>
        <w:div w:id="799029884">
          <w:marLeft w:val="640"/>
          <w:marRight w:val="0"/>
          <w:marTop w:val="0"/>
          <w:marBottom w:val="0"/>
          <w:divBdr>
            <w:top w:val="none" w:sz="0" w:space="0" w:color="auto"/>
            <w:left w:val="none" w:sz="0" w:space="0" w:color="auto"/>
            <w:bottom w:val="none" w:sz="0" w:space="0" w:color="auto"/>
            <w:right w:val="none" w:sz="0" w:space="0" w:color="auto"/>
          </w:divBdr>
        </w:div>
        <w:div w:id="802384610">
          <w:marLeft w:val="640"/>
          <w:marRight w:val="0"/>
          <w:marTop w:val="0"/>
          <w:marBottom w:val="0"/>
          <w:divBdr>
            <w:top w:val="none" w:sz="0" w:space="0" w:color="auto"/>
            <w:left w:val="none" w:sz="0" w:space="0" w:color="auto"/>
            <w:bottom w:val="none" w:sz="0" w:space="0" w:color="auto"/>
            <w:right w:val="none" w:sz="0" w:space="0" w:color="auto"/>
          </w:divBdr>
        </w:div>
        <w:div w:id="818305660">
          <w:marLeft w:val="640"/>
          <w:marRight w:val="0"/>
          <w:marTop w:val="0"/>
          <w:marBottom w:val="0"/>
          <w:divBdr>
            <w:top w:val="none" w:sz="0" w:space="0" w:color="auto"/>
            <w:left w:val="none" w:sz="0" w:space="0" w:color="auto"/>
            <w:bottom w:val="none" w:sz="0" w:space="0" w:color="auto"/>
            <w:right w:val="none" w:sz="0" w:space="0" w:color="auto"/>
          </w:divBdr>
        </w:div>
        <w:div w:id="820122678">
          <w:marLeft w:val="640"/>
          <w:marRight w:val="0"/>
          <w:marTop w:val="0"/>
          <w:marBottom w:val="0"/>
          <w:divBdr>
            <w:top w:val="none" w:sz="0" w:space="0" w:color="auto"/>
            <w:left w:val="none" w:sz="0" w:space="0" w:color="auto"/>
            <w:bottom w:val="none" w:sz="0" w:space="0" w:color="auto"/>
            <w:right w:val="none" w:sz="0" w:space="0" w:color="auto"/>
          </w:divBdr>
        </w:div>
        <w:div w:id="870461366">
          <w:marLeft w:val="640"/>
          <w:marRight w:val="0"/>
          <w:marTop w:val="0"/>
          <w:marBottom w:val="0"/>
          <w:divBdr>
            <w:top w:val="none" w:sz="0" w:space="0" w:color="auto"/>
            <w:left w:val="none" w:sz="0" w:space="0" w:color="auto"/>
            <w:bottom w:val="none" w:sz="0" w:space="0" w:color="auto"/>
            <w:right w:val="none" w:sz="0" w:space="0" w:color="auto"/>
          </w:divBdr>
        </w:div>
        <w:div w:id="874193632">
          <w:marLeft w:val="640"/>
          <w:marRight w:val="0"/>
          <w:marTop w:val="0"/>
          <w:marBottom w:val="0"/>
          <w:divBdr>
            <w:top w:val="none" w:sz="0" w:space="0" w:color="auto"/>
            <w:left w:val="none" w:sz="0" w:space="0" w:color="auto"/>
            <w:bottom w:val="none" w:sz="0" w:space="0" w:color="auto"/>
            <w:right w:val="none" w:sz="0" w:space="0" w:color="auto"/>
          </w:divBdr>
        </w:div>
        <w:div w:id="918832642">
          <w:marLeft w:val="640"/>
          <w:marRight w:val="0"/>
          <w:marTop w:val="0"/>
          <w:marBottom w:val="0"/>
          <w:divBdr>
            <w:top w:val="none" w:sz="0" w:space="0" w:color="auto"/>
            <w:left w:val="none" w:sz="0" w:space="0" w:color="auto"/>
            <w:bottom w:val="none" w:sz="0" w:space="0" w:color="auto"/>
            <w:right w:val="none" w:sz="0" w:space="0" w:color="auto"/>
          </w:divBdr>
        </w:div>
        <w:div w:id="939408986">
          <w:marLeft w:val="640"/>
          <w:marRight w:val="0"/>
          <w:marTop w:val="0"/>
          <w:marBottom w:val="0"/>
          <w:divBdr>
            <w:top w:val="none" w:sz="0" w:space="0" w:color="auto"/>
            <w:left w:val="none" w:sz="0" w:space="0" w:color="auto"/>
            <w:bottom w:val="none" w:sz="0" w:space="0" w:color="auto"/>
            <w:right w:val="none" w:sz="0" w:space="0" w:color="auto"/>
          </w:divBdr>
        </w:div>
        <w:div w:id="951088312">
          <w:marLeft w:val="640"/>
          <w:marRight w:val="0"/>
          <w:marTop w:val="0"/>
          <w:marBottom w:val="0"/>
          <w:divBdr>
            <w:top w:val="none" w:sz="0" w:space="0" w:color="auto"/>
            <w:left w:val="none" w:sz="0" w:space="0" w:color="auto"/>
            <w:bottom w:val="none" w:sz="0" w:space="0" w:color="auto"/>
            <w:right w:val="none" w:sz="0" w:space="0" w:color="auto"/>
          </w:divBdr>
        </w:div>
        <w:div w:id="954679639">
          <w:marLeft w:val="640"/>
          <w:marRight w:val="0"/>
          <w:marTop w:val="0"/>
          <w:marBottom w:val="0"/>
          <w:divBdr>
            <w:top w:val="none" w:sz="0" w:space="0" w:color="auto"/>
            <w:left w:val="none" w:sz="0" w:space="0" w:color="auto"/>
            <w:bottom w:val="none" w:sz="0" w:space="0" w:color="auto"/>
            <w:right w:val="none" w:sz="0" w:space="0" w:color="auto"/>
          </w:divBdr>
        </w:div>
        <w:div w:id="963846445">
          <w:marLeft w:val="640"/>
          <w:marRight w:val="0"/>
          <w:marTop w:val="0"/>
          <w:marBottom w:val="0"/>
          <w:divBdr>
            <w:top w:val="none" w:sz="0" w:space="0" w:color="auto"/>
            <w:left w:val="none" w:sz="0" w:space="0" w:color="auto"/>
            <w:bottom w:val="none" w:sz="0" w:space="0" w:color="auto"/>
            <w:right w:val="none" w:sz="0" w:space="0" w:color="auto"/>
          </w:divBdr>
        </w:div>
        <w:div w:id="1005325012">
          <w:marLeft w:val="640"/>
          <w:marRight w:val="0"/>
          <w:marTop w:val="0"/>
          <w:marBottom w:val="0"/>
          <w:divBdr>
            <w:top w:val="none" w:sz="0" w:space="0" w:color="auto"/>
            <w:left w:val="none" w:sz="0" w:space="0" w:color="auto"/>
            <w:bottom w:val="none" w:sz="0" w:space="0" w:color="auto"/>
            <w:right w:val="none" w:sz="0" w:space="0" w:color="auto"/>
          </w:divBdr>
        </w:div>
        <w:div w:id="1006439056">
          <w:marLeft w:val="640"/>
          <w:marRight w:val="0"/>
          <w:marTop w:val="0"/>
          <w:marBottom w:val="0"/>
          <w:divBdr>
            <w:top w:val="none" w:sz="0" w:space="0" w:color="auto"/>
            <w:left w:val="none" w:sz="0" w:space="0" w:color="auto"/>
            <w:bottom w:val="none" w:sz="0" w:space="0" w:color="auto"/>
            <w:right w:val="none" w:sz="0" w:space="0" w:color="auto"/>
          </w:divBdr>
        </w:div>
        <w:div w:id="1023360228">
          <w:marLeft w:val="640"/>
          <w:marRight w:val="0"/>
          <w:marTop w:val="0"/>
          <w:marBottom w:val="0"/>
          <w:divBdr>
            <w:top w:val="none" w:sz="0" w:space="0" w:color="auto"/>
            <w:left w:val="none" w:sz="0" w:space="0" w:color="auto"/>
            <w:bottom w:val="none" w:sz="0" w:space="0" w:color="auto"/>
            <w:right w:val="none" w:sz="0" w:space="0" w:color="auto"/>
          </w:divBdr>
        </w:div>
        <w:div w:id="1033654339">
          <w:marLeft w:val="640"/>
          <w:marRight w:val="0"/>
          <w:marTop w:val="0"/>
          <w:marBottom w:val="0"/>
          <w:divBdr>
            <w:top w:val="none" w:sz="0" w:space="0" w:color="auto"/>
            <w:left w:val="none" w:sz="0" w:space="0" w:color="auto"/>
            <w:bottom w:val="none" w:sz="0" w:space="0" w:color="auto"/>
            <w:right w:val="none" w:sz="0" w:space="0" w:color="auto"/>
          </w:divBdr>
        </w:div>
        <w:div w:id="1065109455">
          <w:marLeft w:val="640"/>
          <w:marRight w:val="0"/>
          <w:marTop w:val="0"/>
          <w:marBottom w:val="0"/>
          <w:divBdr>
            <w:top w:val="none" w:sz="0" w:space="0" w:color="auto"/>
            <w:left w:val="none" w:sz="0" w:space="0" w:color="auto"/>
            <w:bottom w:val="none" w:sz="0" w:space="0" w:color="auto"/>
            <w:right w:val="none" w:sz="0" w:space="0" w:color="auto"/>
          </w:divBdr>
        </w:div>
        <w:div w:id="1070613024">
          <w:marLeft w:val="640"/>
          <w:marRight w:val="0"/>
          <w:marTop w:val="0"/>
          <w:marBottom w:val="0"/>
          <w:divBdr>
            <w:top w:val="none" w:sz="0" w:space="0" w:color="auto"/>
            <w:left w:val="none" w:sz="0" w:space="0" w:color="auto"/>
            <w:bottom w:val="none" w:sz="0" w:space="0" w:color="auto"/>
            <w:right w:val="none" w:sz="0" w:space="0" w:color="auto"/>
          </w:divBdr>
        </w:div>
        <w:div w:id="1074546406">
          <w:marLeft w:val="640"/>
          <w:marRight w:val="0"/>
          <w:marTop w:val="0"/>
          <w:marBottom w:val="0"/>
          <w:divBdr>
            <w:top w:val="none" w:sz="0" w:space="0" w:color="auto"/>
            <w:left w:val="none" w:sz="0" w:space="0" w:color="auto"/>
            <w:bottom w:val="none" w:sz="0" w:space="0" w:color="auto"/>
            <w:right w:val="none" w:sz="0" w:space="0" w:color="auto"/>
          </w:divBdr>
        </w:div>
        <w:div w:id="1079715651">
          <w:marLeft w:val="640"/>
          <w:marRight w:val="0"/>
          <w:marTop w:val="0"/>
          <w:marBottom w:val="0"/>
          <w:divBdr>
            <w:top w:val="none" w:sz="0" w:space="0" w:color="auto"/>
            <w:left w:val="none" w:sz="0" w:space="0" w:color="auto"/>
            <w:bottom w:val="none" w:sz="0" w:space="0" w:color="auto"/>
            <w:right w:val="none" w:sz="0" w:space="0" w:color="auto"/>
          </w:divBdr>
        </w:div>
        <w:div w:id="1088035545">
          <w:marLeft w:val="640"/>
          <w:marRight w:val="0"/>
          <w:marTop w:val="0"/>
          <w:marBottom w:val="0"/>
          <w:divBdr>
            <w:top w:val="none" w:sz="0" w:space="0" w:color="auto"/>
            <w:left w:val="none" w:sz="0" w:space="0" w:color="auto"/>
            <w:bottom w:val="none" w:sz="0" w:space="0" w:color="auto"/>
            <w:right w:val="none" w:sz="0" w:space="0" w:color="auto"/>
          </w:divBdr>
        </w:div>
        <w:div w:id="1109277038">
          <w:marLeft w:val="640"/>
          <w:marRight w:val="0"/>
          <w:marTop w:val="0"/>
          <w:marBottom w:val="0"/>
          <w:divBdr>
            <w:top w:val="none" w:sz="0" w:space="0" w:color="auto"/>
            <w:left w:val="none" w:sz="0" w:space="0" w:color="auto"/>
            <w:bottom w:val="none" w:sz="0" w:space="0" w:color="auto"/>
            <w:right w:val="none" w:sz="0" w:space="0" w:color="auto"/>
          </w:divBdr>
        </w:div>
        <w:div w:id="1118571780">
          <w:marLeft w:val="640"/>
          <w:marRight w:val="0"/>
          <w:marTop w:val="0"/>
          <w:marBottom w:val="0"/>
          <w:divBdr>
            <w:top w:val="none" w:sz="0" w:space="0" w:color="auto"/>
            <w:left w:val="none" w:sz="0" w:space="0" w:color="auto"/>
            <w:bottom w:val="none" w:sz="0" w:space="0" w:color="auto"/>
            <w:right w:val="none" w:sz="0" w:space="0" w:color="auto"/>
          </w:divBdr>
        </w:div>
        <w:div w:id="1120144185">
          <w:marLeft w:val="640"/>
          <w:marRight w:val="0"/>
          <w:marTop w:val="0"/>
          <w:marBottom w:val="0"/>
          <w:divBdr>
            <w:top w:val="none" w:sz="0" w:space="0" w:color="auto"/>
            <w:left w:val="none" w:sz="0" w:space="0" w:color="auto"/>
            <w:bottom w:val="none" w:sz="0" w:space="0" w:color="auto"/>
            <w:right w:val="none" w:sz="0" w:space="0" w:color="auto"/>
          </w:divBdr>
        </w:div>
        <w:div w:id="1135638905">
          <w:marLeft w:val="640"/>
          <w:marRight w:val="0"/>
          <w:marTop w:val="0"/>
          <w:marBottom w:val="0"/>
          <w:divBdr>
            <w:top w:val="none" w:sz="0" w:space="0" w:color="auto"/>
            <w:left w:val="none" w:sz="0" w:space="0" w:color="auto"/>
            <w:bottom w:val="none" w:sz="0" w:space="0" w:color="auto"/>
            <w:right w:val="none" w:sz="0" w:space="0" w:color="auto"/>
          </w:divBdr>
        </w:div>
        <w:div w:id="1144859654">
          <w:marLeft w:val="640"/>
          <w:marRight w:val="0"/>
          <w:marTop w:val="0"/>
          <w:marBottom w:val="0"/>
          <w:divBdr>
            <w:top w:val="none" w:sz="0" w:space="0" w:color="auto"/>
            <w:left w:val="none" w:sz="0" w:space="0" w:color="auto"/>
            <w:bottom w:val="none" w:sz="0" w:space="0" w:color="auto"/>
            <w:right w:val="none" w:sz="0" w:space="0" w:color="auto"/>
          </w:divBdr>
        </w:div>
        <w:div w:id="1145199061">
          <w:marLeft w:val="640"/>
          <w:marRight w:val="0"/>
          <w:marTop w:val="0"/>
          <w:marBottom w:val="0"/>
          <w:divBdr>
            <w:top w:val="none" w:sz="0" w:space="0" w:color="auto"/>
            <w:left w:val="none" w:sz="0" w:space="0" w:color="auto"/>
            <w:bottom w:val="none" w:sz="0" w:space="0" w:color="auto"/>
            <w:right w:val="none" w:sz="0" w:space="0" w:color="auto"/>
          </w:divBdr>
        </w:div>
        <w:div w:id="1159927979">
          <w:marLeft w:val="640"/>
          <w:marRight w:val="0"/>
          <w:marTop w:val="0"/>
          <w:marBottom w:val="0"/>
          <w:divBdr>
            <w:top w:val="none" w:sz="0" w:space="0" w:color="auto"/>
            <w:left w:val="none" w:sz="0" w:space="0" w:color="auto"/>
            <w:bottom w:val="none" w:sz="0" w:space="0" w:color="auto"/>
            <w:right w:val="none" w:sz="0" w:space="0" w:color="auto"/>
          </w:divBdr>
        </w:div>
        <w:div w:id="1162700191">
          <w:marLeft w:val="640"/>
          <w:marRight w:val="0"/>
          <w:marTop w:val="0"/>
          <w:marBottom w:val="0"/>
          <w:divBdr>
            <w:top w:val="none" w:sz="0" w:space="0" w:color="auto"/>
            <w:left w:val="none" w:sz="0" w:space="0" w:color="auto"/>
            <w:bottom w:val="none" w:sz="0" w:space="0" w:color="auto"/>
            <w:right w:val="none" w:sz="0" w:space="0" w:color="auto"/>
          </w:divBdr>
        </w:div>
        <w:div w:id="1191721140">
          <w:marLeft w:val="640"/>
          <w:marRight w:val="0"/>
          <w:marTop w:val="0"/>
          <w:marBottom w:val="0"/>
          <w:divBdr>
            <w:top w:val="none" w:sz="0" w:space="0" w:color="auto"/>
            <w:left w:val="none" w:sz="0" w:space="0" w:color="auto"/>
            <w:bottom w:val="none" w:sz="0" w:space="0" w:color="auto"/>
            <w:right w:val="none" w:sz="0" w:space="0" w:color="auto"/>
          </w:divBdr>
        </w:div>
        <w:div w:id="1192763411">
          <w:marLeft w:val="640"/>
          <w:marRight w:val="0"/>
          <w:marTop w:val="0"/>
          <w:marBottom w:val="0"/>
          <w:divBdr>
            <w:top w:val="none" w:sz="0" w:space="0" w:color="auto"/>
            <w:left w:val="none" w:sz="0" w:space="0" w:color="auto"/>
            <w:bottom w:val="none" w:sz="0" w:space="0" w:color="auto"/>
            <w:right w:val="none" w:sz="0" w:space="0" w:color="auto"/>
          </w:divBdr>
        </w:div>
        <w:div w:id="1195534181">
          <w:marLeft w:val="640"/>
          <w:marRight w:val="0"/>
          <w:marTop w:val="0"/>
          <w:marBottom w:val="0"/>
          <w:divBdr>
            <w:top w:val="none" w:sz="0" w:space="0" w:color="auto"/>
            <w:left w:val="none" w:sz="0" w:space="0" w:color="auto"/>
            <w:bottom w:val="none" w:sz="0" w:space="0" w:color="auto"/>
            <w:right w:val="none" w:sz="0" w:space="0" w:color="auto"/>
          </w:divBdr>
        </w:div>
        <w:div w:id="1218008489">
          <w:marLeft w:val="640"/>
          <w:marRight w:val="0"/>
          <w:marTop w:val="0"/>
          <w:marBottom w:val="0"/>
          <w:divBdr>
            <w:top w:val="none" w:sz="0" w:space="0" w:color="auto"/>
            <w:left w:val="none" w:sz="0" w:space="0" w:color="auto"/>
            <w:bottom w:val="none" w:sz="0" w:space="0" w:color="auto"/>
            <w:right w:val="none" w:sz="0" w:space="0" w:color="auto"/>
          </w:divBdr>
        </w:div>
        <w:div w:id="1236475612">
          <w:marLeft w:val="640"/>
          <w:marRight w:val="0"/>
          <w:marTop w:val="0"/>
          <w:marBottom w:val="0"/>
          <w:divBdr>
            <w:top w:val="none" w:sz="0" w:space="0" w:color="auto"/>
            <w:left w:val="none" w:sz="0" w:space="0" w:color="auto"/>
            <w:bottom w:val="none" w:sz="0" w:space="0" w:color="auto"/>
            <w:right w:val="none" w:sz="0" w:space="0" w:color="auto"/>
          </w:divBdr>
        </w:div>
        <w:div w:id="1247805551">
          <w:marLeft w:val="640"/>
          <w:marRight w:val="0"/>
          <w:marTop w:val="0"/>
          <w:marBottom w:val="0"/>
          <w:divBdr>
            <w:top w:val="none" w:sz="0" w:space="0" w:color="auto"/>
            <w:left w:val="none" w:sz="0" w:space="0" w:color="auto"/>
            <w:bottom w:val="none" w:sz="0" w:space="0" w:color="auto"/>
            <w:right w:val="none" w:sz="0" w:space="0" w:color="auto"/>
          </w:divBdr>
        </w:div>
        <w:div w:id="1249970196">
          <w:marLeft w:val="640"/>
          <w:marRight w:val="0"/>
          <w:marTop w:val="0"/>
          <w:marBottom w:val="0"/>
          <w:divBdr>
            <w:top w:val="none" w:sz="0" w:space="0" w:color="auto"/>
            <w:left w:val="none" w:sz="0" w:space="0" w:color="auto"/>
            <w:bottom w:val="none" w:sz="0" w:space="0" w:color="auto"/>
            <w:right w:val="none" w:sz="0" w:space="0" w:color="auto"/>
          </w:divBdr>
        </w:div>
        <w:div w:id="1259364975">
          <w:marLeft w:val="640"/>
          <w:marRight w:val="0"/>
          <w:marTop w:val="0"/>
          <w:marBottom w:val="0"/>
          <w:divBdr>
            <w:top w:val="none" w:sz="0" w:space="0" w:color="auto"/>
            <w:left w:val="none" w:sz="0" w:space="0" w:color="auto"/>
            <w:bottom w:val="none" w:sz="0" w:space="0" w:color="auto"/>
            <w:right w:val="none" w:sz="0" w:space="0" w:color="auto"/>
          </w:divBdr>
        </w:div>
        <w:div w:id="1272977814">
          <w:marLeft w:val="640"/>
          <w:marRight w:val="0"/>
          <w:marTop w:val="0"/>
          <w:marBottom w:val="0"/>
          <w:divBdr>
            <w:top w:val="none" w:sz="0" w:space="0" w:color="auto"/>
            <w:left w:val="none" w:sz="0" w:space="0" w:color="auto"/>
            <w:bottom w:val="none" w:sz="0" w:space="0" w:color="auto"/>
            <w:right w:val="none" w:sz="0" w:space="0" w:color="auto"/>
          </w:divBdr>
        </w:div>
        <w:div w:id="1286430949">
          <w:marLeft w:val="640"/>
          <w:marRight w:val="0"/>
          <w:marTop w:val="0"/>
          <w:marBottom w:val="0"/>
          <w:divBdr>
            <w:top w:val="none" w:sz="0" w:space="0" w:color="auto"/>
            <w:left w:val="none" w:sz="0" w:space="0" w:color="auto"/>
            <w:bottom w:val="none" w:sz="0" w:space="0" w:color="auto"/>
            <w:right w:val="none" w:sz="0" w:space="0" w:color="auto"/>
          </w:divBdr>
        </w:div>
        <w:div w:id="1313752934">
          <w:marLeft w:val="640"/>
          <w:marRight w:val="0"/>
          <w:marTop w:val="0"/>
          <w:marBottom w:val="0"/>
          <w:divBdr>
            <w:top w:val="none" w:sz="0" w:space="0" w:color="auto"/>
            <w:left w:val="none" w:sz="0" w:space="0" w:color="auto"/>
            <w:bottom w:val="none" w:sz="0" w:space="0" w:color="auto"/>
            <w:right w:val="none" w:sz="0" w:space="0" w:color="auto"/>
          </w:divBdr>
        </w:div>
        <w:div w:id="1327247879">
          <w:marLeft w:val="640"/>
          <w:marRight w:val="0"/>
          <w:marTop w:val="0"/>
          <w:marBottom w:val="0"/>
          <w:divBdr>
            <w:top w:val="none" w:sz="0" w:space="0" w:color="auto"/>
            <w:left w:val="none" w:sz="0" w:space="0" w:color="auto"/>
            <w:bottom w:val="none" w:sz="0" w:space="0" w:color="auto"/>
            <w:right w:val="none" w:sz="0" w:space="0" w:color="auto"/>
          </w:divBdr>
        </w:div>
        <w:div w:id="1343581783">
          <w:marLeft w:val="640"/>
          <w:marRight w:val="0"/>
          <w:marTop w:val="0"/>
          <w:marBottom w:val="0"/>
          <w:divBdr>
            <w:top w:val="none" w:sz="0" w:space="0" w:color="auto"/>
            <w:left w:val="none" w:sz="0" w:space="0" w:color="auto"/>
            <w:bottom w:val="none" w:sz="0" w:space="0" w:color="auto"/>
            <w:right w:val="none" w:sz="0" w:space="0" w:color="auto"/>
          </w:divBdr>
        </w:div>
        <w:div w:id="1347093364">
          <w:marLeft w:val="640"/>
          <w:marRight w:val="0"/>
          <w:marTop w:val="0"/>
          <w:marBottom w:val="0"/>
          <w:divBdr>
            <w:top w:val="none" w:sz="0" w:space="0" w:color="auto"/>
            <w:left w:val="none" w:sz="0" w:space="0" w:color="auto"/>
            <w:bottom w:val="none" w:sz="0" w:space="0" w:color="auto"/>
            <w:right w:val="none" w:sz="0" w:space="0" w:color="auto"/>
          </w:divBdr>
        </w:div>
        <w:div w:id="1363214995">
          <w:marLeft w:val="640"/>
          <w:marRight w:val="0"/>
          <w:marTop w:val="0"/>
          <w:marBottom w:val="0"/>
          <w:divBdr>
            <w:top w:val="none" w:sz="0" w:space="0" w:color="auto"/>
            <w:left w:val="none" w:sz="0" w:space="0" w:color="auto"/>
            <w:bottom w:val="none" w:sz="0" w:space="0" w:color="auto"/>
            <w:right w:val="none" w:sz="0" w:space="0" w:color="auto"/>
          </w:divBdr>
        </w:div>
        <w:div w:id="1363281842">
          <w:marLeft w:val="640"/>
          <w:marRight w:val="0"/>
          <w:marTop w:val="0"/>
          <w:marBottom w:val="0"/>
          <w:divBdr>
            <w:top w:val="none" w:sz="0" w:space="0" w:color="auto"/>
            <w:left w:val="none" w:sz="0" w:space="0" w:color="auto"/>
            <w:bottom w:val="none" w:sz="0" w:space="0" w:color="auto"/>
            <w:right w:val="none" w:sz="0" w:space="0" w:color="auto"/>
          </w:divBdr>
        </w:div>
        <w:div w:id="1371229176">
          <w:marLeft w:val="640"/>
          <w:marRight w:val="0"/>
          <w:marTop w:val="0"/>
          <w:marBottom w:val="0"/>
          <w:divBdr>
            <w:top w:val="none" w:sz="0" w:space="0" w:color="auto"/>
            <w:left w:val="none" w:sz="0" w:space="0" w:color="auto"/>
            <w:bottom w:val="none" w:sz="0" w:space="0" w:color="auto"/>
            <w:right w:val="none" w:sz="0" w:space="0" w:color="auto"/>
          </w:divBdr>
        </w:div>
        <w:div w:id="1387874752">
          <w:marLeft w:val="640"/>
          <w:marRight w:val="0"/>
          <w:marTop w:val="0"/>
          <w:marBottom w:val="0"/>
          <w:divBdr>
            <w:top w:val="none" w:sz="0" w:space="0" w:color="auto"/>
            <w:left w:val="none" w:sz="0" w:space="0" w:color="auto"/>
            <w:bottom w:val="none" w:sz="0" w:space="0" w:color="auto"/>
            <w:right w:val="none" w:sz="0" w:space="0" w:color="auto"/>
          </w:divBdr>
        </w:div>
        <w:div w:id="1389963232">
          <w:marLeft w:val="640"/>
          <w:marRight w:val="0"/>
          <w:marTop w:val="0"/>
          <w:marBottom w:val="0"/>
          <w:divBdr>
            <w:top w:val="none" w:sz="0" w:space="0" w:color="auto"/>
            <w:left w:val="none" w:sz="0" w:space="0" w:color="auto"/>
            <w:bottom w:val="none" w:sz="0" w:space="0" w:color="auto"/>
            <w:right w:val="none" w:sz="0" w:space="0" w:color="auto"/>
          </w:divBdr>
        </w:div>
        <w:div w:id="1390418891">
          <w:marLeft w:val="640"/>
          <w:marRight w:val="0"/>
          <w:marTop w:val="0"/>
          <w:marBottom w:val="0"/>
          <w:divBdr>
            <w:top w:val="none" w:sz="0" w:space="0" w:color="auto"/>
            <w:left w:val="none" w:sz="0" w:space="0" w:color="auto"/>
            <w:bottom w:val="none" w:sz="0" w:space="0" w:color="auto"/>
            <w:right w:val="none" w:sz="0" w:space="0" w:color="auto"/>
          </w:divBdr>
        </w:div>
        <w:div w:id="1405108395">
          <w:marLeft w:val="640"/>
          <w:marRight w:val="0"/>
          <w:marTop w:val="0"/>
          <w:marBottom w:val="0"/>
          <w:divBdr>
            <w:top w:val="none" w:sz="0" w:space="0" w:color="auto"/>
            <w:left w:val="none" w:sz="0" w:space="0" w:color="auto"/>
            <w:bottom w:val="none" w:sz="0" w:space="0" w:color="auto"/>
            <w:right w:val="none" w:sz="0" w:space="0" w:color="auto"/>
          </w:divBdr>
        </w:div>
        <w:div w:id="1419138115">
          <w:marLeft w:val="640"/>
          <w:marRight w:val="0"/>
          <w:marTop w:val="0"/>
          <w:marBottom w:val="0"/>
          <w:divBdr>
            <w:top w:val="none" w:sz="0" w:space="0" w:color="auto"/>
            <w:left w:val="none" w:sz="0" w:space="0" w:color="auto"/>
            <w:bottom w:val="none" w:sz="0" w:space="0" w:color="auto"/>
            <w:right w:val="none" w:sz="0" w:space="0" w:color="auto"/>
          </w:divBdr>
        </w:div>
        <w:div w:id="1434204247">
          <w:marLeft w:val="640"/>
          <w:marRight w:val="0"/>
          <w:marTop w:val="0"/>
          <w:marBottom w:val="0"/>
          <w:divBdr>
            <w:top w:val="none" w:sz="0" w:space="0" w:color="auto"/>
            <w:left w:val="none" w:sz="0" w:space="0" w:color="auto"/>
            <w:bottom w:val="none" w:sz="0" w:space="0" w:color="auto"/>
            <w:right w:val="none" w:sz="0" w:space="0" w:color="auto"/>
          </w:divBdr>
        </w:div>
        <w:div w:id="1454904240">
          <w:marLeft w:val="640"/>
          <w:marRight w:val="0"/>
          <w:marTop w:val="0"/>
          <w:marBottom w:val="0"/>
          <w:divBdr>
            <w:top w:val="none" w:sz="0" w:space="0" w:color="auto"/>
            <w:left w:val="none" w:sz="0" w:space="0" w:color="auto"/>
            <w:bottom w:val="none" w:sz="0" w:space="0" w:color="auto"/>
            <w:right w:val="none" w:sz="0" w:space="0" w:color="auto"/>
          </w:divBdr>
        </w:div>
        <w:div w:id="1469199308">
          <w:marLeft w:val="640"/>
          <w:marRight w:val="0"/>
          <w:marTop w:val="0"/>
          <w:marBottom w:val="0"/>
          <w:divBdr>
            <w:top w:val="none" w:sz="0" w:space="0" w:color="auto"/>
            <w:left w:val="none" w:sz="0" w:space="0" w:color="auto"/>
            <w:bottom w:val="none" w:sz="0" w:space="0" w:color="auto"/>
            <w:right w:val="none" w:sz="0" w:space="0" w:color="auto"/>
          </w:divBdr>
        </w:div>
        <w:div w:id="1471485111">
          <w:marLeft w:val="640"/>
          <w:marRight w:val="0"/>
          <w:marTop w:val="0"/>
          <w:marBottom w:val="0"/>
          <w:divBdr>
            <w:top w:val="none" w:sz="0" w:space="0" w:color="auto"/>
            <w:left w:val="none" w:sz="0" w:space="0" w:color="auto"/>
            <w:bottom w:val="none" w:sz="0" w:space="0" w:color="auto"/>
            <w:right w:val="none" w:sz="0" w:space="0" w:color="auto"/>
          </w:divBdr>
        </w:div>
        <w:div w:id="1478493263">
          <w:marLeft w:val="640"/>
          <w:marRight w:val="0"/>
          <w:marTop w:val="0"/>
          <w:marBottom w:val="0"/>
          <w:divBdr>
            <w:top w:val="none" w:sz="0" w:space="0" w:color="auto"/>
            <w:left w:val="none" w:sz="0" w:space="0" w:color="auto"/>
            <w:bottom w:val="none" w:sz="0" w:space="0" w:color="auto"/>
            <w:right w:val="none" w:sz="0" w:space="0" w:color="auto"/>
          </w:divBdr>
        </w:div>
        <w:div w:id="1490710634">
          <w:marLeft w:val="640"/>
          <w:marRight w:val="0"/>
          <w:marTop w:val="0"/>
          <w:marBottom w:val="0"/>
          <w:divBdr>
            <w:top w:val="none" w:sz="0" w:space="0" w:color="auto"/>
            <w:left w:val="none" w:sz="0" w:space="0" w:color="auto"/>
            <w:bottom w:val="none" w:sz="0" w:space="0" w:color="auto"/>
            <w:right w:val="none" w:sz="0" w:space="0" w:color="auto"/>
          </w:divBdr>
        </w:div>
        <w:div w:id="1510023343">
          <w:marLeft w:val="640"/>
          <w:marRight w:val="0"/>
          <w:marTop w:val="0"/>
          <w:marBottom w:val="0"/>
          <w:divBdr>
            <w:top w:val="none" w:sz="0" w:space="0" w:color="auto"/>
            <w:left w:val="none" w:sz="0" w:space="0" w:color="auto"/>
            <w:bottom w:val="none" w:sz="0" w:space="0" w:color="auto"/>
            <w:right w:val="none" w:sz="0" w:space="0" w:color="auto"/>
          </w:divBdr>
        </w:div>
        <w:div w:id="1511523570">
          <w:marLeft w:val="640"/>
          <w:marRight w:val="0"/>
          <w:marTop w:val="0"/>
          <w:marBottom w:val="0"/>
          <w:divBdr>
            <w:top w:val="none" w:sz="0" w:space="0" w:color="auto"/>
            <w:left w:val="none" w:sz="0" w:space="0" w:color="auto"/>
            <w:bottom w:val="none" w:sz="0" w:space="0" w:color="auto"/>
            <w:right w:val="none" w:sz="0" w:space="0" w:color="auto"/>
          </w:divBdr>
        </w:div>
        <w:div w:id="1511791847">
          <w:marLeft w:val="640"/>
          <w:marRight w:val="0"/>
          <w:marTop w:val="0"/>
          <w:marBottom w:val="0"/>
          <w:divBdr>
            <w:top w:val="none" w:sz="0" w:space="0" w:color="auto"/>
            <w:left w:val="none" w:sz="0" w:space="0" w:color="auto"/>
            <w:bottom w:val="none" w:sz="0" w:space="0" w:color="auto"/>
            <w:right w:val="none" w:sz="0" w:space="0" w:color="auto"/>
          </w:divBdr>
        </w:div>
        <w:div w:id="1522813967">
          <w:marLeft w:val="640"/>
          <w:marRight w:val="0"/>
          <w:marTop w:val="0"/>
          <w:marBottom w:val="0"/>
          <w:divBdr>
            <w:top w:val="none" w:sz="0" w:space="0" w:color="auto"/>
            <w:left w:val="none" w:sz="0" w:space="0" w:color="auto"/>
            <w:bottom w:val="none" w:sz="0" w:space="0" w:color="auto"/>
            <w:right w:val="none" w:sz="0" w:space="0" w:color="auto"/>
          </w:divBdr>
        </w:div>
        <w:div w:id="1529446334">
          <w:marLeft w:val="640"/>
          <w:marRight w:val="0"/>
          <w:marTop w:val="0"/>
          <w:marBottom w:val="0"/>
          <w:divBdr>
            <w:top w:val="none" w:sz="0" w:space="0" w:color="auto"/>
            <w:left w:val="none" w:sz="0" w:space="0" w:color="auto"/>
            <w:bottom w:val="none" w:sz="0" w:space="0" w:color="auto"/>
            <w:right w:val="none" w:sz="0" w:space="0" w:color="auto"/>
          </w:divBdr>
        </w:div>
        <w:div w:id="1545410795">
          <w:marLeft w:val="640"/>
          <w:marRight w:val="0"/>
          <w:marTop w:val="0"/>
          <w:marBottom w:val="0"/>
          <w:divBdr>
            <w:top w:val="none" w:sz="0" w:space="0" w:color="auto"/>
            <w:left w:val="none" w:sz="0" w:space="0" w:color="auto"/>
            <w:bottom w:val="none" w:sz="0" w:space="0" w:color="auto"/>
            <w:right w:val="none" w:sz="0" w:space="0" w:color="auto"/>
          </w:divBdr>
        </w:div>
        <w:div w:id="1572694992">
          <w:marLeft w:val="640"/>
          <w:marRight w:val="0"/>
          <w:marTop w:val="0"/>
          <w:marBottom w:val="0"/>
          <w:divBdr>
            <w:top w:val="none" w:sz="0" w:space="0" w:color="auto"/>
            <w:left w:val="none" w:sz="0" w:space="0" w:color="auto"/>
            <w:bottom w:val="none" w:sz="0" w:space="0" w:color="auto"/>
            <w:right w:val="none" w:sz="0" w:space="0" w:color="auto"/>
          </w:divBdr>
        </w:div>
        <w:div w:id="1582986951">
          <w:marLeft w:val="640"/>
          <w:marRight w:val="0"/>
          <w:marTop w:val="0"/>
          <w:marBottom w:val="0"/>
          <w:divBdr>
            <w:top w:val="none" w:sz="0" w:space="0" w:color="auto"/>
            <w:left w:val="none" w:sz="0" w:space="0" w:color="auto"/>
            <w:bottom w:val="none" w:sz="0" w:space="0" w:color="auto"/>
            <w:right w:val="none" w:sz="0" w:space="0" w:color="auto"/>
          </w:divBdr>
        </w:div>
        <w:div w:id="1593315316">
          <w:marLeft w:val="640"/>
          <w:marRight w:val="0"/>
          <w:marTop w:val="0"/>
          <w:marBottom w:val="0"/>
          <w:divBdr>
            <w:top w:val="none" w:sz="0" w:space="0" w:color="auto"/>
            <w:left w:val="none" w:sz="0" w:space="0" w:color="auto"/>
            <w:bottom w:val="none" w:sz="0" w:space="0" w:color="auto"/>
            <w:right w:val="none" w:sz="0" w:space="0" w:color="auto"/>
          </w:divBdr>
        </w:div>
        <w:div w:id="1627347415">
          <w:marLeft w:val="640"/>
          <w:marRight w:val="0"/>
          <w:marTop w:val="0"/>
          <w:marBottom w:val="0"/>
          <w:divBdr>
            <w:top w:val="none" w:sz="0" w:space="0" w:color="auto"/>
            <w:left w:val="none" w:sz="0" w:space="0" w:color="auto"/>
            <w:bottom w:val="none" w:sz="0" w:space="0" w:color="auto"/>
            <w:right w:val="none" w:sz="0" w:space="0" w:color="auto"/>
          </w:divBdr>
        </w:div>
        <w:div w:id="1679893483">
          <w:marLeft w:val="640"/>
          <w:marRight w:val="0"/>
          <w:marTop w:val="0"/>
          <w:marBottom w:val="0"/>
          <w:divBdr>
            <w:top w:val="none" w:sz="0" w:space="0" w:color="auto"/>
            <w:left w:val="none" w:sz="0" w:space="0" w:color="auto"/>
            <w:bottom w:val="none" w:sz="0" w:space="0" w:color="auto"/>
            <w:right w:val="none" w:sz="0" w:space="0" w:color="auto"/>
          </w:divBdr>
        </w:div>
        <w:div w:id="1703433444">
          <w:marLeft w:val="640"/>
          <w:marRight w:val="0"/>
          <w:marTop w:val="0"/>
          <w:marBottom w:val="0"/>
          <w:divBdr>
            <w:top w:val="none" w:sz="0" w:space="0" w:color="auto"/>
            <w:left w:val="none" w:sz="0" w:space="0" w:color="auto"/>
            <w:bottom w:val="none" w:sz="0" w:space="0" w:color="auto"/>
            <w:right w:val="none" w:sz="0" w:space="0" w:color="auto"/>
          </w:divBdr>
        </w:div>
        <w:div w:id="1717898726">
          <w:marLeft w:val="640"/>
          <w:marRight w:val="0"/>
          <w:marTop w:val="0"/>
          <w:marBottom w:val="0"/>
          <w:divBdr>
            <w:top w:val="none" w:sz="0" w:space="0" w:color="auto"/>
            <w:left w:val="none" w:sz="0" w:space="0" w:color="auto"/>
            <w:bottom w:val="none" w:sz="0" w:space="0" w:color="auto"/>
            <w:right w:val="none" w:sz="0" w:space="0" w:color="auto"/>
          </w:divBdr>
        </w:div>
        <w:div w:id="1734309433">
          <w:marLeft w:val="640"/>
          <w:marRight w:val="0"/>
          <w:marTop w:val="0"/>
          <w:marBottom w:val="0"/>
          <w:divBdr>
            <w:top w:val="none" w:sz="0" w:space="0" w:color="auto"/>
            <w:left w:val="none" w:sz="0" w:space="0" w:color="auto"/>
            <w:bottom w:val="none" w:sz="0" w:space="0" w:color="auto"/>
            <w:right w:val="none" w:sz="0" w:space="0" w:color="auto"/>
          </w:divBdr>
        </w:div>
        <w:div w:id="1759904887">
          <w:marLeft w:val="640"/>
          <w:marRight w:val="0"/>
          <w:marTop w:val="0"/>
          <w:marBottom w:val="0"/>
          <w:divBdr>
            <w:top w:val="none" w:sz="0" w:space="0" w:color="auto"/>
            <w:left w:val="none" w:sz="0" w:space="0" w:color="auto"/>
            <w:bottom w:val="none" w:sz="0" w:space="0" w:color="auto"/>
            <w:right w:val="none" w:sz="0" w:space="0" w:color="auto"/>
          </w:divBdr>
        </w:div>
        <w:div w:id="1794864184">
          <w:marLeft w:val="640"/>
          <w:marRight w:val="0"/>
          <w:marTop w:val="0"/>
          <w:marBottom w:val="0"/>
          <w:divBdr>
            <w:top w:val="none" w:sz="0" w:space="0" w:color="auto"/>
            <w:left w:val="none" w:sz="0" w:space="0" w:color="auto"/>
            <w:bottom w:val="none" w:sz="0" w:space="0" w:color="auto"/>
            <w:right w:val="none" w:sz="0" w:space="0" w:color="auto"/>
          </w:divBdr>
        </w:div>
        <w:div w:id="1810633890">
          <w:marLeft w:val="640"/>
          <w:marRight w:val="0"/>
          <w:marTop w:val="0"/>
          <w:marBottom w:val="0"/>
          <w:divBdr>
            <w:top w:val="none" w:sz="0" w:space="0" w:color="auto"/>
            <w:left w:val="none" w:sz="0" w:space="0" w:color="auto"/>
            <w:bottom w:val="none" w:sz="0" w:space="0" w:color="auto"/>
            <w:right w:val="none" w:sz="0" w:space="0" w:color="auto"/>
          </w:divBdr>
        </w:div>
        <w:div w:id="1811171128">
          <w:marLeft w:val="640"/>
          <w:marRight w:val="0"/>
          <w:marTop w:val="0"/>
          <w:marBottom w:val="0"/>
          <w:divBdr>
            <w:top w:val="none" w:sz="0" w:space="0" w:color="auto"/>
            <w:left w:val="none" w:sz="0" w:space="0" w:color="auto"/>
            <w:bottom w:val="none" w:sz="0" w:space="0" w:color="auto"/>
            <w:right w:val="none" w:sz="0" w:space="0" w:color="auto"/>
          </w:divBdr>
        </w:div>
        <w:div w:id="1824158630">
          <w:marLeft w:val="640"/>
          <w:marRight w:val="0"/>
          <w:marTop w:val="0"/>
          <w:marBottom w:val="0"/>
          <w:divBdr>
            <w:top w:val="none" w:sz="0" w:space="0" w:color="auto"/>
            <w:left w:val="none" w:sz="0" w:space="0" w:color="auto"/>
            <w:bottom w:val="none" w:sz="0" w:space="0" w:color="auto"/>
            <w:right w:val="none" w:sz="0" w:space="0" w:color="auto"/>
          </w:divBdr>
        </w:div>
        <w:div w:id="1839349031">
          <w:marLeft w:val="640"/>
          <w:marRight w:val="0"/>
          <w:marTop w:val="0"/>
          <w:marBottom w:val="0"/>
          <w:divBdr>
            <w:top w:val="none" w:sz="0" w:space="0" w:color="auto"/>
            <w:left w:val="none" w:sz="0" w:space="0" w:color="auto"/>
            <w:bottom w:val="none" w:sz="0" w:space="0" w:color="auto"/>
            <w:right w:val="none" w:sz="0" w:space="0" w:color="auto"/>
          </w:divBdr>
        </w:div>
        <w:div w:id="1854801999">
          <w:marLeft w:val="640"/>
          <w:marRight w:val="0"/>
          <w:marTop w:val="0"/>
          <w:marBottom w:val="0"/>
          <w:divBdr>
            <w:top w:val="none" w:sz="0" w:space="0" w:color="auto"/>
            <w:left w:val="none" w:sz="0" w:space="0" w:color="auto"/>
            <w:bottom w:val="none" w:sz="0" w:space="0" w:color="auto"/>
            <w:right w:val="none" w:sz="0" w:space="0" w:color="auto"/>
          </w:divBdr>
        </w:div>
        <w:div w:id="1861620014">
          <w:marLeft w:val="640"/>
          <w:marRight w:val="0"/>
          <w:marTop w:val="0"/>
          <w:marBottom w:val="0"/>
          <w:divBdr>
            <w:top w:val="none" w:sz="0" w:space="0" w:color="auto"/>
            <w:left w:val="none" w:sz="0" w:space="0" w:color="auto"/>
            <w:bottom w:val="none" w:sz="0" w:space="0" w:color="auto"/>
            <w:right w:val="none" w:sz="0" w:space="0" w:color="auto"/>
          </w:divBdr>
        </w:div>
        <w:div w:id="1883517048">
          <w:marLeft w:val="640"/>
          <w:marRight w:val="0"/>
          <w:marTop w:val="0"/>
          <w:marBottom w:val="0"/>
          <w:divBdr>
            <w:top w:val="none" w:sz="0" w:space="0" w:color="auto"/>
            <w:left w:val="none" w:sz="0" w:space="0" w:color="auto"/>
            <w:bottom w:val="none" w:sz="0" w:space="0" w:color="auto"/>
            <w:right w:val="none" w:sz="0" w:space="0" w:color="auto"/>
          </w:divBdr>
        </w:div>
        <w:div w:id="1891991003">
          <w:marLeft w:val="640"/>
          <w:marRight w:val="0"/>
          <w:marTop w:val="0"/>
          <w:marBottom w:val="0"/>
          <w:divBdr>
            <w:top w:val="none" w:sz="0" w:space="0" w:color="auto"/>
            <w:left w:val="none" w:sz="0" w:space="0" w:color="auto"/>
            <w:bottom w:val="none" w:sz="0" w:space="0" w:color="auto"/>
            <w:right w:val="none" w:sz="0" w:space="0" w:color="auto"/>
          </w:divBdr>
        </w:div>
        <w:div w:id="1918662730">
          <w:marLeft w:val="640"/>
          <w:marRight w:val="0"/>
          <w:marTop w:val="0"/>
          <w:marBottom w:val="0"/>
          <w:divBdr>
            <w:top w:val="none" w:sz="0" w:space="0" w:color="auto"/>
            <w:left w:val="none" w:sz="0" w:space="0" w:color="auto"/>
            <w:bottom w:val="none" w:sz="0" w:space="0" w:color="auto"/>
            <w:right w:val="none" w:sz="0" w:space="0" w:color="auto"/>
          </w:divBdr>
        </w:div>
        <w:div w:id="1946186977">
          <w:marLeft w:val="640"/>
          <w:marRight w:val="0"/>
          <w:marTop w:val="0"/>
          <w:marBottom w:val="0"/>
          <w:divBdr>
            <w:top w:val="none" w:sz="0" w:space="0" w:color="auto"/>
            <w:left w:val="none" w:sz="0" w:space="0" w:color="auto"/>
            <w:bottom w:val="none" w:sz="0" w:space="0" w:color="auto"/>
            <w:right w:val="none" w:sz="0" w:space="0" w:color="auto"/>
          </w:divBdr>
        </w:div>
        <w:div w:id="1984192621">
          <w:marLeft w:val="640"/>
          <w:marRight w:val="0"/>
          <w:marTop w:val="0"/>
          <w:marBottom w:val="0"/>
          <w:divBdr>
            <w:top w:val="none" w:sz="0" w:space="0" w:color="auto"/>
            <w:left w:val="none" w:sz="0" w:space="0" w:color="auto"/>
            <w:bottom w:val="none" w:sz="0" w:space="0" w:color="auto"/>
            <w:right w:val="none" w:sz="0" w:space="0" w:color="auto"/>
          </w:divBdr>
        </w:div>
        <w:div w:id="1996645701">
          <w:marLeft w:val="640"/>
          <w:marRight w:val="0"/>
          <w:marTop w:val="0"/>
          <w:marBottom w:val="0"/>
          <w:divBdr>
            <w:top w:val="none" w:sz="0" w:space="0" w:color="auto"/>
            <w:left w:val="none" w:sz="0" w:space="0" w:color="auto"/>
            <w:bottom w:val="none" w:sz="0" w:space="0" w:color="auto"/>
            <w:right w:val="none" w:sz="0" w:space="0" w:color="auto"/>
          </w:divBdr>
        </w:div>
        <w:div w:id="2003586096">
          <w:marLeft w:val="640"/>
          <w:marRight w:val="0"/>
          <w:marTop w:val="0"/>
          <w:marBottom w:val="0"/>
          <w:divBdr>
            <w:top w:val="none" w:sz="0" w:space="0" w:color="auto"/>
            <w:left w:val="none" w:sz="0" w:space="0" w:color="auto"/>
            <w:bottom w:val="none" w:sz="0" w:space="0" w:color="auto"/>
            <w:right w:val="none" w:sz="0" w:space="0" w:color="auto"/>
          </w:divBdr>
        </w:div>
        <w:div w:id="2017996497">
          <w:marLeft w:val="640"/>
          <w:marRight w:val="0"/>
          <w:marTop w:val="0"/>
          <w:marBottom w:val="0"/>
          <w:divBdr>
            <w:top w:val="none" w:sz="0" w:space="0" w:color="auto"/>
            <w:left w:val="none" w:sz="0" w:space="0" w:color="auto"/>
            <w:bottom w:val="none" w:sz="0" w:space="0" w:color="auto"/>
            <w:right w:val="none" w:sz="0" w:space="0" w:color="auto"/>
          </w:divBdr>
        </w:div>
        <w:div w:id="2042123465">
          <w:marLeft w:val="640"/>
          <w:marRight w:val="0"/>
          <w:marTop w:val="0"/>
          <w:marBottom w:val="0"/>
          <w:divBdr>
            <w:top w:val="none" w:sz="0" w:space="0" w:color="auto"/>
            <w:left w:val="none" w:sz="0" w:space="0" w:color="auto"/>
            <w:bottom w:val="none" w:sz="0" w:space="0" w:color="auto"/>
            <w:right w:val="none" w:sz="0" w:space="0" w:color="auto"/>
          </w:divBdr>
        </w:div>
        <w:div w:id="2067102808">
          <w:marLeft w:val="640"/>
          <w:marRight w:val="0"/>
          <w:marTop w:val="0"/>
          <w:marBottom w:val="0"/>
          <w:divBdr>
            <w:top w:val="none" w:sz="0" w:space="0" w:color="auto"/>
            <w:left w:val="none" w:sz="0" w:space="0" w:color="auto"/>
            <w:bottom w:val="none" w:sz="0" w:space="0" w:color="auto"/>
            <w:right w:val="none" w:sz="0" w:space="0" w:color="auto"/>
          </w:divBdr>
        </w:div>
        <w:div w:id="2079091690">
          <w:marLeft w:val="640"/>
          <w:marRight w:val="0"/>
          <w:marTop w:val="0"/>
          <w:marBottom w:val="0"/>
          <w:divBdr>
            <w:top w:val="none" w:sz="0" w:space="0" w:color="auto"/>
            <w:left w:val="none" w:sz="0" w:space="0" w:color="auto"/>
            <w:bottom w:val="none" w:sz="0" w:space="0" w:color="auto"/>
            <w:right w:val="none" w:sz="0" w:space="0" w:color="auto"/>
          </w:divBdr>
        </w:div>
        <w:div w:id="2079404681">
          <w:marLeft w:val="640"/>
          <w:marRight w:val="0"/>
          <w:marTop w:val="0"/>
          <w:marBottom w:val="0"/>
          <w:divBdr>
            <w:top w:val="none" w:sz="0" w:space="0" w:color="auto"/>
            <w:left w:val="none" w:sz="0" w:space="0" w:color="auto"/>
            <w:bottom w:val="none" w:sz="0" w:space="0" w:color="auto"/>
            <w:right w:val="none" w:sz="0" w:space="0" w:color="auto"/>
          </w:divBdr>
        </w:div>
        <w:div w:id="2124956776">
          <w:marLeft w:val="640"/>
          <w:marRight w:val="0"/>
          <w:marTop w:val="0"/>
          <w:marBottom w:val="0"/>
          <w:divBdr>
            <w:top w:val="none" w:sz="0" w:space="0" w:color="auto"/>
            <w:left w:val="none" w:sz="0" w:space="0" w:color="auto"/>
            <w:bottom w:val="none" w:sz="0" w:space="0" w:color="auto"/>
            <w:right w:val="none" w:sz="0" w:space="0" w:color="auto"/>
          </w:divBdr>
        </w:div>
      </w:divsChild>
    </w:div>
    <w:div w:id="854618297">
      <w:bodyDiv w:val="1"/>
      <w:marLeft w:val="0"/>
      <w:marRight w:val="0"/>
      <w:marTop w:val="0"/>
      <w:marBottom w:val="0"/>
      <w:divBdr>
        <w:top w:val="none" w:sz="0" w:space="0" w:color="auto"/>
        <w:left w:val="none" w:sz="0" w:space="0" w:color="auto"/>
        <w:bottom w:val="none" w:sz="0" w:space="0" w:color="auto"/>
        <w:right w:val="none" w:sz="0" w:space="0" w:color="auto"/>
      </w:divBdr>
    </w:div>
    <w:div w:id="880019327">
      <w:bodyDiv w:val="1"/>
      <w:marLeft w:val="0"/>
      <w:marRight w:val="0"/>
      <w:marTop w:val="0"/>
      <w:marBottom w:val="0"/>
      <w:divBdr>
        <w:top w:val="none" w:sz="0" w:space="0" w:color="auto"/>
        <w:left w:val="none" w:sz="0" w:space="0" w:color="auto"/>
        <w:bottom w:val="none" w:sz="0" w:space="0" w:color="auto"/>
        <w:right w:val="none" w:sz="0" w:space="0" w:color="auto"/>
      </w:divBdr>
    </w:div>
    <w:div w:id="890270613">
      <w:bodyDiv w:val="1"/>
      <w:marLeft w:val="0"/>
      <w:marRight w:val="0"/>
      <w:marTop w:val="0"/>
      <w:marBottom w:val="0"/>
      <w:divBdr>
        <w:top w:val="none" w:sz="0" w:space="0" w:color="auto"/>
        <w:left w:val="none" w:sz="0" w:space="0" w:color="auto"/>
        <w:bottom w:val="none" w:sz="0" w:space="0" w:color="auto"/>
        <w:right w:val="none" w:sz="0" w:space="0" w:color="auto"/>
      </w:divBdr>
    </w:div>
    <w:div w:id="903683987">
      <w:bodyDiv w:val="1"/>
      <w:marLeft w:val="0"/>
      <w:marRight w:val="0"/>
      <w:marTop w:val="0"/>
      <w:marBottom w:val="0"/>
      <w:divBdr>
        <w:top w:val="none" w:sz="0" w:space="0" w:color="auto"/>
        <w:left w:val="none" w:sz="0" w:space="0" w:color="auto"/>
        <w:bottom w:val="none" w:sz="0" w:space="0" w:color="auto"/>
        <w:right w:val="none" w:sz="0" w:space="0" w:color="auto"/>
      </w:divBdr>
      <w:divsChild>
        <w:div w:id="38866475">
          <w:marLeft w:val="640"/>
          <w:marRight w:val="0"/>
          <w:marTop w:val="0"/>
          <w:marBottom w:val="0"/>
          <w:divBdr>
            <w:top w:val="none" w:sz="0" w:space="0" w:color="auto"/>
            <w:left w:val="none" w:sz="0" w:space="0" w:color="auto"/>
            <w:bottom w:val="none" w:sz="0" w:space="0" w:color="auto"/>
            <w:right w:val="none" w:sz="0" w:space="0" w:color="auto"/>
          </w:divBdr>
        </w:div>
        <w:div w:id="60838127">
          <w:marLeft w:val="640"/>
          <w:marRight w:val="0"/>
          <w:marTop w:val="0"/>
          <w:marBottom w:val="0"/>
          <w:divBdr>
            <w:top w:val="none" w:sz="0" w:space="0" w:color="auto"/>
            <w:left w:val="none" w:sz="0" w:space="0" w:color="auto"/>
            <w:bottom w:val="none" w:sz="0" w:space="0" w:color="auto"/>
            <w:right w:val="none" w:sz="0" w:space="0" w:color="auto"/>
          </w:divBdr>
        </w:div>
        <w:div w:id="76288025">
          <w:marLeft w:val="640"/>
          <w:marRight w:val="0"/>
          <w:marTop w:val="0"/>
          <w:marBottom w:val="0"/>
          <w:divBdr>
            <w:top w:val="none" w:sz="0" w:space="0" w:color="auto"/>
            <w:left w:val="none" w:sz="0" w:space="0" w:color="auto"/>
            <w:bottom w:val="none" w:sz="0" w:space="0" w:color="auto"/>
            <w:right w:val="none" w:sz="0" w:space="0" w:color="auto"/>
          </w:divBdr>
        </w:div>
        <w:div w:id="124588784">
          <w:marLeft w:val="640"/>
          <w:marRight w:val="0"/>
          <w:marTop w:val="0"/>
          <w:marBottom w:val="0"/>
          <w:divBdr>
            <w:top w:val="none" w:sz="0" w:space="0" w:color="auto"/>
            <w:left w:val="none" w:sz="0" w:space="0" w:color="auto"/>
            <w:bottom w:val="none" w:sz="0" w:space="0" w:color="auto"/>
            <w:right w:val="none" w:sz="0" w:space="0" w:color="auto"/>
          </w:divBdr>
        </w:div>
        <w:div w:id="149178563">
          <w:marLeft w:val="640"/>
          <w:marRight w:val="0"/>
          <w:marTop w:val="0"/>
          <w:marBottom w:val="0"/>
          <w:divBdr>
            <w:top w:val="none" w:sz="0" w:space="0" w:color="auto"/>
            <w:left w:val="none" w:sz="0" w:space="0" w:color="auto"/>
            <w:bottom w:val="none" w:sz="0" w:space="0" w:color="auto"/>
            <w:right w:val="none" w:sz="0" w:space="0" w:color="auto"/>
          </w:divBdr>
        </w:div>
        <w:div w:id="155269882">
          <w:marLeft w:val="640"/>
          <w:marRight w:val="0"/>
          <w:marTop w:val="0"/>
          <w:marBottom w:val="0"/>
          <w:divBdr>
            <w:top w:val="none" w:sz="0" w:space="0" w:color="auto"/>
            <w:left w:val="none" w:sz="0" w:space="0" w:color="auto"/>
            <w:bottom w:val="none" w:sz="0" w:space="0" w:color="auto"/>
            <w:right w:val="none" w:sz="0" w:space="0" w:color="auto"/>
          </w:divBdr>
        </w:div>
        <w:div w:id="192621911">
          <w:marLeft w:val="640"/>
          <w:marRight w:val="0"/>
          <w:marTop w:val="0"/>
          <w:marBottom w:val="0"/>
          <w:divBdr>
            <w:top w:val="none" w:sz="0" w:space="0" w:color="auto"/>
            <w:left w:val="none" w:sz="0" w:space="0" w:color="auto"/>
            <w:bottom w:val="none" w:sz="0" w:space="0" w:color="auto"/>
            <w:right w:val="none" w:sz="0" w:space="0" w:color="auto"/>
          </w:divBdr>
        </w:div>
        <w:div w:id="196894008">
          <w:marLeft w:val="640"/>
          <w:marRight w:val="0"/>
          <w:marTop w:val="0"/>
          <w:marBottom w:val="0"/>
          <w:divBdr>
            <w:top w:val="none" w:sz="0" w:space="0" w:color="auto"/>
            <w:left w:val="none" w:sz="0" w:space="0" w:color="auto"/>
            <w:bottom w:val="none" w:sz="0" w:space="0" w:color="auto"/>
            <w:right w:val="none" w:sz="0" w:space="0" w:color="auto"/>
          </w:divBdr>
        </w:div>
        <w:div w:id="197353298">
          <w:marLeft w:val="640"/>
          <w:marRight w:val="0"/>
          <w:marTop w:val="0"/>
          <w:marBottom w:val="0"/>
          <w:divBdr>
            <w:top w:val="none" w:sz="0" w:space="0" w:color="auto"/>
            <w:left w:val="none" w:sz="0" w:space="0" w:color="auto"/>
            <w:bottom w:val="none" w:sz="0" w:space="0" w:color="auto"/>
            <w:right w:val="none" w:sz="0" w:space="0" w:color="auto"/>
          </w:divBdr>
        </w:div>
        <w:div w:id="207376695">
          <w:marLeft w:val="640"/>
          <w:marRight w:val="0"/>
          <w:marTop w:val="0"/>
          <w:marBottom w:val="0"/>
          <w:divBdr>
            <w:top w:val="none" w:sz="0" w:space="0" w:color="auto"/>
            <w:left w:val="none" w:sz="0" w:space="0" w:color="auto"/>
            <w:bottom w:val="none" w:sz="0" w:space="0" w:color="auto"/>
            <w:right w:val="none" w:sz="0" w:space="0" w:color="auto"/>
          </w:divBdr>
        </w:div>
        <w:div w:id="211187807">
          <w:marLeft w:val="640"/>
          <w:marRight w:val="0"/>
          <w:marTop w:val="0"/>
          <w:marBottom w:val="0"/>
          <w:divBdr>
            <w:top w:val="none" w:sz="0" w:space="0" w:color="auto"/>
            <w:left w:val="none" w:sz="0" w:space="0" w:color="auto"/>
            <w:bottom w:val="none" w:sz="0" w:space="0" w:color="auto"/>
            <w:right w:val="none" w:sz="0" w:space="0" w:color="auto"/>
          </w:divBdr>
        </w:div>
        <w:div w:id="212736766">
          <w:marLeft w:val="640"/>
          <w:marRight w:val="0"/>
          <w:marTop w:val="0"/>
          <w:marBottom w:val="0"/>
          <w:divBdr>
            <w:top w:val="none" w:sz="0" w:space="0" w:color="auto"/>
            <w:left w:val="none" w:sz="0" w:space="0" w:color="auto"/>
            <w:bottom w:val="none" w:sz="0" w:space="0" w:color="auto"/>
            <w:right w:val="none" w:sz="0" w:space="0" w:color="auto"/>
          </w:divBdr>
        </w:div>
        <w:div w:id="213856524">
          <w:marLeft w:val="640"/>
          <w:marRight w:val="0"/>
          <w:marTop w:val="0"/>
          <w:marBottom w:val="0"/>
          <w:divBdr>
            <w:top w:val="none" w:sz="0" w:space="0" w:color="auto"/>
            <w:left w:val="none" w:sz="0" w:space="0" w:color="auto"/>
            <w:bottom w:val="none" w:sz="0" w:space="0" w:color="auto"/>
            <w:right w:val="none" w:sz="0" w:space="0" w:color="auto"/>
          </w:divBdr>
        </w:div>
        <w:div w:id="233047381">
          <w:marLeft w:val="640"/>
          <w:marRight w:val="0"/>
          <w:marTop w:val="0"/>
          <w:marBottom w:val="0"/>
          <w:divBdr>
            <w:top w:val="none" w:sz="0" w:space="0" w:color="auto"/>
            <w:left w:val="none" w:sz="0" w:space="0" w:color="auto"/>
            <w:bottom w:val="none" w:sz="0" w:space="0" w:color="auto"/>
            <w:right w:val="none" w:sz="0" w:space="0" w:color="auto"/>
          </w:divBdr>
        </w:div>
        <w:div w:id="238901640">
          <w:marLeft w:val="640"/>
          <w:marRight w:val="0"/>
          <w:marTop w:val="0"/>
          <w:marBottom w:val="0"/>
          <w:divBdr>
            <w:top w:val="none" w:sz="0" w:space="0" w:color="auto"/>
            <w:left w:val="none" w:sz="0" w:space="0" w:color="auto"/>
            <w:bottom w:val="none" w:sz="0" w:space="0" w:color="auto"/>
            <w:right w:val="none" w:sz="0" w:space="0" w:color="auto"/>
          </w:divBdr>
        </w:div>
        <w:div w:id="280572408">
          <w:marLeft w:val="640"/>
          <w:marRight w:val="0"/>
          <w:marTop w:val="0"/>
          <w:marBottom w:val="0"/>
          <w:divBdr>
            <w:top w:val="none" w:sz="0" w:space="0" w:color="auto"/>
            <w:left w:val="none" w:sz="0" w:space="0" w:color="auto"/>
            <w:bottom w:val="none" w:sz="0" w:space="0" w:color="auto"/>
            <w:right w:val="none" w:sz="0" w:space="0" w:color="auto"/>
          </w:divBdr>
        </w:div>
        <w:div w:id="296840388">
          <w:marLeft w:val="640"/>
          <w:marRight w:val="0"/>
          <w:marTop w:val="0"/>
          <w:marBottom w:val="0"/>
          <w:divBdr>
            <w:top w:val="none" w:sz="0" w:space="0" w:color="auto"/>
            <w:left w:val="none" w:sz="0" w:space="0" w:color="auto"/>
            <w:bottom w:val="none" w:sz="0" w:space="0" w:color="auto"/>
            <w:right w:val="none" w:sz="0" w:space="0" w:color="auto"/>
          </w:divBdr>
        </w:div>
        <w:div w:id="350448358">
          <w:marLeft w:val="640"/>
          <w:marRight w:val="0"/>
          <w:marTop w:val="0"/>
          <w:marBottom w:val="0"/>
          <w:divBdr>
            <w:top w:val="none" w:sz="0" w:space="0" w:color="auto"/>
            <w:left w:val="none" w:sz="0" w:space="0" w:color="auto"/>
            <w:bottom w:val="none" w:sz="0" w:space="0" w:color="auto"/>
            <w:right w:val="none" w:sz="0" w:space="0" w:color="auto"/>
          </w:divBdr>
        </w:div>
        <w:div w:id="363332456">
          <w:marLeft w:val="640"/>
          <w:marRight w:val="0"/>
          <w:marTop w:val="0"/>
          <w:marBottom w:val="0"/>
          <w:divBdr>
            <w:top w:val="none" w:sz="0" w:space="0" w:color="auto"/>
            <w:left w:val="none" w:sz="0" w:space="0" w:color="auto"/>
            <w:bottom w:val="none" w:sz="0" w:space="0" w:color="auto"/>
            <w:right w:val="none" w:sz="0" w:space="0" w:color="auto"/>
          </w:divBdr>
        </w:div>
        <w:div w:id="365832547">
          <w:marLeft w:val="640"/>
          <w:marRight w:val="0"/>
          <w:marTop w:val="0"/>
          <w:marBottom w:val="0"/>
          <w:divBdr>
            <w:top w:val="none" w:sz="0" w:space="0" w:color="auto"/>
            <w:left w:val="none" w:sz="0" w:space="0" w:color="auto"/>
            <w:bottom w:val="none" w:sz="0" w:space="0" w:color="auto"/>
            <w:right w:val="none" w:sz="0" w:space="0" w:color="auto"/>
          </w:divBdr>
        </w:div>
        <w:div w:id="366418103">
          <w:marLeft w:val="640"/>
          <w:marRight w:val="0"/>
          <w:marTop w:val="0"/>
          <w:marBottom w:val="0"/>
          <w:divBdr>
            <w:top w:val="none" w:sz="0" w:space="0" w:color="auto"/>
            <w:left w:val="none" w:sz="0" w:space="0" w:color="auto"/>
            <w:bottom w:val="none" w:sz="0" w:space="0" w:color="auto"/>
            <w:right w:val="none" w:sz="0" w:space="0" w:color="auto"/>
          </w:divBdr>
        </w:div>
        <w:div w:id="383871246">
          <w:marLeft w:val="640"/>
          <w:marRight w:val="0"/>
          <w:marTop w:val="0"/>
          <w:marBottom w:val="0"/>
          <w:divBdr>
            <w:top w:val="none" w:sz="0" w:space="0" w:color="auto"/>
            <w:left w:val="none" w:sz="0" w:space="0" w:color="auto"/>
            <w:bottom w:val="none" w:sz="0" w:space="0" w:color="auto"/>
            <w:right w:val="none" w:sz="0" w:space="0" w:color="auto"/>
          </w:divBdr>
        </w:div>
        <w:div w:id="388965373">
          <w:marLeft w:val="640"/>
          <w:marRight w:val="0"/>
          <w:marTop w:val="0"/>
          <w:marBottom w:val="0"/>
          <w:divBdr>
            <w:top w:val="none" w:sz="0" w:space="0" w:color="auto"/>
            <w:left w:val="none" w:sz="0" w:space="0" w:color="auto"/>
            <w:bottom w:val="none" w:sz="0" w:space="0" w:color="auto"/>
            <w:right w:val="none" w:sz="0" w:space="0" w:color="auto"/>
          </w:divBdr>
        </w:div>
        <w:div w:id="452871224">
          <w:marLeft w:val="640"/>
          <w:marRight w:val="0"/>
          <w:marTop w:val="0"/>
          <w:marBottom w:val="0"/>
          <w:divBdr>
            <w:top w:val="none" w:sz="0" w:space="0" w:color="auto"/>
            <w:left w:val="none" w:sz="0" w:space="0" w:color="auto"/>
            <w:bottom w:val="none" w:sz="0" w:space="0" w:color="auto"/>
            <w:right w:val="none" w:sz="0" w:space="0" w:color="auto"/>
          </w:divBdr>
        </w:div>
        <w:div w:id="463503187">
          <w:marLeft w:val="640"/>
          <w:marRight w:val="0"/>
          <w:marTop w:val="0"/>
          <w:marBottom w:val="0"/>
          <w:divBdr>
            <w:top w:val="none" w:sz="0" w:space="0" w:color="auto"/>
            <w:left w:val="none" w:sz="0" w:space="0" w:color="auto"/>
            <w:bottom w:val="none" w:sz="0" w:space="0" w:color="auto"/>
            <w:right w:val="none" w:sz="0" w:space="0" w:color="auto"/>
          </w:divBdr>
        </w:div>
        <w:div w:id="472333407">
          <w:marLeft w:val="640"/>
          <w:marRight w:val="0"/>
          <w:marTop w:val="0"/>
          <w:marBottom w:val="0"/>
          <w:divBdr>
            <w:top w:val="none" w:sz="0" w:space="0" w:color="auto"/>
            <w:left w:val="none" w:sz="0" w:space="0" w:color="auto"/>
            <w:bottom w:val="none" w:sz="0" w:space="0" w:color="auto"/>
            <w:right w:val="none" w:sz="0" w:space="0" w:color="auto"/>
          </w:divBdr>
        </w:div>
        <w:div w:id="477921087">
          <w:marLeft w:val="640"/>
          <w:marRight w:val="0"/>
          <w:marTop w:val="0"/>
          <w:marBottom w:val="0"/>
          <w:divBdr>
            <w:top w:val="none" w:sz="0" w:space="0" w:color="auto"/>
            <w:left w:val="none" w:sz="0" w:space="0" w:color="auto"/>
            <w:bottom w:val="none" w:sz="0" w:space="0" w:color="auto"/>
            <w:right w:val="none" w:sz="0" w:space="0" w:color="auto"/>
          </w:divBdr>
        </w:div>
        <w:div w:id="487987524">
          <w:marLeft w:val="640"/>
          <w:marRight w:val="0"/>
          <w:marTop w:val="0"/>
          <w:marBottom w:val="0"/>
          <w:divBdr>
            <w:top w:val="none" w:sz="0" w:space="0" w:color="auto"/>
            <w:left w:val="none" w:sz="0" w:space="0" w:color="auto"/>
            <w:bottom w:val="none" w:sz="0" w:space="0" w:color="auto"/>
            <w:right w:val="none" w:sz="0" w:space="0" w:color="auto"/>
          </w:divBdr>
        </w:div>
        <w:div w:id="506750742">
          <w:marLeft w:val="640"/>
          <w:marRight w:val="0"/>
          <w:marTop w:val="0"/>
          <w:marBottom w:val="0"/>
          <w:divBdr>
            <w:top w:val="none" w:sz="0" w:space="0" w:color="auto"/>
            <w:left w:val="none" w:sz="0" w:space="0" w:color="auto"/>
            <w:bottom w:val="none" w:sz="0" w:space="0" w:color="auto"/>
            <w:right w:val="none" w:sz="0" w:space="0" w:color="auto"/>
          </w:divBdr>
        </w:div>
        <w:div w:id="507066552">
          <w:marLeft w:val="640"/>
          <w:marRight w:val="0"/>
          <w:marTop w:val="0"/>
          <w:marBottom w:val="0"/>
          <w:divBdr>
            <w:top w:val="none" w:sz="0" w:space="0" w:color="auto"/>
            <w:left w:val="none" w:sz="0" w:space="0" w:color="auto"/>
            <w:bottom w:val="none" w:sz="0" w:space="0" w:color="auto"/>
            <w:right w:val="none" w:sz="0" w:space="0" w:color="auto"/>
          </w:divBdr>
        </w:div>
        <w:div w:id="509564235">
          <w:marLeft w:val="640"/>
          <w:marRight w:val="0"/>
          <w:marTop w:val="0"/>
          <w:marBottom w:val="0"/>
          <w:divBdr>
            <w:top w:val="none" w:sz="0" w:space="0" w:color="auto"/>
            <w:left w:val="none" w:sz="0" w:space="0" w:color="auto"/>
            <w:bottom w:val="none" w:sz="0" w:space="0" w:color="auto"/>
            <w:right w:val="none" w:sz="0" w:space="0" w:color="auto"/>
          </w:divBdr>
        </w:div>
        <w:div w:id="525295031">
          <w:marLeft w:val="640"/>
          <w:marRight w:val="0"/>
          <w:marTop w:val="0"/>
          <w:marBottom w:val="0"/>
          <w:divBdr>
            <w:top w:val="none" w:sz="0" w:space="0" w:color="auto"/>
            <w:left w:val="none" w:sz="0" w:space="0" w:color="auto"/>
            <w:bottom w:val="none" w:sz="0" w:space="0" w:color="auto"/>
            <w:right w:val="none" w:sz="0" w:space="0" w:color="auto"/>
          </w:divBdr>
        </w:div>
        <w:div w:id="548035377">
          <w:marLeft w:val="640"/>
          <w:marRight w:val="0"/>
          <w:marTop w:val="0"/>
          <w:marBottom w:val="0"/>
          <w:divBdr>
            <w:top w:val="none" w:sz="0" w:space="0" w:color="auto"/>
            <w:left w:val="none" w:sz="0" w:space="0" w:color="auto"/>
            <w:bottom w:val="none" w:sz="0" w:space="0" w:color="auto"/>
            <w:right w:val="none" w:sz="0" w:space="0" w:color="auto"/>
          </w:divBdr>
        </w:div>
        <w:div w:id="576591793">
          <w:marLeft w:val="640"/>
          <w:marRight w:val="0"/>
          <w:marTop w:val="0"/>
          <w:marBottom w:val="0"/>
          <w:divBdr>
            <w:top w:val="none" w:sz="0" w:space="0" w:color="auto"/>
            <w:left w:val="none" w:sz="0" w:space="0" w:color="auto"/>
            <w:bottom w:val="none" w:sz="0" w:space="0" w:color="auto"/>
            <w:right w:val="none" w:sz="0" w:space="0" w:color="auto"/>
          </w:divBdr>
        </w:div>
        <w:div w:id="581335744">
          <w:marLeft w:val="640"/>
          <w:marRight w:val="0"/>
          <w:marTop w:val="0"/>
          <w:marBottom w:val="0"/>
          <w:divBdr>
            <w:top w:val="none" w:sz="0" w:space="0" w:color="auto"/>
            <w:left w:val="none" w:sz="0" w:space="0" w:color="auto"/>
            <w:bottom w:val="none" w:sz="0" w:space="0" w:color="auto"/>
            <w:right w:val="none" w:sz="0" w:space="0" w:color="auto"/>
          </w:divBdr>
        </w:div>
        <w:div w:id="586234496">
          <w:marLeft w:val="640"/>
          <w:marRight w:val="0"/>
          <w:marTop w:val="0"/>
          <w:marBottom w:val="0"/>
          <w:divBdr>
            <w:top w:val="none" w:sz="0" w:space="0" w:color="auto"/>
            <w:left w:val="none" w:sz="0" w:space="0" w:color="auto"/>
            <w:bottom w:val="none" w:sz="0" w:space="0" w:color="auto"/>
            <w:right w:val="none" w:sz="0" w:space="0" w:color="auto"/>
          </w:divBdr>
        </w:div>
        <w:div w:id="602614648">
          <w:marLeft w:val="640"/>
          <w:marRight w:val="0"/>
          <w:marTop w:val="0"/>
          <w:marBottom w:val="0"/>
          <w:divBdr>
            <w:top w:val="none" w:sz="0" w:space="0" w:color="auto"/>
            <w:left w:val="none" w:sz="0" w:space="0" w:color="auto"/>
            <w:bottom w:val="none" w:sz="0" w:space="0" w:color="auto"/>
            <w:right w:val="none" w:sz="0" w:space="0" w:color="auto"/>
          </w:divBdr>
        </w:div>
        <w:div w:id="612320254">
          <w:marLeft w:val="640"/>
          <w:marRight w:val="0"/>
          <w:marTop w:val="0"/>
          <w:marBottom w:val="0"/>
          <w:divBdr>
            <w:top w:val="none" w:sz="0" w:space="0" w:color="auto"/>
            <w:left w:val="none" w:sz="0" w:space="0" w:color="auto"/>
            <w:bottom w:val="none" w:sz="0" w:space="0" w:color="auto"/>
            <w:right w:val="none" w:sz="0" w:space="0" w:color="auto"/>
          </w:divBdr>
        </w:div>
        <w:div w:id="615909639">
          <w:marLeft w:val="640"/>
          <w:marRight w:val="0"/>
          <w:marTop w:val="0"/>
          <w:marBottom w:val="0"/>
          <w:divBdr>
            <w:top w:val="none" w:sz="0" w:space="0" w:color="auto"/>
            <w:left w:val="none" w:sz="0" w:space="0" w:color="auto"/>
            <w:bottom w:val="none" w:sz="0" w:space="0" w:color="auto"/>
            <w:right w:val="none" w:sz="0" w:space="0" w:color="auto"/>
          </w:divBdr>
        </w:div>
        <w:div w:id="623006489">
          <w:marLeft w:val="640"/>
          <w:marRight w:val="0"/>
          <w:marTop w:val="0"/>
          <w:marBottom w:val="0"/>
          <w:divBdr>
            <w:top w:val="none" w:sz="0" w:space="0" w:color="auto"/>
            <w:left w:val="none" w:sz="0" w:space="0" w:color="auto"/>
            <w:bottom w:val="none" w:sz="0" w:space="0" w:color="auto"/>
            <w:right w:val="none" w:sz="0" w:space="0" w:color="auto"/>
          </w:divBdr>
        </w:div>
        <w:div w:id="639771095">
          <w:marLeft w:val="640"/>
          <w:marRight w:val="0"/>
          <w:marTop w:val="0"/>
          <w:marBottom w:val="0"/>
          <w:divBdr>
            <w:top w:val="none" w:sz="0" w:space="0" w:color="auto"/>
            <w:left w:val="none" w:sz="0" w:space="0" w:color="auto"/>
            <w:bottom w:val="none" w:sz="0" w:space="0" w:color="auto"/>
            <w:right w:val="none" w:sz="0" w:space="0" w:color="auto"/>
          </w:divBdr>
        </w:div>
        <w:div w:id="677118456">
          <w:marLeft w:val="640"/>
          <w:marRight w:val="0"/>
          <w:marTop w:val="0"/>
          <w:marBottom w:val="0"/>
          <w:divBdr>
            <w:top w:val="none" w:sz="0" w:space="0" w:color="auto"/>
            <w:left w:val="none" w:sz="0" w:space="0" w:color="auto"/>
            <w:bottom w:val="none" w:sz="0" w:space="0" w:color="auto"/>
            <w:right w:val="none" w:sz="0" w:space="0" w:color="auto"/>
          </w:divBdr>
        </w:div>
        <w:div w:id="740717141">
          <w:marLeft w:val="640"/>
          <w:marRight w:val="0"/>
          <w:marTop w:val="0"/>
          <w:marBottom w:val="0"/>
          <w:divBdr>
            <w:top w:val="none" w:sz="0" w:space="0" w:color="auto"/>
            <w:left w:val="none" w:sz="0" w:space="0" w:color="auto"/>
            <w:bottom w:val="none" w:sz="0" w:space="0" w:color="auto"/>
            <w:right w:val="none" w:sz="0" w:space="0" w:color="auto"/>
          </w:divBdr>
        </w:div>
        <w:div w:id="769357138">
          <w:marLeft w:val="640"/>
          <w:marRight w:val="0"/>
          <w:marTop w:val="0"/>
          <w:marBottom w:val="0"/>
          <w:divBdr>
            <w:top w:val="none" w:sz="0" w:space="0" w:color="auto"/>
            <w:left w:val="none" w:sz="0" w:space="0" w:color="auto"/>
            <w:bottom w:val="none" w:sz="0" w:space="0" w:color="auto"/>
            <w:right w:val="none" w:sz="0" w:space="0" w:color="auto"/>
          </w:divBdr>
        </w:div>
        <w:div w:id="777220850">
          <w:marLeft w:val="640"/>
          <w:marRight w:val="0"/>
          <w:marTop w:val="0"/>
          <w:marBottom w:val="0"/>
          <w:divBdr>
            <w:top w:val="none" w:sz="0" w:space="0" w:color="auto"/>
            <w:left w:val="none" w:sz="0" w:space="0" w:color="auto"/>
            <w:bottom w:val="none" w:sz="0" w:space="0" w:color="auto"/>
            <w:right w:val="none" w:sz="0" w:space="0" w:color="auto"/>
          </w:divBdr>
        </w:div>
        <w:div w:id="785394837">
          <w:marLeft w:val="640"/>
          <w:marRight w:val="0"/>
          <w:marTop w:val="0"/>
          <w:marBottom w:val="0"/>
          <w:divBdr>
            <w:top w:val="none" w:sz="0" w:space="0" w:color="auto"/>
            <w:left w:val="none" w:sz="0" w:space="0" w:color="auto"/>
            <w:bottom w:val="none" w:sz="0" w:space="0" w:color="auto"/>
            <w:right w:val="none" w:sz="0" w:space="0" w:color="auto"/>
          </w:divBdr>
        </w:div>
        <w:div w:id="793446999">
          <w:marLeft w:val="640"/>
          <w:marRight w:val="0"/>
          <w:marTop w:val="0"/>
          <w:marBottom w:val="0"/>
          <w:divBdr>
            <w:top w:val="none" w:sz="0" w:space="0" w:color="auto"/>
            <w:left w:val="none" w:sz="0" w:space="0" w:color="auto"/>
            <w:bottom w:val="none" w:sz="0" w:space="0" w:color="auto"/>
            <w:right w:val="none" w:sz="0" w:space="0" w:color="auto"/>
          </w:divBdr>
        </w:div>
        <w:div w:id="805858675">
          <w:marLeft w:val="640"/>
          <w:marRight w:val="0"/>
          <w:marTop w:val="0"/>
          <w:marBottom w:val="0"/>
          <w:divBdr>
            <w:top w:val="none" w:sz="0" w:space="0" w:color="auto"/>
            <w:left w:val="none" w:sz="0" w:space="0" w:color="auto"/>
            <w:bottom w:val="none" w:sz="0" w:space="0" w:color="auto"/>
            <w:right w:val="none" w:sz="0" w:space="0" w:color="auto"/>
          </w:divBdr>
        </w:div>
        <w:div w:id="808521206">
          <w:marLeft w:val="640"/>
          <w:marRight w:val="0"/>
          <w:marTop w:val="0"/>
          <w:marBottom w:val="0"/>
          <w:divBdr>
            <w:top w:val="none" w:sz="0" w:space="0" w:color="auto"/>
            <w:left w:val="none" w:sz="0" w:space="0" w:color="auto"/>
            <w:bottom w:val="none" w:sz="0" w:space="0" w:color="auto"/>
            <w:right w:val="none" w:sz="0" w:space="0" w:color="auto"/>
          </w:divBdr>
        </w:div>
        <w:div w:id="816649809">
          <w:marLeft w:val="640"/>
          <w:marRight w:val="0"/>
          <w:marTop w:val="0"/>
          <w:marBottom w:val="0"/>
          <w:divBdr>
            <w:top w:val="none" w:sz="0" w:space="0" w:color="auto"/>
            <w:left w:val="none" w:sz="0" w:space="0" w:color="auto"/>
            <w:bottom w:val="none" w:sz="0" w:space="0" w:color="auto"/>
            <w:right w:val="none" w:sz="0" w:space="0" w:color="auto"/>
          </w:divBdr>
        </w:div>
        <w:div w:id="819884296">
          <w:marLeft w:val="640"/>
          <w:marRight w:val="0"/>
          <w:marTop w:val="0"/>
          <w:marBottom w:val="0"/>
          <w:divBdr>
            <w:top w:val="none" w:sz="0" w:space="0" w:color="auto"/>
            <w:left w:val="none" w:sz="0" w:space="0" w:color="auto"/>
            <w:bottom w:val="none" w:sz="0" w:space="0" w:color="auto"/>
            <w:right w:val="none" w:sz="0" w:space="0" w:color="auto"/>
          </w:divBdr>
        </w:div>
        <w:div w:id="826826417">
          <w:marLeft w:val="640"/>
          <w:marRight w:val="0"/>
          <w:marTop w:val="0"/>
          <w:marBottom w:val="0"/>
          <w:divBdr>
            <w:top w:val="none" w:sz="0" w:space="0" w:color="auto"/>
            <w:left w:val="none" w:sz="0" w:space="0" w:color="auto"/>
            <w:bottom w:val="none" w:sz="0" w:space="0" w:color="auto"/>
            <w:right w:val="none" w:sz="0" w:space="0" w:color="auto"/>
          </w:divBdr>
        </w:div>
        <w:div w:id="830564143">
          <w:marLeft w:val="640"/>
          <w:marRight w:val="0"/>
          <w:marTop w:val="0"/>
          <w:marBottom w:val="0"/>
          <w:divBdr>
            <w:top w:val="none" w:sz="0" w:space="0" w:color="auto"/>
            <w:left w:val="none" w:sz="0" w:space="0" w:color="auto"/>
            <w:bottom w:val="none" w:sz="0" w:space="0" w:color="auto"/>
            <w:right w:val="none" w:sz="0" w:space="0" w:color="auto"/>
          </w:divBdr>
        </w:div>
        <w:div w:id="831602647">
          <w:marLeft w:val="640"/>
          <w:marRight w:val="0"/>
          <w:marTop w:val="0"/>
          <w:marBottom w:val="0"/>
          <w:divBdr>
            <w:top w:val="none" w:sz="0" w:space="0" w:color="auto"/>
            <w:left w:val="none" w:sz="0" w:space="0" w:color="auto"/>
            <w:bottom w:val="none" w:sz="0" w:space="0" w:color="auto"/>
            <w:right w:val="none" w:sz="0" w:space="0" w:color="auto"/>
          </w:divBdr>
        </w:div>
        <w:div w:id="835804383">
          <w:marLeft w:val="640"/>
          <w:marRight w:val="0"/>
          <w:marTop w:val="0"/>
          <w:marBottom w:val="0"/>
          <w:divBdr>
            <w:top w:val="none" w:sz="0" w:space="0" w:color="auto"/>
            <w:left w:val="none" w:sz="0" w:space="0" w:color="auto"/>
            <w:bottom w:val="none" w:sz="0" w:space="0" w:color="auto"/>
            <w:right w:val="none" w:sz="0" w:space="0" w:color="auto"/>
          </w:divBdr>
        </w:div>
        <w:div w:id="843594196">
          <w:marLeft w:val="640"/>
          <w:marRight w:val="0"/>
          <w:marTop w:val="0"/>
          <w:marBottom w:val="0"/>
          <w:divBdr>
            <w:top w:val="none" w:sz="0" w:space="0" w:color="auto"/>
            <w:left w:val="none" w:sz="0" w:space="0" w:color="auto"/>
            <w:bottom w:val="none" w:sz="0" w:space="0" w:color="auto"/>
            <w:right w:val="none" w:sz="0" w:space="0" w:color="auto"/>
          </w:divBdr>
        </w:div>
        <w:div w:id="881789505">
          <w:marLeft w:val="640"/>
          <w:marRight w:val="0"/>
          <w:marTop w:val="0"/>
          <w:marBottom w:val="0"/>
          <w:divBdr>
            <w:top w:val="none" w:sz="0" w:space="0" w:color="auto"/>
            <w:left w:val="none" w:sz="0" w:space="0" w:color="auto"/>
            <w:bottom w:val="none" w:sz="0" w:space="0" w:color="auto"/>
            <w:right w:val="none" w:sz="0" w:space="0" w:color="auto"/>
          </w:divBdr>
        </w:div>
        <w:div w:id="882446473">
          <w:marLeft w:val="640"/>
          <w:marRight w:val="0"/>
          <w:marTop w:val="0"/>
          <w:marBottom w:val="0"/>
          <w:divBdr>
            <w:top w:val="none" w:sz="0" w:space="0" w:color="auto"/>
            <w:left w:val="none" w:sz="0" w:space="0" w:color="auto"/>
            <w:bottom w:val="none" w:sz="0" w:space="0" w:color="auto"/>
            <w:right w:val="none" w:sz="0" w:space="0" w:color="auto"/>
          </w:divBdr>
        </w:div>
        <w:div w:id="884609561">
          <w:marLeft w:val="640"/>
          <w:marRight w:val="0"/>
          <w:marTop w:val="0"/>
          <w:marBottom w:val="0"/>
          <w:divBdr>
            <w:top w:val="none" w:sz="0" w:space="0" w:color="auto"/>
            <w:left w:val="none" w:sz="0" w:space="0" w:color="auto"/>
            <w:bottom w:val="none" w:sz="0" w:space="0" w:color="auto"/>
            <w:right w:val="none" w:sz="0" w:space="0" w:color="auto"/>
          </w:divBdr>
        </w:div>
        <w:div w:id="910966824">
          <w:marLeft w:val="640"/>
          <w:marRight w:val="0"/>
          <w:marTop w:val="0"/>
          <w:marBottom w:val="0"/>
          <w:divBdr>
            <w:top w:val="none" w:sz="0" w:space="0" w:color="auto"/>
            <w:left w:val="none" w:sz="0" w:space="0" w:color="auto"/>
            <w:bottom w:val="none" w:sz="0" w:space="0" w:color="auto"/>
            <w:right w:val="none" w:sz="0" w:space="0" w:color="auto"/>
          </w:divBdr>
        </w:div>
        <w:div w:id="919413144">
          <w:marLeft w:val="640"/>
          <w:marRight w:val="0"/>
          <w:marTop w:val="0"/>
          <w:marBottom w:val="0"/>
          <w:divBdr>
            <w:top w:val="none" w:sz="0" w:space="0" w:color="auto"/>
            <w:left w:val="none" w:sz="0" w:space="0" w:color="auto"/>
            <w:bottom w:val="none" w:sz="0" w:space="0" w:color="auto"/>
            <w:right w:val="none" w:sz="0" w:space="0" w:color="auto"/>
          </w:divBdr>
        </w:div>
        <w:div w:id="938412459">
          <w:marLeft w:val="640"/>
          <w:marRight w:val="0"/>
          <w:marTop w:val="0"/>
          <w:marBottom w:val="0"/>
          <w:divBdr>
            <w:top w:val="none" w:sz="0" w:space="0" w:color="auto"/>
            <w:left w:val="none" w:sz="0" w:space="0" w:color="auto"/>
            <w:bottom w:val="none" w:sz="0" w:space="0" w:color="auto"/>
            <w:right w:val="none" w:sz="0" w:space="0" w:color="auto"/>
          </w:divBdr>
        </w:div>
        <w:div w:id="950208486">
          <w:marLeft w:val="640"/>
          <w:marRight w:val="0"/>
          <w:marTop w:val="0"/>
          <w:marBottom w:val="0"/>
          <w:divBdr>
            <w:top w:val="none" w:sz="0" w:space="0" w:color="auto"/>
            <w:left w:val="none" w:sz="0" w:space="0" w:color="auto"/>
            <w:bottom w:val="none" w:sz="0" w:space="0" w:color="auto"/>
            <w:right w:val="none" w:sz="0" w:space="0" w:color="auto"/>
          </w:divBdr>
        </w:div>
        <w:div w:id="951933102">
          <w:marLeft w:val="640"/>
          <w:marRight w:val="0"/>
          <w:marTop w:val="0"/>
          <w:marBottom w:val="0"/>
          <w:divBdr>
            <w:top w:val="none" w:sz="0" w:space="0" w:color="auto"/>
            <w:left w:val="none" w:sz="0" w:space="0" w:color="auto"/>
            <w:bottom w:val="none" w:sz="0" w:space="0" w:color="auto"/>
            <w:right w:val="none" w:sz="0" w:space="0" w:color="auto"/>
          </w:divBdr>
        </w:div>
        <w:div w:id="955065023">
          <w:marLeft w:val="640"/>
          <w:marRight w:val="0"/>
          <w:marTop w:val="0"/>
          <w:marBottom w:val="0"/>
          <w:divBdr>
            <w:top w:val="none" w:sz="0" w:space="0" w:color="auto"/>
            <w:left w:val="none" w:sz="0" w:space="0" w:color="auto"/>
            <w:bottom w:val="none" w:sz="0" w:space="0" w:color="auto"/>
            <w:right w:val="none" w:sz="0" w:space="0" w:color="auto"/>
          </w:divBdr>
        </w:div>
        <w:div w:id="963273666">
          <w:marLeft w:val="640"/>
          <w:marRight w:val="0"/>
          <w:marTop w:val="0"/>
          <w:marBottom w:val="0"/>
          <w:divBdr>
            <w:top w:val="none" w:sz="0" w:space="0" w:color="auto"/>
            <w:left w:val="none" w:sz="0" w:space="0" w:color="auto"/>
            <w:bottom w:val="none" w:sz="0" w:space="0" w:color="auto"/>
            <w:right w:val="none" w:sz="0" w:space="0" w:color="auto"/>
          </w:divBdr>
        </w:div>
        <w:div w:id="998730779">
          <w:marLeft w:val="640"/>
          <w:marRight w:val="0"/>
          <w:marTop w:val="0"/>
          <w:marBottom w:val="0"/>
          <w:divBdr>
            <w:top w:val="none" w:sz="0" w:space="0" w:color="auto"/>
            <w:left w:val="none" w:sz="0" w:space="0" w:color="auto"/>
            <w:bottom w:val="none" w:sz="0" w:space="0" w:color="auto"/>
            <w:right w:val="none" w:sz="0" w:space="0" w:color="auto"/>
          </w:divBdr>
        </w:div>
        <w:div w:id="1041514759">
          <w:marLeft w:val="640"/>
          <w:marRight w:val="0"/>
          <w:marTop w:val="0"/>
          <w:marBottom w:val="0"/>
          <w:divBdr>
            <w:top w:val="none" w:sz="0" w:space="0" w:color="auto"/>
            <w:left w:val="none" w:sz="0" w:space="0" w:color="auto"/>
            <w:bottom w:val="none" w:sz="0" w:space="0" w:color="auto"/>
            <w:right w:val="none" w:sz="0" w:space="0" w:color="auto"/>
          </w:divBdr>
        </w:div>
        <w:div w:id="1049914241">
          <w:marLeft w:val="640"/>
          <w:marRight w:val="0"/>
          <w:marTop w:val="0"/>
          <w:marBottom w:val="0"/>
          <w:divBdr>
            <w:top w:val="none" w:sz="0" w:space="0" w:color="auto"/>
            <w:left w:val="none" w:sz="0" w:space="0" w:color="auto"/>
            <w:bottom w:val="none" w:sz="0" w:space="0" w:color="auto"/>
            <w:right w:val="none" w:sz="0" w:space="0" w:color="auto"/>
          </w:divBdr>
        </w:div>
        <w:div w:id="1068918634">
          <w:marLeft w:val="640"/>
          <w:marRight w:val="0"/>
          <w:marTop w:val="0"/>
          <w:marBottom w:val="0"/>
          <w:divBdr>
            <w:top w:val="none" w:sz="0" w:space="0" w:color="auto"/>
            <w:left w:val="none" w:sz="0" w:space="0" w:color="auto"/>
            <w:bottom w:val="none" w:sz="0" w:space="0" w:color="auto"/>
            <w:right w:val="none" w:sz="0" w:space="0" w:color="auto"/>
          </w:divBdr>
        </w:div>
        <w:div w:id="1113944252">
          <w:marLeft w:val="640"/>
          <w:marRight w:val="0"/>
          <w:marTop w:val="0"/>
          <w:marBottom w:val="0"/>
          <w:divBdr>
            <w:top w:val="none" w:sz="0" w:space="0" w:color="auto"/>
            <w:left w:val="none" w:sz="0" w:space="0" w:color="auto"/>
            <w:bottom w:val="none" w:sz="0" w:space="0" w:color="auto"/>
            <w:right w:val="none" w:sz="0" w:space="0" w:color="auto"/>
          </w:divBdr>
        </w:div>
        <w:div w:id="1155799733">
          <w:marLeft w:val="640"/>
          <w:marRight w:val="0"/>
          <w:marTop w:val="0"/>
          <w:marBottom w:val="0"/>
          <w:divBdr>
            <w:top w:val="none" w:sz="0" w:space="0" w:color="auto"/>
            <w:left w:val="none" w:sz="0" w:space="0" w:color="auto"/>
            <w:bottom w:val="none" w:sz="0" w:space="0" w:color="auto"/>
            <w:right w:val="none" w:sz="0" w:space="0" w:color="auto"/>
          </w:divBdr>
        </w:div>
        <w:div w:id="1170950567">
          <w:marLeft w:val="640"/>
          <w:marRight w:val="0"/>
          <w:marTop w:val="0"/>
          <w:marBottom w:val="0"/>
          <w:divBdr>
            <w:top w:val="none" w:sz="0" w:space="0" w:color="auto"/>
            <w:left w:val="none" w:sz="0" w:space="0" w:color="auto"/>
            <w:bottom w:val="none" w:sz="0" w:space="0" w:color="auto"/>
            <w:right w:val="none" w:sz="0" w:space="0" w:color="auto"/>
          </w:divBdr>
        </w:div>
        <w:div w:id="1189677588">
          <w:marLeft w:val="640"/>
          <w:marRight w:val="0"/>
          <w:marTop w:val="0"/>
          <w:marBottom w:val="0"/>
          <w:divBdr>
            <w:top w:val="none" w:sz="0" w:space="0" w:color="auto"/>
            <w:left w:val="none" w:sz="0" w:space="0" w:color="auto"/>
            <w:bottom w:val="none" w:sz="0" w:space="0" w:color="auto"/>
            <w:right w:val="none" w:sz="0" w:space="0" w:color="auto"/>
          </w:divBdr>
        </w:div>
        <w:div w:id="1193499811">
          <w:marLeft w:val="640"/>
          <w:marRight w:val="0"/>
          <w:marTop w:val="0"/>
          <w:marBottom w:val="0"/>
          <w:divBdr>
            <w:top w:val="none" w:sz="0" w:space="0" w:color="auto"/>
            <w:left w:val="none" w:sz="0" w:space="0" w:color="auto"/>
            <w:bottom w:val="none" w:sz="0" w:space="0" w:color="auto"/>
            <w:right w:val="none" w:sz="0" w:space="0" w:color="auto"/>
          </w:divBdr>
        </w:div>
        <w:div w:id="1200360426">
          <w:marLeft w:val="640"/>
          <w:marRight w:val="0"/>
          <w:marTop w:val="0"/>
          <w:marBottom w:val="0"/>
          <w:divBdr>
            <w:top w:val="none" w:sz="0" w:space="0" w:color="auto"/>
            <w:left w:val="none" w:sz="0" w:space="0" w:color="auto"/>
            <w:bottom w:val="none" w:sz="0" w:space="0" w:color="auto"/>
            <w:right w:val="none" w:sz="0" w:space="0" w:color="auto"/>
          </w:divBdr>
        </w:div>
        <w:div w:id="1209150477">
          <w:marLeft w:val="640"/>
          <w:marRight w:val="0"/>
          <w:marTop w:val="0"/>
          <w:marBottom w:val="0"/>
          <w:divBdr>
            <w:top w:val="none" w:sz="0" w:space="0" w:color="auto"/>
            <w:left w:val="none" w:sz="0" w:space="0" w:color="auto"/>
            <w:bottom w:val="none" w:sz="0" w:space="0" w:color="auto"/>
            <w:right w:val="none" w:sz="0" w:space="0" w:color="auto"/>
          </w:divBdr>
        </w:div>
        <w:div w:id="1217275857">
          <w:marLeft w:val="640"/>
          <w:marRight w:val="0"/>
          <w:marTop w:val="0"/>
          <w:marBottom w:val="0"/>
          <w:divBdr>
            <w:top w:val="none" w:sz="0" w:space="0" w:color="auto"/>
            <w:left w:val="none" w:sz="0" w:space="0" w:color="auto"/>
            <w:bottom w:val="none" w:sz="0" w:space="0" w:color="auto"/>
            <w:right w:val="none" w:sz="0" w:space="0" w:color="auto"/>
          </w:divBdr>
        </w:div>
        <w:div w:id="1223326546">
          <w:marLeft w:val="640"/>
          <w:marRight w:val="0"/>
          <w:marTop w:val="0"/>
          <w:marBottom w:val="0"/>
          <w:divBdr>
            <w:top w:val="none" w:sz="0" w:space="0" w:color="auto"/>
            <w:left w:val="none" w:sz="0" w:space="0" w:color="auto"/>
            <w:bottom w:val="none" w:sz="0" w:space="0" w:color="auto"/>
            <w:right w:val="none" w:sz="0" w:space="0" w:color="auto"/>
          </w:divBdr>
        </w:div>
        <w:div w:id="1268077860">
          <w:marLeft w:val="640"/>
          <w:marRight w:val="0"/>
          <w:marTop w:val="0"/>
          <w:marBottom w:val="0"/>
          <w:divBdr>
            <w:top w:val="none" w:sz="0" w:space="0" w:color="auto"/>
            <w:left w:val="none" w:sz="0" w:space="0" w:color="auto"/>
            <w:bottom w:val="none" w:sz="0" w:space="0" w:color="auto"/>
            <w:right w:val="none" w:sz="0" w:space="0" w:color="auto"/>
          </w:divBdr>
        </w:div>
        <w:div w:id="1288047449">
          <w:marLeft w:val="640"/>
          <w:marRight w:val="0"/>
          <w:marTop w:val="0"/>
          <w:marBottom w:val="0"/>
          <w:divBdr>
            <w:top w:val="none" w:sz="0" w:space="0" w:color="auto"/>
            <w:left w:val="none" w:sz="0" w:space="0" w:color="auto"/>
            <w:bottom w:val="none" w:sz="0" w:space="0" w:color="auto"/>
            <w:right w:val="none" w:sz="0" w:space="0" w:color="auto"/>
          </w:divBdr>
        </w:div>
        <w:div w:id="1300107700">
          <w:marLeft w:val="640"/>
          <w:marRight w:val="0"/>
          <w:marTop w:val="0"/>
          <w:marBottom w:val="0"/>
          <w:divBdr>
            <w:top w:val="none" w:sz="0" w:space="0" w:color="auto"/>
            <w:left w:val="none" w:sz="0" w:space="0" w:color="auto"/>
            <w:bottom w:val="none" w:sz="0" w:space="0" w:color="auto"/>
            <w:right w:val="none" w:sz="0" w:space="0" w:color="auto"/>
          </w:divBdr>
        </w:div>
        <w:div w:id="1303383830">
          <w:marLeft w:val="640"/>
          <w:marRight w:val="0"/>
          <w:marTop w:val="0"/>
          <w:marBottom w:val="0"/>
          <w:divBdr>
            <w:top w:val="none" w:sz="0" w:space="0" w:color="auto"/>
            <w:left w:val="none" w:sz="0" w:space="0" w:color="auto"/>
            <w:bottom w:val="none" w:sz="0" w:space="0" w:color="auto"/>
            <w:right w:val="none" w:sz="0" w:space="0" w:color="auto"/>
          </w:divBdr>
        </w:div>
        <w:div w:id="1306470811">
          <w:marLeft w:val="640"/>
          <w:marRight w:val="0"/>
          <w:marTop w:val="0"/>
          <w:marBottom w:val="0"/>
          <w:divBdr>
            <w:top w:val="none" w:sz="0" w:space="0" w:color="auto"/>
            <w:left w:val="none" w:sz="0" w:space="0" w:color="auto"/>
            <w:bottom w:val="none" w:sz="0" w:space="0" w:color="auto"/>
            <w:right w:val="none" w:sz="0" w:space="0" w:color="auto"/>
          </w:divBdr>
        </w:div>
        <w:div w:id="1324043841">
          <w:marLeft w:val="640"/>
          <w:marRight w:val="0"/>
          <w:marTop w:val="0"/>
          <w:marBottom w:val="0"/>
          <w:divBdr>
            <w:top w:val="none" w:sz="0" w:space="0" w:color="auto"/>
            <w:left w:val="none" w:sz="0" w:space="0" w:color="auto"/>
            <w:bottom w:val="none" w:sz="0" w:space="0" w:color="auto"/>
            <w:right w:val="none" w:sz="0" w:space="0" w:color="auto"/>
          </w:divBdr>
        </w:div>
        <w:div w:id="1373456737">
          <w:marLeft w:val="640"/>
          <w:marRight w:val="0"/>
          <w:marTop w:val="0"/>
          <w:marBottom w:val="0"/>
          <w:divBdr>
            <w:top w:val="none" w:sz="0" w:space="0" w:color="auto"/>
            <w:left w:val="none" w:sz="0" w:space="0" w:color="auto"/>
            <w:bottom w:val="none" w:sz="0" w:space="0" w:color="auto"/>
            <w:right w:val="none" w:sz="0" w:space="0" w:color="auto"/>
          </w:divBdr>
        </w:div>
        <w:div w:id="1385061264">
          <w:marLeft w:val="640"/>
          <w:marRight w:val="0"/>
          <w:marTop w:val="0"/>
          <w:marBottom w:val="0"/>
          <w:divBdr>
            <w:top w:val="none" w:sz="0" w:space="0" w:color="auto"/>
            <w:left w:val="none" w:sz="0" w:space="0" w:color="auto"/>
            <w:bottom w:val="none" w:sz="0" w:space="0" w:color="auto"/>
            <w:right w:val="none" w:sz="0" w:space="0" w:color="auto"/>
          </w:divBdr>
        </w:div>
        <w:div w:id="1387726928">
          <w:marLeft w:val="640"/>
          <w:marRight w:val="0"/>
          <w:marTop w:val="0"/>
          <w:marBottom w:val="0"/>
          <w:divBdr>
            <w:top w:val="none" w:sz="0" w:space="0" w:color="auto"/>
            <w:left w:val="none" w:sz="0" w:space="0" w:color="auto"/>
            <w:bottom w:val="none" w:sz="0" w:space="0" w:color="auto"/>
            <w:right w:val="none" w:sz="0" w:space="0" w:color="auto"/>
          </w:divBdr>
        </w:div>
        <w:div w:id="1391995808">
          <w:marLeft w:val="640"/>
          <w:marRight w:val="0"/>
          <w:marTop w:val="0"/>
          <w:marBottom w:val="0"/>
          <w:divBdr>
            <w:top w:val="none" w:sz="0" w:space="0" w:color="auto"/>
            <w:left w:val="none" w:sz="0" w:space="0" w:color="auto"/>
            <w:bottom w:val="none" w:sz="0" w:space="0" w:color="auto"/>
            <w:right w:val="none" w:sz="0" w:space="0" w:color="auto"/>
          </w:divBdr>
        </w:div>
        <w:div w:id="1398015396">
          <w:marLeft w:val="640"/>
          <w:marRight w:val="0"/>
          <w:marTop w:val="0"/>
          <w:marBottom w:val="0"/>
          <w:divBdr>
            <w:top w:val="none" w:sz="0" w:space="0" w:color="auto"/>
            <w:left w:val="none" w:sz="0" w:space="0" w:color="auto"/>
            <w:bottom w:val="none" w:sz="0" w:space="0" w:color="auto"/>
            <w:right w:val="none" w:sz="0" w:space="0" w:color="auto"/>
          </w:divBdr>
        </w:div>
        <w:div w:id="1398823772">
          <w:marLeft w:val="640"/>
          <w:marRight w:val="0"/>
          <w:marTop w:val="0"/>
          <w:marBottom w:val="0"/>
          <w:divBdr>
            <w:top w:val="none" w:sz="0" w:space="0" w:color="auto"/>
            <w:left w:val="none" w:sz="0" w:space="0" w:color="auto"/>
            <w:bottom w:val="none" w:sz="0" w:space="0" w:color="auto"/>
            <w:right w:val="none" w:sz="0" w:space="0" w:color="auto"/>
          </w:divBdr>
        </w:div>
        <w:div w:id="1402290018">
          <w:marLeft w:val="640"/>
          <w:marRight w:val="0"/>
          <w:marTop w:val="0"/>
          <w:marBottom w:val="0"/>
          <w:divBdr>
            <w:top w:val="none" w:sz="0" w:space="0" w:color="auto"/>
            <w:left w:val="none" w:sz="0" w:space="0" w:color="auto"/>
            <w:bottom w:val="none" w:sz="0" w:space="0" w:color="auto"/>
            <w:right w:val="none" w:sz="0" w:space="0" w:color="auto"/>
          </w:divBdr>
        </w:div>
        <w:div w:id="1406292936">
          <w:marLeft w:val="640"/>
          <w:marRight w:val="0"/>
          <w:marTop w:val="0"/>
          <w:marBottom w:val="0"/>
          <w:divBdr>
            <w:top w:val="none" w:sz="0" w:space="0" w:color="auto"/>
            <w:left w:val="none" w:sz="0" w:space="0" w:color="auto"/>
            <w:bottom w:val="none" w:sz="0" w:space="0" w:color="auto"/>
            <w:right w:val="none" w:sz="0" w:space="0" w:color="auto"/>
          </w:divBdr>
        </w:div>
        <w:div w:id="1429545270">
          <w:marLeft w:val="640"/>
          <w:marRight w:val="0"/>
          <w:marTop w:val="0"/>
          <w:marBottom w:val="0"/>
          <w:divBdr>
            <w:top w:val="none" w:sz="0" w:space="0" w:color="auto"/>
            <w:left w:val="none" w:sz="0" w:space="0" w:color="auto"/>
            <w:bottom w:val="none" w:sz="0" w:space="0" w:color="auto"/>
            <w:right w:val="none" w:sz="0" w:space="0" w:color="auto"/>
          </w:divBdr>
        </w:div>
        <w:div w:id="1432899094">
          <w:marLeft w:val="640"/>
          <w:marRight w:val="0"/>
          <w:marTop w:val="0"/>
          <w:marBottom w:val="0"/>
          <w:divBdr>
            <w:top w:val="none" w:sz="0" w:space="0" w:color="auto"/>
            <w:left w:val="none" w:sz="0" w:space="0" w:color="auto"/>
            <w:bottom w:val="none" w:sz="0" w:space="0" w:color="auto"/>
            <w:right w:val="none" w:sz="0" w:space="0" w:color="auto"/>
          </w:divBdr>
        </w:div>
        <w:div w:id="1475021325">
          <w:marLeft w:val="640"/>
          <w:marRight w:val="0"/>
          <w:marTop w:val="0"/>
          <w:marBottom w:val="0"/>
          <w:divBdr>
            <w:top w:val="none" w:sz="0" w:space="0" w:color="auto"/>
            <w:left w:val="none" w:sz="0" w:space="0" w:color="auto"/>
            <w:bottom w:val="none" w:sz="0" w:space="0" w:color="auto"/>
            <w:right w:val="none" w:sz="0" w:space="0" w:color="auto"/>
          </w:divBdr>
        </w:div>
        <w:div w:id="1531143840">
          <w:marLeft w:val="640"/>
          <w:marRight w:val="0"/>
          <w:marTop w:val="0"/>
          <w:marBottom w:val="0"/>
          <w:divBdr>
            <w:top w:val="none" w:sz="0" w:space="0" w:color="auto"/>
            <w:left w:val="none" w:sz="0" w:space="0" w:color="auto"/>
            <w:bottom w:val="none" w:sz="0" w:space="0" w:color="auto"/>
            <w:right w:val="none" w:sz="0" w:space="0" w:color="auto"/>
          </w:divBdr>
        </w:div>
        <w:div w:id="1548642159">
          <w:marLeft w:val="640"/>
          <w:marRight w:val="0"/>
          <w:marTop w:val="0"/>
          <w:marBottom w:val="0"/>
          <w:divBdr>
            <w:top w:val="none" w:sz="0" w:space="0" w:color="auto"/>
            <w:left w:val="none" w:sz="0" w:space="0" w:color="auto"/>
            <w:bottom w:val="none" w:sz="0" w:space="0" w:color="auto"/>
            <w:right w:val="none" w:sz="0" w:space="0" w:color="auto"/>
          </w:divBdr>
        </w:div>
        <w:div w:id="1550609056">
          <w:marLeft w:val="640"/>
          <w:marRight w:val="0"/>
          <w:marTop w:val="0"/>
          <w:marBottom w:val="0"/>
          <w:divBdr>
            <w:top w:val="none" w:sz="0" w:space="0" w:color="auto"/>
            <w:left w:val="none" w:sz="0" w:space="0" w:color="auto"/>
            <w:bottom w:val="none" w:sz="0" w:space="0" w:color="auto"/>
            <w:right w:val="none" w:sz="0" w:space="0" w:color="auto"/>
          </w:divBdr>
        </w:div>
        <w:div w:id="1551842221">
          <w:marLeft w:val="640"/>
          <w:marRight w:val="0"/>
          <w:marTop w:val="0"/>
          <w:marBottom w:val="0"/>
          <w:divBdr>
            <w:top w:val="none" w:sz="0" w:space="0" w:color="auto"/>
            <w:left w:val="none" w:sz="0" w:space="0" w:color="auto"/>
            <w:bottom w:val="none" w:sz="0" w:space="0" w:color="auto"/>
            <w:right w:val="none" w:sz="0" w:space="0" w:color="auto"/>
          </w:divBdr>
        </w:div>
        <w:div w:id="1562905100">
          <w:marLeft w:val="640"/>
          <w:marRight w:val="0"/>
          <w:marTop w:val="0"/>
          <w:marBottom w:val="0"/>
          <w:divBdr>
            <w:top w:val="none" w:sz="0" w:space="0" w:color="auto"/>
            <w:left w:val="none" w:sz="0" w:space="0" w:color="auto"/>
            <w:bottom w:val="none" w:sz="0" w:space="0" w:color="auto"/>
            <w:right w:val="none" w:sz="0" w:space="0" w:color="auto"/>
          </w:divBdr>
        </w:div>
        <w:div w:id="1580365271">
          <w:marLeft w:val="640"/>
          <w:marRight w:val="0"/>
          <w:marTop w:val="0"/>
          <w:marBottom w:val="0"/>
          <w:divBdr>
            <w:top w:val="none" w:sz="0" w:space="0" w:color="auto"/>
            <w:left w:val="none" w:sz="0" w:space="0" w:color="auto"/>
            <w:bottom w:val="none" w:sz="0" w:space="0" w:color="auto"/>
            <w:right w:val="none" w:sz="0" w:space="0" w:color="auto"/>
          </w:divBdr>
        </w:div>
        <w:div w:id="1581678301">
          <w:marLeft w:val="640"/>
          <w:marRight w:val="0"/>
          <w:marTop w:val="0"/>
          <w:marBottom w:val="0"/>
          <w:divBdr>
            <w:top w:val="none" w:sz="0" w:space="0" w:color="auto"/>
            <w:left w:val="none" w:sz="0" w:space="0" w:color="auto"/>
            <w:bottom w:val="none" w:sz="0" w:space="0" w:color="auto"/>
            <w:right w:val="none" w:sz="0" w:space="0" w:color="auto"/>
          </w:divBdr>
        </w:div>
        <w:div w:id="1586261691">
          <w:marLeft w:val="640"/>
          <w:marRight w:val="0"/>
          <w:marTop w:val="0"/>
          <w:marBottom w:val="0"/>
          <w:divBdr>
            <w:top w:val="none" w:sz="0" w:space="0" w:color="auto"/>
            <w:left w:val="none" w:sz="0" w:space="0" w:color="auto"/>
            <w:bottom w:val="none" w:sz="0" w:space="0" w:color="auto"/>
            <w:right w:val="none" w:sz="0" w:space="0" w:color="auto"/>
          </w:divBdr>
        </w:div>
        <w:div w:id="1608389457">
          <w:marLeft w:val="640"/>
          <w:marRight w:val="0"/>
          <w:marTop w:val="0"/>
          <w:marBottom w:val="0"/>
          <w:divBdr>
            <w:top w:val="none" w:sz="0" w:space="0" w:color="auto"/>
            <w:left w:val="none" w:sz="0" w:space="0" w:color="auto"/>
            <w:bottom w:val="none" w:sz="0" w:space="0" w:color="auto"/>
            <w:right w:val="none" w:sz="0" w:space="0" w:color="auto"/>
          </w:divBdr>
        </w:div>
        <w:div w:id="1633172245">
          <w:marLeft w:val="640"/>
          <w:marRight w:val="0"/>
          <w:marTop w:val="0"/>
          <w:marBottom w:val="0"/>
          <w:divBdr>
            <w:top w:val="none" w:sz="0" w:space="0" w:color="auto"/>
            <w:left w:val="none" w:sz="0" w:space="0" w:color="auto"/>
            <w:bottom w:val="none" w:sz="0" w:space="0" w:color="auto"/>
            <w:right w:val="none" w:sz="0" w:space="0" w:color="auto"/>
          </w:divBdr>
        </w:div>
        <w:div w:id="1641882123">
          <w:marLeft w:val="640"/>
          <w:marRight w:val="0"/>
          <w:marTop w:val="0"/>
          <w:marBottom w:val="0"/>
          <w:divBdr>
            <w:top w:val="none" w:sz="0" w:space="0" w:color="auto"/>
            <w:left w:val="none" w:sz="0" w:space="0" w:color="auto"/>
            <w:bottom w:val="none" w:sz="0" w:space="0" w:color="auto"/>
            <w:right w:val="none" w:sz="0" w:space="0" w:color="auto"/>
          </w:divBdr>
        </w:div>
        <w:div w:id="1679231882">
          <w:marLeft w:val="640"/>
          <w:marRight w:val="0"/>
          <w:marTop w:val="0"/>
          <w:marBottom w:val="0"/>
          <w:divBdr>
            <w:top w:val="none" w:sz="0" w:space="0" w:color="auto"/>
            <w:left w:val="none" w:sz="0" w:space="0" w:color="auto"/>
            <w:bottom w:val="none" w:sz="0" w:space="0" w:color="auto"/>
            <w:right w:val="none" w:sz="0" w:space="0" w:color="auto"/>
          </w:divBdr>
        </w:div>
        <w:div w:id="1684236064">
          <w:marLeft w:val="640"/>
          <w:marRight w:val="0"/>
          <w:marTop w:val="0"/>
          <w:marBottom w:val="0"/>
          <w:divBdr>
            <w:top w:val="none" w:sz="0" w:space="0" w:color="auto"/>
            <w:left w:val="none" w:sz="0" w:space="0" w:color="auto"/>
            <w:bottom w:val="none" w:sz="0" w:space="0" w:color="auto"/>
            <w:right w:val="none" w:sz="0" w:space="0" w:color="auto"/>
          </w:divBdr>
        </w:div>
        <w:div w:id="1685980771">
          <w:marLeft w:val="640"/>
          <w:marRight w:val="0"/>
          <w:marTop w:val="0"/>
          <w:marBottom w:val="0"/>
          <w:divBdr>
            <w:top w:val="none" w:sz="0" w:space="0" w:color="auto"/>
            <w:left w:val="none" w:sz="0" w:space="0" w:color="auto"/>
            <w:bottom w:val="none" w:sz="0" w:space="0" w:color="auto"/>
            <w:right w:val="none" w:sz="0" w:space="0" w:color="auto"/>
          </w:divBdr>
        </w:div>
        <w:div w:id="1692994062">
          <w:marLeft w:val="640"/>
          <w:marRight w:val="0"/>
          <w:marTop w:val="0"/>
          <w:marBottom w:val="0"/>
          <w:divBdr>
            <w:top w:val="none" w:sz="0" w:space="0" w:color="auto"/>
            <w:left w:val="none" w:sz="0" w:space="0" w:color="auto"/>
            <w:bottom w:val="none" w:sz="0" w:space="0" w:color="auto"/>
            <w:right w:val="none" w:sz="0" w:space="0" w:color="auto"/>
          </w:divBdr>
        </w:div>
        <w:div w:id="1695842061">
          <w:marLeft w:val="640"/>
          <w:marRight w:val="0"/>
          <w:marTop w:val="0"/>
          <w:marBottom w:val="0"/>
          <w:divBdr>
            <w:top w:val="none" w:sz="0" w:space="0" w:color="auto"/>
            <w:left w:val="none" w:sz="0" w:space="0" w:color="auto"/>
            <w:bottom w:val="none" w:sz="0" w:space="0" w:color="auto"/>
            <w:right w:val="none" w:sz="0" w:space="0" w:color="auto"/>
          </w:divBdr>
        </w:div>
        <w:div w:id="1742219675">
          <w:marLeft w:val="640"/>
          <w:marRight w:val="0"/>
          <w:marTop w:val="0"/>
          <w:marBottom w:val="0"/>
          <w:divBdr>
            <w:top w:val="none" w:sz="0" w:space="0" w:color="auto"/>
            <w:left w:val="none" w:sz="0" w:space="0" w:color="auto"/>
            <w:bottom w:val="none" w:sz="0" w:space="0" w:color="auto"/>
            <w:right w:val="none" w:sz="0" w:space="0" w:color="auto"/>
          </w:divBdr>
        </w:div>
        <w:div w:id="1773040987">
          <w:marLeft w:val="640"/>
          <w:marRight w:val="0"/>
          <w:marTop w:val="0"/>
          <w:marBottom w:val="0"/>
          <w:divBdr>
            <w:top w:val="none" w:sz="0" w:space="0" w:color="auto"/>
            <w:left w:val="none" w:sz="0" w:space="0" w:color="auto"/>
            <w:bottom w:val="none" w:sz="0" w:space="0" w:color="auto"/>
            <w:right w:val="none" w:sz="0" w:space="0" w:color="auto"/>
          </w:divBdr>
        </w:div>
        <w:div w:id="1809591956">
          <w:marLeft w:val="640"/>
          <w:marRight w:val="0"/>
          <w:marTop w:val="0"/>
          <w:marBottom w:val="0"/>
          <w:divBdr>
            <w:top w:val="none" w:sz="0" w:space="0" w:color="auto"/>
            <w:left w:val="none" w:sz="0" w:space="0" w:color="auto"/>
            <w:bottom w:val="none" w:sz="0" w:space="0" w:color="auto"/>
            <w:right w:val="none" w:sz="0" w:space="0" w:color="auto"/>
          </w:divBdr>
        </w:div>
        <w:div w:id="1838576129">
          <w:marLeft w:val="640"/>
          <w:marRight w:val="0"/>
          <w:marTop w:val="0"/>
          <w:marBottom w:val="0"/>
          <w:divBdr>
            <w:top w:val="none" w:sz="0" w:space="0" w:color="auto"/>
            <w:left w:val="none" w:sz="0" w:space="0" w:color="auto"/>
            <w:bottom w:val="none" w:sz="0" w:space="0" w:color="auto"/>
            <w:right w:val="none" w:sz="0" w:space="0" w:color="auto"/>
          </w:divBdr>
        </w:div>
        <w:div w:id="1846047601">
          <w:marLeft w:val="640"/>
          <w:marRight w:val="0"/>
          <w:marTop w:val="0"/>
          <w:marBottom w:val="0"/>
          <w:divBdr>
            <w:top w:val="none" w:sz="0" w:space="0" w:color="auto"/>
            <w:left w:val="none" w:sz="0" w:space="0" w:color="auto"/>
            <w:bottom w:val="none" w:sz="0" w:space="0" w:color="auto"/>
            <w:right w:val="none" w:sz="0" w:space="0" w:color="auto"/>
          </w:divBdr>
        </w:div>
        <w:div w:id="1861970994">
          <w:marLeft w:val="640"/>
          <w:marRight w:val="0"/>
          <w:marTop w:val="0"/>
          <w:marBottom w:val="0"/>
          <w:divBdr>
            <w:top w:val="none" w:sz="0" w:space="0" w:color="auto"/>
            <w:left w:val="none" w:sz="0" w:space="0" w:color="auto"/>
            <w:bottom w:val="none" w:sz="0" w:space="0" w:color="auto"/>
            <w:right w:val="none" w:sz="0" w:space="0" w:color="auto"/>
          </w:divBdr>
        </w:div>
        <w:div w:id="1865630218">
          <w:marLeft w:val="640"/>
          <w:marRight w:val="0"/>
          <w:marTop w:val="0"/>
          <w:marBottom w:val="0"/>
          <w:divBdr>
            <w:top w:val="none" w:sz="0" w:space="0" w:color="auto"/>
            <w:left w:val="none" w:sz="0" w:space="0" w:color="auto"/>
            <w:bottom w:val="none" w:sz="0" w:space="0" w:color="auto"/>
            <w:right w:val="none" w:sz="0" w:space="0" w:color="auto"/>
          </w:divBdr>
        </w:div>
        <w:div w:id="1873299405">
          <w:marLeft w:val="640"/>
          <w:marRight w:val="0"/>
          <w:marTop w:val="0"/>
          <w:marBottom w:val="0"/>
          <w:divBdr>
            <w:top w:val="none" w:sz="0" w:space="0" w:color="auto"/>
            <w:left w:val="none" w:sz="0" w:space="0" w:color="auto"/>
            <w:bottom w:val="none" w:sz="0" w:space="0" w:color="auto"/>
            <w:right w:val="none" w:sz="0" w:space="0" w:color="auto"/>
          </w:divBdr>
        </w:div>
        <w:div w:id="1889679210">
          <w:marLeft w:val="640"/>
          <w:marRight w:val="0"/>
          <w:marTop w:val="0"/>
          <w:marBottom w:val="0"/>
          <w:divBdr>
            <w:top w:val="none" w:sz="0" w:space="0" w:color="auto"/>
            <w:left w:val="none" w:sz="0" w:space="0" w:color="auto"/>
            <w:bottom w:val="none" w:sz="0" w:space="0" w:color="auto"/>
            <w:right w:val="none" w:sz="0" w:space="0" w:color="auto"/>
          </w:divBdr>
        </w:div>
        <w:div w:id="1891844217">
          <w:marLeft w:val="640"/>
          <w:marRight w:val="0"/>
          <w:marTop w:val="0"/>
          <w:marBottom w:val="0"/>
          <w:divBdr>
            <w:top w:val="none" w:sz="0" w:space="0" w:color="auto"/>
            <w:left w:val="none" w:sz="0" w:space="0" w:color="auto"/>
            <w:bottom w:val="none" w:sz="0" w:space="0" w:color="auto"/>
            <w:right w:val="none" w:sz="0" w:space="0" w:color="auto"/>
          </w:divBdr>
        </w:div>
        <w:div w:id="1892569288">
          <w:marLeft w:val="640"/>
          <w:marRight w:val="0"/>
          <w:marTop w:val="0"/>
          <w:marBottom w:val="0"/>
          <w:divBdr>
            <w:top w:val="none" w:sz="0" w:space="0" w:color="auto"/>
            <w:left w:val="none" w:sz="0" w:space="0" w:color="auto"/>
            <w:bottom w:val="none" w:sz="0" w:space="0" w:color="auto"/>
            <w:right w:val="none" w:sz="0" w:space="0" w:color="auto"/>
          </w:divBdr>
        </w:div>
        <w:div w:id="1917087085">
          <w:marLeft w:val="640"/>
          <w:marRight w:val="0"/>
          <w:marTop w:val="0"/>
          <w:marBottom w:val="0"/>
          <w:divBdr>
            <w:top w:val="none" w:sz="0" w:space="0" w:color="auto"/>
            <w:left w:val="none" w:sz="0" w:space="0" w:color="auto"/>
            <w:bottom w:val="none" w:sz="0" w:space="0" w:color="auto"/>
            <w:right w:val="none" w:sz="0" w:space="0" w:color="auto"/>
          </w:divBdr>
        </w:div>
        <w:div w:id="1925336618">
          <w:marLeft w:val="640"/>
          <w:marRight w:val="0"/>
          <w:marTop w:val="0"/>
          <w:marBottom w:val="0"/>
          <w:divBdr>
            <w:top w:val="none" w:sz="0" w:space="0" w:color="auto"/>
            <w:left w:val="none" w:sz="0" w:space="0" w:color="auto"/>
            <w:bottom w:val="none" w:sz="0" w:space="0" w:color="auto"/>
            <w:right w:val="none" w:sz="0" w:space="0" w:color="auto"/>
          </w:divBdr>
        </w:div>
        <w:div w:id="1952082476">
          <w:marLeft w:val="640"/>
          <w:marRight w:val="0"/>
          <w:marTop w:val="0"/>
          <w:marBottom w:val="0"/>
          <w:divBdr>
            <w:top w:val="none" w:sz="0" w:space="0" w:color="auto"/>
            <w:left w:val="none" w:sz="0" w:space="0" w:color="auto"/>
            <w:bottom w:val="none" w:sz="0" w:space="0" w:color="auto"/>
            <w:right w:val="none" w:sz="0" w:space="0" w:color="auto"/>
          </w:divBdr>
        </w:div>
        <w:div w:id="1988853654">
          <w:marLeft w:val="640"/>
          <w:marRight w:val="0"/>
          <w:marTop w:val="0"/>
          <w:marBottom w:val="0"/>
          <w:divBdr>
            <w:top w:val="none" w:sz="0" w:space="0" w:color="auto"/>
            <w:left w:val="none" w:sz="0" w:space="0" w:color="auto"/>
            <w:bottom w:val="none" w:sz="0" w:space="0" w:color="auto"/>
            <w:right w:val="none" w:sz="0" w:space="0" w:color="auto"/>
          </w:divBdr>
        </w:div>
        <w:div w:id="2011640137">
          <w:marLeft w:val="640"/>
          <w:marRight w:val="0"/>
          <w:marTop w:val="0"/>
          <w:marBottom w:val="0"/>
          <w:divBdr>
            <w:top w:val="none" w:sz="0" w:space="0" w:color="auto"/>
            <w:left w:val="none" w:sz="0" w:space="0" w:color="auto"/>
            <w:bottom w:val="none" w:sz="0" w:space="0" w:color="auto"/>
            <w:right w:val="none" w:sz="0" w:space="0" w:color="auto"/>
          </w:divBdr>
        </w:div>
        <w:div w:id="2011785425">
          <w:marLeft w:val="640"/>
          <w:marRight w:val="0"/>
          <w:marTop w:val="0"/>
          <w:marBottom w:val="0"/>
          <w:divBdr>
            <w:top w:val="none" w:sz="0" w:space="0" w:color="auto"/>
            <w:left w:val="none" w:sz="0" w:space="0" w:color="auto"/>
            <w:bottom w:val="none" w:sz="0" w:space="0" w:color="auto"/>
            <w:right w:val="none" w:sz="0" w:space="0" w:color="auto"/>
          </w:divBdr>
        </w:div>
        <w:div w:id="2012834366">
          <w:marLeft w:val="640"/>
          <w:marRight w:val="0"/>
          <w:marTop w:val="0"/>
          <w:marBottom w:val="0"/>
          <w:divBdr>
            <w:top w:val="none" w:sz="0" w:space="0" w:color="auto"/>
            <w:left w:val="none" w:sz="0" w:space="0" w:color="auto"/>
            <w:bottom w:val="none" w:sz="0" w:space="0" w:color="auto"/>
            <w:right w:val="none" w:sz="0" w:space="0" w:color="auto"/>
          </w:divBdr>
        </w:div>
        <w:div w:id="2063409348">
          <w:marLeft w:val="640"/>
          <w:marRight w:val="0"/>
          <w:marTop w:val="0"/>
          <w:marBottom w:val="0"/>
          <w:divBdr>
            <w:top w:val="none" w:sz="0" w:space="0" w:color="auto"/>
            <w:left w:val="none" w:sz="0" w:space="0" w:color="auto"/>
            <w:bottom w:val="none" w:sz="0" w:space="0" w:color="auto"/>
            <w:right w:val="none" w:sz="0" w:space="0" w:color="auto"/>
          </w:divBdr>
        </w:div>
        <w:div w:id="2100710576">
          <w:marLeft w:val="640"/>
          <w:marRight w:val="0"/>
          <w:marTop w:val="0"/>
          <w:marBottom w:val="0"/>
          <w:divBdr>
            <w:top w:val="none" w:sz="0" w:space="0" w:color="auto"/>
            <w:left w:val="none" w:sz="0" w:space="0" w:color="auto"/>
            <w:bottom w:val="none" w:sz="0" w:space="0" w:color="auto"/>
            <w:right w:val="none" w:sz="0" w:space="0" w:color="auto"/>
          </w:divBdr>
        </w:div>
        <w:div w:id="2101368471">
          <w:marLeft w:val="640"/>
          <w:marRight w:val="0"/>
          <w:marTop w:val="0"/>
          <w:marBottom w:val="0"/>
          <w:divBdr>
            <w:top w:val="none" w:sz="0" w:space="0" w:color="auto"/>
            <w:left w:val="none" w:sz="0" w:space="0" w:color="auto"/>
            <w:bottom w:val="none" w:sz="0" w:space="0" w:color="auto"/>
            <w:right w:val="none" w:sz="0" w:space="0" w:color="auto"/>
          </w:divBdr>
        </w:div>
        <w:div w:id="2109613962">
          <w:marLeft w:val="640"/>
          <w:marRight w:val="0"/>
          <w:marTop w:val="0"/>
          <w:marBottom w:val="0"/>
          <w:divBdr>
            <w:top w:val="none" w:sz="0" w:space="0" w:color="auto"/>
            <w:left w:val="none" w:sz="0" w:space="0" w:color="auto"/>
            <w:bottom w:val="none" w:sz="0" w:space="0" w:color="auto"/>
            <w:right w:val="none" w:sz="0" w:space="0" w:color="auto"/>
          </w:divBdr>
        </w:div>
        <w:div w:id="2145657944">
          <w:marLeft w:val="640"/>
          <w:marRight w:val="0"/>
          <w:marTop w:val="0"/>
          <w:marBottom w:val="0"/>
          <w:divBdr>
            <w:top w:val="none" w:sz="0" w:space="0" w:color="auto"/>
            <w:left w:val="none" w:sz="0" w:space="0" w:color="auto"/>
            <w:bottom w:val="none" w:sz="0" w:space="0" w:color="auto"/>
            <w:right w:val="none" w:sz="0" w:space="0" w:color="auto"/>
          </w:divBdr>
        </w:div>
      </w:divsChild>
    </w:div>
    <w:div w:id="904804379">
      <w:bodyDiv w:val="1"/>
      <w:marLeft w:val="0"/>
      <w:marRight w:val="0"/>
      <w:marTop w:val="0"/>
      <w:marBottom w:val="0"/>
      <w:divBdr>
        <w:top w:val="none" w:sz="0" w:space="0" w:color="auto"/>
        <w:left w:val="none" w:sz="0" w:space="0" w:color="auto"/>
        <w:bottom w:val="none" w:sz="0" w:space="0" w:color="auto"/>
        <w:right w:val="none" w:sz="0" w:space="0" w:color="auto"/>
      </w:divBdr>
      <w:divsChild>
        <w:div w:id="39284856">
          <w:marLeft w:val="640"/>
          <w:marRight w:val="0"/>
          <w:marTop w:val="0"/>
          <w:marBottom w:val="0"/>
          <w:divBdr>
            <w:top w:val="none" w:sz="0" w:space="0" w:color="auto"/>
            <w:left w:val="none" w:sz="0" w:space="0" w:color="auto"/>
            <w:bottom w:val="none" w:sz="0" w:space="0" w:color="auto"/>
            <w:right w:val="none" w:sz="0" w:space="0" w:color="auto"/>
          </w:divBdr>
        </w:div>
        <w:div w:id="56440487">
          <w:marLeft w:val="640"/>
          <w:marRight w:val="0"/>
          <w:marTop w:val="0"/>
          <w:marBottom w:val="0"/>
          <w:divBdr>
            <w:top w:val="none" w:sz="0" w:space="0" w:color="auto"/>
            <w:left w:val="none" w:sz="0" w:space="0" w:color="auto"/>
            <w:bottom w:val="none" w:sz="0" w:space="0" w:color="auto"/>
            <w:right w:val="none" w:sz="0" w:space="0" w:color="auto"/>
          </w:divBdr>
        </w:div>
        <w:div w:id="119342151">
          <w:marLeft w:val="640"/>
          <w:marRight w:val="0"/>
          <w:marTop w:val="0"/>
          <w:marBottom w:val="0"/>
          <w:divBdr>
            <w:top w:val="none" w:sz="0" w:space="0" w:color="auto"/>
            <w:left w:val="none" w:sz="0" w:space="0" w:color="auto"/>
            <w:bottom w:val="none" w:sz="0" w:space="0" w:color="auto"/>
            <w:right w:val="none" w:sz="0" w:space="0" w:color="auto"/>
          </w:divBdr>
        </w:div>
        <w:div w:id="158467644">
          <w:marLeft w:val="640"/>
          <w:marRight w:val="0"/>
          <w:marTop w:val="0"/>
          <w:marBottom w:val="0"/>
          <w:divBdr>
            <w:top w:val="none" w:sz="0" w:space="0" w:color="auto"/>
            <w:left w:val="none" w:sz="0" w:space="0" w:color="auto"/>
            <w:bottom w:val="none" w:sz="0" w:space="0" w:color="auto"/>
            <w:right w:val="none" w:sz="0" w:space="0" w:color="auto"/>
          </w:divBdr>
        </w:div>
        <w:div w:id="161971337">
          <w:marLeft w:val="640"/>
          <w:marRight w:val="0"/>
          <w:marTop w:val="0"/>
          <w:marBottom w:val="0"/>
          <w:divBdr>
            <w:top w:val="none" w:sz="0" w:space="0" w:color="auto"/>
            <w:left w:val="none" w:sz="0" w:space="0" w:color="auto"/>
            <w:bottom w:val="none" w:sz="0" w:space="0" w:color="auto"/>
            <w:right w:val="none" w:sz="0" w:space="0" w:color="auto"/>
          </w:divBdr>
        </w:div>
        <w:div w:id="169411462">
          <w:marLeft w:val="640"/>
          <w:marRight w:val="0"/>
          <w:marTop w:val="0"/>
          <w:marBottom w:val="0"/>
          <w:divBdr>
            <w:top w:val="none" w:sz="0" w:space="0" w:color="auto"/>
            <w:left w:val="none" w:sz="0" w:space="0" w:color="auto"/>
            <w:bottom w:val="none" w:sz="0" w:space="0" w:color="auto"/>
            <w:right w:val="none" w:sz="0" w:space="0" w:color="auto"/>
          </w:divBdr>
        </w:div>
        <w:div w:id="202862743">
          <w:marLeft w:val="640"/>
          <w:marRight w:val="0"/>
          <w:marTop w:val="0"/>
          <w:marBottom w:val="0"/>
          <w:divBdr>
            <w:top w:val="none" w:sz="0" w:space="0" w:color="auto"/>
            <w:left w:val="none" w:sz="0" w:space="0" w:color="auto"/>
            <w:bottom w:val="none" w:sz="0" w:space="0" w:color="auto"/>
            <w:right w:val="none" w:sz="0" w:space="0" w:color="auto"/>
          </w:divBdr>
        </w:div>
        <w:div w:id="214053462">
          <w:marLeft w:val="640"/>
          <w:marRight w:val="0"/>
          <w:marTop w:val="0"/>
          <w:marBottom w:val="0"/>
          <w:divBdr>
            <w:top w:val="none" w:sz="0" w:space="0" w:color="auto"/>
            <w:left w:val="none" w:sz="0" w:space="0" w:color="auto"/>
            <w:bottom w:val="none" w:sz="0" w:space="0" w:color="auto"/>
            <w:right w:val="none" w:sz="0" w:space="0" w:color="auto"/>
          </w:divBdr>
        </w:div>
        <w:div w:id="253440863">
          <w:marLeft w:val="640"/>
          <w:marRight w:val="0"/>
          <w:marTop w:val="0"/>
          <w:marBottom w:val="0"/>
          <w:divBdr>
            <w:top w:val="none" w:sz="0" w:space="0" w:color="auto"/>
            <w:left w:val="none" w:sz="0" w:space="0" w:color="auto"/>
            <w:bottom w:val="none" w:sz="0" w:space="0" w:color="auto"/>
            <w:right w:val="none" w:sz="0" w:space="0" w:color="auto"/>
          </w:divBdr>
        </w:div>
        <w:div w:id="254290663">
          <w:marLeft w:val="640"/>
          <w:marRight w:val="0"/>
          <w:marTop w:val="0"/>
          <w:marBottom w:val="0"/>
          <w:divBdr>
            <w:top w:val="none" w:sz="0" w:space="0" w:color="auto"/>
            <w:left w:val="none" w:sz="0" w:space="0" w:color="auto"/>
            <w:bottom w:val="none" w:sz="0" w:space="0" w:color="auto"/>
            <w:right w:val="none" w:sz="0" w:space="0" w:color="auto"/>
          </w:divBdr>
        </w:div>
        <w:div w:id="271012259">
          <w:marLeft w:val="640"/>
          <w:marRight w:val="0"/>
          <w:marTop w:val="0"/>
          <w:marBottom w:val="0"/>
          <w:divBdr>
            <w:top w:val="none" w:sz="0" w:space="0" w:color="auto"/>
            <w:left w:val="none" w:sz="0" w:space="0" w:color="auto"/>
            <w:bottom w:val="none" w:sz="0" w:space="0" w:color="auto"/>
            <w:right w:val="none" w:sz="0" w:space="0" w:color="auto"/>
          </w:divBdr>
        </w:div>
        <w:div w:id="276833223">
          <w:marLeft w:val="640"/>
          <w:marRight w:val="0"/>
          <w:marTop w:val="0"/>
          <w:marBottom w:val="0"/>
          <w:divBdr>
            <w:top w:val="none" w:sz="0" w:space="0" w:color="auto"/>
            <w:left w:val="none" w:sz="0" w:space="0" w:color="auto"/>
            <w:bottom w:val="none" w:sz="0" w:space="0" w:color="auto"/>
            <w:right w:val="none" w:sz="0" w:space="0" w:color="auto"/>
          </w:divBdr>
        </w:div>
        <w:div w:id="278607802">
          <w:marLeft w:val="640"/>
          <w:marRight w:val="0"/>
          <w:marTop w:val="0"/>
          <w:marBottom w:val="0"/>
          <w:divBdr>
            <w:top w:val="none" w:sz="0" w:space="0" w:color="auto"/>
            <w:left w:val="none" w:sz="0" w:space="0" w:color="auto"/>
            <w:bottom w:val="none" w:sz="0" w:space="0" w:color="auto"/>
            <w:right w:val="none" w:sz="0" w:space="0" w:color="auto"/>
          </w:divBdr>
        </w:div>
        <w:div w:id="299456843">
          <w:marLeft w:val="640"/>
          <w:marRight w:val="0"/>
          <w:marTop w:val="0"/>
          <w:marBottom w:val="0"/>
          <w:divBdr>
            <w:top w:val="none" w:sz="0" w:space="0" w:color="auto"/>
            <w:left w:val="none" w:sz="0" w:space="0" w:color="auto"/>
            <w:bottom w:val="none" w:sz="0" w:space="0" w:color="auto"/>
            <w:right w:val="none" w:sz="0" w:space="0" w:color="auto"/>
          </w:divBdr>
        </w:div>
        <w:div w:id="312489835">
          <w:marLeft w:val="640"/>
          <w:marRight w:val="0"/>
          <w:marTop w:val="0"/>
          <w:marBottom w:val="0"/>
          <w:divBdr>
            <w:top w:val="none" w:sz="0" w:space="0" w:color="auto"/>
            <w:left w:val="none" w:sz="0" w:space="0" w:color="auto"/>
            <w:bottom w:val="none" w:sz="0" w:space="0" w:color="auto"/>
            <w:right w:val="none" w:sz="0" w:space="0" w:color="auto"/>
          </w:divBdr>
        </w:div>
        <w:div w:id="362562717">
          <w:marLeft w:val="640"/>
          <w:marRight w:val="0"/>
          <w:marTop w:val="0"/>
          <w:marBottom w:val="0"/>
          <w:divBdr>
            <w:top w:val="none" w:sz="0" w:space="0" w:color="auto"/>
            <w:left w:val="none" w:sz="0" w:space="0" w:color="auto"/>
            <w:bottom w:val="none" w:sz="0" w:space="0" w:color="auto"/>
            <w:right w:val="none" w:sz="0" w:space="0" w:color="auto"/>
          </w:divBdr>
        </w:div>
        <w:div w:id="377510489">
          <w:marLeft w:val="640"/>
          <w:marRight w:val="0"/>
          <w:marTop w:val="0"/>
          <w:marBottom w:val="0"/>
          <w:divBdr>
            <w:top w:val="none" w:sz="0" w:space="0" w:color="auto"/>
            <w:left w:val="none" w:sz="0" w:space="0" w:color="auto"/>
            <w:bottom w:val="none" w:sz="0" w:space="0" w:color="auto"/>
            <w:right w:val="none" w:sz="0" w:space="0" w:color="auto"/>
          </w:divBdr>
        </w:div>
        <w:div w:id="391972865">
          <w:marLeft w:val="640"/>
          <w:marRight w:val="0"/>
          <w:marTop w:val="0"/>
          <w:marBottom w:val="0"/>
          <w:divBdr>
            <w:top w:val="none" w:sz="0" w:space="0" w:color="auto"/>
            <w:left w:val="none" w:sz="0" w:space="0" w:color="auto"/>
            <w:bottom w:val="none" w:sz="0" w:space="0" w:color="auto"/>
            <w:right w:val="none" w:sz="0" w:space="0" w:color="auto"/>
          </w:divBdr>
        </w:div>
        <w:div w:id="447042742">
          <w:marLeft w:val="640"/>
          <w:marRight w:val="0"/>
          <w:marTop w:val="0"/>
          <w:marBottom w:val="0"/>
          <w:divBdr>
            <w:top w:val="none" w:sz="0" w:space="0" w:color="auto"/>
            <w:left w:val="none" w:sz="0" w:space="0" w:color="auto"/>
            <w:bottom w:val="none" w:sz="0" w:space="0" w:color="auto"/>
            <w:right w:val="none" w:sz="0" w:space="0" w:color="auto"/>
          </w:divBdr>
        </w:div>
        <w:div w:id="449013303">
          <w:marLeft w:val="640"/>
          <w:marRight w:val="0"/>
          <w:marTop w:val="0"/>
          <w:marBottom w:val="0"/>
          <w:divBdr>
            <w:top w:val="none" w:sz="0" w:space="0" w:color="auto"/>
            <w:left w:val="none" w:sz="0" w:space="0" w:color="auto"/>
            <w:bottom w:val="none" w:sz="0" w:space="0" w:color="auto"/>
            <w:right w:val="none" w:sz="0" w:space="0" w:color="auto"/>
          </w:divBdr>
        </w:div>
        <w:div w:id="542257807">
          <w:marLeft w:val="640"/>
          <w:marRight w:val="0"/>
          <w:marTop w:val="0"/>
          <w:marBottom w:val="0"/>
          <w:divBdr>
            <w:top w:val="none" w:sz="0" w:space="0" w:color="auto"/>
            <w:left w:val="none" w:sz="0" w:space="0" w:color="auto"/>
            <w:bottom w:val="none" w:sz="0" w:space="0" w:color="auto"/>
            <w:right w:val="none" w:sz="0" w:space="0" w:color="auto"/>
          </w:divBdr>
        </w:div>
        <w:div w:id="551892048">
          <w:marLeft w:val="640"/>
          <w:marRight w:val="0"/>
          <w:marTop w:val="0"/>
          <w:marBottom w:val="0"/>
          <w:divBdr>
            <w:top w:val="none" w:sz="0" w:space="0" w:color="auto"/>
            <w:left w:val="none" w:sz="0" w:space="0" w:color="auto"/>
            <w:bottom w:val="none" w:sz="0" w:space="0" w:color="auto"/>
            <w:right w:val="none" w:sz="0" w:space="0" w:color="auto"/>
          </w:divBdr>
        </w:div>
        <w:div w:id="558171249">
          <w:marLeft w:val="640"/>
          <w:marRight w:val="0"/>
          <w:marTop w:val="0"/>
          <w:marBottom w:val="0"/>
          <w:divBdr>
            <w:top w:val="none" w:sz="0" w:space="0" w:color="auto"/>
            <w:left w:val="none" w:sz="0" w:space="0" w:color="auto"/>
            <w:bottom w:val="none" w:sz="0" w:space="0" w:color="auto"/>
            <w:right w:val="none" w:sz="0" w:space="0" w:color="auto"/>
          </w:divBdr>
        </w:div>
        <w:div w:id="581378222">
          <w:marLeft w:val="640"/>
          <w:marRight w:val="0"/>
          <w:marTop w:val="0"/>
          <w:marBottom w:val="0"/>
          <w:divBdr>
            <w:top w:val="none" w:sz="0" w:space="0" w:color="auto"/>
            <w:left w:val="none" w:sz="0" w:space="0" w:color="auto"/>
            <w:bottom w:val="none" w:sz="0" w:space="0" w:color="auto"/>
            <w:right w:val="none" w:sz="0" w:space="0" w:color="auto"/>
          </w:divBdr>
        </w:div>
        <w:div w:id="584267109">
          <w:marLeft w:val="640"/>
          <w:marRight w:val="0"/>
          <w:marTop w:val="0"/>
          <w:marBottom w:val="0"/>
          <w:divBdr>
            <w:top w:val="none" w:sz="0" w:space="0" w:color="auto"/>
            <w:left w:val="none" w:sz="0" w:space="0" w:color="auto"/>
            <w:bottom w:val="none" w:sz="0" w:space="0" w:color="auto"/>
            <w:right w:val="none" w:sz="0" w:space="0" w:color="auto"/>
          </w:divBdr>
        </w:div>
        <w:div w:id="596447801">
          <w:marLeft w:val="640"/>
          <w:marRight w:val="0"/>
          <w:marTop w:val="0"/>
          <w:marBottom w:val="0"/>
          <w:divBdr>
            <w:top w:val="none" w:sz="0" w:space="0" w:color="auto"/>
            <w:left w:val="none" w:sz="0" w:space="0" w:color="auto"/>
            <w:bottom w:val="none" w:sz="0" w:space="0" w:color="auto"/>
            <w:right w:val="none" w:sz="0" w:space="0" w:color="auto"/>
          </w:divBdr>
        </w:div>
        <w:div w:id="598955231">
          <w:marLeft w:val="640"/>
          <w:marRight w:val="0"/>
          <w:marTop w:val="0"/>
          <w:marBottom w:val="0"/>
          <w:divBdr>
            <w:top w:val="none" w:sz="0" w:space="0" w:color="auto"/>
            <w:left w:val="none" w:sz="0" w:space="0" w:color="auto"/>
            <w:bottom w:val="none" w:sz="0" w:space="0" w:color="auto"/>
            <w:right w:val="none" w:sz="0" w:space="0" w:color="auto"/>
          </w:divBdr>
        </w:div>
        <w:div w:id="600143125">
          <w:marLeft w:val="640"/>
          <w:marRight w:val="0"/>
          <w:marTop w:val="0"/>
          <w:marBottom w:val="0"/>
          <w:divBdr>
            <w:top w:val="none" w:sz="0" w:space="0" w:color="auto"/>
            <w:left w:val="none" w:sz="0" w:space="0" w:color="auto"/>
            <w:bottom w:val="none" w:sz="0" w:space="0" w:color="auto"/>
            <w:right w:val="none" w:sz="0" w:space="0" w:color="auto"/>
          </w:divBdr>
        </w:div>
        <w:div w:id="603271530">
          <w:marLeft w:val="640"/>
          <w:marRight w:val="0"/>
          <w:marTop w:val="0"/>
          <w:marBottom w:val="0"/>
          <w:divBdr>
            <w:top w:val="none" w:sz="0" w:space="0" w:color="auto"/>
            <w:left w:val="none" w:sz="0" w:space="0" w:color="auto"/>
            <w:bottom w:val="none" w:sz="0" w:space="0" w:color="auto"/>
            <w:right w:val="none" w:sz="0" w:space="0" w:color="auto"/>
          </w:divBdr>
        </w:div>
        <w:div w:id="607733927">
          <w:marLeft w:val="640"/>
          <w:marRight w:val="0"/>
          <w:marTop w:val="0"/>
          <w:marBottom w:val="0"/>
          <w:divBdr>
            <w:top w:val="none" w:sz="0" w:space="0" w:color="auto"/>
            <w:left w:val="none" w:sz="0" w:space="0" w:color="auto"/>
            <w:bottom w:val="none" w:sz="0" w:space="0" w:color="auto"/>
            <w:right w:val="none" w:sz="0" w:space="0" w:color="auto"/>
          </w:divBdr>
        </w:div>
        <w:div w:id="609819806">
          <w:marLeft w:val="640"/>
          <w:marRight w:val="0"/>
          <w:marTop w:val="0"/>
          <w:marBottom w:val="0"/>
          <w:divBdr>
            <w:top w:val="none" w:sz="0" w:space="0" w:color="auto"/>
            <w:left w:val="none" w:sz="0" w:space="0" w:color="auto"/>
            <w:bottom w:val="none" w:sz="0" w:space="0" w:color="auto"/>
            <w:right w:val="none" w:sz="0" w:space="0" w:color="auto"/>
          </w:divBdr>
        </w:div>
        <w:div w:id="615256918">
          <w:marLeft w:val="640"/>
          <w:marRight w:val="0"/>
          <w:marTop w:val="0"/>
          <w:marBottom w:val="0"/>
          <w:divBdr>
            <w:top w:val="none" w:sz="0" w:space="0" w:color="auto"/>
            <w:left w:val="none" w:sz="0" w:space="0" w:color="auto"/>
            <w:bottom w:val="none" w:sz="0" w:space="0" w:color="auto"/>
            <w:right w:val="none" w:sz="0" w:space="0" w:color="auto"/>
          </w:divBdr>
        </w:div>
        <w:div w:id="620651290">
          <w:marLeft w:val="640"/>
          <w:marRight w:val="0"/>
          <w:marTop w:val="0"/>
          <w:marBottom w:val="0"/>
          <w:divBdr>
            <w:top w:val="none" w:sz="0" w:space="0" w:color="auto"/>
            <w:left w:val="none" w:sz="0" w:space="0" w:color="auto"/>
            <w:bottom w:val="none" w:sz="0" w:space="0" w:color="auto"/>
            <w:right w:val="none" w:sz="0" w:space="0" w:color="auto"/>
          </w:divBdr>
        </w:div>
        <w:div w:id="653098086">
          <w:marLeft w:val="640"/>
          <w:marRight w:val="0"/>
          <w:marTop w:val="0"/>
          <w:marBottom w:val="0"/>
          <w:divBdr>
            <w:top w:val="none" w:sz="0" w:space="0" w:color="auto"/>
            <w:left w:val="none" w:sz="0" w:space="0" w:color="auto"/>
            <w:bottom w:val="none" w:sz="0" w:space="0" w:color="auto"/>
            <w:right w:val="none" w:sz="0" w:space="0" w:color="auto"/>
          </w:divBdr>
        </w:div>
        <w:div w:id="653795910">
          <w:marLeft w:val="640"/>
          <w:marRight w:val="0"/>
          <w:marTop w:val="0"/>
          <w:marBottom w:val="0"/>
          <w:divBdr>
            <w:top w:val="none" w:sz="0" w:space="0" w:color="auto"/>
            <w:left w:val="none" w:sz="0" w:space="0" w:color="auto"/>
            <w:bottom w:val="none" w:sz="0" w:space="0" w:color="auto"/>
            <w:right w:val="none" w:sz="0" w:space="0" w:color="auto"/>
          </w:divBdr>
        </w:div>
        <w:div w:id="670910761">
          <w:marLeft w:val="640"/>
          <w:marRight w:val="0"/>
          <w:marTop w:val="0"/>
          <w:marBottom w:val="0"/>
          <w:divBdr>
            <w:top w:val="none" w:sz="0" w:space="0" w:color="auto"/>
            <w:left w:val="none" w:sz="0" w:space="0" w:color="auto"/>
            <w:bottom w:val="none" w:sz="0" w:space="0" w:color="auto"/>
            <w:right w:val="none" w:sz="0" w:space="0" w:color="auto"/>
          </w:divBdr>
        </w:div>
        <w:div w:id="674891189">
          <w:marLeft w:val="640"/>
          <w:marRight w:val="0"/>
          <w:marTop w:val="0"/>
          <w:marBottom w:val="0"/>
          <w:divBdr>
            <w:top w:val="none" w:sz="0" w:space="0" w:color="auto"/>
            <w:left w:val="none" w:sz="0" w:space="0" w:color="auto"/>
            <w:bottom w:val="none" w:sz="0" w:space="0" w:color="auto"/>
            <w:right w:val="none" w:sz="0" w:space="0" w:color="auto"/>
          </w:divBdr>
        </w:div>
        <w:div w:id="677734752">
          <w:marLeft w:val="640"/>
          <w:marRight w:val="0"/>
          <w:marTop w:val="0"/>
          <w:marBottom w:val="0"/>
          <w:divBdr>
            <w:top w:val="none" w:sz="0" w:space="0" w:color="auto"/>
            <w:left w:val="none" w:sz="0" w:space="0" w:color="auto"/>
            <w:bottom w:val="none" w:sz="0" w:space="0" w:color="auto"/>
            <w:right w:val="none" w:sz="0" w:space="0" w:color="auto"/>
          </w:divBdr>
        </w:div>
        <w:div w:id="698243681">
          <w:marLeft w:val="640"/>
          <w:marRight w:val="0"/>
          <w:marTop w:val="0"/>
          <w:marBottom w:val="0"/>
          <w:divBdr>
            <w:top w:val="none" w:sz="0" w:space="0" w:color="auto"/>
            <w:left w:val="none" w:sz="0" w:space="0" w:color="auto"/>
            <w:bottom w:val="none" w:sz="0" w:space="0" w:color="auto"/>
            <w:right w:val="none" w:sz="0" w:space="0" w:color="auto"/>
          </w:divBdr>
        </w:div>
        <w:div w:id="706031303">
          <w:marLeft w:val="640"/>
          <w:marRight w:val="0"/>
          <w:marTop w:val="0"/>
          <w:marBottom w:val="0"/>
          <w:divBdr>
            <w:top w:val="none" w:sz="0" w:space="0" w:color="auto"/>
            <w:left w:val="none" w:sz="0" w:space="0" w:color="auto"/>
            <w:bottom w:val="none" w:sz="0" w:space="0" w:color="auto"/>
            <w:right w:val="none" w:sz="0" w:space="0" w:color="auto"/>
          </w:divBdr>
        </w:div>
        <w:div w:id="725950538">
          <w:marLeft w:val="640"/>
          <w:marRight w:val="0"/>
          <w:marTop w:val="0"/>
          <w:marBottom w:val="0"/>
          <w:divBdr>
            <w:top w:val="none" w:sz="0" w:space="0" w:color="auto"/>
            <w:left w:val="none" w:sz="0" w:space="0" w:color="auto"/>
            <w:bottom w:val="none" w:sz="0" w:space="0" w:color="auto"/>
            <w:right w:val="none" w:sz="0" w:space="0" w:color="auto"/>
          </w:divBdr>
        </w:div>
        <w:div w:id="728849483">
          <w:marLeft w:val="640"/>
          <w:marRight w:val="0"/>
          <w:marTop w:val="0"/>
          <w:marBottom w:val="0"/>
          <w:divBdr>
            <w:top w:val="none" w:sz="0" w:space="0" w:color="auto"/>
            <w:left w:val="none" w:sz="0" w:space="0" w:color="auto"/>
            <w:bottom w:val="none" w:sz="0" w:space="0" w:color="auto"/>
            <w:right w:val="none" w:sz="0" w:space="0" w:color="auto"/>
          </w:divBdr>
        </w:div>
        <w:div w:id="732780147">
          <w:marLeft w:val="640"/>
          <w:marRight w:val="0"/>
          <w:marTop w:val="0"/>
          <w:marBottom w:val="0"/>
          <w:divBdr>
            <w:top w:val="none" w:sz="0" w:space="0" w:color="auto"/>
            <w:left w:val="none" w:sz="0" w:space="0" w:color="auto"/>
            <w:bottom w:val="none" w:sz="0" w:space="0" w:color="auto"/>
            <w:right w:val="none" w:sz="0" w:space="0" w:color="auto"/>
          </w:divBdr>
        </w:div>
        <w:div w:id="733968999">
          <w:marLeft w:val="640"/>
          <w:marRight w:val="0"/>
          <w:marTop w:val="0"/>
          <w:marBottom w:val="0"/>
          <w:divBdr>
            <w:top w:val="none" w:sz="0" w:space="0" w:color="auto"/>
            <w:left w:val="none" w:sz="0" w:space="0" w:color="auto"/>
            <w:bottom w:val="none" w:sz="0" w:space="0" w:color="auto"/>
            <w:right w:val="none" w:sz="0" w:space="0" w:color="auto"/>
          </w:divBdr>
        </w:div>
        <w:div w:id="748114572">
          <w:marLeft w:val="640"/>
          <w:marRight w:val="0"/>
          <w:marTop w:val="0"/>
          <w:marBottom w:val="0"/>
          <w:divBdr>
            <w:top w:val="none" w:sz="0" w:space="0" w:color="auto"/>
            <w:left w:val="none" w:sz="0" w:space="0" w:color="auto"/>
            <w:bottom w:val="none" w:sz="0" w:space="0" w:color="auto"/>
            <w:right w:val="none" w:sz="0" w:space="0" w:color="auto"/>
          </w:divBdr>
        </w:div>
        <w:div w:id="753822471">
          <w:marLeft w:val="640"/>
          <w:marRight w:val="0"/>
          <w:marTop w:val="0"/>
          <w:marBottom w:val="0"/>
          <w:divBdr>
            <w:top w:val="none" w:sz="0" w:space="0" w:color="auto"/>
            <w:left w:val="none" w:sz="0" w:space="0" w:color="auto"/>
            <w:bottom w:val="none" w:sz="0" w:space="0" w:color="auto"/>
            <w:right w:val="none" w:sz="0" w:space="0" w:color="auto"/>
          </w:divBdr>
        </w:div>
        <w:div w:id="770979319">
          <w:marLeft w:val="640"/>
          <w:marRight w:val="0"/>
          <w:marTop w:val="0"/>
          <w:marBottom w:val="0"/>
          <w:divBdr>
            <w:top w:val="none" w:sz="0" w:space="0" w:color="auto"/>
            <w:left w:val="none" w:sz="0" w:space="0" w:color="auto"/>
            <w:bottom w:val="none" w:sz="0" w:space="0" w:color="auto"/>
            <w:right w:val="none" w:sz="0" w:space="0" w:color="auto"/>
          </w:divBdr>
        </w:div>
        <w:div w:id="779909973">
          <w:marLeft w:val="640"/>
          <w:marRight w:val="0"/>
          <w:marTop w:val="0"/>
          <w:marBottom w:val="0"/>
          <w:divBdr>
            <w:top w:val="none" w:sz="0" w:space="0" w:color="auto"/>
            <w:left w:val="none" w:sz="0" w:space="0" w:color="auto"/>
            <w:bottom w:val="none" w:sz="0" w:space="0" w:color="auto"/>
            <w:right w:val="none" w:sz="0" w:space="0" w:color="auto"/>
          </w:divBdr>
        </w:div>
        <w:div w:id="804657640">
          <w:marLeft w:val="640"/>
          <w:marRight w:val="0"/>
          <w:marTop w:val="0"/>
          <w:marBottom w:val="0"/>
          <w:divBdr>
            <w:top w:val="none" w:sz="0" w:space="0" w:color="auto"/>
            <w:left w:val="none" w:sz="0" w:space="0" w:color="auto"/>
            <w:bottom w:val="none" w:sz="0" w:space="0" w:color="auto"/>
            <w:right w:val="none" w:sz="0" w:space="0" w:color="auto"/>
          </w:divBdr>
        </w:div>
        <w:div w:id="840196234">
          <w:marLeft w:val="640"/>
          <w:marRight w:val="0"/>
          <w:marTop w:val="0"/>
          <w:marBottom w:val="0"/>
          <w:divBdr>
            <w:top w:val="none" w:sz="0" w:space="0" w:color="auto"/>
            <w:left w:val="none" w:sz="0" w:space="0" w:color="auto"/>
            <w:bottom w:val="none" w:sz="0" w:space="0" w:color="auto"/>
            <w:right w:val="none" w:sz="0" w:space="0" w:color="auto"/>
          </w:divBdr>
        </w:div>
        <w:div w:id="868369824">
          <w:marLeft w:val="640"/>
          <w:marRight w:val="0"/>
          <w:marTop w:val="0"/>
          <w:marBottom w:val="0"/>
          <w:divBdr>
            <w:top w:val="none" w:sz="0" w:space="0" w:color="auto"/>
            <w:left w:val="none" w:sz="0" w:space="0" w:color="auto"/>
            <w:bottom w:val="none" w:sz="0" w:space="0" w:color="auto"/>
            <w:right w:val="none" w:sz="0" w:space="0" w:color="auto"/>
          </w:divBdr>
        </w:div>
        <w:div w:id="869689561">
          <w:marLeft w:val="640"/>
          <w:marRight w:val="0"/>
          <w:marTop w:val="0"/>
          <w:marBottom w:val="0"/>
          <w:divBdr>
            <w:top w:val="none" w:sz="0" w:space="0" w:color="auto"/>
            <w:left w:val="none" w:sz="0" w:space="0" w:color="auto"/>
            <w:bottom w:val="none" w:sz="0" w:space="0" w:color="auto"/>
            <w:right w:val="none" w:sz="0" w:space="0" w:color="auto"/>
          </w:divBdr>
        </w:div>
        <w:div w:id="870386330">
          <w:marLeft w:val="640"/>
          <w:marRight w:val="0"/>
          <w:marTop w:val="0"/>
          <w:marBottom w:val="0"/>
          <w:divBdr>
            <w:top w:val="none" w:sz="0" w:space="0" w:color="auto"/>
            <w:left w:val="none" w:sz="0" w:space="0" w:color="auto"/>
            <w:bottom w:val="none" w:sz="0" w:space="0" w:color="auto"/>
            <w:right w:val="none" w:sz="0" w:space="0" w:color="auto"/>
          </w:divBdr>
        </w:div>
        <w:div w:id="871842644">
          <w:marLeft w:val="640"/>
          <w:marRight w:val="0"/>
          <w:marTop w:val="0"/>
          <w:marBottom w:val="0"/>
          <w:divBdr>
            <w:top w:val="none" w:sz="0" w:space="0" w:color="auto"/>
            <w:left w:val="none" w:sz="0" w:space="0" w:color="auto"/>
            <w:bottom w:val="none" w:sz="0" w:space="0" w:color="auto"/>
            <w:right w:val="none" w:sz="0" w:space="0" w:color="auto"/>
          </w:divBdr>
        </w:div>
        <w:div w:id="874778158">
          <w:marLeft w:val="640"/>
          <w:marRight w:val="0"/>
          <w:marTop w:val="0"/>
          <w:marBottom w:val="0"/>
          <w:divBdr>
            <w:top w:val="none" w:sz="0" w:space="0" w:color="auto"/>
            <w:left w:val="none" w:sz="0" w:space="0" w:color="auto"/>
            <w:bottom w:val="none" w:sz="0" w:space="0" w:color="auto"/>
            <w:right w:val="none" w:sz="0" w:space="0" w:color="auto"/>
          </w:divBdr>
        </w:div>
        <w:div w:id="887226418">
          <w:marLeft w:val="640"/>
          <w:marRight w:val="0"/>
          <w:marTop w:val="0"/>
          <w:marBottom w:val="0"/>
          <w:divBdr>
            <w:top w:val="none" w:sz="0" w:space="0" w:color="auto"/>
            <w:left w:val="none" w:sz="0" w:space="0" w:color="auto"/>
            <w:bottom w:val="none" w:sz="0" w:space="0" w:color="auto"/>
            <w:right w:val="none" w:sz="0" w:space="0" w:color="auto"/>
          </w:divBdr>
        </w:div>
        <w:div w:id="889224891">
          <w:marLeft w:val="640"/>
          <w:marRight w:val="0"/>
          <w:marTop w:val="0"/>
          <w:marBottom w:val="0"/>
          <w:divBdr>
            <w:top w:val="none" w:sz="0" w:space="0" w:color="auto"/>
            <w:left w:val="none" w:sz="0" w:space="0" w:color="auto"/>
            <w:bottom w:val="none" w:sz="0" w:space="0" w:color="auto"/>
            <w:right w:val="none" w:sz="0" w:space="0" w:color="auto"/>
          </w:divBdr>
        </w:div>
        <w:div w:id="890963704">
          <w:marLeft w:val="640"/>
          <w:marRight w:val="0"/>
          <w:marTop w:val="0"/>
          <w:marBottom w:val="0"/>
          <w:divBdr>
            <w:top w:val="none" w:sz="0" w:space="0" w:color="auto"/>
            <w:left w:val="none" w:sz="0" w:space="0" w:color="auto"/>
            <w:bottom w:val="none" w:sz="0" w:space="0" w:color="auto"/>
            <w:right w:val="none" w:sz="0" w:space="0" w:color="auto"/>
          </w:divBdr>
        </w:div>
        <w:div w:id="910653446">
          <w:marLeft w:val="640"/>
          <w:marRight w:val="0"/>
          <w:marTop w:val="0"/>
          <w:marBottom w:val="0"/>
          <w:divBdr>
            <w:top w:val="none" w:sz="0" w:space="0" w:color="auto"/>
            <w:left w:val="none" w:sz="0" w:space="0" w:color="auto"/>
            <w:bottom w:val="none" w:sz="0" w:space="0" w:color="auto"/>
            <w:right w:val="none" w:sz="0" w:space="0" w:color="auto"/>
          </w:divBdr>
        </w:div>
        <w:div w:id="926354010">
          <w:marLeft w:val="640"/>
          <w:marRight w:val="0"/>
          <w:marTop w:val="0"/>
          <w:marBottom w:val="0"/>
          <w:divBdr>
            <w:top w:val="none" w:sz="0" w:space="0" w:color="auto"/>
            <w:left w:val="none" w:sz="0" w:space="0" w:color="auto"/>
            <w:bottom w:val="none" w:sz="0" w:space="0" w:color="auto"/>
            <w:right w:val="none" w:sz="0" w:space="0" w:color="auto"/>
          </w:divBdr>
        </w:div>
        <w:div w:id="939945032">
          <w:marLeft w:val="640"/>
          <w:marRight w:val="0"/>
          <w:marTop w:val="0"/>
          <w:marBottom w:val="0"/>
          <w:divBdr>
            <w:top w:val="none" w:sz="0" w:space="0" w:color="auto"/>
            <w:left w:val="none" w:sz="0" w:space="0" w:color="auto"/>
            <w:bottom w:val="none" w:sz="0" w:space="0" w:color="auto"/>
            <w:right w:val="none" w:sz="0" w:space="0" w:color="auto"/>
          </w:divBdr>
        </w:div>
        <w:div w:id="984970159">
          <w:marLeft w:val="640"/>
          <w:marRight w:val="0"/>
          <w:marTop w:val="0"/>
          <w:marBottom w:val="0"/>
          <w:divBdr>
            <w:top w:val="none" w:sz="0" w:space="0" w:color="auto"/>
            <w:left w:val="none" w:sz="0" w:space="0" w:color="auto"/>
            <w:bottom w:val="none" w:sz="0" w:space="0" w:color="auto"/>
            <w:right w:val="none" w:sz="0" w:space="0" w:color="auto"/>
          </w:divBdr>
        </w:div>
        <w:div w:id="1034960857">
          <w:marLeft w:val="640"/>
          <w:marRight w:val="0"/>
          <w:marTop w:val="0"/>
          <w:marBottom w:val="0"/>
          <w:divBdr>
            <w:top w:val="none" w:sz="0" w:space="0" w:color="auto"/>
            <w:left w:val="none" w:sz="0" w:space="0" w:color="auto"/>
            <w:bottom w:val="none" w:sz="0" w:space="0" w:color="auto"/>
            <w:right w:val="none" w:sz="0" w:space="0" w:color="auto"/>
          </w:divBdr>
        </w:div>
        <w:div w:id="1041396668">
          <w:marLeft w:val="640"/>
          <w:marRight w:val="0"/>
          <w:marTop w:val="0"/>
          <w:marBottom w:val="0"/>
          <w:divBdr>
            <w:top w:val="none" w:sz="0" w:space="0" w:color="auto"/>
            <w:left w:val="none" w:sz="0" w:space="0" w:color="auto"/>
            <w:bottom w:val="none" w:sz="0" w:space="0" w:color="auto"/>
            <w:right w:val="none" w:sz="0" w:space="0" w:color="auto"/>
          </w:divBdr>
        </w:div>
        <w:div w:id="1078792915">
          <w:marLeft w:val="640"/>
          <w:marRight w:val="0"/>
          <w:marTop w:val="0"/>
          <w:marBottom w:val="0"/>
          <w:divBdr>
            <w:top w:val="none" w:sz="0" w:space="0" w:color="auto"/>
            <w:left w:val="none" w:sz="0" w:space="0" w:color="auto"/>
            <w:bottom w:val="none" w:sz="0" w:space="0" w:color="auto"/>
            <w:right w:val="none" w:sz="0" w:space="0" w:color="auto"/>
          </w:divBdr>
        </w:div>
        <w:div w:id="1082218799">
          <w:marLeft w:val="640"/>
          <w:marRight w:val="0"/>
          <w:marTop w:val="0"/>
          <w:marBottom w:val="0"/>
          <w:divBdr>
            <w:top w:val="none" w:sz="0" w:space="0" w:color="auto"/>
            <w:left w:val="none" w:sz="0" w:space="0" w:color="auto"/>
            <w:bottom w:val="none" w:sz="0" w:space="0" w:color="auto"/>
            <w:right w:val="none" w:sz="0" w:space="0" w:color="auto"/>
          </w:divBdr>
        </w:div>
        <w:div w:id="1085419210">
          <w:marLeft w:val="640"/>
          <w:marRight w:val="0"/>
          <w:marTop w:val="0"/>
          <w:marBottom w:val="0"/>
          <w:divBdr>
            <w:top w:val="none" w:sz="0" w:space="0" w:color="auto"/>
            <w:left w:val="none" w:sz="0" w:space="0" w:color="auto"/>
            <w:bottom w:val="none" w:sz="0" w:space="0" w:color="auto"/>
            <w:right w:val="none" w:sz="0" w:space="0" w:color="auto"/>
          </w:divBdr>
        </w:div>
        <w:div w:id="1135560521">
          <w:marLeft w:val="640"/>
          <w:marRight w:val="0"/>
          <w:marTop w:val="0"/>
          <w:marBottom w:val="0"/>
          <w:divBdr>
            <w:top w:val="none" w:sz="0" w:space="0" w:color="auto"/>
            <w:left w:val="none" w:sz="0" w:space="0" w:color="auto"/>
            <w:bottom w:val="none" w:sz="0" w:space="0" w:color="auto"/>
            <w:right w:val="none" w:sz="0" w:space="0" w:color="auto"/>
          </w:divBdr>
        </w:div>
        <w:div w:id="1152256099">
          <w:marLeft w:val="640"/>
          <w:marRight w:val="0"/>
          <w:marTop w:val="0"/>
          <w:marBottom w:val="0"/>
          <w:divBdr>
            <w:top w:val="none" w:sz="0" w:space="0" w:color="auto"/>
            <w:left w:val="none" w:sz="0" w:space="0" w:color="auto"/>
            <w:bottom w:val="none" w:sz="0" w:space="0" w:color="auto"/>
            <w:right w:val="none" w:sz="0" w:space="0" w:color="auto"/>
          </w:divBdr>
        </w:div>
        <w:div w:id="1160195221">
          <w:marLeft w:val="640"/>
          <w:marRight w:val="0"/>
          <w:marTop w:val="0"/>
          <w:marBottom w:val="0"/>
          <w:divBdr>
            <w:top w:val="none" w:sz="0" w:space="0" w:color="auto"/>
            <w:left w:val="none" w:sz="0" w:space="0" w:color="auto"/>
            <w:bottom w:val="none" w:sz="0" w:space="0" w:color="auto"/>
            <w:right w:val="none" w:sz="0" w:space="0" w:color="auto"/>
          </w:divBdr>
        </w:div>
        <w:div w:id="1165826561">
          <w:marLeft w:val="640"/>
          <w:marRight w:val="0"/>
          <w:marTop w:val="0"/>
          <w:marBottom w:val="0"/>
          <w:divBdr>
            <w:top w:val="none" w:sz="0" w:space="0" w:color="auto"/>
            <w:left w:val="none" w:sz="0" w:space="0" w:color="auto"/>
            <w:bottom w:val="none" w:sz="0" w:space="0" w:color="auto"/>
            <w:right w:val="none" w:sz="0" w:space="0" w:color="auto"/>
          </w:divBdr>
        </w:div>
        <w:div w:id="1203444322">
          <w:marLeft w:val="640"/>
          <w:marRight w:val="0"/>
          <w:marTop w:val="0"/>
          <w:marBottom w:val="0"/>
          <w:divBdr>
            <w:top w:val="none" w:sz="0" w:space="0" w:color="auto"/>
            <w:left w:val="none" w:sz="0" w:space="0" w:color="auto"/>
            <w:bottom w:val="none" w:sz="0" w:space="0" w:color="auto"/>
            <w:right w:val="none" w:sz="0" w:space="0" w:color="auto"/>
          </w:divBdr>
        </w:div>
        <w:div w:id="1208836115">
          <w:marLeft w:val="640"/>
          <w:marRight w:val="0"/>
          <w:marTop w:val="0"/>
          <w:marBottom w:val="0"/>
          <w:divBdr>
            <w:top w:val="none" w:sz="0" w:space="0" w:color="auto"/>
            <w:left w:val="none" w:sz="0" w:space="0" w:color="auto"/>
            <w:bottom w:val="none" w:sz="0" w:space="0" w:color="auto"/>
            <w:right w:val="none" w:sz="0" w:space="0" w:color="auto"/>
          </w:divBdr>
        </w:div>
        <w:div w:id="1230190911">
          <w:marLeft w:val="640"/>
          <w:marRight w:val="0"/>
          <w:marTop w:val="0"/>
          <w:marBottom w:val="0"/>
          <w:divBdr>
            <w:top w:val="none" w:sz="0" w:space="0" w:color="auto"/>
            <w:left w:val="none" w:sz="0" w:space="0" w:color="auto"/>
            <w:bottom w:val="none" w:sz="0" w:space="0" w:color="auto"/>
            <w:right w:val="none" w:sz="0" w:space="0" w:color="auto"/>
          </w:divBdr>
        </w:div>
        <w:div w:id="1250699619">
          <w:marLeft w:val="640"/>
          <w:marRight w:val="0"/>
          <w:marTop w:val="0"/>
          <w:marBottom w:val="0"/>
          <w:divBdr>
            <w:top w:val="none" w:sz="0" w:space="0" w:color="auto"/>
            <w:left w:val="none" w:sz="0" w:space="0" w:color="auto"/>
            <w:bottom w:val="none" w:sz="0" w:space="0" w:color="auto"/>
            <w:right w:val="none" w:sz="0" w:space="0" w:color="auto"/>
          </w:divBdr>
        </w:div>
        <w:div w:id="1300111670">
          <w:marLeft w:val="640"/>
          <w:marRight w:val="0"/>
          <w:marTop w:val="0"/>
          <w:marBottom w:val="0"/>
          <w:divBdr>
            <w:top w:val="none" w:sz="0" w:space="0" w:color="auto"/>
            <w:left w:val="none" w:sz="0" w:space="0" w:color="auto"/>
            <w:bottom w:val="none" w:sz="0" w:space="0" w:color="auto"/>
            <w:right w:val="none" w:sz="0" w:space="0" w:color="auto"/>
          </w:divBdr>
        </w:div>
        <w:div w:id="1307465703">
          <w:marLeft w:val="640"/>
          <w:marRight w:val="0"/>
          <w:marTop w:val="0"/>
          <w:marBottom w:val="0"/>
          <w:divBdr>
            <w:top w:val="none" w:sz="0" w:space="0" w:color="auto"/>
            <w:left w:val="none" w:sz="0" w:space="0" w:color="auto"/>
            <w:bottom w:val="none" w:sz="0" w:space="0" w:color="auto"/>
            <w:right w:val="none" w:sz="0" w:space="0" w:color="auto"/>
          </w:divBdr>
        </w:div>
        <w:div w:id="1343044788">
          <w:marLeft w:val="640"/>
          <w:marRight w:val="0"/>
          <w:marTop w:val="0"/>
          <w:marBottom w:val="0"/>
          <w:divBdr>
            <w:top w:val="none" w:sz="0" w:space="0" w:color="auto"/>
            <w:left w:val="none" w:sz="0" w:space="0" w:color="auto"/>
            <w:bottom w:val="none" w:sz="0" w:space="0" w:color="auto"/>
            <w:right w:val="none" w:sz="0" w:space="0" w:color="auto"/>
          </w:divBdr>
        </w:div>
        <w:div w:id="1352800462">
          <w:marLeft w:val="640"/>
          <w:marRight w:val="0"/>
          <w:marTop w:val="0"/>
          <w:marBottom w:val="0"/>
          <w:divBdr>
            <w:top w:val="none" w:sz="0" w:space="0" w:color="auto"/>
            <w:left w:val="none" w:sz="0" w:space="0" w:color="auto"/>
            <w:bottom w:val="none" w:sz="0" w:space="0" w:color="auto"/>
            <w:right w:val="none" w:sz="0" w:space="0" w:color="auto"/>
          </w:divBdr>
        </w:div>
        <w:div w:id="1363239742">
          <w:marLeft w:val="640"/>
          <w:marRight w:val="0"/>
          <w:marTop w:val="0"/>
          <w:marBottom w:val="0"/>
          <w:divBdr>
            <w:top w:val="none" w:sz="0" w:space="0" w:color="auto"/>
            <w:left w:val="none" w:sz="0" w:space="0" w:color="auto"/>
            <w:bottom w:val="none" w:sz="0" w:space="0" w:color="auto"/>
            <w:right w:val="none" w:sz="0" w:space="0" w:color="auto"/>
          </w:divBdr>
        </w:div>
        <w:div w:id="1394549814">
          <w:marLeft w:val="640"/>
          <w:marRight w:val="0"/>
          <w:marTop w:val="0"/>
          <w:marBottom w:val="0"/>
          <w:divBdr>
            <w:top w:val="none" w:sz="0" w:space="0" w:color="auto"/>
            <w:left w:val="none" w:sz="0" w:space="0" w:color="auto"/>
            <w:bottom w:val="none" w:sz="0" w:space="0" w:color="auto"/>
            <w:right w:val="none" w:sz="0" w:space="0" w:color="auto"/>
          </w:divBdr>
        </w:div>
        <w:div w:id="1396318829">
          <w:marLeft w:val="640"/>
          <w:marRight w:val="0"/>
          <w:marTop w:val="0"/>
          <w:marBottom w:val="0"/>
          <w:divBdr>
            <w:top w:val="none" w:sz="0" w:space="0" w:color="auto"/>
            <w:left w:val="none" w:sz="0" w:space="0" w:color="auto"/>
            <w:bottom w:val="none" w:sz="0" w:space="0" w:color="auto"/>
            <w:right w:val="none" w:sz="0" w:space="0" w:color="auto"/>
          </w:divBdr>
        </w:div>
        <w:div w:id="1417247860">
          <w:marLeft w:val="640"/>
          <w:marRight w:val="0"/>
          <w:marTop w:val="0"/>
          <w:marBottom w:val="0"/>
          <w:divBdr>
            <w:top w:val="none" w:sz="0" w:space="0" w:color="auto"/>
            <w:left w:val="none" w:sz="0" w:space="0" w:color="auto"/>
            <w:bottom w:val="none" w:sz="0" w:space="0" w:color="auto"/>
            <w:right w:val="none" w:sz="0" w:space="0" w:color="auto"/>
          </w:divBdr>
        </w:div>
        <w:div w:id="1423646364">
          <w:marLeft w:val="640"/>
          <w:marRight w:val="0"/>
          <w:marTop w:val="0"/>
          <w:marBottom w:val="0"/>
          <w:divBdr>
            <w:top w:val="none" w:sz="0" w:space="0" w:color="auto"/>
            <w:left w:val="none" w:sz="0" w:space="0" w:color="auto"/>
            <w:bottom w:val="none" w:sz="0" w:space="0" w:color="auto"/>
            <w:right w:val="none" w:sz="0" w:space="0" w:color="auto"/>
          </w:divBdr>
        </w:div>
        <w:div w:id="1426610700">
          <w:marLeft w:val="640"/>
          <w:marRight w:val="0"/>
          <w:marTop w:val="0"/>
          <w:marBottom w:val="0"/>
          <w:divBdr>
            <w:top w:val="none" w:sz="0" w:space="0" w:color="auto"/>
            <w:left w:val="none" w:sz="0" w:space="0" w:color="auto"/>
            <w:bottom w:val="none" w:sz="0" w:space="0" w:color="auto"/>
            <w:right w:val="none" w:sz="0" w:space="0" w:color="auto"/>
          </w:divBdr>
        </w:div>
        <w:div w:id="1441222027">
          <w:marLeft w:val="640"/>
          <w:marRight w:val="0"/>
          <w:marTop w:val="0"/>
          <w:marBottom w:val="0"/>
          <w:divBdr>
            <w:top w:val="none" w:sz="0" w:space="0" w:color="auto"/>
            <w:left w:val="none" w:sz="0" w:space="0" w:color="auto"/>
            <w:bottom w:val="none" w:sz="0" w:space="0" w:color="auto"/>
            <w:right w:val="none" w:sz="0" w:space="0" w:color="auto"/>
          </w:divBdr>
        </w:div>
        <w:div w:id="1445080870">
          <w:marLeft w:val="640"/>
          <w:marRight w:val="0"/>
          <w:marTop w:val="0"/>
          <w:marBottom w:val="0"/>
          <w:divBdr>
            <w:top w:val="none" w:sz="0" w:space="0" w:color="auto"/>
            <w:left w:val="none" w:sz="0" w:space="0" w:color="auto"/>
            <w:bottom w:val="none" w:sz="0" w:space="0" w:color="auto"/>
            <w:right w:val="none" w:sz="0" w:space="0" w:color="auto"/>
          </w:divBdr>
        </w:div>
        <w:div w:id="1448965340">
          <w:marLeft w:val="640"/>
          <w:marRight w:val="0"/>
          <w:marTop w:val="0"/>
          <w:marBottom w:val="0"/>
          <w:divBdr>
            <w:top w:val="none" w:sz="0" w:space="0" w:color="auto"/>
            <w:left w:val="none" w:sz="0" w:space="0" w:color="auto"/>
            <w:bottom w:val="none" w:sz="0" w:space="0" w:color="auto"/>
            <w:right w:val="none" w:sz="0" w:space="0" w:color="auto"/>
          </w:divBdr>
        </w:div>
        <w:div w:id="1451901031">
          <w:marLeft w:val="640"/>
          <w:marRight w:val="0"/>
          <w:marTop w:val="0"/>
          <w:marBottom w:val="0"/>
          <w:divBdr>
            <w:top w:val="none" w:sz="0" w:space="0" w:color="auto"/>
            <w:left w:val="none" w:sz="0" w:space="0" w:color="auto"/>
            <w:bottom w:val="none" w:sz="0" w:space="0" w:color="auto"/>
            <w:right w:val="none" w:sz="0" w:space="0" w:color="auto"/>
          </w:divBdr>
        </w:div>
        <w:div w:id="1457673930">
          <w:marLeft w:val="640"/>
          <w:marRight w:val="0"/>
          <w:marTop w:val="0"/>
          <w:marBottom w:val="0"/>
          <w:divBdr>
            <w:top w:val="none" w:sz="0" w:space="0" w:color="auto"/>
            <w:left w:val="none" w:sz="0" w:space="0" w:color="auto"/>
            <w:bottom w:val="none" w:sz="0" w:space="0" w:color="auto"/>
            <w:right w:val="none" w:sz="0" w:space="0" w:color="auto"/>
          </w:divBdr>
        </w:div>
        <w:div w:id="1459686386">
          <w:marLeft w:val="640"/>
          <w:marRight w:val="0"/>
          <w:marTop w:val="0"/>
          <w:marBottom w:val="0"/>
          <w:divBdr>
            <w:top w:val="none" w:sz="0" w:space="0" w:color="auto"/>
            <w:left w:val="none" w:sz="0" w:space="0" w:color="auto"/>
            <w:bottom w:val="none" w:sz="0" w:space="0" w:color="auto"/>
            <w:right w:val="none" w:sz="0" w:space="0" w:color="auto"/>
          </w:divBdr>
        </w:div>
        <w:div w:id="1489592125">
          <w:marLeft w:val="640"/>
          <w:marRight w:val="0"/>
          <w:marTop w:val="0"/>
          <w:marBottom w:val="0"/>
          <w:divBdr>
            <w:top w:val="none" w:sz="0" w:space="0" w:color="auto"/>
            <w:left w:val="none" w:sz="0" w:space="0" w:color="auto"/>
            <w:bottom w:val="none" w:sz="0" w:space="0" w:color="auto"/>
            <w:right w:val="none" w:sz="0" w:space="0" w:color="auto"/>
          </w:divBdr>
        </w:div>
        <w:div w:id="1494181005">
          <w:marLeft w:val="640"/>
          <w:marRight w:val="0"/>
          <w:marTop w:val="0"/>
          <w:marBottom w:val="0"/>
          <w:divBdr>
            <w:top w:val="none" w:sz="0" w:space="0" w:color="auto"/>
            <w:left w:val="none" w:sz="0" w:space="0" w:color="auto"/>
            <w:bottom w:val="none" w:sz="0" w:space="0" w:color="auto"/>
            <w:right w:val="none" w:sz="0" w:space="0" w:color="auto"/>
          </w:divBdr>
        </w:div>
        <w:div w:id="1565606179">
          <w:marLeft w:val="640"/>
          <w:marRight w:val="0"/>
          <w:marTop w:val="0"/>
          <w:marBottom w:val="0"/>
          <w:divBdr>
            <w:top w:val="none" w:sz="0" w:space="0" w:color="auto"/>
            <w:left w:val="none" w:sz="0" w:space="0" w:color="auto"/>
            <w:bottom w:val="none" w:sz="0" w:space="0" w:color="auto"/>
            <w:right w:val="none" w:sz="0" w:space="0" w:color="auto"/>
          </w:divBdr>
        </w:div>
        <w:div w:id="1575698354">
          <w:marLeft w:val="640"/>
          <w:marRight w:val="0"/>
          <w:marTop w:val="0"/>
          <w:marBottom w:val="0"/>
          <w:divBdr>
            <w:top w:val="none" w:sz="0" w:space="0" w:color="auto"/>
            <w:left w:val="none" w:sz="0" w:space="0" w:color="auto"/>
            <w:bottom w:val="none" w:sz="0" w:space="0" w:color="auto"/>
            <w:right w:val="none" w:sz="0" w:space="0" w:color="auto"/>
          </w:divBdr>
        </w:div>
        <w:div w:id="1618222332">
          <w:marLeft w:val="640"/>
          <w:marRight w:val="0"/>
          <w:marTop w:val="0"/>
          <w:marBottom w:val="0"/>
          <w:divBdr>
            <w:top w:val="none" w:sz="0" w:space="0" w:color="auto"/>
            <w:left w:val="none" w:sz="0" w:space="0" w:color="auto"/>
            <w:bottom w:val="none" w:sz="0" w:space="0" w:color="auto"/>
            <w:right w:val="none" w:sz="0" w:space="0" w:color="auto"/>
          </w:divBdr>
        </w:div>
        <w:div w:id="1645502215">
          <w:marLeft w:val="640"/>
          <w:marRight w:val="0"/>
          <w:marTop w:val="0"/>
          <w:marBottom w:val="0"/>
          <w:divBdr>
            <w:top w:val="none" w:sz="0" w:space="0" w:color="auto"/>
            <w:left w:val="none" w:sz="0" w:space="0" w:color="auto"/>
            <w:bottom w:val="none" w:sz="0" w:space="0" w:color="auto"/>
            <w:right w:val="none" w:sz="0" w:space="0" w:color="auto"/>
          </w:divBdr>
        </w:div>
        <w:div w:id="1649282659">
          <w:marLeft w:val="640"/>
          <w:marRight w:val="0"/>
          <w:marTop w:val="0"/>
          <w:marBottom w:val="0"/>
          <w:divBdr>
            <w:top w:val="none" w:sz="0" w:space="0" w:color="auto"/>
            <w:left w:val="none" w:sz="0" w:space="0" w:color="auto"/>
            <w:bottom w:val="none" w:sz="0" w:space="0" w:color="auto"/>
            <w:right w:val="none" w:sz="0" w:space="0" w:color="auto"/>
          </w:divBdr>
        </w:div>
        <w:div w:id="1653021835">
          <w:marLeft w:val="640"/>
          <w:marRight w:val="0"/>
          <w:marTop w:val="0"/>
          <w:marBottom w:val="0"/>
          <w:divBdr>
            <w:top w:val="none" w:sz="0" w:space="0" w:color="auto"/>
            <w:left w:val="none" w:sz="0" w:space="0" w:color="auto"/>
            <w:bottom w:val="none" w:sz="0" w:space="0" w:color="auto"/>
            <w:right w:val="none" w:sz="0" w:space="0" w:color="auto"/>
          </w:divBdr>
        </w:div>
        <w:div w:id="1667787748">
          <w:marLeft w:val="640"/>
          <w:marRight w:val="0"/>
          <w:marTop w:val="0"/>
          <w:marBottom w:val="0"/>
          <w:divBdr>
            <w:top w:val="none" w:sz="0" w:space="0" w:color="auto"/>
            <w:left w:val="none" w:sz="0" w:space="0" w:color="auto"/>
            <w:bottom w:val="none" w:sz="0" w:space="0" w:color="auto"/>
            <w:right w:val="none" w:sz="0" w:space="0" w:color="auto"/>
          </w:divBdr>
        </w:div>
        <w:div w:id="1674528381">
          <w:marLeft w:val="640"/>
          <w:marRight w:val="0"/>
          <w:marTop w:val="0"/>
          <w:marBottom w:val="0"/>
          <w:divBdr>
            <w:top w:val="none" w:sz="0" w:space="0" w:color="auto"/>
            <w:left w:val="none" w:sz="0" w:space="0" w:color="auto"/>
            <w:bottom w:val="none" w:sz="0" w:space="0" w:color="auto"/>
            <w:right w:val="none" w:sz="0" w:space="0" w:color="auto"/>
          </w:divBdr>
        </w:div>
        <w:div w:id="1690522448">
          <w:marLeft w:val="640"/>
          <w:marRight w:val="0"/>
          <w:marTop w:val="0"/>
          <w:marBottom w:val="0"/>
          <w:divBdr>
            <w:top w:val="none" w:sz="0" w:space="0" w:color="auto"/>
            <w:left w:val="none" w:sz="0" w:space="0" w:color="auto"/>
            <w:bottom w:val="none" w:sz="0" w:space="0" w:color="auto"/>
            <w:right w:val="none" w:sz="0" w:space="0" w:color="auto"/>
          </w:divBdr>
        </w:div>
        <w:div w:id="1711222791">
          <w:marLeft w:val="640"/>
          <w:marRight w:val="0"/>
          <w:marTop w:val="0"/>
          <w:marBottom w:val="0"/>
          <w:divBdr>
            <w:top w:val="none" w:sz="0" w:space="0" w:color="auto"/>
            <w:left w:val="none" w:sz="0" w:space="0" w:color="auto"/>
            <w:bottom w:val="none" w:sz="0" w:space="0" w:color="auto"/>
            <w:right w:val="none" w:sz="0" w:space="0" w:color="auto"/>
          </w:divBdr>
        </w:div>
        <w:div w:id="1716194138">
          <w:marLeft w:val="640"/>
          <w:marRight w:val="0"/>
          <w:marTop w:val="0"/>
          <w:marBottom w:val="0"/>
          <w:divBdr>
            <w:top w:val="none" w:sz="0" w:space="0" w:color="auto"/>
            <w:left w:val="none" w:sz="0" w:space="0" w:color="auto"/>
            <w:bottom w:val="none" w:sz="0" w:space="0" w:color="auto"/>
            <w:right w:val="none" w:sz="0" w:space="0" w:color="auto"/>
          </w:divBdr>
        </w:div>
        <w:div w:id="1723164942">
          <w:marLeft w:val="640"/>
          <w:marRight w:val="0"/>
          <w:marTop w:val="0"/>
          <w:marBottom w:val="0"/>
          <w:divBdr>
            <w:top w:val="none" w:sz="0" w:space="0" w:color="auto"/>
            <w:left w:val="none" w:sz="0" w:space="0" w:color="auto"/>
            <w:bottom w:val="none" w:sz="0" w:space="0" w:color="auto"/>
            <w:right w:val="none" w:sz="0" w:space="0" w:color="auto"/>
          </w:divBdr>
        </w:div>
        <w:div w:id="1729382508">
          <w:marLeft w:val="640"/>
          <w:marRight w:val="0"/>
          <w:marTop w:val="0"/>
          <w:marBottom w:val="0"/>
          <w:divBdr>
            <w:top w:val="none" w:sz="0" w:space="0" w:color="auto"/>
            <w:left w:val="none" w:sz="0" w:space="0" w:color="auto"/>
            <w:bottom w:val="none" w:sz="0" w:space="0" w:color="auto"/>
            <w:right w:val="none" w:sz="0" w:space="0" w:color="auto"/>
          </w:divBdr>
        </w:div>
        <w:div w:id="1744179226">
          <w:marLeft w:val="640"/>
          <w:marRight w:val="0"/>
          <w:marTop w:val="0"/>
          <w:marBottom w:val="0"/>
          <w:divBdr>
            <w:top w:val="none" w:sz="0" w:space="0" w:color="auto"/>
            <w:left w:val="none" w:sz="0" w:space="0" w:color="auto"/>
            <w:bottom w:val="none" w:sz="0" w:space="0" w:color="auto"/>
            <w:right w:val="none" w:sz="0" w:space="0" w:color="auto"/>
          </w:divBdr>
        </w:div>
        <w:div w:id="1751538619">
          <w:marLeft w:val="640"/>
          <w:marRight w:val="0"/>
          <w:marTop w:val="0"/>
          <w:marBottom w:val="0"/>
          <w:divBdr>
            <w:top w:val="none" w:sz="0" w:space="0" w:color="auto"/>
            <w:left w:val="none" w:sz="0" w:space="0" w:color="auto"/>
            <w:bottom w:val="none" w:sz="0" w:space="0" w:color="auto"/>
            <w:right w:val="none" w:sz="0" w:space="0" w:color="auto"/>
          </w:divBdr>
        </w:div>
        <w:div w:id="1756200024">
          <w:marLeft w:val="640"/>
          <w:marRight w:val="0"/>
          <w:marTop w:val="0"/>
          <w:marBottom w:val="0"/>
          <w:divBdr>
            <w:top w:val="none" w:sz="0" w:space="0" w:color="auto"/>
            <w:left w:val="none" w:sz="0" w:space="0" w:color="auto"/>
            <w:bottom w:val="none" w:sz="0" w:space="0" w:color="auto"/>
            <w:right w:val="none" w:sz="0" w:space="0" w:color="auto"/>
          </w:divBdr>
        </w:div>
        <w:div w:id="1776511316">
          <w:marLeft w:val="640"/>
          <w:marRight w:val="0"/>
          <w:marTop w:val="0"/>
          <w:marBottom w:val="0"/>
          <w:divBdr>
            <w:top w:val="none" w:sz="0" w:space="0" w:color="auto"/>
            <w:left w:val="none" w:sz="0" w:space="0" w:color="auto"/>
            <w:bottom w:val="none" w:sz="0" w:space="0" w:color="auto"/>
            <w:right w:val="none" w:sz="0" w:space="0" w:color="auto"/>
          </w:divBdr>
        </w:div>
        <w:div w:id="1778482234">
          <w:marLeft w:val="640"/>
          <w:marRight w:val="0"/>
          <w:marTop w:val="0"/>
          <w:marBottom w:val="0"/>
          <w:divBdr>
            <w:top w:val="none" w:sz="0" w:space="0" w:color="auto"/>
            <w:left w:val="none" w:sz="0" w:space="0" w:color="auto"/>
            <w:bottom w:val="none" w:sz="0" w:space="0" w:color="auto"/>
            <w:right w:val="none" w:sz="0" w:space="0" w:color="auto"/>
          </w:divBdr>
        </w:div>
        <w:div w:id="1788430375">
          <w:marLeft w:val="640"/>
          <w:marRight w:val="0"/>
          <w:marTop w:val="0"/>
          <w:marBottom w:val="0"/>
          <w:divBdr>
            <w:top w:val="none" w:sz="0" w:space="0" w:color="auto"/>
            <w:left w:val="none" w:sz="0" w:space="0" w:color="auto"/>
            <w:bottom w:val="none" w:sz="0" w:space="0" w:color="auto"/>
            <w:right w:val="none" w:sz="0" w:space="0" w:color="auto"/>
          </w:divBdr>
        </w:div>
        <w:div w:id="1808666413">
          <w:marLeft w:val="640"/>
          <w:marRight w:val="0"/>
          <w:marTop w:val="0"/>
          <w:marBottom w:val="0"/>
          <w:divBdr>
            <w:top w:val="none" w:sz="0" w:space="0" w:color="auto"/>
            <w:left w:val="none" w:sz="0" w:space="0" w:color="auto"/>
            <w:bottom w:val="none" w:sz="0" w:space="0" w:color="auto"/>
            <w:right w:val="none" w:sz="0" w:space="0" w:color="auto"/>
          </w:divBdr>
        </w:div>
        <w:div w:id="1890533287">
          <w:marLeft w:val="640"/>
          <w:marRight w:val="0"/>
          <w:marTop w:val="0"/>
          <w:marBottom w:val="0"/>
          <w:divBdr>
            <w:top w:val="none" w:sz="0" w:space="0" w:color="auto"/>
            <w:left w:val="none" w:sz="0" w:space="0" w:color="auto"/>
            <w:bottom w:val="none" w:sz="0" w:space="0" w:color="auto"/>
            <w:right w:val="none" w:sz="0" w:space="0" w:color="auto"/>
          </w:divBdr>
        </w:div>
        <w:div w:id="1919093834">
          <w:marLeft w:val="640"/>
          <w:marRight w:val="0"/>
          <w:marTop w:val="0"/>
          <w:marBottom w:val="0"/>
          <w:divBdr>
            <w:top w:val="none" w:sz="0" w:space="0" w:color="auto"/>
            <w:left w:val="none" w:sz="0" w:space="0" w:color="auto"/>
            <w:bottom w:val="none" w:sz="0" w:space="0" w:color="auto"/>
            <w:right w:val="none" w:sz="0" w:space="0" w:color="auto"/>
          </w:divBdr>
        </w:div>
        <w:div w:id="1919703559">
          <w:marLeft w:val="640"/>
          <w:marRight w:val="0"/>
          <w:marTop w:val="0"/>
          <w:marBottom w:val="0"/>
          <w:divBdr>
            <w:top w:val="none" w:sz="0" w:space="0" w:color="auto"/>
            <w:left w:val="none" w:sz="0" w:space="0" w:color="auto"/>
            <w:bottom w:val="none" w:sz="0" w:space="0" w:color="auto"/>
            <w:right w:val="none" w:sz="0" w:space="0" w:color="auto"/>
          </w:divBdr>
        </w:div>
        <w:div w:id="1922326816">
          <w:marLeft w:val="640"/>
          <w:marRight w:val="0"/>
          <w:marTop w:val="0"/>
          <w:marBottom w:val="0"/>
          <w:divBdr>
            <w:top w:val="none" w:sz="0" w:space="0" w:color="auto"/>
            <w:left w:val="none" w:sz="0" w:space="0" w:color="auto"/>
            <w:bottom w:val="none" w:sz="0" w:space="0" w:color="auto"/>
            <w:right w:val="none" w:sz="0" w:space="0" w:color="auto"/>
          </w:divBdr>
        </w:div>
        <w:div w:id="1935242035">
          <w:marLeft w:val="640"/>
          <w:marRight w:val="0"/>
          <w:marTop w:val="0"/>
          <w:marBottom w:val="0"/>
          <w:divBdr>
            <w:top w:val="none" w:sz="0" w:space="0" w:color="auto"/>
            <w:left w:val="none" w:sz="0" w:space="0" w:color="auto"/>
            <w:bottom w:val="none" w:sz="0" w:space="0" w:color="auto"/>
            <w:right w:val="none" w:sz="0" w:space="0" w:color="auto"/>
          </w:divBdr>
        </w:div>
        <w:div w:id="1938635688">
          <w:marLeft w:val="640"/>
          <w:marRight w:val="0"/>
          <w:marTop w:val="0"/>
          <w:marBottom w:val="0"/>
          <w:divBdr>
            <w:top w:val="none" w:sz="0" w:space="0" w:color="auto"/>
            <w:left w:val="none" w:sz="0" w:space="0" w:color="auto"/>
            <w:bottom w:val="none" w:sz="0" w:space="0" w:color="auto"/>
            <w:right w:val="none" w:sz="0" w:space="0" w:color="auto"/>
          </w:divBdr>
        </w:div>
        <w:div w:id="1950118304">
          <w:marLeft w:val="640"/>
          <w:marRight w:val="0"/>
          <w:marTop w:val="0"/>
          <w:marBottom w:val="0"/>
          <w:divBdr>
            <w:top w:val="none" w:sz="0" w:space="0" w:color="auto"/>
            <w:left w:val="none" w:sz="0" w:space="0" w:color="auto"/>
            <w:bottom w:val="none" w:sz="0" w:space="0" w:color="auto"/>
            <w:right w:val="none" w:sz="0" w:space="0" w:color="auto"/>
          </w:divBdr>
        </w:div>
        <w:div w:id="1953900221">
          <w:marLeft w:val="640"/>
          <w:marRight w:val="0"/>
          <w:marTop w:val="0"/>
          <w:marBottom w:val="0"/>
          <w:divBdr>
            <w:top w:val="none" w:sz="0" w:space="0" w:color="auto"/>
            <w:left w:val="none" w:sz="0" w:space="0" w:color="auto"/>
            <w:bottom w:val="none" w:sz="0" w:space="0" w:color="auto"/>
            <w:right w:val="none" w:sz="0" w:space="0" w:color="auto"/>
          </w:divBdr>
        </w:div>
        <w:div w:id="1963657970">
          <w:marLeft w:val="640"/>
          <w:marRight w:val="0"/>
          <w:marTop w:val="0"/>
          <w:marBottom w:val="0"/>
          <w:divBdr>
            <w:top w:val="none" w:sz="0" w:space="0" w:color="auto"/>
            <w:left w:val="none" w:sz="0" w:space="0" w:color="auto"/>
            <w:bottom w:val="none" w:sz="0" w:space="0" w:color="auto"/>
            <w:right w:val="none" w:sz="0" w:space="0" w:color="auto"/>
          </w:divBdr>
        </w:div>
        <w:div w:id="1979064466">
          <w:marLeft w:val="640"/>
          <w:marRight w:val="0"/>
          <w:marTop w:val="0"/>
          <w:marBottom w:val="0"/>
          <w:divBdr>
            <w:top w:val="none" w:sz="0" w:space="0" w:color="auto"/>
            <w:left w:val="none" w:sz="0" w:space="0" w:color="auto"/>
            <w:bottom w:val="none" w:sz="0" w:space="0" w:color="auto"/>
            <w:right w:val="none" w:sz="0" w:space="0" w:color="auto"/>
          </w:divBdr>
        </w:div>
        <w:div w:id="1999921690">
          <w:marLeft w:val="640"/>
          <w:marRight w:val="0"/>
          <w:marTop w:val="0"/>
          <w:marBottom w:val="0"/>
          <w:divBdr>
            <w:top w:val="none" w:sz="0" w:space="0" w:color="auto"/>
            <w:left w:val="none" w:sz="0" w:space="0" w:color="auto"/>
            <w:bottom w:val="none" w:sz="0" w:space="0" w:color="auto"/>
            <w:right w:val="none" w:sz="0" w:space="0" w:color="auto"/>
          </w:divBdr>
        </w:div>
        <w:div w:id="2011054850">
          <w:marLeft w:val="640"/>
          <w:marRight w:val="0"/>
          <w:marTop w:val="0"/>
          <w:marBottom w:val="0"/>
          <w:divBdr>
            <w:top w:val="none" w:sz="0" w:space="0" w:color="auto"/>
            <w:left w:val="none" w:sz="0" w:space="0" w:color="auto"/>
            <w:bottom w:val="none" w:sz="0" w:space="0" w:color="auto"/>
            <w:right w:val="none" w:sz="0" w:space="0" w:color="auto"/>
          </w:divBdr>
        </w:div>
        <w:div w:id="2013413931">
          <w:marLeft w:val="640"/>
          <w:marRight w:val="0"/>
          <w:marTop w:val="0"/>
          <w:marBottom w:val="0"/>
          <w:divBdr>
            <w:top w:val="none" w:sz="0" w:space="0" w:color="auto"/>
            <w:left w:val="none" w:sz="0" w:space="0" w:color="auto"/>
            <w:bottom w:val="none" w:sz="0" w:space="0" w:color="auto"/>
            <w:right w:val="none" w:sz="0" w:space="0" w:color="auto"/>
          </w:divBdr>
        </w:div>
        <w:div w:id="2015954889">
          <w:marLeft w:val="640"/>
          <w:marRight w:val="0"/>
          <w:marTop w:val="0"/>
          <w:marBottom w:val="0"/>
          <w:divBdr>
            <w:top w:val="none" w:sz="0" w:space="0" w:color="auto"/>
            <w:left w:val="none" w:sz="0" w:space="0" w:color="auto"/>
            <w:bottom w:val="none" w:sz="0" w:space="0" w:color="auto"/>
            <w:right w:val="none" w:sz="0" w:space="0" w:color="auto"/>
          </w:divBdr>
        </w:div>
        <w:div w:id="2037850542">
          <w:marLeft w:val="640"/>
          <w:marRight w:val="0"/>
          <w:marTop w:val="0"/>
          <w:marBottom w:val="0"/>
          <w:divBdr>
            <w:top w:val="none" w:sz="0" w:space="0" w:color="auto"/>
            <w:left w:val="none" w:sz="0" w:space="0" w:color="auto"/>
            <w:bottom w:val="none" w:sz="0" w:space="0" w:color="auto"/>
            <w:right w:val="none" w:sz="0" w:space="0" w:color="auto"/>
          </w:divBdr>
        </w:div>
        <w:div w:id="2039424098">
          <w:marLeft w:val="640"/>
          <w:marRight w:val="0"/>
          <w:marTop w:val="0"/>
          <w:marBottom w:val="0"/>
          <w:divBdr>
            <w:top w:val="none" w:sz="0" w:space="0" w:color="auto"/>
            <w:left w:val="none" w:sz="0" w:space="0" w:color="auto"/>
            <w:bottom w:val="none" w:sz="0" w:space="0" w:color="auto"/>
            <w:right w:val="none" w:sz="0" w:space="0" w:color="auto"/>
          </w:divBdr>
        </w:div>
        <w:div w:id="2040080813">
          <w:marLeft w:val="640"/>
          <w:marRight w:val="0"/>
          <w:marTop w:val="0"/>
          <w:marBottom w:val="0"/>
          <w:divBdr>
            <w:top w:val="none" w:sz="0" w:space="0" w:color="auto"/>
            <w:left w:val="none" w:sz="0" w:space="0" w:color="auto"/>
            <w:bottom w:val="none" w:sz="0" w:space="0" w:color="auto"/>
            <w:right w:val="none" w:sz="0" w:space="0" w:color="auto"/>
          </w:divBdr>
        </w:div>
        <w:div w:id="2080205590">
          <w:marLeft w:val="640"/>
          <w:marRight w:val="0"/>
          <w:marTop w:val="0"/>
          <w:marBottom w:val="0"/>
          <w:divBdr>
            <w:top w:val="none" w:sz="0" w:space="0" w:color="auto"/>
            <w:left w:val="none" w:sz="0" w:space="0" w:color="auto"/>
            <w:bottom w:val="none" w:sz="0" w:space="0" w:color="auto"/>
            <w:right w:val="none" w:sz="0" w:space="0" w:color="auto"/>
          </w:divBdr>
        </w:div>
        <w:div w:id="2082561522">
          <w:marLeft w:val="640"/>
          <w:marRight w:val="0"/>
          <w:marTop w:val="0"/>
          <w:marBottom w:val="0"/>
          <w:divBdr>
            <w:top w:val="none" w:sz="0" w:space="0" w:color="auto"/>
            <w:left w:val="none" w:sz="0" w:space="0" w:color="auto"/>
            <w:bottom w:val="none" w:sz="0" w:space="0" w:color="auto"/>
            <w:right w:val="none" w:sz="0" w:space="0" w:color="auto"/>
          </w:divBdr>
        </w:div>
        <w:div w:id="2139519229">
          <w:marLeft w:val="640"/>
          <w:marRight w:val="0"/>
          <w:marTop w:val="0"/>
          <w:marBottom w:val="0"/>
          <w:divBdr>
            <w:top w:val="none" w:sz="0" w:space="0" w:color="auto"/>
            <w:left w:val="none" w:sz="0" w:space="0" w:color="auto"/>
            <w:bottom w:val="none" w:sz="0" w:space="0" w:color="auto"/>
            <w:right w:val="none" w:sz="0" w:space="0" w:color="auto"/>
          </w:divBdr>
        </w:div>
      </w:divsChild>
    </w:div>
    <w:div w:id="920406916">
      <w:bodyDiv w:val="1"/>
      <w:marLeft w:val="0"/>
      <w:marRight w:val="0"/>
      <w:marTop w:val="0"/>
      <w:marBottom w:val="0"/>
      <w:divBdr>
        <w:top w:val="none" w:sz="0" w:space="0" w:color="auto"/>
        <w:left w:val="none" w:sz="0" w:space="0" w:color="auto"/>
        <w:bottom w:val="none" w:sz="0" w:space="0" w:color="auto"/>
        <w:right w:val="none" w:sz="0" w:space="0" w:color="auto"/>
      </w:divBdr>
    </w:div>
    <w:div w:id="922882397">
      <w:bodyDiv w:val="1"/>
      <w:marLeft w:val="0"/>
      <w:marRight w:val="0"/>
      <w:marTop w:val="0"/>
      <w:marBottom w:val="0"/>
      <w:divBdr>
        <w:top w:val="none" w:sz="0" w:space="0" w:color="auto"/>
        <w:left w:val="none" w:sz="0" w:space="0" w:color="auto"/>
        <w:bottom w:val="none" w:sz="0" w:space="0" w:color="auto"/>
        <w:right w:val="none" w:sz="0" w:space="0" w:color="auto"/>
      </w:divBdr>
    </w:div>
    <w:div w:id="944272240">
      <w:bodyDiv w:val="1"/>
      <w:marLeft w:val="0"/>
      <w:marRight w:val="0"/>
      <w:marTop w:val="0"/>
      <w:marBottom w:val="0"/>
      <w:divBdr>
        <w:top w:val="none" w:sz="0" w:space="0" w:color="auto"/>
        <w:left w:val="none" w:sz="0" w:space="0" w:color="auto"/>
        <w:bottom w:val="none" w:sz="0" w:space="0" w:color="auto"/>
        <w:right w:val="none" w:sz="0" w:space="0" w:color="auto"/>
      </w:divBdr>
    </w:div>
    <w:div w:id="982927071">
      <w:bodyDiv w:val="1"/>
      <w:marLeft w:val="0"/>
      <w:marRight w:val="0"/>
      <w:marTop w:val="0"/>
      <w:marBottom w:val="0"/>
      <w:divBdr>
        <w:top w:val="none" w:sz="0" w:space="0" w:color="auto"/>
        <w:left w:val="none" w:sz="0" w:space="0" w:color="auto"/>
        <w:bottom w:val="none" w:sz="0" w:space="0" w:color="auto"/>
        <w:right w:val="none" w:sz="0" w:space="0" w:color="auto"/>
      </w:divBdr>
    </w:div>
    <w:div w:id="995451823">
      <w:bodyDiv w:val="1"/>
      <w:marLeft w:val="0"/>
      <w:marRight w:val="0"/>
      <w:marTop w:val="0"/>
      <w:marBottom w:val="0"/>
      <w:divBdr>
        <w:top w:val="none" w:sz="0" w:space="0" w:color="auto"/>
        <w:left w:val="none" w:sz="0" w:space="0" w:color="auto"/>
        <w:bottom w:val="none" w:sz="0" w:space="0" w:color="auto"/>
        <w:right w:val="none" w:sz="0" w:space="0" w:color="auto"/>
      </w:divBdr>
      <w:divsChild>
        <w:div w:id="2634162">
          <w:marLeft w:val="640"/>
          <w:marRight w:val="0"/>
          <w:marTop w:val="0"/>
          <w:marBottom w:val="0"/>
          <w:divBdr>
            <w:top w:val="none" w:sz="0" w:space="0" w:color="auto"/>
            <w:left w:val="none" w:sz="0" w:space="0" w:color="auto"/>
            <w:bottom w:val="none" w:sz="0" w:space="0" w:color="auto"/>
            <w:right w:val="none" w:sz="0" w:space="0" w:color="auto"/>
          </w:divBdr>
        </w:div>
        <w:div w:id="17391420">
          <w:marLeft w:val="640"/>
          <w:marRight w:val="0"/>
          <w:marTop w:val="0"/>
          <w:marBottom w:val="0"/>
          <w:divBdr>
            <w:top w:val="none" w:sz="0" w:space="0" w:color="auto"/>
            <w:left w:val="none" w:sz="0" w:space="0" w:color="auto"/>
            <w:bottom w:val="none" w:sz="0" w:space="0" w:color="auto"/>
            <w:right w:val="none" w:sz="0" w:space="0" w:color="auto"/>
          </w:divBdr>
        </w:div>
        <w:div w:id="18743945">
          <w:marLeft w:val="640"/>
          <w:marRight w:val="0"/>
          <w:marTop w:val="0"/>
          <w:marBottom w:val="0"/>
          <w:divBdr>
            <w:top w:val="none" w:sz="0" w:space="0" w:color="auto"/>
            <w:left w:val="none" w:sz="0" w:space="0" w:color="auto"/>
            <w:bottom w:val="none" w:sz="0" w:space="0" w:color="auto"/>
            <w:right w:val="none" w:sz="0" w:space="0" w:color="auto"/>
          </w:divBdr>
        </w:div>
        <w:div w:id="18899325">
          <w:marLeft w:val="640"/>
          <w:marRight w:val="0"/>
          <w:marTop w:val="0"/>
          <w:marBottom w:val="0"/>
          <w:divBdr>
            <w:top w:val="none" w:sz="0" w:space="0" w:color="auto"/>
            <w:left w:val="none" w:sz="0" w:space="0" w:color="auto"/>
            <w:bottom w:val="none" w:sz="0" w:space="0" w:color="auto"/>
            <w:right w:val="none" w:sz="0" w:space="0" w:color="auto"/>
          </w:divBdr>
        </w:div>
        <w:div w:id="33042706">
          <w:marLeft w:val="640"/>
          <w:marRight w:val="0"/>
          <w:marTop w:val="0"/>
          <w:marBottom w:val="0"/>
          <w:divBdr>
            <w:top w:val="none" w:sz="0" w:space="0" w:color="auto"/>
            <w:left w:val="none" w:sz="0" w:space="0" w:color="auto"/>
            <w:bottom w:val="none" w:sz="0" w:space="0" w:color="auto"/>
            <w:right w:val="none" w:sz="0" w:space="0" w:color="auto"/>
          </w:divBdr>
        </w:div>
        <w:div w:id="40173659">
          <w:marLeft w:val="640"/>
          <w:marRight w:val="0"/>
          <w:marTop w:val="0"/>
          <w:marBottom w:val="0"/>
          <w:divBdr>
            <w:top w:val="none" w:sz="0" w:space="0" w:color="auto"/>
            <w:left w:val="none" w:sz="0" w:space="0" w:color="auto"/>
            <w:bottom w:val="none" w:sz="0" w:space="0" w:color="auto"/>
            <w:right w:val="none" w:sz="0" w:space="0" w:color="auto"/>
          </w:divBdr>
        </w:div>
        <w:div w:id="47343798">
          <w:marLeft w:val="640"/>
          <w:marRight w:val="0"/>
          <w:marTop w:val="0"/>
          <w:marBottom w:val="0"/>
          <w:divBdr>
            <w:top w:val="none" w:sz="0" w:space="0" w:color="auto"/>
            <w:left w:val="none" w:sz="0" w:space="0" w:color="auto"/>
            <w:bottom w:val="none" w:sz="0" w:space="0" w:color="auto"/>
            <w:right w:val="none" w:sz="0" w:space="0" w:color="auto"/>
          </w:divBdr>
        </w:div>
        <w:div w:id="64030635">
          <w:marLeft w:val="640"/>
          <w:marRight w:val="0"/>
          <w:marTop w:val="0"/>
          <w:marBottom w:val="0"/>
          <w:divBdr>
            <w:top w:val="none" w:sz="0" w:space="0" w:color="auto"/>
            <w:left w:val="none" w:sz="0" w:space="0" w:color="auto"/>
            <w:bottom w:val="none" w:sz="0" w:space="0" w:color="auto"/>
            <w:right w:val="none" w:sz="0" w:space="0" w:color="auto"/>
          </w:divBdr>
        </w:div>
        <w:div w:id="89468727">
          <w:marLeft w:val="640"/>
          <w:marRight w:val="0"/>
          <w:marTop w:val="0"/>
          <w:marBottom w:val="0"/>
          <w:divBdr>
            <w:top w:val="none" w:sz="0" w:space="0" w:color="auto"/>
            <w:left w:val="none" w:sz="0" w:space="0" w:color="auto"/>
            <w:bottom w:val="none" w:sz="0" w:space="0" w:color="auto"/>
            <w:right w:val="none" w:sz="0" w:space="0" w:color="auto"/>
          </w:divBdr>
        </w:div>
        <w:div w:id="142089065">
          <w:marLeft w:val="640"/>
          <w:marRight w:val="0"/>
          <w:marTop w:val="0"/>
          <w:marBottom w:val="0"/>
          <w:divBdr>
            <w:top w:val="none" w:sz="0" w:space="0" w:color="auto"/>
            <w:left w:val="none" w:sz="0" w:space="0" w:color="auto"/>
            <w:bottom w:val="none" w:sz="0" w:space="0" w:color="auto"/>
            <w:right w:val="none" w:sz="0" w:space="0" w:color="auto"/>
          </w:divBdr>
        </w:div>
        <w:div w:id="171840768">
          <w:marLeft w:val="640"/>
          <w:marRight w:val="0"/>
          <w:marTop w:val="0"/>
          <w:marBottom w:val="0"/>
          <w:divBdr>
            <w:top w:val="none" w:sz="0" w:space="0" w:color="auto"/>
            <w:left w:val="none" w:sz="0" w:space="0" w:color="auto"/>
            <w:bottom w:val="none" w:sz="0" w:space="0" w:color="auto"/>
            <w:right w:val="none" w:sz="0" w:space="0" w:color="auto"/>
          </w:divBdr>
        </w:div>
        <w:div w:id="191921181">
          <w:marLeft w:val="640"/>
          <w:marRight w:val="0"/>
          <w:marTop w:val="0"/>
          <w:marBottom w:val="0"/>
          <w:divBdr>
            <w:top w:val="none" w:sz="0" w:space="0" w:color="auto"/>
            <w:left w:val="none" w:sz="0" w:space="0" w:color="auto"/>
            <w:bottom w:val="none" w:sz="0" w:space="0" w:color="auto"/>
            <w:right w:val="none" w:sz="0" w:space="0" w:color="auto"/>
          </w:divBdr>
        </w:div>
        <w:div w:id="227541728">
          <w:marLeft w:val="640"/>
          <w:marRight w:val="0"/>
          <w:marTop w:val="0"/>
          <w:marBottom w:val="0"/>
          <w:divBdr>
            <w:top w:val="none" w:sz="0" w:space="0" w:color="auto"/>
            <w:left w:val="none" w:sz="0" w:space="0" w:color="auto"/>
            <w:bottom w:val="none" w:sz="0" w:space="0" w:color="auto"/>
            <w:right w:val="none" w:sz="0" w:space="0" w:color="auto"/>
          </w:divBdr>
        </w:div>
        <w:div w:id="232854655">
          <w:marLeft w:val="640"/>
          <w:marRight w:val="0"/>
          <w:marTop w:val="0"/>
          <w:marBottom w:val="0"/>
          <w:divBdr>
            <w:top w:val="none" w:sz="0" w:space="0" w:color="auto"/>
            <w:left w:val="none" w:sz="0" w:space="0" w:color="auto"/>
            <w:bottom w:val="none" w:sz="0" w:space="0" w:color="auto"/>
            <w:right w:val="none" w:sz="0" w:space="0" w:color="auto"/>
          </w:divBdr>
        </w:div>
        <w:div w:id="240531081">
          <w:marLeft w:val="640"/>
          <w:marRight w:val="0"/>
          <w:marTop w:val="0"/>
          <w:marBottom w:val="0"/>
          <w:divBdr>
            <w:top w:val="none" w:sz="0" w:space="0" w:color="auto"/>
            <w:left w:val="none" w:sz="0" w:space="0" w:color="auto"/>
            <w:bottom w:val="none" w:sz="0" w:space="0" w:color="auto"/>
            <w:right w:val="none" w:sz="0" w:space="0" w:color="auto"/>
          </w:divBdr>
        </w:div>
        <w:div w:id="255557174">
          <w:marLeft w:val="640"/>
          <w:marRight w:val="0"/>
          <w:marTop w:val="0"/>
          <w:marBottom w:val="0"/>
          <w:divBdr>
            <w:top w:val="none" w:sz="0" w:space="0" w:color="auto"/>
            <w:left w:val="none" w:sz="0" w:space="0" w:color="auto"/>
            <w:bottom w:val="none" w:sz="0" w:space="0" w:color="auto"/>
            <w:right w:val="none" w:sz="0" w:space="0" w:color="auto"/>
          </w:divBdr>
        </w:div>
        <w:div w:id="287131562">
          <w:marLeft w:val="640"/>
          <w:marRight w:val="0"/>
          <w:marTop w:val="0"/>
          <w:marBottom w:val="0"/>
          <w:divBdr>
            <w:top w:val="none" w:sz="0" w:space="0" w:color="auto"/>
            <w:left w:val="none" w:sz="0" w:space="0" w:color="auto"/>
            <w:bottom w:val="none" w:sz="0" w:space="0" w:color="auto"/>
            <w:right w:val="none" w:sz="0" w:space="0" w:color="auto"/>
          </w:divBdr>
        </w:div>
        <w:div w:id="287206842">
          <w:marLeft w:val="640"/>
          <w:marRight w:val="0"/>
          <w:marTop w:val="0"/>
          <w:marBottom w:val="0"/>
          <w:divBdr>
            <w:top w:val="none" w:sz="0" w:space="0" w:color="auto"/>
            <w:left w:val="none" w:sz="0" w:space="0" w:color="auto"/>
            <w:bottom w:val="none" w:sz="0" w:space="0" w:color="auto"/>
            <w:right w:val="none" w:sz="0" w:space="0" w:color="auto"/>
          </w:divBdr>
        </w:div>
        <w:div w:id="292562304">
          <w:marLeft w:val="640"/>
          <w:marRight w:val="0"/>
          <w:marTop w:val="0"/>
          <w:marBottom w:val="0"/>
          <w:divBdr>
            <w:top w:val="none" w:sz="0" w:space="0" w:color="auto"/>
            <w:left w:val="none" w:sz="0" w:space="0" w:color="auto"/>
            <w:bottom w:val="none" w:sz="0" w:space="0" w:color="auto"/>
            <w:right w:val="none" w:sz="0" w:space="0" w:color="auto"/>
          </w:divBdr>
        </w:div>
        <w:div w:id="297146019">
          <w:marLeft w:val="640"/>
          <w:marRight w:val="0"/>
          <w:marTop w:val="0"/>
          <w:marBottom w:val="0"/>
          <w:divBdr>
            <w:top w:val="none" w:sz="0" w:space="0" w:color="auto"/>
            <w:left w:val="none" w:sz="0" w:space="0" w:color="auto"/>
            <w:bottom w:val="none" w:sz="0" w:space="0" w:color="auto"/>
            <w:right w:val="none" w:sz="0" w:space="0" w:color="auto"/>
          </w:divBdr>
        </w:div>
        <w:div w:id="320429077">
          <w:marLeft w:val="640"/>
          <w:marRight w:val="0"/>
          <w:marTop w:val="0"/>
          <w:marBottom w:val="0"/>
          <w:divBdr>
            <w:top w:val="none" w:sz="0" w:space="0" w:color="auto"/>
            <w:left w:val="none" w:sz="0" w:space="0" w:color="auto"/>
            <w:bottom w:val="none" w:sz="0" w:space="0" w:color="auto"/>
            <w:right w:val="none" w:sz="0" w:space="0" w:color="auto"/>
          </w:divBdr>
        </w:div>
        <w:div w:id="329522500">
          <w:marLeft w:val="640"/>
          <w:marRight w:val="0"/>
          <w:marTop w:val="0"/>
          <w:marBottom w:val="0"/>
          <w:divBdr>
            <w:top w:val="none" w:sz="0" w:space="0" w:color="auto"/>
            <w:left w:val="none" w:sz="0" w:space="0" w:color="auto"/>
            <w:bottom w:val="none" w:sz="0" w:space="0" w:color="auto"/>
            <w:right w:val="none" w:sz="0" w:space="0" w:color="auto"/>
          </w:divBdr>
        </w:div>
        <w:div w:id="329987562">
          <w:marLeft w:val="640"/>
          <w:marRight w:val="0"/>
          <w:marTop w:val="0"/>
          <w:marBottom w:val="0"/>
          <w:divBdr>
            <w:top w:val="none" w:sz="0" w:space="0" w:color="auto"/>
            <w:left w:val="none" w:sz="0" w:space="0" w:color="auto"/>
            <w:bottom w:val="none" w:sz="0" w:space="0" w:color="auto"/>
            <w:right w:val="none" w:sz="0" w:space="0" w:color="auto"/>
          </w:divBdr>
        </w:div>
        <w:div w:id="333000929">
          <w:marLeft w:val="640"/>
          <w:marRight w:val="0"/>
          <w:marTop w:val="0"/>
          <w:marBottom w:val="0"/>
          <w:divBdr>
            <w:top w:val="none" w:sz="0" w:space="0" w:color="auto"/>
            <w:left w:val="none" w:sz="0" w:space="0" w:color="auto"/>
            <w:bottom w:val="none" w:sz="0" w:space="0" w:color="auto"/>
            <w:right w:val="none" w:sz="0" w:space="0" w:color="auto"/>
          </w:divBdr>
        </w:div>
        <w:div w:id="336344715">
          <w:marLeft w:val="640"/>
          <w:marRight w:val="0"/>
          <w:marTop w:val="0"/>
          <w:marBottom w:val="0"/>
          <w:divBdr>
            <w:top w:val="none" w:sz="0" w:space="0" w:color="auto"/>
            <w:left w:val="none" w:sz="0" w:space="0" w:color="auto"/>
            <w:bottom w:val="none" w:sz="0" w:space="0" w:color="auto"/>
            <w:right w:val="none" w:sz="0" w:space="0" w:color="auto"/>
          </w:divBdr>
        </w:div>
        <w:div w:id="352611062">
          <w:marLeft w:val="640"/>
          <w:marRight w:val="0"/>
          <w:marTop w:val="0"/>
          <w:marBottom w:val="0"/>
          <w:divBdr>
            <w:top w:val="none" w:sz="0" w:space="0" w:color="auto"/>
            <w:left w:val="none" w:sz="0" w:space="0" w:color="auto"/>
            <w:bottom w:val="none" w:sz="0" w:space="0" w:color="auto"/>
            <w:right w:val="none" w:sz="0" w:space="0" w:color="auto"/>
          </w:divBdr>
        </w:div>
        <w:div w:id="355892196">
          <w:marLeft w:val="640"/>
          <w:marRight w:val="0"/>
          <w:marTop w:val="0"/>
          <w:marBottom w:val="0"/>
          <w:divBdr>
            <w:top w:val="none" w:sz="0" w:space="0" w:color="auto"/>
            <w:left w:val="none" w:sz="0" w:space="0" w:color="auto"/>
            <w:bottom w:val="none" w:sz="0" w:space="0" w:color="auto"/>
            <w:right w:val="none" w:sz="0" w:space="0" w:color="auto"/>
          </w:divBdr>
        </w:div>
        <w:div w:id="388500042">
          <w:marLeft w:val="640"/>
          <w:marRight w:val="0"/>
          <w:marTop w:val="0"/>
          <w:marBottom w:val="0"/>
          <w:divBdr>
            <w:top w:val="none" w:sz="0" w:space="0" w:color="auto"/>
            <w:left w:val="none" w:sz="0" w:space="0" w:color="auto"/>
            <w:bottom w:val="none" w:sz="0" w:space="0" w:color="auto"/>
            <w:right w:val="none" w:sz="0" w:space="0" w:color="auto"/>
          </w:divBdr>
        </w:div>
        <w:div w:id="407505275">
          <w:marLeft w:val="640"/>
          <w:marRight w:val="0"/>
          <w:marTop w:val="0"/>
          <w:marBottom w:val="0"/>
          <w:divBdr>
            <w:top w:val="none" w:sz="0" w:space="0" w:color="auto"/>
            <w:left w:val="none" w:sz="0" w:space="0" w:color="auto"/>
            <w:bottom w:val="none" w:sz="0" w:space="0" w:color="auto"/>
            <w:right w:val="none" w:sz="0" w:space="0" w:color="auto"/>
          </w:divBdr>
        </w:div>
        <w:div w:id="427196037">
          <w:marLeft w:val="640"/>
          <w:marRight w:val="0"/>
          <w:marTop w:val="0"/>
          <w:marBottom w:val="0"/>
          <w:divBdr>
            <w:top w:val="none" w:sz="0" w:space="0" w:color="auto"/>
            <w:left w:val="none" w:sz="0" w:space="0" w:color="auto"/>
            <w:bottom w:val="none" w:sz="0" w:space="0" w:color="auto"/>
            <w:right w:val="none" w:sz="0" w:space="0" w:color="auto"/>
          </w:divBdr>
        </w:div>
        <w:div w:id="448165014">
          <w:marLeft w:val="640"/>
          <w:marRight w:val="0"/>
          <w:marTop w:val="0"/>
          <w:marBottom w:val="0"/>
          <w:divBdr>
            <w:top w:val="none" w:sz="0" w:space="0" w:color="auto"/>
            <w:left w:val="none" w:sz="0" w:space="0" w:color="auto"/>
            <w:bottom w:val="none" w:sz="0" w:space="0" w:color="auto"/>
            <w:right w:val="none" w:sz="0" w:space="0" w:color="auto"/>
          </w:divBdr>
        </w:div>
        <w:div w:id="461773875">
          <w:marLeft w:val="640"/>
          <w:marRight w:val="0"/>
          <w:marTop w:val="0"/>
          <w:marBottom w:val="0"/>
          <w:divBdr>
            <w:top w:val="none" w:sz="0" w:space="0" w:color="auto"/>
            <w:left w:val="none" w:sz="0" w:space="0" w:color="auto"/>
            <w:bottom w:val="none" w:sz="0" w:space="0" w:color="auto"/>
            <w:right w:val="none" w:sz="0" w:space="0" w:color="auto"/>
          </w:divBdr>
        </w:div>
        <w:div w:id="466507007">
          <w:marLeft w:val="640"/>
          <w:marRight w:val="0"/>
          <w:marTop w:val="0"/>
          <w:marBottom w:val="0"/>
          <w:divBdr>
            <w:top w:val="none" w:sz="0" w:space="0" w:color="auto"/>
            <w:left w:val="none" w:sz="0" w:space="0" w:color="auto"/>
            <w:bottom w:val="none" w:sz="0" w:space="0" w:color="auto"/>
            <w:right w:val="none" w:sz="0" w:space="0" w:color="auto"/>
          </w:divBdr>
        </w:div>
        <w:div w:id="469597308">
          <w:marLeft w:val="640"/>
          <w:marRight w:val="0"/>
          <w:marTop w:val="0"/>
          <w:marBottom w:val="0"/>
          <w:divBdr>
            <w:top w:val="none" w:sz="0" w:space="0" w:color="auto"/>
            <w:left w:val="none" w:sz="0" w:space="0" w:color="auto"/>
            <w:bottom w:val="none" w:sz="0" w:space="0" w:color="auto"/>
            <w:right w:val="none" w:sz="0" w:space="0" w:color="auto"/>
          </w:divBdr>
        </w:div>
        <w:div w:id="471486623">
          <w:marLeft w:val="640"/>
          <w:marRight w:val="0"/>
          <w:marTop w:val="0"/>
          <w:marBottom w:val="0"/>
          <w:divBdr>
            <w:top w:val="none" w:sz="0" w:space="0" w:color="auto"/>
            <w:left w:val="none" w:sz="0" w:space="0" w:color="auto"/>
            <w:bottom w:val="none" w:sz="0" w:space="0" w:color="auto"/>
            <w:right w:val="none" w:sz="0" w:space="0" w:color="auto"/>
          </w:divBdr>
        </w:div>
        <w:div w:id="473916278">
          <w:marLeft w:val="640"/>
          <w:marRight w:val="0"/>
          <w:marTop w:val="0"/>
          <w:marBottom w:val="0"/>
          <w:divBdr>
            <w:top w:val="none" w:sz="0" w:space="0" w:color="auto"/>
            <w:left w:val="none" w:sz="0" w:space="0" w:color="auto"/>
            <w:bottom w:val="none" w:sz="0" w:space="0" w:color="auto"/>
            <w:right w:val="none" w:sz="0" w:space="0" w:color="auto"/>
          </w:divBdr>
        </w:div>
        <w:div w:id="484660658">
          <w:marLeft w:val="640"/>
          <w:marRight w:val="0"/>
          <w:marTop w:val="0"/>
          <w:marBottom w:val="0"/>
          <w:divBdr>
            <w:top w:val="none" w:sz="0" w:space="0" w:color="auto"/>
            <w:left w:val="none" w:sz="0" w:space="0" w:color="auto"/>
            <w:bottom w:val="none" w:sz="0" w:space="0" w:color="auto"/>
            <w:right w:val="none" w:sz="0" w:space="0" w:color="auto"/>
          </w:divBdr>
        </w:div>
        <w:div w:id="491995140">
          <w:marLeft w:val="640"/>
          <w:marRight w:val="0"/>
          <w:marTop w:val="0"/>
          <w:marBottom w:val="0"/>
          <w:divBdr>
            <w:top w:val="none" w:sz="0" w:space="0" w:color="auto"/>
            <w:left w:val="none" w:sz="0" w:space="0" w:color="auto"/>
            <w:bottom w:val="none" w:sz="0" w:space="0" w:color="auto"/>
            <w:right w:val="none" w:sz="0" w:space="0" w:color="auto"/>
          </w:divBdr>
        </w:div>
        <w:div w:id="501313964">
          <w:marLeft w:val="640"/>
          <w:marRight w:val="0"/>
          <w:marTop w:val="0"/>
          <w:marBottom w:val="0"/>
          <w:divBdr>
            <w:top w:val="none" w:sz="0" w:space="0" w:color="auto"/>
            <w:left w:val="none" w:sz="0" w:space="0" w:color="auto"/>
            <w:bottom w:val="none" w:sz="0" w:space="0" w:color="auto"/>
            <w:right w:val="none" w:sz="0" w:space="0" w:color="auto"/>
          </w:divBdr>
        </w:div>
        <w:div w:id="522595903">
          <w:marLeft w:val="640"/>
          <w:marRight w:val="0"/>
          <w:marTop w:val="0"/>
          <w:marBottom w:val="0"/>
          <w:divBdr>
            <w:top w:val="none" w:sz="0" w:space="0" w:color="auto"/>
            <w:left w:val="none" w:sz="0" w:space="0" w:color="auto"/>
            <w:bottom w:val="none" w:sz="0" w:space="0" w:color="auto"/>
            <w:right w:val="none" w:sz="0" w:space="0" w:color="auto"/>
          </w:divBdr>
        </w:div>
        <w:div w:id="534273850">
          <w:marLeft w:val="640"/>
          <w:marRight w:val="0"/>
          <w:marTop w:val="0"/>
          <w:marBottom w:val="0"/>
          <w:divBdr>
            <w:top w:val="none" w:sz="0" w:space="0" w:color="auto"/>
            <w:left w:val="none" w:sz="0" w:space="0" w:color="auto"/>
            <w:bottom w:val="none" w:sz="0" w:space="0" w:color="auto"/>
            <w:right w:val="none" w:sz="0" w:space="0" w:color="auto"/>
          </w:divBdr>
        </w:div>
        <w:div w:id="565074555">
          <w:marLeft w:val="640"/>
          <w:marRight w:val="0"/>
          <w:marTop w:val="0"/>
          <w:marBottom w:val="0"/>
          <w:divBdr>
            <w:top w:val="none" w:sz="0" w:space="0" w:color="auto"/>
            <w:left w:val="none" w:sz="0" w:space="0" w:color="auto"/>
            <w:bottom w:val="none" w:sz="0" w:space="0" w:color="auto"/>
            <w:right w:val="none" w:sz="0" w:space="0" w:color="auto"/>
          </w:divBdr>
        </w:div>
        <w:div w:id="582374564">
          <w:marLeft w:val="640"/>
          <w:marRight w:val="0"/>
          <w:marTop w:val="0"/>
          <w:marBottom w:val="0"/>
          <w:divBdr>
            <w:top w:val="none" w:sz="0" w:space="0" w:color="auto"/>
            <w:left w:val="none" w:sz="0" w:space="0" w:color="auto"/>
            <w:bottom w:val="none" w:sz="0" w:space="0" w:color="auto"/>
            <w:right w:val="none" w:sz="0" w:space="0" w:color="auto"/>
          </w:divBdr>
        </w:div>
        <w:div w:id="626931478">
          <w:marLeft w:val="640"/>
          <w:marRight w:val="0"/>
          <w:marTop w:val="0"/>
          <w:marBottom w:val="0"/>
          <w:divBdr>
            <w:top w:val="none" w:sz="0" w:space="0" w:color="auto"/>
            <w:left w:val="none" w:sz="0" w:space="0" w:color="auto"/>
            <w:bottom w:val="none" w:sz="0" w:space="0" w:color="auto"/>
            <w:right w:val="none" w:sz="0" w:space="0" w:color="auto"/>
          </w:divBdr>
        </w:div>
        <w:div w:id="634408885">
          <w:marLeft w:val="640"/>
          <w:marRight w:val="0"/>
          <w:marTop w:val="0"/>
          <w:marBottom w:val="0"/>
          <w:divBdr>
            <w:top w:val="none" w:sz="0" w:space="0" w:color="auto"/>
            <w:left w:val="none" w:sz="0" w:space="0" w:color="auto"/>
            <w:bottom w:val="none" w:sz="0" w:space="0" w:color="auto"/>
            <w:right w:val="none" w:sz="0" w:space="0" w:color="auto"/>
          </w:divBdr>
        </w:div>
        <w:div w:id="636181790">
          <w:marLeft w:val="640"/>
          <w:marRight w:val="0"/>
          <w:marTop w:val="0"/>
          <w:marBottom w:val="0"/>
          <w:divBdr>
            <w:top w:val="none" w:sz="0" w:space="0" w:color="auto"/>
            <w:left w:val="none" w:sz="0" w:space="0" w:color="auto"/>
            <w:bottom w:val="none" w:sz="0" w:space="0" w:color="auto"/>
            <w:right w:val="none" w:sz="0" w:space="0" w:color="auto"/>
          </w:divBdr>
        </w:div>
        <w:div w:id="642809579">
          <w:marLeft w:val="640"/>
          <w:marRight w:val="0"/>
          <w:marTop w:val="0"/>
          <w:marBottom w:val="0"/>
          <w:divBdr>
            <w:top w:val="none" w:sz="0" w:space="0" w:color="auto"/>
            <w:left w:val="none" w:sz="0" w:space="0" w:color="auto"/>
            <w:bottom w:val="none" w:sz="0" w:space="0" w:color="auto"/>
            <w:right w:val="none" w:sz="0" w:space="0" w:color="auto"/>
          </w:divBdr>
        </w:div>
        <w:div w:id="657227030">
          <w:marLeft w:val="640"/>
          <w:marRight w:val="0"/>
          <w:marTop w:val="0"/>
          <w:marBottom w:val="0"/>
          <w:divBdr>
            <w:top w:val="none" w:sz="0" w:space="0" w:color="auto"/>
            <w:left w:val="none" w:sz="0" w:space="0" w:color="auto"/>
            <w:bottom w:val="none" w:sz="0" w:space="0" w:color="auto"/>
            <w:right w:val="none" w:sz="0" w:space="0" w:color="auto"/>
          </w:divBdr>
        </w:div>
        <w:div w:id="700713353">
          <w:marLeft w:val="640"/>
          <w:marRight w:val="0"/>
          <w:marTop w:val="0"/>
          <w:marBottom w:val="0"/>
          <w:divBdr>
            <w:top w:val="none" w:sz="0" w:space="0" w:color="auto"/>
            <w:left w:val="none" w:sz="0" w:space="0" w:color="auto"/>
            <w:bottom w:val="none" w:sz="0" w:space="0" w:color="auto"/>
            <w:right w:val="none" w:sz="0" w:space="0" w:color="auto"/>
          </w:divBdr>
        </w:div>
        <w:div w:id="713777956">
          <w:marLeft w:val="640"/>
          <w:marRight w:val="0"/>
          <w:marTop w:val="0"/>
          <w:marBottom w:val="0"/>
          <w:divBdr>
            <w:top w:val="none" w:sz="0" w:space="0" w:color="auto"/>
            <w:left w:val="none" w:sz="0" w:space="0" w:color="auto"/>
            <w:bottom w:val="none" w:sz="0" w:space="0" w:color="auto"/>
            <w:right w:val="none" w:sz="0" w:space="0" w:color="auto"/>
          </w:divBdr>
        </w:div>
        <w:div w:id="745957746">
          <w:marLeft w:val="640"/>
          <w:marRight w:val="0"/>
          <w:marTop w:val="0"/>
          <w:marBottom w:val="0"/>
          <w:divBdr>
            <w:top w:val="none" w:sz="0" w:space="0" w:color="auto"/>
            <w:left w:val="none" w:sz="0" w:space="0" w:color="auto"/>
            <w:bottom w:val="none" w:sz="0" w:space="0" w:color="auto"/>
            <w:right w:val="none" w:sz="0" w:space="0" w:color="auto"/>
          </w:divBdr>
        </w:div>
        <w:div w:id="760685347">
          <w:marLeft w:val="640"/>
          <w:marRight w:val="0"/>
          <w:marTop w:val="0"/>
          <w:marBottom w:val="0"/>
          <w:divBdr>
            <w:top w:val="none" w:sz="0" w:space="0" w:color="auto"/>
            <w:left w:val="none" w:sz="0" w:space="0" w:color="auto"/>
            <w:bottom w:val="none" w:sz="0" w:space="0" w:color="auto"/>
            <w:right w:val="none" w:sz="0" w:space="0" w:color="auto"/>
          </w:divBdr>
        </w:div>
        <w:div w:id="764423351">
          <w:marLeft w:val="640"/>
          <w:marRight w:val="0"/>
          <w:marTop w:val="0"/>
          <w:marBottom w:val="0"/>
          <w:divBdr>
            <w:top w:val="none" w:sz="0" w:space="0" w:color="auto"/>
            <w:left w:val="none" w:sz="0" w:space="0" w:color="auto"/>
            <w:bottom w:val="none" w:sz="0" w:space="0" w:color="auto"/>
            <w:right w:val="none" w:sz="0" w:space="0" w:color="auto"/>
          </w:divBdr>
        </w:div>
        <w:div w:id="768501327">
          <w:marLeft w:val="640"/>
          <w:marRight w:val="0"/>
          <w:marTop w:val="0"/>
          <w:marBottom w:val="0"/>
          <w:divBdr>
            <w:top w:val="none" w:sz="0" w:space="0" w:color="auto"/>
            <w:left w:val="none" w:sz="0" w:space="0" w:color="auto"/>
            <w:bottom w:val="none" w:sz="0" w:space="0" w:color="auto"/>
            <w:right w:val="none" w:sz="0" w:space="0" w:color="auto"/>
          </w:divBdr>
        </w:div>
        <w:div w:id="790561084">
          <w:marLeft w:val="640"/>
          <w:marRight w:val="0"/>
          <w:marTop w:val="0"/>
          <w:marBottom w:val="0"/>
          <w:divBdr>
            <w:top w:val="none" w:sz="0" w:space="0" w:color="auto"/>
            <w:left w:val="none" w:sz="0" w:space="0" w:color="auto"/>
            <w:bottom w:val="none" w:sz="0" w:space="0" w:color="auto"/>
            <w:right w:val="none" w:sz="0" w:space="0" w:color="auto"/>
          </w:divBdr>
        </w:div>
        <w:div w:id="807818804">
          <w:marLeft w:val="640"/>
          <w:marRight w:val="0"/>
          <w:marTop w:val="0"/>
          <w:marBottom w:val="0"/>
          <w:divBdr>
            <w:top w:val="none" w:sz="0" w:space="0" w:color="auto"/>
            <w:left w:val="none" w:sz="0" w:space="0" w:color="auto"/>
            <w:bottom w:val="none" w:sz="0" w:space="0" w:color="auto"/>
            <w:right w:val="none" w:sz="0" w:space="0" w:color="auto"/>
          </w:divBdr>
        </w:div>
        <w:div w:id="876426028">
          <w:marLeft w:val="640"/>
          <w:marRight w:val="0"/>
          <w:marTop w:val="0"/>
          <w:marBottom w:val="0"/>
          <w:divBdr>
            <w:top w:val="none" w:sz="0" w:space="0" w:color="auto"/>
            <w:left w:val="none" w:sz="0" w:space="0" w:color="auto"/>
            <w:bottom w:val="none" w:sz="0" w:space="0" w:color="auto"/>
            <w:right w:val="none" w:sz="0" w:space="0" w:color="auto"/>
          </w:divBdr>
        </w:div>
        <w:div w:id="901865624">
          <w:marLeft w:val="640"/>
          <w:marRight w:val="0"/>
          <w:marTop w:val="0"/>
          <w:marBottom w:val="0"/>
          <w:divBdr>
            <w:top w:val="none" w:sz="0" w:space="0" w:color="auto"/>
            <w:left w:val="none" w:sz="0" w:space="0" w:color="auto"/>
            <w:bottom w:val="none" w:sz="0" w:space="0" w:color="auto"/>
            <w:right w:val="none" w:sz="0" w:space="0" w:color="auto"/>
          </w:divBdr>
        </w:div>
        <w:div w:id="915358322">
          <w:marLeft w:val="640"/>
          <w:marRight w:val="0"/>
          <w:marTop w:val="0"/>
          <w:marBottom w:val="0"/>
          <w:divBdr>
            <w:top w:val="none" w:sz="0" w:space="0" w:color="auto"/>
            <w:left w:val="none" w:sz="0" w:space="0" w:color="auto"/>
            <w:bottom w:val="none" w:sz="0" w:space="0" w:color="auto"/>
            <w:right w:val="none" w:sz="0" w:space="0" w:color="auto"/>
          </w:divBdr>
        </w:div>
        <w:div w:id="921065827">
          <w:marLeft w:val="640"/>
          <w:marRight w:val="0"/>
          <w:marTop w:val="0"/>
          <w:marBottom w:val="0"/>
          <w:divBdr>
            <w:top w:val="none" w:sz="0" w:space="0" w:color="auto"/>
            <w:left w:val="none" w:sz="0" w:space="0" w:color="auto"/>
            <w:bottom w:val="none" w:sz="0" w:space="0" w:color="auto"/>
            <w:right w:val="none" w:sz="0" w:space="0" w:color="auto"/>
          </w:divBdr>
        </w:div>
        <w:div w:id="950284763">
          <w:marLeft w:val="640"/>
          <w:marRight w:val="0"/>
          <w:marTop w:val="0"/>
          <w:marBottom w:val="0"/>
          <w:divBdr>
            <w:top w:val="none" w:sz="0" w:space="0" w:color="auto"/>
            <w:left w:val="none" w:sz="0" w:space="0" w:color="auto"/>
            <w:bottom w:val="none" w:sz="0" w:space="0" w:color="auto"/>
            <w:right w:val="none" w:sz="0" w:space="0" w:color="auto"/>
          </w:divBdr>
        </w:div>
        <w:div w:id="957680057">
          <w:marLeft w:val="640"/>
          <w:marRight w:val="0"/>
          <w:marTop w:val="0"/>
          <w:marBottom w:val="0"/>
          <w:divBdr>
            <w:top w:val="none" w:sz="0" w:space="0" w:color="auto"/>
            <w:left w:val="none" w:sz="0" w:space="0" w:color="auto"/>
            <w:bottom w:val="none" w:sz="0" w:space="0" w:color="auto"/>
            <w:right w:val="none" w:sz="0" w:space="0" w:color="auto"/>
          </w:divBdr>
        </w:div>
        <w:div w:id="979460145">
          <w:marLeft w:val="640"/>
          <w:marRight w:val="0"/>
          <w:marTop w:val="0"/>
          <w:marBottom w:val="0"/>
          <w:divBdr>
            <w:top w:val="none" w:sz="0" w:space="0" w:color="auto"/>
            <w:left w:val="none" w:sz="0" w:space="0" w:color="auto"/>
            <w:bottom w:val="none" w:sz="0" w:space="0" w:color="auto"/>
            <w:right w:val="none" w:sz="0" w:space="0" w:color="auto"/>
          </w:divBdr>
        </w:div>
        <w:div w:id="998003590">
          <w:marLeft w:val="640"/>
          <w:marRight w:val="0"/>
          <w:marTop w:val="0"/>
          <w:marBottom w:val="0"/>
          <w:divBdr>
            <w:top w:val="none" w:sz="0" w:space="0" w:color="auto"/>
            <w:left w:val="none" w:sz="0" w:space="0" w:color="auto"/>
            <w:bottom w:val="none" w:sz="0" w:space="0" w:color="auto"/>
            <w:right w:val="none" w:sz="0" w:space="0" w:color="auto"/>
          </w:divBdr>
        </w:div>
        <w:div w:id="1000503075">
          <w:marLeft w:val="640"/>
          <w:marRight w:val="0"/>
          <w:marTop w:val="0"/>
          <w:marBottom w:val="0"/>
          <w:divBdr>
            <w:top w:val="none" w:sz="0" w:space="0" w:color="auto"/>
            <w:left w:val="none" w:sz="0" w:space="0" w:color="auto"/>
            <w:bottom w:val="none" w:sz="0" w:space="0" w:color="auto"/>
            <w:right w:val="none" w:sz="0" w:space="0" w:color="auto"/>
          </w:divBdr>
        </w:div>
        <w:div w:id="1039277404">
          <w:marLeft w:val="640"/>
          <w:marRight w:val="0"/>
          <w:marTop w:val="0"/>
          <w:marBottom w:val="0"/>
          <w:divBdr>
            <w:top w:val="none" w:sz="0" w:space="0" w:color="auto"/>
            <w:left w:val="none" w:sz="0" w:space="0" w:color="auto"/>
            <w:bottom w:val="none" w:sz="0" w:space="0" w:color="auto"/>
            <w:right w:val="none" w:sz="0" w:space="0" w:color="auto"/>
          </w:divBdr>
        </w:div>
        <w:div w:id="1040396190">
          <w:marLeft w:val="640"/>
          <w:marRight w:val="0"/>
          <w:marTop w:val="0"/>
          <w:marBottom w:val="0"/>
          <w:divBdr>
            <w:top w:val="none" w:sz="0" w:space="0" w:color="auto"/>
            <w:left w:val="none" w:sz="0" w:space="0" w:color="auto"/>
            <w:bottom w:val="none" w:sz="0" w:space="0" w:color="auto"/>
            <w:right w:val="none" w:sz="0" w:space="0" w:color="auto"/>
          </w:divBdr>
        </w:div>
        <w:div w:id="1056316494">
          <w:marLeft w:val="640"/>
          <w:marRight w:val="0"/>
          <w:marTop w:val="0"/>
          <w:marBottom w:val="0"/>
          <w:divBdr>
            <w:top w:val="none" w:sz="0" w:space="0" w:color="auto"/>
            <w:left w:val="none" w:sz="0" w:space="0" w:color="auto"/>
            <w:bottom w:val="none" w:sz="0" w:space="0" w:color="auto"/>
            <w:right w:val="none" w:sz="0" w:space="0" w:color="auto"/>
          </w:divBdr>
        </w:div>
        <w:div w:id="1098598921">
          <w:marLeft w:val="640"/>
          <w:marRight w:val="0"/>
          <w:marTop w:val="0"/>
          <w:marBottom w:val="0"/>
          <w:divBdr>
            <w:top w:val="none" w:sz="0" w:space="0" w:color="auto"/>
            <w:left w:val="none" w:sz="0" w:space="0" w:color="auto"/>
            <w:bottom w:val="none" w:sz="0" w:space="0" w:color="auto"/>
            <w:right w:val="none" w:sz="0" w:space="0" w:color="auto"/>
          </w:divBdr>
        </w:div>
        <w:div w:id="1123961537">
          <w:marLeft w:val="640"/>
          <w:marRight w:val="0"/>
          <w:marTop w:val="0"/>
          <w:marBottom w:val="0"/>
          <w:divBdr>
            <w:top w:val="none" w:sz="0" w:space="0" w:color="auto"/>
            <w:left w:val="none" w:sz="0" w:space="0" w:color="auto"/>
            <w:bottom w:val="none" w:sz="0" w:space="0" w:color="auto"/>
            <w:right w:val="none" w:sz="0" w:space="0" w:color="auto"/>
          </w:divBdr>
        </w:div>
        <w:div w:id="1161391481">
          <w:marLeft w:val="640"/>
          <w:marRight w:val="0"/>
          <w:marTop w:val="0"/>
          <w:marBottom w:val="0"/>
          <w:divBdr>
            <w:top w:val="none" w:sz="0" w:space="0" w:color="auto"/>
            <w:left w:val="none" w:sz="0" w:space="0" w:color="auto"/>
            <w:bottom w:val="none" w:sz="0" w:space="0" w:color="auto"/>
            <w:right w:val="none" w:sz="0" w:space="0" w:color="auto"/>
          </w:divBdr>
        </w:div>
        <w:div w:id="1172646157">
          <w:marLeft w:val="640"/>
          <w:marRight w:val="0"/>
          <w:marTop w:val="0"/>
          <w:marBottom w:val="0"/>
          <w:divBdr>
            <w:top w:val="none" w:sz="0" w:space="0" w:color="auto"/>
            <w:left w:val="none" w:sz="0" w:space="0" w:color="auto"/>
            <w:bottom w:val="none" w:sz="0" w:space="0" w:color="auto"/>
            <w:right w:val="none" w:sz="0" w:space="0" w:color="auto"/>
          </w:divBdr>
        </w:div>
        <w:div w:id="1187526235">
          <w:marLeft w:val="640"/>
          <w:marRight w:val="0"/>
          <w:marTop w:val="0"/>
          <w:marBottom w:val="0"/>
          <w:divBdr>
            <w:top w:val="none" w:sz="0" w:space="0" w:color="auto"/>
            <w:left w:val="none" w:sz="0" w:space="0" w:color="auto"/>
            <w:bottom w:val="none" w:sz="0" w:space="0" w:color="auto"/>
            <w:right w:val="none" w:sz="0" w:space="0" w:color="auto"/>
          </w:divBdr>
        </w:div>
        <w:div w:id="1193033479">
          <w:marLeft w:val="640"/>
          <w:marRight w:val="0"/>
          <w:marTop w:val="0"/>
          <w:marBottom w:val="0"/>
          <w:divBdr>
            <w:top w:val="none" w:sz="0" w:space="0" w:color="auto"/>
            <w:left w:val="none" w:sz="0" w:space="0" w:color="auto"/>
            <w:bottom w:val="none" w:sz="0" w:space="0" w:color="auto"/>
            <w:right w:val="none" w:sz="0" w:space="0" w:color="auto"/>
          </w:divBdr>
        </w:div>
        <w:div w:id="1199389111">
          <w:marLeft w:val="640"/>
          <w:marRight w:val="0"/>
          <w:marTop w:val="0"/>
          <w:marBottom w:val="0"/>
          <w:divBdr>
            <w:top w:val="none" w:sz="0" w:space="0" w:color="auto"/>
            <w:left w:val="none" w:sz="0" w:space="0" w:color="auto"/>
            <w:bottom w:val="none" w:sz="0" w:space="0" w:color="auto"/>
            <w:right w:val="none" w:sz="0" w:space="0" w:color="auto"/>
          </w:divBdr>
        </w:div>
        <w:div w:id="1206331805">
          <w:marLeft w:val="640"/>
          <w:marRight w:val="0"/>
          <w:marTop w:val="0"/>
          <w:marBottom w:val="0"/>
          <w:divBdr>
            <w:top w:val="none" w:sz="0" w:space="0" w:color="auto"/>
            <w:left w:val="none" w:sz="0" w:space="0" w:color="auto"/>
            <w:bottom w:val="none" w:sz="0" w:space="0" w:color="auto"/>
            <w:right w:val="none" w:sz="0" w:space="0" w:color="auto"/>
          </w:divBdr>
        </w:div>
        <w:div w:id="1249121548">
          <w:marLeft w:val="640"/>
          <w:marRight w:val="0"/>
          <w:marTop w:val="0"/>
          <w:marBottom w:val="0"/>
          <w:divBdr>
            <w:top w:val="none" w:sz="0" w:space="0" w:color="auto"/>
            <w:left w:val="none" w:sz="0" w:space="0" w:color="auto"/>
            <w:bottom w:val="none" w:sz="0" w:space="0" w:color="auto"/>
            <w:right w:val="none" w:sz="0" w:space="0" w:color="auto"/>
          </w:divBdr>
        </w:div>
        <w:div w:id="1253201285">
          <w:marLeft w:val="640"/>
          <w:marRight w:val="0"/>
          <w:marTop w:val="0"/>
          <w:marBottom w:val="0"/>
          <w:divBdr>
            <w:top w:val="none" w:sz="0" w:space="0" w:color="auto"/>
            <w:left w:val="none" w:sz="0" w:space="0" w:color="auto"/>
            <w:bottom w:val="none" w:sz="0" w:space="0" w:color="auto"/>
            <w:right w:val="none" w:sz="0" w:space="0" w:color="auto"/>
          </w:divBdr>
        </w:div>
        <w:div w:id="1292057721">
          <w:marLeft w:val="640"/>
          <w:marRight w:val="0"/>
          <w:marTop w:val="0"/>
          <w:marBottom w:val="0"/>
          <w:divBdr>
            <w:top w:val="none" w:sz="0" w:space="0" w:color="auto"/>
            <w:left w:val="none" w:sz="0" w:space="0" w:color="auto"/>
            <w:bottom w:val="none" w:sz="0" w:space="0" w:color="auto"/>
            <w:right w:val="none" w:sz="0" w:space="0" w:color="auto"/>
          </w:divBdr>
        </w:div>
        <w:div w:id="1306623626">
          <w:marLeft w:val="640"/>
          <w:marRight w:val="0"/>
          <w:marTop w:val="0"/>
          <w:marBottom w:val="0"/>
          <w:divBdr>
            <w:top w:val="none" w:sz="0" w:space="0" w:color="auto"/>
            <w:left w:val="none" w:sz="0" w:space="0" w:color="auto"/>
            <w:bottom w:val="none" w:sz="0" w:space="0" w:color="auto"/>
            <w:right w:val="none" w:sz="0" w:space="0" w:color="auto"/>
          </w:divBdr>
        </w:div>
        <w:div w:id="1317105174">
          <w:marLeft w:val="640"/>
          <w:marRight w:val="0"/>
          <w:marTop w:val="0"/>
          <w:marBottom w:val="0"/>
          <w:divBdr>
            <w:top w:val="none" w:sz="0" w:space="0" w:color="auto"/>
            <w:left w:val="none" w:sz="0" w:space="0" w:color="auto"/>
            <w:bottom w:val="none" w:sz="0" w:space="0" w:color="auto"/>
            <w:right w:val="none" w:sz="0" w:space="0" w:color="auto"/>
          </w:divBdr>
        </w:div>
        <w:div w:id="1320231125">
          <w:marLeft w:val="640"/>
          <w:marRight w:val="0"/>
          <w:marTop w:val="0"/>
          <w:marBottom w:val="0"/>
          <w:divBdr>
            <w:top w:val="none" w:sz="0" w:space="0" w:color="auto"/>
            <w:left w:val="none" w:sz="0" w:space="0" w:color="auto"/>
            <w:bottom w:val="none" w:sz="0" w:space="0" w:color="auto"/>
            <w:right w:val="none" w:sz="0" w:space="0" w:color="auto"/>
          </w:divBdr>
        </w:div>
        <w:div w:id="1335840129">
          <w:marLeft w:val="640"/>
          <w:marRight w:val="0"/>
          <w:marTop w:val="0"/>
          <w:marBottom w:val="0"/>
          <w:divBdr>
            <w:top w:val="none" w:sz="0" w:space="0" w:color="auto"/>
            <w:left w:val="none" w:sz="0" w:space="0" w:color="auto"/>
            <w:bottom w:val="none" w:sz="0" w:space="0" w:color="auto"/>
            <w:right w:val="none" w:sz="0" w:space="0" w:color="auto"/>
          </w:divBdr>
        </w:div>
        <w:div w:id="1349982734">
          <w:marLeft w:val="640"/>
          <w:marRight w:val="0"/>
          <w:marTop w:val="0"/>
          <w:marBottom w:val="0"/>
          <w:divBdr>
            <w:top w:val="none" w:sz="0" w:space="0" w:color="auto"/>
            <w:left w:val="none" w:sz="0" w:space="0" w:color="auto"/>
            <w:bottom w:val="none" w:sz="0" w:space="0" w:color="auto"/>
            <w:right w:val="none" w:sz="0" w:space="0" w:color="auto"/>
          </w:divBdr>
        </w:div>
        <w:div w:id="1355962395">
          <w:marLeft w:val="640"/>
          <w:marRight w:val="0"/>
          <w:marTop w:val="0"/>
          <w:marBottom w:val="0"/>
          <w:divBdr>
            <w:top w:val="none" w:sz="0" w:space="0" w:color="auto"/>
            <w:left w:val="none" w:sz="0" w:space="0" w:color="auto"/>
            <w:bottom w:val="none" w:sz="0" w:space="0" w:color="auto"/>
            <w:right w:val="none" w:sz="0" w:space="0" w:color="auto"/>
          </w:divBdr>
        </w:div>
        <w:div w:id="1366910514">
          <w:marLeft w:val="640"/>
          <w:marRight w:val="0"/>
          <w:marTop w:val="0"/>
          <w:marBottom w:val="0"/>
          <w:divBdr>
            <w:top w:val="none" w:sz="0" w:space="0" w:color="auto"/>
            <w:left w:val="none" w:sz="0" w:space="0" w:color="auto"/>
            <w:bottom w:val="none" w:sz="0" w:space="0" w:color="auto"/>
            <w:right w:val="none" w:sz="0" w:space="0" w:color="auto"/>
          </w:divBdr>
        </w:div>
        <w:div w:id="1372606621">
          <w:marLeft w:val="640"/>
          <w:marRight w:val="0"/>
          <w:marTop w:val="0"/>
          <w:marBottom w:val="0"/>
          <w:divBdr>
            <w:top w:val="none" w:sz="0" w:space="0" w:color="auto"/>
            <w:left w:val="none" w:sz="0" w:space="0" w:color="auto"/>
            <w:bottom w:val="none" w:sz="0" w:space="0" w:color="auto"/>
            <w:right w:val="none" w:sz="0" w:space="0" w:color="auto"/>
          </w:divBdr>
        </w:div>
        <w:div w:id="1420712458">
          <w:marLeft w:val="640"/>
          <w:marRight w:val="0"/>
          <w:marTop w:val="0"/>
          <w:marBottom w:val="0"/>
          <w:divBdr>
            <w:top w:val="none" w:sz="0" w:space="0" w:color="auto"/>
            <w:left w:val="none" w:sz="0" w:space="0" w:color="auto"/>
            <w:bottom w:val="none" w:sz="0" w:space="0" w:color="auto"/>
            <w:right w:val="none" w:sz="0" w:space="0" w:color="auto"/>
          </w:divBdr>
        </w:div>
        <w:div w:id="1421872461">
          <w:marLeft w:val="640"/>
          <w:marRight w:val="0"/>
          <w:marTop w:val="0"/>
          <w:marBottom w:val="0"/>
          <w:divBdr>
            <w:top w:val="none" w:sz="0" w:space="0" w:color="auto"/>
            <w:left w:val="none" w:sz="0" w:space="0" w:color="auto"/>
            <w:bottom w:val="none" w:sz="0" w:space="0" w:color="auto"/>
            <w:right w:val="none" w:sz="0" w:space="0" w:color="auto"/>
          </w:divBdr>
        </w:div>
        <w:div w:id="1422412257">
          <w:marLeft w:val="640"/>
          <w:marRight w:val="0"/>
          <w:marTop w:val="0"/>
          <w:marBottom w:val="0"/>
          <w:divBdr>
            <w:top w:val="none" w:sz="0" w:space="0" w:color="auto"/>
            <w:left w:val="none" w:sz="0" w:space="0" w:color="auto"/>
            <w:bottom w:val="none" w:sz="0" w:space="0" w:color="auto"/>
            <w:right w:val="none" w:sz="0" w:space="0" w:color="auto"/>
          </w:divBdr>
        </w:div>
        <w:div w:id="1425494689">
          <w:marLeft w:val="640"/>
          <w:marRight w:val="0"/>
          <w:marTop w:val="0"/>
          <w:marBottom w:val="0"/>
          <w:divBdr>
            <w:top w:val="none" w:sz="0" w:space="0" w:color="auto"/>
            <w:left w:val="none" w:sz="0" w:space="0" w:color="auto"/>
            <w:bottom w:val="none" w:sz="0" w:space="0" w:color="auto"/>
            <w:right w:val="none" w:sz="0" w:space="0" w:color="auto"/>
          </w:divBdr>
        </w:div>
        <w:div w:id="1431774491">
          <w:marLeft w:val="640"/>
          <w:marRight w:val="0"/>
          <w:marTop w:val="0"/>
          <w:marBottom w:val="0"/>
          <w:divBdr>
            <w:top w:val="none" w:sz="0" w:space="0" w:color="auto"/>
            <w:left w:val="none" w:sz="0" w:space="0" w:color="auto"/>
            <w:bottom w:val="none" w:sz="0" w:space="0" w:color="auto"/>
            <w:right w:val="none" w:sz="0" w:space="0" w:color="auto"/>
          </w:divBdr>
        </w:div>
        <w:div w:id="1432628467">
          <w:marLeft w:val="640"/>
          <w:marRight w:val="0"/>
          <w:marTop w:val="0"/>
          <w:marBottom w:val="0"/>
          <w:divBdr>
            <w:top w:val="none" w:sz="0" w:space="0" w:color="auto"/>
            <w:left w:val="none" w:sz="0" w:space="0" w:color="auto"/>
            <w:bottom w:val="none" w:sz="0" w:space="0" w:color="auto"/>
            <w:right w:val="none" w:sz="0" w:space="0" w:color="auto"/>
          </w:divBdr>
        </w:div>
        <w:div w:id="1452747733">
          <w:marLeft w:val="640"/>
          <w:marRight w:val="0"/>
          <w:marTop w:val="0"/>
          <w:marBottom w:val="0"/>
          <w:divBdr>
            <w:top w:val="none" w:sz="0" w:space="0" w:color="auto"/>
            <w:left w:val="none" w:sz="0" w:space="0" w:color="auto"/>
            <w:bottom w:val="none" w:sz="0" w:space="0" w:color="auto"/>
            <w:right w:val="none" w:sz="0" w:space="0" w:color="auto"/>
          </w:divBdr>
        </w:div>
        <w:div w:id="1483812667">
          <w:marLeft w:val="640"/>
          <w:marRight w:val="0"/>
          <w:marTop w:val="0"/>
          <w:marBottom w:val="0"/>
          <w:divBdr>
            <w:top w:val="none" w:sz="0" w:space="0" w:color="auto"/>
            <w:left w:val="none" w:sz="0" w:space="0" w:color="auto"/>
            <w:bottom w:val="none" w:sz="0" w:space="0" w:color="auto"/>
            <w:right w:val="none" w:sz="0" w:space="0" w:color="auto"/>
          </w:divBdr>
        </w:div>
        <w:div w:id="1492678665">
          <w:marLeft w:val="640"/>
          <w:marRight w:val="0"/>
          <w:marTop w:val="0"/>
          <w:marBottom w:val="0"/>
          <w:divBdr>
            <w:top w:val="none" w:sz="0" w:space="0" w:color="auto"/>
            <w:left w:val="none" w:sz="0" w:space="0" w:color="auto"/>
            <w:bottom w:val="none" w:sz="0" w:space="0" w:color="auto"/>
            <w:right w:val="none" w:sz="0" w:space="0" w:color="auto"/>
          </w:divBdr>
        </w:div>
        <w:div w:id="1511989848">
          <w:marLeft w:val="640"/>
          <w:marRight w:val="0"/>
          <w:marTop w:val="0"/>
          <w:marBottom w:val="0"/>
          <w:divBdr>
            <w:top w:val="none" w:sz="0" w:space="0" w:color="auto"/>
            <w:left w:val="none" w:sz="0" w:space="0" w:color="auto"/>
            <w:bottom w:val="none" w:sz="0" w:space="0" w:color="auto"/>
            <w:right w:val="none" w:sz="0" w:space="0" w:color="auto"/>
          </w:divBdr>
        </w:div>
        <w:div w:id="1528255923">
          <w:marLeft w:val="640"/>
          <w:marRight w:val="0"/>
          <w:marTop w:val="0"/>
          <w:marBottom w:val="0"/>
          <w:divBdr>
            <w:top w:val="none" w:sz="0" w:space="0" w:color="auto"/>
            <w:left w:val="none" w:sz="0" w:space="0" w:color="auto"/>
            <w:bottom w:val="none" w:sz="0" w:space="0" w:color="auto"/>
            <w:right w:val="none" w:sz="0" w:space="0" w:color="auto"/>
          </w:divBdr>
        </w:div>
        <w:div w:id="1564483433">
          <w:marLeft w:val="640"/>
          <w:marRight w:val="0"/>
          <w:marTop w:val="0"/>
          <w:marBottom w:val="0"/>
          <w:divBdr>
            <w:top w:val="none" w:sz="0" w:space="0" w:color="auto"/>
            <w:left w:val="none" w:sz="0" w:space="0" w:color="auto"/>
            <w:bottom w:val="none" w:sz="0" w:space="0" w:color="auto"/>
            <w:right w:val="none" w:sz="0" w:space="0" w:color="auto"/>
          </w:divBdr>
        </w:div>
        <w:div w:id="1565406501">
          <w:marLeft w:val="640"/>
          <w:marRight w:val="0"/>
          <w:marTop w:val="0"/>
          <w:marBottom w:val="0"/>
          <w:divBdr>
            <w:top w:val="none" w:sz="0" w:space="0" w:color="auto"/>
            <w:left w:val="none" w:sz="0" w:space="0" w:color="auto"/>
            <w:bottom w:val="none" w:sz="0" w:space="0" w:color="auto"/>
            <w:right w:val="none" w:sz="0" w:space="0" w:color="auto"/>
          </w:divBdr>
        </w:div>
        <w:div w:id="1587373643">
          <w:marLeft w:val="640"/>
          <w:marRight w:val="0"/>
          <w:marTop w:val="0"/>
          <w:marBottom w:val="0"/>
          <w:divBdr>
            <w:top w:val="none" w:sz="0" w:space="0" w:color="auto"/>
            <w:left w:val="none" w:sz="0" w:space="0" w:color="auto"/>
            <w:bottom w:val="none" w:sz="0" w:space="0" w:color="auto"/>
            <w:right w:val="none" w:sz="0" w:space="0" w:color="auto"/>
          </w:divBdr>
        </w:div>
        <w:div w:id="1589657430">
          <w:marLeft w:val="640"/>
          <w:marRight w:val="0"/>
          <w:marTop w:val="0"/>
          <w:marBottom w:val="0"/>
          <w:divBdr>
            <w:top w:val="none" w:sz="0" w:space="0" w:color="auto"/>
            <w:left w:val="none" w:sz="0" w:space="0" w:color="auto"/>
            <w:bottom w:val="none" w:sz="0" w:space="0" w:color="auto"/>
            <w:right w:val="none" w:sz="0" w:space="0" w:color="auto"/>
          </w:divBdr>
        </w:div>
        <w:div w:id="1597210000">
          <w:marLeft w:val="640"/>
          <w:marRight w:val="0"/>
          <w:marTop w:val="0"/>
          <w:marBottom w:val="0"/>
          <w:divBdr>
            <w:top w:val="none" w:sz="0" w:space="0" w:color="auto"/>
            <w:left w:val="none" w:sz="0" w:space="0" w:color="auto"/>
            <w:bottom w:val="none" w:sz="0" w:space="0" w:color="auto"/>
            <w:right w:val="none" w:sz="0" w:space="0" w:color="auto"/>
          </w:divBdr>
        </w:div>
        <w:div w:id="1667126304">
          <w:marLeft w:val="640"/>
          <w:marRight w:val="0"/>
          <w:marTop w:val="0"/>
          <w:marBottom w:val="0"/>
          <w:divBdr>
            <w:top w:val="none" w:sz="0" w:space="0" w:color="auto"/>
            <w:left w:val="none" w:sz="0" w:space="0" w:color="auto"/>
            <w:bottom w:val="none" w:sz="0" w:space="0" w:color="auto"/>
            <w:right w:val="none" w:sz="0" w:space="0" w:color="auto"/>
          </w:divBdr>
        </w:div>
        <w:div w:id="1678652967">
          <w:marLeft w:val="640"/>
          <w:marRight w:val="0"/>
          <w:marTop w:val="0"/>
          <w:marBottom w:val="0"/>
          <w:divBdr>
            <w:top w:val="none" w:sz="0" w:space="0" w:color="auto"/>
            <w:left w:val="none" w:sz="0" w:space="0" w:color="auto"/>
            <w:bottom w:val="none" w:sz="0" w:space="0" w:color="auto"/>
            <w:right w:val="none" w:sz="0" w:space="0" w:color="auto"/>
          </w:divBdr>
        </w:div>
        <w:div w:id="1688746839">
          <w:marLeft w:val="640"/>
          <w:marRight w:val="0"/>
          <w:marTop w:val="0"/>
          <w:marBottom w:val="0"/>
          <w:divBdr>
            <w:top w:val="none" w:sz="0" w:space="0" w:color="auto"/>
            <w:left w:val="none" w:sz="0" w:space="0" w:color="auto"/>
            <w:bottom w:val="none" w:sz="0" w:space="0" w:color="auto"/>
            <w:right w:val="none" w:sz="0" w:space="0" w:color="auto"/>
          </w:divBdr>
        </w:div>
        <w:div w:id="1695497701">
          <w:marLeft w:val="640"/>
          <w:marRight w:val="0"/>
          <w:marTop w:val="0"/>
          <w:marBottom w:val="0"/>
          <w:divBdr>
            <w:top w:val="none" w:sz="0" w:space="0" w:color="auto"/>
            <w:left w:val="none" w:sz="0" w:space="0" w:color="auto"/>
            <w:bottom w:val="none" w:sz="0" w:space="0" w:color="auto"/>
            <w:right w:val="none" w:sz="0" w:space="0" w:color="auto"/>
          </w:divBdr>
        </w:div>
        <w:div w:id="1695616680">
          <w:marLeft w:val="640"/>
          <w:marRight w:val="0"/>
          <w:marTop w:val="0"/>
          <w:marBottom w:val="0"/>
          <w:divBdr>
            <w:top w:val="none" w:sz="0" w:space="0" w:color="auto"/>
            <w:left w:val="none" w:sz="0" w:space="0" w:color="auto"/>
            <w:bottom w:val="none" w:sz="0" w:space="0" w:color="auto"/>
            <w:right w:val="none" w:sz="0" w:space="0" w:color="auto"/>
          </w:divBdr>
        </w:div>
        <w:div w:id="1695766652">
          <w:marLeft w:val="640"/>
          <w:marRight w:val="0"/>
          <w:marTop w:val="0"/>
          <w:marBottom w:val="0"/>
          <w:divBdr>
            <w:top w:val="none" w:sz="0" w:space="0" w:color="auto"/>
            <w:left w:val="none" w:sz="0" w:space="0" w:color="auto"/>
            <w:bottom w:val="none" w:sz="0" w:space="0" w:color="auto"/>
            <w:right w:val="none" w:sz="0" w:space="0" w:color="auto"/>
          </w:divBdr>
        </w:div>
        <w:div w:id="1699617616">
          <w:marLeft w:val="640"/>
          <w:marRight w:val="0"/>
          <w:marTop w:val="0"/>
          <w:marBottom w:val="0"/>
          <w:divBdr>
            <w:top w:val="none" w:sz="0" w:space="0" w:color="auto"/>
            <w:left w:val="none" w:sz="0" w:space="0" w:color="auto"/>
            <w:bottom w:val="none" w:sz="0" w:space="0" w:color="auto"/>
            <w:right w:val="none" w:sz="0" w:space="0" w:color="auto"/>
          </w:divBdr>
        </w:div>
        <w:div w:id="1701053220">
          <w:marLeft w:val="640"/>
          <w:marRight w:val="0"/>
          <w:marTop w:val="0"/>
          <w:marBottom w:val="0"/>
          <w:divBdr>
            <w:top w:val="none" w:sz="0" w:space="0" w:color="auto"/>
            <w:left w:val="none" w:sz="0" w:space="0" w:color="auto"/>
            <w:bottom w:val="none" w:sz="0" w:space="0" w:color="auto"/>
            <w:right w:val="none" w:sz="0" w:space="0" w:color="auto"/>
          </w:divBdr>
        </w:div>
        <w:div w:id="1723676735">
          <w:marLeft w:val="640"/>
          <w:marRight w:val="0"/>
          <w:marTop w:val="0"/>
          <w:marBottom w:val="0"/>
          <w:divBdr>
            <w:top w:val="none" w:sz="0" w:space="0" w:color="auto"/>
            <w:left w:val="none" w:sz="0" w:space="0" w:color="auto"/>
            <w:bottom w:val="none" w:sz="0" w:space="0" w:color="auto"/>
            <w:right w:val="none" w:sz="0" w:space="0" w:color="auto"/>
          </w:divBdr>
        </w:div>
        <w:div w:id="1726560376">
          <w:marLeft w:val="640"/>
          <w:marRight w:val="0"/>
          <w:marTop w:val="0"/>
          <w:marBottom w:val="0"/>
          <w:divBdr>
            <w:top w:val="none" w:sz="0" w:space="0" w:color="auto"/>
            <w:left w:val="none" w:sz="0" w:space="0" w:color="auto"/>
            <w:bottom w:val="none" w:sz="0" w:space="0" w:color="auto"/>
            <w:right w:val="none" w:sz="0" w:space="0" w:color="auto"/>
          </w:divBdr>
        </w:div>
        <w:div w:id="1758940906">
          <w:marLeft w:val="640"/>
          <w:marRight w:val="0"/>
          <w:marTop w:val="0"/>
          <w:marBottom w:val="0"/>
          <w:divBdr>
            <w:top w:val="none" w:sz="0" w:space="0" w:color="auto"/>
            <w:left w:val="none" w:sz="0" w:space="0" w:color="auto"/>
            <w:bottom w:val="none" w:sz="0" w:space="0" w:color="auto"/>
            <w:right w:val="none" w:sz="0" w:space="0" w:color="auto"/>
          </w:divBdr>
        </w:div>
        <w:div w:id="1769235496">
          <w:marLeft w:val="640"/>
          <w:marRight w:val="0"/>
          <w:marTop w:val="0"/>
          <w:marBottom w:val="0"/>
          <w:divBdr>
            <w:top w:val="none" w:sz="0" w:space="0" w:color="auto"/>
            <w:left w:val="none" w:sz="0" w:space="0" w:color="auto"/>
            <w:bottom w:val="none" w:sz="0" w:space="0" w:color="auto"/>
            <w:right w:val="none" w:sz="0" w:space="0" w:color="auto"/>
          </w:divBdr>
        </w:div>
        <w:div w:id="1777480502">
          <w:marLeft w:val="640"/>
          <w:marRight w:val="0"/>
          <w:marTop w:val="0"/>
          <w:marBottom w:val="0"/>
          <w:divBdr>
            <w:top w:val="none" w:sz="0" w:space="0" w:color="auto"/>
            <w:left w:val="none" w:sz="0" w:space="0" w:color="auto"/>
            <w:bottom w:val="none" w:sz="0" w:space="0" w:color="auto"/>
            <w:right w:val="none" w:sz="0" w:space="0" w:color="auto"/>
          </w:divBdr>
        </w:div>
        <w:div w:id="1815829808">
          <w:marLeft w:val="640"/>
          <w:marRight w:val="0"/>
          <w:marTop w:val="0"/>
          <w:marBottom w:val="0"/>
          <w:divBdr>
            <w:top w:val="none" w:sz="0" w:space="0" w:color="auto"/>
            <w:left w:val="none" w:sz="0" w:space="0" w:color="auto"/>
            <w:bottom w:val="none" w:sz="0" w:space="0" w:color="auto"/>
            <w:right w:val="none" w:sz="0" w:space="0" w:color="auto"/>
          </w:divBdr>
        </w:div>
        <w:div w:id="1830831703">
          <w:marLeft w:val="640"/>
          <w:marRight w:val="0"/>
          <w:marTop w:val="0"/>
          <w:marBottom w:val="0"/>
          <w:divBdr>
            <w:top w:val="none" w:sz="0" w:space="0" w:color="auto"/>
            <w:left w:val="none" w:sz="0" w:space="0" w:color="auto"/>
            <w:bottom w:val="none" w:sz="0" w:space="0" w:color="auto"/>
            <w:right w:val="none" w:sz="0" w:space="0" w:color="auto"/>
          </w:divBdr>
        </w:div>
        <w:div w:id="1831173583">
          <w:marLeft w:val="640"/>
          <w:marRight w:val="0"/>
          <w:marTop w:val="0"/>
          <w:marBottom w:val="0"/>
          <w:divBdr>
            <w:top w:val="none" w:sz="0" w:space="0" w:color="auto"/>
            <w:left w:val="none" w:sz="0" w:space="0" w:color="auto"/>
            <w:bottom w:val="none" w:sz="0" w:space="0" w:color="auto"/>
            <w:right w:val="none" w:sz="0" w:space="0" w:color="auto"/>
          </w:divBdr>
        </w:div>
        <w:div w:id="1833446223">
          <w:marLeft w:val="640"/>
          <w:marRight w:val="0"/>
          <w:marTop w:val="0"/>
          <w:marBottom w:val="0"/>
          <w:divBdr>
            <w:top w:val="none" w:sz="0" w:space="0" w:color="auto"/>
            <w:left w:val="none" w:sz="0" w:space="0" w:color="auto"/>
            <w:bottom w:val="none" w:sz="0" w:space="0" w:color="auto"/>
            <w:right w:val="none" w:sz="0" w:space="0" w:color="auto"/>
          </w:divBdr>
        </w:div>
        <w:div w:id="1850217080">
          <w:marLeft w:val="640"/>
          <w:marRight w:val="0"/>
          <w:marTop w:val="0"/>
          <w:marBottom w:val="0"/>
          <w:divBdr>
            <w:top w:val="none" w:sz="0" w:space="0" w:color="auto"/>
            <w:left w:val="none" w:sz="0" w:space="0" w:color="auto"/>
            <w:bottom w:val="none" w:sz="0" w:space="0" w:color="auto"/>
            <w:right w:val="none" w:sz="0" w:space="0" w:color="auto"/>
          </w:divBdr>
        </w:div>
        <w:div w:id="1860315766">
          <w:marLeft w:val="640"/>
          <w:marRight w:val="0"/>
          <w:marTop w:val="0"/>
          <w:marBottom w:val="0"/>
          <w:divBdr>
            <w:top w:val="none" w:sz="0" w:space="0" w:color="auto"/>
            <w:left w:val="none" w:sz="0" w:space="0" w:color="auto"/>
            <w:bottom w:val="none" w:sz="0" w:space="0" w:color="auto"/>
            <w:right w:val="none" w:sz="0" w:space="0" w:color="auto"/>
          </w:divBdr>
        </w:div>
        <w:div w:id="1866861838">
          <w:marLeft w:val="640"/>
          <w:marRight w:val="0"/>
          <w:marTop w:val="0"/>
          <w:marBottom w:val="0"/>
          <w:divBdr>
            <w:top w:val="none" w:sz="0" w:space="0" w:color="auto"/>
            <w:left w:val="none" w:sz="0" w:space="0" w:color="auto"/>
            <w:bottom w:val="none" w:sz="0" w:space="0" w:color="auto"/>
            <w:right w:val="none" w:sz="0" w:space="0" w:color="auto"/>
          </w:divBdr>
        </w:div>
        <w:div w:id="1904170524">
          <w:marLeft w:val="640"/>
          <w:marRight w:val="0"/>
          <w:marTop w:val="0"/>
          <w:marBottom w:val="0"/>
          <w:divBdr>
            <w:top w:val="none" w:sz="0" w:space="0" w:color="auto"/>
            <w:left w:val="none" w:sz="0" w:space="0" w:color="auto"/>
            <w:bottom w:val="none" w:sz="0" w:space="0" w:color="auto"/>
            <w:right w:val="none" w:sz="0" w:space="0" w:color="auto"/>
          </w:divBdr>
        </w:div>
        <w:div w:id="1919898248">
          <w:marLeft w:val="640"/>
          <w:marRight w:val="0"/>
          <w:marTop w:val="0"/>
          <w:marBottom w:val="0"/>
          <w:divBdr>
            <w:top w:val="none" w:sz="0" w:space="0" w:color="auto"/>
            <w:left w:val="none" w:sz="0" w:space="0" w:color="auto"/>
            <w:bottom w:val="none" w:sz="0" w:space="0" w:color="auto"/>
            <w:right w:val="none" w:sz="0" w:space="0" w:color="auto"/>
          </w:divBdr>
        </w:div>
        <w:div w:id="1933855045">
          <w:marLeft w:val="640"/>
          <w:marRight w:val="0"/>
          <w:marTop w:val="0"/>
          <w:marBottom w:val="0"/>
          <w:divBdr>
            <w:top w:val="none" w:sz="0" w:space="0" w:color="auto"/>
            <w:left w:val="none" w:sz="0" w:space="0" w:color="auto"/>
            <w:bottom w:val="none" w:sz="0" w:space="0" w:color="auto"/>
            <w:right w:val="none" w:sz="0" w:space="0" w:color="auto"/>
          </w:divBdr>
        </w:div>
        <w:div w:id="1933932923">
          <w:marLeft w:val="640"/>
          <w:marRight w:val="0"/>
          <w:marTop w:val="0"/>
          <w:marBottom w:val="0"/>
          <w:divBdr>
            <w:top w:val="none" w:sz="0" w:space="0" w:color="auto"/>
            <w:left w:val="none" w:sz="0" w:space="0" w:color="auto"/>
            <w:bottom w:val="none" w:sz="0" w:space="0" w:color="auto"/>
            <w:right w:val="none" w:sz="0" w:space="0" w:color="auto"/>
          </w:divBdr>
        </w:div>
        <w:div w:id="1958901168">
          <w:marLeft w:val="640"/>
          <w:marRight w:val="0"/>
          <w:marTop w:val="0"/>
          <w:marBottom w:val="0"/>
          <w:divBdr>
            <w:top w:val="none" w:sz="0" w:space="0" w:color="auto"/>
            <w:left w:val="none" w:sz="0" w:space="0" w:color="auto"/>
            <w:bottom w:val="none" w:sz="0" w:space="0" w:color="auto"/>
            <w:right w:val="none" w:sz="0" w:space="0" w:color="auto"/>
          </w:divBdr>
        </w:div>
        <w:div w:id="1983994577">
          <w:marLeft w:val="640"/>
          <w:marRight w:val="0"/>
          <w:marTop w:val="0"/>
          <w:marBottom w:val="0"/>
          <w:divBdr>
            <w:top w:val="none" w:sz="0" w:space="0" w:color="auto"/>
            <w:left w:val="none" w:sz="0" w:space="0" w:color="auto"/>
            <w:bottom w:val="none" w:sz="0" w:space="0" w:color="auto"/>
            <w:right w:val="none" w:sz="0" w:space="0" w:color="auto"/>
          </w:divBdr>
        </w:div>
        <w:div w:id="1989092369">
          <w:marLeft w:val="640"/>
          <w:marRight w:val="0"/>
          <w:marTop w:val="0"/>
          <w:marBottom w:val="0"/>
          <w:divBdr>
            <w:top w:val="none" w:sz="0" w:space="0" w:color="auto"/>
            <w:left w:val="none" w:sz="0" w:space="0" w:color="auto"/>
            <w:bottom w:val="none" w:sz="0" w:space="0" w:color="auto"/>
            <w:right w:val="none" w:sz="0" w:space="0" w:color="auto"/>
          </w:divBdr>
        </w:div>
        <w:div w:id="2048866451">
          <w:marLeft w:val="640"/>
          <w:marRight w:val="0"/>
          <w:marTop w:val="0"/>
          <w:marBottom w:val="0"/>
          <w:divBdr>
            <w:top w:val="none" w:sz="0" w:space="0" w:color="auto"/>
            <w:left w:val="none" w:sz="0" w:space="0" w:color="auto"/>
            <w:bottom w:val="none" w:sz="0" w:space="0" w:color="auto"/>
            <w:right w:val="none" w:sz="0" w:space="0" w:color="auto"/>
          </w:divBdr>
        </w:div>
        <w:div w:id="2069962073">
          <w:marLeft w:val="640"/>
          <w:marRight w:val="0"/>
          <w:marTop w:val="0"/>
          <w:marBottom w:val="0"/>
          <w:divBdr>
            <w:top w:val="none" w:sz="0" w:space="0" w:color="auto"/>
            <w:left w:val="none" w:sz="0" w:space="0" w:color="auto"/>
            <w:bottom w:val="none" w:sz="0" w:space="0" w:color="auto"/>
            <w:right w:val="none" w:sz="0" w:space="0" w:color="auto"/>
          </w:divBdr>
        </w:div>
        <w:div w:id="2094275948">
          <w:marLeft w:val="640"/>
          <w:marRight w:val="0"/>
          <w:marTop w:val="0"/>
          <w:marBottom w:val="0"/>
          <w:divBdr>
            <w:top w:val="none" w:sz="0" w:space="0" w:color="auto"/>
            <w:left w:val="none" w:sz="0" w:space="0" w:color="auto"/>
            <w:bottom w:val="none" w:sz="0" w:space="0" w:color="auto"/>
            <w:right w:val="none" w:sz="0" w:space="0" w:color="auto"/>
          </w:divBdr>
        </w:div>
        <w:div w:id="2098625927">
          <w:marLeft w:val="640"/>
          <w:marRight w:val="0"/>
          <w:marTop w:val="0"/>
          <w:marBottom w:val="0"/>
          <w:divBdr>
            <w:top w:val="none" w:sz="0" w:space="0" w:color="auto"/>
            <w:left w:val="none" w:sz="0" w:space="0" w:color="auto"/>
            <w:bottom w:val="none" w:sz="0" w:space="0" w:color="auto"/>
            <w:right w:val="none" w:sz="0" w:space="0" w:color="auto"/>
          </w:divBdr>
        </w:div>
        <w:div w:id="2099405229">
          <w:marLeft w:val="640"/>
          <w:marRight w:val="0"/>
          <w:marTop w:val="0"/>
          <w:marBottom w:val="0"/>
          <w:divBdr>
            <w:top w:val="none" w:sz="0" w:space="0" w:color="auto"/>
            <w:left w:val="none" w:sz="0" w:space="0" w:color="auto"/>
            <w:bottom w:val="none" w:sz="0" w:space="0" w:color="auto"/>
            <w:right w:val="none" w:sz="0" w:space="0" w:color="auto"/>
          </w:divBdr>
        </w:div>
        <w:div w:id="2115051456">
          <w:marLeft w:val="640"/>
          <w:marRight w:val="0"/>
          <w:marTop w:val="0"/>
          <w:marBottom w:val="0"/>
          <w:divBdr>
            <w:top w:val="none" w:sz="0" w:space="0" w:color="auto"/>
            <w:left w:val="none" w:sz="0" w:space="0" w:color="auto"/>
            <w:bottom w:val="none" w:sz="0" w:space="0" w:color="auto"/>
            <w:right w:val="none" w:sz="0" w:space="0" w:color="auto"/>
          </w:divBdr>
        </w:div>
        <w:div w:id="2118477604">
          <w:marLeft w:val="640"/>
          <w:marRight w:val="0"/>
          <w:marTop w:val="0"/>
          <w:marBottom w:val="0"/>
          <w:divBdr>
            <w:top w:val="none" w:sz="0" w:space="0" w:color="auto"/>
            <w:left w:val="none" w:sz="0" w:space="0" w:color="auto"/>
            <w:bottom w:val="none" w:sz="0" w:space="0" w:color="auto"/>
            <w:right w:val="none" w:sz="0" w:space="0" w:color="auto"/>
          </w:divBdr>
        </w:div>
        <w:div w:id="2119832366">
          <w:marLeft w:val="640"/>
          <w:marRight w:val="0"/>
          <w:marTop w:val="0"/>
          <w:marBottom w:val="0"/>
          <w:divBdr>
            <w:top w:val="none" w:sz="0" w:space="0" w:color="auto"/>
            <w:left w:val="none" w:sz="0" w:space="0" w:color="auto"/>
            <w:bottom w:val="none" w:sz="0" w:space="0" w:color="auto"/>
            <w:right w:val="none" w:sz="0" w:space="0" w:color="auto"/>
          </w:divBdr>
        </w:div>
        <w:div w:id="2132236574">
          <w:marLeft w:val="640"/>
          <w:marRight w:val="0"/>
          <w:marTop w:val="0"/>
          <w:marBottom w:val="0"/>
          <w:divBdr>
            <w:top w:val="none" w:sz="0" w:space="0" w:color="auto"/>
            <w:left w:val="none" w:sz="0" w:space="0" w:color="auto"/>
            <w:bottom w:val="none" w:sz="0" w:space="0" w:color="auto"/>
            <w:right w:val="none" w:sz="0" w:space="0" w:color="auto"/>
          </w:divBdr>
        </w:div>
      </w:divsChild>
    </w:div>
    <w:div w:id="998533749">
      <w:bodyDiv w:val="1"/>
      <w:marLeft w:val="0"/>
      <w:marRight w:val="0"/>
      <w:marTop w:val="0"/>
      <w:marBottom w:val="0"/>
      <w:divBdr>
        <w:top w:val="none" w:sz="0" w:space="0" w:color="auto"/>
        <w:left w:val="none" w:sz="0" w:space="0" w:color="auto"/>
        <w:bottom w:val="none" w:sz="0" w:space="0" w:color="auto"/>
        <w:right w:val="none" w:sz="0" w:space="0" w:color="auto"/>
      </w:divBdr>
      <w:divsChild>
        <w:div w:id="34544918">
          <w:marLeft w:val="640"/>
          <w:marRight w:val="0"/>
          <w:marTop w:val="0"/>
          <w:marBottom w:val="0"/>
          <w:divBdr>
            <w:top w:val="none" w:sz="0" w:space="0" w:color="auto"/>
            <w:left w:val="none" w:sz="0" w:space="0" w:color="auto"/>
            <w:bottom w:val="none" w:sz="0" w:space="0" w:color="auto"/>
            <w:right w:val="none" w:sz="0" w:space="0" w:color="auto"/>
          </w:divBdr>
        </w:div>
        <w:div w:id="64110769">
          <w:marLeft w:val="640"/>
          <w:marRight w:val="0"/>
          <w:marTop w:val="0"/>
          <w:marBottom w:val="0"/>
          <w:divBdr>
            <w:top w:val="none" w:sz="0" w:space="0" w:color="auto"/>
            <w:left w:val="none" w:sz="0" w:space="0" w:color="auto"/>
            <w:bottom w:val="none" w:sz="0" w:space="0" w:color="auto"/>
            <w:right w:val="none" w:sz="0" w:space="0" w:color="auto"/>
          </w:divBdr>
        </w:div>
        <w:div w:id="94060752">
          <w:marLeft w:val="640"/>
          <w:marRight w:val="0"/>
          <w:marTop w:val="0"/>
          <w:marBottom w:val="0"/>
          <w:divBdr>
            <w:top w:val="none" w:sz="0" w:space="0" w:color="auto"/>
            <w:left w:val="none" w:sz="0" w:space="0" w:color="auto"/>
            <w:bottom w:val="none" w:sz="0" w:space="0" w:color="auto"/>
            <w:right w:val="none" w:sz="0" w:space="0" w:color="auto"/>
          </w:divBdr>
        </w:div>
        <w:div w:id="113066612">
          <w:marLeft w:val="640"/>
          <w:marRight w:val="0"/>
          <w:marTop w:val="0"/>
          <w:marBottom w:val="0"/>
          <w:divBdr>
            <w:top w:val="none" w:sz="0" w:space="0" w:color="auto"/>
            <w:left w:val="none" w:sz="0" w:space="0" w:color="auto"/>
            <w:bottom w:val="none" w:sz="0" w:space="0" w:color="auto"/>
            <w:right w:val="none" w:sz="0" w:space="0" w:color="auto"/>
          </w:divBdr>
        </w:div>
        <w:div w:id="129832699">
          <w:marLeft w:val="640"/>
          <w:marRight w:val="0"/>
          <w:marTop w:val="0"/>
          <w:marBottom w:val="0"/>
          <w:divBdr>
            <w:top w:val="none" w:sz="0" w:space="0" w:color="auto"/>
            <w:left w:val="none" w:sz="0" w:space="0" w:color="auto"/>
            <w:bottom w:val="none" w:sz="0" w:space="0" w:color="auto"/>
            <w:right w:val="none" w:sz="0" w:space="0" w:color="auto"/>
          </w:divBdr>
        </w:div>
        <w:div w:id="135412106">
          <w:marLeft w:val="640"/>
          <w:marRight w:val="0"/>
          <w:marTop w:val="0"/>
          <w:marBottom w:val="0"/>
          <w:divBdr>
            <w:top w:val="none" w:sz="0" w:space="0" w:color="auto"/>
            <w:left w:val="none" w:sz="0" w:space="0" w:color="auto"/>
            <w:bottom w:val="none" w:sz="0" w:space="0" w:color="auto"/>
            <w:right w:val="none" w:sz="0" w:space="0" w:color="auto"/>
          </w:divBdr>
        </w:div>
        <w:div w:id="144321988">
          <w:marLeft w:val="640"/>
          <w:marRight w:val="0"/>
          <w:marTop w:val="0"/>
          <w:marBottom w:val="0"/>
          <w:divBdr>
            <w:top w:val="none" w:sz="0" w:space="0" w:color="auto"/>
            <w:left w:val="none" w:sz="0" w:space="0" w:color="auto"/>
            <w:bottom w:val="none" w:sz="0" w:space="0" w:color="auto"/>
            <w:right w:val="none" w:sz="0" w:space="0" w:color="auto"/>
          </w:divBdr>
        </w:div>
        <w:div w:id="170031362">
          <w:marLeft w:val="640"/>
          <w:marRight w:val="0"/>
          <w:marTop w:val="0"/>
          <w:marBottom w:val="0"/>
          <w:divBdr>
            <w:top w:val="none" w:sz="0" w:space="0" w:color="auto"/>
            <w:left w:val="none" w:sz="0" w:space="0" w:color="auto"/>
            <w:bottom w:val="none" w:sz="0" w:space="0" w:color="auto"/>
            <w:right w:val="none" w:sz="0" w:space="0" w:color="auto"/>
          </w:divBdr>
        </w:div>
        <w:div w:id="181937105">
          <w:marLeft w:val="640"/>
          <w:marRight w:val="0"/>
          <w:marTop w:val="0"/>
          <w:marBottom w:val="0"/>
          <w:divBdr>
            <w:top w:val="none" w:sz="0" w:space="0" w:color="auto"/>
            <w:left w:val="none" w:sz="0" w:space="0" w:color="auto"/>
            <w:bottom w:val="none" w:sz="0" w:space="0" w:color="auto"/>
            <w:right w:val="none" w:sz="0" w:space="0" w:color="auto"/>
          </w:divBdr>
        </w:div>
        <w:div w:id="195893746">
          <w:marLeft w:val="640"/>
          <w:marRight w:val="0"/>
          <w:marTop w:val="0"/>
          <w:marBottom w:val="0"/>
          <w:divBdr>
            <w:top w:val="none" w:sz="0" w:space="0" w:color="auto"/>
            <w:left w:val="none" w:sz="0" w:space="0" w:color="auto"/>
            <w:bottom w:val="none" w:sz="0" w:space="0" w:color="auto"/>
            <w:right w:val="none" w:sz="0" w:space="0" w:color="auto"/>
          </w:divBdr>
        </w:div>
        <w:div w:id="218901090">
          <w:marLeft w:val="640"/>
          <w:marRight w:val="0"/>
          <w:marTop w:val="0"/>
          <w:marBottom w:val="0"/>
          <w:divBdr>
            <w:top w:val="none" w:sz="0" w:space="0" w:color="auto"/>
            <w:left w:val="none" w:sz="0" w:space="0" w:color="auto"/>
            <w:bottom w:val="none" w:sz="0" w:space="0" w:color="auto"/>
            <w:right w:val="none" w:sz="0" w:space="0" w:color="auto"/>
          </w:divBdr>
        </w:div>
        <w:div w:id="228656459">
          <w:marLeft w:val="640"/>
          <w:marRight w:val="0"/>
          <w:marTop w:val="0"/>
          <w:marBottom w:val="0"/>
          <w:divBdr>
            <w:top w:val="none" w:sz="0" w:space="0" w:color="auto"/>
            <w:left w:val="none" w:sz="0" w:space="0" w:color="auto"/>
            <w:bottom w:val="none" w:sz="0" w:space="0" w:color="auto"/>
            <w:right w:val="none" w:sz="0" w:space="0" w:color="auto"/>
          </w:divBdr>
        </w:div>
        <w:div w:id="231669872">
          <w:marLeft w:val="640"/>
          <w:marRight w:val="0"/>
          <w:marTop w:val="0"/>
          <w:marBottom w:val="0"/>
          <w:divBdr>
            <w:top w:val="none" w:sz="0" w:space="0" w:color="auto"/>
            <w:left w:val="none" w:sz="0" w:space="0" w:color="auto"/>
            <w:bottom w:val="none" w:sz="0" w:space="0" w:color="auto"/>
            <w:right w:val="none" w:sz="0" w:space="0" w:color="auto"/>
          </w:divBdr>
        </w:div>
        <w:div w:id="282613715">
          <w:marLeft w:val="640"/>
          <w:marRight w:val="0"/>
          <w:marTop w:val="0"/>
          <w:marBottom w:val="0"/>
          <w:divBdr>
            <w:top w:val="none" w:sz="0" w:space="0" w:color="auto"/>
            <w:left w:val="none" w:sz="0" w:space="0" w:color="auto"/>
            <w:bottom w:val="none" w:sz="0" w:space="0" w:color="auto"/>
            <w:right w:val="none" w:sz="0" w:space="0" w:color="auto"/>
          </w:divBdr>
        </w:div>
        <w:div w:id="289476656">
          <w:marLeft w:val="640"/>
          <w:marRight w:val="0"/>
          <w:marTop w:val="0"/>
          <w:marBottom w:val="0"/>
          <w:divBdr>
            <w:top w:val="none" w:sz="0" w:space="0" w:color="auto"/>
            <w:left w:val="none" w:sz="0" w:space="0" w:color="auto"/>
            <w:bottom w:val="none" w:sz="0" w:space="0" w:color="auto"/>
            <w:right w:val="none" w:sz="0" w:space="0" w:color="auto"/>
          </w:divBdr>
        </w:div>
        <w:div w:id="305791125">
          <w:marLeft w:val="640"/>
          <w:marRight w:val="0"/>
          <w:marTop w:val="0"/>
          <w:marBottom w:val="0"/>
          <w:divBdr>
            <w:top w:val="none" w:sz="0" w:space="0" w:color="auto"/>
            <w:left w:val="none" w:sz="0" w:space="0" w:color="auto"/>
            <w:bottom w:val="none" w:sz="0" w:space="0" w:color="auto"/>
            <w:right w:val="none" w:sz="0" w:space="0" w:color="auto"/>
          </w:divBdr>
        </w:div>
        <w:div w:id="310059690">
          <w:marLeft w:val="640"/>
          <w:marRight w:val="0"/>
          <w:marTop w:val="0"/>
          <w:marBottom w:val="0"/>
          <w:divBdr>
            <w:top w:val="none" w:sz="0" w:space="0" w:color="auto"/>
            <w:left w:val="none" w:sz="0" w:space="0" w:color="auto"/>
            <w:bottom w:val="none" w:sz="0" w:space="0" w:color="auto"/>
            <w:right w:val="none" w:sz="0" w:space="0" w:color="auto"/>
          </w:divBdr>
        </w:div>
        <w:div w:id="323364765">
          <w:marLeft w:val="640"/>
          <w:marRight w:val="0"/>
          <w:marTop w:val="0"/>
          <w:marBottom w:val="0"/>
          <w:divBdr>
            <w:top w:val="none" w:sz="0" w:space="0" w:color="auto"/>
            <w:left w:val="none" w:sz="0" w:space="0" w:color="auto"/>
            <w:bottom w:val="none" w:sz="0" w:space="0" w:color="auto"/>
            <w:right w:val="none" w:sz="0" w:space="0" w:color="auto"/>
          </w:divBdr>
        </w:div>
        <w:div w:id="327447024">
          <w:marLeft w:val="640"/>
          <w:marRight w:val="0"/>
          <w:marTop w:val="0"/>
          <w:marBottom w:val="0"/>
          <w:divBdr>
            <w:top w:val="none" w:sz="0" w:space="0" w:color="auto"/>
            <w:left w:val="none" w:sz="0" w:space="0" w:color="auto"/>
            <w:bottom w:val="none" w:sz="0" w:space="0" w:color="auto"/>
            <w:right w:val="none" w:sz="0" w:space="0" w:color="auto"/>
          </w:divBdr>
        </w:div>
        <w:div w:id="353771041">
          <w:marLeft w:val="640"/>
          <w:marRight w:val="0"/>
          <w:marTop w:val="0"/>
          <w:marBottom w:val="0"/>
          <w:divBdr>
            <w:top w:val="none" w:sz="0" w:space="0" w:color="auto"/>
            <w:left w:val="none" w:sz="0" w:space="0" w:color="auto"/>
            <w:bottom w:val="none" w:sz="0" w:space="0" w:color="auto"/>
            <w:right w:val="none" w:sz="0" w:space="0" w:color="auto"/>
          </w:divBdr>
        </w:div>
        <w:div w:id="357466088">
          <w:marLeft w:val="640"/>
          <w:marRight w:val="0"/>
          <w:marTop w:val="0"/>
          <w:marBottom w:val="0"/>
          <w:divBdr>
            <w:top w:val="none" w:sz="0" w:space="0" w:color="auto"/>
            <w:left w:val="none" w:sz="0" w:space="0" w:color="auto"/>
            <w:bottom w:val="none" w:sz="0" w:space="0" w:color="auto"/>
            <w:right w:val="none" w:sz="0" w:space="0" w:color="auto"/>
          </w:divBdr>
        </w:div>
        <w:div w:id="360938111">
          <w:marLeft w:val="640"/>
          <w:marRight w:val="0"/>
          <w:marTop w:val="0"/>
          <w:marBottom w:val="0"/>
          <w:divBdr>
            <w:top w:val="none" w:sz="0" w:space="0" w:color="auto"/>
            <w:left w:val="none" w:sz="0" w:space="0" w:color="auto"/>
            <w:bottom w:val="none" w:sz="0" w:space="0" w:color="auto"/>
            <w:right w:val="none" w:sz="0" w:space="0" w:color="auto"/>
          </w:divBdr>
        </w:div>
        <w:div w:id="366218154">
          <w:marLeft w:val="640"/>
          <w:marRight w:val="0"/>
          <w:marTop w:val="0"/>
          <w:marBottom w:val="0"/>
          <w:divBdr>
            <w:top w:val="none" w:sz="0" w:space="0" w:color="auto"/>
            <w:left w:val="none" w:sz="0" w:space="0" w:color="auto"/>
            <w:bottom w:val="none" w:sz="0" w:space="0" w:color="auto"/>
            <w:right w:val="none" w:sz="0" w:space="0" w:color="auto"/>
          </w:divBdr>
        </w:div>
        <w:div w:id="388694455">
          <w:marLeft w:val="640"/>
          <w:marRight w:val="0"/>
          <w:marTop w:val="0"/>
          <w:marBottom w:val="0"/>
          <w:divBdr>
            <w:top w:val="none" w:sz="0" w:space="0" w:color="auto"/>
            <w:left w:val="none" w:sz="0" w:space="0" w:color="auto"/>
            <w:bottom w:val="none" w:sz="0" w:space="0" w:color="auto"/>
            <w:right w:val="none" w:sz="0" w:space="0" w:color="auto"/>
          </w:divBdr>
        </w:div>
        <w:div w:id="390538172">
          <w:marLeft w:val="640"/>
          <w:marRight w:val="0"/>
          <w:marTop w:val="0"/>
          <w:marBottom w:val="0"/>
          <w:divBdr>
            <w:top w:val="none" w:sz="0" w:space="0" w:color="auto"/>
            <w:left w:val="none" w:sz="0" w:space="0" w:color="auto"/>
            <w:bottom w:val="none" w:sz="0" w:space="0" w:color="auto"/>
            <w:right w:val="none" w:sz="0" w:space="0" w:color="auto"/>
          </w:divBdr>
        </w:div>
        <w:div w:id="390884898">
          <w:marLeft w:val="640"/>
          <w:marRight w:val="0"/>
          <w:marTop w:val="0"/>
          <w:marBottom w:val="0"/>
          <w:divBdr>
            <w:top w:val="none" w:sz="0" w:space="0" w:color="auto"/>
            <w:left w:val="none" w:sz="0" w:space="0" w:color="auto"/>
            <w:bottom w:val="none" w:sz="0" w:space="0" w:color="auto"/>
            <w:right w:val="none" w:sz="0" w:space="0" w:color="auto"/>
          </w:divBdr>
        </w:div>
        <w:div w:id="412438711">
          <w:marLeft w:val="640"/>
          <w:marRight w:val="0"/>
          <w:marTop w:val="0"/>
          <w:marBottom w:val="0"/>
          <w:divBdr>
            <w:top w:val="none" w:sz="0" w:space="0" w:color="auto"/>
            <w:left w:val="none" w:sz="0" w:space="0" w:color="auto"/>
            <w:bottom w:val="none" w:sz="0" w:space="0" w:color="auto"/>
            <w:right w:val="none" w:sz="0" w:space="0" w:color="auto"/>
          </w:divBdr>
        </w:div>
        <w:div w:id="413863195">
          <w:marLeft w:val="640"/>
          <w:marRight w:val="0"/>
          <w:marTop w:val="0"/>
          <w:marBottom w:val="0"/>
          <w:divBdr>
            <w:top w:val="none" w:sz="0" w:space="0" w:color="auto"/>
            <w:left w:val="none" w:sz="0" w:space="0" w:color="auto"/>
            <w:bottom w:val="none" w:sz="0" w:space="0" w:color="auto"/>
            <w:right w:val="none" w:sz="0" w:space="0" w:color="auto"/>
          </w:divBdr>
        </w:div>
        <w:div w:id="419257430">
          <w:marLeft w:val="640"/>
          <w:marRight w:val="0"/>
          <w:marTop w:val="0"/>
          <w:marBottom w:val="0"/>
          <w:divBdr>
            <w:top w:val="none" w:sz="0" w:space="0" w:color="auto"/>
            <w:left w:val="none" w:sz="0" w:space="0" w:color="auto"/>
            <w:bottom w:val="none" w:sz="0" w:space="0" w:color="auto"/>
            <w:right w:val="none" w:sz="0" w:space="0" w:color="auto"/>
          </w:divBdr>
        </w:div>
        <w:div w:id="421341200">
          <w:marLeft w:val="640"/>
          <w:marRight w:val="0"/>
          <w:marTop w:val="0"/>
          <w:marBottom w:val="0"/>
          <w:divBdr>
            <w:top w:val="none" w:sz="0" w:space="0" w:color="auto"/>
            <w:left w:val="none" w:sz="0" w:space="0" w:color="auto"/>
            <w:bottom w:val="none" w:sz="0" w:space="0" w:color="auto"/>
            <w:right w:val="none" w:sz="0" w:space="0" w:color="auto"/>
          </w:divBdr>
        </w:div>
        <w:div w:id="426195694">
          <w:marLeft w:val="640"/>
          <w:marRight w:val="0"/>
          <w:marTop w:val="0"/>
          <w:marBottom w:val="0"/>
          <w:divBdr>
            <w:top w:val="none" w:sz="0" w:space="0" w:color="auto"/>
            <w:left w:val="none" w:sz="0" w:space="0" w:color="auto"/>
            <w:bottom w:val="none" w:sz="0" w:space="0" w:color="auto"/>
            <w:right w:val="none" w:sz="0" w:space="0" w:color="auto"/>
          </w:divBdr>
        </w:div>
        <w:div w:id="439496828">
          <w:marLeft w:val="640"/>
          <w:marRight w:val="0"/>
          <w:marTop w:val="0"/>
          <w:marBottom w:val="0"/>
          <w:divBdr>
            <w:top w:val="none" w:sz="0" w:space="0" w:color="auto"/>
            <w:left w:val="none" w:sz="0" w:space="0" w:color="auto"/>
            <w:bottom w:val="none" w:sz="0" w:space="0" w:color="auto"/>
            <w:right w:val="none" w:sz="0" w:space="0" w:color="auto"/>
          </w:divBdr>
        </w:div>
        <w:div w:id="440759537">
          <w:marLeft w:val="640"/>
          <w:marRight w:val="0"/>
          <w:marTop w:val="0"/>
          <w:marBottom w:val="0"/>
          <w:divBdr>
            <w:top w:val="none" w:sz="0" w:space="0" w:color="auto"/>
            <w:left w:val="none" w:sz="0" w:space="0" w:color="auto"/>
            <w:bottom w:val="none" w:sz="0" w:space="0" w:color="auto"/>
            <w:right w:val="none" w:sz="0" w:space="0" w:color="auto"/>
          </w:divBdr>
        </w:div>
        <w:div w:id="473372968">
          <w:marLeft w:val="640"/>
          <w:marRight w:val="0"/>
          <w:marTop w:val="0"/>
          <w:marBottom w:val="0"/>
          <w:divBdr>
            <w:top w:val="none" w:sz="0" w:space="0" w:color="auto"/>
            <w:left w:val="none" w:sz="0" w:space="0" w:color="auto"/>
            <w:bottom w:val="none" w:sz="0" w:space="0" w:color="auto"/>
            <w:right w:val="none" w:sz="0" w:space="0" w:color="auto"/>
          </w:divBdr>
        </w:div>
        <w:div w:id="489518822">
          <w:marLeft w:val="640"/>
          <w:marRight w:val="0"/>
          <w:marTop w:val="0"/>
          <w:marBottom w:val="0"/>
          <w:divBdr>
            <w:top w:val="none" w:sz="0" w:space="0" w:color="auto"/>
            <w:left w:val="none" w:sz="0" w:space="0" w:color="auto"/>
            <w:bottom w:val="none" w:sz="0" w:space="0" w:color="auto"/>
            <w:right w:val="none" w:sz="0" w:space="0" w:color="auto"/>
          </w:divBdr>
        </w:div>
        <w:div w:id="490407086">
          <w:marLeft w:val="640"/>
          <w:marRight w:val="0"/>
          <w:marTop w:val="0"/>
          <w:marBottom w:val="0"/>
          <w:divBdr>
            <w:top w:val="none" w:sz="0" w:space="0" w:color="auto"/>
            <w:left w:val="none" w:sz="0" w:space="0" w:color="auto"/>
            <w:bottom w:val="none" w:sz="0" w:space="0" w:color="auto"/>
            <w:right w:val="none" w:sz="0" w:space="0" w:color="auto"/>
          </w:divBdr>
        </w:div>
        <w:div w:id="494804031">
          <w:marLeft w:val="640"/>
          <w:marRight w:val="0"/>
          <w:marTop w:val="0"/>
          <w:marBottom w:val="0"/>
          <w:divBdr>
            <w:top w:val="none" w:sz="0" w:space="0" w:color="auto"/>
            <w:left w:val="none" w:sz="0" w:space="0" w:color="auto"/>
            <w:bottom w:val="none" w:sz="0" w:space="0" w:color="auto"/>
            <w:right w:val="none" w:sz="0" w:space="0" w:color="auto"/>
          </w:divBdr>
        </w:div>
        <w:div w:id="527525437">
          <w:marLeft w:val="640"/>
          <w:marRight w:val="0"/>
          <w:marTop w:val="0"/>
          <w:marBottom w:val="0"/>
          <w:divBdr>
            <w:top w:val="none" w:sz="0" w:space="0" w:color="auto"/>
            <w:left w:val="none" w:sz="0" w:space="0" w:color="auto"/>
            <w:bottom w:val="none" w:sz="0" w:space="0" w:color="auto"/>
            <w:right w:val="none" w:sz="0" w:space="0" w:color="auto"/>
          </w:divBdr>
        </w:div>
        <w:div w:id="540753046">
          <w:marLeft w:val="640"/>
          <w:marRight w:val="0"/>
          <w:marTop w:val="0"/>
          <w:marBottom w:val="0"/>
          <w:divBdr>
            <w:top w:val="none" w:sz="0" w:space="0" w:color="auto"/>
            <w:left w:val="none" w:sz="0" w:space="0" w:color="auto"/>
            <w:bottom w:val="none" w:sz="0" w:space="0" w:color="auto"/>
            <w:right w:val="none" w:sz="0" w:space="0" w:color="auto"/>
          </w:divBdr>
        </w:div>
        <w:div w:id="564802663">
          <w:marLeft w:val="640"/>
          <w:marRight w:val="0"/>
          <w:marTop w:val="0"/>
          <w:marBottom w:val="0"/>
          <w:divBdr>
            <w:top w:val="none" w:sz="0" w:space="0" w:color="auto"/>
            <w:left w:val="none" w:sz="0" w:space="0" w:color="auto"/>
            <w:bottom w:val="none" w:sz="0" w:space="0" w:color="auto"/>
            <w:right w:val="none" w:sz="0" w:space="0" w:color="auto"/>
          </w:divBdr>
        </w:div>
        <w:div w:id="572473576">
          <w:marLeft w:val="640"/>
          <w:marRight w:val="0"/>
          <w:marTop w:val="0"/>
          <w:marBottom w:val="0"/>
          <w:divBdr>
            <w:top w:val="none" w:sz="0" w:space="0" w:color="auto"/>
            <w:left w:val="none" w:sz="0" w:space="0" w:color="auto"/>
            <w:bottom w:val="none" w:sz="0" w:space="0" w:color="auto"/>
            <w:right w:val="none" w:sz="0" w:space="0" w:color="auto"/>
          </w:divBdr>
        </w:div>
        <w:div w:id="590818420">
          <w:marLeft w:val="640"/>
          <w:marRight w:val="0"/>
          <w:marTop w:val="0"/>
          <w:marBottom w:val="0"/>
          <w:divBdr>
            <w:top w:val="none" w:sz="0" w:space="0" w:color="auto"/>
            <w:left w:val="none" w:sz="0" w:space="0" w:color="auto"/>
            <w:bottom w:val="none" w:sz="0" w:space="0" w:color="auto"/>
            <w:right w:val="none" w:sz="0" w:space="0" w:color="auto"/>
          </w:divBdr>
        </w:div>
        <w:div w:id="601107143">
          <w:marLeft w:val="640"/>
          <w:marRight w:val="0"/>
          <w:marTop w:val="0"/>
          <w:marBottom w:val="0"/>
          <w:divBdr>
            <w:top w:val="none" w:sz="0" w:space="0" w:color="auto"/>
            <w:left w:val="none" w:sz="0" w:space="0" w:color="auto"/>
            <w:bottom w:val="none" w:sz="0" w:space="0" w:color="auto"/>
            <w:right w:val="none" w:sz="0" w:space="0" w:color="auto"/>
          </w:divBdr>
        </w:div>
        <w:div w:id="615213813">
          <w:marLeft w:val="640"/>
          <w:marRight w:val="0"/>
          <w:marTop w:val="0"/>
          <w:marBottom w:val="0"/>
          <w:divBdr>
            <w:top w:val="none" w:sz="0" w:space="0" w:color="auto"/>
            <w:left w:val="none" w:sz="0" w:space="0" w:color="auto"/>
            <w:bottom w:val="none" w:sz="0" w:space="0" w:color="auto"/>
            <w:right w:val="none" w:sz="0" w:space="0" w:color="auto"/>
          </w:divBdr>
        </w:div>
        <w:div w:id="624387047">
          <w:marLeft w:val="640"/>
          <w:marRight w:val="0"/>
          <w:marTop w:val="0"/>
          <w:marBottom w:val="0"/>
          <w:divBdr>
            <w:top w:val="none" w:sz="0" w:space="0" w:color="auto"/>
            <w:left w:val="none" w:sz="0" w:space="0" w:color="auto"/>
            <w:bottom w:val="none" w:sz="0" w:space="0" w:color="auto"/>
            <w:right w:val="none" w:sz="0" w:space="0" w:color="auto"/>
          </w:divBdr>
        </w:div>
        <w:div w:id="633683246">
          <w:marLeft w:val="640"/>
          <w:marRight w:val="0"/>
          <w:marTop w:val="0"/>
          <w:marBottom w:val="0"/>
          <w:divBdr>
            <w:top w:val="none" w:sz="0" w:space="0" w:color="auto"/>
            <w:left w:val="none" w:sz="0" w:space="0" w:color="auto"/>
            <w:bottom w:val="none" w:sz="0" w:space="0" w:color="auto"/>
            <w:right w:val="none" w:sz="0" w:space="0" w:color="auto"/>
          </w:divBdr>
        </w:div>
        <w:div w:id="664161782">
          <w:marLeft w:val="640"/>
          <w:marRight w:val="0"/>
          <w:marTop w:val="0"/>
          <w:marBottom w:val="0"/>
          <w:divBdr>
            <w:top w:val="none" w:sz="0" w:space="0" w:color="auto"/>
            <w:left w:val="none" w:sz="0" w:space="0" w:color="auto"/>
            <w:bottom w:val="none" w:sz="0" w:space="0" w:color="auto"/>
            <w:right w:val="none" w:sz="0" w:space="0" w:color="auto"/>
          </w:divBdr>
        </w:div>
        <w:div w:id="675619489">
          <w:marLeft w:val="640"/>
          <w:marRight w:val="0"/>
          <w:marTop w:val="0"/>
          <w:marBottom w:val="0"/>
          <w:divBdr>
            <w:top w:val="none" w:sz="0" w:space="0" w:color="auto"/>
            <w:left w:val="none" w:sz="0" w:space="0" w:color="auto"/>
            <w:bottom w:val="none" w:sz="0" w:space="0" w:color="auto"/>
            <w:right w:val="none" w:sz="0" w:space="0" w:color="auto"/>
          </w:divBdr>
        </w:div>
        <w:div w:id="681861021">
          <w:marLeft w:val="640"/>
          <w:marRight w:val="0"/>
          <w:marTop w:val="0"/>
          <w:marBottom w:val="0"/>
          <w:divBdr>
            <w:top w:val="none" w:sz="0" w:space="0" w:color="auto"/>
            <w:left w:val="none" w:sz="0" w:space="0" w:color="auto"/>
            <w:bottom w:val="none" w:sz="0" w:space="0" w:color="auto"/>
            <w:right w:val="none" w:sz="0" w:space="0" w:color="auto"/>
          </w:divBdr>
        </w:div>
        <w:div w:id="705716799">
          <w:marLeft w:val="640"/>
          <w:marRight w:val="0"/>
          <w:marTop w:val="0"/>
          <w:marBottom w:val="0"/>
          <w:divBdr>
            <w:top w:val="none" w:sz="0" w:space="0" w:color="auto"/>
            <w:left w:val="none" w:sz="0" w:space="0" w:color="auto"/>
            <w:bottom w:val="none" w:sz="0" w:space="0" w:color="auto"/>
            <w:right w:val="none" w:sz="0" w:space="0" w:color="auto"/>
          </w:divBdr>
        </w:div>
        <w:div w:id="735399030">
          <w:marLeft w:val="640"/>
          <w:marRight w:val="0"/>
          <w:marTop w:val="0"/>
          <w:marBottom w:val="0"/>
          <w:divBdr>
            <w:top w:val="none" w:sz="0" w:space="0" w:color="auto"/>
            <w:left w:val="none" w:sz="0" w:space="0" w:color="auto"/>
            <w:bottom w:val="none" w:sz="0" w:space="0" w:color="auto"/>
            <w:right w:val="none" w:sz="0" w:space="0" w:color="auto"/>
          </w:divBdr>
        </w:div>
        <w:div w:id="758645602">
          <w:marLeft w:val="640"/>
          <w:marRight w:val="0"/>
          <w:marTop w:val="0"/>
          <w:marBottom w:val="0"/>
          <w:divBdr>
            <w:top w:val="none" w:sz="0" w:space="0" w:color="auto"/>
            <w:left w:val="none" w:sz="0" w:space="0" w:color="auto"/>
            <w:bottom w:val="none" w:sz="0" w:space="0" w:color="auto"/>
            <w:right w:val="none" w:sz="0" w:space="0" w:color="auto"/>
          </w:divBdr>
        </w:div>
        <w:div w:id="788161670">
          <w:marLeft w:val="640"/>
          <w:marRight w:val="0"/>
          <w:marTop w:val="0"/>
          <w:marBottom w:val="0"/>
          <w:divBdr>
            <w:top w:val="none" w:sz="0" w:space="0" w:color="auto"/>
            <w:left w:val="none" w:sz="0" w:space="0" w:color="auto"/>
            <w:bottom w:val="none" w:sz="0" w:space="0" w:color="auto"/>
            <w:right w:val="none" w:sz="0" w:space="0" w:color="auto"/>
          </w:divBdr>
        </w:div>
        <w:div w:id="844396394">
          <w:marLeft w:val="640"/>
          <w:marRight w:val="0"/>
          <w:marTop w:val="0"/>
          <w:marBottom w:val="0"/>
          <w:divBdr>
            <w:top w:val="none" w:sz="0" w:space="0" w:color="auto"/>
            <w:left w:val="none" w:sz="0" w:space="0" w:color="auto"/>
            <w:bottom w:val="none" w:sz="0" w:space="0" w:color="auto"/>
            <w:right w:val="none" w:sz="0" w:space="0" w:color="auto"/>
          </w:divBdr>
        </w:div>
        <w:div w:id="857502414">
          <w:marLeft w:val="640"/>
          <w:marRight w:val="0"/>
          <w:marTop w:val="0"/>
          <w:marBottom w:val="0"/>
          <w:divBdr>
            <w:top w:val="none" w:sz="0" w:space="0" w:color="auto"/>
            <w:left w:val="none" w:sz="0" w:space="0" w:color="auto"/>
            <w:bottom w:val="none" w:sz="0" w:space="0" w:color="auto"/>
            <w:right w:val="none" w:sz="0" w:space="0" w:color="auto"/>
          </w:divBdr>
        </w:div>
        <w:div w:id="905452605">
          <w:marLeft w:val="640"/>
          <w:marRight w:val="0"/>
          <w:marTop w:val="0"/>
          <w:marBottom w:val="0"/>
          <w:divBdr>
            <w:top w:val="none" w:sz="0" w:space="0" w:color="auto"/>
            <w:left w:val="none" w:sz="0" w:space="0" w:color="auto"/>
            <w:bottom w:val="none" w:sz="0" w:space="0" w:color="auto"/>
            <w:right w:val="none" w:sz="0" w:space="0" w:color="auto"/>
          </w:divBdr>
        </w:div>
        <w:div w:id="914970941">
          <w:marLeft w:val="640"/>
          <w:marRight w:val="0"/>
          <w:marTop w:val="0"/>
          <w:marBottom w:val="0"/>
          <w:divBdr>
            <w:top w:val="none" w:sz="0" w:space="0" w:color="auto"/>
            <w:left w:val="none" w:sz="0" w:space="0" w:color="auto"/>
            <w:bottom w:val="none" w:sz="0" w:space="0" w:color="auto"/>
            <w:right w:val="none" w:sz="0" w:space="0" w:color="auto"/>
          </w:divBdr>
        </w:div>
        <w:div w:id="948389304">
          <w:marLeft w:val="640"/>
          <w:marRight w:val="0"/>
          <w:marTop w:val="0"/>
          <w:marBottom w:val="0"/>
          <w:divBdr>
            <w:top w:val="none" w:sz="0" w:space="0" w:color="auto"/>
            <w:left w:val="none" w:sz="0" w:space="0" w:color="auto"/>
            <w:bottom w:val="none" w:sz="0" w:space="0" w:color="auto"/>
            <w:right w:val="none" w:sz="0" w:space="0" w:color="auto"/>
          </w:divBdr>
        </w:div>
        <w:div w:id="956527746">
          <w:marLeft w:val="640"/>
          <w:marRight w:val="0"/>
          <w:marTop w:val="0"/>
          <w:marBottom w:val="0"/>
          <w:divBdr>
            <w:top w:val="none" w:sz="0" w:space="0" w:color="auto"/>
            <w:left w:val="none" w:sz="0" w:space="0" w:color="auto"/>
            <w:bottom w:val="none" w:sz="0" w:space="0" w:color="auto"/>
            <w:right w:val="none" w:sz="0" w:space="0" w:color="auto"/>
          </w:divBdr>
        </w:div>
        <w:div w:id="964311367">
          <w:marLeft w:val="640"/>
          <w:marRight w:val="0"/>
          <w:marTop w:val="0"/>
          <w:marBottom w:val="0"/>
          <w:divBdr>
            <w:top w:val="none" w:sz="0" w:space="0" w:color="auto"/>
            <w:left w:val="none" w:sz="0" w:space="0" w:color="auto"/>
            <w:bottom w:val="none" w:sz="0" w:space="0" w:color="auto"/>
            <w:right w:val="none" w:sz="0" w:space="0" w:color="auto"/>
          </w:divBdr>
        </w:div>
        <w:div w:id="976228122">
          <w:marLeft w:val="640"/>
          <w:marRight w:val="0"/>
          <w:marTop w:val="0"/>
          <w:marBottom w:val="0"/>
          <w:divBdr>
            <w:top w:val="none" w:sz="0" w:space="0" w:color="auto"/>
            <w:left w:val="none" w:sz="0" w:space="0" w:color="auto"/>
            <w:bottom w:val="none" w:sz="0" w:space="0" w:color="auto"/>
            <w:right w:val="none" w:sz="0" w:space="0" w:color="auto"/>
          </w:divBdr>
        </w:div>
        <w:div w:id="982542955">
          <w:marLeft w:val="640"/>
          <w:marRight w:val="0"/>
          <w:marTop w:val="0"/>
          <w:marBottom w:val="0"/>
          <w:divBdr>
            <w:top w:val="none" w:sz="0" w:space="0" w:color="auto"/>
            <w:left w:val="none" w:sz="0" w:space="0" w:color="auto"/>
            <w:bottom w:val="none" w:sz="0" w:space="0" w:color="auto"/>
            <w:right w:val="none" w:sz="0" w:space="0" w:color="auto"/>
          </w:divBdr>
        </w:div>
        <w:div w:id="996955021">
          <w:marLeft w:val="640"/>
          <w:marRight w:val="0"/>
          <w:marTop w:val="0"/>
          <w:marBottom w:val="0"/>
          <w:divBdr>
            <w:top w:val="none" w:sz="0" w:space="0" w:color="auto"/>
            <w:left w:val="none" w:sz="0" w:space="0" w:color="auto"/>
            <w:bottom w:val="none" w:sz="0" w:space="0" w:color="auto"/>
            <w:right w:val="none" w:sz="0" w:space="0" w:color="auto"/>
          </w:divBdr>
        </w:div>
        <w:div w:id="1014378476">
          <w:marLeft w:val="640"/>
          <w:marRight w:val="0"/>
          <w:marTop w:val="0"/>
          <w:marBottom w:val="0"/>
          <w:divBdr>
            <w:top w:val="none" w:sz="0" w:space="0" w:color="auto"/>
            <w:left w:val="none" w:sz="0" w:space="0" w:color="auto"/>
            <w:bottom w:val="none" w:sz="0" w:space="0" w:color="auto"/>
            <w:right w:val="none" w:sz="0" w:space="0" w:color="auto"/>
          </w:divBdr>
        </w:div>
        <w:div w:id="1027949152">
          <w:marLeft w:val="640"/>
          <w:marRight w:val="0"/>
          <w:marTop w:val="0"/>
          <w:marBottom w:val="0"/>
          <w:divBdr>
            <w:top w:val="none" w:sz="0" w:space="0" w:color="auto"/>
            <w:left w:val="none" w:sz="0" w:space="0" w:color="auto"/>
            <w:bottom w:val="none" w:sz="0" w:space="0" w:color="auto"/>
            <w:right w:val="none" w:sz="0" w:space="0" w:color="auto"/>
          </w:divBdr>
        </w:div>
        <w:div w:id="1031417595">
          <w:marLeft w:val="640"/>
          <w:marRight w:val="0"/>
          <w:marTop w:val="0"/>
          <w:marBottom w:val="0"/>
          <w:divBdr>
            <w:top w:val="none" w:sz="0" w:space="0" w:color="auto"/>
            <w:left w:val="none" w:sz="0" w:space="0" w:color="auto"/>
            <w:bottom w:val="none" w:sz="0" w:space="0" w:color="auto"/>
            <w:right w:val="none" w:sz="0" w:space="0" w:color="auto"/>
          </w:divBdr>
        </w:div>
        <w:div w:id="1040322134">
          <w:marLeft w:val="640"/>
          <w:marRight w:val="0"/>
          <w:marTop w:val="0"/>
          <w:marBottom w:val="0"/>
          <w:divBdr>
            <w:top w:val="none" w:sz="0" w:space="0" w:color="auto"/>
            <w:left w:val="none" w:sz="0" w:space="0" w:color="auto"/>
            <w:bottom w:val="none" w:sz="0" w:space="0" w:color="auto"/>
            <w:right w:val="none" w:sz="0" w:space="0" w:color="auto"/>
          </w:divBdr>
        </w:div>
        <w:div w:id="1069235507">
          <w:marLeft w:val="640"/>
          <w:marRight w:val="0"/>
          <w:marTop w:val="0"/>
          <w:marBottom w:val="0"/>
          <w:divBdr>
            <w:top w:val="none" w:sz="0" w:space="0" w:color="auto"/>
            <w:left w:val="none" w:sz="0" w:space="0" w:color="auto"/>
            <w:bottom w:val="none" w:sz="0" w:space="0" w:color="auto"/>
            <w:right w:val="none" w:sz="0" w:space="0" w:color="auto"/>
          </w:divBdr>
        </w:div>
        <w:div w:id="1078478840">
          <w:marLeft w:val="640"/>
          <w:marRight w:val="0"/>
          <w:marTop w:val="0"/>
          <w:marBottom w:val="0"/>
          <w:divBdr>
            <w:top w:val="none" w:sz="0" w:space="0" w:color="auto"/>
            <w:left w:val="none" w:sz="0" w:space="0" w:color="auto"/>
            <w:bottom w:val="none" w:sz="0" w:space="0" w:color="auto"/>
            <w:right w:val="none" w:sz="0" w:space="0" w:color="auto"/>
          </w:divBdr>
        </w:div>
        <w:div w:id="1119954237">
          <w:marLeft w:val="640"/>
          <w:marRight w:val="0"/>
          <w:marTop w:val="0"/>
          <w:marBottom w:val="0"/>
          <w:divBdr>
            <w:top w:val="none" w:sz="0" w:space="0" w:color="auto"/>
            <w:left w:val="none" w:sz="0" w:space="0" w:color="auto"/>
            <w:bottom w:val="none" w:sz="0" w:space="0" w:color="auto"/>
            <w:right w:val="none" w:sz="0" w:space="0" w:color="auto"/>
          </w:divBdr>
        </w:div>
        <w:div w:id="1140490138">
          <w:marLeft w:val="640"/>
          <w:marRight w:val="0"/>
          <w:marTop w:val="0"/>
          <w:marBottom w:val="0"/>
          <w:divBdr>
            <w:top w:val="none" w:sz="0" w:space="0" w:color="auto"/>
            <w:left w:val="none" w:sz="0" w:space="0" w:color="auto"/>
            <w:bottom w:val="none" w:sz="0" w:space="0" w:color="auto"/>
            <w:right w:val="none" w:sz="0" w:space="0" w:color="auto"/>
          </w:divBdr>
        </w:div>
        <w:div w:id="1167671751">
          <w:marLeft w:val="640"/>
          <w:marRight w:val="0"/>
          <w:marTop w:val="0"/>
          <w:marBottom w:val="0"/>
          <w:divBdr>
            <w:top w:val="none" w:sz="0" w:space="0" w:color="auto"/>
            <w:left w:val="none" w:sz="0" w:space="0" w:color="auto"/>
            <w:bottom w:val="none" w:sz="0" w:space="0" w:color="auto"/>
            <w:right w:val="none" w:sz="0" w:space="0" w:color="auto"/>
          </w:divBdr>
        </w:div>
        <w:div w:id="1171794821">
          <w:marLeft w:val="640"/>
          <w:marRight w:val="0"/>
          <w:marTop w:val="0"/>
          <w:marBottom w:val="0"/>
          <w:divBdr>
            <w:top w:val="none" w:sz="0" w:space="0" w:color="auto"/>
            <w:left w:val="none" w:sz="0" w:space="0" w:color="auto"/>
            <w:bottom w:val="none" w:sz="0" w:space="0" w:color="auto"/>
            <w:right w:val="none" w:sz="0" w:space="0" w:color="auto"/>
          </w:divBdr>
        </w:div>
        <w:div w:id="1188326939">
          <w:marLeft w:val="640"/>
          <w:marRight w:val="0"/>
          <w:marTop w:val="0"/>
          <w:marBottom w:val="0"/>
          <w:divBdr>
            <w:top w:val="none" w:sz="0" w:space="0" w:color="auto"/>
            <w:left w:val="none" w:sz="0" w:space="0" w:color="auto"/>
            <w:bottom w:val="none" w:sz="0" w:space="0" w:color="auto"/>
            <w:right w:val="none" w:sz="0" w:space="0" w:color="auto"/>
          </w:divBdr>
        </w:div>
        <w:div w:id="1204058189">
          <w:marLeft w:val="640"/>
          <w:marRight w:val="0"/>
          <w:marTop w:val="0"/>
          <w:marBottom w:val="0"/>
          <w:divBdr>
            <w:top w:val="none" w:sz="0" w:space="0" w:color="auto"/>
            <w:left w:val="none" w:sz="0" w:space="0" w:color="auto"/>
            <w:bottom w:val="none" w:sz="0" w:space="0" w:color="auto"/>
            <w:right w:val="none" w:sz="0" w:space="0" w:color="auto"/>
          </w:divBdr>
        </w:div>
        <w:div w:id="1213729467">
          <w:marLeft w:val="640"/>
          <w:marRight w:val="0"/>
          <w:marTop w:val="0"/>
          <w:marBottom w:val="0"/>
          <w:divBdr>
            <w:top w:val="none" w:sz="0" w:space="0" w:color="auto"/>
            <w:left w:val="none" w:sz="0" w:space="0" w:color="auto"/>
            <w:bottom w:val="none" w:sz="0" w:space="0" w:color="auto"/>
            <w:right w:val="none" w:sz="0" w:space="0" w:color="auto"/>
          </w:divBdr>
        </w:div>
        <w:div w:id="1259942627">
          <w:marLeft w:val="640"/>
          <w:marRight w:val="0"/>
          <w:marTop w:val="0"/>
          <w:marBottom w:val="0"/>
          <w:divBdr>
            <w:top w:val="none" w:sz="0" w:space="0" w:color="auto"/>
            <w:left w:val="none" w:sz="0" w:space="0" w:color="auto"/>
            <w:bottom w:val="none" w:sz="0" w:space="0" w:color="auto"/>
            <w:right w:val="none" w:sz="0" w:space="0" w:color="auto"/>
          </w:divBdr>
        </w:div>
        <w:div w:id="1291864399">
          <w:marLeft w:val="640"/>
          <w:marRight w:val="0"/>
          <w:marTop w:val="0"/>
          <w:marBottom w:val="0"/>
          <w:divBdr>
            <w:top w:val="none" w:sz="0" w:space="0" w:color="auto"/>
            <w:left w:val="none" w:sz="0" w:space="0" w:color="auto"/>
            <w:bottom w:val="none" w:sz="0" w:space="0" w:color="auto"/>
            <w:right w:val="none" w:sz="0" w:space="0" w:color="auto"/>
          </w:divBdr>
        </w:div>
        <w:div w:id="1307857147">
          <w:marLeft w:val="640"/>
          <w:marRight w:val="0"/>
          <w:marTop w:val="0"/>
          <w:marBottom w:val="0"/>
          <w:divBdr>
            <w:top w:val="none" w:sz="0" w:space="0" w:color="auto"/>
            <w:left w:val="none" w:sz="0" w:space="0" w:color="auto"/>
            <w:bottom w:val="none" w:sz="0" w:space="0" w:color="auto"/>
            <w:right w:val="none" w:sz="0" w:space="0" w:color="auto"/>
          </w:divBdr>
        </w:div>
        <w:div w:id="1315062573">
          <w:marLeft w:val="640"/>
          <w:marRight w:val="0"/>
          <w:marTop w:val="0"/>
          <w:marBottom w:val="0"/>
          <w:divBdr>
            <w:top w:val="none" w:sz="0" w:space="0" w:color="auto"/>
            <w:left w:val="none" w:sz="0" w:space="0" w:color="auto"/>
            <w:bottom w:val="none" w:sz="0" w:space="0" w:color="auto"/>
            <w:right w:val="none" w:sz="0" w:space="0" w:color="auto"/>
          </w:divBdr>
        </w:div>
        <w:div w:id="1321543922">
          <w:marLeft w:val="640"/>
          <w:marRight w:val="0"/>
          <w:marTop w:val="0"/>
          <w:marBottom w:val="0"/>
          <w:divBdr>
            <w:top w:val="none" w:sz="0" w:space="0" w:color="auto"/>
            <w:left w:val="none" w:sz="0" w:space="0" w:color="auto"/>
            <w:bottom w:val="none" w:sz="0" w:space="0" w:color="auto"/>
            <w:right w:val="none" w:sz="0" w:space="0" w:color="auto"/>
          </w:divBdr>
        </w:div>
        <w:div w:id="1326589016">
          <w:marLeft w:val="640"/>
          <w:marRight w:val="0"/>
          <w:marTop w:val="0"/>
          <w:marBottom w:val="0"/>
          <w:divBdr>
            <w:top w:val="none" w:sz="0" w:space="0" w:color="auto"/>
            <w:left w:val="none" w:sz="0" w:space="0" w:color="auto"/>
            <w:bottom w:val="none" w:sz="0" w:space="0" w:color="auto"/>
            <w:right w:val="none" w:sz="0" w:space="0" w:color="auto"/>
          </w:divBdr>
        </w:div>
        <w:div w:id="1333995490">
          <w:marLeft w:val="640"/>
          <w:marRight w:val="0"/>
          <w:marTop w:val="0"/>
          <w:marBottom w:val="0"/>
          <w:divBdr>
            <w:top w:val="none" w:sz="0" w:space="0" w:color="auto"/>
            <w:left w:val="none" w:sz="0" w:space="0" w:color="auto"/>
            <w:bottom w:val="none" w:sz="0" w:space="0" w:color="auto"/>
            <w:right w:val="none" w:sz="0" w:space="0" w:color="auto"/>
          </w:divBdr>
        </w:div>
        <w:div w:id="1418555368">
          <w:marLeft w:val="640"/>
          <w:marRight w:val="0"/>
          <w:marTop w:val="0"/>
          <w:marBottom w:val="0"/>
          <w:divBdr>
            <w:top w:val="none" w:sz="0" w:space="0" w:color="auto"/>
            <w:left w:val="none" w:sz="0" w:space="0" w:color="auto"/>
            <w:bottom w:val="none" w:sz="0" w:space="0" w:color="auto"/>
            <w:right w:val="none" w:sz="0" w:space="0" w:color="auto"/>
          </w:divBdr>
        </w:div>
        <w:div w:id="1420130083">
          <w:marLeft w:val="640"/>
          <w:marRight w:val="0"/>
          <w:marTop w:val="0"/>
          <w:marBottom w:val="0"/>
          <w:divBdr>
            <w:top w:val="none" w:sz="0" w:space="0" w:color="auto"/>
            <w:left w:val="none" w:sz="0" w:space="0" w:color="auto"/>
            <w:bottom w:val="none" w:sz="0" w:space="0" w:color="auto"/>
            <w:right w:val="none" w:sz="0" w:space="0" w:color="auto"/>
          </w:divBdr>
        </w:div>
        <w:div w:id="1434979037">
          <w:marLeft w:val="640"/>
          <w:marRight w:val="0"/>
          <w:marTop w:val="0"/>
          <w:marBottom w:val="0"/>
          <w:divBdr>
            <w:top w:val="none" w:sz="0" w:space="0" w:color="auto"/>
            <w:left w:val="none" w:sz="0" w:space="0" w:color="auto"/>
            <w:bottom w:val="none" w:sz="0" w:space="0" w:color="auto"/>
            <w:right w:val="none" w:sz="0" w:space="0" w:color="auto"/>
          </w:divBdr>
        </w:div>
        <w:div w:id="1437213518">
          <w:marLeft w:val="640"/>
          <w:marRight w:val="0"/>
          <w:marTop w:val="0"/>
          <w:marBottom w:val="0"/>
          <w:divBdr>
            <w:top w:val="none" w:sz="0" w:space="0" w:color="auto"/>
            <w:left w:val="none" w:sz="0" w:space="0" w:color="auto"/>
            <w:bottom w:val="none" w:sz="0" w:space="0" w:color="auto"/>
            <w:right w:val="none" w:sz="0" w:space="0" w:color="auto"/>
          </w:divBdr>
        </w:div>
        <w:div w:id="1441989310">
          <w:marLeft w:val="640"/>
          <w:marRight w:val="0"/>
          <w:marTop w:val="0"/>
          <w:marBottom w:val="0"/>
          <w:divBdr>
            <w:top w:val="none" w:sz="0" w:space="0" w:color="auto"/>
            <w:left w:val="none" w:sz="0" w:space="0" w:color="auto"/>
            <w:bottom w:val="none" w:sz="0" w:space="0" w:color="auto"/>
            <w:right w:val="none" w:sz="0" w:space="0" w:color="auto"/>
          </w:divBdr>
        </w:div>
        <w:div w:id="1446190046">
          <w:marLeft w:val="640"/>
          <w:marRight w:val="0"/>
          <w:marTop w:val="0"/>
          <w:marBottom w:val="0"/>
          <w:divBdr>
            <w:top w:val="none" w:sz="0" w:space="0" w:color="auto"/>
            <w:left w:val="none" w:sz="0" w:space="0" w:color="auto"/>
            <w:bottom w:val="none" w:sz="0" w:space="0" w:color="auto"/>
            <w:right w:val="none" w:sz="0" w:space="0" w:color="auto"/>
          </w:divBdr>
        </w:div>
        <w:div w:id="1451899812">
          <w:marLeft w:val="640"/>
          <w:marRight w:val="0"/>
          <w:marTop w:val="0"/>
          <w:marBottom w:val="0"/>
          <w:divBdr>
            <w:top w:val="none" w:sz="0" w:space="0" w:color="auto"/>
            <w:left w:val="none" w:sz="0" w:space="0" w:color="auto"/>
            <w:bottom w:val="none" w:sz="0" w:space="0" w:color="auto"/>
            <w:right w:val="none" w:sz="0" w:space="0" w:color="auto"/>
          </w:divBdr>
        </w:div>
        <w:div w:id="1473016877">
          <w:marLeft w:val="640"/>
          <w:marRight w:val="0"/>
          <w:marTop w:val="0"/>
          <w:marBottom w:val="0"/>
          <w:divBdr>
            <w:top w:val="none" w:sz="0" w:space="0" w:color="auto"/>
            <w:left w:val="none" w:sz="0" w:space="0" w:color="auto"/>
            <w:bottom w:val="none" w:sz="0" w:space="0" w:color="auto"/>
            <w:right w:val="none" w:sz="0" w:space="0" w:color="auto"/>
          </w:divBdr>
        </w:div>
        <w:div w:id="1500343471">
          <w:marLeft w:val="640"/>
          <w:marRight w:val="0"/>
          <w:marTop w:val="0"/>
          <w:marBottom w:val="0"/>
          <w:divBdr>
            <w:top w:val="none" w:sz="0" w:space="0" w:color="auto"/>
            <w:left w:val="none" w:sz="0" w:space="0" w:color="auto"/>
            <w:bottom w:val="none" w:sz="0" w:space="0" w:color="auto"/>
            <w:right w:val="none" w:sz="0" w:space="0" w:color="auto"/>
          </w:divBdr>
        </w:div>
        <w:div w:id="1517963257">
          <w:marLeft w:val="640"/>
          <w:marRight w:val="0"/>
          <w:marTop w:val="0"/>
          <w:marBottom w:val="0"/>
          <w:divBdr>
            <w:top w:val="none" w:sz="0" w:space="0" w:color="auto"/>
            <w:left w:val="none" w:sz="0" w:space="0" w:color="auto"/>
            <w:bottom w:val="none" w:sz="0" w:space="0" w:color="auto"/>
            <w:right w:val="none" w:sz="0" w:space="0" w:color="auto"/>
          </w:divBdr>
        </w:div>
        <w:div w:id="1538620399">
          <w:marLeft w:val="640"/>
          <w:marRight w:val="0"/>
          <w:marTop w:val="0"/>
          <w:marBottom w:val="0"/>
          <w:divBdr>
            <w:top w:val="none" w:sz="0" w:space="0" w:color="auto"/>
            <w:left w:val="none" w:sz="0" w:space="0" w:color="auto"/>
            <w:bottom w:val="none" w:sz="0" w:space="0" w:color="auto"/>
            <w:right w:val="none" w:sz="0" w:space="0" w:color="auto"/>
          </w:divBdr>
        </w:div>
        <w:div w:id="1550265383">
          <w:marLeft w:val="640"/>
          <w:marRight w:val="0"/>
          <w:marTop w:val="0"/>
          <w:marBottom w:val="0"/>
          <w:divBdr>
            <w:top w:val="none" w:sz="0" w:space="0" w:color="auto"/>
            <w:left w:val="none" w:sz="0" w:space="0" w:color="auto"/>
            <w:bottom w:val="none" w:sz="0" w:space="0" w:color="auto"/>
            <w:right w:val="none" w:sz="0" w:space="0" w:color="auto"/>
          </w:divBdr>
        </w:div>
        <w:div w:id="1550919650">
          <w:marLeft w:val="640"/>
          <w:marRight w:val="0"/>
          <w:marTop w:val="0"/>
          <w:marBottom w:val="0"/>
          <w:divBdr>
            <w:top w:val="none" w:sz="0" w:space="0" w:color="auto"/>
            <w:left w:val="none" w:sz="0" w:space="0" w:color="auto"/>
            <w:bottom w:val="none" w:sz="0" w:space="0" w:color="auto"/>
            <w:right w:val="none" w:sz="0" w:space="0" w:color="auto"/>
          </w:divBdr>
        </w:div>
        <w:div w:id="1558273558">
          <w:marLeft w:val="640"/>
          <w:marRight w:val="0"/>
          <w:marTop w:val="0"/>
          <w:marBottom w:val="0"/>
          <w:divBdr>
            <w:top w:val="none" w:sz="0" w:space="0" w:color="auto"/>
            <w:left w:val="none" w:sz="0" w:space="0" w:color="auto"/>
            <w:bottom w:val="none" w:sz="0" w:space="0" w:color="auto"/>
            <w:right w:val="none" w:sz="0" w:space="0" w:color="auto"/>
          </w:divBdr>
        </w:div>
        <w:div w:id="1594239665">
          <w:marLeft w:val="640"/>
          <w:marRight w:val="0"/>
          <w:marTop w:val="0"/>
          <w:marBottom w:val="0"/>
          <w:divBdr>
            <w:top w:val="none" w:sz="0" w:space="0" w:color="auto"/>
            <w:left w:val="none" w:sz="0" w:space="0" w:color="auto"/>
            <w:bottom w:val="none" w:sz="0" w:space="0" w:color="auto"/>
            <w:right w:val="none" w:sz="0" w:space="0" w:color="auto"/>
          </w:divBdr>
        </w:div>
        <w:div w:id="1644114426">
          <w:marLeft w:val="640"/>
          <w:marRight w:val="0"/>
          <w:marTop w:val="0"/>
          <w:marBottom w:val="0"/>
          <w:divBdr>
            <w:top w:val="none" w:sz="0" w:space="0" w:color="auto"/>
            <w:left w:val="none" w:sz="0" w:space="0" w:color="auto"/>
            <w:bottom w:val="none" w:sz="0" w:space="0" w:color="auto"/>
            <w:right w:val="none" w:sz="0" w:space="0" w:color="auto"/>
          </w:divBdr>
        </w:div>
        <w:div w:id="1650209492">
          <w:marLeft w:val="640"/>
          <w:marRight w:val="0"/>
          <w:marTop w:val="0"/>
          <w:marBottom w:val="0"/>
          <w:divBdr>
            <w:top w:val="none" w:sz="0" w:space="0" w:color="auto"/>
            <w:left w:val="none" w:sz="0" w:space="0" w:color="auto"/>
            <w:bottom w:val="none" w:sz="0" w:space="0" w:color="auto"/>
            <w:right w:val="none" w:sz="0" w:space="0" w:color="auto"/>
          </w:divBdr>
        </w:div>
        <w:div w:id="1657949358">
          <w:marLeft w:val="640"/>
          <w:marRight w:val="0"/>
          <w:marTop w:val="0"/>
          <w:marBottom w:val="0"/>
          <w:divBdr>
            <w:top w:val="none" w:sz="0" w:space="0" w:color="auto"/>
            <w:left w:val="none" w:sz="0" w:space="0" w:color="auto"/>
            <w:bottom w:val="none" w:sz="0" w:space="0" w:color="auto"/>
            <w:right w:val="none" w:sz="0" w:space="0" w:color="auto"/>
          </w:divBdr>
        </w:div>
        <w:div w:id="1661737860">
          <w:marLeft w:val="640"/>
          <w:marRight w:val="0"/>
          <w:marTop w:val="0"/>
          <w:marBottom w:val="0"/>
          <w:divBdr>
            <w:top w:val="none" w:sz="0" w:space="0" w:color="auto"/>
            <w:left w:val="none" w:sz="0" w:space="0" w:color="auto"/>
            <w:bottom w:val="none" w:sz="0" w:space="0" w:color="auto"/>
            <w:right w:val="none" w:sz="0" w:space="0" w:color="auto"/>
          </w:divBdr>
        </w:div>
        <w:div w:id="1674844550">
          <w:marLeft w:val="640"/>
          <w:marRight w:val="0"/>
          <w:marTop w:val="0"/>
          <w:marBottom w:val="0"/>
          <w:divBdr>
            <w:top w:val="none" w:sz="0" w:space="0" w:color="auto"/>
            <w:left w:val="none" w:sz="0" w:space="0" w:color="auto"/>
            <w:bottom w:val="none" w:sz="0" w:space="0" w:color="auto"/>
            <w:right w:val="none" w:sz="0" w:space="0" w:color="auto"/>
          </w:divBdr>
        </w:div>
        <w:div w:id="1690523768">
          <w:marLeft w:val="640"/>
          <w:marRight w:val="0"/>
          <w:marTop w:val="0"/>
          <w:marBottom w:val="0"/>
          <w:divBdr>
            <w:top w:val="none" w:sz="0" w:space="0" w:color="auto"/>
            <w:left w:val="none" w:sz="0" w:space="0" w:color="auto"/>
            <w:bottom w:val="none" w:sz="0" w:space="0" w:color="auto"/>
            <w:right w:val="none" w:sz="0" w:space="0" w:color="auto"/>
          </w:divBdr>
        </w:div>
        <w:div w:id="1716268341">
          <w:marLeft w:val="640"/>
          <w:marRight w:val="0"/>
          <w:marTop w:val="0"/>
          <w:marBottom w:val="0"/>
          <w:divBdr>
            <w:top w:val="none" w:sz="0" w:space="0" w:color="auto"/>
            <w:left w:val="none" w:sz="0" w:space="0" w:color="auto"/>
            <w:bottom w:val="none" w:sz="0" w:space="0" w:color="auto"/>
            <w:right w:val="none" w:sz="0" w:space="0" w:color="auto"/>
          </w:divBdr>
        </w:div>
        <w:div w:id="1718238710">
          <w:marLeft w:val="640"/>
          <w:marRight w:val="0"/>
          <w:marTop w:val="0"/>
          <w:marBottom w:val="0"/>
          <w:divBdr>
            <w:top w:val="none" w:sz="0" w:space="0" w:color="auto"/>
            <w:left w:val="none" w:sz="0" w:space="0" w:color="auto"/>
            <w:bottom w:val="none" w:sz="0" w:space="0" w:color="auto"/>
            <w:right w:val="none" w:sz="0" w:space="0" w:color="auto"/>
          </w:divBdr>
        </w:div>
        <w:div w:id="1728920865">
          <w:marLeft w:val="640"/>
          <w:marRight w:val="0"/>
          <w:marTop w:val="0"/>
          <w:marBottom w:val="0"/>
          <w:divBdr>
            <w:top w:val="none" w:sz="0" w:space="0" w:color="auto"/>
            <w:left w:val="none" w:sz="0" w:space="0" w:color="auto"/>
            <w:bottom w:val="none" w:sz="0" w:space="0" w:color="auto"/>
            <w:right w:val="none" w:sz="0" w:space="0" w:color="auto"/>
          </w:divBdr>
        </w:div>
        <w:div w:id="1744251687">
          <w:marLeft w:val="640"/>
          <w:marRight w:val="0"/>
          <w:marTop w:val="0"/>
          <w:marBottom w:val="0"/>
          <w:divBdr>
            <w:top w:val="none" w:sz="0" w:space="0" w:color="auto"/>
            <w:left w:val="none" w:sz="0" w:space="0" w:color="auto"/>
            <w:bottom w:val="none" w:sz="0" w:space="0" w:color="auto"/>
            <w:right w:val="none" w:sz="0" w:space="0" w:color="auto"/>
          </w:divBdr>
        </w:div>
        <w:div w:id="1752237579">
          <w:marLeft w:val="640"/>
          <w:marRight w:val="0"/>
          <w:marTop w:val="0"/>
          <w:marBottom w:val="0"/>
          <w:divBdr>
            <w:top w:val="none" w:sz="0" w:space="0" w:color="auto"/>
            <w:left w:val="none" w:sz="0" w:space="0" w:color="auto"/>
            <w:bottom w:val="none" w:sz="0" w:space="0" w:color="auto"/>
            <w:right w:val="none" w:sz="0" w:space="0" w:color="auto"/>
          </w:divBdr>
        </w:div>
        <w:div w:id="1789932230">
          <w:marLeft w:val="640"/>
          <w:marRight w:val="0"/>
          <w:marTop w:val="0"/>
          <w:marBottom w:val="0"/>
          <w:divBdr>
            <w:top w:val="none" w:sz="0" w:space="0" w:color="auto"/>
            <w:left w:val="none" w:sz="0" w:space="0" w:color="auto"/>
            <w:bottom w:val="none" w:sz="0" w:space="0" w:color="auto"/>
            <w:right w:val="none" w:sz="0" w:space="0" w:color="auto"/>
          </w:divBdr>
        </w:div>
        <w:div w:id="1816674901">
          <w:marLeft w:val="640"/>
          <w:marRight w:val="0"/>
          <w:marTop w:val="0"/>
          <w:marBottom w:val="0"/>
          <w:divBdr>
            <w:top w:val="none" w:sz="0" w:space="0" w:color="auto"/>
            <w:left w:val="none" w:sz="0" w:space="0" w:color="auto"/>
            <w:bottom w:val="none" w:sz="0" w:space="0" w:color="auto"/>
            <w:right w:val="none" w:sz="0" w:space="0" w:color="auto"/>
          </w:divBdr>
        </w:div>
        <w:div w:id="1825313890">
          <w:marLeft w:val="640"/>
          <w:marRight w:val="0"/>
          <w:marTop w:val="0"/>
          <w:marBottom w:val="0"/>
          <w:divBdr>
            <w:top w:val="none" w:sz="0" w:space="0" w:color="auto"/>
            <w:left w:val="none" w:sz="0" w:space="0" w:color="auto"/>
            <w:bottom w:val="none" w:sz="0" w:space="0" w:color="auto"/>
            <w:right w:val="none" w:sz="0" w:space="0" w:color="auto"/>
          </w:divBdr>
        </w:div>
        <w:div w:id="1854570142">
          <w:marLeft w:val="640"/>
          <w:marRight w:val="0"/>
          <w:marTop w:val="0"/>
          <w:marBottom w:val="0"/>
          <w:divBdr>
            <w:top w:val="none" w:sz="0" w:space="0" w:color="auto"/>
            <w:left w:val="none" w:sz="0" w:space="0" w:color="auto"/>
            <w:bottom w:val="none" w:sz="0" w:space="0" w:color="auto"/>
            <w:right w:val="none" w:sz="0" w:space="0" w:color="auto"/>
          </w:divBdr>
        </w:div>
        <w:div w:id="1859196286">
          <w:marLeft w:val="640"/>
          <w:marRight w:val="0"/>
          <w:marTop w:val="0"/>
          <w:marBottom w:val="0"/>
          <w:divBdr>
            <w:top w:val="none" w:sz="0" w:space="0" w:color="auto"/>
            <w:left w:val="none" w:sz="0" w:space="0" w:color="auto"/>
            <w:bottom w:val="none" w:sz="0" w:space="0" w:color="auto"/>
            <w:right w:val="none" w:sz="0" w:space="0" w:color="auto"/>
          </w:divBdr>
        </w:div>
        <w:div w:id="1859654453">
          <w:marLeft w:val="640"/>
          <w:marRight w:val="0"/>
          <w:marTop w:val="0"/>
          <w:marBottom w:val="0"/>
          <w:divBdr>
            <w:top w:val="none" w:sz="0" w:space="0" w:color="auto"/>
            <w:left w:val="none" w:sz="0" w:space="0" w:color="auto"/>
            <w:bottom w:val="none" w:sz="0" w:space="0" w:color="auto"/>
            <w:right w:val="none" w:sz="0" w:space="0" w:color="auto"/>
          </w:divBdr>
        </w:div>
        <w:div w:id="1900940702">
          <w:marLeft w:val="640"/>
          <w:marRight w:val="0"/>
          <w:marTop w:val="0"/>
          <w:marBottom w:val="0"/>
          <w:divBdr>
            <w:top w:val="none" w:sz="0" w:space="0" w:color="auto"/>
            <w:left w:val="none" w:sz="0" w:space="0" w:color="auto"/>
            <w:bottom w:val="none" w:sz="0" w:space="0" w:color="auto"/>
            <w:right w:val="none" w:sz="0" w:space="0" w:color="auto"/>
          </w:divBdr>
        </w:div>
        <w:div w:id="1915316002">
          <w:marLeft w:val="640"/>
          <w:marRight w:val="0"/>
          <w:marTop w:val="0"/>
          <w:marBottom w:val="0"/>
          <w:divBdr>
            <w:top w:val="none" w:sz="0" w:space="0" w:color="auto"/>
            <w:left w:val="none" w:sz="0" w:space="0" w:color="auto"/>
            <w:bottom w:val="none" w:sz="0" w:space="0" w:color="auto"/>
            <w:right w:val="none" w:sz="0" w:space="0" w:color="auto"/>
          </w:divBdr>
        </w:div>
        <w:div w:id="1933932284">
          <w:marLeft w:val="640"/>
          <w:marRight w:val="0"/>
          <w:marTop w:val="0"/>
          <w:marBottom w:val="0"/>
          <w:divBdr>
            <w:top w:val="none" w:sz="0" w:space="0" w:color="auto"/>
            <w:left w:val="none" w:sz="0" w:space="0" w:color="auto"/>
            <w:bottom w:val="none" w:sz="0" w:space="0" w:color="auto"/>
            <w:right w:val="none" w:sz="0" w:space="0" w:color="auto"/>
          </w:divBdr>
        </w:div>
        <w:div w:id="1940868301">
          <w:marLeft w:val="640"/>
          <w:marRight w:val="0"/>
          <w:marTop w:val="0"/>
          <w:marBottom w:val="0"/>
          <w:divBdr>
            <w:top w:val="none" w:sz="0" w:space="0" w:color="auto"/>
            <w:left w:val="none" w:sz="0" w:space="0" w:color="auto"/>
            <w:bottom w:val="none" w:sz="0" w:space="0" w:color="auto"/>
            <w:right w:val="none" w:sz="0" w:space="0" w:color="auto"/>
          </w:divBdr>
        </w:div>
        <w:div w:id="1947617414">
          <w:marLeft w:val="640"/>
          <w:marRight w:val="0"/>
          <w:marTop w:val="0"/>
          <w:marBottom w:val="0"/>
          <w:divBdr>
            <w:top w:val="none" w:sz="0" w:space="0" w:color="auto"/>
            <w:left w:val="none" w:sz="0" w:space="0" w:color="auto"/>
            <w:bottom w:val="none" w:sz="0" w:space="0" w:color="auto"/>
            <w:right w:val="none" w:sz="0" w:space="0" w:color="auto"/>
          </w:divBdr>
        </w:div>
        <w:div w:id="1983347087">
          <w:marLeft w:val="640"/>
          <w:marRight w:val="0"/>
          <w:marTop w:val="0"/>
          <w:marBottom w:val="0"/>
          <w:divBdr>
            <w:top w:val="none" w:sz="0" w:space="0" w:color="auto"/>
            <w:left w:val="none" w:sz="0" w:space="0" w:color="auto"/>
            <w:bottom w:val="none" w:sz="0" w:space="0" w:color="auto"/>
            <w:right w:val="none" w:sz="0" w:space="0" w:color="auto"/>
          </w:divBdr>
        </w:div>
        <w:div w:id="1996110112">
          <w:marLeft w:val="640"/>
          <w:marRight w:val="0"/>
          <w:marTop w:val="0"/>
          <w:marBottom w:val="0"/>
          <w:divBdr>
            <w:top w:val="none" w:sz="0" w:space="0" w:color="auto"/>
            <w:left w:val="none" w:sz="0" w:space="0" w:color="auto"/>
            <w:bottom w:val="none" w:sz="0" w:space="0" w:color="auto"/>
            <w:right w:val="none" w:sz="0" w:space="0" w:color="auto"/>
          </w:divBdr>
        </w:div>
        <w:div w:id="1996689621">
          <w:marLeft w:val="640"/>
          <w:marRight w:val="0"/>
          <w:marTop w:val="0"/>
          <w:marBottom w:val="0"/>
          <w:divBdr>
            <w:top w:val="none" w:sz="0" w:space="0" w:color="auto"/>
            <w:left w:val="none" w:sz="0" w:space="0" w:color="auto"/>
            <w:bottom w:val="none" w:sz="0" w:space="0" w:color="auto"/>
            <w:right w:val="none" w:sz="0" w:space="0" w:color="auto"/>
          </w:divBdr>
        </w:div>
        <w:div w:id="2011256102">
          <w:marLeft w:val="640"/>
          <w:marRight w:val="0"/>
          <w:marTop w:val="0"/>
          <w:marBottom w:val="0"/>
          <w:divBdr>
            <w:top w:val="none" w:sz="0" w:space="0" w:color="auto"/>
            <w:left w:val="none" w:sz="0" w:space="0" w:color="auto"/>
            <w:bottom w:val="none" w:sz="0" w:space="0" w:color="auto"/>
            <w:right w:val="none" w:sz="0" w:space="0" w:color="auto"/>
          </w:divBdr>
        </w:div>
        <w:div w:id="2031101568">
          <w:marLeft w:val="640"/>
          <w:marRight w:val="0"/>
          <w:marTop w:val="0"/>
          <w:marBottom w:val="0"/>
          <w:divBdr>
            <w:top w:val="none" w:sz="0" w:space="0" w:color="auto"/>
            <w:left w:val="none" w:sz="0" w:space="0" w:color="auto"/>
            <w:bottom w:val="none" w:sz="0" w:space="0" w:color="auto"/>
            <w:right w:val="none" w:sz="0" w:space="0" w:color="auto"/>
          </w:divBdr>
        </w:div>
        <w:div w:id="2044598783">
          <w:marLeft w:val="640"/>
          <w:marRight w:val="0"/>
          <w:marTop w:val="0"/>
          <w:marBottom w:val="0"/>
          <w:divBdr>
            <w:top w:val="none" w:sz="0" w:space="0" w:color="auto"/>
            <w:left w:val="none" w:sz="0" w:space="0" w:color="auto"/>
            <w:bottom w:val="none" w:sz="0" w:space="0" w:color="auto"/>
            <w:right w:val="none" w:sz="0" w:space="0" w:color="auto"/>
          </w:divBdr>
        </w:div>
        <w:div w:id="2046978983">
          <w:marLeft w:val="640"/>
          <w:marRight w:val="0"/>
          <w:marTop w:val="0"/>
          <w:marBottom w:val="0"/>
          <w:divBdr>
            <w:top w:val="none" w:sz="0" w:space="0" w:color="auto"/>
            <w:left w:val="none" w:sz="0" w:space="0" w:color="auto"/>
            <w:bottom w:val="none" w:sz="0" w:space="0" w:color="auto"/>
            <w:right w:val="none" w:sz="0" w:space="0" w:color="auto"/>
          </w:divBdr>
        </w:div>
        <w:div w:id="2055494902">
          <w:marLeft w:val="640"/>
          <w:marRight w:val="0"/>
          <w:marTop w:val="0"/>
          <w:marBottom w:val="0"/>
          <w:divBdr>
            <w:top w:val="none" w:sz="0" w:space="0" w:color="auto"/>
            <w:left w:val="none" w:sz="0" w:space="0" w:color="auto"/>
            <w:bottom w:val="none" w:sz="0" w:space="0" w:color="auto"/>
            <w:right w:val="none" w:sz="0" w:space="0" w:color="auto"/>
          </w:divBdr>
        </w:div>
        <w:div w:id="2074505233">
          <w:marLeft w:val="640"/>
          <w:marRight w:val="0"/>
          <w:marTop w:val="0"/>
          <w:marBottom w:val="0"/>
          <w:divBdr>
            <w:top w:val="none" w:sz="0" w:space="0" w:color="auto"/>
            <w:left w:val="none" w:sz="0" w:space="0" w:color="auto"/>
            <w:bottom w:val="none" w:sz="0" w:space="0" w:color="auto"/>
            <w:right w:val="none" w:sz="0" w:space="0" w:color="auto"/>
          </w:divBdr>
        </w:div>
        <w:div w:id="2082479233">
          <w:marLeft w:val="640"/>
          <w:marRight w:val="0"/>
          <w:marTop w:val="0"/>
          <w:marBottom w:val="0"/>
          <w:divBdr>
            <w:top w:val="none" w:sz="0" w:space="0" w:color="auto"/>
            <w:left w:val="none" w:sz="0" w:space="0" w:color="auto"/>
            <w:bottom w:val="none" w:sz="0" w:space="0" w:color="auto"/>
            <w:right w:val="none" w:sz="0" w:space="0" w:color="auto"/>
          </w:divBdr>
        </w:div>
        <w:div w:id="2087611807">
          <w:marLeft w:val="640"/>
          <w:marRight w:val="0"/>
          <w:marTop w:val="0"/>
          <w:marBottom w:val="0"/>
          <w:divBdr>
            <w:top w:val="none" w:sz="0" w:space="0" w:color="auto"/>
            <w:left w:val="none" w:sz="0" w:space="0" w:color="auto"/>
            <w:bottom w:val="none" w:sz="0" w:space="0" w:color="auto"/>
            <w:right w:val="none" w:sz="0" w:space="0" w:color="auto"/>
          </w:divBdr>
        </w:div>
        <w:div w:id="2116516343">
          <w:marLeft w:val="640"/>
          <w:marRight w:val="0"/>
          <w:marTop w:val="0"/>
          <w:marBottom w:val="0"/>
          <w:divBdr>
            <w:top w:val="none" w:sz="0" w:space="0" w:color="auto"/>
            <w:left w:val="none" w:sz="0" w:space="0" w:color="auto"/>
            <w:bottom w:val="none" w:sz="0" w:space="0" w:color="auto"/>
            <w:right w:val="none" w:sz="0" w:space="0" w:color="auto"/>
          </w:divBdr>
        </w:div>
        <w:div w:id="2122720837">
          <w:marLeft w:val="640"/>
          <w:marRight w:val="0"/>
          <w:marTop w:val="0"/>
          <w:marBottom w:val="0"/>
          <w:divBdr>
            <w:top w:val="none" w:sz="0" w:space="0" w:color="auto"/>
            <w:left w:val="none" w:sz="0" w:space="0" w:color="auto"/>
            <w:bottom w:val="none" w:sz="0" w:space="0" w:color="auto"/>
            <w:right w:val="none" w:sz="0" w:space="0" w:color="auto"/>
          </w:divBdr>
        </w:div>
        <w:div w:id="2138332631">
          <w:marLeft w:val="640"/>
          <w:marRight w:val="0"/>
          <w:marTop w:val="0"/>
          <w:marBottom w:val="0"/>
          <w:divBdr>
            <w:top w:val="none" w:sz="0" w:space="0" w:color="auto"/>
            <w:left w:val="none" w:sz="0" w:space="0" w:color="auto"/>
            <w:bottom w:val="none" w:sz="0" w:space="0" w:color="auto"/>
            <w:right w:val="none" w:sz="0" w:space="0" w:color="auto"/>
          </w:divBdr>
        </w:div>
      </w:divsChild>
    </w:div>
    <w:div w:id="998777232">
      <w:bodyDiv w:val="1"/>
      <w:marLeft w:val="0"/>
      <w:marRight w:val="0"/>
      <w:marTop w:val="0"/>
      <w:marBottom w:val="0"/>
      <w:divBdr>
        <w:top w:val="none" w:sz="0" w:space="0" w:color="auto"/>
        <w:left w:val="none" w:sz="0" w:space="0" w:color="auto"/>
        <w:bottom w:val="none" w:sz="0" w:space="0" w:color="auto"/>
        <w:right w:val="none" w:sz="0" w:space="0" w:color="auto"/>
      </w:divBdr>
    </w:div>
    <w:div w:id="1033113147">
      <w:bodyDiv w:val="1"/>
      <w:marLeft w:val="0"/>
      <w:marRight w:val="0"/>
      <w:marTop w:val="0"/>
      <w:marBottom w:val="0"/>
      <w:divBdr>
        <w:top w:val="none" w:sz="0" w:space="0" w:color="auto"/>
        <w:left w:val="none" w:sz="0" w:space="0" w:color="auto"/>
        <w:bottom w:val="none" w:sz="0" w:space="0" w:color="auto"/>
        <w:right w:val="none" w:sz="0" w:space="0" w:color="auto"/>
      </w:divBdr>
      <w:divsChild>
        <w:div w:id="46416547">
          <w:marLeft w:val="640"/>
          <w:marRight w:val="0"/>
          <w:marTop w:val="0"/>
          <w:marBottom w:val="0"/>
          <w:divBdr>
            <w:top w:val="none" w:sz="0" w:space="0" w:color="auto"/>
            <w:left w:val="none" w:sz="0" w:space="0" w:color="auto"/>
            <w:bottom w:val="none" w:sz="0" w:space="0" w:color="auto"/>
            <w:right w:val="none" w:sz="0" w:space="0" w:color="auto"/>
          </w:divBdr>
        </w:div>
        <w:div w:id="55862235">
          <w:marLeft w:val="640"/>
          <w:marRight w:val="0"/>
          <w:marTop w:val="0"/>
          <w:marBottom w:val="0"/>
          <w:divBdr>
            <w:top w:val="none" w:sz="0" w:space="0" w:color="auto"/>
            <w:left w:val="none" w:sz="0" w:space="0" w:color="auto"/>
            <w:bottom w:val="none" w:sz="0" w:space="0" w:color="auto"/>
            <w:right w:val="none" w:sz="0" w:space="0" w:color="auto"/>
          </w:divBdr>
        </w:div>
        <w:div w:id="58090888">
          <w:marLeft w:val="640"/>
          <w:marRight w:val="0"/>
          <w:marTop w:val="0"/>
          <w:marBottom w:val="0"/>
          <w:divBdr>
            <w:top w:val="none" w:sz="0" w:space="0" w:color="auto"/>
            <w:left w:val="none" w:sz="0" w:space="0" w:color="auto"/>
            <w:bottom w:val="none" w:sz="0" w:space="0" w:color="auto"/>
            <w:right w:val="none" w:sz="0" w:space="0" w:color="auto"/>
          </w:divBdr>
        </w:div>
        <w:div w:id="61953577">
          <w:marLeft w:val="640"/>
          <w:marRight w:val="0"/>
          <w:marTop w:val="0"/>
          <w:marBottom w:val="0"/>
          <w:divBdr>
            <w:top w:val="none" w:sz="0" w:space="0" w:color="auto"/>
            <w:left w:val="none" w:sz="0" w:space="0" w:color="auto"/>
            <w:bottom w:val="none" w:sz="0" w:space="0" w:color="auto"/>
            <w:right w:val="none" w:sz="0" w:space="0" w:color="auto"/>
          </w:divBdr>
        </w:div>
        <w:div w:id="65736917">
          <w:marLeft w:val="640"/>
          <w:marRight w:val="0"/>
          <w:marTop w:val="0"/>
          <w:marBottom w:val="0"/>
          <w:divBdr>
            <w:top w:val="none" w:sz="0" w:space="0" w:color="auto"/>
            <w:left w:val="none" w:sz="0" w:space="0" w:color="auto"/>
            <w:bottom w:val="none" w:sz="0" w:space="0" w:color="auto"/>
            <w:right w:val="none" w:sz="0" w:space="0" w:color="auto"/>
          </w:divBdr>
        </w:div>
        <w:div w:id="85931161">
          <w:marLeft w:val="640"/>
          <w:marRight w:val="0"/>
          <w:marTop w:val="0"/>
          <w:marBottom w:val="0"/>
          <w:divBdr>
            <w:top w:val="none" w:sz="0" w:space="0" w:color="auto"/>
            <w:left w:val="none" w:sz="0" w:space="0" w:color="auto"/>
            <w:bottom w:val="none" w:sz="0" w:space="0" w:color="auto"/>
            <w:right w:val="none" w:sz="0" w:space="0" w:color="auto"/>
          </w:divBdr>
        </w:div>
        <w:div w:id="102308971">
          <w:marLeft w:val="640"/>
          <w:marRight w:val="0"/>
          <w:marTop w:val="0"/>
          <w:marBottom w:val="0"/>
          <w:divBdr>
            <w:top w:val="none" w:sz="0" w:space="0" w:color="auto"/>
            <w:left w:val="none" w:sz="0" w:space="0" w:color="auto"/>
            <w:bottom w:val="none" w:sz="0" w:space="0" w:color="auto"/>
            <w:right w:val="none" w:sz="0" w:space="0" w:color="auto"/>
          </w:divBdr>
        </w:div>
        <w:div w:id="105077169">
          <w:marLeft w:val="640"/>
          <w:marRight w:val="0"/>
          <w:marTop w:val="0"/>
          <w:marBottom w:val="0"/>
          <w:divBdr>
            <w:top w:val="none" w:sz="0" w:space="0" w:color="auto"/>
            <w:left w:val="none" w:sz="0" w:space="0" w:color="auto"/>
            <w:bottom w:val="none" w:sz="0" w:space="0" w:color="auto"/>
            <w:right w:val="none" w:sz="0" w:space="0" w:color="auto"/>
          </w:divBdr>
        </w:div>
        <w:div w:id="171262288">
          <w:marLeft w:val="640"/>
          <w:marRight w:val="0"/>
          <w:marTop w:val="0"/>
          <w:marBottom w:val="0"/>
          <w:divBdr>
            <w:top w:val="none" w:sz="0" w:space="0" w:color="auto"/>
            <w:left w:val="none" w:sz="0" w:space="0" w:color="auto"/>
            <w:bottom w:val="none" w:sz="0" w:space="0" w:color="auto"/>
            <w:right w:val="none" w:sz="0" w:space="0" w:color="auto"/>
          </w:divBdr>
        </w:div>
        <w:div w:id="176507542">
          <w:marLeft w:val="640"/>
          <w:marRight w:val="0"/>
          <w:marTop w:val="0"/>
          <w:marBottom w:val="0"/>
          <w:divBdr>
            <w:top w:val="none" w:sz="0" w:space="0" w:color="auto"/>
            <w:left w:val="none" w:sz="0" w:space="0" w:color="auto"/>
            <w:bottom w:val="none" w:sz="0" w:space="0" w:color="auto"/>
            <w:right w:val="none" w:sz="0" w:space="0" w:color="auto"/>
          </w:divBdr>
        </w:div>
        <w:div w:id="207495901">
          <w:marLeft w:val="640"/>
          <w:marRight w:val="0"/>
          <w:marTop w:val="0"/>
          <w:marBottom w:val="0"/>
          <w:divBdr>
            <w:top w:val="none" w:sz="0" w:space="0" w:color="auto"/>
            <w:left w:val="none" w:sz="0" w:space="0" w:color="auto"/>
            <w:bottom w:val="none" w:sz="0" w:space="0" w:color="auto"/>
            <w:right w:val="none" w:sz="0" w:space="0" w:color="auto"/>
          </w:divBdr>
        </w:div>
        <w:div w:id="227767264">
          <w:marLeft w:val="640"/>
          <w:marRight w:val="0"/>
          <w:marTop w:val="0"/>
          <w:marBottom w:val="0"/>
          <w:divBdr>
            <w:top w:val="none" w:sz="0" w:space="0" w:color="auto"/>
            <w:left w:val="none" w:sz="0" w:space="0" w:color="auto"/>
            <w:bottom w:val="none" w:sz="0" w:space="0" w:color="auto"/>
            <w:right w:val="none" w:sz="0" w:space="0" w:color="auto"/>
          </w:divBdr>
        </w:div>
        <w:div w:id="232008675">
          <w:marLeft w:val="640"/>
          <w:marRight w:val="0"/>
          <w:marTop w:val="0"/>
          <w:marBottom w:val="0"/>
          <w:divBdr>
            <w:top w:val="none" w:sz="0" w:space="0" w:color="auto"/>
            <w:left w:val="none" w:sz="0" w:space="0" w:color="auto"/>
            <w:bottom w:val="none" w:sz="0" w:space="0" w:color="auto"/>
            <w:right w:val="none" w:sz="0" w:space="0" w:color="auto"/>
          </w:divBdr>
        </w:div>
        <w:div w:id="237634740">
          <w:marLeft w:val="640"/>
          <w:marRight w:val="0"/>
          <w:marTop w:val="0"/>
          <w:marBottom w:val="0"/>
          <w:divBdr>
            <w:top w:val="none" w:sz="0" w:space="0" w:color="auto"/>
            <w:left w:val="none" w:sz="0" w:space="0" w:color="auto"/>
            <w:bottom w:val="none" w:sz="0" w:space="0" w:color="auto"/>
            <w:right w:val="none" w:sz="0" w:space="0" w:color="auto"/>
          </w:divBdr>
        </w:div>
        <w:div w:id="285628247">
          <w:marLeft w:val="640"/>
          <w:marRight w:val="0"/>
          <w:marTop w:val="0"/>
          <w:marBottom w:val="0"/>
          <w:divBdr>
            <w:top w:val="none" w:sz="0" w:space="0" w:color="auto"/>
            <w:left w:val="none" w:sz="0" w:space="0" w:color="auto"/>
            <w:bottom w:val="none" w:sz="0" w:space="0" w:color="auto"/>
            <w:right w:val="none" w:sz="0" w:space="0" w:color="auto"/>
          </w:divBdr>
        </w:div>
        <w:div w:id="290939332">
          <w:marLeft w:val="640"/>
          <w:marRight w:val="0"/>
          <w:marTop w:val="0"/>
          <w:marBottom w:val="0"/>
          <w:divBdr>
            <w:top w:val="none" w:sz="0" w:space="0" w:color="auto"/>
            <w:left w:val="none" w:sz="0" w:space="0" w:color="auto"/>
            <w:bottom w:val="none" w:sz="0" w:space="0" w:color="auto"/>
            <w:right w:val="none" w:sz="0" w:space="0" w:color="auto"/>
          </w:divBdr>
        </w:div>
        <w:div w:id="320235916">
          <w:marLeft w:val="640"/>
          <w:marRight w:val="0"/>
          <w:marTop w:val="0"/>
          <w:marBottom w:val="0"/>
          <w:divBdr>
            <w:top w:val="none" w:sz="0" w:space="0" w:color="auto"/>
            <w:left w:val="none" w:sz="0" w:space="0" w:color="auto"/>
            <w:bottom w:val="none" w:sz="0" w:space="0" w:color="auto"/>
            <w:right w:val="none" w:sz="0" w:space="0" w:color="auto"/>
          </w:divBdr>
        </w:div>
        <w:div w:id="328798154">
          <w:marLeft w:val="640"/>
          <w:marRight w:val="0"/>
          <w:marTop w:val="0"/>
          <w:marBottom w:val="0"/>
          <w:divBdr>
            <w:top w:val="none" w:sz="0" w:space="0" w:color="auto"/>
            <w:left w:val="none" w:sz="0" w:space="0" w:color="auto"/>
            <w:bottom w:val="none" w:sz="0" w:space="0" w:color="auto"/>
            <w:right w:val="none" w:sz="0" w:space="0" w:color="auto"/>
          </w:divBdr>
        </w:div>
        <w:div w:id="348487206">
          <w:marLeft w:val="640"/>
          <w:marRight w:val="0"/>
          <w:marTop w:val="0"/>
          <w:marBottom w:val="0"/>
          <w:divBdr>
            <w:top w:val="none" w:sz="0" w:space="0" w:color="auto"/>
            <w:left w:val="none" w:sz="0" w:space="0" w:color="auto"/>
            <w:bottom w:val="none" w:sz="0" w:space="0" w:color="auto"/>
            <w:right w:val="none" w:sz="0" w:space="0" w:color="auto"/>
          </w:divBdr>
        </w:div>
        <w:div w:id="348990950">
          <w:marLeft w:val="640"/>
          <w:marRight w:val="0"/>
          <w:marTop w:val="0"/>
          <w:marBottom w:val="0"/>
          <w:divBdr>
            <w:top w:val="none" w:sz="0" w:space="0" w:color="auto"/>
            <w:left w:val="none" w:sz="0" w:space="0" w:color="auto"/>
            <w:bottom w:val="none" w:sz="0" w:space="0" w:color="auto"/>
            <w:right w:val="none" w:sz="0" w:space="0" w:color="auto"/>
          </w:divBdr>
        </w:div>
        <w:div w:id="355734312">
          <w:marLeft w:val="640"/>
          <w:marRight w:val="0"/>
          <w:marTop w:val="0"/>
          <w:marBottom w:val="0"/>
          <w:divBdr>
            <w:top w:val="none" w:sz="0" w:space="0" w:color="auto"/>
            <w:left w:val="none" w:sz="0" w:space="0" w:color="auto"/>
            <w:bottom w:val="none" w:sz="0" w:space="0" w:color="auto"/>
            <w:right w:val="none" w:sz="0" w:space="0" w:color="auto"/>
          </w:divBdr>
        </w:div>
        <w:div w:id="357196238">
          <w:marLeft w:val="640"/>
          <w:marRight w:val="0"/>
          <w:marTop w:val="0"/>
          <w:marBottom w:val="0"/>
          <w:divBdr>
            <w:top w:val="none" w:sz="0" w:space="0" w:color="auto"/>
            <w:left w:val="none" w:sz="0" w:space="0" w:color="auto"/>
            <w:bottom w:val="none" w:sz="0" w:space="0" w:color="auto"/>
            <w:right w:val="none" w:sz="0" w:space="0" w:color="auto"/>
          </w:divBdr>
        </w:div>
        <w:div w:id="362246042">
          <w:marLeft w:val="640"/>
          <w:marRight w:val="0"/>
          <w:marTop w:val="0"/>
          <w:marBottom w:val="0"/>
          <w:divBdr>
            <w:top w:val="none" w:sz="0" w:space="0" w:color="auto"/>
            <w:left w:val="none" w:sz="0" w:space="0" w:color="auto"/>
            <w:bottom w:val="none" w:sz="0" w:space="0" w:color="auto"/>
            <w:right w:val="none" w:sz="0" w:space="0" w:color="auto"/>
          </w:divBdr>
        </w:div>
        <w:div w:id="367528985">
          <w:marLeft w:val="640"/>
          <w:marRight w:val="0"/>
          <w:marTop w:val="0"/>
          <w:marBottom w:val="0"/>
          <w:divBdr>
            <w:top w:val="none" w:sz="0" w:space="0" w:color="auto"/>
            <w:left w:val="none" w:sz="0" w:space="0" w:color="auto"/>
            <w:bottom w:val="none" w:sz="0" w:space="0" w:color="auto"/>
            <w:right w:val="none" w:sz="0" w:space="0" w:color="auto"/>
          </w:divBdr>
        </w:div>
        <w:div w:id="405957081">
          <w:marLeft w:val="640"/>
          <w:marRight w:val="0"/>
          <w:marTop w:val="0"/>
          <w:marBottom w:val="0"/>
          <w:divBdr>
            <w:top w:val="none" w:sz="0" w:space="0" w:color="auto"/>
            <w:left w:val="none" w:sz="0" w:space="0" w:color="auto"/>
            <w:bottom w:val="none" w:sz="0" w:space="0" w:color="auto"/>
            <w:right w:val="none" w:sz="0" w:space="0" w:color="auto"/>
          </w:divBdr>
        </w:div>
        <w:div w:id="416097285">
          <w:marLeft w:val="640"/>
          <w:marRight w:val="0"/>
          <w:marTop w:val="0"/>
          <w:marBottom w:val="0"/>
          <w:divBdr>
            <w:top w:val="none" w:sz="0" w:space="0" w:color="auto"/>
            <w:left w:val="none" w:sz="0" w:space="0" w:color="auto"/>
            <w:bottom w:val="none" w:sz="0" w:space="0" w:color="auto"/>
            <w:right w:val="none" w:sz="0" w:space="0" w:color="auto"/>
          </w:divBdr>
        </w:div>
        <w:div w:id="424693740">
          <w:marLeft w:val="640"/>
          <w:marRight w:val="0"/>
          <w:marTop w:val="0"/>
          <w:marBottom w:val="0"/>
          <w:divBdr>
            <w:top w:val="none" w:sz="0" w:space="0" w:color="auto"/>
            <w:left w:val="none" w:sz="0" w:space="0" w:color="auto"/>
            <w:bottom w:val="none" w:sz="0" w:space="0" w:color="auto"/>
            <w:right w:val="none" w:sz="0" w:space="0" w:color="auto"/>
          </w:divBdr>
        </w:div>
        <w:div w:id="428277806">
          <w:marLeft w:val="640"/>
          <w:marRight w:val="0"/>
          <w:marTop w:val="0"/>
          <w:marBottom w:val="0"/>
          <w:divBdr>
            <w:top w:val="none" w:sz="0" w:space="0" w:color="auto"/>
            <w:left w:val="none" w:sz="0" w:space="0" w:color="auto"/>
            <w:bottom w:val="none" w:sz="0" w:space="0" w:color="auto"/>
            <w:right w:val="none" w:sz="0" w:space="0" w:color="auto"/>
          </w:divBdr>
        </w:div>
        <w:div w:id="442459176">
          <w:marLeft w:val="640"/>
          <w:marRight w:val="0"/>
          <w:marTop w:val="0"/>
          <w:marBottom w:val="0"/>
          <w:divBdr>
            <w:top w:val="none" w:sz="0" w:space="0" w:color="auto"/>
            <w:left w:val="none" w:sz="0" w:space="0" w:color="auto"/>
            <w:bottom w:val="none" w:sz="0" w:space="0" w:color="auto"/>
            <w:right w:val="none" w:sz="0" w:space="0" w:color="auto"/>
          </w:divBdr>
        </w:div>
        <w:div w:id="453523609">
          <w:marLeft w:val="640"/>
          <w:marRight w:val="0"/>
          <w:marTop w:val="0"/>
          <w:marBottom w:val="0"/>
          <w:divBdr>
            <w:top w:val="none" w:sz="0" w:space="0" w:color="auto"/>
            <w:left w:val="none" w:sz="0" w:space="0" w:color="auto"/>
            <w:bottom w:val="none" w:sz="0" w:space="0" w:color="auto"/>
            <w:right w:val="none" w:sz="0" w:space="0" w:color="auto"/>
          </w:divBdr>
        </w:div>
        <w:div w:id="464005880">
          <w:marLeft w:val="640"/>
          <w:marRight w:val="0"/>
          <w:marTop w:val="0"/>
          <w:marBottom w:val="0"/>
          <w:divBdr>
            <w:top w:val="none" w:sz="0" w:space="0" w:color="auto"/>
            <w:left w:val="none" w:sz="0" w:space="0" w:color="auto"/>
            <w:bottom w:val="none" w:sz="0" w:space="0" w:color="auto"/>
            <w:right w:val="none" w:sz="0" w:space="0" w:color="auto"/>
          </w:divBdr>
        </w:div>
        <w:div w:id="482505740">
          <w:marLeft w:val="640"/>
          <w:marRight w:val="0"/>
          <w:marTop w:val="0"/>
          <w:marBottom w:val="0"/>
          <w:divBdr>
            <w:top w:val="none" w:sz="0" w:space="0" w:color="auto"/>
            <w:left w:val="none" w:sz="0" w:space="0" w:color="auto"/>
            <w:bottom w:val="none" w:sz="0" w:space="0" w:color="auto"/>
            <w:right w:val="none" w:sz="0" w:space="0" w:color="auto"/>
          </w:divBdr>
        </w:div>
        <w:div w:id="487407814">
          <w:marLeft w:val="640"/>
          <w:marRight w:val="0"/>
          <w:marTop w:val="0"/>
          <w:marBottom w:val="0"/>
          <w:divBdr>
            <w:top w:val="none" w:sz="0" w:space="0" w:color="auto"/>
            <w:left w:val="none" w:sz="0" w:space="0" w:color="auto"/>
            <w:bottom w:val="none" w:sz="0" w:space="0" w:color="auto"/>
            <w:right w:val="none" w:sz="0" w:space="0" w:color="auto"/>
          </w:divBdr>
        </w:div>
        <w:div w:id="490482809">
          <w:marLeft w:val="640"/>
          <w:marRight w:val="0"/>
          <w:marTop w:val="0"/>
          <w:marBottom w:val="0"/>
          <w:divBdr>
            <w:top w:val="none" w:sz="0" w:space="0" w:color="auto"/>
            <w:left w:val="none" w:sz="0" w:space="0" w:color="auto"/>
            <w:bottom w:val="none" w:sz="0" w:space="0" w:color="auto"/>
            <w:right w:val="none" w:sz="0" w:space="0" w:color="auto"/>
          </w:divBdr>
        </w:div>
        <w:div w:id="522591194">
          <w:marLeft w:val="640"/>
          <w:marRight w:val="0"/>
          <w:marTop w:val="0"/>
          <w:marBottom w:val="0"/>
          <w:divBdr>
            <w:top w:val="none" w:sz="0" w:space="0" w:color="auto"/>
            <w:left w:val="none" w:sz="0" w:space="0" w:color="auto"/>
            <w:bottom w:val="none" w:sz="0" w:space="0" w:color="auto"/>
            <w:right w:val="none" w:sz="0" w:space="0" w:color="auto"/>
          </w:divBdr>
        </w:div>
        <w:div w:id="553811391">
          <w:marLeft w:val="640"/>
          <w:marRight w:val="0"/>
          <w:marTop w:val="0"/>
          <w:marBottom w:val="0"/>
          <w:divBdr>
            <w:top w:val="none" w:sz="0" w:space="0" w:color="auto"/>
            <w:left w:val="none" w:sz="0" w:space="0" w:color="auto"/>
            <w:bottom w:val="none" w:sz="0" w:space="0" w:color="auto"/>
            <w:right w:val="none" w:sz="0" w:space="0" w:color="auto"/>
          </w:divBdr>
        </w:div>
        <w:div w:id="576355826">
          <w:marLeft w:val="640"/>
          <w:marRight w:val="0"/>
          <w:marTop w:val="0"/>
          <w:marBottom w:val="0"/>
          <w:divBdr>
            <w:top w:val="none" w:sz="0" w:space="0" w:color="auto"/>
            <w:left w:val="none" w:sz="0" w:space="0" w:color="auto"/>
            <w:bottom w:val="none" w:sz="0" w:space="0" w:color="auto"/>
            <w:right w:val="none" w:sz="0" w:space="0" w:color="auto"/>
          </w:divBdr>
        </w:div>
        <w:div w:id="582375384">
          <w:marLeft w:val="640"/>
          <w:marRight w:val="0"/>
          <w:marTop w:val="0"/>
          <w:marBottom w:val="0"/>
          <w:divBdr>
            <w:top w:val="none" w:sz="0" w:space="0" w:color="auto"/>
            <w:left w:val="none" w:sz="0" w:space="0" w:color="auto"/>
            <w:bottom w:val="none" w:sz="0" w:space="0" w:color="auto"/>
            <w:right w:val="none" w:sz="0" w:space="0" w:color="auto"/>
          </w:divBdr>
        </w:div>
        <w:div w:id="591084774">
          <w:marLeft w:val="640"/>
          <w:marRight w:val="0"/>
          <w:marTop w:val="0"/>
          <w:marBottom w:val="0"/>
          <w:divBdr>
            <w:top w:val="none" w:sz="0" w:space="0" w:color="auto"/>
            <w:left w:val="none" w:sz="0" w:space="0" w:color="auto"/>
            <w:bottom w:val="none" w:sz="0" w:space="0" w:color="auto"/>
            <w:right w:val="none" w:sz="0" w:space="0" w:color="auto"/>
          </w:divBdr>
        </w:div>
        <w:div w:id="609170838">
          <w:marLeft w:val="640"/>
          <w:marRight w:val="0"/>
          <w:marTop w:val="0"/>
          <w:marBottom w:val="0"/>
          <w:divBdr>
            <w:top w:val="none" w:sz="0" w:space="0" w:color="auto"/>
            <w:left w:val="none" w:sz="0" w:space="0" w:color="auto"/>
            <w:bottom w:val="none" w:sz="0" w:space="0" w:color="auto"/>
            <w:right w:val="none" w:sz="0" w:space="0" w:color="auto"/>
          </w:divBdr>
        </w:div>
        <w:div w:id="641274015">
          <w:marLeft w:val="640"/>
          <w:marRight w:val="0"/>
          <w:marTop w:val="0"/>
          <w:marBottom w:val="0"/>
          <w:divBdr>
            <w:top w:val="none" w:sz="0" w:space="0" w:color="auto"/>
            <w:left w:val="none" w:sz="0" w:space="0" w:color="auto"/>
            <w:bottom w:val="none" w:sz="0" w:space="0" w:color="auto"/>
            <w:right w:val="none" w:sz="0" w:space="0" w:color="auto"/>
          </w:divBdr>
        </w:div>
        <w:div w:id="643973939">
          <w:marLeft w:val="640"/>
          <w:marRight w:val="0"/>
          <w:marTop w:val="0"/>
          <w:marBottom w:val="0"/>
          <w:divBdr>
            <w:top w:val="none" w:sz="0" w:space="0" w:color="auto"/>
            <w:left w:val="none" w:sz="0" w:space="0" w:color="auto"/>
            <w:bottom w:val="none" w:sz="0" w:space="0" w:color="auto"/>
            <w:right w:val="none" w:sz="0" w:space="0" w:color="auto"/>
          </w:divBdr>
        </w:div>
        <w:div w:id="656417062">
          <w:marLeft w:val="640"/>
          <w:marRight w:val="0"/>
          <w:marTop w:val="0"/>
          <w:marBottom w:val="0"/>
          <w:divBdr>
            <w:top w:val="none" w:sz="0" w:space="0" w:color="auto"/>
            <w:left w:val="none" w:sz="0" w:space="0" w:color="auto"/>
            <w:bottom w:val="none" w:sz="0" w:space="0" w:color="auto"/>
            <w:right w:val="none" w:sz="0" w:space="0" w:color="auto"/>
          </w:divBdr>
        </w:div>
        <w:div w:id="680200660">
          <w:marLeft w:val="640"/>
          <w:marRight w:val="0"/>
          <w:marTop w:val="0"/>
          <w:marBottom w:val="0"/>
          <w:divBdr>
            <w:top w:val="none" w:sz="0" w:space="0" w:color="auto"/>
            <w:left w:val="none" w:sz="0" w:space="0" w:color="auto"/>
            <w:bottom w:val="none" w:sz="0" w:space="0" w:color="auto"/>
            <w:right w:val="none" w:sz="0" w:space="0" w:color="auto"/>
          </w:divBdr>
        </w:div>
        <w:div w:id="682980169">
          <w:marLeft w:val="640"/>
          <w:marRight w:val="0"/>
          <w:marTop w:val="0"/>
          <w:marBottom w:val="0"/>
          <w:divBdr>
            <w:top w:val="none" w:sz="0" w:space="0" w:color="auto"/>
            <w:left w:val="none" w:sz="0" w:space="0" w:color="auto"/>
            <w:bottom w:val="none" w:sz="0" w:space="0" w:color="auto"/>
            <w:right w:val="none" w:sz="0" w:space="0" w:color="auto"/>
          </w:divBdr>
        </w:div>
        <w:div w:id="685978873">
          <w:marLeft w:val="640"/>
          <w:marRight w:val="0"/>
          <w:marTop w:val="0"/>
          <w:marBottom w:val="0"/>
          <w:divBdr>
            <w:top w:val="none" w:sz="0" w:space="0" w:color="auto"/>
            <w:left w:val="none" w:sz="0" w:space="0" w:color="auto"/>
            <w:bottom w:val="none" w:sz="0" w:space="0" w:color="auto"/>
            <w:right w:val="none" w:sz="0" w:space="0" w:color="auto"/>
          </w:divBdr>
        </w:div>
        <w:div w:id="707099938">
          <w:marLeft w:val="640"/>
          <w:marRight w:val="0"/>
          <w:marTop w:val="0"/>
          <w:marBottom w:val="0"/>
          <w:divBdr>
            <w:top w:val="none" w:sz="0" w:space="0" w:color="auto"/>
            <w:left w:val="none" w:sz="0" w:space="0" w:color="auto"/>
            <w:bottom w:val="none" w:sz="0" w:space="0" w:color="auto"/>
            <w:right w:val="none" w:sz="0" w:space="0" w:color="auto"/>
          </w:divBdr>
        </w:div>
        <w:div w:id="714504190">
          <w:marLeft w:val="640"/>
          <w:marRight w:val="0"/>
          <w:marTop w:val="0"/>
          <w:marBottom w:val="0"/>
          <w:divBdr>
            <w:top w:val="none" w:sz="0" w:space="0" w:color="auto"/>
            <w:left w:val="none" w:sz="0" w:space="0" w:color="auto"/>
            <w:bottom w:val="none" w:sz="0" w:space="0" w:color="auto"/>
            <w:right w:val="none" w:sz="0" w:space="0" w:color="auto"/>
          </w:divBdr>
        </w:div>
        <w:div w:id="744843898">
          <w:marLeft w:val="640"/>
          <w:marRight w:val="0"/>
          <w:marTop w:val="0"/>
          <w:marBottom w:val="0"/>
          <w:divBdr>
            <w:top w:val="none" w:sz="0" w:space="0" w:color="auto"/>
            <w:left w:val="none" w:sz="0" w:space="0" w:color="auto"/>
            <w:bottom w:val="none" w:sz="0" w:space="0" w:color="auto"/>
            <w:right w:val="none" w:sz="0" w:space="0" w:color="auto"/>
          </w:divBdr>
        </w:div>
        <w:div w:id="745225104">
          <w:marLeft w:val="640"/>
          <w:marRight w:val="0"/>
          <w:marTop w:val="0"/>
          <w:marBottom w:val="0"/>
          <w:divBdr>
            <w:top w:val="none" w:sz="0" w:space="0" w:color="auto"/>
            <w:left w:val="none" w:sz="0" w:space="0" w:color="auto"/>
            <w:bottom w:val="none" w:sz="0" w:space="0" w:color="auto"/>
            <w:right w:val="none" w:sz="0" w:space="0" w:color="auto"/>
          </w:divBdr>
        </w:div>
        <w:div w:id="778062546">
          <w:marLeft w:val="640"/>
          <w:marRight w:val="0"/>
          <w:marTop w:val="0"/>
          <w:marBottom w:val="0"/>
          <w:divBdr>
            <w:top w:val="none" w:sz="0" w:space="0" w:color="auto"/>
            <w:left w:val="none" w:sz="0" w:space="0" w:color="auto"/>
            <w:bottom w:val="none" w:sz="0" w:space="0" w:color="auto"/>
            <w:right w:val="none" w:sz="0" w:space="0" w:color="auto"/>
          </w:divBdr>
        </w:div>
        <w:div w:id="778331210">
          <w:marLeft w:val="640"/>
          <w:marRight w:val="0"/>
          <w:marTop w:val="0"/>
          <w:marBottom w:val="0"/>
          <w:divBdr>
            <w:top w:val="none" w:sz="0" w:space="0" w:color="auto"/>
            <w:left w:val="none" w:sz="0" w:space="0" w:color="auto"/>
            <w:bottom w:val="none" w:sz="0" w:space="0" w:color="auto"/>
            <w:right w:val="none" w:sz="0" w:space="0" w:color="auto"/>
          </w:divBdr>
        </w:div>
        <w:div w:id="784035869">
          <w:marLeft w:val="640"/>
          <w:marRight w:val="0"/>
          <w:marTop w:val="0"/>
          <w:marBottom w:val="0"/>
          <w:divBdr>
            <w:top w:val="none" w:sz="0" w:space="0" w:color="auto"/>
            <w:left w:val="none" w:sz="0" w:space="0" w:color="auto"/>
            <w:bottom w:val="none" w:sz="0" w:space="0" w:color="auto"/>
            <w:right w:val="none" w:sz="0" w:space="0" w:color="auto"/>
          </w:divBdr>
        </w:div>
        <w:div w:id="818691993">
          <w:marLeft w:val="640"/>
          <w:marRight w:val="0"/>
          <w:marTop w:val="0"/>
          <w:marBottom w:val="0"/>
          <w:divBdr>
            <w:top w:val="none" w:sz="0" w:space="0" w:color="auto"/>
            <w:left w:val="none" w:sz="0" w:space="0" w:color="auto"/>
            <w:bottom w:val="none" w:sz="0" w:space="0" w:color="auto"/>
            <w:right w:val="none" w:sz="0" w:space="0" w:color="auto"/>
          </w:divBdr>
        </w:div>
        <w:div w:id="822621161">
          <w:marLeft w:val="640"/>
          <w:marRight w:val="0"/>
          <w:marTop w:val="0"/>
          <w:marBottom w:val="0"/>
          <w:divBdr>
            <w:top w:val="none" w:sz="0" w:space="0" w:color="auto"/>
            <w:left w:val="none" w:sz="0" w:space="0" w:color="auto"/>
            <w:bottom w:val="none" w:sz="0" w:space="0" w:color="auto"/>
            <w:right w:val="none" w:sz="0" w:space="0" w:color="auto"/>
          </w:divBdr>
        </w:div>
        <w:div w:id="840127119">
          <w:marLeft w:val="640"/>
          <w:marRight w:val="0"/>
          <w:marTop w:val="0"/>
          <w:marBottom w:val="0"/>
          <w:divBdr>
            <w:top w:val="none" w:sz="0" w:space="0" w:color="auto"/>
            <w:left w:val="none" w:sz="0" w:space="0" w:color="auto"/>
            <w:bottom w:val="none" w:sz="0" w:space="0" w:color="auto"/>
            <w:right w:val="none" w:sz="0" w:space="0" w:color="auto"/>
          </w:divBdr>
        </w:div>
        <w:div w:id="897935851">
          <w:marLeft w:val="640"/>
          <w:marRight w:val="0"/>
          <w:marTop w:val="0"/>
          <w:marBottom w:val="0"/>
          <w:divBdr>
            <w:top w:val="none" w:sz="0" w:space="0" w:color="auto"/>
            <w:left w:val="none" w:sz="0" w:space="0" w:color="auto"/>
            <w:bottom w:val="none" w:sz="0" w:space="0" w:color="auto"/>
            <w:right w:val="none" w:sz="0" w:space="0" w:color="auto"/>
          </w:divBdr>
        </w:div>
        <w:div w:id="900674668">
          <w:marLeft w:val="640"/>
          <w:marRight w:val="0"/>
          <w:marTop w:val="0"/>
          <w:marBottom w:val="0"/>
          <w:divBdr>
            <w:top w:val="none" w:sz="0" w:space="0" w:color="auto"/>
            <w:left w:val="none" w:sz="0" w:space="0" w:color="auto"/>
            <w:bottom w:val="none" w:sz="0" w:space="0" w:color="auto"/>
            <w:right w:val="none" w:sz="0" w:space="0" w:color="auto"/>
          </w:divBdr>
        </w:div>
        <w:div w:id="900870492">
          <w:marLeft w:val="640"/>
          <w:marRight w:val="0"/>
          <w:marTop w:val="0"/>
          <w:marBottom w:val="0"/>
          <w:divBdr>
            <w:top w:val="none" w:sz="0" w:space="0" w:color="auto"/>
            <w:left w:val="none" w:sz="0" w:space="0" w:color="auto"/>
            <w:bottom w:val="none" w:sz="0" w:space="0" w:color="auto"/>
            <w:right w:val="none" w:sz="0" w:space="0" w:color="auto"/>
          </w:divBdr>
        </w:div>
        <w:div w:id="903026151">
          <w:marLeft w:val="640"/>
          <w:marRight w:val="0"/>
          <w:marTop w:val="0"/>
          <w:marBottom w:val="0"/>
          <w:divBdr>
            <w:top w:val="none" w:sz="0" w:space="0" w:color="auto"/>
            <w:left w:val="none" w:sz="0" w:space="0" w:color="auto"/>
            <w:bottom w:val="none" w:sz="0" w:space="0" w:color="auto"/>
            <w:right w:val="none" w:sz="0" w:space="0" w:color="auto"/>
          </w:divBdr>
        </w:div>
        <w:div w:id="906108111">
          <w:marLeft w:val="640"/>
          <w:marRight w:val="0"/>
          <w:marTop w:val="0"/>
          <w:marBottom w:val="0"/>
          <w:divBdr>
            <w:top w:val="none" w:sz="0" w:space="0" w:color="auto"/>
            <w:left w:val="none" w:sz="0" w:space="0" w:color="auto"/>
            <w:bottom w:val="none" w:sz="0" w:space="0" w:color="auto"/>
            <w:right w:val="none" w:sz="0" w:space="0" w:color="auto"/>
          </w:divBdr>
        </w:div>
        <w:div w:id="930047112">
          <w:marLeft w:val="640"/>
          <w:marRight w:val="0"/>
          <w:marTop w:val="0"/>
          <w:marBottom w:val="0"/>
          <w:divBdr>
            <w:top w:val="none" w:sz="0" w:space="0" w:color="auto"/>
            <w:left w:val="none" w:sz="0" w:space="0" w:color="auto"/>
            <w:bottom w:val="none" w:sz="0" w:space="0" w:color="auto"/>
            <w:right w:val="none" w:sz="0" w:space="0" w:color="auto"/>
          </w:divBdr>
        </w:div>
        <w:div w:id="937448468">
          <w:marLeft w:val="640"/>
          <w:marRight w:val="0"/>
          <w:marTop w:val="0"/>
          <w:marBottom w:val="0"/>
          <w:divBdr>
            <w:top w:val="none" w:sz="0" w:space="0" w:color="auto"/>
            <w:left w:val="none" w:sz="0" w:space="0" w:color="auto"/>
            <w:bottom w:val="none" w:sz="0" w:space="0" w:color="auto"/>
            <w:right w:val="none" w:sz="0" w:space="0" w:color="auto"/>
          </w:divBdr>
        </w:div>
        <w:div w:id="940718841">
          <w:marLeft w:val="640"/>
          <w:marRight w:val="0"/>
          <w:marTop w:val="0"/>
          <w:marBottom w:val="0"/>
          <w:divBdr>
            <w:top w:val="none" w:sz="0" w:space="0" w:color="auto"/>
            <w:left w:val="none" w:sz="0" w:space="0" w:color="auto"/>
            <w:bottom w:val="none" w:sz="0" w:space="0" w:color="auto"/>
            <w:right w:val="none" w:sz="0" w:space="0" w:color="auto"/>
          </w:divBdr>
        </w:div>
        <w:div w:id="958071356">
          <w:marLeft w:val="640"/>
          <w:marRight w:val="0"/>
          <w:marTop w:val="0"/>
          <w:marBottom w:val="0"/>
          <w:divBdr>
            <w:top w:val="none" w:sz="0" w:space="0" w:color="auto"/>
            <w:left w:val="none" w:sz="0" w:space="0" w:color="auto"/>
            <w:bottom w:val="none" w:sz="0" w:space="0" w:color="auto"/>
            <w:right w:val="none" w:sz="0" w:space="0" w:color="auto"/>
          </w:divBdr>
        </w:div>
        <w:div w:id="988561659">
          <w:marLeft w:val="640"/>
          <w:marRight w:val="0"/>
          <w:marTop w:val="0"/>
          <w:marBottom w:val="0"/>
          <w:divBdr>
            <w:top w:val="none" w:sz="0" w:space="0" w:color="auto"/>
            <w:left w:val="none" w:sz="0" w:space="0" w:color="auto"/>
            <w:bottom w:val="none" w:sz="0" w:space="0" w:color="auto"/>
            <w:right w:val="none" w:sz="0" w:space="0" w:color="auto"/>
          </w:divBdr>
        </w:div>
        <w:div w:id="1039282977">
          <w:marLeft w:val="640"/>
          <w:marRight w:val="0"/>
          <w:marTop w:val="0"/>
          <w:marBottom w:val="0"/>
          <w:divBdr>
            <w:top w:val="none" w:sz="0" w:space="0" w:color="auto"/>
            <w:left w:val="none" w:sz="0" w:space="0" w:color="auto"/>
            <w:bottom w:val="none" w:sz="0" w:space="0" w:color="auto"/>
            <w:right w:val="none" w:sz="0" w:space="0" w:color="auto"/>
          </w:divBdr>
        </w:div>
        <w:div w:id="1052461541">
          <w:marLeft w:val="640"/>
          <w:marRight w:val="0"/>
          <w:marTop w:val="0"/>
          <w:marBottom w:val="0"/>
          <w:divBdr>
            <w:top w:val="none" w:sz="0" w:space="0" w:color="auto"/>
            <w:left w:val="none" w:sz="0" w:space="0" w:color="auto"/>
            <w:bottom w:val="none" w:sz="0" w:space="0" w:color="auto"/>
            <w:right w:val="none" w:sz="0" w:space="0" w:color="auto"/>
          </w:divBdr>
        </w:div>
        <w:div w:id="1054502488">
          <w:marLeft w:val="640"/>
          <w:marRight w:val="0"/>
          <w:marTop w:val="0"/>
          <w:marBottom w:val="0"/>
          <w:divBdr>
            <w:top w:val="none" w:sz="0" w:space="0" w:color="auto"/>
            <w:left w:val="none" w:sz="0" w:space="0" w:color="auto"/>
            <w:bottom w:val="none" w:sz="0" w:space="0" w:color="auto"/>
            <w:right w:val="none" w:sz="0" w:space="0" w:color="auto"/>
          </w:divBdr>
        </w:div>
        <w:div w:id="1088386657">
          <w:marLeft w:val="640"/>
          <w:marRight w:val="0"/>
          <w:marTop w:val="0"/>
          <w:marBottom w:val="0"/>
          <w:divBdr>
            <w:top w:val="none" w:sz="0" w:space="0" w:color="auto"/>
            <w:left w:val="none" w:sz="0" w:space="0" w:color="auto"/>
            <w:bottom w:val="none" w:sz="0" w:space="0" w:color="auto"/>
            <w:right w:val="none" w:sz="0" w:space="0" w:color="auto"/>
          </w:divBdr>
        </w:div>
        <w:div w:id="1096511845">
          <w:marLeft w:val="640"/>
          <w:marRight w:val="0"/>
          <w:marTop w:val="0"/>
          <w:marBottom w:val="0"/>
          <w:divBdr>
            <w:top w:val="none" w:sz="0" w:space="0" w:color="auto"/>
            <w:left w:val="none" w:sz="0" w:space="0" w:color="auto"/>
            <w:bottom w:val="none" w:sz="0" w:space="0" w:color="auto"/>
            <w:right w:val="none" w:sz="0" w:space="0" w:color="auto"/>
          </w:divBdr>
        </w:div>
        <w:div w:id="1123772285">
          <w:marLeft w:val="640"/>
          <w:marRight w:val="0"/>
          <w:marTop w:val="0"/>
          <w:marBottom w:val="0"/>
          <w:divBdr>
            <w:top w:val="none" w:sz="0" w:space="0" w:color="auto"/>
            <w:left w:val="none" w:sz="0" w:space="0" w:color="auto"/>
            <w:bottom w:val="none" w:sz="0" w:space="0" w:color="auto"/>
            <w:right w:val="none" w:sz="0" w:space="0" w:color="auto"/>
          </w:divBdr>
        </w:div>
        <w:div w:id="1150707856">
          <w:marLeft w:val="640"/>
          <w:marRight w:val="0"/>
          <w:marTop w:val="0"/>
          <w:marBottom w:val="0"/>
          <w:divBdr>
            <w:top w:val="none" w:sz="0" w:space="0" w:color="auto"/>
            <w:left w:val="none" w:sz="0" w:space="0" w:color="auto"/>
            <w:bottom w:val="none" w:sz="0" w:space="0" w:color="auto"/>
            <w:right w:val="none" w:sz="0" w:space="0" w:color="auto"/>
          </w:divBdr>
        </w:div>
        <w:div w:id="1167130981">
          <w:marLeft w:val="640"/>
          <w:marRight w:val="0"/>
          <w:marTop w:val="0"/>
          <w:marBottom w:val="0"/>
          <w:divBdr>
            <w:top w:val="none" w:sz="0" w:space="0" w:color="auto"/>
            <w:left w:val="none" w:sz="0" w:space="0" w:color="auto"/>
            <w:bottom w:val="none" w:sz="0" w:space="0" w:color="auto"/>
            <w:right w:val="none" w:sz="0" w:space="0" w:color="auto"/>
          </w:divBdr>
        </w:div>
        <w:div w:id="1170407894">
          <w:marLeft w:val="640"/>
          <w:marRight w:val="0"/>
          <w:marTop w:val="0"/>
          <w:marBottom w:val="0"/>
          <w:divBdr>
            <w:top w:val="none" w:sz="0" w:space="0" w:color="auto"/>
            <w:left w:val="none" w:sz="0" w:space="0" w:color="auto"/>
            <w:bottom w:val="none" w:sz="0" w:space="0" w:color="auto"/>
            <w:right w:val="none" w:sz="0" w:space="0" w:color="auto"/>
          </w:divBdr>
        </w:div>
        <w:div w:id="1179391785">
          <w:marLeft w:val="640"/>
          <w:marRight w:val="0"/>
          <w:marTop w:val="0"/>
          <w:marBottom w:val="0"/>
          <w:divBdr>
            <w:top w:val="none" w:sz="0" w:space="0" w:color="auto"/>
            <w:left w:val="none" w:sz="0" w:space="0" w:color="auto"/>
            <w:bottom w:val="none" w:sz="0" w:space="0" w:color="auto"/>
            <w:right w:val="none" w:sz="0" w:space="0" w:color="auto"/>
          </w:divBdr>
        </w:div>
        <w:div w:id="1187795858">
          <w:marLeft w:val="640"/>
          <w:marRight w:val="0"/>
          <w:marTop w:val="0"/>
          <w:marBottom w:val="0"/>
          <w:divBdr>
            <w:top w:val="none" w:sz="0" w:space="0" w:color="auto"/>
            <w:left w:val="none" w:sz="0" w:space="0" w:color="auto"/>
            <w:bottom w:val="none" w:sz="0" w:space="0" w:color="auto"/>
            <w:right w:val="none" w:sz="0" w:space="0" w:color="auto"/>
          </w:divBdr>
        </w:div>
        <w:div w:id="1226181353">
          <w:marLeft w:val="640"/>
          <w:marRight w:val="0"/>
          <w:marTop w:val="0"/>
          <w:marBottom w:val="0"/>
          <w:divBdr>
            <w:top w:val="none" w:sz="0" w:space="0" w:color="auto"/>
            <w:left w:val="none" w:sz="0" w:space="0" w:color="auto"/>
            <w:bottom w:val="none" w:sz="0" w:space="0" w:color="auto"/>
            <w:right w:val="none" w:sz="0" w:space="0" w:color="auto"/>
          </w:divBdr>
        </w:div>
        <w:div w:id="1258516886">
          <w:marLeft w:val="640"/>
          <w:marRight w:val="0"/>
          <w:marTop w:val="0"/>
          <w:marBottom w:val="0"/>
          <w:divBdr>
            <w:top w:val="none" w:sz="0" w:space="0" w:color="auto"/>
            <w:left w:val="none" w:sz="0" w:space="0" w:color="auto"/>
            <w:bottom w:val="none" w:sz="0" w:space="0" w:color="auto"/>
            <w:right w:val="none" w:sz="0" w:space="0" w:color="auto"/>
          </w:divBdr>
        </w:div>
        <w:div w:id="1266965825">
          <w:marLeft w:val="640"/>
          <w:marRight w:val="0"/>
          <w:marTop w:val="0"/>
          <w:marBottom w:val="0"/>
          <w:divBdr>
            <w:top w:val="none" w:sz="0" w:space="0" w:color="auto"/>
            <w:left w:val="none" w:sz="0" w:space="0" w:color="auto"/>
            <w:bottom w:val="none" w:sz="0" w:space="0" w:color="auto"/>
            <w:right w:val="none" w:sz="0" w:space="0" w:color="auto"/>
          </w:divBdr>
        </w:div>
        <w:div w:id="1273778515">
          <w:marLeft w:val="640"/>
          <w:marRight w:val="0"/>
          <w:marTop w:val="0"/>
          <w:marBottom w:val="0"/>
          <w:divBdr>
            <w:top w:val="none" w:sz="0" w:space="0" w:color="auto"/>
            <w:left w:val="none" w:sz="0" w:space="0" w:color="auto"/>
            <w:bottom w:val="none" w:sz="0" w:space="0" w:color="auto"/>
            <w:right w:val="none" w:sz="0" w:space="0" w:color="auto"/>
          </w:divBdr>
        </w:div>
        <w:div w:id="1297875213">
          <w:marLeft w:val="640"/>
          <w:marRight w:val="0"/>
          <w:marTop w:val="0"/>
          <w:marBottom w:val="0"/>
          <w:divBdr>
            <w:top w:val="none" w:sz="0" w:space="0" w:color="auto"/>
            <w:left w:val="none" w:sz="0" w:space="0" w:color="auto"/>
            <w:bottom w:val="none" w:sz="0" w:space="0" w:color="auto"/>
            <w:right w:val="none" w:sz="0" w:space="0" w:color="auto"/>
          </w:divBdr>
        </w:div>
        <w:div w:id="1327056003">
          <w:marLeft w:val="640"/>
          <w:marRight w:val="0"/>
          <w:marTop w:val="0"/>
          <w:marBottom w:val="0"/>
          <w:divBdr>
            <w:top w:val="none" w:sz="0" w:space="0" w:color="auto"/>
            <w:left w:val="none" w:sz="0" w:space="0" w:color="auto"/>
            <w:bottom w:val="none" w:sz="0" w:space="0" w:color="auto"/>
            <w:right w:val="none" w:sz="0" w:space="0" w:color="auto"/>
          </w:divBdr>
        </w:div>
        <w:div w:id="1335567632">
          <w:marLeft w:val="640"/>
          <w:marRight w:val="0"/>
          <w:marTop w:val="0"/>
          <w:marBottom w:val="0"/>
          <w:divBdr>
            <w:top w:val="none" w:sz="0" w:space="0" w:color="auto"/>
            <w:left w:val="none" w:sz="0" w:space="0" w:color="auto"/>
            <w:bottom w:val="none" w:sz="0" w:space="0" w:color="auto"/>
            <w:right w:val="none" w:sz="0" w:space="0" w:color="auto"/>
          </w:divBdr>
        </w:div>
        <w:div w:id="1343895203">
          <w:marLeft w:val="640"/>
          <w:marRight w:val="0"/>
          <w:marTop w:val="0"/>
          <w:marBottom w:val="0"/>
          <w:divBdr>
            <w:top w:val="none" w:sz="0" w:space="0" w:color="auto"/>
            <w:left w:val="none" w:sz="0" w:space="0" w:color="auto"/>
            <w:bottom w:val="none" w:sz="0" w:space="0" w:color="auto"/>
            <w:right w:val="none" w:sz="0" w:space="0" w:color="auto"/>
          </w:divBdr>
        </w:div>
        <w:div w:id="1360662518">
          <w:marLeft w:val="640"/>
          <w:marRight w:val="0"/>
          <w:marTop w:val="0"/>
          <w:marBottom w:val="0"/>
          <w:divBdr>
            <w:top w:val="none" w:sz="0" w:space="0" w:color="auto"/>
            <w:left w:val="none" w:sz="0" w:space="0" w:color="auto"/>
            <w:bottom w:val="none" w:sz="0" w:space="0" w:color="auto"/>
            <w:right w:val="none" w:sz="0" w:space="0" w:color="auto"/>
          </w:divBdr>
        </w:div>
        <w:div w:id="1375078450">
          <w:marLeft w:val="640"/>
          <w:marRight w:val="0"/>
          <w:marTop w:val="0"/>
          <w:marBottom w:val="0"/>
          <w:divBdr>
            <w:top w:val="none" w:sz="0" w:space="0" w:color="auto"/>
            <w:left w:val="none" w:sz="0" w:space="0" w:color="auto"/>
            <w:bottom w:val="none" w:sz="0" w:space="0" w:color="auto"/>
            <w:right w:val="none" w:sz="0" w:space="0" w:color="auto"/>
          </w:divBdr>
        </w:div>
        <w:div w:id="1382903170">
          <w:marLeft w:val="640"/>
          <w:marRight w:val="0"/>
          <w:marTop w:val="0"/>
          <w:marBottom w:val="0"/>
          <w:divBdr>
            <w:top w:val="none" w:sz="0" w:space="0" w:color="auto"/>
            <w:left w:val="none" w:sz="0" w:space="0" w:color="auto"/>
            <w:bottom w:val="none" w:sz="0" w:space="0" w:color="auto"/>
            <w:right w:val="none" w:sz="0" w:space="0" w:color="auto"/>
          </w:divBdr>
        </w:div>
        <w:div w:id="1392072408">
          <w:marLeft w:val="640"/>
          <w:marRight w:val="0"/>
          <w:marTop w:val="0"/>
          <w:marBottom w:val="0"/>
          <w:divBdr>
            <w:top w:val="none" w:sz="0" w:space="0" w:color="auto"/>
            <w:left w:val="none" w:sz="0" w:space="0" w:color="auto"/>
            <w:bottom w:val="none" w:sz="0" w:space="0" w:color="auto"/>
            <w:right w:val="none" w:sz="0" w:space="0" w:color="auto"/>
          </w:divBdr>
        </w:div>
        <w:div w:id="1420254750">
          <w:marLeft w:val="640"/>
          <w:marRight w:val="0"/>
          <w:marTop w:val="0"/>
          <w:marBottom w:val="0"/>
          <w:divBdr>
            <w:top w:val="none" w:sz="0" w:space="0" w:color="auto"/>
            <w:left w:val="none" w:sz="0" w:space="0" w:color="auto"/>
            <w:bottom w:val="none" w:sz="0" w:space="0" w:color="auto"/>
            <w:right w:val="none" w:sz="0" w:space="0" w:color="auto"/>
          </w:divBdr>
        </w:div>
        <w:div w:id="1462531760">
          <w:marLeft w:val="640"/>
          <w:marRight w:val="0"/>
          <w:marTop w:val="0"/>
          <w:marBottom w:val="0"/>
          <w:divBdr>
            <w:top w:val="none" w:sz="0" w:space="0" w:color="auto"/>
            <w:left w:val="none" w:sz="0" w:space="0" w:color="auto"/>
            <w:bottom w:val="none" w:sz="0" w:space="0" w:color="auto"/>
            <w:right w:val="none" w:sz="0" w:space="0" w:color="auto"/>
          </w:divBdr>
        </w:div>
        <w:div w:id="1477259238">
          <w:marLeft w:val="640"/>
          <w:marRight w:val="0"/>
          <w:marTop w:val="0"/>
          <w:marBottom w:val="0"/>
          <w:divBdr>
            <w:top w:val="none" w:sz="0" w:space="0" w:color="auto"/>
            <w:left w:val="none" w:sz="0" w:space="0" w:color="auto"/>
            <w:bottom w:val="none" w:sz="0" w:space="0" w:color="auto"/>
            <w:right w:val="none" w:sz="0" w:space="0" w:color="auto"/>
          </w:divBdr>
        </w:div>
        <w:div w:id="1510563847">
          <w:marLeft w:val="640"/>
          <w:marRight w:val="0"/>
          <w:marTop w:val="0"/>
          <w:marBottom w:val="0"/>
          <w:divBdr>
            <w:top w:val="none" w:sz="0" w:space="0" w:color="auto"/>
            <w:left w:val="none" w:sz="0" w:space="0" w:color="auto"/>
            <w:bottom w:val="none" w:sz="0" w:space="0" w:color="auto"/>
            <w:right w:val="none" w:sz="0" w:space="0" w:color="auto"/>
          </w:divBdr>
        </w:div>
        <w:div w:id="1521972026">
          <w:marLeft w:val="640"/>
          <w:marRight w:val="0"/>
          <w:marTop w:val="0"/>
          <w:marBottom w:val="0"/>
          <w:divBdr>
            <w:top w:val="none" w:sz="0" w:space="0" w:color="auto"/>
            <w:left w:val="none" w:sz="0" w:space="0" w:color="auto"/>
            <w:bottom w:val="none" w:sz="0" w:space="0" w:color="auto"/>
            <w:right w:val="none" w:sz="0" w:space="0" w:color="auto"/>
          </w:divBdr>
        </w:div>
        <w:div w:id="1532691397">
          <w:marLeft w:val="640"/>
          <w:marRight w:val="0"/>
          <w:marTop w:val="0"/>
          <w:marBottom w:val="0"/>
          <w:divBdr>
            <w:top w:val="none" w:sz="0" w:space="0" w:color="auto"/>
            <w:left w:val="none" w:sz="0" w:space="0" w:color="auto"/>
            <w:bottom w:val="none" w:sz="0" w:space="0" w:color="auto"/>
            <w:right w:val="none" w:sz="0" w:space="0" w:color="auto"/>
          </w:divBdr>
        </w:div>
        <w:div w:id="1571883016">
          <w:marLeft w:val="640"/>
          <w:marRight w:val="0"/>
          <w:marTop w:val="0"/>
          <w:marBottom w:val="0"/>
          <w:divBdr>
            <w:top w:val="none" w:sz="0" w:space="0" w:color="auto"/>
            <w:left w:val="none" w:sz="0" w:space="0" w:color="auto"/>
            <w:bottom w:val="none" w:sz="0" w:space="0" w:color="auto"/>
            <w:right w:val="none" w:sz="0" w:space="0" w:color="auto"/>
          </w:divBdr>
        </w:div>
        <w:div w:id="1576822192">
          <w:marLeft w:val="640"/>
          <w:marRight w:val="0"/>
          <w:marTop w:val="0"/>
          <w:marBottom w:val="0"/>
          <w:divBdr>
            <w:top w:val="none" w:sz="0" w:space="0" w:color="auto"/>
            <w:left w:val="none" w:sz="0" w:space="0" w:color="auto"/>
            <w:bottom w:val="none" w:sz="0" w:space="0" w:color="auto"/>
            <w:right w:val="none" w:sz="0" w:space="0" w:color="auto"/>
          </w:divBdr>
        </w:div>
        <w:div w:id="1577013241">
          <w:marLeft w:val="640"/>
          <w:marRight w:val="0"/>
          <w:marTop w:val="0"/>
          <w:marBottom w:val="0"/>
          <w:divBdr>
            <w:top w:val="none" w:sz="0" w:space="0" w:color="auto"/>
            <w:left w:val="none" w:sz="0" w:space="0" w:color="auto"/>
            <w:bottom w:val="none" w:sz="0" w:space="0" w:color="auto"/>
            <w:right w:val="none" w:sz="0" w:space="0" w:color="auto"/>
          </w:divBdr>
        </w:div>
        <w:div w:id="1578322468">
          <w:marLeft w:val="640"/>
          <w:marRight w:val="0"/>
          <w:marTop w:val="0"/>
          <w:marBottom w:val="0"/>
          <w:divBdr>
            <w:top w:val="none" w:sz="0" w:space="0" w:color="auto"/>
            <w:left w:val="none" w:sz="0" w:space="0" w:color="auto"/>
            <w:bottom w:val="none" w:sz="0" w:space="0" w:color="auto"/>
            <w:right w:val="none" w:sz="0" w:space="0" w:color="auto"/>
          </w:divBdr>
        </w:div>
        <w:div w:id="1586915360">
          <w:marLeft w:val="640"/>
          <w:marRight w:val="0"/>
          <w:marTop w:val="0"/>
          <w:marBottom w:val="0"/>
          <w:divBdr>
            <w:top w:val="none" w:sz="0" w:space="0" w:color="auto"/>
            <w:left w:val="none" w:sz="0" w:space="0" w:color="auto"/>
            <w:bottom w:val="none" w:sz="0" w:space="0" w:color="auto"/>
            <w:right w:val="none" w:sz="0" w:space="0" w:color="auto"/>
          </w:divBdr>
        </w:div>
        <w:div w:id="1593009822">
          <w:marLeft w:val="640"/>
          <w:marRight w:val="0"/>
          <w:marTop w:val="0"/>
          <w:marBottom w:val="0"/>
          <w:divBdr>
            <w:top w:val="none" w:sz="0" w:space="0" w:color="auto"/>
            <w:left w:val="none" w:sz="0" w:space="0" w:color="auto"/>
            <w:bottom w:val="none" w:sz="0" w:space="0" w:color="auto"/>
            <w:right w:val="none" w:sz="0" w:space="0" w:color="auto"/>
          </w:divBdr>
        </w:div>
        <w:div w:id="1619406844">
          <w:marLeft w:val="640"/>
          <w:marRight w:val="0"/>
          <w:marTop w:val="0"/>
          <w:marBottom w:val="0"/>
          <w:divBdr>
            <w:top w:val="none" w:sz="0" w:space="0" w:color="auto"/>
            <w:left w:val="none" w:sz="0" w:space="0" w:color="auto"/>
            <w:bottom w:val="none" w:sz="0" w:space="0" w:color="auto"/>
            <w:right w:val="none" w:sz="0" w:space="0" w:color="auto"/>
          </w:divBdr>
        </w:div>
        <w:div w:id="1625884870">
          <w:marLeft w:val="640"/>
          <w:marRight w:val="0"/>
          <w:marTop w:val="0"/>
          <w:marBottom w:val="0"/>
          <w:divBdr>
            <w:top w:val="none" w:sz="0" w:space="0" w:color="auto"/>
            <w:left w:val="none" w:sz="0" w:space="0" w:color="auto"/>
            <w:bottom w:val="none" w:sz="0" w:space="0" w:color="auto"/>
            <w:right w:val="none" w:sz="0" w:space="0" w:color="auto"/>
          </w:divBdr>
        </w:div>
        <w:div w:id="1650131792">
          <w:marLeft w:val="640"/>
          <w:marRight w:val="0"/>
          <w:marTop w:val="0"/>
          <w:marBottom w:val="0"/>
          <w:divBdr>
            <w:top w:val="none" w:sz="0" w:space="0" w:color="auto"/>
            <w:left w:val="none" w:sz="0" w:space="0" w:color="auto"/>
            <w:bottom w:val="none" w:sz="0" w:space="0" w:color="auto"/>
            <w:right w:val="none" w:sz="0" w:space="0" w:color="auto"/>
          </w:divBdr>
        </w:div>
        <w:div w:id="1671175146">
          <w:marLeft w:val="640"/>
          <w:marRight w:val="0"/>
          <w:marTop w:val="0"/>
          <w:marBottom w:val="0"/>
          <w:divBdr>
            <w:top w:val="none" w:sz="0" w:space="0" w:color="auto"/>
            <w:left w:val="none" w:sz="0" w:space="0" w:color="auto"/>
            <w:bottom w:val="none" w:sz="0" w:space="0" w:color="auto"/>
            <w:right w:val="none" w:sz="0" w:space="0" w:color="auto"/>
          </w:divBdr>
        </w:div>
        <w:div w:id="1680353578">
          <w:marLeft w:val="640"/>
          <w:marRight w:val="0"/>
          <w:marTop w:val="0"/>
          <w:marBottom w:val="0"/>
          <w:divBdr>
            <w:top w:val="none" w:sz="0" w:space="0" w:color="auto"/>
            <w:left w:val="none" w:sz="0" w:space="0" w:color="auto"/>
            <w:bottom w:val="none" w:sz="0" w:space="0" w:color="auto"/>
            <w:right w:val="none" w:sz="0" w:space="0" w:color="auto"/>
          </w:divBdr>
        </w:div>
        <w:div w:id="1704548458">
          <w:marLeft w:val="640"/>
          <w:marRight w:val="0"/>
          <w:marTop w:val="0"/>
          <w:marBottom w:val="0"/>
          <w:divBdr>
            <w:top w:val="none" w:sz="0" w:space="0" w:color="auto"/>
            <w:left w:val="none" w:sz="0" w:space="0" w:color="auto"/>
            <w:bottom w:val="none" w:sz="0" w:space="0" w:color="auto"/>
            <w:right w:val="none" w:sz="0" w:space="0" w:color="auto"/>
          </w:divBdr>
        </w:div>
        <w:div w:id="1725441909">
          <w:marLeft w:val="640"/>
          <w:marRight w:val="0"/>
          <w:marTop w:val="0"/>
          <w:marBottom w:val="0"/>
          <w:divBdr>
            <w:top w:val="none" w:sz="0" w:space="0" w:color="auto"/>
            <w:left w:val="none" w:sz="0" w:space="0" w:color="auto"/>
            <w:bottom w:val="none" w:sz="0" w:space="0" w:color="auto"/>
            <w:right w:val="none" w:sz="0" w:space="0" w:color="auto"/>
          </w:divBdr>
        </w:div>
        <w:div w:id="1755589594">
          <w:marLeft w:val="640"/>
          <w:marRight w:val="0"/>
          <w:marTop w:val="0"/>
          <w:marBottom w:val="0"/>
          <w:divBdr>
            <w:top w:val="none" w:sz="0" w:space="0" w:color="auto"/>
            <w:left w:val="none" w:sz="0" w:space="0" w:color="auto"/>
            <w:bottom w:val="none" w:sz="0" w:space="0" w:color="auto"/>
            <w:right w:val="none" w:sz="0" w:space="0" w:color="auto"/>
          </w:divBdr>
        </w:div>
        <w:div w:id="1759254309">
          <w:marLeft w:val="640"/>
          <w:marRight w:val="0"/>
          <w:marTop w:val="0"/>
          <w:marBottom w:val="0"/>
          <w:divBdr>
            <w:top w:val="none" w:sz="0" w:space="0" w:color="auto"/>
            <w:left w:val="none" w:sz="0" w:space="0" w:color="auto"/>
            <w:bottom w:val="none" w:sz="0" w:space="0" w:color="auto"/>
            <w:right w:val="none" w:sz="0" w:space="0" w:color="auto"/>
          </w:divBdr>
        </w:div>
        <w:div w:id="1766683648">
          <w:marLeft w:val="640"/>
          <w:marRight w:val="0"/>
          <w:marTop w:val="0"/>
          <w:marBottom w:val="0"/>
          <w:divBdr>
            <w:top w:val="none" w:sz="0" w:space="0" w:color="auto"/>
            <w:left w:val="none" w:sz="0" w:space="0" w:color="auto"/>
            <w:bottom w:val="none" w:sz="0" w:space="0" w:color="auto"/>
            <w:right w:val="none" w:sz="0" w:space="0" w:color="auto"/>
          </w:divBdr>
        </w:div>
        <w:div w:id="1767657195">
          <w:marLeft w:val="640"/>
          <w:marRight w:val="0"/>
          <w:marTop w:val="0"/>
          <w:marBottom w:val="0"/>
          <w:divBdr>
            <w:top w:val="none" w:sz="0" w:space="0" w:color="auto"/>
            <w:left w:val="none" w:sz="0" w:space="0" w:color="auto"/>
            <w:bottom w:val="none" w:sz="0" w:space="0" w:color="auto"/>
            <w:right w:val="none" w:sz="0" w:space="0" w:color="auto"/>
          </w:divBdr>
        </w:div>
        <w:div w:id="1790927898">
          <w:marLeft w:val="640"/>
          <w:marRight w:val="0"/>
          <w:marTop w:val="0"/>
          <w:marBottom w:val="0"/>
          <w:divBdr>
            <w:top w:val="none" w:sz="0" w:space="0" w:color="auto"/>
            <w:left w:val="none" w:sz="0" w:space="0" w:color="auto"/>
            <w:bottom w:val="none" w:sz="0" w:space="0" w:color="auto"/>
            <w:right w:val="none" w:sz="0" w:space="0" w:color="auto"/>
          </w:divBdr>
        </w:div>
        <w:div w:id="1803116450">
          <w:marLeft w:val="640"/>
          <w:marRight w:val="0"/>
          <w:marTop w:val="0"/>
          <w:marBottom w:val="0"/>
          <w:divBdr>
            <w:top w:val="none" w:sz="0" w:space="0" w:color="auto"/>
            <w:left w:val="none" w:sz="0" w:space="0" w:color="auto"/>
            <w:bottom w:val="none" w:sz="0" w:space="0" w:color="auto"/>
            <w:right w:val="none" w:sz="0" w:space="0" w:color="auto"/>
          </w:divBdr>
        </w:div>
        <w:div w:id="1804537027">
          <w:marLeft w:val="640"/>
          <w:marRight w:val="0"/>
          <w:marTop w:val="0"/>
          <w:marBottom w:val="0"/>
          <w:divBdr>
            <w:top w:val="none" w:sz="0" w:space="0" w:color="auto"/>
            <w:left w:val="none" w:sz="0" w:space="0" w:color="auto"/>
            <w:bottom w:val="none" w:sz="0" w:space="0" w:color="auto"/>
            <w:right w:val="none" w:sz="0" w:space="0" w:color="auto"/>
          </w:divBdr>
        </w:div>
        <w:div w:id="1812020450">
          <w:marLeft w:val="640"/>
          <w:marRight w:val="0"/>
          <w:marTop w:val="0"/>
          <w:marBottom w:val="0"/>
          <w:divBdr>
            <w:top w:val="none" w:sz="0" w:space="0" w:color="auto"/>
            <w:left w:val="none" w:sz="0" w:space="0" w:color="auto"/>
            <w:bottom w:val="none" w:sz="0" w:space="0" w:color="auto"/>
            <w:right w:val="none" w:sz="0" w:space="0" w:color="auto"/>
          </w:divBdr>
        </w:div>
        <w:div w:id="1824354164">
          <w:marLeft w:val="640"/>
          <w:marRight w:val="0"/>
          <w:marTop w:val="0"/>
          <w:marBottom w:val="0"/>
          <w:divBdr>
            <w:top w:val="none" w:sz="0" w:space="0" w:color="auto"/>
            <w:left w:val="none" w:sz="0" w:space="0" w:color="auto"/>
            <w:bottom w:val="none" w:sz="0" w:space="0" w:color="auto"/>
            <w:right w:val="none" w:sz="0" w:space="0" w:color="auto"/>
          </w:divBdr>
        </w:div>
        <w:div w:id="1873878815">
          <w:marLeft w:val="640"/>
          <w:marRight w:val="0"/>
          <w:marTop w:val="0"/>
          <w:marBottom w:val="0"/>
          <w:divBdr>
            <w:top w:val="none" w:sz="0" w:space="0" w:color="auto"/>
            <w:left w:val="none" w:sz="0" w:space="0" w:color="auto"/>
            <w:bottom w:val="none" w:sz="0" w:space="0" w:color="auto"/>
            <w:right w:val="none" w:sz="0" w:space="0" w:color="auto"/>
          </w:divBdr>
        </w:div>
        <w:div w:id="1874418426">
          <w:marLeft w:val="640"/>
          <w:marRight w:val="0"/>
          <w:marTop w:val="0"/>
          <w:marBottom w:val="0"/>
          <w:divBdr>
            <w:top w:val="none" w:sz="0" w:space="0" w:color="auto"/>
            <w:left w:val="none" w:sz="0" w:space="0" w:color="auto"/>
            <w:bottom w:val="none" w:sz="0" w:space="0" w:color="auto"/>
            <w:right w:val="none" w:sz="0" w:space="0" w:color="auto"/>
          </w:divBdr>
        </w:div>
        <w:div w:id="1892035144">
          <w:marLeft w:val="640"/>
          <w:marRight w:val="0"/>
          <w:marTop w:val="0"/>
          <w:marBottom w:val="0"/>
          <w:divBdr>
            <w:top w:val="none" w:sz="0" w:space="0" w:color="auto"/>
            <w:left w:val="none" w:sz="0" w:space="0" w:color="auto"/>
            <w:bottom w:val="none" w:sz="0" w:space="0" w:color="auto"/>
            <w:right w:val="none" w:sz="0" w:space="0" w:color="auto"/>
          </w:divBdr>
        </w:div>
        <w:div w:id="1900630182">
          <w:marLeft w:val="640"/>
          <w:marRight w:val="0"/>
          <w:marTop w:val="0"/>
          <w:marBottom w:val="0"/>
          <w:divBdr>
            <w:top w:val="none" w:sz="0" w:space="0" w:color="auto"/>
            <w:left w:val="none" w:sz="0" w:space="0" w:color="auto"/>
            <w:bottom w:val="none" w:sz="0" w:space="0" w:color="auto"/>
            <w:right w:val="none" w:sz="0" w:space="0" w:color="auto"/>
          </w:divBdr>
        </w:div>
        <w:div w:id="1908950736">
          <w:marLeft w:val="640"/>
          <w:marRight w:val="0"/>
          <w:marTop w:val="0"/>
          <w:marBottom w:val="0"/>
          <w:divBdr>
            <w:top w:val="none" w:sz="0" w:space="0" w:color="auto"/>
            <w:left w:val="none" w:sz="0" w:space="0" w:color="auto"/>
            <w:bottom w:val="none" w:sz="0" w:space="0" w:color="auto"/>
            <w:right w:val="none" w:sz="0" w:space="0" w:color="auto"/>
          </w:divBdr>
        </w:div>
        <w:div w:id="1915703572">
          <w:marLeft w:val="640"/>
          <w:marRight w:val="0"/>
          <w:marTop w:val="0"/>
          <w:marBottom w:val="0"/>
          <w:divBdr>
            <w:top w:val="none" w:sz="0" w:space="0" w:color="auto"/>
            <w:left w:val="none" w:sz="0" w:space="0" w:color="auto"/>
            <w:bottom w:val="none" w:sz="0" w:space="0" w:color="auto"/>
            <w:right w:val="none" w:sz="0" w:space="0" w:color="auto"/>
          </w:divBdr>
        </w:div>
        <w:div w:id="1924099961">
          <w:marLeft w:val="640"/>
          <w:marRight w:val="0"/>
          <w:marTop w:val="0"/>
          <w:marBottom w:val="0"/>
          <w:divBdr>
            <w:top w:val="none" w:sz="0" w:space="0" w:color="auto"/>
            <w:left w:val="none" w:sz="0" w:space="0" w:color="auto"/>
            <w:bottom w:val="none" w:sz="0" w:space="0" w:color="auto"/>
            <w:right w:val="none" w:sz="0" w:space="0" w:color="auto"/>
          </w:divBdr>
        </w:div>
        <w:div w:id="1956866991">
          <w:marLeft w:val="640"/>
          <w:marRight w:val="0"/>
          <w:marTop w:val="0"/>
          <w:marBottom w:val="0"/>
          <w:divBdr>
            <w:top w:val="none" w:sz="0" w:space="0" w:color="auto"/>
            <w:left w:val="none" w:sz="0" w:space="0" w:color="auto"/>
            <w:bottom w:val="none" w:sz="0" w:space="0" w:color="auto"/>
            <w:right w:val="none" w:sz="0" w:space="0" w:color="auto"/>
          </w:divBdr>
        </w:div>
        <w:div w:id="1985424209">
          <w:marLeft w:val="640"/>
          <w:marRight w:val="0"/>
          <w:marTop w:val="0"/>
          <w:marBottom w:val="0"/>
          <w:divBdr>
            <w:top w:val="none" w:sz="0" w:space="0" w:color="auto"/>
            <w:left w:val="none" w:sz="0" w:space="0" w:color="auto"/>
            <w:bottom w:val="none" w:sz="0" w:space="0" w:color="auto"/>
            <w:right w:val="none" w:sz="0" w:space="0" w:color="auto"/>
          </w:divBdr>
        </w:div>
        <w:div w:id="2019186715">
          <w:marLeft w:val="640"/>
          <w:marRight w:val="0"/>
          <w:marTop w:val="0"/>
          <w:marBottom w:val="0"/>
          <w:divBdr>
            <w:top w:val="none" w:sz="0" w:space="0" w:color="auto"/>
            <w:left w:val="none" w:sz="0" w:space="0" w:color="auto"/>
            <w:bottom w:val="none" w:sz="0" w:space="0" w:color="auto"/>
            <w:right w:val="none" w:sz="0" w:space="0" w:color="auto"/>
          </w:divBdr>
        </w:div>
        <w:div w:id="2023120954">
          <w:marLeft w:val="640"/>
          <w:marRight w:val="0"/>
          <w:marTop w:val="0"/>
          <w:marBottom w:val="0"/>
          <w:divBdr>
            <w:top w:val="none" w:sz="0" w:space="0" w:color="auto"/>
            <w:left w:val="none" w:sz="0" w:space="0" w:color="auto"/>
            <w:bottom w:val="none" w:sz="0" w:space="0" w:color="auto"/>
            <w:right w:val="none" w:sz="0" w:space="0" w:color="auto"/>
          </w:divBdr>
        </w:div>
        <w:div w:id="2084523831">
          <w:marLeft w:val="640"/>
          <w:marRight w:val="0"/>
          <w:marTop w:val="0"/>
          <w:marBottom w:val="0"/>
          <w:divBdr>
            <w:top w:val="none" w:sz="0" w:space="0" w:color="auto"/>
            <w:left w:val="none" w:sz="0" w:space="0" w:color="auto"/>
            <w:bottom w:val="none" w:sz="0" w:space="0" w:color="auto"/>
            <w:right w:val="none" w:sz="0" w:space="0" w:color="auto"/>
          </w:divBdr>
        </w:div>
        <w:div w:id="2091583628">
          <w:marLeft w:val="640"/>
          <w:marRight w:val="0"/>
          <w:marTop w:val="0"/>
          <w:marBottom w:val="0"/>
          <w:divBdr>
            <w:top w:val="none" w:sz="0" w:space="0" w:color="auto"/>
            <w:left w:val="none" w:sz="0" w:space="0" w:color="auto"/>
            <w:bottom w:val="none" w:sz="0" w:space="0" w:color="auto"/>
            <w:right w:val="none" w:sz="0" w:space="0" w:color="auto"/>
          </w:divBdr>
        </w:div>
        <w:div w:id="2096003363">
          <w:marLeft w:val="640"/>
          <w:marRight w:val="0"/>
          <w:marTop w:val="0"/>
          <w:marBottom w:val="0"/>
          <w:divBdr>
            <w:top w:val="none" w:sz="0" w:space="0" w:color="auto"/>
            <w:left w:val="none" w:sz="0" w:space="0" w:color="auto"/>
            <w:bottom w:val="none" w:sz="0" w:space="0" w:color="auto"/>
            <w:right w:val="none" w:sz="0" w:space="0" w:color="auto"/>
          </w:divBdr>
        </w:div>
        <w:div w:id="2106807713">
          <w:marLeft w:val="640"/>
          <w:marRight w:val="0"/>
          <w:marTop w:val="0"/>
          <w:marBottom w:val="0"/>
          <w:divBdr>
            <w:top w:val="none" w:sz="0" w:space="0" w:color="auto"/>
            <w:left w:val="none" w:sz="0" w:space="0" w:color="auto"/>
            <w:bottom w:val="none" w:sz="0" w:space="0" w:color="auto"/>
            <w:right w:val="none" w:sz="0" w:space="0" w:color="auto"/>
          </w:divBdr>
        </w:div>
        <w:div w:id="2129466430">
          <w:marLeft w:val="640"/>
          <w:marRight w:val="0"/>
          <w:marTop w:val="0"/>
          <w:marBottom w:val="0"/>
          <w:divBdr>
            <w:top w:val="none" w:sz="0" w:space="0" w:color="auto"/>
            <w:left w:val="none" w:sz="0" w:space="0" w:color="auto"/>
            <w:bottom w:val="none" w:sz="0" w:space="0" w:color="auto"/>
            <w:right w:val="none" w:sz="0" w:space="0" w:color="auto"/>
          </w:divBdr>
        </w:div>
        <w:div w:id="2136678859">
          <w:marLeft w:val="640"/>
          <w:marRight w:val="0"/>
          <w:marTop w:val="0"/>
          <w:marBottom w:val="0"/>
          <w:divBdr>
            <w:top w:val="none" w:sz="0" w:space="0" w:color="auto"/>
            <w:left w:val="none" w:sz="0" w:space="0" w:color="auto"/>
            <w:bottom w:val="none" w:sz="0" w:space="0" w:color="auto"/>
            <w:right w:val="none" w:sz="0" w:space="0" w:color="auto"/>
          </w:divBdr>
        </w:div>
        <w:div w:id="2139300877">
          <w:marLeft w:val="640"/>
          <w:marRight w:val="0"/>
          <w:marTop w:val="0"/>
          <w:marBottom w:val="0"/>
          <w:divBdr>
            <w:top w:val="none" w:sz="0" w:space="0" w:color="auto"/>
            <w:left w:val="none" w:sz="0" w:space="0" w:color="auto"/>
            <w:bottom w:val="none" w:sz="0" w:space="0" w:color="auto"/>
            <w:right w:val="none" w:sz="0" w:space="0" w:color="auto"/>
          </w:divBdr>
        </w:div>
      </w:divsChild>
    </w:div>
    <w:div w:id="1065958568">
      <w:bodyDiv w:val="1"/>
      <w:marLeft w:val="0"/>
      <w:marRight w:val="0"/>
      <w:marTop w:val="0"/>
      <w:marBottom w:val="0"/>
      <w:divBdr>
        <w:top w:val="none" w:sz="0" w:space="0" w:color="auto"/>
        <w:left w:val="none" w:sz="0" w:space="0" w:color="auto"/>
        <w:bottom w:val="none" w:sz="0" w:space="0" w:color="auto"/>
        <w:right w:val="none" w:sz="0" w:space="0" w:color="auto"/>
      </w:divBdr>
      <w:divsChild>
        <w:div w:id="3675919">
          <w:marLeft w:val="640"/>
          <w:marRight w:val="0"/>
          <w:marTop w:val="0"/>
          <w:marBottom w:val="0"/>
          <w:divBdr>
            <w:top w:val="none" w:sz="0" w:space="0" w:color="auto"/>
            <w:left w:val="none" w:sz="0" w:space="0" w:color="auto"/>
            <w:bottom w:val="none" w:sz="0" w:space="0" w:color="auto"/>
            <w:right w:val="none" w:sz="0" w:space="0" w:color="auto"/>
          </w:divBdr>
        </w:div>
        <w:div w:id="26105368">
          <w:marLeft w:val="640"/>
          <w:marRight w:val="0"/>
          <w:marTop w:val="0"/>
          <w:marBottom w:val="0"/>
          <w:divBdr>
            <w:top w:val="none" w:sz="0" w:space="0" w:color="auto"/>
            <w:left w:val="none" w:sz="0" w:space="0" w:color="auto"/>
            <w:bottom w:val="none" w:sz="0" w:space="0" w:color="auto"/>
            <w:right w:val="none" w:sz="0" w:space="0" w:color="auto"/>
          </w:divBdr>
        </w:div>
        <w:div w:id="30498238">
          <w:marLeft w:val="640"/>
          <w:marRight w:val="0"/>
          <w:marTop w:val="0"/>
          <w:marBottom w:val="0"/>
          <w:divBdr>
            <w:top w:val="none" w:sz="0" w:space="0" w:color="auto"/>
            <w:left w:val="none" w:sz="0" w:space="0" w:color="auto"/>
            <w:bottom w:val="none" w:sz="0" w:space="0" w:color="auto"/>
            <w:right w:val="none" w:sz="0" w:space="0" w:color="auto"/>
          </w:divBdr>
        </w:div>
        <w:div w:id="40635564">
          <w:marLeft w:val="640"/>
          <w:marRight w:val="0"/>
          <w:marTop w:val="0"/>
          <w:marBottom w:val="0"/>
          <w:divBdr>
            <w:top w:val="none" w:sz="0" w:space="0" w:color="auto"/>
            <w:left w:val="none" w:sz="0" w:space="0" w:color="auto"/>
            <w:bottom w:val="none" w:sz="0" w:space="0" w:color="auto"/>
            <w:right w:val="none" w:sz="0" w:space="0" w:color="auto"/>
          </w:divBdr>
        </w:div>
        <w:div w:id="68770294">
          <w:marLeft w:val="640"/>
          <w:marRight w:val="0"/>
          <w:marTop w:val="0"/>
          <w:marBottom w:val="0"/>
          <w:divBdr>
            <w:top w:val="none" w:sz="0" w:space="0" w:color="auto"/>
            <w:left w:val="none" w:sz="0" w:space="0" w:color="auto"/>
            <w:bottom w:val="none" w:sz="0" w:space="0" w:color="auto"/>
            <w:right w:val="none" w:sz="0" w:space="0" w:color="auto"/>
          </w:divBdr>
        </w:div>
        <w:div w:id="74865268">
          <w:marLeft w:val="640"/>
          <w:marRight w:val="0"/>
          <w:marTop w:val="0"/>
          <w:marBottom w:val="0"/>
          <w:divBdr>
            <w:top w:val="none" w:sz="0" w:space="0" w:color="auto"/>
            <w:left w:val="none" w:sz="0" w:space="0" w:color="auto"/>
            <w:bottom w:val="none" w:sz="0" w:space="0" w:color="auto"/>
            <w:right w:val="none" w:sz="0" w:space="0" w:color="auto"/>
          </w:divBdr>
        </w:div>
        <w:div w:id="97675501">
          <w:marLeft w:val="640"/>
          <w:marRight w:val="0"/>
          <w:marTop w:val="0"/>
          <w:marBottom w:val="0"/>
          <w:divBdr>
            <w:top w:val="none" w:sz="0" w:space="0" w:color="auto"/>
            <w:left w:val="none" w:sz="0" w:space="0" w:color="auto"/>
            <w:bottom w:val="none" w:sz="0" w:space="0" w:color="auto"/>
            <w:right w:val="none" w:sz="0" w:space="0" w:color="auto"/>
          </w:divBdr>
        </w:div>
        <w:div w:id="124004633">
          <w:marLeft w:val="640"/>
          <w:marRight w:val="0"/>
          <w:marTop w:val="0"/>
          <w:marBottom w:val="0"/>
          <w:divBdr>
            <w:top w:val="none" w:sz="0" w:space="0" w:color="auto"/>
            <w:left w:val="none" w:sz="0" w:space="0" w:color="auto"/>
            <w:bottom w:val="none" w:sz="0" w:space="0" w:color="auto"/>
            <w:right w:val="none" w:sz="0" w:space="0" w:color="auto"/>
          </w:divBdr>
        </w:div>
        <w:div w:id="164245872">
          <w:marLeft w:val="640"/>
          <w:marRight w:val="0"/>
          <w:marTop w:val="0"/>
          <w:marBottom w:val="0"/>
          <w:divBdr>
            <w:top w:val="none" w:sz="0" w:space="0" w:color="auto"/>
            <w:left w:val="none" w:sz="0" w:space="0" w:color="auto"/>
            <w:bottom w:val="none" w:sz="0" w:space="0" w:color="auto"/>
            <w:right w:val="none" w:sz="0" w:space="0" w:color="auto"/>
          </w:divBdr>
        </w:div>
        <w:div w:id="165023673">
          <w:marLeft w:val="640"/>
          <w:marRight w:val="0"/>
          <w:marTop w:val="0"/>
          <w:marBottom w:val="0"/>
          <w:divBdr>
            <w:top w:val="none" w:sz="0" w:space="0" w:color="auto"/>
            <w:left w:val="none" w:sz="0" w:space="0" w:color="auto"/>
            <w:bottom w:val="none" w:sz="0" w:space="0" w:color="auto"/>
            <w:right w:val="none" w:sz="0" w:space="0" w:color="auto"/>
          </w:divBdr>
        </w:div>
        <w:div w:id="175317315">
          <w:marLeft w:val="640"/>
          <w:marRight w:val="0"/>
          <w:marTop w:val="0"/>
          <w:marBottom w:val="0"/>
          <w:divBdr>
            <w:top w:val="none" w:sz="0" w:space="0" w:color="auto"/>
            <w:left w:val="none" w:sz="0" w:space="0" w:color="auto"/>
            <w:bottom w:val="none" w:sz="0" w:space="0" w:color="auto"/>
            <w:right w:val="none" w:sz="0" w:space="0" w:color="auto"/>
          </w:divBdr>
        </w:div>
        <w:div w:id="188563930">
          <w:marLeft w:val="640"/>
          <w:marRight w:val="0"/>
          <w:marTop w:val="0"/>
          <w:marBottom w:val="0"/>
          <w:divBdr>
            <w:top w:val="none" w:sz="0" w:space="0" w:color="auto"/>
            <w:left w:val="none" w:sz="0" w:space="0" w:color="auto"/>
            <w:bottom w:val="none" w:sz="0" w:space="0" w:color="auto"/>
            <w:right w:val="none" w:sz="0" w:space="0" w:color="auto"/>
          </w:divBdr>
        </w:div>
        <w:div w:id="194663331">
          <w:marLeft w:val="640"/>
          <w:marRight w:val="0"/>
          <w:marTop w:val="0"/>
          <w:marBottom w:val="0"/>
          <w:divBdr>
            <w:top w:val="none" w:sz="0" w:space="0" w:color="auto"/>
            <w:left w:val="none" w:sz="0" w:space="0" w:color="auto"/>
            <w:bottom w:val="none" w:sz="0" w:space="0" w:color="auto"/>
            <w:right w:val="none" w:sz="0" w:space="0" w:color="auto"/>
          </w:divBdr>
        </w:div>
        <w:div w:id="215551354">
          <w:marLeft w:val="640"/>
          <w:marRight w:val="0"/>
          <w:marTop w:val="0"/>
          <w:marBottom w:val="0"/>
          <w:divBdr>
            <w:top w:val="none" w:sz="0" w:space="0" w:color="auto"/>
            <w:left w:val="none" w:sz="0" w:space="0" w:color="auto"/>
            <w:bottom w:val="none" w:sz="0" w:space="0" w:color="auto"/>
            <w:right w:val="none" w:sz="0" w:space="0" w:color="auto"/>
          </w:divBdr>
        </w:div>
        <w:div w:id="223688435">
          <w:marLeft w:val="640"/>
          <w:marRight w:val="0"/>
          <w:marTop w:val="0"/>
          <w:marBottom w:val="0"/>
          <w:divBdr>
            <w:top w:val="none" w:sz="0" w:space="0" w:color="auto"/>
            <w:left w:val="none" w:sz="0" w:space="0" w:color="auto"/>
            <w:bottom w:val="none" w:sz="0" w:space="0" w:color="auto"/>
            <w:right w:val="none" w:sz="0" w:space="0" w:color="auto"/>
          </w:divBdr>
        </w:div>
        <w:div w:id="224727795">
          <w:marLeft w:val="640"/>
          <w:marRight w:val="0"/>
          <w:marTop w:val="0"/>
          <w:marBottom w:val="0"/>
          <w:divBdr>
            <w:top w:val="none" w:sz="0" w:space="0" w:color="auto"/>
            <w:left w:val="none" w:sz="0" w:space="0" w:color="auto"/>
            <w:bottom w:val="none" w:sz="0" w:space="0" w:color="auto"/>
            <w:right w:val="none" w:sz="0" w:space="0" w:color="auto"/>
          </w:divBdr>
        </w:div>
        <w:div w:id="229465419">
          <w:marLeft w:val="640"/>
          <w:marRight w:val="0"/>
          <w:marTop w:val="0"/>
          <w:marBottom w:val="0"/>
          <w:divBdr>
            <w:top w:val="none" w:sz="0" w:space="0" w:color="auto"/>
            <w:left w:val="none" w:sz="0" w:space="0" w:color="auto"/>
            <w:bottom w:val="none" w:sz="0" w:space="0" w:color="auto"/>
            <w:right w:val="none" w:sz="0" w:space="0" w:color="auto"/>
          </w:divBdr>
        </w:div>
        <w:div w:id="236595349">
          <w:marLeft w:val="640"/>
          <w:marRight w:val="0"/>
          <w:marTop w:val="0"/>
          <w:marBottom w:val="0"/>
          <w:divBdr>
            <w:top w:val="none" w:sz="0" w:space="0" w:color="auto"/>
            <w:left w:val="none" w:sz="0" w:space="0" w:color="auto"/>
            <w:bottom w:val="none" w:sz="0" w:space="0" w:color="auto"/>
            <w:right w:val="none" w:sz="0" w:space="0" w:color="auto"/>
          </w:divBdr>
        </w:div>
        <w:div w:id="252400034">
          <w:marLeft w:val="640"/>
          <w:marRight w:val="0"/>
          <w:marTop w:val="0"/>
          <w:marBottom w:val="0"/>
          <w:divBdr>
            <w:top w:val="none" w:sz="0" w:space="0" w:color="auto"/>
            <w:left w:val="none" w:sz="0" w:space="0" w:color="auto"/>
            <w:bottom w:val="none" w:sz="0" w:space="0" w:color="auto"/>
            <w:right w:val="none" w:sz="0" w:space="0" w:color="auto"/>
          </w:divBdr>
        </w:div>
        <w:div w:id="273176018">
          <w:marLeft w:val="640"/>
          <w:marRight w:val="0"/>
          <w:marTop w:val="0"/>
          <w:marBottom w:val="0"/>
          <w:divBdr>
            <w:top w:val="none" w:sz="0" w:space="0" w:color="auto"/>
            <w:left w:val="none" w:sz="0" w:space="0" w:color="auto"/>
            <w:bottom w:val="none" w:sz="0" w:space="0" w:color="auto"/>
            <w:right w:val="none" w:sz="0" w:space="0" w:color="auto"/>
          </w:divBdr>
        </w:div>
        <w:div w:id="294067750">
          <w:marLeft w:val="640"/>
          <w:marRight w:val="0"/>
          <w:marTop w:val="0"/>
          <w:marBottom w:val="0"/>
          <w:divBdr>
            <w:top w:val="none" w:sz="0" w:space="0" w:color="auto"/>
            <w:left w:val="none" w:sz="0" w:space="0" w:color="auto"/>
            <w:bottom w:val="none" w:sz="0" w:space="0" w:color="auto"/>
            <w:right w:val="none" w:sz="0" w:space="0" w:color="auto"/>
          </w:divBdr>
        </w:div>
        <w:div w:id="324020668">
          <w:marLeft w:val="640"/>
          <w:marRight w:val="0"/>
          <w:marTop w:val="0"/>
          <w:marBottom w:val="0"/>
          <w:divBdr>
            <w:top w:val="none" w:sz="0" w:space="0" w:color="auto"/>
            <w:left w:val="none" w:sz="0" w:space="0" w:color="auto"/>
            <w:bottom w:val="none" w:sz="0" w:space="0" w:color="auto"/>
            <w:right w:val="none" w:sz="0" w:space="0" w:color="auto"/>
          </w:divBdr>
        </w:div>
        <w:div w:id="325590500">
          <w:marLeft w:val="640"/>
          <w:marRight w:val="0"/>
          <w:marTop w:val="0"/>
          <w:marBottom w:val="0"/>
          <w:divBdr>
            <w:top w:val="none" w:sz="0" w:space="0" w:color="auto"/>
            <w:left w:val="none" w:sz="0" w:space="0" w:color="auto"/>
            <w:bottom w:val="none" w:sz="0" w:space="0" w:color="auto"/>
            <w:right w:val="none" w:sz="0" w:space="0" w:color="auto"/>
          </w:divBdr>
        </w:div>
        <w:div w:id="372534653">
          <w:marLeft w:val="640"/>
          <w:marRight w:val="0"/>
          <w:marTop w:val="0"/>
          <w:marBottom w:val="0"/>
          <w:divBdr>
            <w:top w:val="none" w:sz="0" w:space="0" w:color="auto"/>
            <w:left w:val="none" w:sz="0" w:space="0" w:color="auto"/>
            <w:bottom w:val="none" w:sz="0" w:space="0" w:color="auto"/>
            <w:right w:val="none" w:sz="0" w:space="0" w:color="auto"/>
          </w:divBdr>
        </w:div>
        <w:div w:id="381557726">
          <w:marLeft w:val="640"/>
          <w:marRight w:val="0"/>
          <w:marTop w:val="0"/>
          <w:marBottom w:val="0"/>
          <w:divBdr>
            <w:top w:val="none" w:sz="0" w:space="0" w:color="auto"/>
            <w:left w:val="none" w:sz="0" w:space="0" w:color="auto"/>
            <w:bottom w:val="none" w:sz="0" w:space="0" w:color="auto"/>
            <w:right w:val="none" w:sz="0" w:space="0" w:color="auto"/>
          </w:divBdr>
        </w:div>
        <w:div w:id="415858522">
          <w:marLeft w:val="640"/>
          <w:marRight w:val="0"/>
          <w:marTop w:val="0"/>
          <w:marBottom w:val="0"/>
          <w:divBdr>
            <w:top w:val="none" w:sz="0" w:space="0" w:color="auto"/>
            <w:left w:val="none" w:sz="0" w:space="0" w:color="auto"/>
            <w:bottom w:val="none" w:sz="0" w:space="0" w:color="auto"/>
            <w:right w:val="none" w:sz="0" w:space="0" w:color="auto"/>
          </w:divBdr>
        </w:div>
        <w:div w:id="430126759">
          <w:marLeft w:val="640"/>
          <w:marRight w:val="0"/>
          <w:marTop w:val="0"/>
          <w:marBottom w:val="0"/>
          <w:divBdr>
            <w:top w:val="none" w:sz="0" w:space="0" w:color="auto"/>
            <w:left w:val="none" w:sz="0" w:space="0" w:color="auto"/>
            <w:bottom w:val="none" w:sz="0" w:space="0" w:color="auto"/>
            <w:right w:val="none" w:sz="0" w:space="0" w:color="auto"/>
          </w:divBdr>
        </w:div>
        <w:div w:id="458184049">
          <w:marLeft w:val="640"/>
          <w:marRight w:val="0"/>
          <w:marTop w:val="0"/>
          <w:marBottom w:val="0"/>
          <w:divBdr>
            <w:top w:val="none" w:sz="0" w:space="0" w:color="auto"/>
            <w:left w:val="none" w:sz="0" w:space="0" w:color="auto"/>
            <w:bottom w:val="none" w:sz="0" w:space="0" w:color="auto"/>
            <w:right w:val="none" w:sz="0" w:space="0" w:color="auto"/>
          </w:divBdr>
        </w:div>
        <w:div w:id="480315402">
          <w:marLeft w:val="640"/>
          <w:marRight w:val="0"/>
          <w:marTop w:val="0"/>
          <w:marBottom w:val="0"/>
          <w:divBdr>
            <w:top w:val="none" w:sz="0" w:space="0" w:color="auto"/>
            <w:left w:val="none" w:sz="0" w:space="0" w:color="auto"/>
            <w:bottom w:val="none" w:sz="0" w:space="0" w:color="auto"/>
            <w:right w:val="none" w:sz="0" w:space="0" w:color="auto"/>
          </w:divBdr>
        </w:div>
        <w:div w:id="500775205">
          <w:marLeft w:val="640"/>
          <w:marRight w:val="0"/>
          <w:marTop w:val="0"/>
          <w:marBottom w:val="0"/>
          <w:divBdr>
            <w:top w:val="none" w:sz="0" w:space="0" w:color="auto"/>
            <w:left w:val="none" w:sz="0" w:space="0" w:color="auto"/>
            <w:bottom w:val="none" w:sz="0" w:space="0" w:color="auto"/>
            <w:right w:val="none" w:sz="0" w:space="0" w:color="auto"/>
          </w:divBdr>
        </w:div>
        <w:div w:id="522785547">
          <w:marLeft w:val="640"/>
          <w:marRight w:val="0"/>
          <w:marTop w:val="0"/>
          <w:marBottom w:val="0"/>
          <w:divBdr>
            <w:top w:val="none" w:sz="0" w:space="0" w:color="auto"/>
            <w:left w:val="none" w:sz="0" w:space="0" w:color="auto"/>
            <w:bottom w:val="none" w:sz="0" w:space="0" w:color="auto"/>
            <w:right w:val="none" w:sz="0" w:space="0" w:color="auto"/>
          </w:divBdr>
        </w:div>
        <w:div w:id="559637410">
          <w:marLeft w:val="640"/>
          <w:marRight w:val="0"/>
          <w:marTop w:val="0"/>
          <w:marBottom w:val="0"/>
          <w:divBdr>
            <w:top w:val="none" w:sz="0" w:space="0" w:color="auto"/>
            <w:left w:val="none" w:sz="0" w:space="0" w:color="auto"/>
            <w:bottom w:val="none" w:sz="0" w:space="0" w:color="auto"/>
            <w:right w:val="none" w:sz="0" w:space="0" w:color="auto"/>
          </w:divBdr>
        </w:div>
        <w:div w:id="565608017">
          <w:marLeft w:val="640"/>
          <w:marRight w:val="0"/>
          <w:marTop w:val="0"/>
          <w:marBottom w:val="0"/>
          <w:divBdr>
            <w:top w:val="none" w:sz="0" w:space="0" w:color="auto"/>
            <w:left w:val="none" w:sz="0" w:space="0" w:color="auto"/>
            <w:bottom w:val="none" w:sz="0" w:space="0" w:color="auto"/>
            <w:right w:val="none" w:sz="0" w:space="0" w:color="auto"/>
          </w:divBdr>
        </w:div>
        <w:div w:id="579828714">
          <w:marLeft w:val="640"/>
          <w:marRight w:val="0"/>
          <w:marTop w:val="0"/>
          <w:marBottom w:val="0"/>
          <w:divBdr>
            <w:top w:val="none" w:sz="0" w:space="0" w:color="auto"/>
            <w:left w:val="none" w:sz="0" w:space="0" w:color="auto"/>
            <w:bottom w:val="none" w:sz="0" w:space="0" w:color="auto"/>
            <w:right w:val="none" w:sz="0" w:space="0" w:color="auto"/>
          </w:divBdr>
        </w:div>
        <w:div w:id="600843047">
          <w:marLeft w:val="640"/>
          <w:marRight w:val="0"/>
          <w:marTop w:val="0"/>
          <w:marBottom w:val="0"/>
          <w:divBdr>
            <w:top w:val="none" w:sz="0" w:space="0" w:color="auto"/>
            <w:left w:val="none" w:sz="0" w:space="0" w:color="auto"/>
            <w:bottom w:val="none" w:sz="0" w:space="0" w:color="auto"/>
            <w:right w:val="none" w:sz="0" w:space="0" w:color="auto"/>
          </w:divBdr>
        </w:div>
        <w:div w:id="604004398">
          <w:marLeft w:val="640"/>
          <w:marRight w:val="0"/>
          <w:marTop w:val="0"/>
          <w:marBottom w:val="0"/>
          <w:divBdr>
            <w:top w:val="none" w:sz="0" w:space="0" w:color="auto"/>
            <w:left w:val="none" w:sz="0" w:space="0" w:color="auto"/>
            <w:bottom w:val="none" w:sz="0" w:space="0" w:color="auto"/>
            <w:right w:val="none" w:sz="0" w:space="0" w:color="auto"/>
          </w:divBdr>
        </w:div>
        <w:div w:id="609243259">
          <w:marLeft w:val="640"/>
          <w:marRight w:val="0"/>
          <w:marTop w:val="0"/>
          <w:marBottom w:val="0"/>
          <w:divBdr>
            <w:top w:val="none" w:sz="0" w:space="0" w:color="auto"/>
            <w:left w:val="none" w:sz="0" w:space="0" w:color="auto"/>
            <w:bottom w:val="none" w:sz="0" w:space="0" w:color="auto"/>
            <w:right w:val="none" w:sz="0" w:space="0" w:color="auto"/>
          </w:divBdr>
        </w:div>
        <w:div w:id="615327624">
          <w:marLeft w:val="640"/>
          <w:marRight w:val="0"/>
          <w:marTop w:val="0"/>
          <w:marBottom w:val="0"/>
          <w:divBdr>
            <w:top w:val="none" w:sz="0" w:space="0" w:color="auto"/>
            <w:left w:val="none" w:sz="0" w:space="0" w:color="auto"/>
            <w:bottom w:val="none" w:sz="0" w:space="0" w:color="auto"/>
            <w:right w:val="none" w:sz="0" w:space="0" w:color="auto"/>
          </w:divBdr>
        </w:div>
        <w:div w:id="654258630">
          <w:marLeft w:val="640"/>
          <w:marRight w:val="0"/>
          <w:marTop w:val="0"/>
          <w:marBottom w:val="0"/>
          <w:divBdr>
            <w:top w:val="none" w:sz="0" w:space="0" w:color="auto"/>
            <w:left w:val="none" w:sz="0" w:space="0" w:color="auto"/>
            <w:bottom w:val="none" w:sz="0" w:space="0" w:color="auto"/>
            <w:right w:val="none" w:sz="0" w:space="0" w:color="auto"/>
          </w:divBdr>
        </w:div>
        <w:div w:id="673604245">
          <w:marLeft w:val="640"/>
          <w:marRight w:val="0"/>
          <w:marTop w:val="0"/>
          <w:marBottom w:val="0"/>
          <w:divBdr>
            <w:top w:val="none" w:sz="0" w:space="0" w:color="auto"/>
            <w:left w:val="none" w:sz="0" w:space="0" w:color="auto"/>
            <w:bottom w:val="none" w:sz="0" w:space="0" w:color="auto"/>
            <w:right w:val="none" w:sz="0" w:space="0" w:color="auto"/>
          </w:divBdr>
        </w:div>
        <w:div w:id="673799841">
          <w:marLeft w:val="640"/>
          <w:marRight w:val="0"/>
          <w:marTop w:val="0"/>
          <w:marBottom w:val="0"/>
          <w:divBdr>
            <w:top w:val="none" w:sz="0" w:space="0" w:color="auto"/>
            <w:left w:val="none" w:sz="0" w:space="0" w:color="auto"/>
            <w:bottom w:val="none" w:sz="0" w:space="0" w:color="auto"/>
            <w:right w:val="none" w:sz="0" w:space="0" w:color="auto"/>
          </w:divBdr>
        </w:div>
        <w:div w:id="678580619">
          <w:marLeft w:val="640"/>
          <w:marRight w:val="0"/>
          <w:marTop w:val="0"/>
          <w:marBottom w:val="0"/>
          <w:divBdr>
            <w:top w:val="none" w:sz="0" w:space="0" w:color="auto"/>
            <w:left w:val="none" w:sz="0" w:space="0" w:color="auto"/>
            <w:bottom w:val="none" w:sz="0" w:space="0" w:color="auto"/>
            <w:right w:val="none" w:sz="0" w:space="0" w:color="auto"/>
          </w:divBdr>
        </w:div>
        <w:div w:id="724721337">
          <w:marLeft w:val="640"/>
          <w:marRight w:val="0"/>
          <w:marTop w:val="0"/>
          <w:marBottom w:val="0"/>
          <w:divBdr>
            <w:top w:val="none" w:sz="0" w:space="0" w:color="auto"/>
            <w:left w:val="none" w:sz="0" w:space="0" w:color="auto"/>
            <w:bottom w:val="none" w:sz="0" w:space="0" w:color="auto"/>
            <w:right w:val="none" w:sz="0" w:space="0" w:color="auto"/>
          </w:divBdr>
        </w:div>
        <w:div w:id="736250188">
          <w:marLeft w:val="640"/>
          <w:marRight w:val="0"/>
          <w:marTop w:val="0"/>
          <w:marBottom w:val="0"/>
          <w:divBdr>
            <w:top w:val="none" w:sz="0" w:space="0" w:color="auto"/>
            <w:left w:val="none" w:sz="0" w:space="0" w:color="auto"/>
            <w:bottom w:val="none" w:sz="0" w:space="0" w:color="auto"/>
            <w:right w:val="none" w:sz="0" w:space="0" w:color="auto"/>
          </w:divBdr>
        </w:div>
        <w:div w:id="743379416">
          <w:marLeft w:val="640"/>
          <w:marRight w:val="0"/>
          <w:marTop w:val="0"/>
          <w:marBottom w:val="0"/>
          <w:divBdr>
            <w:top w:val="none" w:sz="0" w:space="0" w:color="auto"/>
            <w:left w:val="none" w:sz="0" w:space="0" w:color="auto"/>
            <w:bottom w:val="none" w:sz="0" w:space="0" w:color="auto"/>
            <w:right w:val="none" w:sz="0" w:space="0" w:color="auto"/>
          </w:divBdr>
        </w:div>
        <w:div w:id="746271253">
          <w:marLeft w:val="640"/>
          <w:marRight w:val="0"/>
          <w:marTop w:val="0"/>
          <w:marBottom w:val="0"/>
          <w:divBdr>
            <w:top w:val="none" w:sz="0" w:space="0" w:color="auto"/>
            <w:left w:val="none" w:sz="0" w:space="0" w:color="auto"/>
            <w:bottom w:val="none" w:sz="0" w:space="0" w:color="auto"/>
            <w:right w:val="none" w:sz="0" w:space="0" w:color="auto"/>
          </w:divBdr>
        </w:div>
        <w:div w:id="750195222">
          <w:marLeft w:val="640"/>
          <w:marRight w:val="0"/>
          <w:marTop w:val="0"/>
          <w:marBottom w:val="0"/>
          <w:divBdr>
            <w:top w:val="none" w:sz="0" w:space="0" w:color="auto"/>
            <w:left w:val="none" w:sz="0" w:space="0" w:color="auto"/>
            <w:bottom w:val="none" w:sz="0" w:space="0" w:color="auto"/>
            <w:right w:val="none" w:sz="0" w:space="0" w:color="auto"/>
          </w:divBdr>
        </w:div>
        <w:div w:id="789132026">
          <w:marLeft w:val="640"/>
          <w:marRight w:val="0"/>
          <w:marTop w:val="0"/>
          <w:marBottom w:val="0"/>
          <w:divBdr>
            <w:top w:val="none" w:sz="0" w:space="0" w:color="auto"/>
            <w:left w:val="none" w:sz="0" w:space="0" w:color="auto"/>
            <w:bottom w:val="none" w:sz="0" w:space="0" w:color="auto"/>
            <w:right w:val="none" w:sz="0" w:space="0" w:color="auto"/>
          </w:divBdr>
        </w:div>
        <w:div w:id="792746192">
          <w:marLeft w:val="640"/>
          <w:marRight w:val="0"/>
          <w:marTop w:val="0"/>
          <w:marBottom w:val="0"/>
          <w:divBdr>
            <w:top w:val="none" w:sz="0" w:space="0" w:color="auto"/>
            <w:left w:val="none" w:sz="0" w:space="0" w:color="auto"/>
            <w:bottom w:val="none" w:sz="0" w:space="0" w:color="auto"/>
            <w:right w:val="none" w:sz="0" w:space="0" w:color="auto"/>
          </w:divBdr>
        </w:div>
        <w:div w:id="813375214">
          <w:marLeft w:val="640"/>
          <w:marRight w:val="0"/>
          <w:marTop w:val="0"/>
          <w:marBottom w:val="0"/>
          <w:divBdr>
            <w:top w:val="none" w:sz="0" w:space="0" w:color="auto"/>
            <w:left w:val="none" w:sz="0" w:space="0" w:color="auto"/>
            <w:bottom w:val="none" w:sz="0" w:space="0" w:color="auto"/>
            <w:right w:val="none" w:sz="0" w:space="0" w:color="auto"/>
          </w:divBdr>
        </w:div>
        <w:div w:id="827667495">
          <w:marLeft w:val="640"/>
          <w:marRight w:val="0"/>
          <w:marTop w:val="0"/>
          <w:marBottom w:val="0"/>
          <w:divBdr>
            <w:top w:val="none" w:sz="0" w:space="0" w:color="auto"/>
            <w:left w:val="none" w:sz="0" w:space="0" w:color="auto"/>
            <w:bottom w:val="none" w:sz="0" w:space="0" w:color="auto"/>
            <w:right w:val="none" w:sz="0" w:space="0" w:color="auto"/>
          </w:divBdr>
        </w:div>
        <w:div w:id="827742864">
          <w:marLeft w:val="640"/>
          <w:marRight w:val="0"/>
          <w:marTop w:val="0"/>
          <w:marBottom w:val="0"/>
          <w:divBdr>
            <w:top w:val="none" w:sz="0" w:space="0" w:color="auto"/>
            <w:left w:val="none" w:sz="0" w:space="0" w:color="auto"/>
            <w:bottom w:val="none" w:sz="0" w:space="0" w:color="auto"/>
            <w:right w:val="none" w:sz="0" w:space="0" w:color="auto"/>
          </w:divBdr>
        </w:div>
        <w:div w:id="836504851">
          <w:marLeft w:val="640"/>
          <w:marRight w:val="0"/>
          <w:marTop w:val="0"/>
          <w:marBottom w:val="0"/>
          <w:divBdr>
            <w:top w:val="none" w:sz="0" w:space="0" w:color="auto"/>
            <w:left w:val="none" w:sz="0" w:space="0" w:color="auto"/>
            <w:bottom w:val="none" w:sz="0" w:space="0" w:color="auto"/>
            <w:right w:val="none" w:sz="0" w:space="0" w:color="auto"/>
          </w:divBdr>
        </w:div>
        <w:div w:id="836723658">
          <w:marLeft w:val="640"/>
          <w:marRight w:val="0"/>
          <w:marTop w:val="0"/>
          <w:marBottom w:val="0"/>
          <w:divBdr>
            <w:top w:val="none" w:sz="0" w:space="0" w:color="auto"/>
            <w:left w:val="none" w:sz="0" w:space="0" w:color="auto"/>
            <w:bottom w:val="none" w:sz="0" w:space="0" w:color="auto"/>
            <w:right w:val="none" w:sz="0" w:space="0" w:color="auto"/>
          </w:divBdr>
        </w:div>
        <w:div w:id="858935155">
          <w:marLeft w:val="640"/>
          <w:marRight w:val="0"/>
          <w:marTop w:val="0"/>
          <w:marBottom w:val="0"/>
          <w:divBdr>
            <w:top w:val="none" w:sz="0" w:space="0" w:color="auto"/>
            <w:left w:val="none" w:sz="0" w:space="0" w:color="auto"/>
            <w:bottom w:val="none" w:sz="0" w:space="0" w:color="auto"/>
            <w:right w:val="none" w:sz="0" w:space="0" w:color="auto"/>
          </w:divBdr>
        </w:div>
        <w:div w:id="875853521">
          <w:marLeft w:val="640"/>
          <w:marRight w:val="0"/>
          <w:marTop w:val="0"/>
          <w:marBottom w:val="0"/>
          <w:divBdr>
            <w:top w:val="none" w:sz="0" w:space="0" w:color="auto"/>
            <w:left w:val="none" w:sz="0" w:space="0" w:color="auto"/>
            <w:bottom w:val="none" w:sz="0" w:space="0" w:color="auto"/>
            <w:right w:val="none" w:sz="0" w:space="0" w:color="auto"/>
          </w:divBdr>
        </w:div>
        <w:div w:id="880095665">
          <w:marLeft w:val="640"/>
          <w:marRight w:val="0"/>
          <w:marTop w:val="0"/>
          <w:marBottom w:val="0"/>
          <w:divBdr>
            <w:top w:val="none" w:sz="0" w:space="0" w:color="auto"/>
            <w:left w:val="none" w:sz="0" w:space="0" w:color="auto"/>
            <w:bottom w:val="none" w:sz="0" w:space="0" w:color="auto"/>
            <w:right w:val="none" w:sz="0" w:space="0" w:color="auto"/>
          </w:divBdr>
        </w:div>
        <w:div w:id="894049474">
          <w:marLeft w:val="640"/>
          <w:marRight w:val="0"/>
          <w:marTop w:val="0"/>
          <w:marBottom w:val="0"/>
          <w:divBdr>
            <w:top w:val="none" w:sz="0" w:space="0" w:color="auto"/>
            <w:left w:val="none" w:sz="0" w:space="0" w:color="auto"/>
            <w:bottom w:val="none" w:sz="0" w:space="0" w:color="auto"/>
            <w:right w:val="none" w:sz="0" w:space="0" w:color="auto"/>
          </w:divBdr>
        </w:div>
        <w:div w:id="910888403">
          <w:marLeft w:val="640"/>
          <w:marRight w:val="0"/>
          <w:marTop w:val="0"/>
          <w:marBottom w:val="0"/>
          <w:divBdr>
            <w:top w:val="none" w:sz="0" w:space="0" w:color="auto"/>
            <w:left w:val="none" w:sz="0" w:space="0" w:color="auto"/>
            <w:bottom w:val="none" w:sz="0" w:space="0" w:color="auto"/>
            <w:right w:val="none" w:sz="0" w:space="0" w:color="auto"/>
          </w:divBdr>
        </w:div>
        <w:div w:id="913466466">
          <w:marLeft w:val="640"/>
          <w:marRight w:val="0"/>
          <w:marTop w:val="0"/>
          <w:marBottom w:val="0"/>
          <w:divBdr>
            <w:top w:val="none" w:sz="0" w:space="0" w:color="auto"/>
            <w:left w:val="none" w:sz="0" w:space="0" w:color="auto"/>
            <w:bottom w:val="none" w:sz="0" w:space="0" w:color="auto"/>
            <w:right w:val="none" w:sz="0" w:space="0" w:color="auto"/>
          </w:divBdr>
        </w:div>
        <w:div w:id="938484486">
          <w:marLeft w:val="640"/>
          <w:marRight w:val="0"/>
          <w:marTop w:val="0"/>
          <w:marBottom w:val="0"/>
          <w:divBdr>
            <w:top w:val="none" w:sz="0" w:space="0" w:color="auto"/>
            <w:left w:val="none" w:sz="0" w:space="0" w:color="auto"/>
            <w:bottom w:val="none" w:sz="0" w:space="0" w:color="auto"/>
            <w:right w:val="none" w:sz="0" w:space="0" w:color="auto"/>
          </w:divBdr>
        </w:div>
        <w:div w:id="945380288">
          <w:marLeft w:val="640"/>
          <w:marRight w:val="0"/>
          <w:marTop w:val="0"/>
          <w:marBottom w:val="0"/>
          <w:divBdr>
            <w:top w:val="none" w:sz="0" w:space="0" w:color="auto"/>
            <w:left w:val="none" w:sz="0" w:space="0" w:color="auto"/>
            <w:bottom w:val="none" w:sz="0" w:space="0" w:color="auto"/>
            <w:right w:val="none" w:sz="0" w:space="0" w:color="auto"/>
          </w:divBdr>
        </w:div>
        <w:div w:id="953363970">
          <w:marLeft w:val="640"/>
          <w:marRight w:val="0"/>
          <w:marTop w:val="0"/>
          <w:marBottom w:val="0"/>
          <w:divBdr>
            <w:top w:val="none" w:sz="0" w:space="0" w:color="auto"/>
            <w:left w:val="none" w:sz="0" w:space="0" w:color="auto"/>
            <w:bottom w:val="none" w:sz="0" w:space="0" w:color="auto"/>
            <w:right w:val="none" w:sz="0" w:space="0" w:color="auto"/>
          </w:divBdr>
        </w:div>
        <w:div w:id="953755852">
          <w:marLeft w:val="640"/>
          <w:marRight w:val="0"/>
          <w:marTop w:val="0"/>
          <w:marBottom w:val="0"/>
          <w:divBdr>
            <w:top w:val="none" w:sz="0" w:space="0" w:color="auto"/>
            <w:left w:val="none" w:sz="0" w:space="0" w:color="auto"/>
            <w:bottom w:val="none" w:sz="0" w:space="0" w:color="auto"/>
            <w:right w:val="none" w:sz="0" w:space="0" w:color="auto"/>
          </w:divBdr>
        </w:div>
        <w:div w:id="983390195">
          <w:marLeft w:val="640"/>
          <w:marRight w:val="0"/>
          <w:marTop w:val="0"/>
          <w:marBottom w:val="0"/>
          <w:divBdr>
            <w:top w:val="none" w:sz="0" w:space="0" w:color="auto"/>
            <w:left w:val="none" w:sz="0" w:space="0" w:color="auto"/>
            <w:bottom w:val="none" w:sz="0" w:space="0" w:color="auto"/>
            <w:right w:val="none" w:sz="0" w:space="0" w:color="auto"/>
          </w:divBdr>
        </w:div>
        <w:div w:id="1025406568">
          <w:marLeft w:val="640"/>
          <w:marRight w:val="0"/>
          <w:marTop w:val="0"/>
          <w:marBottom w:val="0"/>
          <w:divBdr>
            <w:top w:val="none" w:sz="0" w:space="0" w:color="auto"/>
            <w:left w:val="none" w:sz="0" w:space="0" w:color="auto"/>
            <w:bottom w:val="none" w:sz="0" w:space="0" w:color="auto"/>
            <w:right w:val="none" w:sz="0" w:space="0" w:color="auto"/>
          </w:divBdr>
        </w:div>
        <w:div w:id="1032456606">
          <w:marLeft w:val="640"/>
          <w:marRight w:val="0"/>
          <w:marTop w:val="0"/>
          <w:marBottom w:val="0"/>
          <w:divBdr>
            <w:top w:val="none" w:sz="0" w:space="0" w:color="auto"/>
            <w:left w:val="none" w:sz="0" w:space="0" w:color="auto"/>
            <w:bottom w:val="none" w:sz="0" w:space="0" w:color="auto"/>
            <w:right w:val="none" w:sz="0" w:space="0" w:color="auto"/>
          </w:divBdr>
        </w:div>
        <w:div w:id="1098673966">
          <w:marLeft w:val="640"/>
          <w:marRight w:val="0"/>
          <w:marTop w:val="0"/>
          <w:marBottom w:val="0"/>
          <w:divBdr>
            <w:top w:val="none" w:sz="0" w:space="0" w:color="auto"/>
            <w:left w:val="none" w:sz="0" w:space="0" w:color="auto"/>
            <w:bottom w:val="none" w:sz="0" w:space="0" w:color="auto"/>
            <w:right w:val="none" w:sz="0" w:space="0" w:color="auto"/>
          </w:divBdr>
        </w:div>
        <w:div w:id="1102071173">
          <w:marLeft w:val="640"/>
          <w:marRight w:val="0"/>
          <w:marTop w:val="0"/>
          <w:marBottom w:val="0"/>
          <w:divBdr>
            <w:top w:val="none" w:sz="0" w:space="0" w:color="auto"/>
            <w:left w:val="none" w:sz="0" w:space="0" w:color="auto"/>
            <w:bottom w:val="none" w:sz="0" w:space="0" w:color="auto"/>
            <w:right w:val="none" w:sz="0" w:space="0" w:color="auto"/>
          </w:divBdr>
        </w:div>
        <w:div w:id="1119299331">
          <w:marLeft w:val="640"/>
          <w:marRight w:val="0"/>
          <w:marTop w:val="0"/>
          <w:marBottom w:val="0"/>
          <w:divBdr>
            <w:top w:val="none" w:sz="0" w:space="0" w:color="auto"/>
            <w:left w:val="none" w:sz="0" w:space="0" w:color="auto"/>
            <w:bottom w:val="none" w:sz="0" w:space="0" w:color="auto"/>
            <w:right w:val="none" w:sz="0" w:space="0" w:color="auto"/>
          </w:divBdr>
        </w:div>
        <w:div w:id="1148327942">
          <w:marLeft w:val="640"/>
          <w:marRight w:val="0"/>
          <w:marTop w:val="0"/>
          <w:marBottom w:val="0"/>
          <w:divBdr>
            <w:top w:val="none" w:sz="0" w:space="0" w:color="auto"/>
            <w:left w:val="none" w:sz="0" w:space="0" w:color="auto"/>
            <w:bottom w:val="none" w:sz="0" w:space="0" w:color="auto"/>
            <w:right w:val="none" w:sz="0" w:space="0" w:color="auto"/>
          </w:divBdr>
        </w:div>
        <w:div w:id="1158153332">
          <w:marLeft w:val="640"/>
          <w:marRight w:val="0"/>
          <w:marTop w:val="0"/>
          <w:marBottom w:val="0"/>
          <w:divBdr>
            <w:top w:val="none" w:sz="0" w:space="0" w:color="auto"/>
            <w:left w:val="none" w:sz="0" w:space="0" w:color="auto"/>
            <w:bottom w:val="none" w:sz="0" w:space="0" w:color="auto"/>
            <w:right w:val="none" w:sz="0" w:space="0" w:color="auto"/>
          </w:divBdr>
        </w:div>
        <w:div w:id="1175680904">
          <w:marLeft w:val="640"/>
          <w:marRight w:val="0"/>
          <w:marTop w:val="0"/>
          <w:marBottom w:val="0"/>
          <w:divBdr>
            <w:top w:val="none" w:sz="0" w:space="0" w:color="auto"/>
            <w:left w:val="none" w:sz="0" w:space="0" w:color="auto"/>
            <w:bottom w:val="none" w:sz="0" w:space="0" w:color="auto"/>
            <w:right w:val="none" w:sz="0" w:space="0" w:color="auto"/>
          </w:divBdr>
        </w:div>
        <w:div w:id="1195457300">
          <w:marLeft w:val="640"/>
          <w:marRight w:val="0"/>
          <w:marTop w:val="0"/>
          <w:marBottom w:val="0"/>
          <w:divBdr>
            <w:top w:val="none" w:sz="0" w:space="0" w:color="auto"/>
            <w:left w:val="none" w:sz="0" w:space="0" w:color="auto"/>
            <w:bottom w:val="none" w:sz="0" w:space="0" w:color="auto"/>
            <w:right w:val="none" w:sz="0" w:space="0" w:color="auto"/>
          </w:divBdr>
        </w:div>
        <w:div w:id="1234008055">
          <w:marLeft w:val="640"/>
          <w:marRight w:val="0"/>
          <w:marTop w:val="0"/>
          <w:marBottom w:val="0"/>
          <w:divBdr>
            <w:top w:val="none" w:sz="0" w:space="0" w:color="auto"/>
            <w:left w:val="none" w:sz="0" w:space="0" w:color="auto"/>
            <w:bottom w:val="none" w:sz="0" w:space="0" w:color="auto"/>
            <w:right w:val="none" w:sz="0" w:space="0" w:color="auto"/>
          </w:divBdr>
        </w:div>
        <w:div w:id="1249581323">
          <w:marLeft w:val="640"/>
          <w:marRight w:val="0"/>
          <w:marTop w:val="0"/>
          <w:marBottom w:val="0"/>
          <w:divBdr>
            <w:top w:val="none" w:sz="0" w:space="0" w:color="auto"/>
            <w:left w:val="none" w:sz="0" w:space="0" w:color="auto"/>
            <w:bottom w:val="none" w:sz="0" w:space="0" w:color="auto"/>
            <w:right w:val="none" w:sz="0" w:space="0" w:color="auto"/>
          </w:divBdr>
        </w:div>
        <w:div w:id="1269196856">
          <w:marLeft w:val="640"/>
          <w:marRight w:val="0"/>
          <w:marTop w:val="0"/>
          <w:marBottom w:val="0"/>
          <w:divBdr>
            <w:top w:val="none" w:sz="0" w:space="0" w:color="auto"/>
            <w:left w:val="none" w:sz="0" w:space="0" w:color="auto"/>
            <w:bottom w:val="none" w:sz="0" w:space="0" w:color="auto"/>
            <w:right w:val="none" w:sz="0" w:space="0" w:color="auto"/>
          </w:divBdr>
        </w:div>
        <w:div w:id="1298342300">
          <w:marLeft w:val="640"/>
          <w:marRight w:val="0"/>
          <w:marTop w:val="0"/>
          <w:marBottom w:val="0"/>
          <w:divBdr>
            <w:top w:val="none" w:sz="0" w:space="0" w:color="auto"/>
            <w:left w:val="none" w:sz="0" w:space="0" w:color="auto"/>
            <w:bottom w:val="none" w:sz="0" w:space="0" w:color="auto"/>
            <w:right w:val="none" w:sz="0" w:space="0" w:color="auto"/>
          </w:divBdr>
        </w:div>
        <w:div w:id="1312323305">
          <w:marLeft w:val="640"/>
          <w:marRight w:val="0"/>
          <w:marTop w:val="0"/>
          <w:marBottom w:val="0"/>
          <w:divBdr>
            <w:top w:val="none" w:sz="0" w:space="0" w:color="auto"/>
            <w:left w:val="none" w:sz="0" w:space="0" w:color="auto"/>
            <w:bottom w:val="none" w:sz="0" w:space="0" w:color="auto"/>
            <w:right w:val="none" w:sz="0" w:space="0" w:color="auto"/>
          </w:divBdr>
        </w:div>
        <w:div w:id="1365252463">
          <w:marLeft w:val="640"/>
          <w:marRight w:val="0"/>
          <w:marTop w:val="0"/>
          <w:marBottom w:val="0"/>
          <w:divBdr>
            <w:top w:val="none" w:sz="0" w:space="0" w:color="auto"/>
            <w:left w:val="none" w:sz="0" w:space="0" w:color="auto"/>
            <w:bottom w:val="none" w:sz="0" w:space="0" w:color="auto"/>
            <w:right w:val="none" w:sz="0" w:space="0" w:color="auto"/>
          </w:divBdr>
        </w:div>
        <w:div w:id="1368719897">
          <w:marLeft w:val="640"/>
          <w:marRight w:val="0"/>
          <w:marTop w:val="0"/>
          <w:marBottom w:val="0"/>
          <w:divBdr>
            <w:top w:val="none" w:sz="0" w:space="0" w:color="auto"/>
            <w:left w:val="none" w:sz="0" w:space="0" w:color="auto"/>
            <w:bottom w:val="none" w:sz="0" w:space="0" w:color="auto"/>
            <w:right w:val="none" w:sz="0" w:space="0" w:color="auto"/>
          </w:divBdr>
        </w:div>
        <w:div w:id="1373766136">
          <w:marLeft w:val="640"/>
          <w:marRight w:val="0"/>
          <w:marTop w:val="0"/>
          <w:marBottom w:val="0"/>
          <w:divBdr>
            <w:top w:val="none" w:sz="0" w:space="0" w:color="auto"/>
            <w:left w:val="none" w:sz="0" w:space="0" w:color="auto"/>
            <w:bottom w:val="none" w:sz="0" w:space="0" w:color="auto"/>
            <w:right w:val="none" w:sz="0" w:space="0" w:color="auto"/>
          </w:divBdr>
        </w:div>
        <w:div w:id="1377118780">
          <w:marLeft w:val="640"/>
          <w:marRight w:val="0"/>
          <w:marTop w:val="0"/>
          <w:marBottom w:val="0"/>
          <w:divBdr>
            <w:top w:val="none" w:sz="0" w:space="0" w:color="auto"/>
            <w:left w:val="none" w:sz="0" w:space="0" w:color="auto"/>
            <w:bottom w:val="none" w:sz="0" w:space="0" w:color="auto"/>
            <w:right w:val="none" w:sz="0" w:space="0" w:color="auto"/>
          </w:divBdr>
        </w:div>
        <w:div w:id="1377855756">
          <w:marLeft w:val="640"/>
          <w:marRight w:val="0"/>
          <w:marTop w:val="0"/>
          <w:marBottom w:val="0"/>
          <w:divBdr>
            <w:top w:val="none" w:sz="0" w:space="0" w:color="auto"/>
            <w:left w:val="none" w:sz="0" w:space="0" w:color="auto"/>
            <w:bottom w:val="none" w:sz="0" w:space="0" w:color="auto"/>
            <w:right w:val="none" w:sz="0" w:space="0" w:color="auto"/>
          </w:divBdr>
        </w:div>
        <w:div w:id="1379206815">
          <w:marLeft w:val="640"/>
          <w:marRight w:val="0"/>
          <w:marTop w:val="0"/>
          <w:marBottom w:val="0"/>
          <w:divBdr>
            <w:top w:val="none" w:sz="0" w:space="0" w:color="auto"/>
            <w:left w:val="none" w:sz="0" w:space="0" w:color="auto"/>
            <w:bottom w:val="none" w:sz="0" w:space="0" w:color="auto"/>
            <w:right w:val="none" w:sz="0" w:space="0" w:color="auto"/>
          </w:divBdr>
        </w:div>
        <w:div w:id="1379554224">
          <w:marLeft w:val="640"/>
          <w:marRight w:val="0"/>
          <w:marTop w:val="0"/>
          <w:marBottom w:val="0"/>
          <w:divBdr>
            <w:top w:val="none" w:sz="0" w:space="0" w:color="auto"/>
            <w:left w:val="none" w:sz="0" w:space="0" w:color="auto"/>
            <w:bottom w:val="none" w:sz="0" w:space="0" w:color="auto"/>
            <w:right w:val="none" w:sz="0" w:space="0" w:color="auto"/>
          </w:divBdr>
        </w:div>
        <w:div w:id="1431659270">
          <w:marLeft w:val="640"/>
          <w:marRight w:val="0"/>
          <w:marTop w:val="0"/>
          <w:marBottom w:val="0"/>
          <w:divBdr>
            <w:top w:val="none" w:sz="0" w:space="0" w:color="auto"/>
            <w:left w:val="none" w:sz="0" w:space="0" w:color="auto"/>
            <w:bottom w:val="none" w:sz="0" w:space="0" w:color="auto"/>
            <w:right w:val="none" w:sz="0" w:space="0" w:color="auto"/>
          </w:divBdr>
        </w:div>
        <w:div w:id="1447849803">
          <w:marLeft w:val="640"/>
          <w:marRight w:val="0"/>
          <w:marTop w:val="0"/>
          <w:marBottom w:val="0"/>
          <w:divBdr>
            <w:top w:val="none" w:sz="0" w:space="0" w:color="auto"/>
            <w:left w:val="none" w:sz="0" w:space="0" w:color="auto"/>
            <w:bottom w:val="none" w:sz="0" w:space="0" w:color="auto"/>
            <w:right w:val="none" w:sz="0" w:space="0" w:color="auto"/>
          </w:divBdr>
        </w:div>
        <w:div w:id="1454638580">
          <w:marLeft w:val="640"/>
          <w:marRight w:val="0"/>
          <w:marTop w:val="0"/>
          <w:marBottom w:val="0"/>
          <w:divBdr>
            <w:top w:val="none" w:sz="0" w:space="0" w:color="auto"/>
            <w:left w:val="none" w:sz="0" w:space="0" w:color="auto"/>
            <w:bottom w:val="none" w:sz="0" w:space="0" w:color="auto"/>
            <w:right w:val="none" w:sz="0" w:space="0" w:color="auto"/>
          </w:divBdr>
        </w:div>
        <w:div w:id="1468276864">
          <w:marLeft w:val="640"/>
          <w:marRight w:val="0"/>
          <w:marTop w:val="0"/>
          <w:marBottom w:val="0"/>
          <w:divBdr>
            <w:top w:val="none" w:sz="0" w:space="0" w:color="auto"/>
            <w:left w:val="none" w:sz="0" w:space="0" w:color="auto"/>
            <w:bottom w:val="none" w:sz="0" w:space="0" w:color="auto"/>
            <w:right w:val="none" w:sz="0" w:space="0" w:color="auto"/>
          </w:divBdr>
        </w:div>
        <w:div w:id="1486437995">
          <w:marLeft w:val="640"/>
          <w:marRight w:val="0"/>
          <w:marTop w:val="0"/>
          <w:marBottom w:val="0"/>
          <w:divBdr>
            <w:top w:val="none" w:sz="0" w:space="0" w:color="auto"/>
            <w:left w:val="none" w:sz="0" w:space="0" w:color="auto"/>
            <w:bottom w:val="none" w:sz="0" w:space="0" w:color="auto"/>
            <w:right w:val="none" w:sz="0" w:space="0" w:color="auto"/>
          </w:divBdr>
        </w:div>
        <w:div w:id="1487622422">
          <w:marLeft w:val="640"/>
          <w:marRight w:val="0"/>
          <w:marTop w:val="0"/>
          <w:marBottom w:val="0"/>
          <w:divBdr>
            <w:top w:val="none" w:sz="0" w:space="0" w:color="auto"/>
            <w:left w:val="none" w:sz="0" w:space="0" w:color="auto"/>
            <w:bottom w:val="none" w:sz="0" w:space="0" w:color="auto"/>
            <w:right w:val="none" w:sz="0" w:space="0" w:color="auto"/>
          </w:divBdr>
        </w:div>
        <w:div w:id="1495293980">
          <w:marLeft w:val="640"/>
          <w:marRight w:val="0"/>
          <w:marTop w:val="0"/>
          <w:marBottom w:val="0"/>
          <w:divBdr>
            <w:top w:val="none" w:sz="0" w:space="0" w:color="auto"/>
            <w:left w:val="none" w:sz="0" w:space="0" w:color="auto"/>
            <w:bottom w:val="none" w:sz="0" w:space="0" w:color="auto"/>
            <w:right w:val="none" w:sz="0" w:space="0" w:color="auto"/>
          </w:divBdr>
        </w:div>
        <w:div w:id="1511067231">
          <w:marLeft w:val="640"/>
          <w:marRight w:val="0"/>
          <w:marTop w:val="0"/>
          <w:marBottom w:val="0"/>
          <w:divBdr>
            <w:top w:val="none" w:sz="0" w:space="0" w:color="auto"/>
            <w:left w:val="none" w:sz="0" w:space="0" w:color="auto"/>
            <w:bottom w:val="none" w:sz="0" w:space="0" w:color="auto"/>
            <w:right w:val="none" w:sz="0" w:space="0" w:color="auto"/>
          </w:divBdr>
        </w:div>
        <w:div w:id="1514299096">
          <w:marLeft w:val="640"/>
          <w:marRight w:val="0"/>
          <w:marTop w:val="0"/>
          <w:marBottom w:val="0"/>
          <w:divBdr>
            <w:top w:val="none" w:sz="0" w:space="0" w:color="auto"/>
            <w:left w:val="none" w:sz="0" w:space="0" w:color="auto"/>
            <w:bottom w:val="none" w:sz="0" w:space="0" w:color="auto"/>
            <w:right w:val="none" w:sz="0" w:space="0" w:color="auto"/>
          </w:divBdr>
        </w:div>
        <w:div w:id="1553930502">
          <w:marLeft w:val="640"/>
          <w:marRight w:val="0"/>
          <w:marTop w:val="0"/>
          <w:marBottom w:val="0"/>
          <w:divBdr>
            <w:top w:val="none" w:sz="0" w:space="0" w:color="auto"/>
            <w:left w:val="none" w:sz="0" w:space="0" w:color="auto"/>
            <w:bottom w:val="none" w:sz="0" w:space="0" w:color="auto"/>
            <w:right w:val="none" w:sz="0" w:space="0" w:color="auto"/>
          </w:divBdr>
        </w:div>
        <w:div w:id="1575046939">
          <w:marLeft w:val="640"/>
          <w:marRight w:val="0"/>
          <w:marTop w:val="0"/>
          <w:marBottom w:val="0"/>
          <w:divBdr>
            <w:top w:val="none" w:sz="0" w:space="0" w:color="auto"/>
            <w:left w:val="none" w:sz="0" w:space="0" w:color="auto"/>
            <w:bottom w:val="none" w:sz="0" w:space="0" w:color="auto"/>
            <w:right w:val="none" w:sz="0" w:space="0" w:color="auto"/>
          </w:divBdr>
        </w:div>
        <w:div w:id="1597636986">
          <w:marLeft w:val="640"/>
          <w:marRight w:val="0"/>
          <w:marTop w:val="0"/>
          <w:marBottom w:val="0"/>
          <w:divBdr>
            <w:top w:val="none" w:sz="0" w:space="0" w:color="auto"/>
            <w:left w:val="none" w:sz="0" w:space="0" w:color="auto"/>
            <w:bottom w:val="none" w:sz="0" w:space="0" w:color="auto"/>
            <w:right w:val="none" w:sz="0" w:space="0" w:color="auto"/>
          </w:divBdr>
        </w:div>
        <w:div w:id="1680422221">
          <w:marLeft w:val="640"/>
          <w:marRight w:val="0"/>
          <w:marTop w:val="0"/>
          <w:marBottom w:val="0"/>
          <w:divBdr>
            <w:top w:val="none" w:sz="0" w:space="0" w:color="auto"/>
            <w:left w:val="none" w:sz="0" w:space="0" w:color="auto"/>
            <w:bottom w:val="none" w:sz="0" w:space="0" w:color="auto"/>
            <w:right w:val="none" w:sz="0" w:space="0" w:color="auto"/>
          </w:divBdr>
        </w:div>
        <w:div w:id="1686781421">
          <w:marLeft w:val="640"/>
          <w:marRight w:val="0"/>
          <w:marTop w:val="0"/>
          <w:marBottom w:val="0"/>
          <w:divBdr>
            <w:top w:val="none" w:sz="0" w:space="0" w:color="auto"/>
            <w:left w:val="none" w:sz="0" w:space="0" w:color="auto"/>
            <w:bottom w:val="none" w:sz="0" w:space="0" w:color="auto"/>
            <w:right w:val="none" w:sz="0" w:space="0" w:color="auto"/>
          </w:divBdr>
        </w:div>
        <w:div w:id="1705715347">
          <w:marLeft w:val="640"/>
          <w:marRight w:val="0"/>
          <w:marTop w:val="0"/>
          <w:marBottom w:val="0"/>
          <w:divBdr>
            <w:top w:val="none" w:sz="0" w:space="0" w:color="auto"/>
            <w:left w:val="none" w:sz="0" w:space="0" w:color="auto"/>
            <w:bottom w:val="none" w:sz="0" w:space="0" w:color="auto"/>
            <w:right w:val="none" w:sz="0" w:space="0" w:color="auto"/>
          </w:divBdr>
        </w:div>
        <w:div w:id="1706713865">
          <w:marLeft w:val="640"/>
          <w:marRight w:val="0"/>
          <w:marTop w:val="0"/>
          <w:marBottom w:val="0"/>
          <w:divBdr>
            <w:top w:val="none" w:sz="0" w:space="0" w:color="auto"/>
            <w:left w:val="none" w:sz="0" w:space="0" w:color="auto"/>
            <w:bottom w:val="none" w:sz="0" w:space="0" w:color="auto"/>
            <w:right w:val="none" w:sz="0" w:space="0" w:color="auto"/>
          </w:divBdr>
        </w:div>
        <w:div w:id="1722245214">
          <w:marLeft w:val="640"/>
          <w:marRight w:val="0"/>
          <w:marTop w:val="0"/>
          <w:marBottom w:val="0"/>
          <w:divBdr>
            <w:top w:val="none" w:sz="0" w:space="0" w:color="auto"/>
            <w:left w:val="none" w:sz="0" w:space="0" w:color="auto"/>
            <w:bottom w:val="none" w:sz="0" w:space="0" w:color="auto"/>
            <w:right w:val="none" w:sz="0" w:space="0" w:color="auto"/>
          </w:divBdr>
        </w:div>
        <w:div w:id="1724672946">
          <w:marLeft w:val="640"/>
          <w:marRight w:val="0"/>
          <w:marTop w:val="0"/>
          <w:marBottom w:val="0"/>
          <w:divBdr>
            <w:top w:val="none" w:sz="0" w:space="0" w:color="auto"/>
            <w:left w:val="none" w:sz="0" w:space="0" w:color="auto"/>
            <w:bottom w:val="none" w:sz="0" w:space="0" w:color="auto"/>
            <w:right w:val="none" w:sz="0" w:space="0" w:color="auto"/>
          </w:divBdr>
        </w:div>
        <w:div w:id="1732071389">
          <w:marLeft w:val="640"/>
          <w:marRight w:val="0"/>
          <w:marTop w:val="0"/>
          <w:marBottom w:val="0"/>
          <w:divBdr>
            <w:top w:val="none" w:sz="0" w:space="0" w:color="auto"/>
            <w:left w:val="none" w:sz="0" w:space="0" w:color="auto"/>
            <w:bottom w:val="none" w:sz="0" w:space="0" w:color="auto"/>
            <w:right w:val="none" w:sz="0" w:space="0" w:color="auto"/>
          </w:divBdr>
        </w:div>
        <w:div w:id="1778594387">
          <w:marLeft w:val="640"/>
          <w:marRight w:val="0"/>
          <w:marTop w:val="0"/>
          <w:marBottom w:val="0"/>
          <w:divBdr>
            <w:top w:val="none" w:sz="0" w:space="0" w:color="auto"/>
            <w:left w:val="none" w:sz="0" w:space="0" w:color="auto"/>
            <w:bottom w:val="none" w:sz="0" w:space="0" w:color="auto"/>
            <w:right w:val="none" w:sz="0" w:space="0" w:color="auto"/>
          </w:divBdr>
        </w:div>
        <w:div w:id="1780370757">
          <w:marLeft w:val="640"/>
          <w:marRight w:val="0"/>
          <w:marTop w:val="0"/>
          <w:marBottom w:val="0"/>
          <w:divBdr>
            <w:top w:val="none" w:sz="0" w:space="0" w:color="auto"/>
            <w:left w:val="none" w:sz="0" w:space="0" w:color="auto"/>
            <w:bottom w:val="none" w:sz="0" w:space="0" w:color="auto"/>
            <w:right w:val="none" w:sz="0" w:space="0" w:color="auto"/>
          </w:divBdr>
        </w:div>
        <w:div w:id="1838770292">
          <w:marLeft w:val="640"/>
          <w:marRight w:val="0"/>
          <w:marTop w:val="0"/>
          <w:marBottom w:val="0"/>
          <w:divBdr>
            <w:top w:val="none" w:sz="0" w:space="0" w:color="auto"/>
            <w:left w:val="none" w:sz="0" w:space="0" w:color="auto"/>
            <w:bottom w:val="none" w:sz="0" w:space="0" w:color="auto"/>
            <w:right w:val="none" w:sz="0" w:space="0" w:color="auto"/>
          </w:divBdr>
        </w:div>
        <w:div w:id="1845364402">
          <w:marLeft w:val="640"/>
          <w:marRight w:val="0"/>
          <w:marTop w:val="0"/>
          <w:marBottom w:val="0"/>
          <w:divBdr>
            <w:top w:val="none" w:sz="0" w:space="0" w:color="auto"/>
            <w:left w:val="none" w:sz="0" w:space="0" w:color="auto"/>
            <w:bottom w:val="none" w:sz="0" w:space="0" w:color="auto"/>
            <w:right w:val="none" w:sz="0" w:space="0" w:color="auto"/>
          </w:divBdr>
        </w:div>
        <w:div w:id="1853177064">
          <w:marLeft w:val="640"/>
          <w:marRight w:val="0"/>
          <w:marTop w:val="0"/>
          <w:marBottom w:val="0"/>
          <w:divBdr>
            <w:top w:val="none" w:sz="0" w:space="0" w:color="auto"/>
            <w:left w:val="none" w:sz="0" w:space="0" w:color="auto"/>
            <w:bottom w:val="none" w:sz="0" w:space="0" w:color="auto"/>
            <w:right w:val="none" w:sz="0" w:space="0" w:color="auto"/>
          </w:divBdr>
        </w:div>
        <w:div w:id="1861888659">
          <w:marLeft w:val="640"/>
          <w:marRight w:val="0"/>
          <w:marTop w:val="0"/>
          <w:marBottom w:val="0"/>
          <w:divBdr>
            <w:top w:val="none" w:sz="0" w:space="0" w:color="auto"/>
            <w:left w:val="none" w:sz="0" w:space="0" w:color="auto"/>
            <w:bottom w:val="none" w:sz="0" w:space="0" w:color="auto"/>
            <w:right w:val="none" w:sz="0" w:space="0" w:color="auto"/>
          </w:divBdr>
        </w:div>
        <w:div w:id="1875269567">
          <w:marLeft w:val="640"/>
          <w:marRight w:val="0"/>
          <w:marTop w:val="0"/>
          <w:marBottom w:val="0"/>
          <w:divBdr>
            <w:top w:val="none" w:sz="0" w:space="0" w:color="auto"/>
            <w:left w:val="none" w:sz="0" w:space="0" w:color="auto"/>
            <w:bottom w:val="none" w:sz="0" w:space="0" w:color="auto"/>
            <w:right w:val="none" w:sz="0" w:space="0" w:color="auto"/>
          </w:divBdr>
        </w:div>
        <w:div w:id="1880044796">
          <w:marLeft w:val="640"/>
          <w:marRight w:val="0"/>
          <w:marTop w:val="0"/>
          <w:marBottom w:val="0"/>
          <w:divBdr>
            <w:top w:val="none" w:sz="0" w:space="0" w:color="auto"/>
            <w:left w:val="none" w:sz="0" w:space="0" w:color="auto"/>
            <w:bottom w:val="none" w:sz="0" w:space="0" w:color="auto"/>
            <w:right w:val="none" w:sz="0" w:space="0" w:color="auto"/>
          </w:divBdr>
        </w:div>
        <w:div w:id="1887830501">
          <w:marLeft w:val="640"/>
          <w:marRight w:val="0"/>
          <w:marTop w:val="0"/>
          <w:marBottom w:val="0"/>
          <w:divBdr>
            <w:top w:val="none" w:sz="0" w:space="0" w:color="auto"/>
            <w:left w:val="none" w:sz="0" w:space="0" w:color="auto"/>
            <w:bottom w:val="none" w:sz="0" w:space="0" w:color="auto"/>
            <w:right w:val="none" w:sz="0" w:space="0" w:color="auto"/>
          </w:divBdr>
        </w:div>
        <w:div w:id="1898469252">
          <w:marLeft w:val="640"/>
          <w:marRight w:val="0"/>
          <w:marTop w:val="0"/>
          <w:marBottom w:val="0"/>
          <w:divBdr>
            <w:top w:val="none" w:sz="0" w:space="0" w:color="auto"/>
            <w:left w:val="none" w:sz="0" w:space="0" w:color="auto"/>
            <w:bottom w:val="none" w:sz="0" w:space="0" w:color="auto"/>
            <w:right w:val="none" w:sz="0" w:space="0" w:color="auto"/>
          </w:divBdr>
        </w:div>
        <w:div w:id="1901163161">
          <w:marLeft w:val="640"/>
          <w:marRight w:val="0"/>
          <w:marTop w:val="0"/>
          <w:marBottom w:val="0"/>
          <w:divBdr>
            <w:top w:val="none" w:sz="0" w:space="0" w:color="auto"/>
            <w:left w:val="none" w:sz="0" w:space="0" w:color="auto"/>
            <w:bottom w:val="none" w:sz="0" w:space="0" w:color="auto"/>
            <w:right w:val="none" w:sz="0" w:space="0" w:color="auto"/>
          </w:divBdr>
        </w:div>
        <w:div w:id="1910312656">
          <w:marLeft w:val="640"/>
          <w:marRight w:val="0"/>
          <w:marTop w:val="0"/>
          <w:marBottom w:val="0"/>
          <w:divBdr>
            <w:top w:val="none" w:sz="0" w:space="0" w:color="auto"/>
            <w:left w:val="none" w:sz="0" w:space="0" w:color="auto"/>
            <w:bottom w:val="none" w:sz="0" w:space="0" w:color="auto"/>
            <w:right w:val="none" w:sz="0" w:space="0" w:color="auto"/>
          </w:divBdr>
        </w:div>
        <w:div w:id="1933587098">
          <w:marLeft w:val="640"/>
          <w:marRight w:val="0"/>
          <w:marTop w:val="0"/>
          <w:marBottom w:val="0"/>
          <w:divBdr>
            <w:top w:val="none" w:sz="0" w:space="0" w:color="auto"/>
            <w:left w:val="none" w:sz="0" w:space="0" w:color="auto"/>
            <w:bottom w:val="none" w:sz="0" w:space="0" w:color="auto"/>
            <w:right w:val="none" w:sz="0" w:space="0" w:color="auto"/>
          </w:divBdr>
        </w:div>
        <w:div w:id="1945184507">
          <w:marLeft w:val="640"/>
          <w:marRight w:val="0"/>
          <w:marTop w:val="0"/>
          <w:marBottom w:val="0"/>
          <w:divBdr>
            <w:top w:val="none" w:sz="0" w:space="0" w:color="auto"/>
            <w:left w:val="none" w:sz="0" w:space="0" w:color="auto"/>
            <w:bottom w:val="none" w:sz="0" w:space="0" w:color="auto"/>
            <w:right w:val="none" w:sz="0" w:space="0" w:color="auto"/>
          </w:divBdr>
        </w:div>
        <w:div w:id="1956406237">
          <w:marLeft w:val="640"/>
          <w:marRight w:val="0"/>
          <w:marTop w:val="0"/>
          <w:marBottom w:val="0"/>
          <w:divBdr>
            <w:top w:val="none" w:sz="0" w:space="0" w:color="auto"/>
            <w:left w:val="none" w:sz="0" w:space="0" w:color="auto"/>
            <w:bottom w:val="none" w:sz="0" w:space="0" w:color="auto"/>
            <w:right w:val="none" w:sz="0" w:space="0" w:color="auto"/>
          </w:divBdr>
        </w:div>
        <w:div w:id="1961564759">
          <w:marLeft w:val="640"/>
          <w:marRight w:val="0"/>
          <w:marTop w:val="0"/>
          <w:marBottom w:val="0"/>
          <w:divBdr>
            <w:top w:val="none" w:sz="0" w:space="0" w:color="auto"/>
            <w:left w:val="none" w:sz="0" w:space="0" w:color="auto"/>
            <w:bottom w:val="none" w:sz="0" w:space="0" w:color="auto"/>
            <w:right w:val="none" w:sz="0" w:space="0" w:color="auto"/>
          </w:divBdr>
        </w:div>
        <w:div w:id="1963269890">
          <w:marLeft w:val="640"/>
          <w:marRight w:val="0"/>
          <w:marTop w:val="0"/>
          <w:marBottom w:val="0"/>
          <w:divBdr>
            <w:top w:val="none" w:sz="0" w:space="0" w:color="auto"/>
            <w:left w:val="none" w:sz="0" w:space="0" w:color="auto"/>
            <w:bottom w:val="none" w:sz="0" w:space="0" w:color="auto"/>
            <w:right w:val="none" w:sz="0" w:space="0" w:color="auto"/>
          </w:divBdr>
        </w:div>
        <w:div w:id="1974017255">
          <w:marLeft w:val="640"/>
          <w:marRight w:val="0"/>
          <w:marTop w:val="0"/>
          <w:marBottom w:val="0"/>
          <w:divBdr>
            <w:top w:val="none" w:sz="0" w:space="0" w:color="auto"/>
            <w:left w:val="none" w:sz="0" w:space="0" w:color="auto"/>
            <w:bottom w:val="none" w:sz="0" w:space="0" w:color="auto"/>
            <w:right w:val="none" w:sz="0" w:space="0" w:color="auto"/>
          </w:divBdr>
        </w:div>
        <w:div w:id="1989625004">
          <w:marLeft w:val="640"/>
          <w:marRight w:val="0"/>
          <w:marTop w:val="0"/>
          <w:marBottom w:val="0"/>
          <w:divBdr>
            <w:top w:val="none" w:sz="0" w:space="0" w:color="auto"/>
            <w:left w:val="none" w:sz="0" w:space="0" w:color="auto"/>
            <w:bottom w:val="none" w:sz="0" w:space="0" w:color="auto"/>
            <w:right w:val="none" w:sz="0" w:space="0" w:color="auto"/>
          </w:divBdr>
        </w:div>
        <w:div w:id="2008249003">
          <w:marLeft w:val="640"/>
          <w:marRight w:val="0"/>
          <w:marTop w:val="0"/>
          <w:marBottom w:val="0"/>
          <w:divBdr>
            <w:top w:val="none" w:sz="0" w:space="0" w:color="auto"/>
            <w:left w:val="none" w:sz="0" w:space="0" w:color="auto"/>
            <w:bottom w:val="none" w:sz="0" w:space="0" w:color="auto"/>
            <w:right w:val="none" w:sz="0" w:space="0" w:color="auto"/>
          </w:divBdr>
        </w:div>
        <w:div w:id="2009140152">
          <w:marLeft w:val="640"/>
          <w:marRight w:val="0"/>
          <w:marTop w:val="0"/>
          <w:marBottom w:val="0"/>
          <w:divBdr>
            <w:top w:val="none" w:sz="0" w:space="0" w:color="auto"/>
            <w:left w:val="none" w:sz="0" w:space="0" w:color="auto"/>
            <w:bottom w:val="none" w:sz="0" w:space="0" w:color="auto"/>
            <w:right w:val="none" w:sz="0" w:space="0" w:color="auto"/>
          </w:divBdr>
        </w:div>
        <w:div w:id="2028824528">
          <w:marLeft w:val="640"/>
          <w:marRight w:val="0"/>
          <w:marTop w:val="0"/>
          <w:marBottom w:val="0"/>
          <w:divBdr>
            <w:top w:val="none" w:sz="0" w:space="0" w:color="auto"/>
            <w:left w:val="none" w:sz="0" w:space="0" w:color="auto"/>
            <w:bottom w:val="none" w:sz="0" w:space="0" w:color="auto"/>
            <w:right w:val="none" w:sz="0" w:space="0" w:color="auto"/>
          </w:divBdr>
        </w:div>
        <w:div w:id="2032142659">
          <w:marLeft w:val="640"/>
          <w:marRight w:val="0"/>
          <w:marTop w:val="0"/>
          <w:marBottom w:val="0"/>
          <w:divBdr>
            <w:top w:val="none" w:sz="0" w:space="0" w:color="auto"/>
            <w:left w:val="none" w:sz="0" w:space="0" w:color="auto"/>
            <w:bottom w:val="none" w:sz="0" w:space="0" w:color="auto"/>
            <w:right w:val="none" w:sz="0" w:space="0" w:color="auto"/>
          </w:divBdr>
        </w:div>
        <w:div w:id="2047826565">
          <w:marLeft w:val="640"/>
          <w:marRight w:val="0"/>
          <w:marTop w:val="0"/>
          <w:marBottom w:val="0"/>
          <w:divBdr>
            <w:top w:val="none" w:sz="0" w:space="0" w:color="auto"/>
            <w:left w:val="none" w:sz="0" w:space="0" w:color="auto"/>
            <w:bottom w:val="none" w:sz="0" w:space="0" w:color="auto"/>
            <w:right w:val="none" w:sz="0" w:space="0" w:color="auto"/>
          </w:divBdr>
        </w:div>
        <w:div w:id="2102528201">
          <w:marLeft w:val="640"/>
          <w:marRight w:val="0"/>
          <w:marTop w:val="0"/>
          <w:marBottom w:val="0"/>
          <w:divBdr>
            <w:top w:val="none" w:sz="0" w:space="0" w:color="auto"/>
            <w:left w:val="none" w:sz="0" w:space="0" w:color="auto"/>
            <w:bottom w:val="none" w:sz="0" w:space="0" w:color="auto"/>
            <w:right w:val="none" w:sz="0" w:space="0" w:color="auto"/>
          </w:divBdr>
        </w:div>
        <w:div w:id="2105760712">
          <w:marLeft w:val="640"/>
          <w:marRight w:val="0"/>
          <w:marTop w:val="0"/>
          <w:marBottom w:val="0"/>
          <w:divBdr>
            <w:top w:val="none" w:sz="0" w:space="0" w:color="auto"/>
            <w:left w:val="none" w:sz="0" w:space="0" w:color="auto"/>
            <w:bottom w:val="none" w:sz="0" w:space="0" w:color="auto"/>
            <w:right w:val="none" w:sz="0" w:space="0" w:color="auto"/>
          </w:divBdr>
        </w:div>
        <w:div w:id="2135364677">
          <w:marLeft w:val="640"/>
          <w:marRight w:val="0"/>
          <w:marTop w:val="0"/>
          <w:marBottom w:val="0"/>
          <w:divBdr>
            <w:top w:val="none" w:sz="0" w:space="0" w:color="auto"/>
            <w:left w:val="none" w:sz="0" w:space="0" w:color="auto"/>
            <w:bottom w:val="none" w:sz="0" w:space="0" w:color="auto"/>
            <w:right w:val="none" w:sz="0" w:space="0" w:color="auto"/>
          </w:divBdr>
        </w:div>
        <w:div w:id="2137944425">
          <w:marLeft w:val="640"/>
          <w:marRight w:val="0"/>
          <w:marTop w:val="0"/>
          <w:marBottom w:val="0"/>
          <w:divBdr>
            <w:top w:val="none" w:sz="0" w:space="0" w:color="auto"/>
            <w:left w:val="none" w:sz="0" w:space="0" w:color="auto"/>
            <w:bottom w:val="none" w:sz="0" w:space="0" w:color="auto"/>
            <w:right w:val="none" w:sz="0" w:space="0" w:color="auto"/>
          </w:divBdr>
        </w:div>
      </w:divsChild>
    </w:div>
    <w:div w:id="1077633381">
      <w:bodyDiv w:val="1"/>
      <w:marLeft w:val="0"/>
      <w:marRight w:val="0"/>
      <w:marTop w:val="0"/>
      <w:marBottom w:val="0"/>
      <w:divBdr>
        <w:top w:val="none" w:sz="0" w:space="0" w:color="auto"/>
        <w:left w:val="none" w:sz="0" w:space="0" w:color="auto"/>
        <w:bottom w:val="none" w:sz="0" w:space="0" w:color="auto"/>
        <w:right w:val="none" w:sz="0" w:space="0" w:color="auto"/>
      </w:divBdr>
    </w:div>
    <w:div w:id="1091580954">
      <w:bodyDiv w:val="1"/>
      <w:marLeft w:val="0"/>
      <w:marRight w:val="0"/>
      <w:marTop w:val="0"/>
      <w:marBottom w:val="0"/>
      <w:divBdr>
        <w:top w:val="none" w:sz="0" w:space="0" w:color="auto"/>
        <w:left w:val="none" w:sz="0" w:space="0" w:color="auto"/>
        <w:bottom w:val="none" w:sz="0" w:space="0" w:color="auto"/>
        <w:right w:val="none" w:sz="0" w:space="0" w:color="auto"/>
      </w:divBdr>
    </w:div>
    <w:div w:id="1114204542">
      <w:bodyDiv w:val="1"/>
      <w:marLeft w:val="0"/>
      <w:marRight w:val="0"/>
      <w:marTop w:val="0"/>
      <w:marBottom w:val="0"/>
      <w:divBdr>
        <w:top w:val="none" w:sz="0" w:space="0" w:color="auto"/>
        <w:left w:val="none" w:sz="0" w:space="0" w:color="auto"/>
        <w:bottom w:val="none" w:sz="0" w:space="0" w:color="auto"/>
        <w:right w:val="none" w:sz="0" w:space="0" w:color="auto"/>
      </w:divBdr>
      <w:divsChild>
        <w:div w:id="29763727">
          <w:marLeft w:val="640"/>
          <w:marRight w:val="0"/>
          <w:marTop w:val="0"/>
          <w:marBottom w:val="0"/>
          <w:divBdr>
            <w:top w:val="none" w:sz="0" w:space="0" w:color="auto"/>
            <w:left w:val="none" w:sz="0" w:space="0" w:color="auto"/>
            <w:bottom w:val="none" w:sz="0" w:space="0" w:color="auto"/>
            <w:right w:val="none" w:sz="0" w:space="0" w:color="auto"/>
          </w:divBdr>
        </w:div>
        <w:div w:id="63452159">
          <w:marLeft w:val="640"/>
          <w:marRight w:val="0"/>
          <w:marTop w:val="0"/>
          <w:marBottom w:val="0"/>
          <w:divBdr>
            <w:top w:val="none" w:sz="0" w:space="0" w:color="auto"/>
            <w:left w:val="none" w:sz="0" w:space="0" w:color="auto"/>
            <w:bottom w:val="none" w:sz="0" w:space="0" w:color="auto"/>
            <w:right w:val="none" w:sz="0" w:space="0" w:color="auto"/>
          </w:divBdr>
        </w:div>
        <w:div w:id="76097039">
          <w:marLeft w:val="640"/>
          <w:marRight w:val="0"/>
          <w:marTop w:val="0"/>
          <w:marBottom w:val="0"/>
          <w:divBdr>
            <w:top w:val="none" w:sz="0" w:space="0" w:color="auto"/>
            <w:left w:val="none" w:sz="0" w:space="0" w:color="auto"/>
            <w:bottom w:val="none" w:sz="0" w:space="0" w:color="auto"/>
            <w:right w:val="none" w:sz="0" w:space="0" w:color="auto"/>
          </w:divBdr>
        </w:div>
        <w:div w:id="78865575">
          <w:marLeft w:val="640"/>
          <w:marRight w:val="0"/>
          <w:marTop w:val="0"/>
          <w:marBottom w:val="0"/>
          <w:divBdr>
            <w:top w:val="none" w:sz="0" w:space="0" w:color="auto"/>
            <w:left w:val="none" w:sz="0" w:space="0" w:color="auto"/>
            <w:bottom w:val="none" w:sz="0" w:space="0" w:color="auto"/>
            <w:right w:val="none" w:sz="0" w:space="0" w:color="auto"/>
          </w:divBdr>
        </w:div>
        <w:div w:id="91124000">
          <w:marLeft w:val="640"/>
          <w:marRight w:val="0"/>
          <w:marTop w:val="0"/>
          <w:marBottom w:val="0"/>
          <w:divBdr>
            <w:top w:val="none" w:sz="0" w:space="0" w:color="auto"/>
            <w:left w:val="none" w:sz="0" w:space="0" w:color="auto"/>
            <w:bottom w:val="none" w:sz="0" w:space="0" w:color="auto"/>
            <w:right w:val="none" w:sz="0" w:space="0" w:color="auto"/>
          </w:divBdr>
        </w:div>
        <w:div w:id="109513209">
          <w:marLeft w:val="640"/>
          <w:marRight w:val="0"/>
          <w:marTop w:val="0"/>
          <w:marBottom w:val="0"/>
          <w:divBdr>
            <w:top w:val="none" w:sz="0" w:space="0" w:color="auto"/>
            <w:left w:val="none" w:sz="0" w:space="0" w:color="auto"/>
            <w:bottom w:val="none" w:sz="0" w:space="0" w:color="auto"/>
            <w:right w:val="none" w:sz="0" w:space="0" w:color="auto"/>
          </w:divBdr>
        </w:div>
        <w:div w:id="112752682">
          <w:marLeft w:val="640"/>
          <w:marRight w:val="0"/>
          <w:marTop w:val="0"/>
          <w:marBottom w:val="0"/>
          <w:divBdr>
            <w:top w:val="none" w:sz="0" w:space="0" w:color="auto"/>
            <w:left w:val="none" w:sz="0" w:space="0" w:color="auto"/>
            <w:bottom w:val="none" w:sz="0" w:space="0" w:color="auto"/>
            <w:right w:val="none" w:sz="0" w:space="0" w:color="auto"/>
          </w:divBdr>
        </w:div>
        <w:div w:id="140075122">
          <w:marLeft w:val="640"/>
          <w:marRight w:val="0"/>
          <w:marTop w:val="0"/>
          <w:marBottom w:val="0"/>
          <w:divBdr>
            <w:top w:val="none" w:sz="0" w:space="0" w:color="auto"/>
            <w:left w:val="none" w:sz="0" w:space="0" w:color="auto"/>
            <w:bottom w:val="none" w:sz="0" w:space="0" w:color="auto"/>
            <w:right w:val="none" w:sz="0" w:space="0" w:color="auto"/>
          </w:divBdr>
        </w:div>
        <w:div w:id="154416179">
          <w:marLeft w:val="640"/>
          <w:marRight w:val="0"/>
          <w:marTop w:val="0"/>
          <w:marBottom w:val="0"/>
          <w:divBdr>
            <w:top w:val="none" w:sz="0" w:space="0" w:color="auto"/>
            <w:left w:val="none" w:sz="0" w:space="0" w:color="auto"/>
            <w:bottom w:val="none" w:sz="0" w:space="0" w:color="auto"/>
            <w:right w:val="none" w:sz="0" w:space="0" w:color="auto"/>
          </w:divBdr>
        </w:div>
        <w:div w:id="165365876">
          <w:marLeft w:val="640"/>
          <w:marRight w:val="0"/>
          <w:marTop w:val="0"/>
          <w:marBottom w:val="0"/>
          <w:divBdr>
            <w:top w:val="none" w:sz="0" w:space="0" w:color="auto"/>
            <w:left w:val="none" w:sz="0" w:space="0" w:color="auto"/>
            <w:bottom w:val="none" w:sz="0" w:space="0" w:color="auto"/>
            <w:right w:val="none" w:sz="0" w:space="0" w:color="auto"/>
          </w:divBdr>
        </w:div>
        <w:div w:id="173737257">
          <w:marLeft w:val="640"/>
          <w:marRight w:val="0"/>
          <w:marTop w:val="0"/>
          <w:marBottom w:val="0"/>
          <w:divBdr>
            <w:top w:val="none" w:sz="0" w:space="0" w:color="auto"/>
            <w:left w:val="none" w:sz="0" w:space="0" w:color="auto"/>
            <w:bottom w:val="none" w:sz="0" w:space="0" w:color="auto"/>
            <w:right w:val="none" w:sz="0" w:space="0" w:color="auto"/>
          </w:divBdr>
        </w:div>
        <w:div w:id="261305336">
          <w:marLeft w:val="640"/>
          <w:marRight w:val="0"/>
          <w:marTop w:val="0"/>
          <w:marBottom w:val="0"/>
          <w:divBdr>
            <w:top w:val="none" w:sz="0" w:space="0" w:color="auto"/>
            <w:left w:val="none" w:sz="0" w:space="0" w:color="auto"/>
            <w:bottom w:val="none" w:sz="0" w:space="0" w:color="auto"/>
            <w:right w:val="none" w:sz="0" w:space="0" w:color="auto"/>
          </w:divBdr>
        </w:div>
        <w:div w:id="268516059">
          <w:marLeft w:val="640"/>
          <w:marRight w:val="0"/>
          <w:marTop w:val="0"/>
          <w:marBottom w:val="0"/>
          <w:divBdr>
            <w:top w:val="none" w:sz="0" w:space="0" w:color="auto"/>
            <w:left w:val="none" w:sz="0" w:space="0" w:color="auto"/>
            <w:bottom w:val="none" w:sz="0" w:space="0" w:color="auto"/>
            <w:right w:val="none" w:sz="0" w:space="0" w:color="auto"/>
          </w:divBdr>
        </w:div>
        <w:div w:id="269631657">
          <w:marLeft w:val="640"/>
          <w:marRight w:val="0"/>
          <w:marTop w:val="0"/>
          <w:marBottom w:val="0"/>
          <w:divBdr>
            <w:top w:val="none" w:sz="0" w:space="0" w:color="auto"/>
            <w:left w:val="none" w:sz="0" w:space="0" w:color="auto"/>
            <w:bottom w:val="none" w:sz="0" w:space="0" w:color="auto"/>
            <w:right w:val="none" w:sz="0" w:space="0" w:color="auto"/>
          </w:divBdr>
        </w:div>
        <w:div w:id="283772821">
          <w:marLeft w:val="640"/>
          <w:marRight w:val="0"/>
          <w:marTop w:val="0"/>
          <w:marBottom w:val="0"/>
          <w:divBdr>
            <w:top w:val="none" w:sz="0" w:space="0" w:color="auto"/>
            <w:left w:val="none" w:sz="0" w:space="0" w:color="auto"/>
            <w:bottom w:val="none" w:sz="0" w:space="0" w:color="auto"/>
            <w:right w:val="none" w:sz="0" w:space="0" w:color="auto"/>
          </w:divBdr>
        </w:div>
        <w:div w:id="303782003">
          <w:marLeft w:val="640"/>
          <w:marRight w:val="0"/>
          <w:marTop w:val="0"/>
          <w:marBottom w:val="0"/>
          <w:divBdr>
            <w:top w:val="none" w:sz="0" w:space="0" w:color="auto"/>
            <w:left w:val="none" w:sz="0" w:space="0" w:color="auto"/>
            <w:bottom w:val="none" w:sz="0" w:space="0" w:color="auto"/>
            <w:right w:val="none" w:sz="0" w:space="0" w:color="auto"/>
          </w:divBdr>
        </w:div>
        <w:div w:id="305159655">
          <w:marLeft w:val="640"/>
          <w:marRight w:val="0"/>
          <w:marTop w:val="0"/>
          <w:marBottom w:val="0"/>
          <w:divBdr>
            <w:top w:val="none" w:sz="0" w:space="0" w:color="auto"/>
            <w:left w:val="none" w:sz="0" w:space="0" w:color="auto"/>
            <w:bottom w:val="none" w:sz="0" w:space="0" w:color="auto"/>
            <w:right w:val="none" w:sz="0" w:space="0" w:color="auto"/>
          </w:divBdr>
        </w:div>
        <w:div w:id="306517622">
          <w:marLeft w:val="640"/>
          <w:marRight w:val="0"/>
          <w:marTop w:val="0"/>
          <w:marBottom w:val="0"/>
          <w:divBdr>
            <w:top w:val="none" w:sz="0" w:space="0" w:color="auto"/>
            <w:left w:val="none" w:sz="0" w:space="0" w:color="auto"/>
            <w:bottom w:val="none" w:sz="0" w:space="0" w:color="auto"/>
            <w:right w:val="none" w:sz="0" w:space="0" w:color="auto"/>
          </w:divBdr>
        </w:div>
        <w:div w:id="313218090">
          <w:marLeft w:val="640"/>
          <w:marRight w:val="0"/>
          <w:marTop w:val="0"/>
          <w:marBottom w:val="0"/>
          <w:divBdr>
            <w:top w:val="none" w:sz="0" w:space="0" w:color="auto"/>
            <w:left w:val="none" w:sz="0" w:space="0" w:color="auto"/>
            <w:bottom w:val="none" w:sz="0" w:space="0" w:color="auto"/>
            <w:right w:val="none" w:sz="0" w:space="0" w:color="auto"/>
          </w:divBdr>
        </w:div>
        <w:div w:id="331419484">
          <w:marLeft w:val="640"/>
          <w:marRight w:val="0"/>
          <w:marTop w:val="0"/>
          <w:marBottom w:val="0"/>
          <w:divBdr>
            <w:top w:val="none" w:sz="0" w:space="0" w:color="auto"/>
            <w:left w:val="none" w:sz="0" w:space="0" w:color="auto"/>
            <w:bottom w:val="none" w:sz="0" w:space="0" w:color="auto"/>
            <w:right w:val="none" w:sz="0" w:space="0" w:color="auto"/>
          </w:divBdr>
        </w:div>
        <w:div w:id="332419571">
          <w:marLeft w:val="640"/>
          <w:marRight w:val="0"/>
          <w:marTop w:val="0"/>
          <w:marBottom w:val="0"/>
          <w:divBdr>
            <w:top w:val="none" w:sz="0" w:space="0" w:color="auto"/>
            <w:left w:val="none" w:sz="0" w:space="0" w:color="auto"/>
            <w:bottom w:val="none" w:sz="0" w:space="0" w:color="auto"/>
            <w:right w:val="none" w:sz="0" w:space="0" w:color="auto"/>
          </w:divBdr>
        </w:div>
        <w:div w:id="346832539">
          <w:marLeft w:val="640"/>
          <w:marRight w:val="0"/>
          <w:marTop w:val="0"/>
          <w:marBottom w:val="0"/>
          <w:divBdr>
            <w:top w:val="none" w:sz="0" w:space="0" w:color="auto"/>
            <w:left w:val="none" w:sz="0" w:space="0" w:color="auto"/>
            <w:bottom w:val="none" w:sz="0" w:space="0" w:color="auto"/>
            <w:right w:val="none" w:sz="0" w:space="0" w:color="auto"/>
          </w:divBdr>
        </w:div>
        <w:div w:id="357513903">
          <w:marLeft w:val="640"/>
          <w:marRight w:val="0"/>
          <w:marTop w:val="0"/>
          <w:marBottom w:val="0"/>
          <w:divBdr>
            <w:top w:val="none" w:sz="0" w:space="0" w:color="auto"/>
            <w:left w:val="none" w:sz="0" w:space="0" w:color="auto"/>
            <w:bottom w:val="none" w:sz="0" w:space="0" w:color="auto"/>
            <w:right w:val="none" w:sz="0" w:space="0" w:color="auto"/>
          </w:divBdr>
        </w:div>
        <w:div w:id="365566776">
          <w:marLeft w:val="640"/>
          <w:marRight w:val="0"/>
          <w:marTop w:val="0"/>
          <w:marBottom w:val="0"/>
          <w:divBdr>
            <w:top w:val="none" w:sz="0" w:space="0" w:color="auto"/>
            <w:left w:val="none" w:sz="0" w:space="0" w:color="auto"/>
            <w:bottom w:val="none" w:sz="0" w:space="0" w:color="auto"/>
            <w:right w:val="none" w:sz="0" w:space="0" w:color="auto"/>
          </w:divBdr>
        </w:div>
        <w:div w:id="446773436">
          <w:marLeft w:val="640"/>
          <w:marRight w:val="0"/>
          <w:marTop w:val="0"/>
          <w:marBottom w:val="0"/>
          <w:divBdr>
            <w:top w:val="none" w:sz="0" w:space="0" w:color="auto"/>
            <w:left w:val="none" w:sz="0" w:space="0" w:color="auto"/>
            <w:bottom w:val="none" w:sz="0" w:space="0" w:color="auto"/>
            <w:right w:val="none" w:sz="0" w:space="0" w:color="auto"/>
          </w:divBdr>
        </w:div>
        <w:div w:id="452401788">
          <w:marLeft w:val="640"/>
          <w:marRight w:val="0"/>
          <w:marTop w:val="0"/>
          <w:marBottom w:val="0"/>
          <w:divBdr>
            <w:top w:val="none" w:sz="0" w:space="0" w:color="auto"/>
            <w:left w:val="none" w:sz="0" w:space="0" w:color="auto"/>
            <w:bottom w:val="none" w:sz="0" w:space="0" w:color="auto"/>
            <w:right w:val="none" w:sz="0" w:space="0" w:color="auto"/>
          </w:divBdr>
        </w:div>
        <w:div w:id="482044065">
          <w:marLeft w:val="640"/>
          <w:marRight w:val="0"/>
          <w:marTop w:val="0"/>
          <w:marBottom w:val="0"/>
          <w:divBdr>
            <w:top w:val="none" w:sz="0" w:space="0" w:color="auto"/>
            <w:left w:val="none" w:sz="0" w:space="0" w:color="auto"/>
            <w:bottom w:val="none" w:sz="0" w:space="0" w:color="auto"/>
            <w:right w:val="none" w:sz="0" w:space="0" w:color="auto"/>
          </w:divBdr>
        </w:div>
        <w:div w:id="524758668">
          <w:marLeft w:val="640"/>
          <w:marRight w:val="0"/>
          <w:marTop w:val="0"/>
          <w:marBottom w:val="0"/>
          <w:divBdr>
            <w:top w:val="none" w:sz="0" w:space="0" w:color="auto"/>
            <w:left w:val="none" w:sz="0" w:space="0" w:color="auto"/>
            <w:bottom w:val="none" w:sz="0" w:space="0" w:color="auto"/>
            <w:right w:val="none" w:sz="0" w:space="0" w:color="auto"/>
          </w:divBdr>
        </w:div>
        <w:div w:id="526330699">
          <w:marLeft w:val="640"/>
          <w:marRight w:val="0"/>
          <w:marTop w:val="0"/>
          <w:marBottom w:val="0"/>
          <w:divBdr>
            <w:top w:val="none" w:sz="0" w:space="0" w:color="auto"/>
            <w:left w:val="none" w:sz="0" w:space="0" w:color="auto"/>
            <w:bottom w:val="none" w:sz="0" w:space="0" w:color="auto"/>
            <w:right w:val="none" w:sz="0" w:space="0" w:color="auto"/>
          </w:divBdr>
        </w:div>
        <w:div w:id="528303836">
          <w:marLeft w:val="640"/>
          <w:marRight w:val="0"/>
          <w:marTop w:val="0"/>
          <w:marBottom w:val="0"/>
          <w:divBdr>
            <w:top w:val="none" w:sz="0" w:space="0" w:color="auto"/>
            <w:left w:val="none" w:sz="0" w:space="0" w:color="auto"/>
            <w:bottom w:val="none" w:sz="0" w:space="0" w:color="auto"/>
            <w:right w:val="none" w:sz="0" w:space="0" w:color="auto"/>
          </w:divBdr>
        </w:div>
        <w:div w:id="529613728">
          <w:marLeft w:val="640"/>
          <w:marRight w:val="0"/>
          <w:marTop w:val="0"/>
          <w:marBottom w:val="0"/>
          <w:divBdr>
            <w:top w:val="none" w:sz="0" w:space="0" w:color="auto"/>
            <w:left w:val="none" w:sz="0" w:space="0" w:color="auto"/>
            <w:bottom w:val="none" w:sz="0" w:space="0" w:color="auto"/>
            <w:right w:val="none" w:sz="0" w:space="0" w:color="auto"/>
          </w:divBdr>
        </w:div>
        <w:div w:id="537083843">
          <w:marLeft w:val="640"/>
          <w:marRight w:val="0"/>
          <w:marTop w:val="0"/>
          <w:marBottom w:val="0"/>
          <w:divBdr>
            <w:top w:val="none" w:sz="0" w:space="0" w:color="auto"/>
            <w:left w:val="none" w:sz="0" w:space="0" w:color="auto"/>
            <w:bottom w:val="none" w:sz="0" w:space="0" w:color="auto"/>
            <w:right w:val="none" w:sz="0" w:space="0" w:color="auto"/>
          </w:divBdr>
        </w:div>
        <w:div w:id="562376638">
          <w:marLeft w:val="640"/>
          <w:marRight w:val="0"/>
          <w:marTop w:val="0"/>
          <w:marBottom w:val="0"/>
          <w:divBdr>
            <w:top w:val="none" w:sz="0" w:space="0" w:color="auto"/>
            <w:left w:val="none" w:sz="0" w:space="0" w:color="auto"/>
            <w:bottom w:val="none" w:sz="0" w:space="0" w:color="auto"/>
            <w:right w:val="none" w:sz="0" w:space="0" w:color="auto"/>
          </w:divBdr>
        </w:div>
        <w:div w:id="574971590">
          <w:marLeft w:val="640"/>
          <w:marRight w:val="0"/>
          <w:marTop w:val="0"/>
          <w:marBottom w:val="0"/>
          <w:divBdr>
            <w:top w:val="none" w:sz="0" w:space="0" w:color="auto"/>
            <w:left w:val="none" w:sz="0" w:space="0" w:color="auto"/>
            <w:bottom w:val="none" w:sz="0" w:space="0" w:color="auto"/>
            <w:right w:val="none" w:sz="0" w:space="0" w:color="auto"/>
          </w:divBdr>
        </w:div>
        <w:div w:id="584538428">
          <w:marLeft w:val="640"/>
          <w:marRight w:val="0"/>
          <w:marTop w:val="0"/>
          <w:marBottom w:val="0"/>
          <w:divBdr>
            <w:top w:val="none" w:sz="0" w:space="0" w:color="auto"/>
            <w:left w:val="none" w:sz="0" w:space="0" w:color="auto"/>
            <w:bottom w:val="none" w:sz="0" w:space="0" w:color="auto"/>
            <w:right w:val="none" w:sz="0" w:space="0" w:color="auto"/>
          </w:divBdr>
        </w:div>
        <w:div w:id="590701342">
          <w:marLeft w:val="640"/>
          <w:marRight w:val="0"/>
          <w:marTop w:val="0"/>
          <w:marBottom w:val="0"/>
          <w:divBdr>
            <w:top w:val="none" w:sz="0" w:space="0" w:color="auto"/>
            <w:left w:val="none" w:sz="0" w:space="0" w:color="auto"/>
            <w:bottom w:val="none" w:sz="0" w:space="0" w:color="auto"/>
            <w:right w:val="none" w:sz="0" w:space="0" w:color="auto"/>
          </w:divBdr>
        </w:div>
        <w:div w:id="596060992">
          <w:marLeft w:val="640"/>
          <w:marRight w:val="0"/>
          <w:marTop w:val="0"/>
          <w:marBottom w:val="0"/>
          <w:divBdr>
            <w:top w:val="none" w:sz="0" w:space="0" w:color="auto"/>
            <w:left w:val="none" w:sz="0" w:space="0" w:color="auto"/>
            <w:bottom w:val="none" w:sz="0" w:space="0" w:color="auto"/>
            <w:right w:val="none" w:sz="0" w:space="0" w:color="auto"/>
          </w:divBdr>
        </w:div>
        <w:div w:id="649099542">
          <w:marLeft w:val="640"/>
          <w:marRight w:val="0"/>
          <w:marTop w:val="0"/>
          <w:marBottom w:val="0"/>
          <w:divBdr>
            <w:top w:val="none" w:sz="0" w:space="0" w:color="auto"/>
            <w:left w:val="none" w:sz="0" w:space="0" w:color="auto"/>
            <w:bottom w:val="none" w:sz="0" w:space="0" w:color="auto"/>
            <w:right w:val="none" w:sz="0" w:space="0" w:color="auto"/>
          </w:divBdr>
        </w:div>
        <w:div w:id="649601211">
          <w:marLeft w:val="640"/>
          <w:marRight w:val="0"/>
          <w:marTop w:val="0"/>
          <w:marBottom w:val="0"/>
          <w:divBdr>
            <w:top w:val="none" w:sz="0" w:space="0" w:color="auto"/>
            <w:left w:val="none" w:sz="0" w:space="0" w:color="auto"/>
            <w:bottom w:val="none" w:sz="0" w:space="0" w:color="auto"/>
            <w:right w:val="none" w:sz="0" w:space="0" w:color="auto"/>
          </w:divBdr>
        </w:div>
        <w:div w:id="674960679">
          <w:marLeft w:val="640"/>
          <w:marRight w:val="0"/>
          <w:marTop w:val="0"/>
          <w:marBottom w:val="0"/>
          <w:divBdr>
            <w:top w:val="none" w:sz="0" w:space="0" w:color="auto"/>
            <w:left w:val="none" w:sz="0" w:space="0" w:color="auto"/>
            <w:bottom w:val="none" w:sz="0" w:space="0" w:color="auto"/>
            <w:right w:val="none" w:sz="0" w:space="0" w:color="auto"/>
          </w:divBdr>
        </w:div>
        <w:div w:id="675575059">
          <w:marLeft w:val="640"/>
          <w:marRight w:val="0"/>
          <w:marTop w:val="0"/>
          <w:marBottom w:val="0"/>
          <w:divBdr>
            <w:top w:val="none" w:sz="0" w:space="0" w:color="auto"/>
            <w:left w:val="none" w:sz="0" w:space="0" w:color="auto"/>
            <w:bottom w:val="none" w:sz="0" w:space="0" w:color="auto"/>
            <w:right w:val="none" w:sz="0" w:space="0" w:color="auto"/>
          </w:divBdr>
        </w:div>
        <w:div w:id="689330295">
          <w:marLeft w:val="640"/>
          <w:marRight w:val="0"/>
          <w:marTop w:val="0"/>
          <w:marBottom w:val="0"/>
          <w:divBdr>
            <w:top w:val="none" w:sz="0" w:space="0" w:color="auto"/>
            <w:left w:val="none" w:sz="0" w:space="0" w:color="auto"/>
            <w:bottom w:val="none" w:sz="0" w:space="0" w:color="auto"/>
            <w:right w:val="none" w:sz="0" w:space="0" w:color="auto"/>
          </w:divBdr>
        </w:div>
        <w:div w:id="698313670">
          <w:marLeft w:val="640"/>
          <w:marRight w:val="0"/>
          <w:marTop w:val="0"/>
          <w:marBottom w:val="0"/>
          <w:divBdr>
            <w:top w:val="none" w:sz="0" w:space="0" w:color="auto"/>
            <w:left w:val="none" w:sz="0" w:space="0" w:color="auto"/>
            <w:bottom w:val="none" w:sz="0" w:space="0" w:color="auto"/>
            <w:right w:val="none" w:sz="0" w:space="0" w:color="auto"/>
          </w:divBdr>
        </w:div>
        <w:div w:id="702822492">
          <w:marLeft w:val="640"/>
          <w:marRight w:val="0"/>
          <w:marTop w:val="0"/>
          <w:marBottom w:val="0"/>
          <w:divBdr>
            <w:top w:val="none" w:sz="0" w:space="0" w:color="auto"/>
            <w:left w:val="none" w:sz="0" w:space="0" w:color="auto"/>
            <w:bottom w:val="none" w:sz="0" w:space="0" w:color="auto"/>
            <w:right w:val="none" w:sz="0" w:space="0" w:color="auto"/>
          </w:divBdr>
        </w:div>
        <w:div w:id="703949064">
          <w:marLeft w:val="640"/>
          <w:marRight w:val="0"/>
          <w:marTop w:val="0"/>
          <w:marBottom w:val="0"/>
          <w:divBdr>
            <w:top w:val="none" w:sz="0" w:space="0" w:color="auto"/>
            <w:left w:val="none" w:sz="0" w:space="0" w:color="auto"/>
            <w:bottom w:val="none" w:sz="0" w:space="0" w:color="auto"/>
            <w:right w:val="none" w:sz="0" w:space="0" w:color="auto"/>
          </w:divBdr>
        </w:div>
        <w:div w:id="712853049">
          <w:marLeft w:val="640"/>
          <w:marRight w:val="0"/>
          <w:marTop w:val="0"/>
          <w:marBottom w:val="0"/>
          <w:divBdr>
            <w:top w:val="none" w:sz="0" w:space="0" w:color="auto"/>
            <w:left w:val="none" w:sz="0" w:space="0" w:color="auto"/>
            <w:bottom w:val="none" w:sz="0" w:space="0" w:color="auto"/>
            <w:right w:val="none" w:sz="0" w:space="0" w:color="auto"/>
          </w:divBdr>
        </w:div>
        <w:div w:id="723648538">
          <w:marLeft w:val="640"/>
          <w:marRight w:val="0"/>
          <w:marTop w:val="0"/>
          <w:marBottom w:val="0"/>
          <w:divBdr>
            <w:top w:val="none" w:sz="0" w:space="0" w:color="auto"/>
            <w:left w:val="none" w:sz="0" w:space="0" w:color="auto"/>
            <w:bottom w:val="none" w:sz="0" w:space="0" w:color="auto"/>
            <w:right w:val="none" w:sz="0" w:space="0" w:color="auto"/>
          </w:divBdr>
        </w:div>
        <w:div w:id="735517109">
          <w:marLeft w:val="640"/>
          <w:marRight w:val="0"/>
          <w:marTop w:val="0"/>
          <w:marBottom w:val="0"/>
          <w:divBdr>
            <w:top w:val="none" w:sz="0" w:space="0" w:color="auto"/>
            <w:left w:val="none" w:sz="0" w:space="0" w:color="auto"/>
            <w:bottom w:val="none" w:sz="0" w:space="0" w:color="auto"/>
            <w:right w:val="none" w:sz="0" w:space="0" w:color="auto"/>
          </w:divBdr>
        </w:div>
        <w:div w:id="740638310">
          <w:marLeft w:val="640"/>
          <w:marRight w:val="0"/>
          <w:marTop w:val="0"/>
          <w:marBottom w:val="0"/>
          <w:divBdr>
            <w:top w:val="none" w:sz="0" w:space="0" w:color="auto"/>
            <w:left w:val="none" w:sz="0" w:space="0" w:color="auto"/>
            <w:bottom w:val="none" w:sz="0" w:space="0" w:color="auto"/>
            <w:right w:val="none" w:sz="0" w:space="0" w:color="auto"/>
          </w:divBdr>
        </w:div>
        <w:div w:id="741879323">
          <w:marLeft w:val="640"/>
          <w:marRight w:val="0"/>
          <w:marTop w:val="0"/>
          <w:marBottom w:val="0"/>
          <w:divBdr>
            <w:top w:val="none" w:sz="0" w:space="0" w:color="auto"/>
            <w:left w:val="none" w:sz="0" w:space="0" w:color="auto"/>
            <w:bottom w:val="none" w:sz="0" w:space="0" w:color="auto"/>
            <w:right w:val="none" w:sz="0" w:space="0" w:color="auto"/>
          </w:divBdr>
        </w:div>
        <w:div w:id="752161503">
          <w:marLeft w:val="640"/>
          <w:marRight w:val="0"/>
          <w:marTop w:val="0"/>
          <w:marBottom w:val="0"/>
          <w:divBdr>
            <w:top w:val="none" w:sz="0" w:space="0" w:color="auto"/>
            <w:left w:val="none" w:sz="0" w:space="0" w:color="auto"/>
            <w:bottom w:val="none" w:sz="0" w:space="0" w:color="auto"/>
            <w:right w:val="none" w:sz="0" w:space="0" w:color="auto"/>
          </w:divBdr>
        </w:div>
        <w:div w:id="761029115">
          <w:marLeft w:val="640"/>
          <w:marRight w:val="0"/>
          <w:marTop w:val="0"/>
          <w:marBottom w:val="0"/>
          <w:divBdr>
            <w:top w:val="none" w:sz="0" w:space="0" w:color="auto"/>
            <w:left w:val="none" w:sz="0" w:space="0" w:color="auto"/>
            <w:bottom w:val="none" w:sz="0" w:space="0" w:color="auto"/>
            <w:right w:val="none" w:sz="0" w:space="0" w:color="auto"/>
          </w:divBdr>
        </w:div>
        <w:div w:id="774591457">
          <w:marLeft w:val="640"/>
          <w:marRight w:val="0"/>
          <w:marTop w:val="0"/>
          <w:marBottom w:val="0"/>
          <w:divBdr>
            <w:top w:val="none" w:sz="0" w:space="0" w:color="auto"/>
            <w:left w:val="none" w:sz="0" w:space="0" w:color="auto"/>
            <w:bottom w:val="none" w:sz="0" w:space="0" w:color="auto"/>
            <w:right w:val="none" w:sz="0" w:space="0" w:color="auto"/>
          </w:divBdr>
        </w:div>
        <w:div w:id="817914853">
          <w:marLeft w:val="640"/>
          <w:marRight w:val="0"/>
          <w:marTop w:val="0"/>
          <w:marBottom w:val="0"/>
          <w:divBdr>
            <w:top w:val="none" w:sz="0" w:space="0" w:color="auto"/>
            <w:left w:val="none" w:sz="0" w:space="0" w:color="auto"/>
            <w:bottom w:val="none" w:sz="0" w:space="0" w:color="auto"/>
            <w:right w:val="none" w:sz="0" w:space="0" w:color="auto"/>
          </w:divBdr>
        </w:div>
        <w:div w:id="843084042">
          <w:marLeft w:val="640"/>
          <w:marRight w:val="0"/>
          <w:marTop w:val="0"/>
          <w:marBottom w:val="0"/>
          <w:divBdr>
            <w:top w:val="none" w:sz="0" w:space="0" w:color="auto"/>
            <w:left w:val="none" w:sz="0" w:space="0" w:color="auto"/>
            <w:bottom w:val="none" w:sz="0" w:space="0" w:color="auto"/>
            <w:right w:val="none" w:sz="0" w:space="0" w:color="auto"/>
          </w:divBdr>
        </w:div>
        <w:div w:id="856652935">
          <w:marLeft w:val="640"/>
          <w:marRight w:val="0"/>
          <w:marTop w:val="0"/>
          <w:marBottom w:val="0"/>
          <w:divBdr>
            <w:top w:val="none" w:sz="0" w:space="0" w:color="auto"/>
            <w:left w:val="none" w:sz="0" w:space="0" w:color="auto"/>
            <w:bottom w:val="none" w:sz="0" w:space="0" w:color="auto"/>
            <w:right w:val="none" w:sz="0" w:space="0" w:color="auto"/>
          </w:divBdr>
        </w:div>
        <w:div w:id="873275165">
          <w:marLeft w:val="640"/>
          <w:marRight w:val="0"/>
          <w:marTop w:val="0"/>
          <w:marBottom w:val="0"/>
          <w:divBdr>
            <w:top w:val="none" w:sz="0" w:space="0" w:color="auto"/>
            <w:left w:val="none" w:sz="0" w:space="0" w:color="auto"/>
            <w:bottom w:val="none" w:sz="0" w:space="0" w:color="auto"/>
            <w:right w:val="none" w:sz="0" w:space="0" w:color="auto"/>
          </w:divBdr>
        </w:div>
        <w:div w:id="880701766">
          <w:marLeft w:val="640"/>
          <w:marRight w:val="0"/>
          <w:marTop w:val="0"/>
          <w:marBottom w:val="0"/>
          <w:divBdr>
            <w:top w:val="none" w:sz="0" w:space="0" w:color="auto"/>
            <w:left w:val="none" w:sz="0" w:space="0" w:color="auto"/>
            <w:bottom w:val="none" w:sz="0" w:space="0" w:color="auto"/>
            <w:right w:val="none" w:sz="0" w:space="0" w:color="auto"/>
          </w:divBdr>
        </w:div>
        <w:div w:id="880946123">
          <w:marLeft w:val="640"/>
          <w:marRight w:val="0"/>
          <w:marTop w:val="0"/>
          <w:marBottom w:val="0"/>
          <w:divBdr>
            <w:top w:val="none" w:sz="0" w:space="0" w:color="auto"/>
            <w:left w:val="none" w:sz="0" w:space="0" w:color="auto"/>
            <w:bottom w:val="none" w:sz="0" w:space="0" w:color="auto"/>
            <w:right w:val="none" w:sz="0" w:space="0" w:color="auto"/>
          </w:divBdr>
        </w:div>
        <w:div w:id="885677237">
          <w:marLeft w:val="640"/>
          <w:marRight w:val="0"/>
          <w:marTop w:val="0"/>
          <w:marBottom w:val="0"/>
          <w:divBdr>
            <w:top w:val="none" w:sz="0" w:space="0" w:color="auto"/>
            <w:left w:val="none" w:sz="0" w:space="0" w:color="auto"/>
            <w:bottom w:val="none" w:sz="0" w:space="0" w:color="auto"/>
            <w:right w:val="none" w:sz="0" w:space="0" w:color="auto"/>
          </w:divBdr>
        </w:div>
        <w:div w:id="886989760">
          <w:marLeft w:val="640"/>
          <w:marRight w:val="0"/>
          <w:marTop w:val="0"/>
          <w:marBottom w:val="0"/>
          <w:divBdr>
            <w:top w:val="none" w:sz="0" w:space="0" w:color="auto"/>
            <w:left w:val="none" w:sz="0" w:space="0" w:color="auto"/>
            <w:bottom w:val="none" w:sz="0" w:space="0" w:color="auto"/>
            <w:right w:val="none" w:sz="0" w:space="0" w:color="auto"/>
          </w:divBdr>
        </w:div>
        <w:div w:id="902716981">
          <w:marLeft w:val="640"/>
          <w:marRight w:val="0"/>
          <w:marTop w:val="0"/>
          <w:marBottom w:val="0"/>
          <w:divBdr>
            <w:top w:val="none" w:sz="0" w:space="0" w:color="auto"/>
            <w:left w:val="none" w:sz="0" w:space="0" w:color="auto"/>
            <w:bottom w:val="none" w:sz="0" w:space="0" w:color="auto"/>
            <w:right w:val="none" w:sz="0" w:space="0" w:color="auto"/>
          </w:divBdr>
        </w:div>
        <w:div w:id="922759392">
          <w:marLeft w:val="640"/>
          <w:marRight w:val="0"/>
          <w:marTop w:val="0"/>
          <w:marBottom w:val="0"/>
          <w:divBdr>
            <w:top w:val="none" w:sz="0" w:space="0" w:color="auto"/>
            <w:left w:val="none" w:sz="0" w:space="0" w:color="auto"/>
            <w:bottom w:val="none" w:sz="0" w:space="0" w:color="auto"/>
            <w:right w:val="none" w:sz="0" w:space="0" w:color="auto"/>
          </w:divBdr>
        </w:div>
        <w:div w:id="927425189">
          <w:marLeft w:val="640"/>
          <w:marRight w:val="0"/>
          <w:marTop w:val="0"/>
          <w:marBottom w:val="0"/>
          <w:divBdr>
            <w:top w:val="none" w:sz="0" w:space="0" w:color="auto"/>
            <w:left w:val="none" w:sz="0" w:space="0" w:color="auto"/>
            <w:bottom w:val="none" w:sz="0" w:space="0" w:color="auto"/>
            <w:right w:val="none" w:sz="0" w:space="0" w:color="auto"/>
          </w:divBdr>
        </w:div>
        <w:div w:id="939872668">
          <w:marLeft w:val="640"/>
          <w:marRight w:val="0"/>
          <w:marTop w:val="0"/>
          <w:marBottom w:val="0"/>
          <w:divBdr>
            <w:top w:val="none" w:sz="0" w:space="0" w:color="auto"/>
            <w:left w:val="none" w:sz="0" w:space="0" w:color="auto"/>
            <w:bottom w:val="none" w:sz="0" w:space="0" w:color="auto"/>
            <w:right w:val="none" w:sz="0" w:space="0" w:color="auto"/>
          </w:divBdr>
        </w:div>
        <w:div w:id="973217347">
          <w:marLeft w:val="640"/>
          <w:marRight w:val="0"/>
          <w:marTop w:val="0"/>
          <w:marBottom w:val="0"/>
          <w:divBdr>
            <w:top w:val="none" w:sz="0" w:space="0" w:color="auto"/>
            <w:left w:val="none" w:sz="0" w:space="0" w:color="auto"/>
            <w:bottom w:val="none" w:sz="0" w:space="0" w:color="auto"/>
            <w:right w:val="none" w:sz="0" w:space="0" w:color="auto"/>
          </w:divBdr>
        </w:div>
        <w:div w:id="1057706927">
          <w:marLeft w:val="640"/>
          <w:marRight w:val="0"/>
          <w:marTop w:val="0"/>
          <w:marBottom w:val="0"/>
          <w:divBdr>
            <w:top w:val="none" w:sz="0" w:space="0" w:color="auto"/>
            <w:left w:val="none" w:sz="0" w:space="0" w:color="auto"/>
            <w:bottom w:val="none" w:sz="0" w:space="0" w:color="auto"/>
            <w:right w:val="none" w:sz="0" w:space="0" w:color="auto"/>
          </w:divBdr>
        </w:div>
        <w:div w:id="1093816520">
          <w:marLeft w:val="640"/>
          <w:marRight w:val="0"/>
          <w:marTop w:val="0"/>
          <w:marBottom w:val="0"/>
          <w:divBdr>
            <w:top w:val="none" w:sz="0" w:space="0" w:color="auto"/>
            <w:left w:val="none" w:sz="0" w:space="0" w:color="auto"/>
            <w:bottom w:val="none" w:sz="0" w:space="0" w:color="auto"/>
            <w:right w:val="none" w:sz="0" w:space="0" w:color="auto"/>
          </w:divBdr>
        </w:div>
        <w:div w:id="1105543681">
          <w:marLeft w:val="640"/>
          <w:marRight w:val="0"/>
          <w:marTop w:val="0"/>
          <w:marBottom w:val="0"/>
          <w:divBdr>
            <w:top w:val="none" w:sz="0" w:space="0" w:color="auto"/>
            <w:left w:val="none" w:sz="0" w:space="0" w:color="auto"/>
            <w:bottom w:val="none" w:sz="0" w:space="0" w:color="auto"/>
            <w:right w:val="none" w:sz="0" w:space="0" w:color="auto"/>
          </w:divBdr>
        </w:div>
        <w:div w:id="1117675741">
          <w:marLeft w:val="640"/>
          <w:marRight w:val="0"/>
          <w:marTop w:val="0"/>
          <w:marBottom w:val="0"/>
          <w:divBdr>
            <w:top w:val="none" w:sz="0" w:space="0" w:color="auto"/>
            <w:left w:val="none" w:sz="0" w:space="0" w:color="auto"/>
            <w:bottom w:val="none" w:sz="0" w:space="0" w:color="auto"/>
            <w:right w:val="none" w:sz="0" w:space="0" w:color="auto"/>
          </w:divBdr>
        </w:div>
        <w:div w:id="1136217489">
          <w:marLeft w:val="640"/>
          <w:marRight w:val="0"/>
          <w:marTop w:val="0"/>
          <w:marBottom w:val="0"/>
          <w:divBdr>
            <w:top w:val="none" w:sz="0" w:space="0" w:color="auto"/>
            <w:left w:val="none" w:sz="0" w:space="0" w:color="auto"/>
            <w:bottom w:val="none" w:sz="0" w:space="0" w:color="auto"/>
            <w:right w:val="none" w:sz="0" w:space="0" w:color="auto"/>
          </w:divBdr>
        </w:div>
        <w:div w:id="1139957191">
          <w:marLeft w:val="640"/>
          <w:marRight w:val="0"/>
          <w:marTop w:val="0"/>
          <w:marBottom w:val="0"/>
          <w:divBdr>
            <w:top w:val="none" w:sz="0" w:space="0" w:color="auto"/>
            <w:left w:val="none" w:sz="0" w:space="0" w:color="auto"/>
            <w:bottom w:val="none" w:sz="0" w:space="0" w:color="auto"/>
            <w:right w:val="none" w:sz="0" w:space="0" w:color="auto"/>
          </w:divBdr>
        </w:div>
        <w:div w:id="1163426626">
          <w:marLeft w:val="640"/>
          <w:marRight w:val="0"/>
          <w:marTop w:val="0"/>
          <w:marBottom w:val="0"/>
          <w:divBdr>
            <w:top w:val="none" w:sz="0" w:space="0" w:color="auto"/>
            <w:left w:val="none" w:sz="0" w:space="0" w:color="auto"/>
            <w:bottom w:val="none" w:sz="0" w:space="0" w:color="auto"/>
            <w:right w:val="none" w:sz="0" w:space="0" w:color="auto"/>
          </w:divBdr>
        </w:div>
        <w:div w:id="1201818531">
          <w:marLeft w:val="640"/>
          <w:marRight w:val="0"/>
          <w:marTop w:val="0"/>
          <w:marBottom w:val="0"/>
          <w:divBdr>
            <w:top w:val="none" w:sz="0" w:space="0" w:color="auto"/>
            <w:left w:val="none" w:sz="0" w:space="0" w:color="auto"/>
            <w:bottom w:val="none" w:sz="0" w:space="0" w:color="auto"/>
            <w:right w:val="none" w:sz="0" w:space="0" w:color="auto"/>
          </w:divBdr>
        </w:div>
        <w:div w:id="1203051945">
          <w:marLeft w:val="640"/>
          <w:marRight w:val="0"/>
          <w:marTop w:val="0"/>
          <w:marBottom w:val="0"/>
          <w:divBdr>
            <w:top w:val="none" w:sz="0" w:space="0" w:color="auto"/>
            <w:left w:val="none" w:sz="0" w:space="0" w:color="auto"/>
            <w:bottom w:val="none" w:sz="0" w:space="0" w:color="auto"/>
            <w:right w:val="none" w:sz="0" w:space="0" w:color="auto"/>
          </w:divBdr>
        </w:div>
        <w:div w:id="1216282947">
          <w:marLeft w:val="640"/>
          <w:marRight w:val="0"/>
          <w:marTop w:val="0"/>
          <w:marBottom w:val="0"/>
          <w:divBdr>
            <w:top w:val="none" w:sz="0" w:space="0" w:color="auto"/>
            <w:left w:val="none" w:sz="0" w:space="0" w:color="auto"/>
            <w:bottom w:val="none" w:sz="0" w:space="0" w:color="auto"/>
            <w:right w:val="none" w:sz="0" w:space="0" w:color="auto"/>
          </w:divBdr>
        </w:div>
        <w:div w:id="1229026322">
          <w:marLeft w:val="640"/>
          <w:marRight w:val="0"/>
          <w:marTop w:val="0"/>
          <w:marBottom w:val="0"/>
          <w:divBdr>
            <w:top w:val="none" w:sz="0" w:space="0" w:color="auto"/>
            <w:left w:val="none" w:sz="0" w:space="0" w:color="auto"/>
            <w:bottom w:val="none" w:sz="0" w:space="0" w:color="auto"/>
            <w:right w:val="none" w:sz="0" w:space="0" w:color="auto"/>
          </w:divBdr>
        </w:div>
        <w:div w:id="1263877190">
          <w:marLeft w:val="640"/>
          <w:marRight w:val="0"/>
          <w:marTop w:val="0"/>
          <w:marBottom w:val="0"/>
          <w:divBdr>
            <w:top w:val="none" w:sz="0" w:space="0" w:color="auto"/>
            <w:left w:val="none" w:sz="0" w:space="0" w:color="auto"/>
            <w:bottom w:val="none" w:sz="0" w:space="0" w:color="auto"/>
            <w:right w:val="none" w:sz="0" w:space="0" w:color="auto"/>
          </w:divBdr>
        </w:div>
        <w:div w:id="1270621261">
          <w:marLeft w:val="640"/>
          <w:marRight w:val="0"/>
          <w:marTop w:val="0"/>
          <w:marBottom w:val="0"/>
          <w:divBdr>
            <w:top w:val="none" w:sz="0" w:space="0" w:color="auto"/>
            <w:left w:val="none" w:sz="0" w:space="0" w:color="auto"/>
            <w:bottom w:val="none" w:sz="0" w:space="0" w:color="auto"/>
            <w:right w:val="none" w:sz="0" w:space="0" w:color="auto"/>
          </w:divBdr>
        </w:div>
        <w:div w:id="1290161468">
          <w:marLeft w:val="640"/>
          <w:marRight w:val="0"/>
          <w:marTop w:val="0"/>
          <w:marBottom w:val="0"/>
          <w:divBdr>
            <w:top w:val="none" w:sz="0" w:space="0" w:color="auto"/>
            <w:left w:val="none" w:sz="0" w:space="0" w:color="auto"/>
            <w:bottom w:val="none" w:sz="0" w:space="0" w:color="auto"/>
            <w:right w:val="none" w:sz="0" w:space="0" w:color="auto"/>
          </w:divBdr>
        </w:div>
        <w:div w:id="1315715409">
          <w:marLeft w:val="640"/>
          <w:marRight w:val="0"/>
          <w:marTop w:val="0"/>
          <w:marBottom w:val="0"/>
          <w:divBdr>
            <w:top w:val="none" w:sz="0" w:space="0" w:color="auto"/>
            <w:left w:val="none" w:sz="0" w:space="0" w:color="auto"/>
            <w:bottom w:val="none" w:sz="0" w:space="0" w:color="auto"/>
            <w:right w:val="none" w:sz="0" w:space="0" w:color="auto"/>
          </w:divBdr>
        </w:div>
        <w:div w:id="1318459792">
          <w:marLeft w:val="640"/>
          <w:marRight w:val="0"/>
          <w:marTop w:val="0"/>
          <w:marBottom w:val="0"/>
          <w:divBdr>
            <w:top w:val="none" w:sz="0" w:space="0" w:color="auto"/>
            <w:left w:val="none" w:sz="0" w:space="0" w:color="auto"/>
            <w:bottom w:val="none" w:sz="0" w:space="0" w:color="auto"/>
            <w:right w:val="none" w:sz="0" w:space="0" w:color="auto"/>
          </w:divBdr>
        </w:div>
        <w:div w:id="1332217563">
          <w:marLeft w:val="640"/>
          <w:marRight w:val="0"/>
          <w:marTop w:val="0"/>
          <w:marBottom w:val="0"/>
          <w:divBdr>
            <w:top w:val="none" w:sz="0" w:space="0" w:color="auto"/>
            <w:left w:val="none" w:sz="0" w:space="0" w:color="auto"/>
            <w:bottom w:val="none" w:sz="0" w:space="0" w:color="auto"/>
            <w:right w:val="none" w:sz="0" w:space="0" w:color="auto"/>
          </w:divBdr>
        </w:div>
        <w:div w:id="1368529883">
          <w:marLeft w:val="640"/>
          <w:marRight w:val="0"/>
          <w:marTop w:val="0"/>
          <w:marBottom w:val="0"/>
          <w:divBdr>
            <w:top w:val="none" w:sz="0" w:space="0" w:color="auto"/>
            <w:left w:val="none" w:sz="0" w:space="0" w:color="auto"/>
            <w:bottom w:val="none" w:sz="0" w:space="0" w:color="auto"/>
            <w:right w:val="none" w:sz="0" w:space="0" w:color="auto"/>
          </w:divBdr>
        </w:div>
        <w:div w:id="1370297462">
          <w:marLeft w:val="640"/>
          <w:marRight w:val="0"/>
          <w:marTop w:val="0"/>
          <w:marBottom w:val="0"/>
          <w:divBdr>
            <w:top w:val="none" w:sz="0" w:space="0" w:color="auto"/>
            <w:left w:val="none" w:sz="0" w:space="0" w:color="auto"/>
            <w:bottom w:val="none" w:sz="0" w:space="0" w:color="auto"/>
            <w:right w:val="none" w:sz="0" w:space="0" w:color="auto"/>
          </w:divBdr>
        </w:div>
        <w:div w:id="1373967739">
          <w:marLeft w:val="640"/>
          <w:marRight w:val="0"/>
          <w:marTop w:val="0"/>
          <w:marBottom w:val="0"/>
          <w:divBdr>
            <w:top w:val="none" w:sz="0" w:space="0" w:color="auto"/>
            <w:left w:val="none" w:sz="0" w:space="0" w:color="auto"/>
            <w:bottom w:val="none" w:sz="0" w:space="0" w:color="auto"/>
            <w:right w:val="none" w:sz="0" w:space="0" w:color="auto"/>
          </w:divBdr>
        </w:div>
        <w:div w:id="1400056864">
          <w:marLeft w:val="640"/>
          <w:marRight w:val="0"/>
          <w:marTop w:val="0"/>
          <w:marBottom w:val="0"/>
          <w:divBdr>
            <w:top w:val="none" w:sz="0" w:space="0" w:color="auto"/>
            <w:left w:val="none" w:sz="0" w:space="0" w:color="auto"/>
            <w:bottom w:val="none" w:sz="0" w:space="0" w:color="auto"/>
            <w:right w:val="none" w:sz="0" w:space="0" w:color="auto"/>
          </w:divBdr>
        </w:div>
        <w:div w:id="1423333609">
          <w:marLeft w:val="640"/>
          <w:marRight w:val="0"/>
          <w:marTop w:val="0"/>
          <w:marBottom w:val="0"/>
          <w:divBdr>
            <w:top w:val="none" w:sz="0" w:space="0" w:color="auto"/>
            <w:left w:val="none" w:sz="0" w:space="0" w:color="auto"/>
            <w:bottom w:val="none" w:sz="0" w:space="0" w:color="auto"/>
            <w:right w:val="none" w:sz="0" w:space="0" w:color="auto"/>
          </w:divBdr>
        </w:div>
        <w:div w:id="1441416160">
          <w:marLeft w:val="640"/>
          <w:marRight w:val="0"/>
          <w:marTop w:val="0"/>
          <w:marBottom w:val="0"/>
          <w:divBdr>
            <w:top w:val="none" w:sz="0" w:space="0" w:color="auto"/>
            <w:left w:val="none" w:sz="0" w:space="0" w:color="auto"/>
            <w:bottom w:val="none" w:sz="0" w:space="0" w:color="auto"/>
            <w:right w:val="none" w:sz="0" w:space="0" w:color="auto"/>
          </w:divBdr>
        </w:div>
        <w:div w:id="1485582407">
          <w:marLeft w:val="640"/>
          <w:marRight w:val="0"/>
          <w:marTop w:val="0"/>
          <w:marBottom w:val="0"/>
          <w:divBdr>
            <w:top w:val="none" w:sz="0" w:space="0" w:color="auto"/>
            <w:left w:val="none" w:sz="0" w:space="0" w:color="auto"/>
            <w:bottom w:val="none" w:sz="0" w:space="0" w:color="auto"/>
            <w:right w:val="none" w:sz="0" w:space="0" w:color="auto"/>
          </w:divBdr>
        </w:div>
        <w:div w:id="1494419210">
          <w:marLeft w:val="640"/>
          <w:marRight w:val="0"/>
          <w:marTop w:val="0"/>
          <w:marBottom w:val="0"/>
          <w:divBdr>
            <w:top w:val="none" w:sz="0" w:space="0" w:color="auto"/>
            <w:left w:val="none" w:sz="0" w:space="0" w:color="auto"/>
            <w:bottom w:val="none" w:sz="0" w:space="0" w:color="auto"/>
            <w:right w:val="none" w:sz="0" w:space="0" w:color="auto"/>
          </w:divBdr>
        </w:div>
        <w:div w:id="1525090336">
          <w:marLeft w:val="640"/>
          <w:marRight w:val="0"/>
          <w:marTop w:val="0"/>
          <w:marBottom w:val="0"/>
          <w:divBdr>
            <w:top w:val="none" w:sz="0" w:space="0" w:color="auto"/>
            <w:left w:val="none" w:sz="0" w:space="0" w:color="auto"/>
            <w:bottom w:val="none" w:sz="0" w:space="0" w:color="auto"/>
            <w:right w:val="none" w:sz="0" w:space="0" w:color="auto"/>
          </w:divBdr>
        </w:div>
        <w:div w:id="1535924333">
          <w:marLeft w:val="640"/>
          <w:marRight w:val="0"/>
          <w:marTop w:val="0"/>
          <w:marBottom w:val="0"/>
          <w:divBdr>
            <w:top w:val="none" w:sz="0" w:space="0" w:color="auto"/>
            <w:left w:val="none" w:sz="0" w:space="0" w:color="auto"/>
            <w:bottom w:val="none" w:sz="0" w:space="0" w:color="auto"/>
            <w:right w:val="none" w:sz="0" w:space="0" w:color="auto"/>
          </w:divBdr>
        </w:div>
        <w:div w:id="1540358166">
          <w:marLeft w:val="640"/>
          <w:marRight w:val="0"/>
          <w:marTop w:val="0"/>
          <w:marBottom w:val="0"/>
          <w:divBdr>
            <w:top w:val="none" w:sz="0" w:space="0" w:color="auto"/>
            <w:left w:val="none" w:sz="0" w:space="0" w:color="auto"/>
            <w:bottom w:val="none" w:sz="0" w:space="0" w:color="auto"/>
            <w:right w:val="none" w:sz="0" w:space="0" w:color="auto"/>
          </w:divBdr>
        </w:div>
        <w:div w:id="1548495432">
          <w:marLeft w:val="640"/>
          <w:marRight w:val="0"/>
          <w:marTop w:val="0"/>
          <w:marBottom w:val="0"/>
          <w:divBdr>
            <w:top w:val="none" w:sz="0" w:space="0" w:color="auto"/>
            <w:left w:val="none" w:sz="0" w:space="0" w:color="auto"/>
            <w:bottom w:val="none" w:sz="0" w:space="0" w:color="auto"/>
            <w:right w:val="none" w:sz="0" w:space="0" w:color="auto"/>
          </w:divBdr>
        </w:div>
        <w:div w:id="1560938970">
          <w:marLeft w:val="640"/>
          <w:marRight w:val="0"/>
          <w:marTop w:val="0"/>
          <w:marBottom w:val="0"/>
          <w:divBdr>
            <w:top w:val="none" w:sz="0" w:space="0" w:color="auto"/>
            <w:left w:val="none" w:sz="0" w:space="0" w:color="auto"/>
            <w:bottom w:val="none" w:sz="0" w:space="0" w:color="auto"/>
            <w:right w:val="none" w:sz="0" w:space="0" w:color="auto"/>
          </w:divBdr>
        </w:div>
        <w:div w:id="1563103619">
          <w:marLeft w:val="640"/>
          <w:marRight w:val="0"/>
          <w:marTop w:val="0"/>
          <w:marBottom w:val="0"/>
          <w:divBdr>
            <w:top w:val="none" w:sz="0" w:space="0" w:color="auto"/>
            <w:left w:val="none" w:sz="0" w:space="0" w:color="auto"/>
            <w:bottom w:val="none" w:sz="0" w:space="0" w:color="auto"/>
            <w:right w:val="none" w:sz="0" w:space="0" w:color="auto"/>
          </w:divBdr>
        </w:div>
        <w:div w:id="1569535083">
          <w:marLeft w:val="640"/>
          <w:marRight w:val="0"/>
          <w:marTop w:val="0"/>
          <w:marBottom w:val="0"/>
          <w:divBdr>
            <w:top w:val="none" w:sz="0" w:space="0" w:color="auto"/>
            <w:left w:val="none" w:sz="0" w:space="0" w:color="auto"/>
            <w:bottom w:val="none" w:sz="0" w:space="0" w:color="auto"/>
            <w:right w:val="none" w:sz="0" w:space="0" w:color="auto"/>
          </w:divBdr>
        </w:div>
        <w:div w:id="1593318156">
          <w:marLeft w:val="640"/>
          <w:marRight w:val="0"/>
          <w:marTop w:val="0"/>
          <w:marBottom w:val="0"/>
          <w:divBdr>
            <w:top w:val="none" w:sz="0" w:space="0" w:color="auto"/>
            <w:left w:val="none" w:sz="0" w:space="0" w:color="auto"/>
            <w:bottom w:val="none" w:sz="0" w:space="0" w:color="auto"/>
            <w:right w:val="none" w:sz="0" w:space="0" w:color="auto"/>
          </w:divBdr>
        </w:div>
        <w:div w:id="1599562788">
          <w:marLeft w:val="640"/>
          <w:marRight w:val="0"/>
          <w:marTop w:val="0"/>
          <w:marBottom w:val="0"/>
          <w:divBdr>
            <w:top w:val="none" w:sz="0" w:space="0" w:color="auto"/>
            <w:left w:val="none" w:sz="0" w:space="0" w:color="auto"/>
            <w:bottom w:val="none" w:sz="0" w:space="0" w:color="auto"/>
            <w:right w:val="none" w:sz="0" w:space="0" w:color="auto"/>
          </w:divBdr>
        </w:div>
        <w:div w:id="1611468635">
          <w:marLeft w:val="640"/>
          <w:marRight w:val="0"/>
          <w:marTop w:val="0"/>
          <w:marBottom w:val="0"/>
          <w:divBdr>
            <w:top w:val="none" w:sz="0" w:space="0" w:color="auto"/>
            <w:left w:val="none" w:sz="0" w:space="0" w:color="auto"/>
            <w:bottom w:val="none" w:sz="0" w:space="0" w:color="auto"/>
            <w:right w:val="none" w:sz="0" w:space="0" w:color="auto"/>
          </w:divBdr>
        </w:div>
        <w:div w:id="1654681169">
          <w:marLeft w:val="640"/>
          <w:marRight w:val="0"/>
          <w:marTop w:val="0"/>
          <w:marBottom w:val="0"/>
          <w:divBdr>
            <w:top w:val="none" w:sz="0" w:space="0" w:color="auto"/>
            <w:left w:val="none" w:sz="0" w:space="0" w:color="auto"/>
            <w:bottom w:val="none" w:sz="0" w:space="0" w:color="auto"/>
            <w:right w:val="none" w:sz="0" w:space="0" w:color="auto"/>
          </w:divBdr>
        </w:div>
        <w:div w:id="1659919789">
          <w:marLeft w:val="640"/>
          <w:marRight w:val="0"/>
          <w:marTop w:val="0"/>
          <w:marBottom w:val="0"/>
          <w:divBdr>
            <w:top w:val="none" w:sz="0" w:space="0" w:color="auto"/>
            <w:left w:val="none" w:sz="0" w:space="0" w:color="auto"/>
            <w:bottom w:val="none" w:sz="0" w:space="0" w:color="auto"/>
            <w:right w:val="none" w:sz="0" w:space="0" w:color="auto"/>
          </w:divBdr>
        </w:div>
        <w:div w:id="1660114889">
          <w:marLeft w:val="640"/>
          <w:marRight w:val="0"/>
          <w:marTop w:val="0"/>
          <w:marBottom w:val="0"/>
          <w:divBdr>
            <w:top w:val="none" w:sz="0" w:space="0" w:color="auto"/>
            <w:left w:val="none" w:sz="0" w:space="0" w:color="auto"/>
            <w:bottom w:val="none" w:sz="0" w:space="0" w:color="auto"/>
            <w:right w:val="none" w:sz="0" w:space="0" w:color="auto"/>
          </w:divBdr>
        </w:div>
        <w:div w:id="1761684298">
          <w:marLeft w:val="640"/>
          <w:marRight w:val="0"/>
          <w:marTop w:val="0"/>
          <w:marBottom w:val="0"/>
          <w:divBdr>
            <w:top w:val="none" w:sz="0" w:space="0" w:color="auto"/>
            <w:left w:val="none" w:sz="0" w:space="0" w:color="auto"/>
            <w:bottom w:val="none" w:sz="0" w:space="0" w:color="auto"/>
            <w:right w:val="none" w:sz="0" w:space="0" w:color="auto"/>
          </w:divBdr>
        </w:div>
        <w:div w:id="1763918400">
          <w:marLeft w:val="640"/>
          <w:marRight w:val="0"/>
          <w:marTop w:val="0"/>
          <w:marBottom w:val="0"/>
          <w:divBdr>
            <w:top w:val="none" w:sz="0" w:space="0" w:color="auto"/>
            <w:left w:val="none" w:sz="0" w:space="0" w:color="auto"/>
            <w:bottom w:val="none" w:sz="0" w:space="0" w:color="auto"/>
            <w:right w:val="none" w:sz="0" w:space="0" w:color="auto"/>
          </w:divBdr>
        </w:div>
        <w:div w:id="1769423355">
          <w:marLeft w:val="640"/>
          <w:marRight w:val="0"/>
          <w:marTop w:val="0"/>
          <w:marBottom w:val="0"/>
          <w:divBdr>
            <w:top w:val="none" w:sz="0" w:space="0" w:color="auto"/>
            <w:left w:val="none" w:sz="0" w:space="0" w:color="auto"/>
            <w:bottom w:val="none" w:sz="0" w:space="0" w:color="auto"/>
            <w:right w:val="none" w:sz="0" w:space="0" w:color="auto"/>
          </w:divBdr>
        </w:div>
        <w:div w:id="1794596165">
          <w:marLeft w:val="640"/>
          <w:marRight w:val="0"/>
          <w:marTop w:val="0"/>
          <w:marBottom w:val="0"/>
          <w:divBdr>
            <w:top w:val="none" w:sz="0" w:space="0" w:color="auto"/>
            <w:left w:val="none" w:sz="0" w:space="0" w:color="auto"/>
            <w:bottom w:val="none" w:sz="0" w:space="0" w:color="auto"/>
            <w:right w:val="none" w:sz="0" w:space="0" w:color="auto"/>
          </w:divBdr>
        </w:div>
        <w:div w:id="1835995008">
          <w:marLeft w:val="640"/>
          <w:marRight w:val="0"/>
          <w:marTop w:val="0"/>
          <w:marBottom w:val="0"/>
          <w:divBdr>
            <w:top w:val="none" w:sz="0" w:space="0" w:color="auto"/>
            <w:left w:val="none" w:sz="0" w:space="0" w:color="auto"/>
            <w:bottom w:val="none" w:sz="0" w:space="0" w:color="auto"/>
            <w:right w:val="none" w:sz="0" w:space="0" w:color="auto"/>
          </w:divBdr>
        </w:div>
        <w:div w:id="1844272289">
          <w:marLeft w:val="640"/>
          <w:marRight w:val="0"/>
          <w:marTop w:val="0"/>
          <w:marBottom w:val="0"/>
          <w:divBdr>
            <w:top w:val="none" w:sz="0" w:space="0" w:color="auto"/>
            <w:left w:val="none" w:sz="0" w:space="0" w:color="auto"/>
            <w:bottom w:val="none" w:sz="0" w:space="0" w:color="auto"/>
            <w:right w:val="none" w:sz="0" w:space="0" w:color="auto"/>
          </w:divBdr>
        </w:div>
        <w:div w:id="1857888241">
          <w:marLeft w:val="640"/>
          <w:marRight w:val="0"/>
          <w:marTop w:val="0"/>
          <w:marBottom w:val="0"/>
          <w:divBdr>
            <w:top w:val="none" w:sz="0" w:space="0" w:color="auto"/>
            <w:left w:val="none" w:sz="0" w:space="0" w:color="auto"/>
            <w:bottom w:val="none" w:sz="0" w:space="0" w:color="auto"/>
            <w:right w:val="none" w:sz="0" w:space="0" w:color="auto"/>
          </w:divBdr>
        </w:div>
        <w:div w:id="1868136021">
          <w:marLeft w:val="640"/>
          <w:marRight w:val="0"/>
          <w:marTop w:val="0"/>
          <w:marBottom w:val="0"/>
          <w:divBdr>
            <w:top w:val="none" w:sz="0" w:space="0" w:color="auto"/>
            <w:left w:val="none" w:sz="0" w:space="0" w:color="auto"/>
            <w:bottom w:val="none" w:sz="0" w:space="0" w:color="auto"/>
            <w:right w:val="none" w:sz="0" w:space="0" w:color="auto"/>
          </w:divBdr>
        </w:div>
        <w:div w:id="1874463884">
          <w:marLeft w:val="640"/>
          <w:marRight w:val="0"/>
          <w:marTop w:val="0"/>
          <w:marBottom w:val="0"/>
          <w:divBdr>
            <w:top w:val="none" w:sz="0" w:space="0" w:color="auto"/>
            <w:left w:val="none" w:sz="0" w:space="0" w:color="auto"/>
            <w:bottom w:val="none" w:sz="0" w:space="0" w:color="auto"/>
            <w:right w:val="none" w:sz="0" w:space="0" w:color="auto"/>
          </w:divBdr>
        </w:div>
        <w:div w:id="1874607069">
          <w:marLeft w:val="640"/>
          <w:marRight w:val="0"/>
          <w:marTop w:val="0"/>
          <w:marBottom w:val="0"/>
          <w:divBdr>
            <w:top w:val="none" w:sz="0" w:space="0" w:color="auto"/>
            <w:left w:val="none" w:sz="0" w:space="0" w:color="auto"/>
            <w:bottom w:val="none" w:sz="0" w:space="0" w:color="auto"/>
            <w:right w:val="none" w:sz="0" w:space="0" w:color="auto"/>
          </w:divBdr>
        </w:div>
        <w:div w:id="1888448027">
          <w:marLeft w:val="640"/>
          <w:marRight w:val="0"/>
          <w:marTop w:val="0"/>
          <w:marBottom w:val="0"/>
          <w:divBdr>
            <w:top w:val="none" w:sz="0" w:space="0" w:color="auto"/>
            <w:left w:val="none" w:sz="0" w:space="0" w:color="auto"/>
            <w:bottom w:val="none" w:sz="0" w:space="0" w:color="auto"/>
            <w:right w:val="none" w:sz="0" w:space="0" w:color="auto"/>
          </w:divBdr>
        </w:div>
        <w:div w:id="1891452957">
          <w:marLeft w:val="640"/>
          <w:marRight w:val="0"/>
          <w:marTop w:val="0"/>
          <w:marBottom w:val="0"/>
          <w:divBdr>
            <w:top w:val="none" w:sz="0" w:space="0" w:color="auto"/>
            <w:left w:val="none" w:sz="0" w:space="0" w:color="auto"/>
            <w:bottom w:val="none" w:sz="0" w:space="0" w:color="auto"/>
            <w:right w:val="none" w:sz="0" w:space="0" w:color="auto"/>
          </w:divBdr>
        </w:div>
        <w:div w:id="1906640740">
          <w:marLeft w:val="640"/>
          <w:marRight w:val="0"/>
          <w:marTop w:val="0"/>
          <w:marBottom w:val="0"/>
          <w:divBdr>
            <w:top w:val="none" w:sz="0" w:space="0" w:color="auto"/>
            <w:left w:val="none" w:sz="0" w:space="0" w:color="auto"/>
            <w:bottom w:val="none" w:sz="0" w:space="0" w:color="auto"/>
            <w:right w:val="none" w:sz="0" w:space="0" w:color="auto"/>
          </w:divBdr>
        </w:div>
        <w:div w:id="1917935257">
          <w:marLeft w:val="640"/>
          <w:marRight w:val="0"/>
          <w:marTop w:val="0"/>
          <w:marBottom w:val="0"/>
          <w:divBdr>
            <w:top w:val="none" w:sz="0" w:space="0" w:color="auto"/>
            <w:left w:val="none" w:sz="0" w:space="0" w:color="auto"/>
            <w:bottom w:val="none" w:sz="0" w:space="0" w:color="auto"/>
            <w:right w:val="none" w:sz="0" w:space="0" w:color="auto"/>
          </w:divBdr>
        </w:div>
        <w:div w:id="1935475956">
          <w:marLeft w:val="640"/>
          <w:marRight w:val="0"/>
          <w:marTop w:val="0"/>
          <w:marBottom w:val="0"/>
          <w:divBdr>
            <w:top w:val="none" w:sz="0" w:space="0" w:color="auto"/>
            <w:left w:val="none" w:sz="0" w:space="0" w:color="auto"/>
            <w:bottom w:val="none" w:sz="0" w:space="0" w:color="auto"/>
            <w:right w:val="none" w:sz="0" w:space="0" w:color="auto"/>
          </w:divBdr>
        </w:div>
        <w:div w:id="1948731468">
          <w:marLeft w:val="640"/>
          <w:marRight w:val="0"/>
          <w:marTop w:val="0"/>
          <w:marBottom w:val="0"/>
          <w:divBdr>
            <w:top w:val="none" w:sz="0" w:space="0" w:color="auto"/>
            <w:left w:val="none" w:sz="0" w:space="0" w:color="auto"/>
            <w:bottom w:val="none" w:sz="0" w:space="0" w:color="auto"/>
            <w:right w:val="none" w:sz="0" w:space="0" w:color="auto"/>
          </w:divBdr>
        </w:div>
        <w:div w:id="1951355704">
          <w:marLeft w:val="640"/>
          <w:marRight w:val="0"/>
          <w:marTop w:val="0"/>
          <w:marBottom w:val="0"/>
          <w:divBdr>
            <w:top w:val="none" w:sz="0" w:space="0" w:color="auto"/>
            <w:left w:val="none" w:sz="0" w:space="0" w:color="auto"/>
            <w:bottom w:val="none" w:sz="0" w:space="0" w:color="auto"/>
            <w:right w:val="none" w:sz="0" w:space="0" w:color="auto"/>
          </w:divBdr>
        </w:div>
        <w:div w:id="1952280248">
          <w:marLeft w:val="640"/>
          <w:marRight w:val="0"/>
          <w:marTop w:val="0"/>
          <w:marBottom w:val="0"/>
          <w:divBdr>
            <w:top w:val="none" w:sz="0" w:space="0" w:color="auto"/>
            <w:left w:val="none" w:sz="0" w:space="0" w:color="auto"/>
            <w:bottom w:val="none" w:sz="0" w:space="0" w:color="auto"/>
            <w:right w:val="none" w:sz="0" w:space="0" w:color="auto"/>
          </w:divBdr>
        </w:div>
        <w:div w:id="1974098249">
          <w:marLeft w:val="640"/>
          <w:marRight w:val="0"/>
          <w:marTop w:val="0"/>
          <w:marBottom w:val="0"/>
          <w:divBdr>
            <w:top w:val="none" w:sz="0" w:space="0" w:color="auto"/>
            <w:left w:val="none" w:sz="0" w:space="0" w:color="auto"/>
            <w:bottom w:val="none" w:sz="0" w:space="0" w:color="auto"/>
            <w:right w:val="none" w:sz="0" w:space="0" w:color="auto"/>
          </w:divBdr>
        </w:div>
        <w:div w:id="2005736924">
          <w:marLeft w:val="640"/>
          <w:marRight w:val="0"/>
          <w:marTop w:val="0"/>
          <w:marBottom w:val="0"/>
          <w:divBdr>
            <w:top w:val="none" w:sz="0" w:space="0" w:color="auto"/>
            <w:left w:val="none" w:sz="0" w:space="0" w:color="auto"/>
            <w:bottom w:val="none" w:sz="0" w:space="0" w:color="auto"/>
            <w:right w:val="none" w:sz="0" w:space="0" w:color="auto"/>
          </w:divBdr>
        </w:div>
        <w:div w:id="2008240856">
          <w:marLeft w:val="640"/>
          <w:marRight w:val="0"/>
          <w:marTop w:val="0"/>
          <w:marBottom w:val="0"/>
          <w:divBdr>
            <w:top w:val="none" w:sz="0" w:space="0" w:color="auto"/>
            <w:left w:val="none" w:sz="0" w:space="0" w:color="auto"/>
            <w:bottom w:val="none" w:sz="0" w:space="0" w:color="auto"/>
            <w:right w:val="none" w:sz="0" w:space="0" w:color="auto"/>
          </w:divBdr>
        </w:div>
        <w:div w:id="2011171870">
          <w:marLeft w:val="640"/>
          <w:marRight w:val="0"/>
          <w:marTop w:val="0"/>
          <w:marBottom w:val="0"/>
          <w:divBdr>
            <w:top w:val="none" w:sz="0" w:space="0" w:color="auto"/>
            <w:left w:val="none" w:sz="0" w:space="0" w:color="auto"/>
            <w:bottom w:val="none" w:sz="0" w:space="0" w:color="auto"/>
            <w:right w:val="none" w:sz="0" w:space="0" w:color="auto"/>
          </w:divBdr>
        </w:div>
        <w:div w:id="2034915828">
          <w:marLeft w:val="640"/>
          <w:marRight w:val="0"/>
          <w:marTop w:val="0"/>
          <w:marBottom w:val="0"/>
          <w:divBdr>
            <w:top w:val="none" w:sz="0" w:space="0" w:color="auto"/>
            <w:left w:val="none" w:sz="0" w:space="0" w:color="auto"/>
            <w:bottom w:val="none" w:sz="0" w:space="0" w:color="auto"/>
            <w:right w:val="none" w:sz="0" w:space="0" w:color="auto"/>
          </w:divBdr>
        </w:div>
        <w:div w:id="2047488484">
          <w:marLeft w:val="640"/>
          <w:marRight w:val="0"/>
          <w:marTop w:val="0"/>
          <w:marBottom w:val="0"/>
          <w:divBdr>
            <w:top w:val="none" w:sz="0" w:space="0" w:color="auto"/>
            <w:left w:val="none" w:sz="0" w:space="0" w:color="auto"/>
            <w:bottom w:val="none" w:sz="0" w:space="0" w:color="auto"/>
            <w:right w:val="none" w:sz="0" w:space="0" w:color="auto"/>
          </w:divBdr>
        </w:div>
        <w:div w:id="2093158672">
          <w:marLeft w:val="640"/>
          <w:marRight w:val="0"/>
          <w:marTop w:val="0"/>
          <w:marBottom w:val="0"/>
          <w:divBdr>
            <w:top w:val="none" w:sz="0" w:space="0" w:color="auto"/>
            <w:left w:val="none" w:sz="0" w:space="0" w:color="auto"/>
            <w:bottom w:val="none" w:sz="0" w:space="0" w:color="auto"/>
            <w:right w:val="none" w:sz="0" w:space="0" w:color="auto"/>
          </w:divBdr>
        </w:div>
        <w:div w:id="2100708021">
          <w:marLeft w:val="640"/>
          <w:marRight w:val="0"/>
          <w:marTop w:val="0"/>
          <w:marBottom w:val="0"/>
          <w:divBdr>
            <w:top w:val="none" w:sz="0" w:space="0" w:color="auto"/>
            <w:left w:val="none" w:sz="0" w:space="0" w:color="auto"/>
            <w:bottom w:val="none" w:sz="0" w:space="0" w:color="auto"/>
            <w:right w:val="none" w:sz="0" w:space="0" w:color="auto"/>
          </w:divBdr>
        </w:div>
        <w:div w:id="2123960556">
          <w:marLeft w:val="640"/>
          <w:marRight w:val="0"/>
          <w:marTop w:val="0"/>
          <w:marBottom w:val="0"/>
          <w:divBdr>
            <w:top w:val="none" w:sz="0" w:space="0" w:color="auto"/>
            <w:left w:val="none" w:sz="0" w:space="0" w:color="auto"/>
            <w:bottom w:val="none" w:sz="0" w:space="0" w:color="auto"/>
            <w:right w:val="none" w:sz="0" w:space="0" w:color="auto"/>
          </w:divBdr>
        </w:div>
        <w:div w:id="2125078624">
          <w:marLeft w:val="640"/>
          <w:marRight w:val="0"/>
          <w:marTop w:val="0"/>
          <w:marBottom w:val="0"/>
          <w:divBdr>
            <w:top w:val="none" w:sz="0" w:space="0" w:color="auto"/>
            <w:left w:val="none" w:sz="0" w:space="0" w:color="auto"/>
            <w:bottom w:val="none" w:sz="0" w:space="0" w:color="auto"/>
            <w:right w:val="none" w:sz="0" w:space="0" w:color="auto"/>
          </w:divBdr>
        </w:div>
        <w:div w:id="2138061639">
          <w:marLeft w:val="640"/>
          <w:marRight w:val="0"/>
          <w:marTop w:val="0"/>
          <w:marBottom w:val="0"/>
          <w:divBdr>
            <w:top w:val="none" w:sz="0" w:space="0" w:color="auto"/>
            <w:left w:val="none" w:sz="0" w:space="0" w:color="auto"/>
            <w:bottom w:val="none" w:sz="0" w:space="0" w:color="auto"/>
            <w:right w:val="none" w:sz="0" w:space="0" w:color="auto"/>
          </w:divBdr>
        </w:div>
      </w:divsChild>
    </w:div>
    <w:div w:id="1119688633">
      <w:bodyDiv w:val="1"/>
      <w:marLeft w:val="0"/>
      <w:marRight w:val="0"/>
      <w:marTop w:val="0"/>
      <w:marBottom w:val="0"/>
      <w:divBdr>
        <w:top w:val="none" w:sz="0" w:space="0" w:color="auto"/>
        <w:left w:val="none" w:sz="0" w:space="0" w:color="auto"/>
        <w:bottom w:val="none" w:sz="0" w:space="0" w:color="auto"/>
        <w:right w:val="none" w:sz="0" w:space="0" w:color="auto"/>
      </w:divBdr>
      <w:divsChild>
        <w:div w:id="24596438">
          <w:marLeft w:val="640"/>
          <w:marRight w:val="0"/>
          <w:marTop w:val="0"/>
          <w:marBottom w:val="0"/>
          <w:divBdr>
            <w:top w:val="none" w:sz="0" w:space="0" w:color="auto"/>
            <w:left w:val="none" w:sz="0" w:space="0" w:color="auto"/>
            <w:bottom w:val="none" w:sz="0" w:space="0" w:color="auto"/>
            <w:right w:val="none" w:sz="0" w:space="0" w:color="auto"/>
          </w:divBdr>
        </w:div>
        <w:div w:id="73473167">
          <w:marLeft w:val="640"/>
          <w:marRight w:val="0"/>
          <w:marTop w:val="0"/>
          <w:marBottom w:val="0"/>
          <w:divBdr>
            <w:top w:val="none" w:sz="0" w:space="0" w:color="auto"/>
            <w:left w:val="none" w:sz="0" w:space="0" w:color="auto"/>
            <w:bottom w:val="none" w:sz="0" w:space="0" w:color="auto"/>
            <w:right w:val="none" w:sz="0" w:space="0" w:color="auto"/>
          </w:divBdr>
        </w:div>
        <w:div w:id="81948700">
          <w:marLeft w:val="640"/>
          <w:marRight w:val="0"/>
          <w:marTop w:val="0"/>
          <w:marBottom w:val="0"/>
          <w:divBdr>
            <w:top w:val="none" w:sz="0" w:space="0" w:color="auto"/>
            <w:left w:val="none" w:sz="0" w:space="0" w:color="auto"/>
            <w:bottom w:val="none" w:sz="0" w:space="0" w:color="auto"/>
            <w:right w:val="none" w:sz="0" w:space="0" w:color="auto"/>
          </w:divBdr>
        </w:div>
        <w:div w:id="110168496">
          <w:marLeft w:val="640"/>
          <w:marRight w:val="0"/>
          <w:marTop w:val="0"/>
          <w:marBottom w:val="0"/>
          <w:divBdr>
            <w:top w:val="none" w:sz="0" w:space="0" w:color="auto"/>
            <w:left w:val="none" w:sz="0" w:space="0" w:color="auto"/>
            <w:bottom w:val="none" w:sz="0" w:space="0" w:color="auto"/>
            <w:right w:val="none" w:sz="0" w:space="0" w:color="auto"/>
          </w:divBdr>
        </w:div>
        <w:div w:id="116948185">
          <w:marLeft w:val="640"/>
          <w:marRight w:val="0"/>
          <w:marTop w:val="0"/>
          <w:marBottom w:val="0"/>
          <w:divBdr>
            <w:top w:val="none" w:sz="0" w:space="0" w:color="auto"/>
            <w:left w:val="none" w:sz="0" w:space="0" w:color="auto"/>
            <w:bottom w:val="none" w:sz="0" w:space="0" w:color="auto"/>
            <w:right w:val="none" w:sz="0" w:space="0" w:color="auto"/>
          </w:divBdr>
        </w:div>
        <w:div w:id="121655043">
          <w:marLeft w:val="640"/>
          <w:marRight w:val="0"/>
          <w:marTop w:val="0"/>
          <w:marBottom w:val="0"/>
          <w:divBdr>
            <w:top w:val="none" w:sz="0" w:space="0" w:color="auto"/>
            <w:left w:val="none" w:sz="0" w:space="0" w:color="auto"/>
            <w:bottom w:val="none" w:sz="0" w:space="0" w:color="auto"/>
            <w:right w:val="none" w:sz="0" w:space="0" w:color="auto"/>
          </w:divBdr>
        </w:div>
        <w:div w:id="133913333">
          <w:marLeft w:val="640"/>
          <w:marRight w:val="0"/>
          <w:marTop w:val="0"/>
          <w:marBottom w:val="0"/>
          <w:divBdr>
            <w:top w:val="none" w:sz="0" w:space="0" w:color="auto"/>
            <w:left w:val="none" w:sz="0" w:space="0" w:color="auto"/>
            <w:bottom w:val="none" w:sz="0" w:space="0" w:color="auto"/>
            <w:right w:val="none" w:sz="0" w:space="0" w:color="auto"/>
          </w:divBdr>
        </w:div>
        <w:div w:id="161821983">
          <w:marLeft w:val="640"/>
          <w:marRight w:val="0"/>
          <w:marTop w:val="0"/>
          <w:marBottom w:val="0"/>
          <w:divBdr>
            <w:top w:val="none" w:sz="0" w:space="0" w:color="auto"/>
            <w:left w:val="none" w:sz="0" w:space="0" w:color="auto"/>
            <w:bottom w:val="none" w:sz="0" w:space="0" w:color="auto"/>
            <w:right w:val="none" w:sz="0" w:space="0" w:color="auto"/>
          </w:divBdr>
        </w:div>
        <w:div w:id="168716129">
          <w:marLeft w:val="640"/>
          <w:marRight w:val="0"/>
          <w:marTop w:val="0"/>
          <w:marBottom w:val="0"/>
          <w:divBdr>
            <w:top w:val="none" w:sz="0" w:space="0" w:color="auto"/>
            <w:left w:val="none" w:sz="0" w:space="0" w:color="auto"/>
            <w:bottom w:val="none" w:sz="0" w:space="0" w:color="auto"/>
            <w:right w:val="none" w:sz="0" w:space="0" w:color="auto"/>
          </w:divBdr>
        </w:div>
        <w:div w:id="184289970">
          <w:marLeft w:val="640"/>
          <w:marRight w:val="0"/>
          <w:marTop w:val="0"/>
          <w:marBottom w:val="0"/>
          <w:divBdr>
            <w:top w:val="none" w:sz="0" w:space="0" w:color="auto"/>
            <w:left w:val="none" w:sz="0" w:space="0" w:color="auto"/>
            <w:bottom w:val="none" w:sz="0" w:space="0" w:color="auto"/>
            <w:right w:val="none" w:sz="0" w:space="0" w:color="auto"/>
          </w:divBdr>
        </w:div>
        <w:div w:id="184563208">
          <w:marLeft w:val="640"/>
          <w:marRight w:val="0"/>
          <w:marTop w:val="0"/>
          <w:marBottom w:val="0"/>
          <w:divBdr>
            <w:top w:val="none" w:sz="0" w:space="0" w:color="auto"/>
            <w:left w:val="none" w:sz="0" w:space="0" w:color="auto"/>
            <w:bottom w:val="none" w:sz="0" w:space="0" w:color="auto"/>
            <w:right w:val="none" w:sz="0" w:space="0" w:color="auto"/>
          </w:divBdr>
        </w:div>
        <w:div w:id="218715525">
          <w:marLeft w:val="640"/>
          <w:marRight w:val="0"/>
          <w:marTop w:val="0"/>
          <w:marBottom w:val="0"/>
          <w:divBdr>
            <w:top w:val="none" w:sz="0" w:space="0" w:color="auto"/>
            <w:left w:val="none" w:sz="0" w:space="0" w:color="auto"/>
            <w:bottom w:val="none" w:sz="0" w:space="0" w:color="auto"/>
            <w:right w:val="none" w:sz="0" w:space="0" w:color="auto"/>
          </w:divBdr>
        </w:div>
        <w:div w:id="220948334">
          <w:marLeft w:val="640"/>
          <w:marRight w:val="0"/>
          <w:marTop w:val="0"/>
          <w:marBottom w:val="0"/>
          <w:divBdr>
            <w:top w:val="none" w:sz="0" w:space="0" w:color="auto"/>
            <w:left w:val="none" w:sz="0" w:space="0" w:color="auto"/>
            <w:bottom w:val="none" w:sz="0" w:space="0" w:color="auto"/>
            <w:right w:val="none" w:sz="0" w:space="0" w:color="auto"/>
          </w:divBdr>
        </w:div>
        <w:div w:id="242228259">
          <w:marLeft w:val="640"/>
          <w:marRight w:val="0"/>
          <w:marTop w:val="0"/>
          <w:marBottom w:val="0"/>
          <w:divBdr>
            <w:top w:val="none" w:sz="0" w:space="0" w:color="auto"/>
            <w:left w:val="none" w:sz="0" w:space="0" w:color="auto"/>
            <w:bottom w:val="none" w:sz="0" w:space="0" w:color="auto"/>
            <w:right w:val="none" w:sz="0" w:space="0" w:color="auto"/>
          </w:divBdr>
        </w:div>
        <w:div w:id="252864387">
          <w:marLeft w:val="640"/>
          <w:marRight w:val="0"/>
          <w:marTop w:val="0"/>
          <w:marBottom w:val="0"/>
          <w:divBdr>
            <w:top w:val="none" w:sz="0" w:space="0" w:color="auto"/>
            <w:left w:val="none" w:sz="0" w:space="0" w:color="auto"/>
            <w:bottom w:val="none" w:sz="0" w:space="0" w:color="auto"/>
            <w:right w:val="none" w:sz="0" w:space="0" w:color="auto"/>
          </w:divBdr>
        </w:div>
        <w:div w:id="259215334">
          <w:marLeft w:val="640"/>
          <w:marRight w:val="0"/>
          <w:marTop w:val="0"/>
          <w:marBottom w:val="0"/>
          <w:divBdr>
            <w:top w:val="none" w:sz="0" w:space="0" w:color="auto"/>
            <w:left w:val="none" w:sz="0" w:space="0" w:color="auto"/>
            <w:bottom w:val="none" w:sz="0" w:space="0" w:color="auto"/>
            <w:right w:val="none" w:sz="0" w:space="0" w:color="auto"/>
          </w:divBdr>
        </w:div>
        <w:div w:id="272399069">
          <w:marLeft w:val="640"/>
          <w:marRight w:val="0"/>
          <w:marTop w:val="0"/>
          <w:marBottom w:val="0"/>
          <w:divBdr>
            <w:top w:val="none" w:sz="0" w:space="0" w:color="auto"/>
            <w:left w:val="none" w:sz="0" w:space="0" w:color="auto"/>
            <w:bottom w:val="none" w:sz="0" w:space="0" w:color="auto"/>
            <w:right w:val="none" w:sz="0" w:space="0" w:color="auto"/>
          </w:divBdr>
        </w:div>
        <w:div w:id="279142769">
          <w:marLeft w:val="640"/>
          <w:marRight w:val="0"/>
          <w:marTop w:val="0"/>
          <w:marBottom w:val="0"/>
          <w:divBdr>
            <w:top w:val="none" w:sz="0" w:space="0" w:color="auto"/>
            <w:left w:val="none" w:sz="0" w:space="0" w:color="auto"/>
            <w:bottom w:val="none" w:sz="0" w:space="0" w:color="auto"/>
            <w:right w:val="none" w:sz="0" w:space="0" w:color="auto"/>
          </w:divBdr>
        </w:div>
        <w:div w:id="342635562">
          <w:marLeft w:val="640"/>
          <w:marRight w:val="0"/>
          <w:marTop w:val="0"/>
          <w:marBottom w:val="0"/>
          <w:divBdr>
            <w:top w:val="none" w:sz="0" w:space="0" w:color="auto"/>
            <w:left w:val="none" w:sz="0" w:space="0" w:color="auto"/>
            <w:bottom w:val="none" w:sz="0" w:space="0" w:color="auto"/>
            <w:right w:val="none" w:sz="0" w:space="0" w:color="auto"/>
          </w:divBdr>
        </w:div>
        <w:div w:id="385569467">
          <w:marLeft w:val="640"/>
          <w:marRight w:val="0"/>
          <w:marTop w:val="0"/>
          <w:marBottom w:val="0"/>
          <w:divBdr>
            <w:top w:val="none" w:sz="0" w:space="0" w:color="auto"/>
            <w:left w:val="none" w:sz="0" w:space="0" w:color="auto"/>
            <w:bottom w:val="none" w:sz="0" w:space="0" w:color="auto"/>
            <w:right w:val="none" w:sz="0" w:space="0" w:color="auto"/>
          </w:divBdr>
        </w:div>
        <w:div w:id="389155694">
          <w:marLeft w:val="640"/>
          <w:marRight w:val="0"/>
          <w:marTop w:val="0"/>
          <w:marBottom w:val="0"/>
          <w:divBdr>
            <w:top w:val="none" w:sz="0" w:space="0" w:color="auto"/>
            <w:left w:val="none" w:sz="0" w:space="0" w:color="auto"/>
            <w:bottom w:val="none" w:sz="0" w:space="0" w:color="auto"/>
            <w:right w:val="none" w:sz="0" w:space="0" w:color="auto"/>
          </w:divBdr>
        </w:div>
        <w:div w:id="392698152">
          <w:marLeft w:val="640"/>
          <w:marRight w:val="0"/>
          <w:marTop w:val="0"/>
          <w:marBottom w:val="0"/>
          <w:divBdr>
            <w:top w:val="none" w:sz="0" w:space="0" w:color="auto"/>
            <w:left w:val="none" w:sz="0" w:space="0" w:color="auto"/>
            <w:bottom w:val="none" w:sz="0" w:space="0" w:color="auto"/>
            <w:right w:val="none" w:sz="0" w:space="0" w:color="auto"/>
          </w:divBdr>
        </w:div>
        <w:div w:id="406920205">
          <w:marLeft w:val="640"/>
          <w:marRight w:val="0"/>
          <w:marTop w:val="0"/>
          <w:marBottom w:val="0"/>
          <w:divBdr>
            <w:top w:val="none" w:sz="0" w:space="0" w:color="auto"/>
            <w:left w:val="none" w:sz="0" w:space="0" w:color="auto"/>
            <w:bottom w:val="none" w:sz="0" w:space="0" w:color="auto"/>
            <w:right w:val="none" w:sz="0" w:space="0" w:color="auto"/>
          </w:divBdr>
        </w:div>
        <w:div w:id="411895542">
          <w:marLeft w:val="640"/>
          <w:marRight w:val="0"/>
          <w:marTop w:val="0"/>
          <w:marBottom w:val="0"/>
          <w:divBdr>
            <w:top w:val="none" w:sz="0" w:space="0" w:color="auto"/>
            <w:left w:val="none" w:sz="0" w:space="0" w:color="auto"/>
            <w:bottom w:val="none" w:sz="0" w:space="0" w:color="auto"/>
            <w:right w:val="none" w:sz="0" w:space="0" w:color="auto"/>
          </w:divBdr>
        </w:div>
        <w:div w:id="430467835">
          <w:marLeft w:val="640"/>
          <w:marRight w:val="0"/>
          <w:marTop w:val="0"/>
          <w:marBottom w:val="0"/>
          <w:divBdr>
            <w:top w:val="none" w:sz="0" w:space="0" w:color="auto"/>
            <w:left w:val="none" w:sz="0" w:space="0" w:color="auto"/>
            <w:bottom w:val="none" w:sz="0" w:space="0" w:color="auto"/>
            <w:right w:val="none" w:sz="0" w:space="0" w:color="auto"/>
          </w:divBdr>
        </w:div>
        <w:div w:id="448857406">
          <w:marLeft w:val="640"/>
          <w:marRight w:val="0"/>
          <w:marTop w:val="0"/>
          <w:marBottom w:val="0"/>
          <w:divBdr>
            <w:top w:val="none" w:sz="0" w:space="0" w:color="auto"/>
            <w:left w:val="none" w:sz="0" w:space="0" w:color="auto"/>
            <w:bottom w:val="none" w:sz="0" w:space="0" w:color="auto"/>
            <w:right w:val="none" w:sz="0" w:space="0" w:color="auto"/>
          </w:divBdr>
        </w:div>
        <w:div w:id="450318014">
          <w:marLeft w:val="640"/>
          <w:marRight w:val="0"/>
          <w:marTop w:val="0"/>
          <w:marBottom w:val="0"/>
          <w:divBdr>
            <w:top w:val="none" w:sz="0" w:space="0" w:color="auto"/>
            <w:left w:val="none" w:sz="0" w:space="0" w:color="auto"/>
            <w:bottom w:val="none" w:sz="0" w:space="0" w:color="auto"/>
            <w:right w:val="none" w:sz="0" w:space="0" w:color="auto"/>
          </w:divBdr>
        </w:div>
        <w:div w:id="463083951">
          <w:marLeft w:val="640"/>
          <w:marRight w:val="0"/>
          <w:marTop w:val="0"/>
          <w:marBottom w:val="0"/>
          <w:divBdr>
            <w:top w:val="none" w:sz="0" w:space="0" w:color="auto"/>
            <w:left w:val="none" w:sz="0" w:space="0" w:color="auto"/>
            <w:bottom w:val="none" w:sz="0" w:space="0" w:color="auto"/>
            <w:right w:val="none" w:sz="0" w:space="0" w:color="auto"/>
          </w:divBdr>
        </w:div>
        <w:div w:id="473303729">
          <w:marLeft w:val="640"/>
          <w:marRight w:val="0"/>
          <w:marTop w:val="0"/>
          <w:marBottom w:val="0"/>
          <w:divBdr>
            <w:top w:val="none" w:sz="0" w:space="0" w:color="auto"/>
            <w:left w:val="none" w:sz="0" w:space="0" w:color="auto"/>
            <w:bottom w:val="none" w:sz="0" w:space="0" w:color="auto"/>
            <w:right w:val="none" w:sz="0" w:space="0" w:color="auto"/>
          </w:divBdr>
        </w:div>
        <w:div w:id="475341374">
          <w:marLeft w:val="640"/>
          <w:marRight w:val="0"/>
          <w:marTop w:val="0"/>
          <w:marBottom w:val="0"/>
          <w:divBdr>
            <w:top w:val="none" w:sz="0" w:space="0" w:color="auto"/>
            <w:left w:val="none" w:sz="0" w:space="0" w:color="auto"/>
            <w:bottom w:val="none" w:sz="0" w:space="0" w:color="auto"/>
            <w:right w:val="none" w:sz="0" w:space="0" w:color="auto"/>
          </w:divBdr>
        </w:div>
        <w:div w:id="480078398">
          <w:marLeft w:val="640"/>
          <w:marRight w:val="0"/>
          <w:marTop w:val="0"/>
          <w:marBottom w:val="0"/>
          <w:divBdr>
            <w:top w:val="none" w:sz="0" w:space="0" w:color="auto"/>
            <w:left w:val="none" w:sz="0" w:space="0" w:color="auto"/>
            <w:bottom w:val="none" w:sz="0" w:space="0" w:color="auto"/>
            <w:right w:val="none" w:sz="0" w:space="0" w:color="auto"/>
          </w:divBdr>
        </w:div>
        <w:div w:id="494105357">
          <w:marLeft w:val="640"/>
          <w:marRight w:val="0"/>
          <w:marTop w:val="0"/>
          <w:marBottom w:val="0"/>
          <w:divBdr>
            <w:top w:val="none" w:sz="0" w:space="0" w:color="auto"/>
            <w:left w:val="none" w:sz="0" w:space="0" w:color="auto"/>
            <w:bottom w:val="none" w:sz="0" w:space="0" w:color="auto"/>
            <w:right w:val="none" w:sz="0" w:space="0" w:color="auto"/>
          </w:divBdr>
        </w:div>
        <w:div w:id="511381321">
          <w:marLeft w:val="640"/>
          <w:marRight w:val="0"/>
          <w:marTop w:val="0"/>
          <w:marBottom w:val="0"/>
          <w:divBdr>
            <w:top w:val="none" w:sz="0" w:space="0" w:color="auto"/>
            <w:left w:val="none" w:sz="0" w:space="0" w:color="auto"/>
            <w:bottom w:val="none" w:sz="0" w:space="0" w:color="auto"/>
            <w:right w:val="none" w:sz="0" w:space="0" w:color="auto"/>
          </w:divBdr>
        </w:div>
        <w:div w:id="518273876">
          <w:marLeft w:val="640"/>
          <w:marRight w:val="0"/>
          <w:marTop w:val="0"/>
          <w:marBottom w:val="0"/>
          <w:divBdr>
            <w:top w:val="none" w:sz="0" w:space="0" w:color="auto"/>
            <w:left w:val="none" w:sz="0" w:space="0" w:color="auto"/>
            <w:bottom w:val="none" w:sz="0" w:space="0" w:color="auto"/>
            <w:right w:val="none" w:sz="0" w:space="0" w:color="auto"/>
          </w:divBdr>
        </w:div>
        <w:div w:id="556938953">
          <w:marLeft w:val="640"/>
          <w:marRight w:val="0"/>
          <w:marTop w:val="0"/>
          <w:marBottom w:val="0"/>
          <w:divBdr>
            <w:top w:val="none" w:sz="0" w:space="0" w:color="auto"/>
            <w:left w:val="none" w:sz="0" w:space="0" w:color="auto"/>
            <w:bottom w:val="none" w:sz="0" w:space="0" w:color="auto"/>
            <w:right w:val="none" w:sz="0" w:space="0" w:color="auto"/>
          </w:divBdr>
        </w:div>
        <w:div w:id="567419117">
          <w:marLeft w:val="640"/>
          <w:marRight w:val="0"/>
          <w:marTop w:val="0"/>
          <w:marBottom w:val="0"/>
          <w:divBdr>
            <w:top w:val="none" w:sz="0" w:space="0" w:color="auto"/>
            <w:left w:val="none" w:sz="0" w:space="0" w:color="auto"/>
            <w:bottom w:val="none" w:sz="0" w:space="0" w:color="auto"/>
            <w:right w:val="none" w:sz="0" w:space="0" w:color="auto"/>
          </w:divBdr>
        </w:div>
        <w:div w:id="591620690">
          <w:marLeft w:val="640"/>
          <w:marRight w:val="0"/>
          <w:marTop w:val="0"/>
          <w:marBottom w:val="0"/>
          <w:divBdr>
            <w:top w:val="none" w:sz="0" w:space="0" w:color="auto"/>
            <w:left w:val="none" w:sz="0" w:space="0" w:color="auto"/>
            <w:bottom w:val="none" w:sz="0" w:space="0" w:color="auto"/>
            <w:right w:val="none" w:sz="0" w:space="0" w:color="auto"/>
          </w:divBdr>
        </w:div>
        <w:div w:id="601380998">
          <w:marLeft w:val="640"/>
          <w:marRight w:val="0"/>
          <w:marTop w:val="0"/>
          <w:marBottom w:val="0"/>
          <w:divBdr>
            <w:top w:val="none" w:sz="0" w:space="0" w:color="auto"/>
            <w:left w:val="none" w:sz="0" w:space="0" w:color="auto"/>
            <w:bottom w:val="none" w:sz="0" w:space="0" w:color="auto"/>
            <w:right w:val="none" w:sz="0" w:space="0" w:color="auto"/>
          </w:divBdr>
        </w:div>
        <w:div w:id="610010717">
          <w:marLeft w:val="640"/>
          <w:marRight w:val="0"/>
          <w:marTop w:val="0"/>
          <w:marBottom w:val="0"/>
          <w:divBdr>
            <w:top w:val="none" w:sz="0" w:space="0" w:color="auto"/>
            <w:left w:val="none" w:sz="0" w:space="0" w:color="auto"/>
            <w:bottom w:val="none" w:sz="0" w:space="0" w:color="auto"/>
            <w:right w:val="none" w:sz="0" w:space="0" w:color="auto"/>
          </w:divBdr>
        </w:div>
        <w:div w:id="631523215">
          <w:marLeft w:val="640"/>
          <w:marRight w:val="0"/>
          <w:marTop w:val="0"/>
          <w:marBottom w:val="0"/>
          <w:divBdr>
            <w:top w:val="none" w:sz="0" w:space="0" w:color="auto"/>
            <w:left w:val="none" w:sz="0" w:space="0" w:color="auto"/>
            <w:bottom w:val="none" w:sz="0" w:space="0" w:color="auto"/>
            <w:right w:val="none" w:sz="0" w:space="0" w:color="auto"/>
          </w:divBdr>
        </w:div>
        <w:div w:id="639462107">
          <w:marLeft w:val="640"/>
          <w:marRight w:val="0"/>
          <w:marTop w:val="0"/>
          <w:marBottom w:val="0"/>
          <w:divBdr>
            <w:top w:val="none" w:sz="0" w:space="0" w:color="auto"/>
            <w:left w:val="none" w:sz="0" w:space="0" w:color="auto"/>
            <w:bottom w:val="none" w:sz="0" w:space="0" w:color="auto"/>
            <w:right w:val="none" w:sz="0" w:space="0" w:color="auto"/>
          </w:divBdr>
        </w:div>
        <w:div w:id="643505543">
          <w:marLeft w:val="640"/>
          <w:marRight w:val="0"/>
          <w:marTop w:val="0"/>
          <w:marBottom w:val="0"/>
          <w:divBdr>
            <w:top w:val="none" w:sz="0" w:space="0" w:color="auto"/>
            <w:left w:val="none" w:sz="0" w:space="0" w:color="auto"/>
            <w:bottom w:val="none" w:sz="0" w:space="0" w:color="auto"/>
            <w:right w:val="none" w:sz="0" w:space="0" w:color="auto"/>
          </w:divBdr>
        </w:div>
        <w:div w:id="654259139">
          <w:marLeft w:val="640"/>
          <w:marRight w:val="0"/>
          <w:marTop w:val="0"/>
          <w:marBottom w:val="0"/>
          <w:divBdr>
            <w:top w:val="none" w:sz="0" w:space="0" w:color="auto"/>
            <w:left w:val="none" w:sz="0" w:space="0" w:color="auto"/>
            <w:bottom w:val="none" w:sz="0" w:space="0" w:color="auto"/>
            <w:right w:val="none" w:sz="0" w:space="0" w:color="auto"/>
          </w:divBdr>
        </w:div>
        <w:div w:id="672999966">
          <w:marLeft w:val="640"/>
          <w:marRight w:val="0"/>
          <w:marTop w:val="0"/>
          <w:marBottom w:val="0"/>
          <w:divBdr>
            <w:top w:val="none" w:sz="0" w:space="0" w:color="auto"/>
            <w:left w:val="none" w:sz="0" w:space="0" w:color="auto"/>
            <w:bottom w:val="none" w:sz="0" w:space="0" w:color="auto"/>
            <w:right w:val="none" w:sz="0" w:space="0" w:color="auto"/>
          </w:divBdr>
        </w:div>
        <w:div w:id="698237943">
          <w:marLeft w:val="640"/>
          <w:marRight w:val="0"/>
          <w:marTop w:val="0"/>
          <w:marBottom w:val="0"/>
          <w:divBdr>
            <w:top w:val="none" w:sz="0" w:space="0" w:color="auto"/>
            <w:left w:val="none" w:sz="0" w:space="0" w:color="auto"/>
            <w:bottom w:val="none" w:sz="0" w:space="0" w:color="auto"/>
            <w:right w:val="none" w:sz="0" w:space="0" w:color="auto"/>
          </w:divBdr>
        </w:div>
        <w:div w:id="724455581">
          <w:marLeft w:val="640"/>
          <w:marRight w:val="0"/>
          <w:marTop w:val="0"/>
          <w:marBottom w:val="0"/>
          <w:divBdr>
            <w:top w:val="none" w:sz="0" w:space="0" w:color="auto"/>
            <w:left w:val="none" w:sz="0" w:space="0" w:color="auto"/>
            <w:bottom w:val="none" w:sz="0" w:space="0" w:color="auto"/>
            <w:right w:val="none" w:sz="0" w:space="0" w:color="auto"/>
          </w:divBdr>
        </w:div>
        <w:div w:id="753673272">
          <w:marLeft w:val="640"/>
          <w:marRight w:val="0"/>
          <w:marTop w:val="0"/>
          <w:marBottom w:val="0"/>
          <w:divBdr>
            <w:top w:val="none" w:sz="0" w:space="0" w:color="auto"/>
            <w:left w:val="none" w:sz="0" w:space="0" w:color="auto"/>
            <w:bottom w:val="none" w:sz="0" w:space="0" w:color="auto"/>
            <w:right w:val="none" w:sz="0" w:space="0" w:color="auto"/>
          </w:divBdr>
        </w:div>
        <w:div w:id="769857701">
          <w:marLeft w:val="640"/>
          <w:marRight w:val="0"/>
          <w:marTop w:val="0"/>
          <w:marBottom w:val="0"/>
          <w:divBdr>
            <w:top w:val="none" w:sz="0" w:space="0" w:color="auto"/>
            <w:left w:val="none" w:sz="0" w:space="0" w:color="auto"/>
            <w:bottom w:val="none" w:sz="0" w:space="0" w:color="auto"/>
            <w:right w:val="none" w:sz="0" w:space="0" w:color="auto"/>
          </w:divBdr>
        </w:div>
        <w:div w:id="771239059">
          <w:marLeft w:val="640"/>
          <w:marRight w:val="0"/>
          <w:marTop w:val="0"/>
          <w:marBottom w:val="0"/>
          <w:divBdr>
            <w:top w:val="none" w:sz="0" w:space="0" w:color="auto"/>
            <w:left w:val="none" w:sz="0" w:space="0" w:color="auto"/>
            <w:bottom w:val="none" w:sz="0" w:space="0" w:color="auto"/>
            <w:right w:val="none" w:sz="0" w:space="0" w:color="auto"/>
          </w:divBdr>
        </w:div>
        <w:div w:id="773400289">
          <w:marLeft w:val="640"/>
          <w:marRight w:val="0"/>
          <w:marTop w:val="0"/>
          <w:marBottom w:val="0"/>
          <w:divBdr>
            <w:top w:val="none" w:sz="0" w:space="0" w:color="auto"/>
            <w:left w:val="none" w:sz="0" w:space="0" w:color="auto"/>
            <w:bottom w:val="none" w:sz="0" w:space="0" w:color="auto"/>
            <w:right w:val="none" w:sz="0" w:space="0" w:color="auto"/>
          </w:divBdr>
        </w:div>
        <w:div w:id="789938077">
          <w:marLeft w:val="640"/>
          <w:marRight w:val="0"/>
          <w:marTop w:val="0"/>
          <w:marBottom w:val="0"/>
          <w:divBdr>
            <w:top w:val="none" w:sz="0" w:space="0" w:color="auto"/>
            <w:left w:val="none" w:sz="0" w:space="0" w:color="auto"/>
            <w:bottom w:val="none" w:sz="0" w:space="0" w:color="auto"/>
            <w:right w:val="none" w:sz="0" w:space="0" w:color="auto"/>
          </w:divBdr>
        </w:div>
        <w:div w:id="816067744">
          <w:marLeft w:val="640"/>
          <w:marRight w:val="0"/>
          <w:marTop w:val="0"/>
          <w:marBottom w:val="0"/>
          <w:divBdr>
            <w:top w:val="none" w:sz="0" w:space="0" w:color="auto"/>
            <w:left w:val="none" w:sz="0" w:space="0" w:color="auto"/>
            <w:bottom w:val="none" w:sz="0" w:space="0" w:color="auto"/>
            <w:right w:val="none" w:sz="0" w:space="0" w:color="auto"/>
          </w:divBdr>
        </w:div>
        <w:div w:id="822548090">
          <w:marLeft w:val="640"/>
          <w:marRight w:val="0"/>
          <w:marTop w:val="0"/>
          <w:marBottom w:val="0"/>
          <w:divBdr>
            <w:top w:val="none" w:sz="0" w:space="0" w:color="auto"/>
            <w:left w:val="none" w:sz="0" w:space="0" w:color="auto"/>
            <w:bottom w:val="none" w:sz="0" w:space="0" w:color="auto"/>
            <w:right w:val="none" w:sz="0" w:space="0" w:color="auto"/>
          </w:divBdr>
        </w:div>
        <w:div w:id="825971877">
          <w:marLeft w:val="640"/>
          <w:marRight w:val="0"/>
          <w:marTop w:val="0"/>
          <w:marBottom w:val="0"/>
          <w:divBdr>
            <w:top w:val="none" w:sz="0" w:space="0" w:color="auto"/>
            <w:left w:val="none" w:sz="0" w:space="0" w:color="auto"/>
            <w:bottom w:val="none" w:sz="0" w:space="0" w:color="auto"/>
            <w:right w:val="none" w:sz="0" w:space="0" w:color="auto"/>
          </w:divBdr>
        </w:div>
        <w:div w:id="830946731">
          <w:marLeft w:val="640"/>
          <w:marRight w:val="0"/>
          <w:marTop w:val="0"/>
          <w:marBottom w:val="0"/>
          <w:divBdr>
            <w:top w:val="none" w:sz="0" w:space="0" w:color="auto"/>
            <w:left w:val="none" w:sz="0" w:space="0" w:color="auto"/>
            <w:bottom w:val="none" w:sz="0" w:space="0" w:color="auto"/>
            <w:right w:val="none" w:sz="0" w:space="0" w:color="auto"/>
          </w:divBdr>
        </w:div>
        <w:div w:id="891574996">
          <w:marLeft w:val="640"/>
          <w:marRight w:val="0"/>
          <w:marTop w:val="0"/>
          <w:marBottom w:val="0"/>
          <w:divBdr>
            <w:top w:val="none" w:sz="0" w:space="0" w:color="auto"/>
            <w:left w:val="none" w:sz="0" w:space="0" w:color="auto"/>
            <w:bottom w:val="none" w:sz="0" w:space="0" w:color="auto"/>
            <w:right w:val="none" w:sz="0" w:space="0" w:color="auto"/>
          </w:divBdr>
        </w:div>
        <w:div w:id="892622569">
          <w:marLeft w:val="640"/>
          <w:marRight w:val="0"/>
          <w:marTop w:val="0"/>
          <w:marBottom w:val="0"/>
          <w:divBdr>
            <w:top w:val="none" w:sz="0" w:space="0" w:color="auto"/>
            <w:left w:val="none" w:sz="0" w:space="0" w:color="auto"/>
            <w:bottom w:val="none" w:sz="0" w:space="0" w:color="auto"/>
            <w:right w:val="none" w:sz="0" w:space="0" w:color="auto"/>
          </w:divBdr>
        </w:div>
        <w:div w:id="894580757">
          <w:marLeft w:val="640"/>
          <w:marRight w:val="0"/>
          <w:marTop w:val="0"/>
          <w:marBottom w:val="0"/>
          <w:divBdr>
            <w:top w:val="none" w:sz="0" w:space="0" w:color="auto"/>
            <w:left w:val="none" w:sz="0" w:space="0" w:color="auto"/>
            <w:bottom w:val="none" w:sz="0" w:space="0" w:color="auto"/>
            <w:right w:val="none" w:sz="0" w:space="0" w:color="auto"/>
          </w:divBdr>
        </w:div>
        <w:div w:id="932053823">
          <w:marLeft w:val="640"/>
          <w:marRight w:val="0"/>
          <w:marTop w:val="0"/>
          <w:marBottom w:val="0"/>
          <w:divBdr>
            <w:top w:val="none" w:sz="0" w:space="0" w:color="auto"/>
            <w:left w:val="none" w:sz="0" w:space="0" w:color="auto"/>
            <w:bottom w:val="none" w:sz="0" w:space="0" w:color="auto"/>
            <w:right w:val="none" w:sz="0" w:space="0" w:color="auto"/>
          </w:divBdr>
        </w:div>
        <w:div w:id="934902807">
          <w:marLeft w:val="640"/>
          <w:marRight w:val="0"/>
          <w:marTop w:val="0"/>
          <w:marBottom w:val="0"/>
          <w:divBdr>
            <w:top w:val="none" w:sz="0" w:space="0" w:color="auto"/>
            <w:left w:val="none" w:sz="0" w:space="0" w:color="auto"/>
            <w:bottom w:val="none" w:sz="0" w:space="0" w:color="auto"/>
            <w:right w:val="none" w:sz="0" w:space="0" w:color="auto"/>
          </w:divBdr>
        </w:div>
        <w:div w:id="953439692">
          <w:marLeft w:val="640"/>
          <w:marRight w:val="0"/>
          <w:marTop w:val="0"/>
          <w:marBottom w:val="0"/>
          <w:divBdr>
            <w:top w:val="none" w:sz="0" w:space="0" w:color="auto"/>
            <w:left w:val="none" w:sz="0" w:space="0" w:color="auto"/>
            <w:bottom w:val="none" w:sz="0" w:space="0" w:color="auto"/>
            <w:right w:val="none" w:sz="0" w:space="0" w:color="auto"/>
          </w:divBdr>
        </w:div>
        <w:div w:id="1014765871">
          <w:marLeft w:val="640"/>
          <w:marRight w:val="0"/>
          <w:marTop w:val="0"/>
          <w:marBottom w:val="0"/>
          <w:divBdr>
            <w:top w:val="none" w:sz="0" w:space="0" w:color="auto"/>
            <w:left w:val="none" w:sz="0" w:space="0" w:color="auto"/>
            <w:bottom w:val="none" w:sz="0" w:space="0" w:color="auto"/>
            <w:right w:val="none" w:sz="0" w:space="0" w:color="auto"/>
          </w:divBdr>
        </w:div>
        <w:div w:id="1028138299">
          <w:marLeft w:val="640"/>
          <w:marRight w:val="0"/>
          <w:marTop w:val="0"/>
          <w:marBottom w:val="0"/>
          <w:divBdr>
            <w:top w:val="none" w:sz="0" w:space="0" w:color="auto"/>
            <w:left w:val="none" w:sz="0" w:space="0" w:color="auto"/>
            <w:bottom w:val="none" w:sz="0" w:space="0" w:color="auto"/>
            <w:right w:val="none" w:sz="0" w:space="0" w:color="auto"/>
          </w:divBdr>
        </w:div>
        <w:div w:id="1031343117">
          <w:marLeft w:val="640"/>
          <w:marRight w:val="0"/>
          <w:marTop w:val="0"/>
          <w:marBottom w:val="0"/>
          <w:divBdr>
            <w:top w:val="none" w:sz="0" w:space="0" w:color="auto"/>
            <w:left w:val="none" w:sz="0" w:space="0" w:color="auto"/>
            <w:bottom w:val="none" w:sz="0" w:space="0" w:color="auto"/>
            <w:right w:val="none" w:sz="0" w:space="0" w:color="auto"/>
          </w:divBdr>
        </w:div>
        <w:div w:id="1040591787">
          <w:marLeft w:val="640"/>
          <w:marRight w:val="0"/>
          <w:marTop w:val="0"/>
          <w:marBottom w:val="0"/>
          <w:divBdr>
            <w:top w:val="none" w:sz="0" w:space="0" w:color="auto"/>
            <w:left w:val="none" w:sz="0" w:space="0" w:color="auto"/>
            <w:bottom w:val="none" w:sz="0" w:space="0" w:color="auto"/>
            <w:right w:val="none" w:sz="0" w:space="0" w:color="auto"/>
          </w:divBdr>
        </w:div>
        <w:div w:id="1055618284">
          <w:marLeft w:val="640"/>
          <w:marRight w:val="0"/>
          <w:marTop w:val="0"/>
          <w:marBottom w:val="0"/>
          <w:divBdr>
            <w:top w:val="none" w:sz="0" w:space="0" w:color="auto"/>
            <w:left w:val="none" w:sz="0" w:space="0" w:color="auto"/>
            <w:bottom w:val="none" w:sz="0" w:space="0" w:color="auto"/>
            <w:right w:val="none" w:sz="0" w:space="0" w:color="auto"/>
          </w:divBdr>
        </w:div>
        <w:div w:id="1070426872">
          <w:marLeft w:val="640"/>
          <w:marRight w:val="0"/>
          <w:marTop w:val="0"/>
          <w:marBottom w:val="0"/>
          <w:divBdr>
            <w:top w:val="none" w:sz="0" w:space="0" w:color="auto"/>
            <w:left w:val="none" w:sz="0" w:space="0" w:color="auto"/>
            <w:bottom w:val="none" w:sz="0" w:space="0" w:color="auto"/>
            <w:right w:val="none" w:sz="0" w:space="0" w:color="auto"/>
          </w:divBdr>
        </w:div>
        <w:div w:id="1083527137">
          <w:marLeft w:val="640"/>
          <w:marRight w:val="0"/>
          <w:marTop w:val="0"/>
          <w:marBottom w:val="0"/>
          <w:divBdr>
            <w:top w:val="none" w:sz="0" w:space="0" w:color="auto"/>
            <w:left w:val="none" w:sz="0" w:space="0" w:color="auto"/>
            <w:bottom w:val="none" w:sz="0" w:space="0" w:color="auto"/>
            <w:right w:val="none" w:sz="0" w:space="0" w:color="auto"/>
          </w:divBdr>
        </w:div>
        <w:div w:id="1090586193">
          <w:marLeft w:val="640"/>
          <w:marRight w:val="0"/>
          <w:marTop w:val="0"/>
          <w:marBottom w:val="0"/>
          <w:divBdr>
            <w:top w:val="none" w:sz="0" w:space="0" w:color="auto"/>
            <w:left w:val="none" w:sz="0" w:space="0" w:color="auto"/>
            <w:bottom w:val="none" w:sz="0" w:space="0" w:color="auto"/>
            <w:right w:val="none" w:sz="0" w:space="0" w:color="auto"/>
          </w:divBdr>
        </w:div>
        <w:div w:id="1117136186">
          <w:marLeft w:val="640"/>
          <w:marRight w:val="0"/>
          <w:marTop w:val="0"/>
          <w:marBottom w:val="0"/>
          <w:divBdr>
            <w:top w:val="none" w:sz="0" w:space="0" w:color="auto"/>
            <w:left w:val="none" w:sz="0" w:space="0" w:color="auto"/>
            <w:bottom w:val="none" w:sz="0" w:space="0" w:color="auto"/>
            <w:right w:val="none" w:sz="0" w:space="0" w:color="auto"/>
          </w:divBdr>
        </w:div>
        <w:div w:id="1123575069">
          <w:marLeft w:val="640"/>
          <w:marRight w:val="0"/>
          <w:marTop w:val="0"/>
          <w:marBottom w:val="0"/>
          <w:divBdr>
            <w:top w:val="none" w:sz="0" w:space="0" w:color="auto"/>
            <w:left w:val="none" w:sz="0" w:space="0" w:color="auto"/>
            <w:bottom w:val="none" w:sz="0" w:space="0" w:color="auto"/>
            <w:right w:val="none" w:sz="0" w:space="0" w:color="auto"/>
          </w:divBdr>
        </w:div>
        <w:div w:id="1124545589">
          <w:marLeft w:val="640"/>
          <w:marRight w:val="0"/>
          <w:marTop w:val="0"/>
          <w:marBottom w:val="0"/>
          <w:divBdr>
            <w:top w:val="none" w:sz="0" w:space="0" w:color="auto"/>
            <w:left w:val="none" w:sz="0" w:space="0" w:color="auto"/>
            <w:bottom w:val="none" w:sz="0" w:space="0" w:color="auto"/>
            <w:right w:val="none" w:sz="0" w:space="0" w:color="auto"/>
          </w:divBdr>
        </w:div>
        <w:div w:id="1143237470">
          <w:marLeft w:val="640"/>
          <w:marRight w:val="0"/>
          <w:marTop w:val="0"/>
          <w:marBottom w:val="0"/>
          <w:divBdr>
            <w:top w:val="none" w:sz="0" w:space="0" w:color="auto"/>
            <w:left w:val="none" w:sz="0" w:space="0" w:color="auto"/>
            <w:bottom w:val="none" w:sz="0" w:space="0" w:color="auto"/>
            <w:right w:val="none" w:sz="0" w:space="0" w:color="auto"/>
          </w:divBdr>
        </w:div>
        <w:div w:id="1158960695">
          <w:marLeft w:val="640"/>
          <w:marRight w:val="0"/>
          <w:marTop w:val="0"/>
          <w:marBottom w:val="0"/>
          <w:divBdr>
            <w:top w:val="none" w:sz="0" w:space="0" w:color="auto"/>
            <w:left w:val="none" w:sz="0" w:space="0" w:color="auto"/>
            <w:bottom w:val="none" w:sz="0" w:space="0" w:color="auto"/>
            <w:right w:val="none" w:sz="0" w:space="0" w:color="auto"/>
          </w:divBdr>
        </w:div>
        <w:div w:id="1161390720">
          <w:marLeft w:val="640"/>
          <w:marRight w:val="0"/>
          <w:marTop w:val="0"/>
          <w:marBottom w:val="0"/>
          <w:divBdr>
            <w:top w:val="none" w:sz="0" w:space="0" w:color="auto"/>
            <w:left w:val="none" w:sz="0" w:space="0" w:color="auto"/>
            <w:bottom w:val="none" w:sz="0" w:space="0" w:color="auto"/>
            <w:right w:val="none" w:sz="0" w:space="0" w:color="auto"/>
          </w:divBdr>
        </w:div>
        <w:div w:id="1176191276">
          <w:marLeft w:val="640"/>
          <w:marRight w:val="0"/>
          <w:marTop w:val="0"/>
          <w:marBottom w:val="0"/>
          <w:divBdr>
            <w:top w:val="none" w:sz="0" w:space="0" w:color="auto"/>
            <w:left w:val="none" w:sz="0" w:space="0" w:color="auto"/>
            <w:bottom w:val="none" w:sz="0" w:space="0" w:color="auto"/>
            <w:right w:val="none" w:sz="0" w:space="0" w:color="auto"/>
          </w:divBdr>
        </w:div>
        <w:div w:id="1176457731">
          <w:marLeft w:val="640"/>
          <w:marRight w:val="0"/>
          <w:marTop w:val="0"/>
          <w:marBottom w:val="0"/>
          <w:divBdr>
            <w:top w:val="none" w:sz="0" w:space="0" w:color="auto"/>
            <w:left w:val="none" w:sz="0" w:space="0" w:color="auto"/>
            <w:bottom w:val="none" w:sz="0" w:space="0" w:color="auto"/>
            <w:right w:val="none" w:sz="0" w:space="0" w:color="auto"/>
          </w:divBdr>
        </w:div>
        <w:div w:id="1186552290">
          <w:marLeft w:val="640"/>
          <w:marRight w:val="0"/>
          <w:marTop w:val="0"/>
          <w:marBottom w:val="0"/>
          <w:divBdr>
            <w:top w:val="none" w:sz="0" w:space="0" w:color="auto"/>
            <w:left w:val="none" w:sz="0" w:space="0" w:color="auto"/>
            <w:bottom w:val="none" w:sz="0" w:space="0" w:color="auto"/>
            <w:right w:val="none" w:sz="0" w:space="0" w:color="auto"/>
          </w:divBdr>
        </w:div>
        <w:div w:id="1204513027">
          <w:marLeft w:val="640"/>
          <w:marRight w:val="0"/>
          <w:marTop w:val="0"/>
          <w:marBottom w:val="0"/>
          <w:divBdr>
            <w:top w:val="none" w:sz="0" w:space="0" w:color="auto"/>
            <w:left w:val="none" w:sz="0" w:space="0" w:color="auto"/>
            <w:bottom w:val="none" w:sz="0" w:space="0" w:color="auto"/>
            <w:right w:val="none" w:sz="0" w:space="0" w:color="auto"/>
          </w:divBdr>
        </w:div>
        <w:div w:id="1210532505">
          <w:marLeft w:val="640"/>
          <w:marRight w:val="0"/>
          <w:marTop w:val="0"/>
          <w:marBottom w:val="0"/>
          <w:divBdr>
            <w:top w:val="none" w:sz="0" w:space="0" w:color="auto"/>
            <w:left w:val="none" w:sz="0" w:space="0" w:color="auto"/>
            <w:bottom w:val="none" w:sz="0" w:space="0" w:color="auto"/>
            <w:right w:val="none" w:sz="0" w:space="0" w:color="auto"/>
          </w:divBdr>
        </w:div>
        <w:div w:id="1252469338">
          <w:marLeft w:val="640"/>
          <w:marRight w:val="0"/>
          <w:marTop w:val="0"/>
          <w:marBottom w:val="0"/>
          <w:divBdr>
            <w:top w:val="none" w:sz="0" w:space="0" w:color="auto"/>
            <w:left w:val="none" w:sz="0" w:space="0" w:color="auto"/>
            <w:bottom w:val="none" w:sz="0" w:space="0" w:color="auto"/>
            <w:right w:val="none" w:sz="0" w:space="0" w:color="auto"/>
          </w:divBdr>
        </w:div>
        <w:div w:id="1252740945">
          <w:marLeft w:val="640"/>
          <w:marRight w:val="0"/>
          <w:marTop w:val="0"/>
          <w:marBottom w:val="0"/>
          <w:divBdr>
            <w:top w:val="none" w:sz="0" w:space="0" w:color="auto"/>
            <w:left w:val="none" w:sz="0" w:space="0" w:color="auto"/>
            <w:bottom w:val="none" w:sz="0" w:space="0" w:color="auto"/>
            <w:right w:val="none" w:sz="0" w:space="0" w:color="auto"/>
          </w:divBdr>
        </w:div>
        <w:div w:id="1263539018">
          <w:marLeft w:val="640"/>
          <w:marRight w:val="0"/>
          <w:marTop w:val="0"/>
          <w:marBottom w:val="0"/>
          <w:divBdr>
            <w:top w:val="none" w:sz="0" w:space="0" w:color="auto"/>
            <w:left w:val="none" w:sz="0" w:space="0" w:color="auto"/>
            <w:bottom w:val="none" w:sz="0" w:space="0" w:color="auto"/>
            <w:right w:val="none" w:sz="0" w:space="0" w:color="auto"/>
          </w:divBdr>
        </w:div>
        <w:div w:id="1267076466">
          <w:marLeft w:val="640"/>
          <w:marRight w:val="0"/>
          <w:marTop w:val="0"/>
          <w:marBottom w:val="0"/>
          <w:divBdr>
            <w:top w:val="none" w:sz="0" w:space="0" w:color="auto"/>
            <w:left w:val="none" w:sz="0" w:space="0" w:color="auto"/>
            <w:bottom w:val="none" w:sz="0" w:space="0" w:color="auto"/>
            <w:right w:val="none" w:sz="0" w:space="0" w:color="auto"/>
          </w:divBdr>
        </w:div>
        <w:div w:id="1299989020">
          <w:marLeft w:val="640"/>
          <w:marRight w:val="0"/>
          <w:marTop w:val="0"/>
          <w:marBottom w:val="0"/>
          <w:divBdr>
            <w:top w:val="none" w:sz="0" w:space="0" w:color="auto"/>
            <w:left w:val="none" w:sz="0" w:space="0" w:color="auto"/>
            <w:bottom w:val="none" w:sz="0" w:space="0" w:color="auto"/>
            <w:right w:val="none" w:sz="0" w:space="0" w:color="auto"/>
          </w:divBdr>
        </w:div>
        <w:div w:id="1306009593">
          <w:marLeft w:val="640"/>
          <w:marRight w:val="0"/>
          <w:marTop w:val="0"/>
          <w:marBottom w:val="0"/>
          <w:divBdr>
            <w:top w:val="none" w:sz="0" w:space="0" w:color="auto"/>
            <w:left w:val="none" w:sz="0" w:space="0" w:color="auto"/>
            <w:bottom w:val="none" w:sz="0" w:space="0" w:color="auto"/>
            <w:right w:val="none" w:sz="0" w:space="0" w:color="auto"/>
          </w:divBdr>
        </w:div>
        <w:div w:id="1335524021">
          <w:marLeft w:val="640"/>
          <w:marRight w:val="0"/>
          <w:marTop w:val="0"/>
          <w:marBottom w:val="0"/>
          <w:divBdr>
            <w:top w:val="none" w:sz="0" w:space="0" w:color="auto"/>
            <w:left w:val="none" w:sz="0" w:space="0" w:color="auto"/>
            <w:bottom w:val="none" w:sz="0" w:space="0" w:color="auto"/>
            <w:right w:val="none" w:sz="0" w:space="0" w:color="auto"/>
          </w:divBdr>
        </w:div>
        <w:div w:id="1363752093">
          <w:marLeft w:val="640"/>
          <w:marRight w:val="0"/>
          <w:marTop w:val="0"/>
          <w:marBottom w:val="0"/>
          <w:divBdr>
            <w:top w:val="none" w:sz="0" w:space="0" w:color="auto"/>
            <w:left w:val="none" w:sz="0" w:space="0" w:color="auto"/>
            <w:bottom w:val="none" w:sz="0" w:space="0" w:color="auto"/>
            <w:right w:val="none" w:sz="0" w:space="0" w:color="auto"/>
          </w:divBdr>
        </w:div>
        <w:div w:id="1402875420">
          <w:marLeft w:val="640"/>
          <w:marRight w:val="0"/>
          <w:marTop w:val="0"/>
          <w:marBottom w:val="0"/>
          <w:divBdr>
            <w:top w:val="none" w:sz="0" w:space="0" w:color="auto"/>
            <w:left w:val="none" w:sz="0" w:space="0" w:color="auto"/>
            <w:bottom w:val="none" w:sz="0" w:space="0" w:color="auto"/>
            <w:right w:val="none" w:sz="0" w:space="0" w:color="auto"/>
          </w:divBdr>
        </w:div>
        <w:div w:id="1477917749">
          <w:marLeft w:val="640"/>
          <w:marRight w:val="0"/>
          <w:marTop w:val="0"/>
          <w:marBottom w:val="0"/>
          <w:divBdr>
            <w:top w:val="none" w:sz="0" w:space="0" w:color="auto"/>
            <w:left w:val="none" w:sz="0" w:space="0" w:color="auto"/>
            <w:bottom w:val="none" w:sz="0" w:space="0" w:color="auto"/>
            <w:right w:val="none" w:sz="0" w:space="0" w:color="auto"/>
          </w:divBdr>
        </w:div>
        <w:div w:id="1491485556">
          <w:marLeft w:val="640"/>
          <w:marRight w:val="0"/>
          <w:marTop w:val="0"/>
          <w:marBottom w:val="0"/>
          <w:divBdr>
            <w:top w:val="none" w:sz="0" w:space="0" w:color="auto"/>
            <w:left w:val="none" w:sz="0" w:space="0" w:color="auto"/>
            <w:bottom w:val="none" w:sz="0" w:space="0" w:color="auto"/>
            <w:right w:val="none" w:sz="0" w:space="0" w:color="auto"/>
          </w:divBdr>
        </w:div>
        <w:div w:id="1496844307">
          <w:marLeft w:val="640"/>
          <w:marRight w:val="0"/>
          <w:marTop w:val="0"/>
          <w:marBottom w:val="0"/>
          <w:divBdr>
            <w:top w:val="none" w:sz="0" w:space="0" w:color="auto"/>
            <w:left w:val="none" w:sz="0" w:space="0" w:color="auto"/>
            <w:bottom w:val="none" w:sz="0" w:space="0" w:color="auto"/>
            <w:right w:val="none" w:sz="0" w:space="0" w:color="auto"/>
          </w:divBdr>
        </w:div>
        <w:div w:id="1509443468">
          <w:marLeft w:val="640"/>
          <w:marRight w:val="0"/>
          <w:marTop w:val="0"/>
          <w:marBottom w:val="0"/>
          <w:divBdr>
            <w:top w:val="none" w:sz="0" w:space="0" w:color="auto"/>
            <w:left w:val="none" w:sz="0" w:space="0" w:color="auto"/>
            <w:bottom w:val="none" w:sz="0" w:space="0" w:color="auto"/>
            <w:right w:val="none" w:sz="0" w:space="0" w:color="auto"/>
          </w:divBdr>
        </w:div>
        <w:div w:id="1519349989">
          <w:marLeft w:val="640"/>
          <w:marRight w:val="0"/>
          <w:marTop w:val="0"/>
          <w:marBottom w:val="0"/>
          <w:divBdr>
            <w:top w:val="none" w:sz="0" w:space="0" w:color="auto"/>
            <w:left w:val="none" w:sz="0" w:space="0" w:color="auto"/>
            <w:bottom w:val="none" w:sz="0" w:space="0" w:color="auto"/>
            <w:right w:val="none" w:sz="0" w:space="0" w:color="auto"/>
          </w:divBdr>
        </w:div>
        <w:div w:id="1536577286">
          <w:marLeft w:val="640"/>
          <w:marRight w:val="0"/>
          <w:marTop w:val="0"/>
          <w:marBottom w:val="0"/>
          <w:divBdr>
            <w:top w:val="none" w:sz="0" w:space="0" w:color="auto"/>
            <w:left w:val="none" w:sz="0" w:space="0" w:color="auto"/>
            <w:bottom w:val="none" w:sz="0" w:space="0" w:color="auto"/>
            <w:right w:val="none" w:sz="0" w:space="0" w:color="auto"/>
          </w:divBdr>
        </w:div>
        <w:div w:id="1559977595">
          <w:marLeft w:val="640"/>
          <w:marRight w:val="0"/>
          <w:marTop w:val="0"/>
          <w:marBottom w:val="0"/>
          <w:divBdr>
            <w:top w:val="none" w:sz="0" w:space="0" w:color="auto"/>
            <w:left w:val="none" w:sz="0" w:space="0" w:color="auto"/>
            <w:bottom w:val="none" w:sz="0" w:space="0" w:color="auto"/>
            <w:right w:val="none" w:sz="0" w:space="0" w:color="auto"/>
          </w:divBdr>
        </w:div>
        <w:div w:id="1581404694">
          <w:marLeft w:val="640"/>
          <w:marRight w:val="0"/>
          <w:marTop w:val="0"/>
          <w:marBottom w:val="0"/>
          <w:divBdr>
            <w:top w:val="none" w:sz="0" w:space="0" w:color="auto"/>
            <w:left w:val="none" w:sz="0" w:space="0" w:color="auto"/>
            <w:bottom w:val="none" w:sz="0" w:space="0" w:color="auto"/>
            <w:right w:val="none" w:sz="0" w:space="0" w:color="auto"/>
          </w:divBdr>
        </w:div>
        <w:div w:id="1597253220">
          <w:marLeft w:val="640"/>
          <w:marRight w:val="0"/>
          <w:marTop w:val="0"/>
          <w:marBottom w:val="0"/>
          <w:divBdr>
            <w:top w:val="none" w:sz="0" w:space="0" w:color="auto"/>
            <w:left w:val="none" w:sz="0" w:space="0" w:color="auto"/>
            <w:bottom w:val="none" w:sz="0" w:space="0" w:color="auto"/>
            <w:right w:val="none" w:sz="0" w:space="0" w:color="auto"/>
          </w:divBdr>
        </w:div>
        <w:div w:id="1605529507">
          <w:marLeft w:val="640"/>
          <w:marRight w:val="0"/>
          <w:marTop w:val="0"/>
          <w:marBottom w:val="0"/>
          <w:divBdr>
            <w:top w:val="none" w:sz="0" w:space="0" w:color="auto"/>
            <w:left w:val="none" w:sz="0" w:space="0" w:color="auto"/>
            <w:bottom w:val="none" w:sz="0" w:space="0" w:color="auto"/>
            <w:right w:val="none" w:sz="0" w:space="0" w:color="auto"/>
          </w:divBdr>
        </w:div>
        <w:div w:id="1615135925">
          <w:marLeft w:val="640"/>
          <w:marRight w:val="0"/>
          <w:marTop w:val="0"/>
          <w:marBottom w:val="0"/>
          <w:divBdr>
            <w:top w:val="none" w:sz="0" w:space="0" w:color="auto"/>
            <w:left w:val="none" w:sz="0" w:space="0" w:color="auto"/>
            <w:bottom w:val="none" w:sz="0" w:space="0" w:color="auto"/>
            <w:right w:val="none" w:sz="0" w:space="0" w:color="auto"/>
          </w:divBdr>
        </w:div>
        <w:div w:id="1624341644">
          <w:marLeft w:val="640"/>
          <w:marRight w:val="0"/>
          <w:marTop w:val="0"/>
          <w:marBottom w:val="0"/>
          <w:divBdr>
            <w:top w:val="none" w:sz="0" w:space="0" w:color="auto"/>
            <w:left w:val="none" w:sz="0" w:space="0" w:color="auto"/>
            <w:bottom w:val="none" w:sz="0" w:space="0" w:color="auto"/>
            <w:right w:val="none" w:sz="0" w:space="0" w:color="auto"/>
          </w:divBdr>
        </w:div>
        <w:div w:id="1630434365">
          <w:marLeft w:val="640"/>
          <w:marRight w:val="0"/>
          <w:marTop w:val="0"/>
          <w:marBottom w:val="0"/>
          <w:divBdr>
            <w:top w:val="none" w:sz="0" w:space="0" w:color="auto"/>
            <w:left w:val="none" w:sz="0" w:space="0" w:color="auto"/>
            <w:bottom w:val="none" w:sz="0" w:space="0" w:color="auto"/>
            <w:right w:val="none" w:sz="0" w:space="0" w:color="auto"/>
          </w:divBdr>
        </w:div>
        <w:div w:id="1640527915">
          <w:marLeft w:val="640"/>
          <w:marRight w:val="0"/>
          <w:marTop w:val="0"/>
          <w:marBottom w:val="0"/>
          <w:divBdr>
            <w:top w:val="none" w:sz="0" w:space="0" w:color="auto"/>
            <w:left w:val="none" w:sz="0" w:space="0" w:color="auto"/>
            <w:bottom w:val="none" w:sz="0" w:space="0" w:color="auto"/>
            <w:right w:val="none" w:sz="0" w:space="0" w:color="auto"/>
          </w:divBdr>
        </w:div>
        <w:div w:id="1649942420">
          <w:marLeft w:val="640"/>
          <w:marRight w:val="0"/>
          <w:marTop w:val="0"/>
          <w:marBottom w:val="0"/>
          <w:divBdr>
            <w:top w:val="none" w:sz="0" w:space="0" w:color="auto"/>
            <w:left w:val="none" w:sz="0" w:space="0" w:color="auto"/>
            <w:bottom w:val="none" w:sz="0" w:space="0" w:color="auto"/>
            <w:right w:val="none" w:sz="0" w:space="0" w:color="auto"/>
          </w:divBdr>
        </w:div>
        <w:div w:id="1664428043">
          <w:marLeft w:val="640"/>
          <w:marRight w:val="0"/>
          <w:marTop w:val="0"/>
          <w:marBottom w:val="0"/>
          <w:divBdr>
            <w:top w:val="none" w:sz="0" w:space="0" w:color="auto"/>
            <w:left w:val="none" w:sz="0" w:space="0" w:color="auto"/>
            <w:bottom w:val="none" w:sz="0" w:space="0" w:color="auto"/>
            <w:right w:val="none" w:sz="0" w:space="0" w:color="auto"/>
          </w:divBdr>
        </w:div>
        <w:div w:id="1665812884">
          <w:marLeft w:val="640"/>
          <w:marRight w:val="0"/>
          <w:marTop w:val="0"/>
          <w:marBottom w:val="0"/>
          <w:divBdr>
            <w:top w:val="none" w:sz="0" w:space="0" w:color="auto"/>
            <w:left w:val="none" w:sz="0" w:space="0" w:color="auto"/>
            <w:bottom w:val="none" w:sz="0" w:space="0" w:color="auto"/>
            <w:right w:val="none" w:sz="0" w:space="0" w:color="auto"/>
          </w:divBdr>
        </w:div>
        <w:div w:id="1669941246">
          <w:marLeft w:val="640"/>
          <w:marRight w:val="0"/>
          <w:marTop w:val="0"/>
          <w:marBottom w:val="0"/>
          <w:divBdr>
            <w:top w:val="none" w:sz="0" w:space="0" w:color="auto"/>
            <w:left w:val="none" w:sz="0" w:space="0" w:color="auto"/>
            <w:bottom w:val="none" w:sz="0" w:space="0" w:color="auto"/>
            <w:right w:val="none" w:sz="0" w:space="0" w:color="auto"/>
          </w:divBdr>
        </w:div>
        <w:div w:id="1670281711">
          <w:marLeft w:val="640"/>
          <w:marRight w:val="0"/>
          <w:marTop w:val="0"/>
          <w:marBottom w:val="0"/>
          <w:divBdr>
            <w:top w:val="none" w:sz="0" w:space="0" w:color="auto"/>
            <w:left w:val="none" w:sz="0" w:space="0" w:color="auto"/>
            <w:bottom w:val="none" w:sz="0" w:space="0" w:color="auto"/>
            <w:right w:val="none" w:sz="0" w:space="0" w:color="auto"/>
          </w:divBdr>
        </w:div>
        <w:div w:id="1747460362">
          <w:marLeft w:val="640"/>
          <w:marRight w:val="0"/>
          <w:marTop w:val="0"/>
          <w:marBottom w:val="0"/>
          <w:divBdr>
            <w:top w:val="none" w:sz="0" w:space="0" w:color="auto"/>
            <w:left w:val="none" w:sz="0" w:space="0" w:color="auto"/>
            <w:bottom w:val="none" w:sz="0" w:space="0" w:color="auto"/>
            <w:right w:val="none" w:sz="0" w:space="0" w:color="auto"/>
          </w:divBdr>
        </w:div>
        <w:div w:id="1764913246">
          <w:marLeft w:val="640"/>
          <w:marRight w:val="0"/>
          <w:marTop w:val="0"/>
          <w:marBottom w:val="0"/>
          <w:divBdr>
            <w:top w:val="none" w:sz="0" w:space="0" w:color="auto"/>
            <w:left w:val="none" w:sz="0" w:space="0" w:color="auto"/>
            <w:bottom w:val="none" w:sz="0" w:space="0" w:color="auto"/>
            <w:right w:val="none" w:sz="0" w:space="0" w:color="auto"/>
          </w:divBdr>
        </w:div>
        <w:div w:id="1770421567">
          <w:marLeft w:val="640"/>
          <w:marRight w:val="0"/>
          <w:marTop w:val="0"/>
          <w:marBottom w:val="0"/>
          <w:divBdr>
            <w:top w:val="none" w:sz="0" w:space="0" w:color="auto"/>
            <w:left w:val="none" w:sz="0" w:space="0" w:color="auto"/>
            <w:bottom w:val="none" w:sz="0" w:space="0" w:color="auto"/>
            <w:right w:val="none" w:sz="0" w:space="0" w:color="auto"/>
          </w:divBdr>
        </w:div>
        <w:div w:id="1772045509">
          <w:marLeft w:val="640"/>
          <w:marRight w:val="0"/>
          <w:marTop w:val="0"/>
          <w:marBottom w:val="0"/>
          <w:divBdr>
            <w:top w:val="none" w:sz="0" w:space="0" w:color="auto"/>
            <w:left w:val="none" w:sz="0" w:space="0" w:color="auto"/>
            <w:bottom w:val="none" w:sz="0" w:space="0" w:color="auto"/>
            <w:right w:val="none" w:sz="0" w:space="0" w:color="auto"/>
          </w:divBdr>
        </w:div>
        <w:div w:id="1783382000">
          <w:marLeft w:val="640"/>
          <w:marRight w:val="0"/>
          <w:marTop w:val="0"/>
          <w:marBottom w:val="0"/>
          <w:divBdr>
            <w:top w:val="none" w:sz="0" w:space="0" w:color="auto"/>
            <w:left w:val="none" w:sz="0" w:space="0" w:color="auto"/>
            <w:bottom w:val="none" w:sz="0" w:space="0" w:color="auto"/>
            <w:right w:val="none" w:sz="0" w:space="0" w:color="auto"/>
          </w:divBdr>
        </w:div>
        <w:div w:id="1812211125">
          <w:marLeft w:val="640"/>
          <w:marRight w:val="0"/>
          <w:marTop w:val="0"/>
          <w:marBottom w:val="0"/>
          <w:divBdr>
            <w:top w:val="none" w:sz="0" w:space="0" w:color="auto"/>
            <w:left w:val="none" w:sz="0" w:space="0" w:color="auto"/>
            <w:bottom w:val="none" w:sz="0" w:space="0" w:color="auto"/>
            <w:right w:val="none" w:sz="0" w:space="0" w:color="auto"/>
          </w:divBdr>
        </w:div>
        <w:div w:id="1819489518">
          <w:marLeft w:val="640"/>
          <w:marRight w:val="0"/>
          <w:marTop w:val="0"/>
          <w:marBottom w:val="0"/>
          <w:divBdr>
            <w:top w:val="none" w:sz="0" w:space="0" w:color="auto"/>
            <w:left w:val="none" w:sz="0" w:space="0" w:color="auto"/>
            <w:bottom w:val="none" w:sz="0" w:space="0" w:color="auto"/>
            <w:right w:val="none" w:sz="0" w:space="0" w:color="auto"/>
          </w:divBdr>
        </w:div>
        <w:div w:id="1831214509">
          <w:marLeft w:val="640"/>
          <w:marRight w:val="0"/>
          <w:marTop w:val="0"/>
          <w:marBottom w:val="0"/>
          <w:divBdr>
            <w:top w:val="none" w:sz="0" w:space="0" w:color="auto"/>
            <w:left w:val="none" w:sz="0" w:space="0" w:color="auto"/>
            <w:bottom w:val="none" w:sz="0" w:space="0" w:color="auto"/>
            <w:right w:val="none" w:sz="0" w:space="0" w:color="auto"/>
          </w:divBdr>
        </w:div>
        <w:div w:id="1836846349">
          <w:marLeft w:val="640"/>
          <w:marRight w:val="0"/>
          <w:marTop w:val="0"/>
          <w:marBottom w:val="0"/>
          <w:divBdr>
            <w:top w:val="none" w:sz="0" w:space="0" w:color="auto"/>
            <w:left w:val="none" w:sz="0" w:space="0" w:color="auto"/>
            <w:bottom w:val="none" w:sz="0" w:space="0" w:color="auto"/>
            <w:right w:val="none" w:sz="0" w:space="0" w:color="auto"/>
          </w:divBdr>
        </w:div>
        <w:div w:id="1854950875">
          <w:marLeft w:val="640"/>
          <w:marRight w:val="0"/>
          <w:marTop w:val="0"/>
          <w:marBottom w:val="0"/>
          <w:divBdr>
            <w:top w:val="none" w:sz="0" w:space="0" w:color="auto"/>
            <w:left w:val="none" w:sz="0" w:space="0" w:color="auto"/>
            <w:bottom w:val="none" w:sz="0" w:space="0" w:color="auto"/>
            <w:right w:val="none" w:sz="0" w:space="0" w:color="auto"/>
          </w:divBdr>
        </w:div>
        <w:div w:id="1879849949">
          <w:marLeft w:val="640"/>
          <w:marRight w:val="0"/>
          <w:marTop w:val="0"/>
          <w:marBottom w:val="0"/>
          <w:divBdr>
            <w:top w:val="none" w:sz="0" w:space="0" w:color="auto"/>
            <w:left w:val="none" w:sz="0" w:space="0" w:color="auto"/>
            <w:bottom w:val="none" w:sz="0" w:space="0" w:color="auto"/>
            <w:right w:val="none" w:sz="0" w:space="0" w:color="auto"/>
          </w:divBdr>
        </w:div>
        <w:div w:id="1896625406">
          <w:marLeft w:val="640"/>
          <w:marRight w:val="0"/>
          <w:marTop w:val="0"/>
          <w:marBottom w:val="0"/>
          <w:divBdr>
            <w:top w:val="none" w:sz="0" w:space="0" w:color="auto"/>
            <w:left w:val="none" w:sz="0" w:space="0" w:color="auto"/>
            <w:bottom w:val="none" w:sz="0" w:space="0" w:color="auto"/>
            <w:right w:val="none" w:sz="0" w:space="0" w:color="auto"/>
          </w:divBdr>
        </w:div>
        <w:div w:id="1917786544">
          <w:marLeft w:val="640"/>
          <w:marRight w:val="0"/>
          <w:marTop w:val="0"/>
          <w:marBottom w:val="0"/>
          <w:divBdr>
            <w:top w:val="none" w:sz="0" w:space="0" w:color="auto"/>
            <w:left w:val="none" w:sz="0" w:space="0" w:color="auto"/>
            <w:bottom w:val="none" w:sz="0" w:space="0" w:color="auto"/>
            <w:right w:val="none" w:sz="0" w:space="0" w:color="auto"/>
          </w:divBdr>
        </w:div>
        <w:div w:id="1926647961">
          <w:marLeft w:val="640"/>
          <w:marRight w:val="0"/>
          <w:marTop w:val="0"/>
          <w:marBottom w:val="0"/>
          <w:divBdr>
            <w:top w:val="none" w:sz="0" w:space="0" w:color="auto"/>
            <w:left w:val="none" w:sz="0" w:space="0" w:color="auto"/>
            <w:bottom w:val="none" w:sz="0" w:space="0" w:color="auto"/>
            <w:right w:val="none" w:sz="0" w:space="0" w:color="auto"/>
          </w:divBdr>
        </w:div>
        <w:div w:id="1937203613">
          <w:marLeft w:val="640"/>
          <w:marRight w:val="0"/>
          <w:marTop w:val="0"/>
          <w:marBottom w:val="0"/>
          <w:divBdr>
            <w:top w:val="none" w:sz="0" w:space="0" w:color="auto"/>
            <w:left w:val="none" w:sz="0" w:space="0" w:color="auto"/>
            <w:bottom w:val="none" w:sz="0" w:space="0" w:color="auto"/>
            <w:right w:val="none" w:sz="0" w:space="0" w:color="auto"/>
          </w:divBdr>
        </w:div>
        <w:div w:id="1938517364">
          <w:marLeft w:val="640"/>
          <w:marRight w:val="0"/>
          <w:marTop w:val="0"/>
          <w:marBottom w:val="0"/>
          <w:divBdr>
            <w:top w:val="none" w:sz="0" w:space="0" w:color="auto"/>
            <w:left w:val="none" w:sz="0" w:space="0" w:color="auto"/>
            <w:bottom w:val="none" w:sz="0" w:space="0" w:color="auto"/>
            <w:right w:val="none" w:sz="0" w:space="0" w:color="auto"/>
          </w:divBdr>
        </w:div>
        <w:div w:id="1940526197">
          <w:marLeft w:val="640"/>
          <w:marRight w:val="0"/>
          <w:marTop w:val="0"/>
          <w:marBottom w:val="0"/>
          <w:divBdr>
            <w:top w:val="none" w:sz="0" w:space="0" w:color="auto"/>
            <w:left w:val="none" w:sz="0" w:space="0" w:color="auto"/>
            <w:bottom w:val="none" w:sz="0" w:space="0" w:color="auto"/>
            <w:right w:val="none" w:sz="0" w:space="0" w:color="auto"/>
          </w:divBdr>
        </w:div>
        <w:div w:id="1975327479">
          <w:marLeft w:val="640"/>
          <w:marRight w:val="0"/>
          <w:marTop w:val="0"/>
          <w:marBottom w:val="0"/>
          <w:divBdr>
            <w:top w:val="none" w:sz="0" w:space="0" w:color="auto"/>
            <w:left w:val="none" w:sz="0" w:space="0" w:color="auto"/>
            <w:bottom w:val="none" w:sz="0" w:space="0" w:color="auto"/>
            <w:right w:val="none" w:sz="0" w:space="0" w:color="auto"/>
          </w:divBdr>
        </w:div>
        <w:div w:id="1998068266">
          <w:marLeft w:val="640"/>
          <w:marRight w:val="0"/>
          <w:marTop w:val="0"/>
          <w:marBottom w:val="0"/>
          <w:divBdr>
            <w:top w:val="none" w:sz="0" w:space="0" w:color="auto"/>
            <w:left w:val="none" w:sz="0" w:space="0" w:color="auto"/>
            <w:bottom w:val="none" w:sz="0" w:space="0" w:color="auto"/>
            <w:right w:val="none" w:sz="0" w:space="0" w:color="auto"/>
          </w:divBdr>
        </w:div>
        <w:div w:id="2000691317">
          <w:marLeft w:val="640"/>
          <w:marRight w:val="0"/>
          <w:marTop w:val="0"/>
          <w:marBottom w:val="0"/>
          <w:divBdr>
            <w:top w:val="none" w:sz="0" w:space="0" w:color="auto"/>
            <w:left w:val="none" w:sz="0" w:space="0" w:color="auto"/>
            <w:bottom w:val="none" w:sz="0" w:space="0" w:color="auto"/>
            <w:right w:val="none" w:sz="0" w:space="0" w:color="auto"/>
          </w:divBdr>
        </w:div>
        <w:div w:id="2062166862">
          <w:marLeft w:val="640"/>
          <w:marRight w:val="0"/>
          <w:marTop w:val="0"/>
          <w:marBottom w:val="0"/>
          <w:divBdr>
            <w:top w:val="none" w:sz="0" w:space="0" w:color="auto"/>
            <w:left w:val="none" w:sz="0" w:space="0" w:color="auto"/>
            <w:bottom w:val="none" w:sz="0" w:space="0" w:color="auto"/>
            <w:right w:val="none" w:sz="0" w:space="0" w:color="auto"/>
          </w:divBdr>
        </w:div>
        <w:div w:id="2073309362">
          <w:marLeft w:val="640"/>
          <w:marRight w:val="0"/>
          <w:marTop w:val="0"/>
          <w:marBottom w:val="0"/>
          <w:divBdr>
            <w:top w:val="none" w:sz="0" w:space="0" w:color="auto"/>
            <w:left w:val="none" w:sz="0" w:space="0" w:color="auto"/>
            <w:bottom w:val="none" w:sz="0" w:space="0" w:color="auto"/>
            <w:right w:val="none" w:sz="0" w:space="0" w:color="auto"/>
          </w:divBdr>
        </w:div>
        <w:div w:id="2077777594">
          <w:marLeft w:val="640"/>
          <w:marRight w:val="0"/>
          <w:marTop w:val="0"/>
          <w:marBottom w:val="0"/>
          <w:divBdr>
            <w:top w:val="none" w:sz="0" w:space="0" w:color="auto"/>
            <w:left w:val="none" w:sz="0" w:space="0" w:color="auto"/>
            <w:bottom w:val="none" w:sz="0" w:space="0" w:color="auto"/>
            <w:right w:val="none" w:sz="0" w:space="0" w:color="auto"/>
          </w:divBdr>
        </w:div>
        <w:div w:id="2112191745">
          <w:marLeft w:val="640"/>
          <w:marRight w:val="0"/>
          <w:marTop w:val="0"/>
          <w:marBottom w:val="0"/>
          <w:divBdr>
            <w:top w:val="none" w:sz="0" w:space="0" w:color="auto"/>
            <w:left w:val="none" w:sz="0" w:space="0" w:color="auto"/>
            <w:bottom w:val="none" w:sz="0" w:space="0" w:color="auto"/>
            <w:right w:val="none" w:sz="0" w:space="0" w:color="auto"/>
          </w:divBdr>
        </w:div>
        <w:div w:id="2142843544">
          <w:marLeft w:val="640"/>
          <w:marRight w:val="0"/>
          <w:marTop w:val="0"/>
          <w:marBottom w:val="0"/>
          <w:divBdr>
            <w:top w:val="none" w:sz="0" w:space="0" w:color="auto"/>
            <w:left w:val="none" w:sz="0" w:space="0" w:color="auto"/>
            <w:bottom w:val="none" w:sz="0" w:space="0" w:color="auto"/>
            <w:right w:val="none" w:sz="0" w:space="0" w:color="auto"/>
          </w:divBdr>
        </w:div>
      </w:divsChild>
    </w:div>
    <w:div w:id="1126198128">
      <w:bodyDiv w:val="1"/>
      <w:marLeft w:val="0"/>
      <w:marRight w:val="0"/>
      <w:marTop w:val="0"/>
      <w:marBottom w:val="0"/>
      <w:divBdr>
        <w:top w:val="none" w:sz="0" w:space="0" w:color="auto"/>
        <w:left w:val="none" w:sz="0" w:space="0" w:color="auto"/>
        <w:bottom w:val="none" w:sz="0" w:space="0" w:color="auto"/>
        <w:right w:val="none" w:sz="0" w:space="0" w:color="auto"/>
      </w:divBdr>
    </w:div>
    <w:div w:id="1135443529">
      <w:bodyDiv w:val="1"/>
      <w:marLeft w:val="0"/>
      <w:marRight w:val="0"/>
      <w:marTop w:val="0"/>
      <w:marBottom w:val="0"/>
      <w:divBdr>
        <w:top w:val="none" w:sz="0" w:space="0" w:color="auto"/>
        <w:left w:val="none" w:sz="0" w:space="0" w:color="auto"/>
        <w:bottom w:val="none" w:sz="0" w:space="0" w:color="auto"/>
        <w:right w:val="none" w:sz="0" w:space="0" w:color="auto"/>
      </w:divBdr>
    </w:div>
    <w:div w:id="1207721914">
      <w:bodyDiv w:val="1"/>
      <w:marLeft w:val="0"/>
      <w:marRight w:val="0"/>
      <w:marTop w:val="0"/>
      <w:marBottom w:val="0"/>
      <w:divBdr>
        <w:top w:val="none" w:sz="0" w:space="0" w:color="auto"/>
        <w:left w:val="none" w:sz="0" w:space="0" w:color="auto"/>
        <w:bottom w:val="none" w:sz="0" w:space="0" w:color="auto"/>
        <w:right w:val="none" w:sz="0" w:space="0" w:color="auto"/>
      </w:divBdr>
    </w:div>
    <w:div w:id="1241255761">
      <w:bodyDiv w:val="1"/>
      <w:marLeft w:val="0"/>
      <w:marRight w:val="0"/>
      <w:marTop w:val="0"/>
      <w:marBottom w:val="0"/>
      <w:divBdr>
        <w:top w:val="none" w:sz="0" w:space="0" w:color="auto"/>
        <w:left w:val="none" w:sz="0" w:space="0" w:color="auto"/>
        <w:bottom w:val="none" w:sz="0" w:space="0" w:color="auto"/>
        <w:right w:val="none" w:sz="0" w:space="0" w:color="auto"/>
      </w:divBdr>
    </w:div>
    <w:div w:id="1248080378">
      <w:bodyDiv w:val="1"/>
      <w:marLeft w:val="0"/>
      <w:marRight w:val="0"/>
      <w:marTop w:val="0"/>
      <w:marBottom w:val="0"/>
      <w:divBdr>
        <w:top w:val="none" w:sz="0" w:space="0" w:color="auto"/>
        <w:left w:val="none" w:sz="0" w:space="0" w:color="auto"/>
        <w:bottom w:val="none" w:sz="0" w:space="0" w:color="auto"/>
        <w:right w:val="none" w:sz="0" w:space="0" w:color="auto"/>
      </w:divBdr>
    </w:div>
    <w:div w:id="1248422940">
      <w:bodyDiv w:val="1"/>
      <w:marLeft w:val="0"/>
      <w:marRight w:val="0"/>
      <w:marTop w:val="0"/>
      <w:marBottom w:val="0"/>
      <w:divBdr>
        <w:top w:val="none" w:sz="0" w:space="0" w:color="auto"/>
        <w:left w:val="none" w:sz="0" w:space="0" w:color="auto"/>
        <w:bottom w:val="none" w:sz="0" w:space="0" w:color="auto"/>
        <w:right w:val="none" w:sz="0" w:space="0" w:color="auto"/>
      </w:divBdr>
    </w:div>
    <w:div w:id="1252201884">
      <w:bodyDiv w:val="1"/>
      <w:marLeft w:val="0"/>
      <w:marRight w:val="0"/>
      <w:marTop w:val="0"/>
      <w:marBottom w:val="0"/>
      <w:divBdr>
        <w:top w:val="none" w:sz="0" w:space="0" w:color="auto"/>
        <w:left w:val="none" w:sz="0" w:space="0" w:color="auto"/>
        <w:bottom w:val="none" w:sz="0" w:space="0" w:color="auto"/>
        <w:right w:val="none" w:sz="0" w:space="0" w:color="auto"/>
      </w:divBdr>
    </w:div>
    <w:div w:id="1258060203">
      <w:bodyDiv w:val="1"/>
      <w:marLeft w:val="0"/>
      <w:marRight w:val="0"/>
      <w:marTop w:val="0"/>
      <w:marBottom w:val="0"/>
      <w:divBdr>
        <w:top w:val="none" w:sz="0" w:space="0" w:color="auto"/>
        <w:left w:val="none" w:sz="0" w:space="0" w:color="auto"/>
        <w:bottom w:val="none" w:sz="0" w:space="0" w:color="auto"/>
        <w:right w:val="none" w:sz="0" w:space="0" w:color="auto"/>
      </w:divBdr>
    </w:div>
    <w:div w:id="1262032634">
      <w:bodyDiv w:val="1"/>
      <w:marLeft w:val="0"/>
      <w:marRight w:val="0"/>
      <w:marTop w:val="0"/>
      <w:marBottom w:val="0"/>
      <w:divBdr>
        <w:top w:val="none" w:sz="0" w:space="0" w:color="auto"/>
        <w:left w:val="none" w:sz="0" w:space="0" w:color="auto"/>
        <w:bottom w:val="none" w:sz="0" w:space="0" w:color="auto"/>
        <w:right w:val="none" w:sz="0" w:space="0" w:color="auto"/>
      </w:divBdr>
    </w:div>
    <w:div w:id="1264655517">
      <w:bodyDiv w:val="1"/>
      <w:marLeft w:val="0"/>
      <w:marRight w:val="0"/>
      <w:marTop w:val="0"/>
      <w:marBottom w:val="0"/>
      <w:divBdr>
        <w:top w:val="none" w:sz="0" w:space="0" w:color="auto"/>
        <w:left w:val="none" w:sz="0" w:space="0" w:color="auto"/>
        <w:bottom w:val="none" w:sz="0" w:space="0" w:color="auto"/>
        <w:right w:val="none" w:sz="0" w:space="0" w:color="auto"/>
      </w:divBdr>
      <w:divsChild>
        <w:div w:id="3479035">
          <w:marLeft w:val="640"/>
          <w:marRight w:val="0"/>
          <w:marTop w:val="0"/>
          <w:marBottom w:val="0"/>
          <w:divBdr>
            <w:top w:val="none" w:sz="0" w:space="0" w:color="auto"/>
            <w:left w:val="none" w:sz="0" w:space="0" w:color="auto"/>
            <w:bottom w:val="none" w:sz="0" w:space="0" w:color="auto"/>
            <w:right w:val="none" w:sz="0" w:space="0" w:color="auto"/>
          </w:divBdr>
        </w:div>
        <w:div w:id="5838591">
          <w:marLeft w:val="640"/>
          <w:marRight w:val="0"/>
          <w:marTop w:val="0"/>
          <w:marBottom w:val="0"/>
          <w:divBdr>
            <w:top w:val="none" w:sz="0" w:space="0" w:color="auto"/>
            <w:left w:val="none" w:sz="0" w:space="0" w:color="auto"/>
            <w:bottom w:val="none" w:sz="0" w:space="0" w:color="auto"/>
            <w:right w:val="none" w:sz="0" w:space="0" w:color="auto"/>
          </w:divBdr>
        </w:div>
        <w:div w:id="23989775">
          <w:marLeft w:val="640"/>
          <w:marRight w:val="0"/>
          <w:marTop w:val="0"/>
          <w:marBottom w:val="0"/>
          <w:divBdr>
            <w:top w:val="none" w:sz="0" w:space="0" w:color="auto"/>
            <w:left w:val="none" w:sz="0" w:space="0" w:color="auto"/>
            <w:bottom w:val="none" w:sz="0" w:space="0" w:color="auto"/>
            <w:right w:val="none" w:sz="0" w:space="0" w:color="auto"/>
          </w:divBdr>
        </w:div>
        <w:div w:id="41056351">
          <w:marLeft w:val="640"/>
          <w:marRight w:val="0"/>
          <w:marTop w:val="0"/>
          <w:marBottom w:val="0"/>
          <w:divBdr>
            <w:top w:val="none" w:sz="0" w:space="0" w:color="auto"/>
            <w:left w:val="none" w:sz="0" w:space="0" w:color="auto"/>
            <w:bottom w:val="none" w:sz="0" w:space="0" w:color="auto"/>
            <w:right w:val="none" w:sz="0" w:space="0" w:color="auto"/>
          </w:divBdr>
        </w:div>
        <w:div w:id="44572050">
          <w:marLeft w:val="640"/>
          <w:marRight w:val="0"/>
          <w:marTop w:val="0"/>
          <w:marBottom w:val="0"/>
          <w:divBdr>
            <w:top w:val="none" w:sz="0" w:space="0" w:color="auto"/>
            <w:left w:val="none" w:sz="0" w:space="0" w:color="auto"/>
            <w:bottom w:val="none" w:sz="0" w:space="0" w:color="auto"/>
            <w:right w:val="none" w:sz="0" w:space="0" w:color="auto"/>
          </w:divBdr>
        </w:div>
        <w:div w:id="59600889">
          <w:marLeft w:val="640"/>
          <w:marRight w:val="0"/>
          <w:marTop w:val="0"/>
          <w:marBottom w:val="0"/>
          <w:divBdr>
            <w:top w:val="none" w:sz="0" w:space="0" w:color="auto"/>
            <w:left w:val="none" w:sz="0" w:space="0" w:color="auto"/>
            <w:bottom w:val="none" w:sz="0" w:space="0" w:color="auto"/>
            <w:right w:val="none" w:sz="0" w:space="0" w:color="auto"/>
          </w:divBdr>
        </w:div>
        <w:div w:id="78522159">
          <w:marLeft w:val="640"/>
          <w:marRight w:val="0"/>
          <w:marTop w:val="0"/>
          <w:marBottom w:val="0"/>
          <w:divBdr>
            <w:top w:val="none" w:sz="0" w:space="0" w:color="auto"/>
            <w:left w:val="none" w:sz="0" w:space="0" w:color="auto"/>
            <w:bottom w:val="none" w:sz="0" w:space="0" w:color="auto"/>
            <w:right w:val="none" w:sz="0" w:space="0" w:color="auto"/>
          </w:divBdr>
        </w:div>
        <w:div w:id="83772056">
          <w:marLeft w:val="640"/>
          <w:marRight w:val="0"/>
          <w:marTop w:val="0"/>
          <w:marBottom w:val="0"/>
          <w:divBdr>
            <w:top w:val="none" w:sz="0" w:space="0" w:color="auto"/>
            <w:left w:val="none" w:sz="0" w:space="0" w:color="auto"/>
            <w:bottom w:val="none" w:sz="0" w:space="0" w:color="auto"/>
            <w:right w:val="none" w:sz="0" w:space="0" w:color="auto"/>
          </w:divBdr>
        </w:div>
        <w:div w:id="88082166">
          <w:marLeft w:val="640"/>
          <w:marRight w:val="0"/>
          <w:marTop w:val="0"/>
          <w:marBottom w:val="0"/>
          <w:divBdr>
            <w:top w:val="none" w:sz="0" w:space="0" w:color="auto"/>
            <w:left w:val="none" w:sz="0" w:space="0" w:color="auto"/>
            <w:bottom w:val="none" w:sz="0" w:space="0" w:color="auto"/>
            <w:right w:val="none" w:sz="0" w:space="0" w:color="auto"/>
          </w:divBdr>
        </w:div>
        <w:div w:id="106583305">
          <w:marLeft w:val="640"/>
          <w:marRight w:val="0"/>
          <w:marTop w:val="0"/>
          <w:marBottom w:val="0"/>
          <w:divBdr>
            <w:top w:val="none" w:sz="0" w:space="0" w:color="auto"/>
            <w:left w:val="none" w:sz="0" w:space="0" w:color="auto"/>
            <w:bottom w:val="none" w:sz="0" w:space="0" w:color="auto"/>
            <w:right w:val="none" w:sz="0" w:space="0" w:color="auto"/>
          </w:divBdr>
        </w:div>
        <w:div w:id="107746738">
          <w:marLeft w:val="640"/>
          <w:marRight w:val="0"/>
          <w:marTop w:val="0"/>
          <w:marBottom w:val="0"/>
          <w:divBdr>
            <w:top w:val="none" w:sz="0" w:space="0" w:color="auto"/>
            <w:left w:val="none" w:sz="0" w:space="0" w:color="auto"/>
            <w:bottom w:val="none" w:sz="0" w:space="0" w:color="auto"/>
            <w:right w:val="none" w:sz="0" w:space="0" w:color="auto"/>
          </w:divBdr>
        </w:div>
        <w:div w:id="108206279">
          <w:marLeft w:val="640"/>
          <w:marRight w:val="0"/>
          <w:marTop w:val="0"/>
          <w:marBottom w:val="0"/>
          <w:divBdr>
            <w:top w:val="none" w:sz="0" w:space="0" w:color="auto"/>
            <w:left w:val="none" w:sz="0" w:space="0" w:color="auto"/>
            <w:bottom w:val="none" w:sz="0" w:space="0" w:color="auto"/>
            <w:right w:val="none" w:sz="0" w:space="0" w:color="auto"/>
          </w:divBdr>
        </w:div>
        <w:div w:id="139612534">
          <w:marLeft w:val="640"/>
          <w:marRight w:val="0"/>
          <w:marTop w:val="0"/>
          <w:marBottom w:val="0"/>
          <w:divBdr>
            <w:top w:val="none" w:sz="0" w:space="0" w:color="auto"/>
            <w:left w:val="none" w:sz="0" w:space="0" w:color="auto"/>
            <w:bottom w:val="none" w:sz="0" w:space="0" w:color="auto"/>
            <w:right w:val="none" w:sz="0" w:space="0" w:color="auto"/>
          </w:divBdr>
        </w:div>
        <w:div w:id="163522736">
          <w:marLeft w:val="640"/>
          <w:marRight w:val="0"/>
          <w:marTop w:val="0"/>
          <w:marBottom w:val="0"/>
          <w:divBdr>
            <w:top w:val="none" w:sz="0" w:space="0" w:color="auto"/>
            <w:left w:val="none" w:sz="0" w:space="0" w:color="auto"/>
            <w:bottom w:val="none" w:sz="0" w:space="0" w:color="auto"/>
            <w:right w:val="none" w:sz="0" w:space="0" w:color="auto"/>
          </w:divBdr>
        </w:div>
        <w:div w:id="228200977">
          <w:marLeft w:val="640"/>
          <w:marRight w:val="0"/>
          <w:marTop w:val="0"/>
          <w:marBottom w:val="0"/>
          <w:divBdr>
            <w:top w:val="none" w:sz="0" w:space="0" w:color="auto"/>
            <w:left w:val="none" w:sz="0" w:space="0" w:color="auto"/>
            <w:bottom w:val="none" w:sz="0" w:space="0" w:color="auto"/>
            <w:right w:val="none" w:sz="0" w:space="0" w:color="auto"/>
          </w:divBdr>
        </w:div>
        <w:div w:id="239797662">
          <w:marLeft w:val="640"/>
          <w:marRight w:val="0"/>
          <w:marTop w:val="0"/>
          <w:marBottom w:val="0"/>
          <w:divBdr>
            <w:top w:val="none" w:sz="0" w:space="0" w:color="auto"/>
            <w:left w:val="none" w:sz="0" w:space="0" w:color="auto"/>
            <w:bottom w:val="none" w:sz="0" w:space="0" w:color="auto"/>
            <w:right w:val="none" w:sz="0" w:space="0" w:color="auto"/>
          </w:divBdr>
        </w:div>
        <w:div w:id="248581946">
          <w:marLeft w:val="640"/>
          <w:marRight w:val="0"/>
          <w:marTop w:val="0"/>
          <w:marBottom w:val="0"/>
          <w:divBdr>
            <w:top w:val="none" w:sz="0" w:space="0" w:color="auto"/>
            <w:left w:val="none" w:sz="0" w:space="0" w:color="auto"/>
            <w:bottom w:val="none" w:sz="0" w:space="0" w:color="auto"/>
            <w:right w:val="none" w:sz="0" w:space="0" w:color="auto"/>
          </w:divBdr>
        </w:div>
        <w:div w:id="326714318">
          <w:marLeft w:val="640"/>
          <w:marRight w:val="0"/>
          <w:marTop w:val="0"/>
          <w:marBottom w:val="0"/>
          <w:divBdr>
            <w:top w:val="none" w:sz="0" w:space="0" w:color="auto"/>
            <w:left w:val="none" w:sz="0" w:space="0" w:color="auto"/>
            <w:bottom w:val="none" w:sz="0" w:space="0" w:color="auto"/>
            <w:right w:val="none" w:sz="0" w:space="0" w:color="auto"/>
          </w:divBdr>
        </w:div>
        <w:div w:id="332950291">
          <w:marLeft w:val="640"/>
          <w:marRight w:val="0"/>
          <w:marTop w:val="0"/>
          <w:marBottom w:val="0"/>
          <w:divBdr>
            <w:top w:val="none" w:sz="0" w:space="0" w:color="auto"/>
            <w:left w:val="none" w:sz="0" w:space="0" w:color="auto"/>
            <w:bottom w:val="none" w:sz="0" w:space="0" w:color="auto"/>
            <w:right w:val="none" w:sz="0" w:space="0" w:color="auto"/>
          </w:divBdr>
        </w:div>
        <w:div w:id="337738180">
          <w:marLeft w:val="640"/>
          <w:marRight w:val="0"/>
          <w:marTop w:val="0"/>
          <w:marBottom w:val="0"/>
          <w:divBdr>
            <w:top w:val="none" w:sz="0" w:space="0" w:color="auto"/>
            <w:left w:val="none" w:sz="0" w:space="0" w:color="auto"/>
            <w:bottom w:val="none" w:sz="0" w:space="0" w:color="auto"/>
            <w:right w:val="none" w:sz="0" w:space="0" w:color="auto"/>
          </w:divBdr>
        </w:div>
        <w:div w:id="338167781">
          <w:marLeft w:val="640"/>
          <w:marRight w:val="0"/>
          <w:marTop w:val="0"/>
          <w:marBottom w:val="0"/>
          <w:divBdr>
            <w:top w:val="none" w:sz="0" w:space="0" w:color="auto"/>
            <w:left w:val="none" w:sz="0" w:space="0" w:color="auto"/>
            <w:bottom w:val="none" w:sz="0" w:space="0" w:color="auto"/>
            <w:right w:val="none" w:sz="0" w:space="0" w:color="auto"/>
          </w:divBdr>
        </w:div>
        <w:div w:id="411123510">
          <w:marLeft w:val="640"/>
          <w:marRight w:val="0"/>
          <w:marTop w:val="0"/>
          <w:marBottom w:val="0"/>
          <w:divBdr>
            <w:top w:val="none" w:sz="0" w:space="0" w:color="auto"/>
            <w:left w:val="none" w:sz="0" w:space="0" w:color="auto"/>
            <w:bottom w:val="none" w:sz="0" w:space="0" w:color="auto"/>
            <w:right w:val="none" w:sz="0" w:space="0" w:color="auto"/>
          </w:divBdr>
        </w:div>
        <w:div w:id="415322774">
          <w:marLeft w:val="640"/>
          <w:marRight w:val="0"/>
          <w:marTop w:val="0"/>
          <w:marBottom w:val="0"/>
          <w:divBdr>
            <w:top w:val="none" w:sz="0" w:space="0" w:color="auto"/>
            <w:left w:val="none" w:sz="0" w:space="0" w:color="auto"/>
            <w:bottom w:val="none" w:sz="0" w:space="0" w:color="auto"/>
            <w:right w:val="none" w:sz="0" w:space="0" w:color="auto"/>
          </w:divBdr>
        </w:div>
        <w:div w:id="422339401">
          <w:marLeft w:val="640"/>
          <w:marRight w:val="0"/>
          <w:marTop w:val="0"/>
          <w:marBottom w:val="0"/>
          <w:divBdr>
            <w:top w:val="none" w:sz="0" w:space="0" w:color="auto"/>
            <w:left w:val="none" w:sz="0" w:space="0" w:color="auto"/>
            <w:bottom w:val="none" w:sz="0" w:space="0" w:color="auto"/>
            <w:right w:val="none" w:sz="0" w:space="0" w:color="auto"/>
          </w:divBdr>
        </w:div>
        <w:div w:id="437917915">
          <w:marLeft w:val="640"/>
          <w:marRight w:val="0"/>
          <w:marTop w:val="0"/>
          <w:marBottom w:val="0"/>
          <w:divBdr>
            <w:top w:val="none" w:sz="0" w:space="0" w:color="auto"/>
            <w:left w:val="none" w:sz="0" w:space="0" w:color="auto"/>
            <w:bottom w:val="none" w:sz="0" w:space="0" w:color="auto"/>
            <w:right w:val="none" w:sz="0" w:space="0" w:color="auto"/>
          </w:divBdr>
        </w:div>
        <w:div w:id="482745469">
          <w:marLeft w:val="640"/>
          <w:marRight w:val="0"/>
          <w:marTop w:val="0"/>
          <w:marBottom w:val="0"/>
          <w:divBdr>
            <w:top w:val="none" w:sz="0" w:space="0" w:color="auto"/>
            <w:left w:val="none" w:sz="0" w:space="0" w:color="auto"/>
            <w:bottom w:val="none" w:sz="0" w:space="0" w:color="auto"/>
            <w:right w:val="none" w:sz="0" w:space="0" w:color="auto"/>
          </w:divBdr>
        </w:div>
        <w:div w:id="485130193">
          <w:marLeft w:val="640"/>
          <w:marRight w:val="0"/>
          <w:marTop w:val="0"/>
          <w:marBottom w:val="0"/>
          <w:divBdr>
            <w:top w:val="none" w:sz="0" w:space="0" w:color="auto"/>
            <w:left w:val="none" w:sz="0" w:space="0" w:color="auto"/>
            <w:bottom w:val="none" w:sz="0" w:space="0" w:color="auto"/>
            <w:right w:val="none" w:sz="0" w:space="0" w:color="auto"/>
          </w:divBdr>
        </w:div>
        <w:div w:id="496699971">
          <w:marLeft w:val="640"/>
          <w:marRight w:val="0"/>
          <w:marTop w:val="0"/>
          <w:marBottom w:val="0"/>
          <w:divBdr>
            <w:top w:val="none" w:sz="0" w:space="0" w:color="auto"/>
            <w:left w:val="none" w:sz="0" w:space="0" w:color="auto"/>
            <w:bottom w:val="none" w:sz="0" w:space="0" w:color="auto"/>
            <w:right w:val="none" w:sz="0" w:space="0" w:color="auto"/>
          </w:divBdr>
        </w:div>
        <w:div w:id="500659614">
          <w:marLeft w:val="640"/>
          <w:marRight w:val="0"/>
          <w:marTop w:val="0"/>
          <w:marBottom w:val="0"/>
          <w:divBdr>
            <w:top w:val="none" w:sz="0" w:space="0" w:color="auto"/>
            <w:left w:val="none" w:sz="0" w:space="0" w:color="auto"/>
            <w:bottom w:val="none" w:sz="0" w:space="0" w:color="auto"/>
            <w:right w:val="none" w:sz="0" w:space="0" w:color="auto"/>
          </w:divBdr>
        </w:div>
        <w:div w:id="505290807">
          <w:marLeft w:val="640"/>
          <w:marRight w:val="0"/>
          <w:marTop w:val="0"/>
          <w:marBottom w:val="0"/>
          <w:divBdr>
            <w:top w:val="none" w:sz="0" w:space="0" w:color="auto"/>
            <w:left w:val="none" w:sz="0" w:space="0" w:color="auto"/>
            <w:bottom w:val="none" w:sz="0" w:space="0" w:color="auto"/>
            <w:right w:val="none" w:sz="0" w:space="0" w:color="auto"/>
          </w:divBdr>
        </w:div>
        <w:div w:id="518666275">
          <w:marLeft w:val="640"/>
          <w:marRight w:val="0"/>
          <w:marTop w:val="0"/>
          <w:marBottom w:val="0"/>
          <w:divBdr>
            <w:top w:val="none" w:sz="0" w:space="0" w:color="auto"/>
            <w:left w:val="none" w:sz="0" w:space="0" w:color="auto"/>
            <w:bottom w:val="none" w:sz="0" w:space="0" w:color="auto"/>
            <w:right w:val="none" w:sz="0" w:space="0" w:color="auto"/>
          </w:divBdr>
        </w:div>
        <w:div w:id="527912200">
          <w:marLeft w:val="640"/>
          <w:marRight w:val="0"/>
          <w:marTop w:val="0"/>
          <w:marBottom w:val="0"/>
          <w:divBdr>
            <w:top w:val="none" w:sz="0" w:space="0" w:color="auto"/>
            <w:left w:val="none" w:sz="0" w:space="0" w:color="auto"/>
            <w:bottom w:val="none" w:sz="0" w:space="0" w:color="auto"/>
            <w:right w:val="none" w:sz="0" w:space="0" w:color="auto"/>
          </w:divBdr>
        </w:div>
        <w:div w:id="531111494">
          <w:marLeft w:val="640"/>
          <w:marRight w:val="0"/>
          <w:marTop w:val="0"/>
          <w:marBottom w:val="0"/>
          <w:divBdr>
            <w:top w:val="none" w:sz="0" w:space="0" w:color="auto"/>
            <w:left w:val="none" w:sz="0" w:space="0" w:color="auto"/>
            <w:bottom w:val="none" w:sz="0" w:space="0" w:color="auto"/>
            <w:right w:val="none" w:sz="0" w:space="0" w:color="auto"/>
          </w:divBdr>
        </w:div>
        <w:div w:id="581454317">
          <w:marLeft w:val="640"/>
          <w:marRight w:val="0"/>
          <w:marTop w:val="0"/>
          <w:marBottom w:val="0"/>
          <w:divBdr>
            <w:top w:val="none" w:sz="0" w:space="0" w:color="auto"/>
            <w:left w:val="none" w:sz="0" w:space="0" w:color="auto"/>
            <w:bottom w:val="none" w:sz="0" w:space="0" w:color="auto"/>
            <w:right w:val="none" w:sz="0" w:space="0" w:color="auto"/>
          </w:divBdr>
        </w:div>
        <w:div w:id="599215629">
          <w:marLeft w:val="640"/>
          <w:marRight w:val="0"/>
          <w:marTop w:val="0"/>
          <w:marBottom w:val="0"/>
          <w:divBdr>
            <w:top w:val="none" w:sz="0" w:space="0" w:color="auto"/>
            <w:left w:val="none" w:sz="0" w:space="0" w:color="auto"/>
            <w:bottom w:val="none" w:sz="0" w:space="0" w:color="auto"/>
            <w:right w:val="none" w:sz="0" w:space="0" w:color="auto"/>
          </w:divBdr>
        </w:div>
        <w:div w:id="599725897">
          <w:marLeft w:val="640"/>
          <w:marRight w:val="0"/>
          <w:marTop w:val="0"/>
          <w:marBottom w:val="0"/>
          <w:divBdr>
            <w:top w:val="none" w:sz="0" w:space="0" w:color="auto"/>
            <w:left w:val="none" w:sz="0" w:space="0" w:color="auto"/>
            <w:bottom w:val="none" w:sz="0" w:space="0" w:color="auto"/>
            <w:right w:val="none" w:sz="0" w:space="0" w:color="auto"/>
          </w:divBdr>
        </w:div>
        <w:div w:id="609315523">
          <w:marLeft w:val="640"/>
          <w:marRight w:val="0"/>
          <w:marTop w:val="0"/>
          <w:marBottom w:val="0"/>
          <w:divBdr>
            <w:top w:val="none" w:sz="0" w:space="0" w:color="auto"/>
            <w:left w:val="none" w:sz="0" w:space="0" w:color="auto"/>
            <w:bottom w:val="none" w:sz="0" w:space="0" w:color="auto"/>
            <w:right w:val="none" w:sz="0" w:space="0" w:color="auto"/>
          </w:divBdr>
        </w:div>
        <w:div w:id="640353664">
          <w:marLeft w:val="640"/>
          <w:marRight w:val="0"/>
          <w:marTop w:val="0"/>
          <w:marBottom w:val="0"/>
          <w:divBdr>
            <w:top w:val="none" w:sz="0" w:space="0" w:color="auto"/>
            <w:left w:val="none" w:sz="0" w:space="0" w:color="auto"/>
            <w:bottom w:val="none" w:sz="0" w:space="0" w:color="auto"/>
            <w:right w:val="none" w:sz="0" w:space="0" w:color="auto"/>
          </w:divBdr>
        </w:div>
        <w:div w:id="711418962">
          <w:marLeft w:val="640"/>
          <w:marRight w:val="0"/>
          <w:marTop w:val="0"/>
          <w:marBottom w:val="0"/>
          <w:divBdr>
            <w:top w:val="none" w:sz="0" w:space="0" w:color="auto"/>
            <w:left w:val="none" w:sz="0" w:space="0" w:color="auto"/>
            <w:bottom w:val="none" w:sz="0" w:space="0" w:color="auto"/>
            <w:right w:val="none" w:sz="0" w:space="0" w:color="auto"/>
          </w:divBdr>
        </w:div>
        <w:div w:id="737360699">
          <w:marLeft w:val="640"/>
          <w:marRight w:val="0"/>
          <w:marTop w:val="0"/>
          <w:marBottom w:val="0"/>
          <w:divBdr>
            <w:top w:val="none" w:sz="0" w:space="0" w:color="auto"/>
            <w:left w:val="none" w:sz="0" w:space="0" w:color="auto"/>
            <w:bottom w:val="none" w:sz="0" w:space="0" w:color="auto"/>
            <w:right w:val="none" w:sz="0" w:space="0" w:color="auto"/>
          </w:divBdr>
        </w:div>
        <w:div w:id="759987562">
          <w:marLeft w:val="640"/>
          <w:marRight w:val="0"/>
          <w:marTop w:val="0"/>
          <w:marBottom w:val="0"/>
          <w:divBdr>
            <w:top w:val="none" w:sz="0" w:space="0" w:color="auto"/>
            <w:left w:val="none" w:sz="0" w:space="0" w:color="auto"/>
            <w:bottom w:val="none" w:sz="0" w:space="0" w:color="auto"/>
            <w:right w:val="none" w:sz="0" w:space="0" w:color="auto"/>
          </w:divBdr>
        </w:div>
        <w:div w:id="760562143">
          <w:marLeft w:val="640"/>
          <w:marRight w:val="0"/>
          <w:marTop w:val="0"/>
          <w:marBottom w:val="0"/>
          <w:divBdr>
            <w:top w:val="none" w:sz="0" w:space="0" w:color="auto"/>
            <w:left w:val="none" w:sz="0" w:space="0" w:color="auto"/>
            <w:bottom w:val="none" w:sz="0" w:space="0" w:color="auto"/>
            <w:right w:val="none" w:sz="0" w:space="0" w:color="auto"/>
          </w:divBdr>
        </w:div>
        <w:div w:id="773672571">
          <w:marLeft w:val="640"/>
          <w:marRight w:val="0"/>
          <w:marTop w:val="0"/>
          <w:marBottom w:val="0"/>
          <w:divBdr>
            <w:top w:val="none" w:sz="0" w:space="0" w:color="auto"/>
            <w:left w:val="none" w:sz="0" w:space="0" w:color="auto"/>
            <w:bottom w:val="none" w:sz="0" w:space="0" w:color="auto"/>
            <w:right w:val="none" w:sz="0" w:space="0" w:color="auto"/>
          </w:divBdr>
        </w:div>
        <w:div w:id="788546831">
          <w:marLeft w:val="640"/>
          <w:marRight w:val="0"/>
          <w:marTop w:val="0"/>
          <w:marBottom w:val="0"/>
          <w:divBdr>
            <w:top w:val="none" w:sz="0" w:space="0" w:color="auto"/>
            <w:left w:val="none" w:sz="0" w:space="0" w:color="auto"/>
            <w:bottom w:val="none" w:sz="0" w:space="0" w:color="auto"/>
            <w:right w:val="none" w:sz="0" w:space="0" w:color="auto"/>
          </w:divBdr>
        </w:div>
        <w:div w:id="793014002">
          <w:marLeft w:val="640"/>
          <w:marRight w:val="0"/>
          <w:marTop w:val="0"/>
          <w:marBottom w:val="0"/>
          <w:divBdr>
            <w:top w:val="none" w:sz="0" w:space="0" w:color="auto"/>
            <w:left w:val="none" w:sz="0" w:space="0" w:color="auto"/>
            <w:bottom w:val="none" w:sz="0" w:space="0" w:color="auto"/>
            <w:right w:val="none" w:sz="0" w:space="0" w:color="auto"/>
          </w:divBdr>
        </w:div>
        <w:div w:id="799879966">
          <w:marLeft w:val="640"/>
          <w:marRight w:val="0"/>
          <w:marTop w:val="0"/>
          <w:marBottom w:val="0"/>
          <w:divBdr>
            <w:top w:val="none" w:sz="0" w:space="0" w:color="auto"/>
            <w:left w:val="none" w:sz="0" w:space="0" w:color="auto"/>
            <w:bottom w:val="none" w:sz="0" w:space="0" w:color="auto"/>
            <w:right w:val="none" w:sz="0" w:space="0" w:color="auto"/>
          </w:divBdr>
        </w:div>
        <w:div w:id="816722573">
          <w:marLeft w:val="640"/>
          <w:marRight w:val="0"/>
          <w:marTop w:val="0"/>
          <w:marBottom w:val="0"/>
          <w:divBdr>
            <w:top w:val="none" w:sz="0" w:space="0" w:color="auto"/>
            <w:left w:val="none" w:sz="0" w:space="0" w:color="auto"/>
            <w:bottom w:val="none" w:sz="0" w:space="0" w:color="auto"/>
            <w:right w:val="none" w:sz="0" w:space="0" w:color="auto"/>
          </w:divBdr>
        </w:div>
        <w:div w:id="826432271">
          <w:marLeft w:val="640"/>
          <w:marRight w:val="0"/>
          <w:marTop w:val="0"/>
          <w:marBottom w:val="0"/>
          <w:divBdr>
            <w:top w:val="none" w:sz="0" w:space="0" w:color="auto"/>
            <w:left w:val="none" w:sz="0" w:space="0" w:color="auto"/>
            <w:bottom w:val="none" w:sz="0" w:space="0" w:color="auto"/>
            <w:right w:val="none" w:sz="0" w:space="0" w:color="auto"/>
          </w:divBdr>
        </w:div>
        <w:div w:id="848905827">
          <w:marLeft w:val="640"/>
          <w:marRight w:val="0"/>
          <w:marTop w:val="0"/>
          <w:marBottom w:val="0"/>
          <w:divBdr>
            <w:top w:val="none" w:sz="0" w:space="0" w:color="auto"/>
            <w:left w:val="none" w:sz="0" w:space="0" w:color="auto"/>
            <w:bottom w:val="none" w:sz="0" w:space="0" w:color="auto"/>
            <w:right w:val="none" w:sz="0" w:space="0" w:color="auto"/>
          </w:divBdr>
        </w:div>
        <w:div w:id="867134371">
          <w:marLeft w:val="640"/>
          <w:marRight w:val="0"/>
          <w:marTop w:val="0"/>
          <w:marBottom w:val="0"/>
          <w:divBdr>
            <w:top w:val="none" w:sz="0" w:space="0" w:color="auto"/>
            <w:left w:val="none" w:sz="0" w:space="0" w:color="auto"/>
            <w:bottom w:val="none" w:sz="0" w:space="0" w:color="auto"/>
            <w:right w:val="none" w:sz="0" w:space="0" w:color="auto"/>
          </w:divBdr>
        </w:div>
        <w:div w:id="870872671">
          <w:marLeft w:val="640"/>
          <w:marRight w:val="0"/>
          <w:marTop w:val="0"/>
          <w:marBottom w:val="0"/>
          <w:divBdr>
            <w:top w:val="none" w:sz="0" w:space="0" w:color="auto"/>
            <w:left w:val="none" w:sz="0" w:space="0" w:color="auto"/>
            <w:bottom w:val="none" w:sz="0" w:space="0" w:color="auto"/>
            <w:right w:val="none" w:sz="0" w:space="0" w:color="auto"/>
          </w:divBdr>
        </w:div>
        <w:div w:id="918828423">
          <w:marLeft w:val="640"/>
          <w:marRight w:val="0"/>
          <w:marTop w:val="0"/>
          <w:marBottom w:val="0"/>
          <w:divBdr>
            <w:top w:val="none" w:sz="0" w:space="0" w:color="auto"/>
            <w:left w:val="none" w:sz="0" w:space="0" w:color="auto"/>
            <w:bottom w:val="none" w:sz="0" w:space="0" w:color="auto"/>
            <w:right w:val="none" w:sz="0" w:space="0" w:color="auto"/>
          </w:divBdr>
        </w:div>
        <w:div w:id="938221810">
          <w:marLeft w:val="640"/>
          <w:marRight w:val="0"/>
          <w:marTop w:val="0"/>
          <w:marBottom w:val="0"/>
          <w:divBdr>
            <w:top w:val="none" w:sz="0" w:space="0" w:color="auto"/>
            <w:left w:val="none" w:sz="0" w:space="0" w:color="auto"/>
            <w:bottom w:val="none" w:sz="0" w:space="0" w:color="auto"/>
            <w:right w:val="none" w:sz="0" w:space="0" w:color="auto"/>
          </w:divBdr>
        </w:div>
        <w:div w:id="948970609">
          <w:marLeft w:val="640"/>
          <w:marRight w:val="0"/>
          <w:marTop w:val="0"/>
          <w:marBottom w:val="0"/>
          <w:divBdr>
            <w:top w:val="none" w:sz="0" w:space="0" w:color="auto"/>
            <w:left w:val="none" w:sz="0" w:space="0" w:color="auto"/>
            <w:bottom w:val="none" w:sz="0" w:space="0" w:color="auto"/>
            <w:right w:val="none" w:sz="0" w:space="0" w:color="auto"/>
          </w:divBdr>
        </w:div>
        <w:div w:id="982612595">
          <w:marLeft w:val="640"/>
          <w:marRight w:val="0"/>
          <w:marTop w:val="0"/>
          <w:marBottom w:val="0"/>
          <w:divBdr>
            <w:top w:val="none" w:sz="0" w:space="0" w:color="auto"/>
            <w:left w:val="none" w:sz="0" w:space="0" w:color="auto"/>
            <w:bottom w:val="none" w:sz="0" w:space="0" w:color="auto"/>
            <w:right w:val="none" w:sz="0" w:space="0" w:color="auto"/>
          </w:divBdr>
        </w:div>
        <w:div w:id="993991166">
          <w:marLeft w:val="640"/>
          <w:marRight w:val="0"/>
          <w:marTop w:val="0"/>
          <w:marBottom w:val="0"/>
          <w:divBdr>
            <w:top w:val="none" w:sz="0" w:space="0" w:color="auto"/>
            <w:left w:val="none" w:sz="0" w:space="0" w:color="auto"/>
            <w:bottom w:val="none" w:sz="0" w:space="0" w:color="auto"/>
            <w:right w:val="none" w:sz="0" w:space="0" w:color="auto"/>
          </w:divBdr>
        </w:div>
        <w:div w:id="1001785453">
          <w:marLeft w:val="640"/>
          <w:marRight w:val="0"/>
          <w:marTop w:val="0"/>
          <w:marBottom w:val="0"/>
          <w:divBdr>
            <w:top w:val="none" w:sz="0" w:space="0" w:color="auto"/>
            <w:left w:val="none" w:sz="0" w:space="0" w:color="auto"/>
            <w:bottom w:val="none" w:sz="0" w:space="0" w:color="auto"/>
            <w:right w:val="none" w:sz="0" w:space="0" w:color="auto"/>
          </w:divBdr>
        </w:div>
        <w:div w:id="1046224234">
          <w:marLeft w:val="640"/>
          <w:marRight w:val="0"/>
          <w:marTop w:val="0"/>
          <w:marBottom w:val="0"/>
          <w:divBdr>
            <w:top w:val="none" w:sz="0" w:space="0" w:color="auto"/>
            <w:left w:val="none" w:sz="0" w:space="0" w:color="auto"/>
            <w:bottom w:val="none" w:sz="0" w:space="0" w:color="auto"/>
            <w:right w:val="none" w:sz="0" w:space="0" w:color="auto"/>
          </w:divBdr>
        </w:div>
        <w:div w:id="1052850628">
          <w:marLeft w:val="640"/>
          <w:marRight w:val="0"/>
          <w:marTop w:val="0"/>
          <w:marBottom w:val="0"/>
          <w:divBdr>
            <w:top w:val="none" w:sz="0" w:space="0" w:color="auto"/>
            <w:left w:val="none" w:sz="0" w:space="0" w:color="auto"/>
            <w:bottom w:val="none" w:sz="0" w:space="0" w:color="auto"/>
            <w:right w:val="none" w:sz="0" w:space="0" w:color="auto"/>
          </w:divBdr>
        </w:div>
        <w:div w:id="1066688016">
          <w:marLeft w:val="640"/>
          <w:marRight w:val="0"/>
          <w:marTop w:val="0"/>
          <w:marBottom w:val="0"/>
          <w:divBdr>
            <w:top w:val="none" w:sz="0" w:space="0" w:color="auto"/>
            <w:left w:val="none" w:sz="0" w:space="0" w:color="auto"/>
            <w:bottom w:val="none" w:sz="0" w:space="0" w:color="auto"/>
            <w:right w:val="none" w:sz="0" w:space="0" w:color="auto"/>
          </w:divBdr>
        </w:div>
        <w:div w:id="1068378344">
          <w:marLeft w:val="640"/>
          <w:marRight w:val="0"/>
          <w:marTop w:val="0"/>
          <w:marBottom w:val="0"/>
          <w:divBdr>
            <w:top w:val="none" w:sz="0" w:space="0" w:color="auto"/>
            <w:left w:val="none" w:sz="0" w:space="0" w:color="auto"/>
            <w:bottom w:val="none" w:sz="0" w:space="0" w:color="auto"/>
            <w:right w:val="none" w:sz="0" w:space="0" w:color="auto"/>
          </w:divBdr>
        </w:div>
        <w:div w:id="1089547155">
          <w:marLeft w:val="640"/>
          <w:marRight w:val="0"/>
          <w:marTop w:val="0"/>
          <w:marBottom w:val="0"/>
          <w:divBdr>
            <w:top w:val="none" w:sz="0" w:space="0" w:color="auto"/>
            <w:left w:val="none" w:sz="0" w:space="0" w:color="auto"/>
            <w:bottom w:val="none" w:sz="0" w:space="0" w:color="auto"/>
            <w:right w:val="none" w:sz="0" w:space="0" w:color="auto"/>
          </w:divBdr>
        </w:div>
        <w:div w:id="1091509868">
          <w:marLeft w:val="640"/>
          <w:marRight w:val="0"/>
          <w:marTop w:val="0"/>
          <w:marBottom w:val="0"/>
          <w:divBdr>
            <w:top w:val="none" w:sz="0" w:space="0" w:color="auto"/>
            <w:left w:val="none" w:sz="0" w:space="0" w:color="auto"/>
            <w:bottom w:val="none" w:sz="0" w:space="0" w:color="auto"/>
            <w:right w:val="none" w:sz="0" w:space="0" w:color="auto"/>
          </w:divBdr>
        </w:div>
        <w:div w:id="1091699942">
          <w:marLeft w:val="640"/>
          <w:marRight w:val="0"/>
          <w:marTop w:val="0"/>
          <w:marBottom w:val="0"/>
          <w:divBdr>
            <w:top w:val="none" w:sz="0" w:space="0" w:color="auto"/>
            <w:left w:val="none" w:sz="0" w:space="0" w:color="auto"/>
            <w:bottom w:val="none" w:sz="0" w:space="0" w:color="auto"/>
            <w:right w:val="none" w:sz="0" w:space="0" w:color="auto"/>
          </w:divBdr>
        </w:div>
        <w:div w:id="1108505297">
          <w:marLeft w:val="640"/>
          <w:marRight w:val="0"/>
          <w:marTop w:val="0"/>
          <w:marBottom w:val="0"/>
          <w:divBdr>
            <w:top w:val="none" w:sz="0" w:space="0" w:color="auto"/>
            <w:left w:val="none" w:sz="0" w:space="0" w:color="auto"/>
            <w:bottom w:val="none" w:sz="0" w:space="0" w:color="auto"/>
            <w:right w:val="none" w:sz="0" w:space="0" w:color="auto"/>
          </w:divBdr>
        </w:div>
        <w:div w:id="1114206435">
          <w:marLeft w:val="640"/>
          <w:marRight w:val="0"/>
          <w:marTop w:val="0"/>
          <w:marBottom w:val="0"/>
          <w:divBdr>
            <w:top w:val="none" w:sz="0" w:space="0" w:color="auto"/>
            <w:left w:val="none" w:sz="0" w:space="0" w:color="auto"/>
            <w:bottom w:val="none" w:sz="0" w:space="0" w:color="auto"/>
            <w:right w:val="none" w:sz="0" w:space="0" w:color="auto"/>
          </w:divBdr>
        </w:div>
        <w:div w:id="1130781179">
          <w:marLeft w:val="640"/>
          <w:marRight w:val="0"/>
          <w:marTop w:val="0"/>
          <w:marBottom w:val="0"/>
          <w:divBdr>
            <w:top w:val="none" w:sz="0" w:space="0" w:color="auto"/>
            <w:left w:val="none" w:sz="0" w:space="0" w:color="auto"/>
            <w:bottom w:val="none" w:sz="0" w:space="0" w:color="auto"/>
            <w:right w:val="none" w:sz="0" w:space="0" w:color="auto"/>
          </w:divBdr>
        </w:div>
        <w:div w:id="1137603130">
          <w:marLeft w:val="640"/>
          <w:marRight w:val="0"/>
          <w:marTop w:val="0"/>
          <w:marBottom w:val="0"/>
          <w:divBdr>
            <w:top w:val="none" w:sz="0" w:space="0" w:color="auto"/>
            <w:left w:val="none" w:sz="0" w:space="0" w:color="auto"/>
            <w:bottom w:val="none" w:sz="0" w:space="0" w:color="auto"/>
            <w:right w:val="none" w:sz="0" w:space="0" w:color="auto"/>
          </w:divBdr>
        </w:div>
        <w:div w:id="1162163291">
          <w:marLeft w:val="640"/>
          <w:marRight w:val="0"/>
          <w:marTop w:val="0"/>
          <w:marBottom w:val="0"/>
          <w:divBdr>
            <w:top w:val="none" w:sz="0" w:space="0" w:color="auto"/>
            <w:left w:val="none" w:sz="0" w:space="0" w:color="auto"/>
            <w:bottom w:val="none" w:sz="0" w:space="0" w:color="auto"/>
            <w:right w:val="none" w:sz="0" w:space="0" w:color="auto"/>
          </w:divBdr>
        </w:div>
        <w:div w:id="1230535020">
          <w:marLeft w:val="640"/>
          <w:marRight w:val="0"/>
          <w:marTop w:val="0"/>
          <w:marBottom w:val="0"/>
          <w:divBdr>
            <w:top w:val="none" w:sz="0" w:space="0" w:color="auto"/>
            <w:left w:val="none" w:sz="0" w:space="0" w:color="auto"/>
            <w:bottom w:val="none" w:sz="0" w:space="0" w:color="auto"/>
            <w:right w:val="none" w:sz="0" w:space="0" w:color="auto"/>
          </w:divBdr>
        </w:div>
        <w:div w:id="1235049063">
          <w:marLeft w:val="640"/>
          <w:marRight w:val="0"/>
          <w:marTop w:val="0"/>
          <w:marBottom w:val="0"/>
          <w:divBdr>
            <w:top w:val="none" w:sz="0" w:space="0" w:color="auto"/>
            <w:left w:val="none" w:sz="0" w:space="0" w:color="auto"/>
            <w:bottom w:val="none" w:sz="0" w:space="0" w:color="auto"/>
            <w:right w:val="none" w:sz="0" w:space="0" w:color="auto"/>
          </w:divBdr>
        </w:div>
        <w:div w:id="1237126928">
          <w:marLeft w:val="640"/>
          <w:marRight w:val="0"/>
          <w:marTop w:val="0"/>
          <w:marBottom w:val="0"/>
          <w:divBdr>
            <w:top w:val="none" w:sz="0" w:space="0" w:color="auto"/>
            <w:left w:val="none" w:sz="0" w:space="0" w:color="auto"/>
            <w:bottom w:val="none" w:sz="0" w:space="0" w:color="auto"/>
            <w:right w:val="none" w:sz="0" w:space="0" w:color="auto"/>
          </w:divBdr>
        </w:div>
        <w:div w:id="1249577363">
          <w:marLeft w:val="640"/>
          <w:marRight w:val="0"/>
          <w:marTop w:val="0"/>
          <w:marBottom w:val="0"/>
          <w:divBdr>
            <w:top w:val="none" w:sz="0" w:space="0" w:color="auto"/>
            <w:left w:val="none" w:sz="0" w:space="0" w:color="auto"/>
            <w:bottom w:val="none" w:sz="0" w:space="0" w:color="auto"/>
            <w:right w:val="none" w:sz="0" w:space="0" w:color="auto"/>
          </w:divBdr>
        </w:div>
        <w:div w:id="1294020705">
          <w:marLeft w:val="640"/>
          <w:marRight w:val="0"/>
          <w:marTop w:val="0"/>
          <w:marBottom w:val="0"/>
          <w:divBdr>
            <w:top w:val="none" w:sz="0" w:space="0" w:color="auto"/>
            <w:left w:val="none" w:sz="0" w:space="0" w:color="auto"/>
            <w:bottom w:val="none" w:sz="0" w:space="0" w:color="auto"/>
            <w:right w:val="none" w:sz="0" w:space="0" w:color="auto"/>
          </w:divBdr>
        </w:div>
        <w:div w:id="1294557854">
          <w:marLeft w:val="640"/>
          <w:marRight w:val="0"/>
          <w:marTop w:val="0"/>
          <w:marBottom w:val="0"/>
          <w:divBdr>
            <w:top w:val="none" w:sz="0" w:space="0" w:color="auto"/>
            <w:left w:val="none" w:sz="0" w:space="0" w:color="auto"/>
            <w:bottom w:val="none" w:sz="0" w:space="0" w:color="auto"/>
            <w:right w:val="none" w:sz="0" w:space="0" w:color="auto"/>
          </w:divBdr>
        </w:div>
        <w:div w:id="1339625164">
          <w:marLeft w:val="640"/>
          <w:marRight w:val="0"/>
          <w:marTop w:val="0"/>
          <w:marBottom w:val="0"/>
          <w:divBdr>
            <w:top w:val="none" w:sz="0" w:space="0" w:color="auto"/>
            <w:left w:val="none" w:sz="0" w:space="0" w:color="auto"/>
            <w:bottom w:val="none" w:sz="0" w:space="0" w:color="auto"/>
            <w:right w:val="none" w:sz="0" w:space="0" w:color="auto"/>
          </w:divBdr>
        </w:div>
        <w:div w:id="1342319625">
          <w:marLeft w:val="640"/>
          <w:marRight w:val="0"/>
          <w:marTop w:val="0"/>
          <w:marBottom w:val="0"/>
          <w:divBdr>
            <w:top w:val="none" w:sz="0" w:space="0" w:color="auto"/>
            <w:left w:val="none" w:sz="0" w:space="0" w:color="auto"/>
            <w:bottom w:val="none" w:sz="0" w:space="0" w:color="auto"/>
            <w:right w:val="none" w:sz="0" w:space="0" w:color="auto"/>
          </w:divBdr>
        </w:div>
        <w:div w:id="1345354798">
          <w:marLeft w:val="640"/>
          <w:marRight w:val="0"/>
          <w:marTop w:val="0"/>
          <w:marBottom w:val="0"/>
          <w:divBdr>
            <w:top w:val="none" w:sz="0" w:space="0" w:color="auto"/>
            <w:left w:val="none" w:sz="0" w:space="0" w:color="auto"/>
            <w:bottom w:val="none" w:sz="0" w:space="0" w:color="auto"/>
            <w:right w:val="none" w:sz="0" w:space="0" w:color="auto"/>
          </w:divBdr>
        </w:div>
        <w:div w:id="1357387913">
          <w:marLeft w:val="640"/>
          <w:marRight w:val="0"/>
          <w:marTop w:val="0"/>
          <w:marBottom w:val="0"/>
          <w:divBdr>
            <w:top w:val="none" w:sz="0" w:space="0" w:color="auto"/>
            <w:left w:val="none" w:sz="0" w:space="0" w:color="auto"/>
            <w:bottom w:val="none" w:sz="0" w:space="0" w:color="auto"/>
            <w:right w:val="none" w:sz="0" w:space="0" w:color="auto"/>
          </w:divBdr>
        </w:div>
        <w:div w:id="1369455130">
          <w:marLeft w:val="640"/>
          <w:marRight w:val="0"/>
          <w:marTop w:val="0"/>
          <w:marBottom w:val="0"/>
          <w:divBdr>
            <w:top w:val="none" w:sz="0" w:space="0" w:color="auto"/>
            <w:left w:val="none" w:sz="0" w:space="0" w:color="auto"/>
            <w:bottom w:val="none" w:sz="0" w:space="0" w:color="auto"/>
            <w:right w:val="none" w:sz="0" w:space="0" w:color="auto"/>
          </w:divBdr>
        </w:div>
        <w:div w:id="1378823937">
          <w:marLeft w:val="640"/>
          <w:marRight w:val="0"/>
          <w:marTop w:val="0"/>
          <w:marBottom w:val="0"/>
          <w:divBdr>
            <w:top w:val="none" w:sz="0" w:space="0" w:color="auto"/>
            <w:left w:val="none" w:sz="0" w:space="0" w:color="auto"/>
            <w:bottom w:val="none" w:sz="0" w:space="0" w:color="auto"/>
            <w:right w:val="none" w:sz="0" w:space="0" w:color="auto"/>
          </w:divBdr>
        </w:div>
        <w:div w:id="1394699813">
          <w:marLeft w:val="640"/>
          <w:marRight w:val="0"/>
          <w:marTop w:val="0"/>
          <w:marBottom w:val="0"/>
          <w:divBdr>
            <w:top w:val="none" w:sz="0" w:space="0" w:color="auto"/>
            <w:left w:val="none" w:sz="0" w:space="0" w:color="auto"/>
            <w:bottom w:val="none" w:sz="0" w:space="0" w:color="auto"/>
            <w:right w:val="none" w:sz="0" w:space="0" w:color="auto"/>
          </w:divBdr>
        </w:div>
        <w:div w:id="1395279797">
          <w:marLeft w:val="640"/>
          <w:marRight w:val="0"/>
          <w:marTop w:val="0"/>
          <w:marBottom w:val="0"/>
          <w:divBdr>
            <w:top w:val="none" w:sz="0" w:space="0" w:color="auto"/>
            <w:left w:val="none" w:sz="0" w:space="0" w:color="auto"/>
            <w:bottom w:val="none" w:sz="0" w:space="0" w:color="auto"/>
            <w:right w:val="none" w:sz="0" w:space="0" w:color="auto"/>
          </w:divBdr>
        </w:div>
        <w:div w:id="1396929278">
          <w:marLeft w:val="640"/>
          <w:marRight w:val="0"/>
          <w:marTop w:val="0"/>
          <w:marBottom w:val="0"/>
          <w:divBdr>
            <w:top w:val="none" w:sz="0" w:space="0" w:color="auto"/>
            <w:left w:val="none" w:sz="0" w:space="0" w:color="auto"/>
            <w:bottom w:val="none" w:sz="0" w:space="0" w:color="auto"/>
            <w:right w:val="none" w:sz="0" w:space="0" w:color="auto"/>
          </w:divBdr>
        </w:div>
        <w:div w:id="1398698864">
          <w:marLeft w:val="640"/>
          <w:marRight w:val="0"/>
          <w:marTop w:val="0"/>
          <w:marBottom w:val="0"/>
          <w:divBdr>
            <w:top w:val="none" w:sz="0" w:space="0" w:color="auto"/>
            <w:left w:val="none" w:sz="0" w:space="0" w:color="auto"/>
            <w:bottom w:val="none" w:sz="0" w:space="0" w:color="auto"/>
            <w:right w:val="none" w:sz="0" w:space="0" w:color="auto"/>
          </w:divBdr>
        </w:div>
        <w:div w:id="1409956304">
          <w:marLeft w:val="640"/>
          <w:marRight w:val="0"/>
          <w:marTop w:val="0"/>
          <w:marBottom w:val="0"/>
          <w:divBdr>
            <w:top w:val="none" w:sz="0" w:space="0" w:color="auto"/>
            <w:left w:val="none" w:sz="0" w:space="0" w:color="auto"/>
            <w:bottom w:val="none" w:sz="0" w:space="0" w:color="auto"/>
            <w:right w:val="none" w:sz="0" w:space="0" w:color="auto"/>
          </w:divBdr>
        </w:div>
        <w:div w:id="1427113000">
          <w:marLeft w:val="640"/>
          <w:marRight w:val="0"/>
          <w:marTop w:val="0"/>
          <w:marBottom w:val="0"/>
          <w:divBdr>
            <w:top w:val="none" w:sz="0" w:space="0" w:color="auto"/>
            <w:left w:val="none" w:sz="0" w:space="0" w:color="auto"/>
            <w:bottom w:val="none" w:sz="0" w:space="0" w:color="auto"/>
            <w:right w:val="none" w:sz="0" w:space="0" w:color="auto"/>
          </w:divBdr>
        </w:div>
        <w:div w:id="1429810591">
          <w:marLeft w:val="640"/>
          <w:marRight w:val="0"/>
          <w:marTop w:val="0"/>
          <w:marBottom w:val="0"/>
          <w:divBdr>
            <w:top w:val="none" w:sz="0" w:space="0" w:color="auto"/>
            <w:left w:val="none" w:sz="0" w:space="0" w:color="auto"/>
            <w:bottom w:val="none" w:sz="0" w:space="0" w:color="auto"/>
            <w:right w:val="none" w:sz="0" w:space="0" w:color="auto"/>
          </w:divBdr>
        </w:div>
        <w:div w:id="1445881142">
          <w:marLeft w:val="640"/>
          <w:marRight w:val="0"/>
          <w:marTop w:val="0"/>
          <w:marBottom w:val="0"/>
          <w:divBdr>
            <w:top w:val="none" w:sz="0" w:space="0" w:color="auto"/>
            <w:left w:val="none" w:sz="0" w:space="0" w:color="auto"/>
            <w:bottom w:val="none" w:sz="0" w:space="0" w:color="auto"/>
            <w:right w:val="none" w:sz="0" w:space="0" w:color="auto"/>
          </w:divBdr>
        </w:div>
        <w:div w:id="1465192348">
          <w:marLeft w:val="640"/>
          <w:marRight w:val="0"/>
          <w:marTop w:val="0"/>
          <w:marBottom w:val="0"/>
          <w:divBdr>
            <w:top w:val="none" w:sz="0" w:space="0" w:color="auto"/>
            <w:left w:val="none" w:sz="0" w:space="0" w:color="auto"/>
            <w:bottom w:val="none" w:sz="0" w:space="0" w:color="auto"/>
            <w:right w:val="none" w:sz="0" w:space="0" w:color="auto"/>
          </w:divBdr>
        </w:div>
        <w:div w:id="1467159356">
          <w:marLeft w:val="640"/>
          <w:marRight w:val="0"/>
          <w:marTop w:val="0"/>
          <w:marBottom w:val="0"/>
          <w:divBdr>
            <w:top w:val="none" w:sz="0" w:space="0" w:color="auto"/>
            <w:left w:val="none" w:sz="0" w:space="0" w:color="auto"/>
            <w:bottom w:val="none" w:sz="0" w:space="0" w:color="auto"/>
            <w:right w:val="none" w:sz="0" w:space="0" w:color="auto"/>
          </w:divBdr>
        </w:div>
        <w:div w:id="1487042061">
          <w:marLeft w:val="640"/>
          <w:marRight w:val="0"/>
          <w:marTop w:val="0"/>
          <w:marBottom w:val="0"/>
          <w:divBdr>
            <w:top w:val="none" w:sz="0" w:space="0" w:color="auto"/>
            <w:left w:val="none" w:sz="0" w:space="0" w:color="auto"/>
            <w:bottom w:val="none" w:sz="0" w:space="0" w:color="auto"/>
            <w:right w:val="none" w:sz="0" w:space="0" w:color="auto"/>
          </w:divBdr>
        </w:div>
        <w:div w:id="1521509921">
          <w:marLeft w:val="640"/>
          <w:marRight w:val="0"/>
          <w:marTop w:val="0"/>
          <w:marBottom w:val="0"/>
          <w:divBdr>
            <w:top w:val="none" w:sz="0" w:space="0" w:color="auto"/>
            <w:left w:val="none" w:sz="0" w:space="0" w:color="auto"/>
            <w:bottom w:val="none" w:sz="0" w:space="0" w:color="auto"/>
            <w:right w:val="none" w:sz="0" w:space="0" w:color="auto"/>
          </w:divBdr>
        </w:div>
        <w:div w:id="1542866679">
          <w:marLeft w:val="640"/>
          <w:marRight w:val="0"/>
          <w:marTop w:val="0"/>
          <w:marBottom w:val="0"/>
          <w:divBdr>
            <w:top w:val="none" w:sz="0" w:space="0" w:color="auto"/>
            <w:left w:val="none" w:sz="0" w:space="0" w:color="auto"/>
            <w:bottom w:val="none" w:sz="0" w:space="0" w:color="auto"/>
            <w:right w:val="none" w:sz="0" w:space="0" w:color="auto"/>
          </w:divBdr>
        </w:div>
        <w:div w:id="1546453380">
          <w:marLeft w:val="640"/>
          <w:marRight w:val="0"/>
          <w:marTop w:val="0"/>
          <w:marBottom w:val="0"/>
          <w:divBdr>
            <w:top w:val="none" w:sz="0" w:space="0" w:color="auto"/>
            <w:left w:val="none" w:sz="0" w:space="0" w:color="auto"/>
            <w:bottom w:val="none" w:sz="0" w:space="0" w:color="auto"/>
            <w:right w:val="none" w:sz="0" w:space="0" w:color="auto"/>
          </w:divBdr>
        </w:div>
        <w:div w:id="1555002645">
          <w:marLeft w:val="640"/>
          <w:marRight w:val="0"/>
          <w:marTop w:val="0"/>
          <w:marBottom w:val="0"/>
          <w:divBdr>
            <w:top w:val="none" w:sz="0" w:space="0" w:color="auto"/>
            <w:left w:val="none" w:sz="0" w:space="0" w:color="auto"/>
            <w:bottom w:val="none" w:sz="0" w:space="0" w:color="auto"/>
            <w:right w:val="none" w:sz="0" w:space="0" w:color="auto"/>
          </w:divBdr>
        </w:div>
        <w:div w:id="1576932508">
          <w:marLeft w:val="640"/>
          <w:marRight w:val="0"/>
          <w:marTop w:val="0"/>
          <w:marBottom w:val="0"/>
          <w:divBdr>
            <w:top w:val="none" w:sz="0" w:space="0" w:color="auto"/>
            <w:left w:val="none" w:sz="0" w:space="0" w:color="auto"/>
            <w:bottom w:val="none" w:sz="0" w:space="0" w:color="auto"/>
            <w:right w:val="none" w:sz="0" w:space="0" w:color="auto"/>
          </w:divBdr>
        </w:div>
        <w:div w:id="1592276953">
          <w:marLeft w:val="640"/>
          <w:marRight w:val="0"/>
          <w:marTop w:val="0"/>
          <w:marBottom w:val="0"/>
          <w:divBdr>
            <w:top w:val="none" w:sz="0" w:space="0" w:color="auto"/>
            <w:left w:val="none" w:sz="0" w:space="0" w:color="auto"/>
            <w:bottom w:val="none" w:sz="0" w:space="0" w:color="auto"/>
            <w:right w:val="none" w:sz="0" w:space="0" w:color="auto"/>
          </w:divBdr>
        </w:div>
        <w:div w:id="1597979958">
          <w:marLeft w:val="640"/>
          <w:marRight w:val="0"/>
          <w:marTop w:val="0"/>
          <w:marBottom w:val="0"/>
          <w:divBdr>
            <w:top w:val="none" w:sz="0" w:space="0" w:color="auto"/>
            <w:left w:val="none" w:sz="0" w:space="0" w:color="auto"/>
            <w:bottom w:val="none" w:sz="0" w:space="0" w:color="auto"/>
            <w:right w:val="none" w:sz="0" w:space="0" w:color="auto"/>
          </w:divBdr>
        </w:div>
        <w:div w:id="1612741110">
          <w:marLeft w:val="640"/>
          <w:marRight w:val="0"/>
          <w:marTop w:val="0"/>
          <w:marBottom w:val="0"/>
          <w:divBdr>
            <w:top w:val="none" w:sz="0" w:space="0" w:color="auto"/>
            <w:left w:val="none" w:sz="0" w:space="0" w:color="auto"/>
            <w:bottom w:val="none" w:sz="0" w:space="0" w:color="auto"/>
            <w:right w:val="none" w:sz="0" w:space="0" w:color="auto"/>
          </w:divBdr>
        </w:div>
        <w:div w:id="1659456272">
          <w:marLeft w:val="640"/>
          <w:marRight w:val="0"/>
          <w:marTop w:val="0"/>
          <w:marBottom w:val="0"/>
          <w:divBdr>
            <w:top w:val="none" w:sz="0" w:space="0" w:color="auto"/>
            <w:left w:val="none" w:sz="0" w:space="0" w:color="auto"/>
            <w:bottom w:val="none" w:sz="0" w:space="0" w:color="auto"/>
            <w:right w:val="none" w:sz="0" w:space="0" w:color="auto"/>
          </w:divBdr>
        </w:div>
        <w:div w:id="1674139463">
          <w:marLeft w:val="640"/>
          <w:marRight w:val="0"/>
          <w:marTop w:val="0"/>
          <w:marBottom w:val="0"/>
          <w:divBdr>
            <w:top w:val="none" w:sz="0" w:space="0" w:color="auto"/>
            <w:left w:val="none" w:sz="0" w:space="0" w:color="auto"/>
            <w:bottom w:val="none" w:sz="0" w:space="0" w:color="auto"/>
            <w:right w:val="none" w:sz="0" w:space="0" w:color="auto"/>
          </w:divBdr>
        </w:div>
        <w:div w:id="1706178062">
          <w:marLeft w:val="640"/>
          <w:marRight w:val="0"/>
          <w:marTop w:val="0"/>
          <w:marBottom w:val="0"/>
          <w:divBdr>
            <w:top w:val="none" w:sz="0" w:space="0" w:color="auto"/>
            <w:left w:val="none" w:sz="0" w:space="0" w:color="auto"/>
            <w:bottom w:val="none" w:sz="0" w:space="0" w:color="auto"/>
            <w:right w:val="none" w:sz="0" w:space="0" w:color="auto"/>
          </w:divBdr>
        </w:div>
        <w:div w:id="1710177248">
          <w:marLeft w:val="640"/>
          <w:marRight w:val="0"/>
          <w:marTop w:val="0"/>
          <w:marBottom w:val="0"/>
          <w:divBdr>
            <w:top w:val="none" w:sz="0" w:space="0" w:color="auto"/>
            <w:left w:val="none" w:sz="0" w:space="0" w:color="auto"/>
            <w:bottom w:val="none" w:sz="0" w:space="0" w:color="auto"/>
            <w:right w:val="none" w:sz="0" w:space="0" w:color="auto"/>
          </w:divBdr>
        </w:div>
        <w:div w:id="1735739089">
          <w:marLeft w:val="640"/>
          <w:marRight w:val="0"/>
          <w:marTop w:val="0"/>
          <w:marBottom w:val="0"/>
          <w:divBdr>
            <w:top w:val="none" w:sz="0" w:space="0" w:color="auto"/>
            <w:left w:val="none" w:sz="0" w:space="0" w:color="auto"/>
            <w:bottom w:val="none" w:sz="0" w:space="0" w:color="auto"/>
            <w:right w:val="none" w:sz="0" w:space="0" w:color="auto"/>
          </w:divBdr>
        </w:div>
        <w:div w:id="1740589822">
          <w:marLeft w:val="640"/>
          <w:marRight w:val="0"/>
          <w:marTop w:val="0"/>
          <w:marBottom w:val="0"/>
          <w:divBdr>
            <w:top w:val="none" w:sz="0" w:space="0" w:color="auto"/>
            <w:left w:val="none" w:sz="0" w:space="0" w:color="auto"/>
            <w:bottom w:val="none" w:sz="0" w:space="0" w:color="auto"/>
            <w:right w:val="none" w:sz="0" w:space="0" w:color="auto"/>
          </w:divBdr>
        </w:div>
        <w:div w:id="1740864184">
          <w:marLeft w:val="640"/>
          <w:marRight w:val="0"/>
          <w:marTop w:val="0"/>
          <w:marBottom w:val="0"/>
          <w:divBdr>
            <w:top w:val="none" w:sz="0" w:space="0" w:color="auto"/>
            <w:left w:val="none" w:sz="0" w:space="0" w:color="auto"/>
            <w:bottom w:val="none" w:sz="0" w:space="0" w:color="auto"/>
            <w:right w:val="none" w:sz="0" w:space="0" w:color="auto"/>
          </w:divBdr>
        </w:div>
        <w:div w:id="1747220494">
          <w:marLeft w:val="640"/>
          <w:marRight w:val="0"/>
          <w:marTop w:val="0"/>
          <w:marBottom w:val="0"/>
          <w:divBdr>
            <w:top w:val="none" w:sz="0" w:space="0" w:color="auto"/>
            <w:left w:val="none" w:sz="0" w:space="0" w:color="auto"/>
            <w:bottom w:val="none" w:sz="0" w:space="0" w:color="auto"/>
            <w:right w:val="none" w:sz="0" w:space="0" w:color="auto"/>
          </w:divBdr>
        </w:div>
        <w:div w:id="1752891580">
          <w:marLeft w:val="640"/>
          <w:marRight w:val="0"/>
          <w:marTop w:val="0"/>
          <w:marBottom w:val="0"/>
          <w:divBdr>
            <w:top w:val="none" w:sz="0" w:space="0" w:color="auto"/>
            <w:left w:val="none" w:sz="0" w:space="0" w:color="auto"/>
            <w:bottom w:val="none" w:sz="0" w:space="0" w:color="auto"/>
            <w:right w:val="none" w:sz="0" w:space="0" w:color="auto"/>
          </w:divBdr>
        </w:div>
        <w:div w:id="1768035343">
          <w:marLeft w:val="640"/>
          <w:marRight w:val="0"/>
          <w:marTop w:val="0"/>
          <w:marBottom w:val="0"/>
          <w:divBdr>
            <w:top w:val="none" w:sz="0" w:space="0" w:color="auto"/>
            <w:left w:val="none" w:sz="0" w:space="0" w:color="auto"/>
            <w:bottom w:val="none" w:sz="0" w:space="0" w:color="auto"/>
            <w:right w:val="none" w:sz="0" w:space="0" w:color="auto"/>
          </w:divBdr>
        </w:div>
        <w:div w:id="1770194013">
          <w:marLeft w:val="640"/>
          <w:marRight w:val="0"/>
          <w:marTop w:val="0"/>
          <w:marBottom w:val="0"/>
          <w:divBdr>
            <w:top w:val="none" w:sz="0" w:space="0" w:color="auto"/>
            <w:left w:val="none" w:sz="0" w:space="0" w:color="auto"/>
            <w:bottom w:val="none" w:sz="0" w:space="0" w:color="auto"/>
            <w:right w:val="none" w:sz="0" w:space="0" w:color="auto"/>
          </w:divBdr>
        </w:div>
        <w:div w:id="1802265094">
          <w:marLeft w:val="640"/>
          <w:marRight w:val="0"/>
          <w:marTop w:val="0"/>
          <w:marBottom w:val="0"/>
          <w:divBdr>
            <w:top w:val="none" w:sz="0" w:space="0" w:color="auto"/>
            <w:left w:val="none" w:sz="0" w:space="0" w:color="auto"/>
            <w:bottom w:val="none" w:sz="0" w:space="0" w:color="auto"/>
            <w:right w:val="none" w:sz="0" w:space="0" w:color="auto"/>
          </w:divBdr>
        </w:div>
        <w:div w:id="1844202964">
          <w:marLeft w:val="640"/>
          <w:marRight w:val="0"/>
          <w:marTop w:val="0"/>
          <w:marBottom w:val="0"/>
          <w:divBdr>
            <w:top w:val="none" w:sz="0" w:space="0" w:color="auto"/>
            <w:left w:val="none" w:sz="0" w:space="0" w:color="auto"/>
            <w:bottom w:val="none" w:sz="0" w:space="0" w:color="auto"/>
            <w:right w:val="none" w:sz="0" w:space="0" w:color="auto"/>
          </w:divBdr>
        </w:div>
        <w:div w:id="1851141932">
          <w:marLeft w:val="640"/>
          <w:marRight w:val="0"/>
          <w:marTop w:val="0"/>
          <w:marBottom w:val="0"/>
          <w:divBdr>
            <w:top w:val="none" w:sz="0" w:space="0" w:color="auto"/>
            <w:left w:val="none" w:sz="0" w:space="0" w:color="auto"/>
            <w:bottom w:val="none" w:sz="0" w:space="0" w:color="auto"/>
            <w:right w:val="none" w:sz="0" w:space="0" w:color="auto"/>
          </w:divBdr>
        </w:div>
        <w:div w:id="1858618488">
          <w:marLeft w:val="640"/>
          <w:marRight w:val="0"/>
          <w:marTop w:val="0"/>
          <w:marBottom w:val="0"/>
          <w:divBdr>
            <w:top w:val="none" w:sz="0" w:space="0" w:color="auto"/>
            <w:left w:val="none" w:sz="0" w:space="0" w:color="auto"/>
            <w:bottom w:val="none" w:sz="0" w:space="0" w:color="auto"/>
            <w:right w:val="none" w:sz="0" w:space="0" w:color="auto"/>
          </w:divBdr>
        </w:div>
        <w:div w:id="1869179998">
          <w:marLeft w:val="640"/>
          <w:marRight w:val="0"/>
          <w:marTop w:val="0"/>
          <w:marBottom w:val="0"/>
          <w:divBdr>
            <w:top w:val="none" w:sz="0" w:space="0" w:color="auto"/>
            <w:left w:val="none" w:sz="0" w:space="0" w:color="auto"/>
            <w:bottom w:val="none" w:sz="0" w:space="0" w:color="auto"/>
            <w:right w:val="none" w:sz="0" w:space="0" w:color="auto"/>
          </w:divBdr>
        </w:div>
        <w:div w:id="1869755612">
          <w:marLeft w:val="640"/>
          <w:marRight w:val="0"/>
          <w:marTop w:val="0"/>
          <w:marBottom w:val="0"/>
          <w:divBdr>
            <w:top w:val="none" w:sz="0" w:space="0" w:color="auto"/>
            <w:left w:val="none" w:sz="0" w:space="0" w:color="auto"/>
            <w:bottom w:val="none" w:sz="0" w:space="0" w:color="auto"/>
            <w:right w:val="none" w:sz="0" w:space="0" w:color="auto"/>
          </w:divBdr>
        </w:div>
        <w:div w:id="1870483643">
          <w:marLeft w:val="640"/>
          <w:marRight w:val="0"/>
          <w:marTop w:val="0"/>
          <w:marBottom w:val="0"/>
          <w:divBdr>
            <w:top w:val="none" w:sz="0" w:space="0" w:color="auto"/>
            <w:left w:val="none" w:sz="0" w:space="0" w:color="auto"/>
            <w:bottom w:val="none" w:sz="0" w:space="0" w:color="auto"/>
            <w:right w:val="none" w:sz="0" w:space="0" w:color="auto"/>
          </w:divBdr>
        </w:div>
        <w:div w:id="1905869730">
          <w:marLeft w:val="640"/>
          <w:marRight w:val="0"/>
          <w:marTop w:val="0"/>
          <w:marBottom w:val="0"/>
          <w:divBdr>
            <w:top w:val="none" w:sz="0" w:space="0" w:color="auto"/>
            <w:left w:val="none" w:sz="0" w:space="0" w:color="auto"/>
            <w:bottom w:val="none" w:sz="0" w:space="0" w:color="auto"/>
            <w:right w:val="none" w:sz="0" w:space="0" w:color="auto"/>
          </w:divBdr>
        </w:div>
        <w:div w:id="1916092023">
          <w:marLeft w:val="640"/>
          <w:marRight w:val="0"/>
          <w:marTop w:val="0"/>
          <w:marBottom w:val="0"/>
          <w:divBdr>
            <w:top w:val="none" w:sz="0" w:space="0" w:color="auto"/>
            <w:left w:val="none" w:sz="0" w:space="0" w:color="auto"/>
            <w:bottom w:val="none" w:sz="0" w:space="0" w:color="auto"/>
            <w:right w:val="none" w:sz="0" w:space="0" w:color="auto"/>
          </w:divBdr>
        </w:div>
        <w:div w:id="1937248687">
          <w:marLeft w:val="640"/>
          <w:marRight w:val="0"/>
          <w:marTop w:val="0"/>
          <w:marBottom w:val="0"/>
          <w:divBdr>
            <w:top w:val="none" w:sz="0" w:space="0" w:color="auto"/>
            <w:left w:val="none" w:sz="0" w:space="0" w:color="auto"/>
            <w:bottom w:val="none" w:sz="0" w:space="0" w:color="auto"/>
            <w:right w:val="none" w:sz="0" w:space="0" w:color="auto"/>
          </w:divBdr>
        </w:div>
        <w:div w:id="1945649983">
          <w:marLeft w:val="640"/>
          <w:marRight w:val="0"/>
          <w:marTop w:val="0"/>
          <w:marBottom w:val="0"/>
          <w:divBdr>
            <w:top w:val="none" w:sz="0" w:space="0" w:color="auto"/>
            <w:left w:val="none" w:sz="0" w:space="0" w:color="auto"/>
            <w:bottom w:val="none" w:sz="0" w:space="0" w:color="auto"/>
            <w:right w:val="none" w:sz="0" w:space="0" w:color="auto"/>
          </w:divBdr>
        </w:div>
        <w:div w:id="1969428393">
          <w:marLeft w:val="640"/>
          <w:marRight w:val="0"/>
          <w:marTop w:val="0"/>
          <w:marBottom w:val="0"/>
          <w:divBdr>
            <w:top w:val="none" w:sz="0" w:space="0" w:color="auto"/>
            <w:left w:val="none" w:sz="0" w:space="0" w:color="auto"/>
            <w:bottom w:val="none" w:sz="0" w:space="0" w:color="auto"/>
            <w:right w:val="none" w:sz="0" w:space="0" w:color="auto"/>
          </w:divBdr>
        </w:div>
        <w:div w:id="1974142251">
          <w:marLeft w:val="640"/>
          <w:marRight w:val="0"/>
          <w:marTop w:val="0"/>
          <w:marBottom w:val="0"/>
          <w:divBdr>
            <w:top w:val="none" w:sz="0" w:space="0" w:color="auto"/>
            <w:left w:val="none" w:sz="0" w:space="0" w:color="auto"/>
            <w:bottom w:val="none" w:sz="0" w:space="0" w:color="auto"/>
            <w:right w:val="none" w:sz="0" w:space="0" w:color="auto"/>
          </w:divBdr>
        </w:div>
        <w:div w:id="1976912754">
          <w:marLeft w:val="640"/>
          <w:marRight w:val="0"/>
          <w:marTop w:val="0"/>
          <w:marBottom w:val="0"/>
          <w:divBdr>
            <w:top w:val="none" w:sz="0" w:space="0" w:color="auto"/>
            <w:left w:val="none" w:sz="0" w:space="0" w:color="auto"/>
            <w:bottom w:val="none" w:sz="0" w:space="0" w:color="auto"/>
            <w:right w:val="none" w:sz="0" w:space="0" w:color="auto"/>
          </w:divBdr>
        </w:div>
        <w:div w:id="1981769559">
          <w:marLeft w:val="640"/>
          <w:marRight w:val="0"/>
          <w:marTop w:val="0"/>
          <w:marBottom w:val="0"/>
          <w:divBdr>
            <w:top w:val="none" w:sz="0" w:space="0" w:color="auto"/>
            <w:left w:val="none" w:sz="0" w:space="0" w:color="auto"/>
            <w:bottom w:val="none" w:sz="0" w:space="0" w:color="auto"/>
            <w:right w:val="none" w:sz="0" w:space="0" w:color="auto"/>
          </w:divBdr>
        </w:div>
        <w:div w:id="1986354114">
          <w:marLeft w:val="640"/>
          <w:marRight w:val="0"/>
          <w:marTop w:val="0"/>
          <w:marBottom w:val="0"/>
          <w:divBdr>
            <w:top w:val="none" w:sz="0" w:space="0" w:color="auto"/>
            <w:left w:val="none" w:sz="0" w:space="0" w:color="auto"/>
            <w:bottom w:val="none" w:sz="0" w:space="0" w:color="auto"/>
            <w:right w:val="none" w:sz="0" w:space="0" w:color="auto"/>
          </w:divBdr>
        </w:div>
        <w:div w:id="2005086607">
          <w:marLeft w:val="640"/>
          <w:marRight w:val="0"/>
          <w:marTop w:val="0"/>
          <w:marBottom w:val="0"/>
          <w:divBdr>
            <w:top w:val="none" w:sz="0" w:space="0" w:color="auto"/>
            <w:left w:val="none" w:sz="0" w:space="0" w:color="auto"/>
            <w:bottom w:val="none" w:sz="0" w:space="0" w:color="auto"/>
            <w:right w:val="none" w:sz="0" w:space="0" w:color="auto"/>
          </w:divBdr>
        </w:div>
        <w:div w:id="2020038368">
          <w:marLeft w:val="640"/>
          <w:marRight w:val="0"/>
          <w:marTop w:val="0"/>
          <w:marBottom w:val="0"/>
          <w:divBdr>
            <w:top w:val="none" w:sz="0" w:space="0" w:color="auto"/>
            <w:left w:val="none" w:sz="0" w:space="0" w:color="auto"/>
            <w:bottom w:val="none" w:sz="0" w:space="0" w:color="auto"/>
            <w:right w:val="none" w:sz="0" w:space="0" w:color="auto"/>
          </w:divBdr>
        </w:div>
        <w:div w:id="2085059231">
          <w:marLeft w:val="640"/>
          <w:marRight w:val="0"/>
          <w:marTop w:val="0"/>
          <w:marBottom w:val="0"/>
          <w:divBdr>
            <w:top w:val="none" w:sz="0" w:space="0" w:color="auto"/>
            <w:left w:val="none" w:sz="0" w:space="0" w:color="auto"/>
            <w:bottom w:val="none" w:sz="0" w:space="0" w:color="auto"/>
            <w:right w:val="none" w:sz="0" w:space="0" w:color="auto"/>
          </w:divBdr>
        </w:div>
        <w:div w:id="2094010502">
          <w:marLeft w:val="640"/>
          <w:marRight w:val="0"/>
          <w:marTop w:val="0"/>
          <w:marBottom w:val="0"/>
          <w:divBdr>
            <w:top w:val="none" w:sz="0" w:space="0" w:color="auto"/>
            <w:left w:val="none" w:sz="0" w:space="0" w:color="auto"/>
            <w:bottom w:val="none" w:sz="0" w:space="0" w:color="auto"/>
            <w:right w:val="none" w:sz="0" w:space="0" w:color="auto"/>
          </w:divBdr>
        </w:div>
        <w:div w:id="2098136347">
          <w:marLeft w:val="640"/>
          <w:marRight w:val="0"/>
          <w:marTop w:val="0"/>
          <w:marBottom w:val="0"/>
          <w:divBdr>
            <w:top w:val="none" w:sz="0" w:space="0" w:color="auto"/>
            <w:left w:val="none" w:sz="0" w:space="0" w:color="auto"/>
            <w:bottom w:val="none" w:sz="0" w:space="0" w:color="auto"/>
            <w:right w:val="none" w:sz="0" w:space="0" w:color="auto"/>
          </w:divBdr>
        </w:div>
        <w:div w:id="2113472394">
          <w:marLeft w:val="640"/>
          <w:marRight w:val="0"/>
          <w:marTop w:val="0"/>
          <w:marBottom w:val="0"/>
          <w:divBdr>
            <w:top w:val="none" w:sz="0" w:space="0" w:color="auto"/>
            <w:left w:val="none" w:sz="0" w:space="0" w:color="auto"/>
            <w:bottom w:val="none" w:sz="0" w:space="0" w:color="auto"/>
            <w:right w:val="none" w:sz="0" w:space="0" w:color="auto"/>
          </w:divBdr>
        </w:div>
        <w:div w:id="2119375818">
          <w:marLeft w:val="640"/>
          <w:marRight w:val="0"/>
          <w:marTop w:val="0"/>
          <w:marBottom w:val="0"/>
          <w:divBdr>
            <w:top w:val="none" w:sz="0" w:space="0" w:color="auto"/>
            <w:left w:val="none" w:sz="0" w:space="0" w:color="auto"/>
            <w:bottom w:val="none" w:sz="0" w:space="0" w:color="auto"/>
            <w:right w:val="none" w:sz="0" w:space="0" w:color="auto"/>
          </w:divBdr>
        </w:div>
        <w:div w:id="2130739180">
          <w:marLeft w:val="640"/>
          <w:marRight w:val="0"/>
          <w:marTop w:val="0"/>
          <w:marBottom w:val="0"/>
          <w:divBdr>
            <w:top w:val="none" w:sz="0" w:space="0" w:color="auto"/>
            <w:left w:val="none" w:sz="0" w:space="0" w:color="auto"/>
            <w:bottom w:val="none" w:sz="0" w:space="0" w:color="auto"/>
            <w:right w:val="none" w:sz="0" w:space="0" w:color="auto"/>
          </w:divBdr>
        </w:div>
      </w:divsChild>
    </w:div>
    <w:div w:id="1290477096">
      <w:bodyDiv w:val="1"/>
      <w:marLeft w:val="0"/>
      <w:marRight w:val="0"/>
      <w:marTop w:val="0"/>
      <w:marBottom w:val="0"/>
      <w:divBdr>
        <w:top w:val="none" w:sz="0" w:space="0" w:color="auto"/>
        <w:left w:val="none" w:sz="0" w:space="0" w:color="auto"/>
        <w:bottom w:val="none" w:sz="0" w:space="0" w:color="auto"/>
        <w:right w:val="none" w:sz="0" w:space="0" w:color="auto"/>
      </w:divBdr>
      <w:divsChild>
        <w:div w:id="3172428">
          <w:marLeft w:val="640"/>
          <w:marRight w:val="0"/>
          <w:marTop w:val="0"/>
          <w:marBottom w:val="0"/>
          <w:divBdr>
            <w:top w:val="none" w:sz="0" w:space="0" w:color="auto"/>
            <w:left w:val="none" w:sz="0" w:space="0" w:color="auto"/>
            <w:bottom w:val="none" w:sz="0" w:space="0" w:color="auto"/>
            <w:right w:val="none" w:sz="0" w:space="0" w:color="auto"/>
          </w:divBdr>
        </w:div>
        <w:div w:id="3629266">
          <w:marLeft w:val="640"/>
          <w:marRight w:val="0"/>
          <w:marTop w:val="0"/>
          <w:marBottom w:val="0"/>
          <w:divBdr>
            <w:top w:val="none" w:sz="0" w:space="0" w:color="auto"/>
            <w:left w:val="none" w:sz="0" w:space="0" w:color="auto"/>
            <w:bottom w:val="none" w:sz="0" w:space="0" w:color="auto"/>
            <w:right w:val="none" w:sz="0" w:space="0" w:color="auto"/>
          </w:divBdr>
        </w:div>
        <w:div w:id="5326417">
          <w:marLeft w:val="640"/>
          <w:marRight w:val="0"/>
          <w:marTop w:val="0"/>
          <w:marBottom w:val="0"/>
          <w:divBdr>
            <w:top w:val="none" w:sz="0" w:space="0" w:color="auto"/>
            <w:left w:val="none" w:sz="0" w:space="0" w:color="auto"/>
            <w:bottom w:val="none" w:sz="0" w:space="0" w:color="auto"/>
            <w:right w:val="none" w:sz="0" w:space="0" w:color="auto"/>
          </w:divBdr>
        </w:div>
        <w:div w:id="10304111">
          <w:marLeft w:val="640"/>
          <w:marRight w:val="0"/>
          <w:marTop w:val="0"/>
          <w:marBottom w:val="0"/>
          <w:divBdr>
            <w:top w:val="none" w:sz="0" w:space="0" w:color="auto"/>
            <w:left w:val="none" w:sz="0" w:space="0" w:color="auto"/>
            <w:bottom w:val="none" w:sz="0" w:space="0" w:color="auto"/>
            <w:right w:val="none" w:sz="0" w:space="0" w:color="auto"/>
          </w:divBdr>
        </w:div>
        <w:div w:id="28605848">
          <w:marLeft w:val="640"/>
          <w:marRight w:val="0"/>
          <w:marTop w:val="0"/>
          <w:marBottom w:val="0"/>
          <w:divBdr>
            <w:top w:val="none" w:sz="0" w:space="0" w:color="auto"/>
            <w:left w:val="none" w:sz="0" w:space="0" w:color="auto"/>
            <w:bottom w:val="none" w:sz="0" w:space="0" w:color="auto"/>
            <w:right w:val="none" w:sz="0" w:space="0" w:color="auto"/>
          </w:divBdr>
        </w:div>
        <w:div w:id="130513677">
          <w:marLeft w:val="640"/>
          <w:marRight w:val="0"/>
          <w:marTop w:val="0"/>
          <w:marBottom w:val="0"/>
          <w:divBdr>
            <w:top w:val="none" w:sz="0" w:space="0" w:color="auto"/>
            <w:left w:val="none" w:sz="0" w:space="0" w:color="auto"/>
            <w:bottom w:val="none" w:sz="0" w:space="0" w:color="auto"/>
            <w:right w:val="none" w:sz="0" w:space="0" w:color="auto"/>
          </w:divBdr>
        </w:div>
        <w:div w:id="138347115">
          <w:marLeft w:val="640"/>
          <w:marRight w:val="0"/>
          <w:marTop w:val="0"/>
          <w:marBottom w:val="0"/>
          <w:divBdr>
            <w:top w:val="none" w:sz="0" w:space="0" w:color="auto"/>
            <w:left w:val="none" w:sz="0" w:space="0" w:color="auto"/>
            <w:bottom w:val="none" w:sz="0" w:space="0" w:color="auto"/>
            <w:right w:val="none" w:sz="0" w:space="0" w:color="auto"/>
          </w:divBdr>
        </w:div>
        <w:div w:id="148176897">
          <w:marLeft w:val="640"/>
          <w:marRight w:val="0"/>
          <w:marTop w:val="0"/>
          <w:marBottom w:val="0"/>
          <w:divBdr>
            <w:top w:val="none" w:sz="0" w:space="0" w:color="auto"/>
            <w:left w:val="none" w:sz="0" w:space="0" w:color="auto"/>
            <w:bottom w:val="none" w:sz="0" w:space="0" w:color="auto"/>
            <w:right w:val="none" w:sz="0" w:space="0" w:color="auto"/>
          </w:divBdr>
        </w:div>
        <w:div w:id="165950049">
          <w:marLeft w:val="640"/>
          <w:marRight w:val="0"/>
          <w:marTop w:val="0"/>
          <w:marBottom w:val="0"/>
          <w:divBdr>
            <w:top w:val="none" w:sz="0" w:space="0" w:color="auto"/>
            <w:left w:val="none" w:sz="0" w:space="0" w:color="auto"/>
            <w:bottom w:val="none" w:sz="0" w:space="0" w:color="auto"/>
            <w:right w:val="none" w:sz="0" w:space="0" w:color="auto"/>
          </w:divBdr>
        </w:div>
        <w:div w:id="176162464">
          <w:marLeft w:val="640"/>
          <w:marRight w:val="0"/>
          <w:marTop w:val="0"/>
          <w:marBottom w:val="0"/>
          <w:divBdr>
            <w:top w:val="none" w:sz="0" w:space="0" w:color="auto"/>
            <w:left w:val="none" w:sz="0" w:space="0" w:color="auto"/>
            <w:bottom w:val="none" w:sz="0" w:space="0" w:color="auto"/>
            <w:right w:val="none" w:sz="0" w:space="0" w:color="auto"/>
          </w:divBdr>
        </w:div>
        <w:div w:id="176775209">
          <w:marLeft w:val="640"/>
          <w:marRight w:val="0"/>
          <w:marTop w:val="0"/>
          <w:marBottom w:val="0"/>
          <w:divBdr>
            <w:top w:val="none" w:sz="0" w:space="0" w:color="auto"/>
            <w:left w:val="none" w:sz="0" w:space="0" w:color="auto"/>
            <w:bottom w:val="none" w:sz="0" w:space="0" w:color="auto"/>
            <w:right w:val="none" w:sz="0" w:space="0" w:color="auto"/>
          </w:divBdr>
        </w:div>
        <w:div w:id="196629829">
          <w:marLeft w:val="640"/>
          <w:marRight w:val="0"/>
          <w:marTop w:val="0"/>
          <w:marBottom w:val="0"/>
          <w:divBdr>
            <w:top w:val="none" w:sz="0" w:space="0" w:color="auto"/>
            <w:left w:val="none" w:sz="0" w:space="0" w:color="auto"/>
            <w:bottom w:val="none" w:sz="0" w:space="0" w:color="auto"/>
            <w:right w:val="none" w:sz="0" w:space="0" w:color="auto"/>
          </w:divBdr>
        </w:div>
        <w:div w:id="229005839">
          <w:marLeft w:val="640"/>
          <w:marRight w:val="0"/>
          <w:marTop w:val="0"/>
          <w:marBottom w:val="0"/>
          <w:divBdr>
            <w:top w:val="none" w:sz="0" w:space="0" w:color="auto"/>
            <w:left w:val="none" w:sz="0" w:space="0" w:color="auto"/>
            <w:bottom w:val="none" w:sz="0" w:space="0" w:color="auto"/>
            <w:right w:val="none" w:sz="0" w:space="0" w:color="auto"/>
          </w:divBdr>
        </w:div>
        <w:div w:id="306008024">
          <w:marLeft w:val="640"/>
          <w:marRight w:val="0"/>
          <w:marTop w:val="0"/>
          <w:marBottom w:val="0"/>
          <w:divBdr>
            <w:top w:val="none" w:sz="0" w:space="0" w:color="auto"/>
            <w:left w:val="none" w:sz="0" w:space="0" w:color="auto"/>
            <w:bottom w:val="none" w:sz="0" w:space="0" w:color="auto"/>
            <w:right w:val="none" w:sz="0" w:space="0" w:color="auto"/>
          </w:divBdr>
        </w:div>
        <w:div w:id="308290206">
          <w:marLeft w:val="640"/>
          <w:marRight w:val="0"/>
          <w:marTop w:val="0"/>
          <w:marBottom w:val="0"/>
          <w:divBdr>
            <w:top w:val="none" w:sz="0" w:space="0" w:color="auto"/>
            <w:left w:val="none" w:sz="0" w:space="0" w:color="auto"/>
            <w:bottom w:val="none" w:sz="0" w:space="0" w:color="auto"/>
            <w:right w:val="none" w:sz="0" w:space="0" w:color="auto"/>
          </w:divBdr>
        </w:div>
        <w:div w:id="310982530">
          <w:marLeft w:val="640"/>
          <w:marRight w:val="0"/>
          <w:marTop w:val="0"/>
          <w:marBottom w:val="0"/>
          <w:divBdr>
            <w:top w:val="none" w:sz="0" w:space="0" w:color="auto"/>
            <w:left w:val="none" w:sz="0" w:space="0" w:color="auto"/>
            <w:bottom w:val="none" w:sz="0" w:space="0" w:color="auto"/>
            <w:right w:val="none" w:sz="0" w:space="0" w:color="auto"/>
          </w:divBdr>
        </w:div>
        <w:div w:id="339739851">
          <w:marLeft w:val="640"/>
          <w:marRight w:val="0"/>
          <w:marTop w:val="0"/>
          <w:marBottom w:val="0"/>
          <w:divBdr>
            <w:top w:val="none" w:sz="0" w:space="0" w:color="auto"/>
            <w:left w:val="none" w:sz="0" w:space="0" w:color="auto"/>
            <w:bottom w:val="none" w:sz="0" w:space="0" w:color="auto"/>
            <w:right w:val="none" w:sz="0" w:space="0" w:color="auto"/>
          </w:divBdr>
        </w:div>
        <w:div w:id="371341872">
          <w:marLeft w:val="640"/>
          <w:marRight w:val="0"/>
          <w:marTop w:val="0"/>
          <w:marBottom w:val="0"/>
          <w:divBdr>
            <w:top w:val="none" w:sz="0" w:space="0" w:color="auto"/>
            <w:left w:val="none" w:sz="0" w:space="0" w:color="auto"/>
            <w:bottom w:val="none" w:sz="0" w:space="0" w:color="auto"/>
            <w:right w:val="none" w:sz="0" w:space="0" w:color="auto"/>
          </w:divBdr>
        </w:div>
        <w:div w:id="384182567">
          <w:marLeft w:val="640"/>
          <w:marRight w:val="0"/>
          <w:marTop w:val="0"/>
          <w:marBottom w:val="0"/>
          <w:divBdr>
            <w:top w:val="none" w:sz="0" w:space="0" w:color="auto"/>
            <w:left w:val="none" w:sz="0" w:space="0" w:color="auto"/>
            <w:bottom w:val="none" w:sz="0" w:space="0" w:color="auto"/>
            <w:right w:val="none" w:sz="0" w:space="0" w:color="auto"/>
          </w:divBdr>
        </w:div>
        <w:div w:id="386494991">
          <w:marLeft w:val="640"/>
          <w:marRight w:val="0"/>
          <w:marTop w:val="0"/>
          <w:marBottom w:val="0"/>
          <w:divBdr>
            <w:top w:val="none" w:sz="0" w:space="0" w:color="auto"/>
            <w:left w:val="none" w:sz="0" w:space="0" w:color="auto"/>
            <w:bottom w:val="none" w:sz="0" w:space="0" w:color="auto"/>
            <w:right w:val="none" w:sz="0" w:space="0" w:color="auto"/>
          </w:divBdr>
        </w:div>
        <w:div w:id="402682901">
          <w:marLeft w:val="640"/>
          <w:marRight w:val="0"/>
          <w:marTop w:val="0"/>
          <w:marBottom w:val="0"/>
          <w:divBdr>
            <w:top w:val="none" w:sz="0" w:space="0" w:color="auto"/>
            <w:left w:val="none" w:sz="0" w:space="0" w:color="auto"/>
            <w:bottom w:val="none" w:sz="0" w:space="0" w:color="auto"/>
            <w:right w:val="none" w:sz="0" w:space="0" w:color="auto"/>
          </w:divBdr>
        </w:div>
        <w:div w:id="417291608">
          <w:marLeft w:val="640"/>
          <w:marRight w:val="0"/>
          <w:marTop w:val="0"/>
          <w:marBottom w:val="0"/>
          <w:divBdr>
            <w:top w:val="none" w:sz="0" w:space="0" w:color="auto"/>
            <w:left w:val="none" w:sz="0" w:space="0" w:color="auto"/>
            <w:bottom w:val="none" w:sz="0" w:space="0" w:color="auto"/>
            <w:right w:val="none" w:sz="0" w:space="0" w:color="auto"/>
          </w:divBdr>
        </w:div>
        <w:div w:id="425616975">
          <w:marLeft w:val="640"/>
          <w:marRight w:val="0"/>
          <w:marTop w:val="0"/>
          <w:marBottom w:val="0"/>
          <w:divBdr>
            <w:top w:val="none" w:sz="0" w:space="0" w:color="auto"/>
            <w:left w:val="none" w:sz="0" w:space="0" w:color="auto"/>
            <w:bottom w:val="none" w:sz="0" w:space="0" w:color="auto"/>
            <w:right w:val="none" w:sz="0" w:space="0" w:color="auto"/>
          </w:divBdr>
        </w:div>
        <w:div w:id="434136501">
          <w:marLeft w:val="640"/>
          <w:marRight w:val="0"/>
          <w:marTop w:val="0"/>
          <w:marBottom w:val="0"/>
          <w:divBdr>
            <w:top w:val="none" w:sz="0" w:space="0" w:color="auto"/>
            <w:left w:val="none" w:sz="0" w:space="0" w:color="auto"/>
            <w:bottom w:val="none" w:sz="0" w:space="0" w:color="auto"/>
            <w:right w:val="none" w:sz="0" w:space="0" w:color="auto"/>
          </w:divBdr>
        </w:div>
        <w:div w:id="452872344">
          <w:marLeft w:val="640"/>
          <w:marRight w:val="0"/>
          <w:marTop w:val="0"/>
          <w:marBottom w:val="0"/>
          <w:divBdr>
            <w:top w:val="none" w:sz="0" w:space="0" w:color="auto"/>
            <w:left w:val="none" w:sz="0" w:space="0" w:color="auto"/>
            <w:bottom w:val="none" w:sz="0" w:space="0" w:color="auto"/>
            <w:right w:val="none" w:sz="0" w:space="0" w:color="auto"/>
          </w:divBdr>
        </w:div>
        <w:div w:id="501164962">
          <w:marLeft w:val="640"/>
          <w:marRight w:val="0"/>
          <w:marTop w:val="0"/>
          <w:marBottom w:val="0"/>
          <w:divBdr>
            <w:top w:val="none" w:sz="0" w:space="0" w:color="auto"/>
            <w:left w:val="none" w:sz="0" w:space="0" w:color="auto"/>
            <w:bottom w:val="none" w:sz="0" w:space="0" w:color="auto"/>
            <w:right w:val="none" w:sz="0" w:space="0" w:color="auto"/>
          </w:divBdr>
        </w:div>
        <w:div w:id="509371967">
          <w:marLeft w:val="640"/>
          <w:marRight w:val="0"/>
          <w:marTop w:val="0"/>
          <w:marBottom w:val="0"/>
          <w:divBdr>
            <w:top w:val="none" w:sz="0" w:space="0" w:color="auto"/>
            <w:left w:val="none" w:sz="0" w:space="0" w:color="auto"/>
            <w:bottom w:val="none" w:sz="0" w:space="0" w:color="auto"/>
            <w:right w:val="none" w:sz="0" w:space="0" w:color="auto"/>
          </w:divBdr>
        </w:div>
        <w:div w:id="517430987">
          <w:marLeft w:val="640"/>
          <w:marRight w:val="0"/>
          <w:marTop w:val="0"/>
          <w:marBottom w:val="0"/>
          <w:divBdr>
            <w:top w:val="none" w:sz="0" w:space="0" w:color="auto"/>
            <w:left w:val="none" w:sz="0" w:space="0" w:color="auto"/>
            <w:bottom w:val="none" w:sz="0" w:space="0" w:color="auto"/>
            <w:right w:val="none" w:sz="0" w:space="0" w:color="auto"/>
          </w:divBdr>
        </w:div>
        <w:div w:id="537545564">
          <w:marLeft w:val="640"/>
          <w:marRight w:val="0"/>
          <w:marTop w:val="0"/>
          <w:marBottom w:val="0"/>
          <w:divBdr>
            <w:top w:val="none" w:sz="0" w:space="0" w:color="auto"/>
            <w:left w:val="none" w:sz="0" w:space="0" w:color="auto"/>
            <w:bottom w:val="none" w:sz="0" w:space="0" w:color="auto"/>
            <w:right w:val="none" w:sz="0" w:space="0" w:color="auto"/>
          </w:divBdr>
        </w:div>
        <w:div w:id="540477049">
          <w:marLeft w:val="640"/>
          <w:marRight w:val="0"/>
          <w:marTop w:val="0"/>
          <w:marBottom w:val="0"/>
          <w:divBdr>
            <w:top w:val="none" w:sz="0" w:space="0" w:color="auto"/>
            <w:left w:val="none" w:sz="0" w:space="0" w:color="auto"/>
            <w:bottom w:val="none" w:sz="0" w:space="0" w:color="auto"/>
            <w:right w:val="none" w:sz="0" w:space="0" w:color="auto"/>
          </w:divBdr>
        </w:div>
        <w:div w:id="544096926">
          <w:marLeft w:val="640"/>
          <w:marRight w:val="0"/>
          <w:marTop w:val="0"/>
          <w:marBottom w:val="0"/>
          <w:divBdr>
            <w:top w:val="none" w:sz="0" w:space="0" w:color="auto"/>
            <w:left w:val="none" w:sz="0" w:space="0" w:color="auto"/>
            <w:bottom w:val="none" w:sz="0" w:space="0" w:color="auto"/>
            <w:right w:val="none" w:sz="0" w:space="0" w:color="auto"/>
          </w:divBdr>
        </w:div>
        <w:div w:id="557133156">
          <w:marLeft w:val="640"/>
          <w:marRight w:val="0"/>
          <w:marTop w:val="0"/>
          <w:marBottom w:val="0"/>
          <w:divBdr>
            <w:top w:val="none" w:sz="0" w:space="0" w:color="auto"/>
            <w:left w:val="none" w:sz="0" w:space="0" w:color="auto"/>
            <w:bottom w:val="none" w:sz="0" w:space="0" w:color="auto"/>
            <w:right w:val="none" w:sz="0" w:space="0" w:color="auto"/>
          </w:divBdr>
        </w:div>
        <w:div w:id="571696665">
          <w:marLeft w:val="640"/>
          <w:marRight w:val="0"/>
          <w:marTop w:val="0"/>
          <w:marBottom w:val="0"/>
          <w:divBdr>
            <w:top w:val="none" w:sz="0" w:space="0" w:color="auto"/>
            <w:left w:val="none" w:sz="0" w:space="0" w:color="auto"/>
            <w:bottom w:val="none" w:sz="0" w:space="0" w:color="auto"/>
            <w:right w:val="none" w:sz="0" w:space="0" w:color="auto"/>
          </w:divBdr>
        </w:div>
        <w:div w:id="584649494">
          <w:marLeft w:val="640"/>
          <w:marRight w:val="0"/>
          <w:marTop w:val="0"/>
          <w:marBottom w:val="0"/>
          <w:divBdr>
            <w:top w:val="none" w:sz="0" w:space="0" w:color="auto"/>
            <w:left w:val="none" w:sz="0" w:space="0" w:color="auto"/>
            <w:bottom w:val="none" w:sz="0" w:space="0" w:color="auto"/>
            <w:right w:val="none" w:sz="0" w:space="0" w:color="auto"/>
          </w:divBdr>
        </w:div>
        <w:div w:id="608270887">
          <w:marLeft w:val="640"/>
          <w:marRight w:val="0"/>
          <w:marTop w:val="0"/>
          <w:marBottom w:val="0"/>
          <w:divBdr>
            <w:top w:val="none" w:sz="0" w:space="0" w:color="auto"/>
            <w:left w:val="none" w:sz="0" w:space="0" w:color="auto"/>
            <w:bottom w:val="none" w:sz="0" w:space="0" w:color="auto"/>
            <w:right w:val="none" w:sz="0" w:space="0" w:color="auto"/>
          </w:divBdr>
        </w:div>
        <w:div w:id="654604689">
          <w:marLeft w:val="640"/>
          <w:marRight w:val="0"/>
          <w:marTop w:val="0"/>
          <w:marBottom w:val="0"/>
          <w:divBdr>
            <w:top w:val="none" w:sz="0" w:space="0" w:color="auto"/>
            <w:left w:val="none" w:sz="0" w:space="0" w:color="auto"/>
            <w:bottom w:val="none" w:sz="0" w:space="0" w:color="auto"/>
            <w:right w:val="none" w:sz="0" w:space="0" w:color="auto"/>
          </w:divBdr>
        </w:div>
        <w:div w:id="677082349">
          <w:marLeft w:val="640"/>
          <w:marRight w:val="0"/>
          <w:marTop w:val="0"/>
          <w:marBottom w:val="0"/>
          <w:divBdr>
            <w:top w:val="none" w:sz="0" w:space="0" w:color="auto"/>
            <w:left w:val="none" w:sz="0" w:space="0" w:color="auto"/>
            <w:bottom w:val="none" w:sz="0" w:space="0" w:color="auto"/>
            <w:right w:val="none" w:sz="0" w:space="0" w:color="auto"/>
          </w:divBdr>
        </w:div>
        <w:div w:id="680165345">
          <w:marLeft w:val="640"/>
          <w:marRight w:val="0"/>
          <w:marTop w:val="0"/>
          <w:marBottom w:val="0"/>
          <w:divBdr>
            <w:top w:val="none" w:sz="0" w:space="0" w:color="auto"/>
            <w:left w:val="none" w:sz="0" w:space="0" w:color="auto"/>
            <w:bottom w:val="none" w:sz="0" w:space="0" w:color="auto"/>
            <w:right w:val="none" w:sz="0" w:space="0" w:color="auto"/>
          </w:divBdr>
        </w:div>
        <w:div w:id="700521398">
          <w:marLeft w:val="640"/>
          <w:marRight w:val="0"/>
          <w:marTop w:val="0"/>
          <w:marBottom w:val="0"/>
          <w:divBdr>
            <w:top w:val="none" w:sz="0" w:space="0" w:color="auto"/>
            <w:left w:val="none" w:sz="0" w:space="0" w:color="auto"/>
            <w:bottom w:val="none" w:sz="0" w:space="0" w:color="auto"/>
            <w:right w:val="none" w:sz="0" w:space="0" w:color="auto"/>
          </w:divBdr>
        </w:div>
        <w:div w:id="704982851">
          <w:marLeft w:val="640"/>
          <w:marRight w:val="0"/>
          <w:marTop w:val="0"/>
          <w:marBottom w:val="0"/>
          <w:divBdr>
            <w:top w:val="none" w:sz="0" w:space="0" w:color="auto"/>
            <w:left w:val="none" w:sz="0" w:space="0" w:color="auto"/>
            <w:bottom w:val="none" w:sz="0" w:space="0" w:color="auto"/>
            <w:right w:val="none" w:sz="0" w:space="0" w:color="auto"/>
          </w:divBdr>
        </w:div>
        <w:div w:id="709262849">
          <w:marLeft w:val="640"/>
          <w:marRight w:val="0"/>
          <w:marTop w:val="0"/>
          <w:marBottom w:val="0"/>
          <w:divBdr>
            <w:top w:val="none" w:sz="0" w:space="0" w:color="auto"/>
            <w:left w:val="none" w:sz="0" w:space="0" w:color="auto"/>
            <w:bottom w:val="none" w:sz="0" w:space="0" w:color="auto"/>
            <w:right w:val="none" w:sz="0" w:space="0" w:color="auto"/>
          </w:divBdr>
        </w:div>
        <w:div w:id="729763760">
          <w:marLeft w:val="640"/>
          <w:marRight w:val="0"/>
          <w:marTop w:val="0"/>
          <w:marBottom w:val="0"/>
          <w:divBdr>
            <w:top w:val="none" w:sz="0" w:space="0" w:color="auto"/>
            <w:left w:val="none" w:sz="0" w:space="0" w:color="auto"/>
            <w:bottom w:val="none" w:sz="0" w:space="0" w:color="auto"/>
            <w:right w:val="none" w:sz="0" w:space="0" w:color="auto"/>
          </w:divBdr>
        </w:div>
        <w:div w:id="756370067">
          <w:marLeft w:val="640"/>
          <w:marRight w:val="0"/>
          <w:marTop w:val="0"/>
          <w:marBottom w:val="0"/>
          <w:divBdr>
            <w:top w:val="none" w:sz="0" w:space="0" w:color="auto"/>
            <w:left w:val="none" w:sz="0" w:space="0" w:color="auto"/>
            <w:bottom w:val="none" w:sz="0" w:space="0" w:color="auto"/>
            <w:right w:val="none" w:sz="0" w:space="0" w:color="auto"/>
          </w:divBdr>
        </w:div>
        <w:div w:id="788743932">
          <w:marLeft w:val="640"/>
          <w:marRight w:val="0"/>
          <w:marTop w:val="0"/>
          <w:marBottom w:val="0"/>
          <w:divBdr>
            <w:top w:val="none" w:sz="0" w:space="0" w:color="auto"/>
            <w:left w:val="none" w:sz="0" w:space="0" w:color="auto"/>
            <w:bottom w:val="none" w:sz="0" w:space="0" w:color="auto"/>
            <w:right w:val="none" w:sz="0" w:space="0" w:color="auto"/>
          </w:divBdr>
        </w:div>
        <w:div w:id="793252846">
          <w:marLeft w:val="640"/>
          <w:marRight w:val="0"/>
          <w:marTop w:val="0"/>
          <w:marBottom w:val="0"/>
          <w:divBdr>
            <w:top w:val="none" w:sz="0" w:space="0" w:color="auto"/>
            <w:left w:val="none" w:sz="0" w:space="0" w:color="auto"/>
            <w:bottom w:val="none" w:sz="0" w:space="0" w:color="auto"/>
            <w:right w:val="none" w:sz="0" w:space="0" w:color="auto"/>
          </w:divBdr>
        </w:div>
        <w:div w:id="796678826">
          <w:marLeft w:val="640"/>
          <w:marRight w:val="0"/>
          <w:marTop w:val="0"/>
          <w:marBottom w:val="0"/>
          <w:divBdr>
            <w:top w:val="none" w:sz="0" w:space="0" w:color="auto"/>
            <w:left w:val="none" w:sz="0" w:space="0" w:color="auto"/>
            <w:bottom w:val="none" w:sz="0" w:space="0" w:color="auto"/>
            <w:right w:val="none" w:sz="0" w:space="0" w:color="auto"/>
          </w:divBdr>
        </w:div>
        <w:div w:id="801266336">
          <w:marLeft w:val="640"/>
          <w:marRight w:val="0"/>
          <w:marTop w:val="0"/>
          <w:marBottom w:val="0"/>
          <w:divBdr>
            <w:top w:val="none" w:sz="0" w:space="0" w:color="auto"/>
            <w:left w:val="none" w:sz="0" w:space="0" w:color="auto"/>
            <w:bottom w:val="none" w:sz="0" w:space="0" w:color="auto"/>
            <w:right w:val="none" w:sz="0" w:space="0" w:color="auto"/>
          </w:divBdr>
        </w:div>
        <w:div w:id="814566591">
          <w:marLeft w:val="640"/>
          <w:marRight w:val="0"/>
          <w:marTop w:val="0"/>
          <w:marBottom w:val="0"/>
          <w:divBdr>
            <w:top w:val="none" w:sz="0" w:space="0" w:color="auto"/>
            <w:left w:val="none" w:sz="0" w:space="0" w:color="auto"/>
            <w:bottom w:val="none" w:sz="0" w:space="0" w:color="auto"/>
            <w:right w:val="none" w:sz="0" w:space="0" w:color="auto"/>
          </w:divBdr>
        </w:div>
        <w:div w:id="867640812">
          <w:marLeft w:val="640"/>
          <w:marRight w:val="0"/>
          <w:marTop w:val="0"/>
          <w:marBottom w:val="0"/>
          <w:divBdr>
            <w:top w:val="none" w:sz="0" w:space="0" w:color="auto"/>
            <w:left w:val="none" w:sz="0" w:space="0" w:color="auto"/>
            <w:bottom w:val="none" w:sz="0" w:space="0" w:color="auto"/>
            <w:right w:val="none" w:sz="0" w:space="0" w:color="auto"/>
          </w:divBdr>
        </w:div>
        <w:div w:id="886449242">
          <w:marLeft w:val="640"/>
          <w:marRight w:val="0"/>
          <w:marTop w:val="0"/>
          <w:marBottom w:val="0"/>
          <w:divBdr>
            <w:top w:val="none" w:sz="0" w:space="0" w:color="auto"/>
            <w:left w:val="none" w:sz="0" w:space="0" w:color="auto"/>
            <w:bottom w:val="none" w:sz="0" w:space="0" w:color="auto"/>
            <w:right w:val="none" w:sz="0" w:space="0" w:color="auto"/>
          </w:divBdr>
        </w:div>
        <w:div w:id="909390813">
          <w:marLeft w:val="640"/>
          <w:marRight w:val="0"/>
          <w:marTop w:val="0"/>
          <w:marBottom w:val="0"/>
          <w:divBdr>
            <w:top w:val="none" w:sz="0" w:space="0" w:color="auto"/>
            <w:left w:val="none" w:sz="0" w:space="0" w:color="auto"/>
            <w:bottom w:val="none" w:sz="0" w:space="0" w:color="auto"/>
            <w:right w:val="none" w:sz="0" w:space="0" w:color="auto"/>
          </w:divBdr>
        </w:div>
        <w:div w:id="917053837">
          <w:marLeft w:val="640"/>
          <w:marRight w:val="0"/>
          <w:marTop w:val="0"/>
          <w:marBottom w:val="0"/>
          <w:divBdr>
            <w:top w:val="none" w:sz="0" w:space="0" w:color="auto"/>
            <w:left w:val="none" w:sz="0" w:space="0" w:color="auto"/>
            <w:bottom w:val="none" w:sz="0" w:space="0" w:color="auto"/>
            <w:right w:val="none" w:sz="0" w:space="0" w:color="auto"/>
          </w:divBdr>
        </w:div>
        <w:div w:id="932516340">
          <w:marLeft w:val="640"/>
          <w:marRight w:val="0"/>
          <w:marTop w:val="0"/>
          <w:marBottom w:val="0"/>
          <w:divBdr>
            <w:top w:val="none" w:sz="0" w:space="0" w:color="auto"/>
            <w:left w:val="none" w:sz="0" w:space="0" w:color="auto"/>
            <w:bottom w:val="none" w:sz="0" w:space="0" w:color="auto"/>
            <w:right w:val="none" w:sz="0" w:space="0" w:color="auto"/>
          </w:divBdr>
        </w:div>
        <w:div w:id="942685854">
          <w:marLeft w:val="640"/>
          <w:marRight w:val="0"/>
          <w:marTop w:val="0"/>
          <w:marBottom w:val="0"/>
          <w:divBdr>
            <w:top w:val="none" w:sz="0" w:space="0" w:color="auto"/>
            <w:left w:val="none" w:sz="0" w:space="0" w:color="auto"/>
            <w:bottom w:val="none" w:sz="0" w:space="0" w:color="auto"/>
            <w:right w:val="none" w:sz="0" w:space="0" w:color="auto"/>
          </w:divBdr>
        </w:div>
        <w:div w:id="958224415">
          <w:marLeft w:val="640"/>
          <w:marRight w:val="0"/>
          <w:marTop w:val="0"/>
          <w:marBottom w:val="0"/>
          <w:divBdr>
            <w:top w:val="none" w:sz="0" w:space="0" w:color="auto"/>
            <w:left w:val="none" w:sz="0" w:space="0" w:color="auto"/>
            <w:bottom w:val="none" w:sz="0" w:space="0" w:color="auto"/>
            <w:right w:val="none" w:sz="0" w:space="0" w:color="auto"/>
          </w:divBdr>
        </w:div>
        <w:div w:id="961888460">
          <w:marLeft w:val="640"/>
          <w:marRight w:val="0"/>
          <w:marTop w:val="0"/>
          <w:marBottom w:val="0"/>
          <w:divBdr>
            <w:top w:val="none" w:sz="0" w:space="0" w:color="auto"/>
            <w:left w:val="none" w:sz="0" w:space="0" w:color="auto"/>
            <w:bottom w:val="none" w:sz="0" w:space="0" w:color="auto"/>
            <w:right w:val="none" w:sz="0" w:space="0" w:color="auto"/>
          </w:divBdr>
        </w:div>
        <w:div w:id="965813646">
          <w:marLeft w:val="640"/>
          <w:marRight w:val="0"/>
          <w:marTop w:val="0"/>
          <w:marBottom w:val="0"/>
          <w:divBdr>
            <w:top w:val="none" w:sz="0" w:space="0" w:color="auto"/>
            <w:left w:val="none" w:sz="0" w:space="0" w:color="auto"/>
            <w:bottom w:val="none" w:sz="0" w:space="0" w:color="auto"/>
            <w:right w:val="none" w:sz="0" w:space="0" w:color="auto"/>
          </w:divBdr>
        </w:div>
        <w:div w:id="968048036">
          <w:marLeft w:val="640"/>
          <w:marRight w:val="0"/>
          <w:marTop w:val="0"/>
          <w:marBottom w:val="0"/>
          <w:divBdr>
            <w:top w:val="none" w:sz="0" w:space="0" w:color="auto"/>
            <w:left w:val="none" w:sz="0" w:space="0" w:color="auto"/>
            <w:bottom w:val="none" w:sz="0" w:space="0" w:color="auto"/>
            <w:right w:val="none" w:sz="0" w:space="0" w:color="auto"/>
          </w:divBdr>
        </w:div>
        <w:div w:id="1004283349">
          <w:marLeft w:val="640"/>
          <w:marRight w:val="0"/>
          <w:marTop w:val="0"/>
          <w:marBottom w:val="0"/>
          <w:divBdr>
            <w:top w:val="none" w:sz="0" w:space="0" w:color="auto"/>
            <w:left w:val="none" w:sz="0" w:space="0" w:color="auto"/>
            <w:bottom w:val="none" w:sz="0" w:space="0" w:color="auto"/>
            <w:right w:val="none" w:sz="0" w:space="0" w:color="auto"/>
          </w:divBdr>
        </w:div>
        <w:div w:id="1004672538">
          <w:marLeft w:val="640"/>
          <w:marRight w:val="0"/>
          <w:marTop w:val="0"/>
          <w:marBottom w:val="0"/>
          <w:divBdr>
            <w:top w:val="none" w:sz="0" w:space="0" w:color="auto"/>
            <w:left w:val="none" w:sz="0" w:space="0" w:color="auto"/>
            <w:bottom w:val="none" w:sz="0" w:space="0" w:color="auto"/>
            <w:right w:val="none" w:sz="0" w:space="0" w:color="auto"/>
          </w:divBdr>
        </w:div>
        <w:div w:id="1008025166">
          <w:marLeft w:val="640"/>
          <w:marRight w:val="0"/>
          <w:marTop w:val="0"/>
          <w:marBottom w:val="0"/>
          <w:divBdr>
            <w:top w:val="none" w:sz="0" w:space="0" w:color="auto"/>
            <w:left w:val="none" w:sz="0" w:space="0" w:color="auto"/>
            <w:bottom w:val="none" w:sz="0" w:space="0" w:color="auto"/>
            <w:right w:val="none" w:sz="0" w:space="0" w:color="auto"/>
          </w:divBdr>
        </w:div>
        <w:div w:id="1016273848">
          <w:marLeft w:val="640"/>
          <w:marRight w:val="0"/>
          <w:marTop w:val="0"/>
          <w:marBottom w:val="0"/>
          <w:divBdr>
            <w:top w:val="none" w:sz="0" w:space="0" w:color="auto"/>
            <w:left w:val="none" w:sz="0" w:space="0" w:color="auto"/>
            <w:bottom w:val="none" w:sz="0" w:space="0" w:color="auto"/>
            <w:right w:val="none" w:sz="0" w:space="0" w:color="auto"/>
          </w:divBdr>
        </w:div>
        <w:div w:id="1016421990">
          <w:marLeft w:val="640"/>
          <w:marRight w:val="0"/>
          <w:marTop w:val="0"/>
          <w:marBottom w:val="0"/>
          <w:divBdr>
            <w:top w:val="none" w:sz="0" w:space="0" w:color="auto"/>
            <w:left w:val="none" w:sz="0" w:space="0" w:color="auto"/>
            <w:bottom w:val="none" w:sz="0" w:space="0" w:color="auto"/>
            <w:right w:val="none" w:sz="0" w:space="0" w:color="auto"/>
          </w:divBdr>
        </w:div>
        <w:div w:id="1034040768">
          <w:marLeft w:val="640"/>
          <w:marRight w:val="0"/>
          <w:marTop w:val="0"/>
          <w:marBottom w:val="0"/>
          <w:divBdr>
            <w:top w:val="none" w:sz="0" w:space="0" w:color="auto"/>
            <w:left w:val="none" w:sz="0" w:space="0" w:color="auto"/>
            <w:bottom w:val="none" w:sz="0" w:space="0" w:color="auto"/>
            <w:right w:val="none" w:sz="0" w:space="0" w:color="auto"/>
          </w:divBdr>
        </w:div>
        <w:div w:id="1069231373">
          <w:marLeft w:val="640"/>
          <w:marRight w:val="0"/>
          <w:marTop w:val="0"/>
          <w:marBottom w:val="0"/>
          <w:divBdr>
            <w:top w:val="none" w:sz="0" w:space="0" w:color="auto"/>
            <w:left w:val="none" w:sz="0" w:space="0" w:color="auto"/>
            <w:bottom w:val="none" w:sz="0" w:space="0" w:color="auto"/>
            <w:right w:val="none" w:sz="0" w:space="0" w:color="auto"/>
          </w:divBdr>
        </w:div>
        <w:div w:id="1082140620">
          <w:marLeft w:val="640"/>
          <w:marRight w:val="0"/>
          <w:marTop w:val="0"/>
          <w:marBottom w:val="0"/>
          <w:divBdr>
            <w:top w:val="none" w:sz="0" w:space="0" w:color="auto"/>
            <w:left w:val="none" w:sz="0" w:space="0" w:color="auto"/>
            <w:bottom w:val="none" w:sz="0" w:space="0" w:color="auto"/>
            <w:right w:val="none" w:sz="0" w:space="0" w:color="auto"/>
          </w:divBdr>
        </w:div>
        <w:div w:id="1089812445">
          <w:marLeft w:val="640"/>
          <w:marRight w:val="0"/>
          <w:marTop w:val="0"/>
          <w:marBottom w:val="0"/>
          <w:divBdr>
            <w:top w:val="none" w:sz="0" w:space="0" w:color="auto"/>
            <w:left w:val="none" w:sz="0" w:space="0" w:color="auto"/>
            <w:bottom w:val="none" w:sz="0" w:space="0" w:color="auto"/>
            <w:right w:val="none" w:sz="0" w:space="0" w:color="auto"/>
          </w:divBdr>
        </w:div>
        <w:div w:id="1106001694">
          <w:marLeft w:val="640"/>
          <w:marRight w:val="0"/>
          <w:marTop w:val="0"/>
          <w:marBottom w:val="0"/>
          <w:divBdr>
            <w:top w:val="none" w:sz="0" w:space="0" w:color="auto"/>
            <w:left w:val="none" w:sz="0" w:space="0" w:color="auto"/>
            <w:bottom w:val="none" w:sz="0" w:space="0" w:color="auto"/>
            <w:right w:val="none" w:sz="0" w:space="0" w:color="auto"/>
          </w:divBdr>
        </w:div>
        <w:div w:id="1108351697">
          <w:marLeft w:val="640"/>
          <w:marRight w:val="0"/>
          <w:marTop w:val="0"/>
          <w:marBottom w:val="0"/>
          <w:divBdr>
            <w:top w:val="none" w:sz="0" w:space="0" w:color="auto"/>
            <w:left w:val="none" w:sz="0" w:space="0" w:color="auto"/>
            <w:bottom w:val="none" w:sz="0" w:space="0" w:color="auto"/>
            <w:right w:val="none" w:sz="0" w:space="0" w:color="auto"/>
          </w:divBdr>
        </w:div>
        <w:div w:id="1111785374">
          <w:marLeft w:val="640"/>
          <w:marRight w:val="0"/>
          <w:marTop w:val="0"/>
          <w:marBottom w:val="0"/>
          <w:divBdr>
            <w:top w:val="none" w:sz="0" w:space="0" w:color="auto"/>
            <w:left w:val="none" w:sz="0" w:space="0" w:color="auto"/>
            <w:bottom w:val="none" w:sz="0" w:space="0" w:color="auto"/>
            <w:right w:val="none" w:sz="0" w:space="0" w:color="auto"/>
          </w:divBdr>
        </w:div>
        <w:div w:id="1117064945">
          <w:marLeft w:val="640"/>
          <w:marRight w:val="0"/>
          <w:marTop w:val="0"/>
          <w:marBottom w:val="0"/>
          <w:divBdr>
            <w:top w:val="none" w:sz="0" w:space="0" w:color="auto"/>
            <w:left w:val="none" w:sz="0" w:space="0" w:color="auto"/>
            <w:bottom w:val="none" w:sz="0" w:space="0" w:color="auto"/>
            <w:right w:val="none" w:sz="0" w:space="0" w:color="auto"/>
          </w:divBdr>
        </w:div>
        <w:div w:id="1118141878">
          <w:marLeft w:val="640"/>
          <w:marRight w:val="0"/>
          <w:marTop w:val="0"/>
          <w:marBottom w:val="0"/>
          <w:divBdr>
            <w:top w:val="none" w:sz="0" w:space="0" w:color="auto"/>
            <w:left w:val="none" w:sz="0" w:space="0" w:color="auto"/>
            <w:bottom w:val="none" w:sz="0" w:space="0" w:color="auto"/>
            <w:right w:val="none" w:sz="0" w:space="0" w:color="auto"/>
          </w:divBdr>
        </w:div>
        <w:div w:id="1143548565">
          <w:marLeft w:val="640"/>
          <w:marRight w:val="0"/>
          <w:marTop w:val="0"/>
          <w:marBottom w:val="0"/>
          <w:divBdr>
            <w:top w:val="none" w:sz="0" w:space="0" w:color="auto"/>
            <w:left w:val="none" w:sz="0" w:space="0" w:color="auto"/>
            <w:bottom w:val="none" w:sz="0" w:space="0" w:color="auto"/>
            <w:right w:val="none" w:sz="0" w:space="0" w:color="auto"/>
          </w:divBdr>
        </w:div>
        <w:div w:id="1144733342">
          <w:marLeft w:val="640"/>
          <w:marRight w:val="0"/>
          <w:marTop w:val="0"/>
          <w:marBottom w:val="0"/>
          <w:divBdr>
            <w:top w:val="none" w:sz="0" w:space="0" w:color="auto"/>
            <w:left w:val="none" w:sz="0" w:space="0" w:color="auto"/>
            <w:bottom w:val="none" w:sz="0" w:space="0" w:color="auto"/>
            <w:right w:val="none" w:sz="0" w:space="0" w:color="auto"/>
          </w:divBdr>
        </w:div>
        <w:div w:id="1150292816">
          <w:marLeft w:val="640"/>
          <w:marRight w:val="0"/>
          <w:marTop w:val="0"/>
          <w:marBottom w:val="0"/>
          <w:divBdr>
            <w:top w:val="none" w:sz="0" w:space="0" w:color="auto"/>
            <w:left w:val="none" w:sz="0" w:space="0" w:color="auto"/>
            <w:bottom w:val="none" w:sz="0" w:space="0" w:color="auto"/>
            <w:right w:val="none" w:sz="0" w:space="0" w:color="auto"/>
          </w:divBdr>
        </w:div>
        <w:div w:id="1184057126">
          <w:marLeft w:val="640"/>
          <w:marRight w:val="0"/>
          <w:marTop w:val="0"/>
          <w:marBottom w:val="0"/>
          <w:divBdr>
            <w:top w:val="none" w:sz="0" w:space="0" w:color="auto"/>
            <w:left w:val="none" w:sz="0" w:space="0" w:color="auto"/>
            <w:bottom w:val="none" w:sz="0" w:space="0" w:color="auto"/>
            <w:right w:val="none" w:sz="0" w:space="0" w:color="auto"/>
          </w:divBdr>
        </w:div>
        <w:div w:id="1197160641">
          <w:marLeft w:val="640"/>
          <w:marRight w:val="0"/>
          <w:marTop w:val="0"/>
          <w:marBottom w:val="0"/>
          <w:divBdr>
            <w:top w:val="none" w:sz="0" w:space="0" w:color="auto"/>
            <w:left w:val="none" w:sz="0" w:space="0" w:color="auto"/>
            <w:bottom w:val="none" w:sz="0" w:space="0" w:color="auto"/>
            <w:right w:val="none" w:sz="0" w:space="0" w:color="auto"/>
          </w:divBdr>
        </w:div>
        <w:div w:id="1245332651">
          <w:marLeft w:val="640"/>
          <w:marRight w:val="0"/>
          <w:marTop w:val="0"/>
          <w:marBottom w:val="0"/>
          <w:divBdr>
            <w:top w:val="none" w:sz="0" w:space="0" w:color="auto"/>
            <w:left w:val="none" w:sz="0" w:space="0" w:color="auto"/>
            <w:bottom w:val="none" w:sz="0" w:space="0" w:color="auto"/>
            <w:right w:val="none" w:sz="0" w:space="0" w:color="auto"/>
          </w:divBdr>
        </w:div>
        <w:div w:id="1306084567">
          <w:marLeft w:val="640"/>
          <w:marRight w:val="0"/>
          <w:marTop w:val="0"/>
          <w:marBottom w:val="0"/>
          <w:divBdr>
            <w:top w:val="none" w:sz="0" w:space="0" w:color="auto"/>
            <w:left w:val="none" w:sz="0" w:space="0" w:color="auto"/>
            <w:bottom w:val="none" w:sz="0" w:space="0" w:color="auto"/>
            <w:right w:val="none" w:sz="0" w:space="0" w:color="auto"/>
          </w:divBdr>
        </w:div>
        <w:div w:id="1310013464">
          <w:marLeft w:val="640"/>
          <w:marRight w:val="0"/>
          <w:marTop w:val="0"/>
          <w:marBottom w:val="0"/>
          <w:divBdr>
            <w:top w:val="none" w:sz="0" w:space="0" w:color="auto"/>
            <w:left w:val="none" w:sz="0" w:space="0" w:color="auto"/>
            <w:bottom w:val="none" w:sz="0" w:space="0" w:color="auto"/>
            <w:right w:val="none" w:sz="0" w:space="0" w:color="auto"/>
          </w:divBdr>
        </w:div>
        <w:div w:id="1321806649">
          <w:marLeft w:val="640"/>
          <w:marRight w:val="0"/>
          <w:marTop w:val="0"/>
          <w:marBottom w:val="0"/>
          <w:divBdr>
            <w:top w:val="none" w:sz="0" w:space="0" w:color="auto"/>
            <w:left w:val="none" w:sz="0" w:space="0" w:color="auto"/>
            <w:bottom w:val="none" w:sz="0" w:space="0" w:color="auto"/>
            <w:right w:val="none" w:sz="0" w:space="0" w:color="auto"/>
          </w:divBdr>
        </w:div>
        <w:div w:id="1325351172">
          <w:marLeft w:val="640"/>
          <w:marRight w:val="0"/>
          <w:marTop w:val="0"/>
          <w:marBottom w:val="0"/>
          <w:divBdr>
            <w:top w:val="none" w:sz="0" w:space="0" w:color="auto"/>
            <w:left w:val="none" w:sz="0" w:space="0" w:color="auto"/>
            <w:bottom w:val="none" w:sz="0" w:space="0" w:color="auto"/>
            <w:right w:val="none" w:sz="0" w:space="0" w:color="auto"/>
          </w:divBdr>
        </w:div>
        <w:div w:id="1342899719">
          <w:marLeft w:val="640"/>
          <w:marRight w:val="0"/>
          <w:marTop w:val="0"/>
          <w:marBottom w:val="0"/>
          <w:divBdr>
            <w:top w:val="none" w:sz="0" w:space="0" w:color="auto"/>
            <w:left w:val="none" w:sz="0" w:space="0" w:color="auto"/>
            <w:bottom w:val="none" w:sz="0" w:space="0" w:color="auto"/>
            <w:right w:val="none" w:sz="0" w:space="0" w:color="auto"/>
          </w:divBdr>
        </w:div>
        <w:div w:id="1384451155">
          <w:marLeft w:val="640"/>
          <w:marRight w:val="0"/>
          <w:marTop w:val="0"/>
          <w:marBottom w:val="0"/>
          <w:divBdr>
            <w:top w:val="none" w:sz="0" w:space="0" w:color="auto"/>
            <w:left w:val="none" w:sz="0" w:space="0" w:color="auto"/>
            <w:bottom w:val="none" w:sz="0" w:space="0" w:color="auto"/>
            <w:right w:val="none" w:sz="0" w:space="0" w:color="auto"/>
          </w:divBdr>
        </w:div>
        <w:div w:id="1398552176">
          <w:marLeft w:val="640"/>
          <w:marRight w:val="0"/>
          <w:marTop w:val="0"/>
          <w:marBottom w:val="0"/>
          <w:divBdr>
            <w:top w:val="none" w:sz="0" w:space="0" w:color="auto"/>
            <w:left w:val="none" w:sz="0" w:space="0" w:color="auto"/>
            <w:bottom w:val="none" w:sz="0" w:space="0" w:color="auto"/>
            <w:right w:val="none" w:sz="0" w:space="0" w:color="auto"/>
          </w:divBdr>
        </w:div>
        <w:div w:id="1400588857">
          <w:marLeft w:val="640"/>
          <w:marRight w:val="0"/>
          <w:marTop w:val="0"/>
          <w:marBottom w:val="0"/>
          <w:divBdr>
            <w:top w:val="none" w:sz="0" w:space="0" w:color="auto"/>
            <w:left w:val="none" w:sz="0" w:space="0" w:color="auto"/>
            <w:bottom w:val="none" w:sz="0" w:space="0" w:color="auto"/>
            <w:right w:val="none" w:sz="0" w:space="0" w:color="auto"/>
          </w:divBdr>
        </w:div>
        <w:div w:id="1418937569">
          <w:marLeft w:val="640"/>
          <w:marRight w:val="0"/>
          <w:marTop w:val="0"/>
          <w:marBottom w:val="0"/>
          <w:divBdr>
            <w:top w:val="none" w:sz="0" w:space="0" w:color="auto"/>
            <w:left w:val="none" w:sz="0" w:space="0" w:color="auto"/>
            <w:bottom w:val="none" w:sz="0" w:space="0" w:color="auto"/>
            <w:right w:val="none" w:sz="0" w:space="0" w:color="auto"/>
          </w:divBdr>
        </w:div>
        <w:div w:id="1456437663">
          <w:marLeft w:val="640"/>
          <w:marRight w:val="0"/>
          <w:marTop w:val="0"/>
          <w:marBottom w:val="0"/>
          <w:divBdr>
            <w:top w:val="none" w:sz="0" w:space="0" w:color="auto"/>
            <w:left w:val="none" w:sz="0" w:space="0" w:color="auto"/>
            <w:bottom w:val="none" w:sz="0" w:space="0" w:color="auto"/>
            <w:right w:val="none" w:sz="0" w:space="0" w:color="auto"/>
          </w:divBdr>
        </w:div>
        <w:div w:id="1460879804">
          <w:marLeft w:val="640"/>
          <w:marRight w:val="0"/>
          <w:marTop w:val="0"/>
          <w:marBottom w:val="0"/>
          <w:divBdr>
            <w:top w:val="none" w:sz="0" w:space="0" w:color="auto"/>
            <w:left w:val="none" w:sz="0" w:space="0" w:color="auto"/>
            <w:bottom w:val="none" w:sz="0" w:space="0" w:color="auto"/>
            <w:right w:val="none" w:sz="0" w:space="0" w:color="auto"/>
          </w:divBdr>
        </w:div>
        <w:div w:id="1471897251">
          <w:marLeft w:val="640"/>
          <w:marRight w:val="0"/>
          <w:marTop w:val="0"/>
          <w:marBottom w:val="0"/>
          <w:divBdr>
            <w:top w:val="none" w:sz="0" w:space="0" w:color="auto"/>
            <w:left w:val="none" w:sz="0" w:space="0" w:color="auto"/>
            <w:bottom w:val="none" w:sz="0" w:space="0" w:color="auto"/>
            <w:right w:val="none" w:sz="0" w:space="0" w:color="auto"/>
          </w:divBdr>
        </w:div>
        <w:div w:id="1475491382">
          <w:marLeft w:val="640"/>
          <w:marRight w:val="0"/>
          <w:marTop w:val="0"/>
          <w:marBottom w:val="0"/>
          <w:divBdr>
            <w:top w:val="none" w:sz="0" w:space="0" w:color="auto"/>
            <w:left w:val="none" w:sz="0" w:space="0" w:color="auto"/>
            <w:bottom w:val="none" w:sz="0" w:space="0" w:color="auto"/>
            <w:right w:val="none" w:sz="0" w:space="0" w:color="auto"/>
          </w:divBdr>
        </w:div>
        <w:div w:id="1522891077">
          <w:marLeft w:val="640"/>
          <w:marRight w:val="0"/>
          <w:marTop w:val="0"/>
          <w:marBottom w:val="0"/>
          <w:divBdr>
            <w:top w:val="none" w:sz="0" w:space="0" w:color="auto"/>
            <w:left w:val="none" w:sz="0" w:space="0" w:color="auto"/>
            <w:bottom w:val="none" w:sz="0" w:space="0" w:color="auto"/>
            <w:right w:val="none" w:sz="0" w:space="0" w:color="auto"/>
          </w:divBdr>
        </w:div>
        <w:div w:id="1523936872">
          <w:marLeft w:val="640"/>
          <w:marRight w:val="0"/>
          <w:marTop w:val="0"/>
          <w:marBottom w:val="0"/>
          <w:divBdr>
            <w:top w:val="none" w:sz="0" w:space="0" w:color="auto"/>
            <w:left w:val="none" w:sz="0" w:space="0" w:color="auto"/>
            <w:bottom w:val="none" w:sz="0" w:space="0" w:color="auto"/>
            <w:right w:val="none" w:sz="0" w:space="0" w:color="auto"/>
          </w:divBdr>
        </w:div>
        <w:div w:id="1539708394">
          <w:marLeft w:val="640"/>
          <w:marRight w:val="0"/>
          <w:marTop w:val="0"/>
          <w:marBottom w:val="0"/>
          <w:divBdr>
            <w:top w:val="none" w:sz="0" w:space="0" w:color="auto"/>
            <w:left w:val="none" w:sz="0" w:space="0" w:color="auto"/>
            <w:bottom w:val="none" w:sz="0" w:space="0" w:color="auto"/>
            <w:right w:val="none" w:sz="0" w:space="0" w:color="auto"/>
          </w:divBdr>
        </w:div>
        <w:div w:id="1556548610">
          <w:marLeft w:val="640"/>
          <w:marRight w:val="0"/>
          <w:marTop w:val="0"/>
          <w:marBottom w:val="0"/>
          <w:divBdr>
            <w:top w:val="none" w:sz="0" w:space="0" w:color="auto"/>
            <w:left w:val="none" w:sz="0" w:space="0" w:color="auto"/>
            <w:bottom w:val="none" w:sz="0" w:space="0" w:color="auto"/>
            <w:right w:val="none" w:sz="0" w:space="0" w:color="auto"/>
          </w:divBdr>
        </w:div>
        <w:div w:id="1558004177">
          <w:marLeft w:val="640"/>
          <w:marRight w:val="0"/>
          <w:marTop w:val="0"/>
          <w:marBottom w:val="0"/>
          <w:divBdr>
            <w:top w:val="none" w:sz="0" w:space="0" w:color="auto"/>
            <w:left w:val="none" w:sz="0" w:space="0" w:color="auto"/>
            <w:bottom w:val="none" w:sz="0" w:space="0" w:color="auto"/>
            <w:right w:val="none" w:sz="0" w:space="0" w:color="auto"/>
          </w:divBdr>
        </w:div>
        <w:div w:id="1602252224">
          <w:marLeft w:val="640"/>
          <w:marRight w:val="0"/>
          <w:marTop w:val="0"/>
          <w:marBottom w:val="0"/>
          <w:divBdr>
            <w:top w:val="none" w:sz="0" w:space="0" w:color="auto"/>
            <w:left w:val="none" w:sz="0" w:space="0" w:color="auto"/>
            <w:bottom w:val="none" w:sz="0" w:space="0" w:color="auto"/>
            <w:right w:val="none" w:sz="0" w:space="0" w:color="auto"/>
          </w:divBdr>
        </w:div>
        <w:div w:id="1609435902">
          <w:marLeft w:val="640"/>
          <w:marRight w:val="0"/>
          <w:marTop w:val="0"/>
          <w:marBottom w:val="0"/>
          <w:divBdr>
            <w:top w:val="none" w:sz="0" w:space="0" w:color="auto"/>
            <w:left w:val="none" w:sz="0" w:space="0" w:color="auto"/>
            <w:bottom w:val="none" w:sz="0" w:space="0" w:color="auto"/>
            <w:right w:val="none" w:sz="0" w:space="0" w:color="auto"/>
          </w:divBdr>
        </w:div>
        <w:div w:id="1610091297">
          <w:marLeft w:val="640"/>
          <w:marRight w:val="0"/>
          <w:marTop w:val="0"/>
          <w:marBottom w:val="0"/>
          <w:divBdr>
            <w:top w:val="none" w:sz="0" w:space="0" w:color="auto"/>
            <w:left w:val="none" w:sz="0" w:space="0" w:color="auto"/>
            <w:bottom w:val="none" w:sz="0" w:space="0" w:color="auto"/>
            <w:right w:val="none" w:sz="0" w:space="0" w:color="auto"/>
          </w:divBdr>
        </w:div>
        <w:div w:id="1617062277">
          <w:marLeft w:val="640"/>
          <w:marRight w:val="0"/>
          <w:marTop w:val="0"/>
          <w:marBottom w:val="0"/>
          <w:divBdr>
            <w:top w:val="none" w:sz="0" w:space="0" w:color="auto"/>
            <w:left w:val="none" w:sz="0" w:space="0" w:color="auto"/>
            <w:bottom w:val="none" w:sz="0" w:space="0" w:color="auto"/>
            <w:right w:val="none" w:sz="0" w:space="0" w:color="auto"/>
          </w:divBdr>
        </w:div>
        <w:div w:id="1637299529">
          <w:marLeft w:val="640"/>
          <w:marRight w:val="0"/>
          <w:marTop w:val="0"/>
          <w:marBottom w:val="0"/>
          <w:divBdr>
            <w:top w:val="none" w:sz="0" w:space="0" w:color="auto"/>
            <w:left w:val="none" w:sz="0" w:space="0" w:color="auto"/>
            <w:bottom w:val="none" w:sz="0" w:space="0" w:color="auto"/>
            <w:right w:val="none" w:sz="0" w:space="0" w:color="auto"/>
          </w:divBdr>
        </w:div>
        <w:div w:id="1641374448">
          <w:marLeft w:val="640"/>
          <w:marRight w:val="0"/>
          <w:marTop w:val="0"/>
          <w:marBottom w:val="0"/>
          <w:divBdr>
            <w:top w:val="none" w:sz="0" w:space="0" w:color="auto"/>
            <w:left w:val="none" w:sz="0" w:space="0" w:color="auto"/>
            <w:bottom w:val="none" w:sz="0" w:space="0" w:color="auto"/>
            <w:right w:val="none" w:sz="0" w:space="0" w:color="auto"/>
          </w:divBdr>
        </w:div>
        <w:div w:id="1656953051">
          <w:marLeft w:val="640"/>
          <w:marRight w:val="0"/>
          <w:marTop w:val="0"/>
          <w:marBottom w:val="0"/>
          <w:divBdr>
            <w:top w:val="none" w:sz="0" w:space="0" w:color="auto"/>
            <w:left w:val="none" w:sz="0" w:space="0" w:color="auto"/>
            <w:bottom w:val="none" w:sz="0" w:space="0" w:color="auto"/>
            <w:right w:val="none" w:sz="0" w:space="0" w:color="auto"/>
          </w:divBdr>
        </w:div>
        <w:div w:id="1663194410">
          <w:marLeft w:val="640"/>
          <w:marRight w:val="0"/>
          <w:marTop w:val="0"/>
          <w:marBottom w:val="0"/>
          <w:divBdr>
            <w:top w:val="none" w:sz="0" w:space="0" w:color="auto"/>
            <w:left w:val="none" w:sz="0" w:space="0" w:color="auto"/>
            <w:bottom w:val="none" w:sz="0" w:space="0" w:color="auto"/>
            <w:right w:val="none" w:sz="0" w:space="0" w:color="auto"/>
          </w:divBdr>
        </w:div>
        <w:div w:id="1686444084">
          <w:marLeft w:val="640"/>
          <w:marRight w:val="0"/>
          <w:marTop w:val="0"/>
          <w:marBottom w:val="0"/>
          <w:divBdr>
            <w:top w:val="none" w:sz="0" w:space="0" w:color="auto"/>
            <w:left w:val="none" w:sz="0" w:space="0" w:color="auto"/>
            <w:bottom w:val="none" w:sz="0" w:space="0" w:color="auto"/>
            <w:right w:val="none" w:sz="0" w:space="0" w:color="auto"/>
          </w:divBdr>
        </w:div>
        <w:div w:id="1687291982">
          <w:marLeft w:val="640"/>
          <w:marRight w:val="0"/>
          <w:marTop w:val="0"/>
          <w:marBottom w:val="0"/>
          <w:divBdr>
            <w:top w:val="none" w:sz="0" w:space="0" w:color="auto"/>
            <w:left w:val="none" w:sz="0" w:space="0" w:color="auto"/>
            <w:bottom w:val="none" w:sz="0" w:space="0" w:color="auto"/>
            <w:right w:val="none" w:sz="0" w:space="0" w:color="auto"/>
          </w:divBdr>
        </w:div>
        <w:div w:id="1692106614">
          <w:marLeft w:val="640"/>
          <w:marRight w:val="0"/>
          <w:marTop w:val="0"/>
          <w:marBottom w:val="0"/>
          <w:divBdr>
            <w:top w:val="none" w:sz="0" w:space="0" w:color="auto"/>
            <w:left w:val="none" w:sz="0" w:space="0" w:color="auto"/>
            <w:bottom w:val="none" w:sz="0" w:space="0" w:color="auto"/>
            <w:right w:val="none" w:sz="0" w:space="0" w:color="auto"/>
          </w:divBdr>
        </w:div>
        <w:div w:id="1713264137">
          <w:marLeft w:val="640"/>
          <w:marRight w:val="0"/>
          <w:marTop w:val="0"/>
          <w:marBottom w:val="0"/>
          <w:divBdr>
            <w:top w:val="none" w:sz="0" w:space="0" w:color="auto"/>
            <w:left w:val="none" w:sz="0" w:space="0" w:color="auto"/>
            <w:bottom w:val="none" w:sz="0" w:space="0" w:color="auto"/>
            <w:right w:val="none" w:sz="0" w:space="0" w:color="auto"/>
          </w:divBdr>
        </w:div>
        <w:div w:id="1739478726">
          <w:marLeft w:val="640"/>
          <w:marRight w:val="0"/>
          <w:marTop w:val="0"/>
          <w:marBottom w:val="0"/>
          <w:divBdr>
            <w:top w:val="none" w:sz="0" w:space="0" w:color="auto"/>
            <w:left w:val="none" w:sz="0" w:space="0" w:color="auto"/>
            <w:bottom w:val="none" w:sz="0" w:space="0" w:color="auto"/>
            <w:right w:val="none" w:sz="0" w:space="0" w:color="auto"/>
          </w:divBdr>
        </w:div>
        <w:div w:id="1764720069">
          <w:marLeft w:val="640"/>
          <w:marRight w:val="0"/>
          <w:marTop w:val="0"/>
          <w:marBottom w:val="0"/>
          <w:divBdr>
            <w:top w:val="none" w:sz="0" w:space="0" w:color="auto"/>
            <w:left w:val="none" w:sz="0" w:space="0" w:color="auto"/>
            <w:bottom w:val="none" w:sz="0" w:space="0" w:color="auto"/>
            <w:right w:val="none" w:sz="0" w:space="0" w:color="auto"/>
          </w:divBdr>
        </w:div>
        <w:div w:id="1768699061">
          <w:marLeft w:val="640"/>
          <w:marRight w:val="0"/>
          <w:marTop w:val="0"/>
          <w:marBottom w:val="0"/>
          <w:divBdr>
            <w:top w:val="none" w:sz="0" w:space="0" w:color="auto"/>
            <w:left w:val="none" w:sz="0" w:space="0" w:color="auto"/>
            <w:bottom w:val="none" w:sz="0" w:space="0" w:color="auto"/>
            <w:right w:val="none" w:sz="0" w:space="0" w:color="auto"/>
          </w:divBdr>
        </w:div>
        <w:div w:id="1778478443">
          <w:marLeft w:val="640"/>
          <w:marRight w:val="0"/>
          <w:marTop w:val="0"/>
          <w:marBottom w:val="0"/>
          <w:divBdr>
            <w:top w:val="none" w:sz="0" w:space="0" w:color="auto"/>
            <w:left w:val="none" w:sz="0" w:space="0" w:color="auto"/>
            <w:bottom w:val="none" w:sz="0" w:space="0" w:color="auto"/>
            <w:right w:val="none" w:sz="0" w:space="0" w:color="auto"/>
          </w:divBdr>
        </w:div>
        <w:div w:id="1783106478">
          <w:marLeft w:val="640"/>
          <w:marRight w:val="0"/>
          <w:marTop w:val="0"/>
          <w:marBottom w:val="0"/>
          <w:divBdr>
            <w:top w:val="none" w:sz="0" w:space="0" w:color="auto"/>
            <w:left w:val="none" w:sz="0" w:space="0" w:color="auto"/>
            <w:bottom w:val="none" w:sz="0" w:space="0" w:color="auto"/>
            <w:right w:val="none" w:sz="0" w:space="0" w:color="auto"/>
          </w:divBdr>
        </w:div>
        <w:div w:id="1799642796">
          <w:marLeft w:val="640"/>
          <w:marRight w:val="0"/>
          <w:marTop w:val="0"/>
          <w:marBottom w:val="0"/>
          <w:divBdr>
            <w:top w:val="none" w:sz="0" w:space="0" w:color="auto"/>
            <w:left w:val="none" w:sz="0" w:space="0" w:color="auto"/>
            <w:bottom w:val="none" w:sz="0" w:space="0" w:color="auto"/>
            <w:right w:val="none" w:sz="0" w:space="0" w:color="auto"/>
          </w:divBdr>
        </w:div>
        <w:div w:id="1816799574">
          <w:marLeft w:val="640"/>
          <w:marRight w:val="0"/>
          <w:marTop w:val="0"/>
          <w:marBottom w:val="0"/>
          <w:divBdr>
            <w:top w:val="none" w:sz="0" w:space="0" w:color="auto"/>
            <w:left w:val="none" w:sz="0" w:space="0" w:color="auto"/>
            <w:bottom w:val="none" w:sz="0" w:space="0" w:color="auto"/>
            <w:right w:val="none" w:sz="0" w:space="0" w:color="auto"/>
          </w:divBdr>
        </w:div>
        <w:div w:id="1858081252">
          <w:marLeft w:val="640"/>
          <w:marRight w:val="0"/>
          <w:marTop w:val="0"/>
          <w:marBottom w:val="0"/>
          <w:divBdr>
            <w:top w:val="none" w:sz="0" w:space="0" w:color="auto"/>
            <w:left w:val="none" w:sz="0" w:space="0" w:color="auto"/>
            <w:bottom w:val="none" w:sz="0" w:space="0" w:color="auto"/>
            <w:right w:val="none" w:sz="0" w:space="0" w:color="auto"/>
          </w:divBdr>
        </w:div>
        <w:div w:id="1877740725">
          <w:marLeft w:val="640"/>
          <w:marRight w:val="0"/>
          <w:marTop w:val="0"/>
          <w:marBottom w:val="0"/>
          <w:divBdr>
            <w:top w:val="none" w:sz="0" w:space="0" w:color="auto"/>
            <w:left w:val="none" w:sz="0" w:space="0" w:color="auto"/>
            <w:bottom w:val="none" w:sz="0" w:space="0" w:color="auto"/>
            <w:right w:val="none" w:sz="0" w:space="0" w:color="auto"/>
          </w:divBdr>
        </w:div>
        <w:div w:id="1878348678">
          <w:marLeft w:val="640"/>
          <w:marRight w:val="0"/>
          <w:marTop w:val="0"/>
          <w:marBottom w:val="0"/>
          <w:divBdr>
            <w:top w:val="none" w:sz="0" w:space="0" w:color="auto"/>
            <w:left w:val="none" w:sz="0" w:space="0" w:color="auto"/>
            <w:bottom w:val="none" w:sz="0" w:space="0" w:color="auto"/>
            <w:right w:val="none" w:sz="0" w:space="0" w:color="auto"/>
          </w:divBdr>
        </w:div>
        <w:div w:id="1902012748">
          <w:marLeft w:val="640"/>
          <w:marRight w:val="0"/>
          <w:marTop w:val="0"/>
          <w:marBottom w:val="0"/>
          <w:divBdr>
            <w:top w:val="none" w:sz="0" w:space="0" w:color="auto"/>
            <w:left w:val="none" w:sz="0" w:space="0" w:color="auto"/>
            <w:bottom w:val="none" w:sz="0" w:space="0" w:color="auto"/>
            <w:right w:val="none" w:sz="0" w:space="0" w:color="auto"/>
          </w:divBdr>
        </w:div>
        <w:div w:id="1916159697">
          <w:marLeft w:val="640"/>
          <w:marRight w:val="0"/>
          <w:marTop w:val="0"/>
          <w:marBottom w:val="0"/>
          <w:divBdr>
            <w:top w:val="none" w:sz="0" w:space="0" w:color="auto"/>
            <w:left w:val="none" w:sz="0" w:space="0" w:color="auto"/>
            <w:bottom w:val="none" w:sz="0" w:space="0" w:color="auto"/>
            <w:right w:val="none" w:sz="0" w:space="0" w:color="auto"/>
          </w:divBdr>
        </w:div>
        <w:div w:id="1946576741">
          <w:marLeft w:val="640"/>
          <w:marRight w:val="0"/>
          <w:marTop w:val="0"/>
          <w:marBottom w:val="0"/>
          <w:divBdr>
            <w:top w:val="none" w:sz="0" w:space="0" w:color="auto"/>
            <w:left w:val="none" w:sz="0" w:space="0" w:color="auto"/>
            <w:bottom w:val="none" w:sz="0" w:space="0" w:color="auto"/>
            <w:right w:val="none" w:sz="0" w:space="0" w:color="auto"/>
          </w:divBdr>
        </w:div>
        <w:div w:id="1948807019">
          <w:marLeft w:val="640"/>
          <w:marRight w:val="0"/>
          <w:marTop w:val="0"/>
          <w:marBottom w:val="0"/>
          <w:divBdr>
            <w:top w:val="none" w:sz="0" w:space="0" w:color="auto"/>
            <w:left w:val="none" w:sz="0" w:space="0" w:color="auto"/>
            <w:bottom w:val="none" w:sz="0" w:space="0" w:color="auto"/>
            <w:right w:val="none" w:sz="0" w:space="0" w:color="auto"/>
          </w:divBdr>
        </w:div>
        <w:div w:id="1956214222">
          <w:marLeft w:val="640"/>
          <w:marRight w:val="0"/>
          <w:marTop w:val="0"/>
          <w:marBottom w:val="0"/>
          <w:divBdr>
            <w:top w:val="none" w:sz="0" w:space="0" w:color="auto"/>
            <w:left w:val="none" w:sz="0" w:space="0" w:color="auto"/>
            <w:bottom w:val="none" w:sz="0" w:space="0" w:color="auto"/>
            <w:right w:val="none" w:sz="0" w:space="0" w:color="auto"/>
          </w:divBdr>
        </w:div>
        <w:div w:id="1974676637">
          <w:marLeft w:val="640"/>
          <w:marRight w:val="0"/>
          <w:marTop w:val="0"/>
          <w:marBottom w:val="0"/>
          <w:divBdr>
            <w:top w:val="none" w:sz="0" w:space="0" w:color="auto"/>
            <w:left w:val="none" w:sz="0" w:space="0" w:color="auto"/>
            <w:bottom w:val="none" w:sz="0" w:space="0" w:color="auto"/>
            <w:right w:val="none" w:sz="0" w:space="0" w:color="auto"/>
          </w:divBdr>
        </w:div>
        <w:div w:id="1975981645">
          <w:marLeft w:val="640"/>
          <w:marRight w:val="0"/>
          <w:marTop w:val="0"/>
          <w:marBottom w:val="0"/>
          <w:divBdr>
            <w:top w:val="none" w:sz="0" w:space="0" w:color="auto"/>
            <w:left w:val="none" w:sz="0" w:space="0" w:color="auto"/>
            <w:bottom w:val="none" w:sz="0" w:space="0" w:color="auto"/>
            <w:right w:val="none" w:sz="0" w:space="0" w:color="auto"/>
          </w:divBdr>
        </w:div>
        <w:div w:id="2009166666">
          <w:marLeft w:val="640"/>
          <w:marRight w:val="0"/>
          <w:marTop w:val="0"/>
          <w:marBottom w:val="0"/>
          <w:divBdr>
            <w:top w:val="none" w:sz="0" w:space="0" w:color="auto"/>
            <w:left w:val="none" w:sz="0" w:space="0" w:color="auto"/>
            <w:bottom w:val="none" w:sz="0" w:space="0" w:color="auto"/>
            <w:right w:val="none" w:sz="0" w:space="0" w:color="auto"/>
          </w:divBdr>
        </w:div>
        <w:div w:id="2018724300">
          <w:marLeft w:val="640"/>
          <w:marRight w:val="0"/>
          <w:marTop w:val="0"/>
          <w:marBottom w:val="0"/>
          <w:divBdr>
            <w:top w:val="none" w:sz="0" w:space="0" w:color="auto"/>
            <w:left w:val="none" w:sz="0" w:space="0" w:color="auto"/>
            <w:bottom w:val="none" w:sz="0" w:space="0" w:color="auto"/>
            <w:right w:val="none" w:sz="0" w:space="0" w:color="auto"/>
          </w:divBdr>
        </w:div>
        <w:div w:id="2026250214">
          <w:marLeft w:val="640"/>
          <w:marRight w:val="0"/>
          <w:marTop w:val="0"/>
          <w:marBottom w:val="0"/>
          <w:divBdr>
            <w:top w:val="none" w:sz="0" w:space="0" w:color="auto"/>
            <w:left w:val="none" w:sz="0" w:space="0" w:color="auto"/>
            <w:bottom w:val="none" w:sz="0" w:space="0" w:color="auto"/>
            <w:right w:val="none" w:sz="0" w:space="0" w:color="auto"/>
          </w:divBdr>
        </w:div>
        <w:div w:id="2050839921">
          <w:marLeft w:val="640"/>
          <w:marRight w:val="0"/>
          <w:marTop w:val="0"/>
          <w:marBottom w:val="0"/>
          <w:divBdr>
            <w:top w:val="none" w:sz="0" w:space="0" w:color="auto"/>
            <w:left w:val="none" w:sz="0" w:space="0" w:color="auto"/>
            <w:bottom w:val="none" w:sz="0" w:space="0" w:color="auto"/>
            <w:right w:val="none" w:sz="0" w:space="0" w:color="auto"/>
          </w:divBdr>
        </w:div>
        <w:div w:id="2100902707">
          <w:marLeft w:val="640"/>
          <w:marRight w:val="0"/>
          <w:marTop w:val="0"/>
          <w:marBottom w:val="0"/>
          <w:divBdr>
            <w:top w:val="none" w:sz="0" w:space="0" w:color="auto"/>
            <w:left w:val="none" w:sz="0" w:space="0" w:color="auto"/>
            <w:bottom w:val="none" w:sz="0" w:space="0" w:color="auto"/>
            <w:right w:val="none" w:sz="0" w:space="0" w:color="auto"/>
          </w:divBdr>
        </w:div>
        <w:div w:id="2121562372">
          <w:marLeft w:val="640"/>
          <w:marRight w:val="0"/>
          <w:marTop w:val="0"/>
          <w:marBottom w:val="0"/>
          <w:divBdr>
            <w:top w:val="none" w:sz="0" w:space="0" w:color="auto"/>
            <w:left w:val="none" w:sz="0" w:space="0" w:color="auto"/>
            <w:bottom w:val="none" w:sz="0" w:space="0" w:color="auto"/>
            <w:right w:val="none" w:sz="0" w:space="0" w:color="auto"/>
          </w:divBdr>
        </w:div>
        <w:div w:id="2131119168">
          <w:marLeft w:val="640"/>
          <w:marRight w:val="0"/>
          <w:marTop w:val="0"/>
          <w:marBottom w:val="0"/>
          <w:divBdr>
            <w:top w:val="none" w:sz="0" w:space="0" w:color="auto"/>
            <w:left w:val="none" w:sz="0" w:space="0" w:color="auto"/>
            <w:bottom w:val="none" w:sz="0" w:space="0" w:color="auto"/>
            <w:right w:val="none" w:sz="0" w:space="0" w:color="auto"/>
          </w:divBdr>
        </w:div>
      </w:divsChild>
    </w:div>
    <w:div w:id="1303341212">
      <w:bodyDiv w:val="1"/>
      <w:marLeft w:val="0"/>
      <w:marRight w:val="0"/>
      <w:marTop w:val="0"/>
      <w:marBottom w:val="0"/>
      <w:divBdr>
        <w:top w:val="none" w:sz="0" w:space="0" w:color="auto"/>
        <w:left w:val="none" w:sz="0" w:space="0" w:color="auto"/>
        <w:bottom w:val="none" w:sz="0" w:space="0" w:color="auto"/>
        <w:right w:val="none" w:sz="0" w:space="0" w:color="auto"/>
      </w:divBdr>
    </w:div>
    <w:div w:id="1334334327">
      <w:bodyDiv w:val="1"/>
      <w:marLeft w:val="0"/>
      <w:marRight w:val="0"/>
      <w:marTop w:val="0"/>
      <w:marBottom w:val="0"/>
      <w:divBdr>
        <w:top w:val="none" w:sz="0" w:space="0" w:color="auto"/>
        <w:left w:val="none" w:sz="0" w:space="0" w:color="auto"/>
        <w:bottom w:val="none" w:sz="0" w:space="0" w:color="auto"/>
        <w:right w:val="none" w:sz="0" w:space="0" w:color="auto"/>
      </w:divBdr>
    </w:div>
    <w:div w:id="1362362572">
      <w:bodyDiv w:val="1"/>
      <w:marLeft w:val="0"/>
      <w:marRight w:val="0"/>
      <w:marTop w:val="0"/>
      <w:marBottom w:val="0"/>
      <w:divBdr>
        <w:top w:val="none" w:sz="0" w:space="0" w:color="auto"/>
        <w:left w:val="none" w:sz="0" w:space="0" w:color="auto"/>
        <w:bottom w:val="none" w:sz="0" w:space="0" w:color="auto"/>
        <w:right w:val="none" w:sz="0" w:space="0" w:color="auto"/>
      </w:divBdr>
      <w:divsChild>
        <w:div w:id="14499638">
          <w:marLeft w:val="640"/>
          <w:marRight w:val="0"/>
          <w:marTop w:val="0"/>
          <w:marBottom w:val="0"/>
          <w:divBdr>
            <w:top w:val="none" w:sz="0" w:space="0" w:color="auto"/>
            <w:left w:val="none" w:sz="0" w:space="0" w:color="auto"/>
            <w:bottom w:val="none" w:sz="0" w:space="0" w:color="auto"/>
            <w:right w:val="none" w:sz="0" w:space="0" w:color="auto"/>
          </w:divBdr>
        </w:div>
        <w:div w:id="27460345">
          <w:marLeft w:val="640"/>
          <w:marRight w:val="0"/>
          <w:marTop w:val="0"/>
          <w:marBottom w:val="0"/>
          <w:divBdr>
            <w:top w:val="none" w:sz="0" w:space="0" w:color="auto"/>
            <w:left w:val="none" w:sz="0" w:space="0" w:color="auto"/>
            <w:bottom w:val="none" w:sz="0" w:space="0" w:color="auto"/>
            <w:right w:val="none" w:sz="0" w:space="0" w:color="auto"/>
          </w:divBdr>
        </w:div>
        <w:div w:id="32388046">
          <w:marLeft w:val="640"/>
          <w:marRight w:val="0"/>
          <w:marTop w:val="0"/>
          <w:marBottom w:val="0"/>
          <w:divBdr>
            <w:top w:val="none" w:sz="0" w:space="0" w:color="auto"/>
            <w:left w:val="none" w:sz="0" w:space="0" w:color="auto"/>
            <w:bottom w:val="none" w:sz="0" w:space="0" w:color="auto"/>
            <w:right w:val="none" w:sz="0" w:space="0" w:color="auto"/>
          </w:divBdr>
        </w:div>
        <w:div w:id="43992977">
          <w:marLeft w:val="640"/>
          <w:marRight w:val="0"/>
          <w:marTop w:val="0"/>
          <w:marBottom w:val="0"/>
          <w:divBdr>
            <w:top w:val="none" w:sz="0" w:space="0" w:color="auto"/>
            <w:left w:val="none" w:sz="0" w:space="0" w:color="auto"/>
            <w:bottom w:val="none" w:sz="0" w:space="0" w:color="auto"/>
            <w:right w:val="none" w:sz="0" w:space="0" w:color="auto"/>
          </w:divBdr>
        </w:div>
        <w:div w:id="48070510">
          <w:marLeft w:val="640"/>
          <w:marRight w:val="0"/>
          <w:marTop w:val="0"/>
          <w:marBottom w:val="0"/>
          <w:divBdr>
            <w:top w:val="none" w:sz="0" w:space="0" w:color="auto"/>
            <w:left w:val="none" w:sz="0" w:space="0" w:color="auto"/>
            <w:bottom w:val="none" w:sz="0" w:space="0" w:color="auto"/>
            <w:right w:val="none" w:sz="0" w:space="0" w:color="auto"/>
          </w:divBdr>
        </w:div>
        <w:div w:id="50544444">
          <w:marLeft w:val="640"/>
          <w:marRight w:val="0"/>
          <w:marTop w:val="0"/>
          <w:marBottom w:val="0"/>
          <w:divBdr>
            <w:top w:val="none" w:sz="0" w:space="0" w:color="auto"/>
            <w:left w:val="none" w:sz="0" w:space="0" w:color="auto"/>
            <w:bottom w:val="none" w:sz="0" w:space="0" w:color="auto"/>
            <w:right w:val="none" w:sz="0" w:space="0" w:color="auto"/>
          </w:divBdr>
        </w:div>
        <w:div w:id="70347231">
          <w:marLeft w:val="640"/>
          <w:marRight w:val="0"/>
          <w:marTop w:val="0"/>
          <w:marBottom w:val="0"/>
          <w:divBdr>
            <w:top w:val="none" w:sz="0" w:space="0" w:color="auto"/>
            <w:left w:val="none" w:sz="0" w:space="0" w:color="auto"/>
            <w:bottom w:val="none" w:sz="0" w:space="0" w:color="auto"/>
            <w:right w:val="none" w:sz="0" w:space="0" w:color="auto"/>
          </w:divBdr>
        </w:div>
        <w:div w:id="108092058">
          <w:marLeft w:val="640"/>
          <w:marRight w:val="0"/>
          <w:marTop w:val="0"/>
          <w:marBottom w:val="0"/>
          <w:divBdr>
            <w:top w:val="none" w:sz="0" w:space="0" w:color="auto"/>
            <w:left w:val="none" w:sz="0" w:space="0" w:color="auto"/>
            <w:bottom w:val="none" w:sz="0" w:space="0" w:color="auto"/>
            <w:right w:val="none" w:sz="0" w:space="0" w:color="auto"/>
          </w:divBdr>
        </w:div>
        <w:div w:id="138543558">
          <w:marLeft w:val="640"/>
          <w:marRight w:val="0"/>
          <w:marTop w:val="0"/>
          <w:marBottom w:val="0"/>
          <w:divBdr>
            <w:top w:val="none" w:sz="0" w:space="0" w:color="auto"/>
            <w:left w:val="none" w:sz="0" w:space="0" w:color="auto"/>
            <w:bottom w:val="none" w:sz="0" w:space="0" w:color="auto"/>
            <w:right w:val="none" w:sz="0" w:space="0" w:color="auto"/>
          </w:divBdr>
        </w:div>
        <w:div w:id="146285760">
          <w:marLeft w:val="640"/>
          <w:marRight w:val="0"/>
          <w:marTop w:val="0"/>
          <w:marBottom w:val="0"/>
          <w:divBdr>
            <w:top w:val="none" w:sz="0" w:space="0" w:color="auto"/>
            <w:left w:val="none" w:sz="0" w:space="0" w:color="auto"/>
            <w:bottom w:val="none" w:sz="0" w:space="0" w:color="auto"/>
            <w:right w:val="none" w:sz="0" w:space="0" w:color="auto"/>
          </w:divBdr>
        </w:div>
        <w:div w:id="147131336">
          <w:marLeft w:val="640"/>
          <w:marRight w:val="0"/>
          <w:marTop w:val="0"/>
          <w:marBottom w:val="0"/>
          <w:divBdr>
            <w:top w:val="none" w:sz="0" w:space="0" w:color="auto"/>
            <w:left w:val="none" w:sz="0" w:space="0" w:color="auto"/>
            <w:bottom w:val="none" w:sz="0" w:space="0" w:color="auto"/>
            <w:right w:val="none" w:sz="0" w:space="0" w:color="auto"/>
          </w:divBdr>
        </w:div>
        <w:div w:id="209000633">
          <w:marLeft w:val="640"/>
          <w:marRight w:val="0"/>
          <w:marTop w:val="0"/>
          <w:marBottom w:val="0"/>
          <w:divBdr>
            <w:top w:val="none" w:sz="0" w:space="0" w:color="auto"/>
            <w:left w:val="none" w:sz="0" w:space="0" w:color="auto"/>
            <w:bottom w:val="none" w:sz="0" w:space="0" w:color="auto"/>
            <w:right w:val="none" w:sz="0" w:space="0" w:color="auto"/>
          </w:divBdr>
        </w:div>
        <w:div w:id="218633601">
          <w:marLeft w:val="640"/>
          <w:marRight w:val="0"/>
          <w:marTop w:val="0"/>
          <w:marBottom w:val="0"/>
          <w:divBdr>
            <w:top w:val="none" w:sz="0" w:space="0" w:color="auto"/>
            <w:left w:val="none" w:sz="0" w:space="0" w:color="auto"/>
            <w:bottom w:val="none" w:sz="0" w:space="0" w:color="auto"/>
            <w:right w:val="none" w:sz="0" w:space="0" w:color="auto"/>
          </w:divBdr>
        </w:div>
        <w:div w:id="232204494">
          <w:marLeft w:val="640"/>
          <w:marRight w:val="0"/>
          <w:marTop w:val="0"/>
          <w:marBottom w:val="0"/>
          <w:divBdr>
            <w:top w:val="none" w:sz="0" w:space="0" w:color="auto"/>
            <w:left w:val="none" w:sz="0" w:space="0" w:color="auto"/>
            <w:bottom w:val="none" w:sz="0" w:space="0" w:color="auto"/>
            <w:right w:val="none" w:sz="0" w:space="0" w:color="auto"/>
          </w:divBdr>
        </w:div>
        <w:div w:id="245044576">
          <w:marLeft w:val="640"/>
          <w:marRight w:val="0"/>
          <w:marTop w:val="0"/>
          <w:marBottom w:val="0"/>
          <w:divBdr>
            <w:top w:val="none" w:sz="0" w:space="0" w:color="auto"/>
            <w:left w:val="none" w:sz="0" w:space="0" w:color="auto"/>
            <w:bottom w:val="none" w:sz="0" w:space="0" w:color="auto"/>
            <w:right w:val="none" w:sz="0" w:space="0" w:color="auto"/>
          </w:divBdr>
        </w:div>
        <w:div w:id="264504648">
          <w:marLeft w:val="640"/>
          <w:marRight w:val="0"/>
          <w:marTop w:val="0"/>
          <w:marBottom w:val="0"/>
          <w:divBdr>
            <w:top w:val="none" w:sz="0" w:space="0" w:color="auto"/>
            <w:left w:val="none" w:sz="0" w:space="0" w:color="auto"/>
            <w:bottom w:val="none" w:sz="0" w:space="0" w:color="auto"/>
            <w:right w:val="none" w:sz="0" w:space="0" w:color="auto"/>
          </w:divBdr>
        </w:div>
        <w:div w:id="270671019">
          <w:marLeft w:val="640"/>
          <w:marRight w:val="0"/>
          <w:marTop w:val="0"/>
          <w:marBottom w:val="0"/>
          <w:divBdr>
            <w:top w:val="none" w:sz="0" w:space="0" w:color="auto"/>
            <w:left w:val="none" w:sz="0" w:space="0" w:color="auto"/>
            <w:bottom w:val="none" w:sz="0" w:space="0" w:color="auto"/>
            <w:right w:val="none" w:sz="0" w:space="0" w:color="auto"/>
          </w:divBdr>
        </w:div>
        <w:div w:id="272446402">
          <w:marLeft w:val="640"/>
          <w:marRight w:val="0"/>
          <w:marTop w:val="0"/>
          <w:marBottom w:val="0"/>
          <w:divBdr>
            <w:top w:val="none" w:sz="0" w:space="0" w:color="auto"/>
            <w:left w:val="none" w:sz="0" w:space="0" w:color="auto"/>
            <w:bottom w:val="none" w:sz="0" w:space="0" w:color="auto"/>
            <w:right w:val="none" w:sz="0" w:space="0" w:color="auto"/>
          </w:divBdr>
        </w:div>
        <w:div w:id="278223071">
          <w:marLeft w:val="640"/>
          <w:marRight w:val="0"/>
          <w:marTop w:val="0"/>
          <w:marBottom w:val="0"/>
          <w:divBdr>
            <w:top w:val="none" w:sz="0" w:space="0" w:color="auto"/>
            <w:left w:val="none" w:sz="0" w:space="0" w:color="auto"/>
            <w:bottom w:val="none" w:sz="0" w:space="0" w:color="auto"/>
            <w:right w:val="none" w:sz="0" w:space="0" w:color="auto"/>
          </w:divBdr>
        </w:div>
        <w:div w:id="291254269">
          <w:marLeft w:val="640"/>
          <w:marRight w:val="0"/>
          <w:marTop w:val="0"/>
          <w:marBottom w:val="0"/>
          <w:divBdr>
            <w:top w:val="none" w:sz="0" w:space="0" w:color="auto"/>
            <w:left w:val="none" w:sz="0" w:space="0" w:color="auto"/>
            <w:bottom w:val="none" w:sz="0" w:space="0" w:color="auto"/>
            <w:right w:val="none" w:sz="0" w:space="0" w:color="auto"/>
          </w:divBdr>
        </w:div>
        <w:div w:id="309483565">
          <w:marLeft w:val="640"/>
          <w:marRight w:val="0"/>
          <w:marTop w:val="0"/>
          <w:marBottom w:val="0"/>
          <w:divBdr>
            <w:top w:val="none" w:sz="0" w:space="0" w:color="auto"/>
            <w:left w:val="none" w:sz="0" w:space="0" w:color="auto"/>
            <w:bottom w:val="none" w:sz="0" w:space="0" w:color="auto"/>
            <w:right w:val="none" w:sz="0" w:space="0" w:color="auto"/>
          </w:divBdr>
        </w:div>
        <w:div w:id="320043076">
          <w:marLeft w:val="640"/>
          <w:marRight w:val="0"/>
          <w:marTop w:val="0"/>
          <w:marBottom w:val="0"/>
          <w:divBdr>
            <w:top w:val="none" w:sz="0" w:space="0" w:color="auto"/>
            <w:left w:val="none" w:sz="0" w:space="0" w:color="auto"/>
            <w:bottom w:val="none" w:sz="0" w:space="0" w:color="auto"/>
            <w:right w:val="none" w:sz="0" w:space="0" w:color="auto"/>
          </w:divBdr>
        </w:div>
        <w:div w:id="372578908">
          <w:marLeft w:val="640"/>
          <w:marRight w:val="0"/>
          <w:marTop w:val="0"/>
          <w:marBottom w:val="0"/>
          <w:divBdr>
            <w:top w:val="none" w:sz="0" w:space="0" w:color="auto"/>
            <w:left w:val="none" w:sz="0" w:space="0" w:color="auto"/>
            <w:bottom w:val="none" w:sz="0" w:space="0" w:color="auto"/>
            <w:right w:val="none" w:sz="0" w:space="0" w:color="auto"/>
          </w:divBdr>
        </w:div>
        <w:div w:id="376205691">
          <w:marLeft w:val="640"/>
          <w:marRight w:val="0"/>
          <w:marTop w:val="0"/>
          <w:marBottom w:val="0"/>
          <w:divBdr>
            <w:top w:val="none" w:sz="0" w:space="0" w:color="auto"/>
            <w:left w:val="none" w:sz="0" w:space="0" w:color="auto"/>
            <w:bottom w:val="none" w:sz="0" w:space="0" w:color="auto"/>
            <w:right w:val="none" w:sz="0" w:space="0" w:color="auto"/>
          </w:divBdr>
        </w:div>
        <w:div w:id="404843793">
          <w:marLeft w:val="640"/>
          <w:marRight w:val="0"/>
          <w:marTop w:val="0"/>
          <w:marBottom w:val="0"/>
          <w:divBdr>
            <w:top w:val="none" w:sz="0" w:space="0" w:color="auto"/>
            <w:left w:val="none" w:sz="0" w:space="0" w:color="auto"/>
            <w:bottom w:val="none" w:sz="0" w:space="0" w:color="auto"/>
            <w:right w:val="none" w:sz="0" w:space="0" w:color="auto"/>
          </w:divBdr>
        </w:div>
        <w:div w:id="407774718">
          <w:marLeft w:val="640"/>
          <w:marRight w:val="0"/>
          <w:marTop w:val="0"/>
          <w:marBottom w:val="0"/>
          <w:divBdr>
            <w:top w:val="none" w:sz="0" w:space="0" w:color="auto"/>
            <w:left w:val="none" w:sz="0" w:space="0" w:color="auto"/>
            <w:bottom w:val="none" w:sz="0" w:space="0" w:color="auto"/>
            <w:right w:val="none" w:sz="0" w:space="0" w:color="auto"/>
          </w:divBdr>
        </w:div>
        <w:div w:id="419329571">
          <w:marLeft w:val="640"/>
          <w:marRight w:val="0"/>
          <w:marTop w:val="0"/>
          <w:marBottom w:val="0"/>
          <w:divBdr>
            <w:top w:val="none" w:sz="0" w:space="0" w:color="auto"/>
            <w:left w:val="none" w:sz="0" w:space="0" w:color="auto"/>
            <w:bottom w:val="none" w:sz="0" w:space="0" w:color="auto"/>
            <w:right w:val="none" w:sz="0" w:space="0" w:color="auto"/>
          </w:divBdr>
        </w:div>
        <w:div w:id="419764140">
          <w:marLeft w:val="640"/>
          <w:marRight w:val="0"/>
          <w:marTop w:val="0"/>
          <w:marBottom w:val="0"/>
          <w:divBdr>
            <w:top w:val="none" w:sz="0" w:space="0" w:color="auto"/>
            <w:left w:val="none" w:sz="0" w:space="0" w:color="auto"/>
            <w:bottom w:val="none" w:sz="0" w:space="0" w:color="auto"/>
            <w:right w:val="none" w:sz="0" w:space="0" w:color="auto"/>
          </w:divBdr>
        </w:div>
        <w:div w:id="441415072">
          <w:marLeft w:val="640"/>
          <w:marRight w:val="0"/>
          <w:marTop w:val="0"/>
          <w:marBottom w:val="0"/>
          <w:divBdr>
            <w:top w:val="none" w:sz="0" w:space="0" w:color="auto"/>
            <w:left w:val="none" w:sz="0" w:space="0" w:color="auto"/>
            <w:bottom w:val="none" w:sz="0" w:space="0" w:color="auto"/>
            <w:right w:val="none" w:sz="0" w:space="0" w:color="auto"/>
          </w:divBdr>
        </w:div>
        <w:div w:id="448016765">
          <w:marLeft w:val="640"/>
          <w:marRight w:val="0"/>
          <w:marTop w:val="0"/>
          <w:marBottom w:val="0"/>
          <w:divBdr>
            <w:top w:val="none" w:sz="0" w:space="0" w:color="auto"/>
            <w:left w:val="none" w:sz="0" w:space="0" w:color="auto"/>
            <w:bottom w:val="none" w:sz="0" w:space="0" w:color="auto"/>
            <w:right w:val="none" w:sz="0" w:space="0" w:color="auto"/>
          </w:divBdr>
        </w:div>
        <w:div w:id="488521862">
          <w:marLeft w:val="640"/>
          <w:marRight w:val="0"/>
          <w:marTop w:val="0"/>
          <w:marBottom w:val="0"/>
          <w:divBdr>
            <w:top w:val="none" w:sz="0" w:space="0" w:color="auto"/>
            <w:left w:val="none" w:sz="0" w:space="0" w:color="auto"/>
            <w:bottom w:val="none" w:sz="0" w:space="0" w:color="auto"/>
            <w:right w:val="none" w:sz="0" w:space="0" w:color="auto"/>
          </w:divBdr>
        </w:div>
        <w:div w:id="492258751">
          <w:marLeft w:val="640"/>
          <w:marRight w:val="0"/>
          <w:marTop w:val="0"/>
          <w:marBottom w:val="0"/>
          <w:divBdr>
            <w:top w:val="none" w:sz="0" w:space="0" w:color="auto"/>
            <w:left w:val="none" w:sz="0" w:space="0" w:color="auto"/>
            <w:bottom w:val="none" w:sz="0" w:space="0" w:color="auto"/>
            <w:right w:val="none" w:sz="0" w:space="0" w:color="auto"/>
          </w:divBdr>
        </w:div>
        <w:div w:id="505705603">
          <w:marLeft w:val="640"/>
          <w:marRight w:val="0"/>
          <w:marTop w:val="0"/>
          <w:marBottom w:val="0"/>
          <w:divBdr>
            <w:top w:val="none" w:sz="0" w:space="0" w:color="auto"/>
            <w:left w:val="none" w:sz="0" w:space="0" w:color="auto"/>
            <w:bottom w:val="none" w:sz="0" w:space="0" w:color="auto"/>
            <w:right w:val="none" w:sz="0" w:space="0" w:color="auto"/>
          </w:divBdr>
        </w:div>
        <w:div w:id="514273310">
          <w:marLeft w:val="640"/>
          <w:marRight w:val="0"/>
          <w:marTop w:val="0"/>
          <w:marBottom w:val="0"/>
          <w:divBdr>
            <w:top w:val="none" w:sz="0" w:space="0" w:color="auto"/>
            <w:left w:val="none" w:sz="0" w:space="0" w:color="auto"/>
            <w:bottom w:val="none" w:sz="0" w:space="0" w:color="auto"/>
            <w:right w:val="none" w:sz="0" w:space="0" w:color="auto"/>
          </w:divBdr>
        </w:div>
        <w:div w:id="538861371">
          <w:marLeft w:val="640"/>
          <w:marRight w:val="0"/>
          <w:marTop w:val="0"/>
          <w:marBottom w:val="0"/>
          <w:divBdr>
            <w:top w:val="none" w:sz="0" w:space="0" w:color="auto"/>
            <w:left w:val="none" w:sz="0" w:space="0" w:color="auto"/>
            <w:bottom w:val="none" w:sz="0" w:space="0" w:color="auto"/>
            <w:right w:val="none" w:sz="0" w:space="0" w:color="auto"/>
          </w:divBdr>
        </w:div>
        <w:div w:id="539585329">
          <w:marLeft w:val="640"/>
          <w:marRight w:val="0"/>
          <w:marTop w:val="0"/>
          <w:marBottom w:val="0"/>
          <w:divBdr>
            <w:top w:val="none" w:sz="0" w:space="0" w:color="auto"/>
            <w:left w:val="none" w:sz="0" w:space="0" w:color="auto"/>
            <w:bottom w:val="none" w:sz="0" w:space="0" w:color="auto"/>
            <w:right w:val="none" w:sz="0" w:space="0" w:color="auto"/>
          </w:divBdr>
        </w:div>
        <w:div w:id="544098718">
          <w:marLeft w:val="640"/>
          <w:marRight w:val="0"/>
          <w:marTop w:val="0"/>
          <w:marBottom w:val="0"/>
          <w:divBdr>
            <w:top w:val="none" w:sz="0" w:space="0" w:color="auto"/>
            <w:left w:val="none" w:sz="0" w:space="0" w:color="auto"/>
            <w:bottom w:val="none" w:sz="0" w:space="0" w:color="auto"/>
            <w:right w:val="none" w:sz="0" w:space="0" w:color="auto"/>
          </w:divBdr>
        </w:div>
        <w:div w:id="557012025">
          <w:marLeft w:val="640"/>
          <w:marRight w:val="0"/>
          <w:marTop w:val="0"/>
          <w:marBottom w:val="0"/>
          <w:divBdr>
            <w:top w:val="none" w:sz="0" w:space="0" w:color="auto"/>
            <w:left w:val="none" w:sz="0" w:space="0" w:color="auto"/>
            <w:bottom w:val="none" w:sz="0" w:space="0" w:color="auto"/>
            <w:right w:val="none" w:sz="0" w:space="0" w:color="auto"/>
          </w:divBdr>
        </w:div>
        <w:div w:id="567308491">
          <w:marLeft w:val="640"/>
          <w:marRight w:val="0"/>
          <w:marTop w:val="0"/>
          <w:marBottom w:val="0"/>
          <w:divBdr>
            <w:top w:val="none" w:sz="0" w:space="0" w:color="auto"/>
            <w:left w:val="none" w:sz="0" w:space="0" w:color="auto"/>
            <w:bottom w:val="none" w:sz="0" w:space="0" w:color="auto"/>
            <w:right w:val="none" w:sz="0" w:space="0" w:color="auto"/>
          </w:divBdr>
        </w:div>
        <w:div w:id="573510950">
          <w:marLeft w:val="640"/>
          <w:marRight w:val="0"/>
          <w:marTop w:val="0"/>
          <w:marBottom w:val="0"/>
          <w:divBdr>
            <w:top w:val="none" w:sz="0" w:space="0" w:color="auto"/>
            <w:left w:val="none" w:sz="0" w:space="0" w:color="auto"/>
            <w:bottom w:val="none" w:sz="0" w:space="0" w:color="auto"/>
            <w:right w:val="none" w:sz="0" w:space="0" w:color="auto"/>
          </w:divBdr>
        </w:div>
        <w:div w:id="580024493">
          <w:marLeft w:val="640"/>
          <w:marRight w:val="0"/>
          <w:marTop w:val="0"/>
          <w:marBottom w:val="0"/>
          <w:divBdr>
            <w:top w:val="none" w:sz="0" w:space="0" w:color="auto"/>
            <w:left w:val="none" w:sz="0" w:space="0" w:color="auto"/>
            <w:bottom w:val="none" w:sz="0" w:space="0" w:color="auto"/>
            <w:right w:val="none" w:sz="0" w:space="0" w:color="auto"/>
          </w:divBdr>
        </w:div>
        <w:div w:id="589897825">
          <w:marLeft w:val="640"/>
          <w:marRight w:val="0"/>
          <w:marTop w:val="0"/>
          <w:marBottom w:val="0"/>
          <w:divBdr>
            <w:top w:val="none" w:sz="0" w:space="0" w:color="auto"/>
            <w:left w:val="none" w:sz="0" w:space="0" w:color="auto"/>
            <w:bottom w:val="none" w:sz="0" w:space="0" w:color="auto"/>
            <w:right w:val="none" w:sz="0" w:space="0" w:color="auto"/>
          </w:divBdr>
        </w:div>
        <w:div w:id="591010652">
          <w:marLeft w:val="640"/>
          <w:marRight w:val="0"/>
          <w:marTop w:val="0"/>
          <w:marBottom w:val="0"/>
          <w:divBdr>
            <w:top w:val="none" w:sz="0" w:space="0" w:color="auto"/>
            <w:left w:val="none" w:sz="0" w:space="0" w:color="auto"/>
            <w:bottom w:val="none" w:sz="0" w:space="0" w:color="auto"/>
            <w:right w:val="none" w:sz="0" w:space="0" w:color="auto"/>
          </w:divBdr>
        </w:div>
        <w:div w:id="612442807">
          <w:marLeft w:val="640"/>
          <w:marRight w:val="0"/>
          <w:marTop w:val="0"/>
          <w:marBottom w:val="0"/>
          <w:divBdr>
            <w:top w:val="none" w:sz="0" w:space="0" w:color="auto"/>
            <w:left w:val="none" w:sz="0" w:space="0" w:color="auto"/>
            <w:bottom w:val="none" w:sz="0" w:space="0" w:color="auto"/>
            <w:right w:val="none" w:sz="0" w:space="0" w:color="auto"/>
          </w:divBdr>
        </w:div>
        <w:div w:id="623269774">
          <w:marLeft w:val="640"/>
          <w:marRight w:val="0"/>
          <w:marTop w:val="0"/>
          <w:marBottom w:val="0"/>
          <w:divBdr>
            <w:top w:val="none" w:sz="0" w:space="0" w:color="auto"/>
            <w:left w:val="none" w:sz="0" w:space="0" w:color="auto"/>
            <w:bottom w:val="none" w:sz="0" w:space="0" w:color="auto"/>
            <w:right w:val="none" w:sz="0" w:space="0" w:color="auto"/>
          </w:divBdr>
        </w:div>
        <w:div w:id="631524277">
          <w:marLeft w:val="640"/>
          <w:marRight w:val="0"/>
          <w:marTop w:val="0"/>
          <w:marBottom w:val="0"/>
          <w:divBdr>
            <w:top w:val="none" w:sz="0" w:space="0" w:color="auto"/>
            <w:left w:val="none" w:sz="0" w:space="0" w:color="auto"/>
            <w:bottom w:val="none" w:sz="0" w:space="0" w:color="auto"/>
            <w:right w:val="none" w:sz="0" w:space="0" w:color="auto"/>
          </w:divBdr>
        </w:div>
        <w:div w:id="663824238">
          <w:marLeft w:val="640"/>
          <w:marRight w:val="0"/>
          <w:marTop w:val="0"/>
          <w:marBottom w:val="0"/>
          <w:divBdr>
            <w:top w:val="none" w:sz="0" w:space="0" w:color="auto"/>
            <w:left w:val="none" w:sz="0" w:space="0" w:color="auto"/>
            <w:bottom w:val="none" w:sz="0" w:space="0" w:color="auto"/>
            <w:right w:val="none" w:sz="0" w:space="0" w:color="auto"/>
          </w:divBdr>
        </w:div>
        <w:div w:id="692460815">
          <w:marLeft w:val="640"/>
          <w:marRight w:val="0"/>
          <w:marTop w:val="0"/>
          <w:marBottom w:val="0"/>
          <w:divBdr>
            <w:top w:val="none" w:sz="0" w:space="0" w:color="auto"/>
            <w:left w:val="none" w:sz="0" w:space="0" w:color="auto"/>
            <w:bottom w:val="none" w:sz="0" w:space="0" w:color="auto"/>
            <w:right w:val="none" w:sz="0" w:space="0" w:color="auto"/>
          </w:divBdr>
        </w:div>
        <w:div w:id="697656563">
          <w:marLeft w:val="640"/>
          <w:marRight w:val="0"/>
          <w:marTop w:val="0"/>
          <w:marBottom w:val="0"/>
          <w:divBdr>
            <w:top w:val="none" w:sz="0" w:space="0" w:color="auto"/>
            <w:left w:val="none" w:sz="0" w:space="0" w:color="auto"/>
            <w:bottom w:val="none" w:sz="0" w:space="0" w:color="auto"/>
            <w:right w:val="none" w:sz="0" w:space="0" w:color="auto"/>
          </w:divBdr>
        </w:div>
        <w:div w:id="699164820">
          <w:marLeft w:val="640"/>
          <w:marRight w:val="0"/>
          <w:marTop w:val="0"/>
          <w:marBottom w:val="0"/>
          <w:divBdr>
            <w:top w:val="none" w:sz="0" w:space="0" w:color="auto"/>
            <w:left w:val="none" w:sz="0" w:space="0" w:color="auto"/>
            <w:bottom w:val="none" w:sz="0" w:space="0" w:color="auto"/>
            <w:right w:val="none" w:sz="0" w:space="0" w:color="auto"/>
          </w:divBdr>
        </w:div>
        <w:div w:id="717050493">
          <w:marLeft w:val="640"/>
          <w:marRight w:val="0"/>
          <w:marTop w:val="0"/>
          <w:marBottom w:val="0"/>
          <w:divBdr>
            <w:top w:val="none" w:sz="0" w:space="0" w:color="auto"/>
            <w:left w:val="none" w:sz="0" w:space="0" w:color="auto"/>
            <w:bottom w:val="none" w:sz="0" w:space="0" w:color="auto"/>
            <w:right w:val="none" w:sz="0" w:space="0" w:color="auto"/>
          </w:divBdr>
        </w:div>
        <w:div w:id="718361957">
          <w:marLeft w:val="640"/>
          <w:marRight w:val="0"/>
          <w:marTop w:val="0"/>
          <w:marBottom w:val="0"/>
          <w:divBdr>
            <w:top w:val="none" w:sz="0" w:space="0" w:color="auto"/>
            <w:left w:val="none" w:sz="0" w:space="0" w:color="auto"/>
            <w:bottom w:val="none" w:sz="0" w:space="0" w:color="auto"/>
            <w:right w:val="none" w:sz="0" w:space="0" w:color="auto"/>
          </w:divBdr>
        </w:div>
        <w:div w:id="748423454">
          <w:marLeft w:val="640"/>
          <w:marRight w:val="0"/>
          <w:marTop w:val="0"/>
          <w:marBottom w:val="0"/>
          <w:divBdr>
            <w:top w:val="none" w:sz="0" w:space="0" w:color="auto"/>
            <w:left w:val="none" w:sz="0" w:space="0" w:color="auto"/>
            <w:bottom w:val="none" w:sz="0" w:space="0" w:color="auto"/>
            <w:right w:val="none" w:sz="0" w:space="0" w:color="auto"/>
          </w:divBdr>
        </w:div>
        <w:div w:id="774524773">
          <w:marLeft w:val="640"/>
          <w:marRight w:val="0"/>
          <w:marTop w:val="0"/>
          <w:marBottom w:val="0"/>
          <w:divBdr>
            <w:top w:val="none" w:sz="0" w:space="0" w:color="auto"/>
            <w:left w:val="none" w:sz="0" w:space="0" w:color="auto"/>
            <w:bottom w:val="none" w:sz="0" w:space="0" w:color="auto"/>
            <w:right w:val="none" w:sz="0" w:space="0" w:color="auto"/>
          </w:divBdr>
        </w:div>
        <w:div w:id="797916475">
          <w:marLeft w:val="640"/>
          <w:marRight w:val="0"/>
          <w:marTop w:val="0"/>
          <w:marBottom w:val="0"/>
          <w:divBdr>
            <w:top w:val="none" w:sz="0" w:space="0" w:color="auto"/>
            <w:left w:val="none" w:sz="0" w:space="0" w:color="auto"/>
            <w:bottom w:val="none" w:sz="0" w:space="0" w:color="auto"/>
            <w:right w:val="none" w:sz="0" w:space="0" w:color="auto"/>
          </w:divBdr>
        </w:div>
        <w:div w:id="819419855">
          <w:marLeft w:val="640"/>
          <w:marRight w:val="0"/>
          <w:marTop w:val="0"/>
          <w:marBottom w:val="0"/>
          <w:divBdr>
            <w:top w:val="none" w:sz="0" w:space="0" w:color="auto"/>
            <w:left w:val="none" w:sz="0" w:space="0" w:color="auto"/>
            <w:bottom w:val="none" w:sz="0" w:space="0" w:color="auto"/>
            <w:right w:val="none" w:sz="0" w:space="0" w:color="auto"/>
          </w:divBdr>
        </w:div>
        <w:div w:id="830826137">
          <w:marLeft w:val="640"/>
          <w:marRight w:val="0"/>
          <w:marTop w:val="0"/>
          <w:marBottom w:val="0"/>
          <w:divBdr>
            <w:top w:val="none" w:sz="0" w:space="0" w:color="auto"/>
            <w:left w:val="none" w:sz="0" w:space="0" w:color="auto"/>
            <w:bottom w:val="none" w:sz="0" w:space="0" w:color="auto"/>
            <w:right w:val="none" w:sz="0" w:space="0" w:color="auto"/>
          </w:divBdr>
        </w:div>
        <w:div w:id="831028810">
          <w:marLeft w:val="640"/>
          <w:marRight w:val="0"/>
          <w:marTop w:val="0"/>
          <w:marBottom w:val="0"/>
          <w:divBdr>
            <w:top w:val="none" w:sz="0" w:space="0" w:color="auto"/>
            <w:left w:val="none" w:sz="0" w:space="0" w:color="auto"/>
            <w:bottom w:val="none" w:sz="0" w:space="0" w:color="auto"/>
            <w:right w:val="none" w:sz="0" w:space="0" w:color="auto"/>
          </w:divBdr>
        </w:div>
        <w:div w:id="903684253">
          <w:marLeft w:val="640"/>
          <w:marRight w:val="0"/>
          <w:marTop w:val="0"/>
          <w:marBottom w:val="0"/>
          <w:divBdr>
            <w:top w:val="none" w:sz="0" w:space="0" w:color="auto"/>
            <w:left w:val="none" w:sz="0" w:space="0" w:color="auto"/>
            <w:bottom w:val="none" w:sz="0" w:space="0" w:color="auto"/>
            <w:right w:val="none" w:sz="0" w:space="0" w:color="auto"/>
          </w:divBdr>
        </w:div>
        <w:div w:id="906456447">
          <w:marLeft w:val="640"/>
          <w:marRight w:val="0"/>
          <w:marTop w:val="0"/>
          <w:marBottom w:val="0"/>
          <w:divBdr>
            <w:top w:val="none" w:sz="0" w:space="0" w:color="auto"/>
            <w:left w:val="none" w:sz="0" w:space="0" w:color="auto"/>
            <w:bottom w:val="none" w:sz="0" w:space="0" w:color="auto"/>
            <w:right w:val="none" w:sz="0" w:space="0" w:color="auto"/>
          </w:divBdr>
        </w:div>
        <w:div w:id="934286097">
          <w:marLeft w:val="640"/>
          <w:marRight w:val="0"/>
          <w:marTop w:val="0"/>
          <w:marBottom w:val="0"/>
          <w:divBdr>
            <w:top w:val="none" w:sz="0" w:space="0" w:color="auto"/>
            <w:left w:val="none" w:sz="0" w:space="0" w:color="auto"/>
            <w:bottom w:val="none" w:sz="0" w:space="0" w:color="auto"/>
            <w:right w:val="none" w:sz="0" w:space="0" w:color="auto"/>
          </w:divBdr>
        </w:div>
        <w:div w:id="942764607">
          <w:marLeft w:val="640"/>
          <w:marRight w:val="0"/>
          <w:marTop w:val="0"/>
          <w:marBottom w:val="0"/>
          <w:divBdr>
            <w:top w:val="none" w:sz="0" w:space="0" w:color="auto"/>
            <w:left w:val="none" w:sz="0" w:space="0" w:color="auto"/>
            <w:bottom w:val="none" w:sz="0" w:space="0" w:color="auto"/>
            <w:right w:val="none" w:sz="0" w:space="0" w:color="auto"/>
          </w:divBdr>
        </w:div>
        <w:div w:id="1013411192">
          <w:marLeft w:val="640"/>
          <w:marRight w:val="0"/>
          <w:marTop w:val="0"/>
          <w:marBottom w:val="0"/>
          <w:divBdr>
            <w:top w:val="none" w:sz="0" w:space="0" w:color="auto"/>
            <w:left w:val="none" w:sz="0" w:space="0" w:color="auto"/>
            <w:bottom w:val="none" w:sz="0" w:space="0" w:color="auto"/>
            <w:right w:val="none" w:sz="0" w:space="0" w:color="auto"/>
          </w:divBdr>
        </w:div>
        <w:div w:id="1036537817">
          <w:marLeft w:val="640"/>
          <w:marRight w:val="0"/>
          <w:marTop w:val="0"/>
          <w:marBottom w:val="0"/>
          <w:divBdr>
            <w:top w:val="none" w:sz="0" w:space="0" w:color="auto"/>
            <w:left w:val="none" w:sz="0" w:space="0" w:color="auto"/>
            <w:bottom w:val="none" w:sz="0" w:space="0" w:color="auto"/>
            <w:right w:val="none" w:sz="0" w:space="0" w:color="auto"/>
          </w:divBdr>
        </w:div>
        <w:div w:id="1046026637">
          <w:marLeft w:val="640"/>
          <w:marRight w:val="0"/>
          <w:marTop w:val="0"/>
          <w:marBottom w:val="0"/>
          <w:divBdr>
            <w:top w:val="none" w:sz="0" w:space="0" w:color="auto"/>
            <w:left w:val="none" w:sz="0" w:space="0" w:color="auto"/>
            <w:bottom w:val="none" w:sz="0" w:space="0" w:color="auto"/>
            <w:right w:val="none" w:sz="0" w:space="0" w:color="auto"/>
          </w:divBdr>
        </w:div>
        <w:div w:id="1058354981">
          <w:marLeft w:val="640"/>
          <w:marRight w:val="0"/>
          <w:marTop w:val="0"/>
          <w:marBottom w:val="0"/>
          <w:divBdr>
            <w:top w:val="none" w:sz="0" w:space="0" w:color="auto"/>
            <w:left w:val="none" w:sz="0" w:space="0" w:color="auto"/>
            <w:bottom w:val="none" w:sz="0" w:space="0" w:color="auto"/>
            <w:right w:val="none" w:sz="0" w:space="0" w:color="auto"/>
          </w:divBdr>
        </w:div>
        <w:div w:id="1100569638">
          <w:marLeft w:val="640"/>
          <w:marRight w:val="0"/>
          <w:marTop w:val="0"/>
          <w:marBottom w:val="0"/>
          <w:divBdr>
            <w:top w:val="none" w:sz="0" w:space="0" w:color="auto"/>
            <w:left w:val="none" w:sz="0" w:space="0" w:color="auto"/>
            <w:bottom w:val="none" w:sz="0" w:space="0" w:color="auto"/>
            <w:right w:val="none" w:sz="0" w:space="0" w:color="auto"/>
          </w:divBdr>
        </w:div>
        <w:div w:id="1106585617">
          <w:marLeft w:val="640"/>
          <w:marRight w:val="0"/>
          <w:marTop w:val="0"/>
          <w:marBottom w:val="0"/>
          <w:divBdr>
            <w:top w:val="none" w:sz="0" w:space="0" w:color="auto"/>
            <w:left w:val="none" w:sz="0" w:space="0" w:color="auto"/>
            <w:bottom w:val="none" w:sz="0" w:space="0" w:color="auto"/>
            <w:right w:val="none" w:sz="0" w:space="0" w:color="auto"/>
          </w:divBdr>
        </w:div>
        <w:div w:id="1122844867">
          <w:marLeft w:val="640"/>
          <w:marRight w:val="0"/>
          <w:marTop w:val="0"/>
          <w:marBottom w:val="0"/>
          <w:divBdr>
            <w:top w:val="none" w:sz="0" w:space="0" w:color="auto"/>
            <w:left w:val="none" w:sz="0" w:space="0" w:color="auto"/>
            <w:bottom w:val="none" w:sz="0" w:space="0" w:color="auto"/>
            <w:right w:val="none" w:sz="0" w:space="0" w:color="auto"/>
          </w:divBdr>
        </w:div>
        <w:div w:id="1125005055">
          <w:marLeft w:val="640"/>
          <w:marRight w:val="0"/>
          <w:marTop w:val="0"/>
          <w:marBottom w:val="0"/>
          <w:divBdr>
            <w:top w:val="none" w:sz="0" w:space="0" w:color="auto"/>
            <w:left w:val="none" w:sz="0" w:space="0" w:color="auto"/>
            <w:bottom w:val="none" w:sz="0" w:space="0" w:color="auto"/>
            <w:right w:val="none" w:sz="0" w:space="0" w:color="auto"/>
          </w:divBdr>
        </w:div>
        <w:div w:id="1134786988">
          <w:marLeft w:val="640"/>
          <w:marRight w:val="0"/>
          <w:marTop w:val="0"/>
          <w:marBottom w:val="0"/>
          <w:divBdr>
            <w:top w:val="none" w:sz="0" w:space="0" w:color="auto"/>
            <w:left w:val="none" w:sz="0" w:space="0" w:color="auto"/>
            <w:bottom w:val="none" w:sz="0" w:space="0" w:color="auto"/>
            <w:right w:val="none" w:sz="0" w:space="0" w:color="auto"/>
          </w:divBdr>
        </w:div>
        <w:div w:id="1140267170">
          <w:marLeft w:val="640"/>
          <w:marRight w:val="0"/>
          <w:marTop w:val="0"/>
          <w:marBottom w:val="0"/>
          <w:divBdr>
            <w:top w:val="none" w:sz="0" w:space="0" w:color="auto"/>
            <w:left w:val="none" w:sz="0" w:space="0" w:color="auto"/>
            <w:bottom w:val="none" w:sz="0" w:space="0" w:color="auto"/>
            <w:right w:val="none" w:sz="0" w:space="0" w:color="auto"/>
          </w:divBdr>
        </w:div>
        <w:div w:id="1175731083">
          <w:marLeft w:val="640"/>
          <w:marRight w:val="0"/>
          <w:marTop w:val="0"/>
          <w:marBottom w:val="0"/>
          <w:divBdr>
            <w:top w:val="none" w:sz="0" w:space="0" w:color="auto"/>
            <w:left w:val="none" w:sz="0" w:space="0" w:color="auto"/>
            <w:bottom w:val="none" w:sz="0" w:space="0" w:color="auto"/>
            <w:right w:val="none" w:sz="0" w:space="0" w:color="auto"/>
          </w:divBdr>
        </w:div>
        <w:div w:id="1214776029">
          <w:marLeft w:val="640"/>
          <w:marRight w:val="0"/>
          <w:marTop w:val="0"/>
          <w:marBottom w:val="0"/>
          <w:divBdr>
            <w:top w:val="none" w:sz="0" w:space="0" w:color="auto"/>
            <w:left w:val="none" w:sz="0" w:space="0" w:color="auto"/>
            <w:bottom w:val="none" w:sz="0" w:space="0" w:color="auto"/>
            <w:right w:val="none" w:sz="0" w:space="0" w:color="auto"/>
          </w:divBdr>
        </w:div>
        <w:div w:id="1227570336">
          <w:marLeft w:val="640"/>
          <w:marRight w:val="0"/>
          <w:marTop w:val="0"/>
          <w:marBottom w:val="0"/>
          <w:divBdr>
            <w:top w:val="none" w:sz="0" w:space="0" w:color="auto"/>
            <w:left w:val="none" w:sz="0" w:space="0" w:color="auto"/>
            <w:bottom w:val="none" w:sz="0" w:space="0" w:color="auto"/>
            <w:right w:val="none" w:sz="0" w:space="0" w:color="auto"/>
          </w:divBdr>
        </w:div>
        <w:div w:id="1253127035">
          <w:marLeft w:val="640"/>
          <w:marRight w:val="0"/>
          <w:marTop w:val="0"/>
          <w:marBottom w:val="0"/>
          <w:divBdr>
            <w:top w:val="none" w:sz="0" w:space="0" w:color="auto"/>
            <w:left w:val="none" w:sz="0" w:space="0" w:color="auto"/>
            <w:bottom w:val="none" w:sz="0" w:space="0" w:color="auto"/>
            <w:right w:val="none" w:sz="0" w:space="0" w:color="auto"/>
          </w:divBdr>
        </w:div>
        <w:div w:id="1254587278">
          <w:marLeft w:val="640"/>
          <w:marRight w:val="0"/>
          <w:marTop w:val="0"/>
          <w:marBottom w:val="0"/>
          <w:divBdr>
            <w:top w:val="none" w:sz="0" w:space="0" w:color="auto"/>
            <w:left w:val="none" w:sz="0" w:space="0" w:color="auto"/>
            <w:bottom w:val="none" w:sz="0" w:space="0" w:color="auto"/>
            <w:right w:val="none" w:sz="0" w:space="0" w:color="auto"/>
          </w:divBdr>
        </w:div>
        <w:div w:id="1267468139">
          <w:marLeft w:val="640"/>
          <w:marRight w:val="0"/>
          <w:marTop w:val="0"/>
          <w:marBottom w:val="0"/>
          <w:divBdr>
            <w:top w:val="none" w:sz="0" w:space="0" w:color="auto"/>
            <w:left w:val="none" w:sz="0" w:space="0" w:color="auto"/>
            <w:bottom w:val="none" w:sz="0" w:space="0" w:color="auto"/>
            <w:right w:val="none" w:sz="0" w:space="0" w:color="auto"/>
          </w:divBdr>
        </w:div>
        <w:div w:id="1275599453">
          <w:marLeft w:val="640"/>
          <w:marRight w:val="0"/>
          <w:marTop w:val="0"/>
          <w:marBottom w:val="0"/>
          <w:divBdr>
            <w:top w:val="none" w:sz="0" w:space="0" w:color="auto"/>
            <w:left w:val="none" w:sz="0" w:space="0" w:color="auto"/>
            <w:bottom w:val="none" w:sz="0" w:space="0" w:color="auto"/>
            <w:right w:val="none" w:sz="0" w:space="0" w:color="auto"/>
          </w:divBdr>
        </w:div>
        <w:div w:id="1289238986">
          <w:marLeft w:val="640"/>
          <w:marRight w:val="0"/>
          <w:marTop w:val="0"/>
          <w:marBottom w:val="0"/>
          <w:divBdr>
            <w:top w:val="none" w:sz="0" w:space="0" w:color="auto"/>
            <w:left w:val="none" w:sz="0" w:space="0" w:color="auto"/>
            <w:bottom w:val="none" w:sz="0" w:space="0" w:color="auto"/>
            <w:right w:val="none" w:sz="0" w:space="0" w:color="auto"/>
          </w:divBdr>
        </w:div>
        <w:div w:id="1355233756">
          <w:marLeft w:val="640"/>
          <w:marRight w:val="0"/>
          <w:marTop w:val="0"/>
          <w:marBottom w:val="0"/>
          <w:divBdr>
            <w:top w:val="none" w:sz="0" w:space="0" w:color="auto"/>
            <w:left w:val="none" w:sz="0" w:space="0" w:color="auto"/>
            <w:bottom w:val="none" w:sz="0" w:space="0" w:color="auto"/>
            <w:right w:val="none" w:sz="0" w:space="0" w:color="auto"/>
          </w:divBdr>
        </w:div>
        <w:div w:id="1383290414">
          <w:marLeft w:val="640"/>
          <w:marRight w:val="0"/>
          <w:marTop w:val="0"/>
          <w:marBottom w:val="0"/>
          <w:divBdr>
            <w:top w:val="none" w:sz="0" w:space="0" w:color="auto"/>
            <w:left w:val="none" w:sz="0" w:space="0" w:color="auto"/>
            <w:bottom w:val="none" w:sz="0" w:space="0" w:color="auto"/>
            <w:right w:val="none" w:sz="0" w:space="0" w:color="auto"/>
          </w:divBdr>
        </w:div>
        <w:div w:id="1399786429">
          <w:marLeft w:val="640"/>
          <w:marRight w:val="0"/>
          <w:marTop w:val="0"/>
          <w:marBottom w:val="0"/>
          <w:divBdr>
            <w:top w:val="none" w:sz="0" w:space="0" w:color="auto"/>
            <w:left w:val="none" w:sz="0" w:space="0" w:color="auto"/>
            <w:bottom w:val="none" w:sz="0" w:space="0" w:color="auto"/>
            <w:right w:val="none" w:sz="0" w:space="0" w:color="auto"/>
          </w:divBdr>
        </w:div>
        <w:div w:id="1402368280">
          <w:marLeft w:val="640"/>
          <w:marRight w:val="0"/>
          <w:marTop w:val="0"/>
          <w:marBottom w:val="0"/>
          <w:divBdr>
            <w:top w:val="none" w:sz="0" w:space="0" w:color="auto"/>
            <w:left w:val="none" w:sz="0" w:space="0" w:color="auto"/>
            <w:bottom w:val="none" w:sz="0" w:space="0" w:color="auto"/>
            <w:right w:val="none" w:sz="0" w:space="0" w:color="auto"/>
          </w:divBdr>
        </w:div>
        <w:div w:id="1408186795">
          <w:marLeft w:val="640"/>
          <w:marRight w:val="0"/>
          <w:marTop w:val="0"/>
          <w:marBottom w:val="0"/>
          <w:divBdr>
            <w:top w:val="none" w:sz="0" w:space="0" w:color="auto"/>
            <w:left w:val="none" w:sz="0" w:space="0" w:color="auto"/>
            <w:bottom w:val="none" w:sz="0" w:space="0" w:color="auto"/>
            <w:right w:val="none" w:sz="0" w:space="0" w:color="auto"/>
          </w:divBdr>
        </w:div>
        <w:div w:id="1453817131">
          <w:marLeft w:val="640"/>
          <w:marRight w:val="0"/>
          <w:marTop w:val="0"/>
          <w:marBottom w:val="0"/>
          <w:divBdr>
            <w:top w:val="none" w:sz="0" w:space="0" w:color="auto"/>
            <w:left w:val="none" w:sz="0" w:space="0" w:color="auto"/>
            <w:bottom w:val="none" w:sz="0" w:space="0" w:color="auto"/>
            <w:right w:val="none" w:sz="0" w:space="0" w:color="auto"/>
          </w:divBdr>
        </w:div>
        <w:div w:id="1472215239">
          <w:marLeft w:val="640"/>
          <w:marRight w:val="0"/>
          <w:marTop w:val="0"/>
          <w:marBottom w:val="0"/>
          <w:divBdr>
            <w:top w:val="none" w:sz="0" w:space="0" w:color="auto"/>
            <w:left w:val="none" w:sz="0" w:space="0" w:color="auto"/>
            <w:bottom w:val="none" w:sz="0" w:space="0" w:color="auto"/>
            <w:right w:val="none" w:sz="0" w:space="0" w:color="auto"/>
          </w:divBdr>
        </w:div>
        <w:div w:id="1476676092">
          <w:marLeft w:val="640"/>
          <w:marRight w:val="0"/>
          <w:marTop w:val="0"/>
          <w:marBottom w:val="0"/>
          <w:divBdr>
            <w:top w:val="none" w:sz="0" w:space="0" w:color="auto"/>
            <w:left w:val="none" w:sz="0" w:space="0" w:color="auto"/>
            <w:bottom w:val="none" w:sz="0" w:space="0" w:color="auto"/>
            <w:right w:val="none" w:sz="0" w:space="0" w:color="auto"/>
          </w:divBdr>
        </w:div>
        <w:div w:id="1500658873">
          <w:marLeft w:val="640"/>
          <w:marRight w:val="0"/>
          <w:marTop w:val="0"/>
          <w:marBottom w:val="0"/>
          <w:divBdr>
            <w:top w:val="none" w:sz="0" w:space="0" w:color="auto"/>
            <w:left w:val="none" w:sz="0" w:space="0" w:color="auto"/>
            <w:bottom w:val="none" w:sz="0" w:space="0" w:color="auto"/>
            <w:right w:val="none" w:sz="0" w:space="0" w:color="auto"/>
          </w:divBdr>
        </w:div>
        <w:div w:id="1507668742">
          <w:marLeft w:val="640"/>
          <w:marRight w:val="0"/>
          <w:marTop w:val="0"/>
          <w:marBottom w:val="0"/>
          <w:divBdr>
            <w:top w:val="none" w:sz="0" w:space="0" w:color="auto"/>
            <w:left w:val="none" w:sz="0" w:space="0" w:color="auto"/>
            <w:bottom w:val="none" w:sz="0" w:space="0" w:color="auto"/>
            <w:right w:val="none" w:sz="0" w:space="0" w:color="auto"/>
          </w:divBdr>
        </w:div>
        <w:div w:id="1531261564">
          <w:marLeft w:val="640"/>
          <w:marRight w:val="0"/>
          <w:marTop w:val="0"/>
          <w:marBottom w:val="0"/>
          <w:divBdr>
            <w:top w:val="none" w:sz="0" w:space="0" w:color="auto"/>
            <w:left w:val="none" w:sz="0" w:space="0" w:color="auto"/>
            <w:bottom w:val="none" w:sz="0" w:space="0" w:color="auto"/>
            <w:right w:val="none" w:sz="0" w:space="0" w:color="auto"/>
          </w:divBdr>
        </w:div>
        <w:div w:id="1532375197">
          <w:marLeft w:val="640"/>
          <w:marRight w:val="0"/>
          <w:marTop w:val="0"/>
          <w:marBottom w:val="0"/>
          <w:divBdr>
            <w:top w:val="none" w:sz="0" w:space="0" w:color="auto"/>
            <w:left w:val="none" w:sz="0" w:space="0" w:color="auto"/>
            <w:bottom w:val="none" w:sz="0" w:space="0" w:color="auto"/>
            <w:right w:val="none" w:sz="0" w:space="0" w:color="auto"/>
          </w:divBdr>
        </w:div>
        <w:div w:id="1543319841">
          <w:marLeft w:val="640"/>
          <w:marRight w:val="0"/>
          <w:marTop w:val="0"/>
          <w:marBottom w:val="0"/>
          <w:divBdr>
            <w:top w:val="none" w:sz="0" w:space="0" w:color="auto"/>
            <w:left w:val="none" w:sz="0" w:space="0" w:color="auto"/>
            <w:bottom w:val="none" w:sz="0" w:space="0" w:color="auto"/>
            <w:right w:val="none" w:sz="0" w:space="0" w:color="auto"/>
          </w:divBdr>
        </w:div>
        <w:div w:id="1555502176">
          <w:marLeft w:val="640"/>
          <w:marRight w:val="0"/>
          <w:marTop w:val="0"/>
          <w:marBottom w:val="0"/>
          <w:divBdr>
            <w:top w:val="none" w:sz="0" w:space="0" w:color="auto"/>
            <w:left w:val="none" w:sz="0" w:space="0" w:color="auto"/>
            <w:bottom w:val="none" w:sz="0" w:space="0" w:color="auto"/>
            <w:right w:val="none" w:sz="0" w:space="0" w:color="auto"/>
          </w:divBdr>
        </w:div>
        <w:div w:id="1580598895">
          <w:marLeft w:val="640"/>
          <w:marRight w:val="0"/>
          <w:marTop w:val="0"/>
          <w:marBottom w:val="0"/>
          <w:divBdr>
            <w:top w:val="none" w:sz="0" w:space="0" w:color="auto"/>
            <w:left w:val="none" w:sz="0" w:space="0" w:color="auto"/>
            <w:bottom w:val="none" w:sz="0" w:space="0" w:color="auto"/>
            <w:right w:val="none" w:sz="0" w:space="0" w:color="auto"/>
          </w:divBdr>
        </w:div>
        <w:div w:id="1591349312">
          <w:marLeft w:val="640"/>
          <w:marRight w:val="0"/>
          <w:marTop w:val="0"/>
          <w:marBottom w:val="0"/>
          <w:divBdr>
            <w:top w:val="none" w:sz="0" w:space="0" w:color="auto"/>
            <w:left w:val="none" w:sz="0" w:space="0" w:color="auto"/>
            <w:bottom w:val="none" w:sz="0" w:space="0" w:color="auto"/>
            <w:right w:val="none" w:sz="0" w:space="0" w:color="auto"/>
          </w:divBdr>
        </w:div>
        <w:div w:id="1611619853">
          <w:marLeft w:val="640"/>
          <w:marRight w:val="0"/>
          <w:marTop w:val="0"/>
          <w:marBottom w:val="0"/>
          <w:divBdr>
            <w:top w:val="none" w:sz="0" w:space="0" w:color="auto"/>
            <w:left w:val="none" w:sz="0" w:space="0" w:color="auto"/>
            <w:bottom w:val="none" w:sz="0" w:space="0" w:color="auto"/>
            <w:right w:val="none" w:sz="0" w:space="0" w:color="auto"/>
          </w:divBdr>
        </w:div>
        <w:div w:id="1613512160">
          <w:marLeft w:val="640"/>
          <w:marRight w:val="0"/>
          <w:marTop w:val="0"/>
          <w:marBottom w:val="0"/>
          <w:divBdr>
            <w:top w:val="none" w:sz="0" w:space="0" w:color="auto"/>
            <w:left w:val="none" w:sz="0" w:space="0" w:color="auto"/>
            <w:bottom w:val="none" w:sz="0" w:space="0" w:color="auto"/>
            <w:right w:val="none" w:sz="0" w:space="0" w:color="auto"/>
          </w:divBdr>
        </w:div>
        <w:div w:id="1614480742">
          <w:marLeft w:val="640"/>
          <w:marRight w:val="0"/>
          <w:marTop w:val="0"/>
          <w:marBottom w:val="0"/>
          <w:divBdr>
            <w:top w:val="none" w:sz="0" w:space="0" w:color="auto"/>
            <w:left w:val="none" w:sz="0" w:space="0" w:color="auto"/>
            <w:bottom w:val="none" w:sz="0" w:space="0" w:color="auto"/>
            <w:right w:val="none" w:sz="0" w:space="0" w:color="auto"/>
          </w:divBdr>
        </w:div>
        <w:div w:id="1627472172">
          <w:marLeft w:val="640"/>
          <w:marRight w:val="0"/>
          <w:marTop w:val="0"/>
          <w:marBottom w:val="0"/>
          <w:divBdr>
            <w:top w:val="none" w:sz="0" w:space="0" w:color="auto"/>
            <w:left w:val="none" w:sz="0" w:space="0" w:color="auto"/>
            <w:bottom w:val="none" w:sz="0" w:space="0" w:color="auto"/>
            <w:right w:val="none" w:sz="0" w:space="0" w:color="auto"/>
          </w:divBdr>
        </w:div>
        <w:div w:id="1629970282">
          <w:marLeft w:val="640"/>
          <w:marRight w:val="0"/>
          <w:marTop w:val="0"/>
          <w:marBottom w:val="0"/>
          <w:divBdr>
            <w:top w:val="none" w:sz="0" w:space="0" w:color="auto"/>
            <w:left w:val="none" w:sz="0" w:space="0" w:color="auto"/>
            <w:bottom w:val="none" w:sz="0" w:space="0" w:color="auto"/>
            <w:right w:val="none" w:sz="0" w:space="0" w:color="auto"/>
          </w:divBdr>
        </w:div>
        <w:div w:id="1652517346">
          <w:marLeft w:val="640"/>
          <w:marRight w:val="0"/>
          <w:marTop w:val="0"/>
          <w:marBottom w:val="0"/>
          <w:divBdr>
            <w:top w:val="none" w:sz="0" w:space="0" w:color="auto"/>
            <w:left w:val="none" w:sz="0" w:space="0" w:color="auto"/>
            <w:bottom w:val="none" w:sz="0" w:space="0" w:color="auto"/>
            <w:right w:val="none" w:sz="0" w:space="0" w:color="auto"/>
          </w:divBdr>
        </w:div>
        <w:div w:id="1657876070">
          <w:marLeft w:val="640"/>
          <w:marRight w:val="0"/>
          <w:marTop w:val="0"/>
          <w:marBottom w:val="0"/>
          <w:divBdr>
            <w:top w:val="none" w:sz="0" w:space="0" w:color="auto"/>
            <w:left w:val="none" w:sz="0" w:space="0" w:color="auto"/>
            <w:bottom w:val="none" w:sz="0" w:space="0" w:color="auto"/>
            <w:right w:val="none" w:sz="0" w:space="0" w:color="auto"/>
          </w:divBdr>
        </w:div>
        <w:div w:id="1673558867">
          <w:marLeft w:val="640"/>
          <w:marRight w:val="0"/>
          <w:marTop w:val="0"/>
          <w:marBottom w:val="0"/>
          <w:divBdr>
            <w:top w:val="none" w:sz="0" w:space="0" w:color="auto"/>
            <w:left w:val="none" w:sz="0" w:space="0" w:color="auto"/>
            <w:bottom w:val="none" w:sz="0" w:space="0" w:color="auto"/>
            <w:right w:val="none" w:sz="0" w:space="0" w:color="auto"/>
          </w:divBdr>
        </w:div>
        <w:div w:id="1692563989">
          <w:marLeft w:val="640"/>
          <w:marRight w:val="0"/>
          <w:marTop w:val="0"/>
          <w:marBottom w:val="0"/>
          <w:divBdr>
            <w:top w:val="none" w:sz="0" w:space="0" w:color="auto"/>
            <w:left w:val="none" w:sz="0" w:space="0" w:color="auto"/>
            <w:bottom w:val="none" w:sz="0" w:space="0" w:color="auto"/>
            <w:right w:val="none" w:sz="0" w:space="0" w:color="auto"/>
          </w:divBdr>
        </w:div>
        <w:div w:id="1735662613">
          <w:marLeft w:val="640"/>
          <w:marRight w:val="0"/>
          <w:marTop w:val="0"/>
          <w:marBottom w:val="0"/>
          <w:divBdr>
            <w:top w:val="none" w:sz="0" w:space="0" w:color="auto"/>
            <w:left w:val="none" w:sz="0" w:space="0" w:color="auto"/>
            <w:bottom w:val="none" w:sz="0" w:space="0" w:color="auto"/>
            <w:right w:val="none" w:sz="0" w:space="0" w:color="auto"/>
          </w:divBdr>
        </w:div>
        <w:div w:id="1738094612">
          <w:marLeft w:val="640"/>
          <w:marRight w:val="0"/>
          <w:marTop w:val="0"/>
          <w:marBottom w:val="0"/>
          <w:divBdr>
            <w:top w:val="none" w:sz="0" w:space="0" w:color="auto"/>
            <w:left w:val="none" w:sz="0" w:space="0" w:color="auto"/>
            <w:bottom w:val="none" w:sz="0" w:space="0" w:color="auto"/>
            <w:right w:val="none" w:sz="0" w:space="0" w:color="auto"/>
          </w:divBdr>
        </w:div>
        <w:div w:id="1753158826">
          <w:marLeft w:val="640"/>
          <w:marRight w:val="0"/>
          <w:marTop w:val="0"/>
          <w:marBottom w:val="0"/>
          <w:divBdr>
            <w:top w:val="none" w:sz="0" w:space="0" w:color="auto"/>
            <w:left w:val="none" w:sz="0" w:space="0" w:color="auto"/>
            <w:bottom w:val="none" w:sz="0" w:space="0" w:color="auto"/>
            <w:right w:val="none" w:sz="0" w:space="0" w:color="auto"/>
          </w:divBdr>
        </w:div>
        <w:div w:id="1757290011">
          <w:marLeft w:val="640"/>
          <w:marRight w:val="0"/>
          <w:marTop w:val="0"/>
          <w:marBottom w:val="0"/>
          <w:divBdr>
            <w:top w:val="none" w:sz="0" w:space="0" w:color="auto"/>
            <w:left w:val="none" w:sz="0" w:space="0" w:color="auto"/>
            <w:bottom w:val="none" w:sz="0" w:space="0" w:color="auto"/>
            <w:right w:val="none" w:sz="0" w:space="0" w:color="auto"/>
          </w:divBdr>
        </w:div>
        <w:div w:id="1762531102">
          <w:marLeft w:val="640"/>
          <w:marRight w:val="0"/>
          <w:marTop w:val="0"/>
          <w:marBottom w:val="0"/>
          <w:divBdr>
            <w:top w:val="none" w:sz="0" w:space="0" w:color="auto"/>
            <w:left w:val="none" w:sz="0" w:space="0" w:color="auto"/>
            <w:bottom w:val="none" w:sz="0" w:space="0" w:color="auto"/>
            <w:right w:val="none" w:sz="0" w:space="0" w:color="auto"/>
          </w:divBdr>
        </w:div>
        <w:div w:id="1787650218">
          <w:marLeft w:val="640"/>
          <w:marRight w:val="0"/>
          <w:marTop w:val="0"/>
          <w:marBottom w:val="0"/>
          <w:divBdr>
            <w:top w:val="none" w:sz="0" w:space="0" w:color="auto"/>
            <w:left w:val="none" w:sz="0" w:space="0" w:color="auto"/>
            <w:bottom w:val="none" w:sz="0" w:space="0" w:color="auto"/>
            <w:right w:val="none" w:sz="0" w:space="0" w:color="auto"/>
          </w:divBdr>
        </w:div>
        <w:div w:id="1812356822">
          <w:marLeft w:val="640"/>
          <w:marRight w:val="0"/>
          <w:marTop w:val="0"/>
          <w:marBottom w:val="0"/>
          <w:divBdr>
            <w:top w:val="none" w:sz="0" w:space="0" w:color="auto"/>
            <w:left w:val="none" w:sz="0" w:space="0" w:color="auto"/>
            <w:bottom w:val="none" w:sz="0" w:space="0" w:color="auto"/>
            <w:right w:val="none" w:sz="0" w:space="0" w:color="auto"/>
          </w:divBdr>
        </w:div>
        <w:div w:id="1835146132">
          <w:marLeft w:val="640"/>
          <w:marRight w:val="0"/>
          <w:marTop w:val="0"/>
          <w:marBottom w:val="0"/>
          <w:divBdr>
            <w:top w:val="none" w:sz="0" w:space="0" w:color="auto"/>
            <w:left w:val="none" w:sz="0" w:space="0" w:color="auto"/>
            <w:bottom w:val="none" w:sz="0" w:space="0" w:color="auto"/>
            <w:right w:val="none" w:sz="0" w:space="0" w:color="auto"/>
          </w:divBdr>
        </w:div>
        <w:div w:id="1847286347">
          <w:marLeft w:val="640"/>
          <w:marRight w:val="0"/>
          <w:marTop w:val="0"/>
          <w:marBottom w:val="0"/>
          <w:divBdr>
            <w:top w:val="none" w:sz="0" w:space="0" w:color="auto"/>
            <w:left w:val="none" w:sz="0" w:space="0" w:color="auto"/>
            <w:bottom w:val="none" w:sz="0" w:space="0" w:color="auto"/>
            <w:right w:val="none" w:sz="0" w:space="0" w:color="auto"/>
          </w:divBdr>
        </w:div>
        <w:div w:id="1859391249">
          <w:marLeft w:val="640"/>
          <w:marRight w:val="0"/>
          <w:marTop w:val="0"/>
          <w:marBottom w:val="0"/>
          <w:divBdr>
            <w:top w:val="none" w:sz="0" w:space="0" w:color="auto"/>
            <w:left w:val="none" w:sz="0" w:space="0" w:color="auto"/>
            <w:bottom w:val="none" w:sz="0" w:space="0" w:color="auto"/>
            <w:right w:val="none" w:sz="0" w:space="0" w:color="auto"/>
          </w:divBdr>
        </w:div>
        <w:div w:id="1878468178">
          <w:marLeft w:val="640"/>
          <w:marRight w:val="0"/>
          <w:marTop w:val="0"/>
          <w:marBottom w:val="0"/>
          <w:divBdr>
            <w:top w:val="none" w:sz="0" w:space="0" w:color="auto"/>
            <w:left w:val="none" w:sz="0" w:space="0" w:color="auto"/>
            <w:bottom w:val="none" w:sz="0" w:space="0" w:color="auto"/>
            <w:right w:val="none" w:sz="0" w:space="0" w:color="auto"/>
          </w:divBdr>
        </w:div>
        <w:div w:id="1885289856">
          <w:marLeft w:val="640"/>
          <w:marRight w:val="0"/>
          <w:marTop w:val="0"/>
          <w:marBottom w:val="0"/>
          <w:divBdr>
            <w:top w:val="none" w:sz="0" w:space="0" w:color="auto"/>
            <w:left w:val="none" w:sz="0" w:space="0" w:color="auto"/>
            <w:bottom w:val="none" w:sz="0" w:space="0" w:color="auto"/>
            <w:right w:val="none" w:sz="0" w:space="0" w:color="auto"/>
          </w:divBdr>
        </w:div>
        <w:div w:id="1889681451">
          <w:marLeft w:val="640"/>
          <w:marRight w:val="0"/>
          <w:marTop w:val="0"/>
          <w:marBottom w:val="0"/>
          <w:divBdr>
            <w:top w:val="none" w:sz="0" w:space="0" w:color="auto"/>
            <w:left w:val="none" w:sz="0" w:space="0" w:color="auto"/>
            <w:bottom w:val="none" w:sz="0" w:space="0" w:color="auto"/>
            <w:right w:val="none" w:sz="0" w:space="0" w:color="auto"/>
          </w:divBdr>
        </w:div>
        <w:div w:id="1891189188">
          <w:marLeft w:val="640"/>
          <w:marRight w:val="0"/>
          <w:marTop w:val="0"/>
          <w:marBottom w:val="0"/>
          <w:divBdr>
            <w:top w:val="none" w:sz="0" w:space="0" w:color="auto"/>
            <w:left w:val="none" w:sz="0" w:space="0" w:color="auto"/>
            <w:bottom w:val="none" w:sz="0" w:space="0" w:color="auto"/>
            <w:right w:val="none" w:sz="0" w:space="0" w:color="auto"/>
          </w:divBdr>
        </w:div>
        <w:div w:id="1895769125">
          <w:marLeft w:val="640"/>
          <w:marRight w:val="0"/>
          <w:marTop w:val="0"/>
          <w:marBottom w:val="0"/>
          <w:divBdr>
            <w:top w:val="none" w:sz="0" w:space="0" w:color="auto"/>
            <w:left w:val="none" w:sz="0" w:space="0" w:color="auto"/>
            <w:bottom w:val="none" w:sz="0" w:space="0" w:color="auto"/>
            <w:right w:val="none" w:sz="0" w:space="0" w:color="auto"/>
          </w:divBdr>
        </w:div>
        <w:div w:id="1993021695">
          <w:marLeft w:val="640"/>
          <w:marRight w:val="0"/>
          <w:marTop w:val="0"/>
          <w:marBottom w:val="0"/>
          <w:divBdr>
            <w:top w:val="none" w:sz="0" w:space="0" w:color="auto"/>
            <w:left w:val="none" w:sz="0" w:space="0" w:color="auto"/>
            <w:bottom w:val="none" w:sz="0" w:space="0" w:color="auto"/>
            <w:right w:val="none" w:sz="0" w:space="0" w:color="auto"/>
          </w:divBdr>
        </w:div>
        <w:div w:id="1996644907">
          <w:marLeft w:val="640"/>
          <w:marRight w:val="0"/>
          <w:marTop w:val="0"/>
          <w:marBottom w:val="0"/>
          <w:divBdr>
            <w:top w:val="none" w:sz="0" w:space="0" w:color="auto"/>
            <w:left w:val="none" w:sz="0" w:space="0" w:color="auto"/>
            <w:bottom w:val="none" w:sz="0" w:space="0" w:color="auto"/>
            <w:right w:val="none" w:sz="0" w:space="0" w:color="auto"/>
          </w:divBdr>
        </w:div>
        <w:div w:id="2003698550">
          <w:marLeft w:val="640"/>
          <w:marRight w:val="0"/>
          <w:marTop w:val="0"/>
          <w:marBottom w:val="0"/>
          <w:divBdr>
            <w:top w:val="none" w:sz="0" w:space="0" w:color="auto"/>
            <w:left w:val="none" w:sz="0" w:space="0" w:color="auto"/>
            <w:bottom w:val="none" w:sz="0" w:space="0" w:color="auto"/>
            <w:right w:val="none" w:sz="0" w:space="0" w:color="auto"/>
          </w:divBdr>
        </w:div>
        <w:div w:id="2011172030">
          <w:marLeft w:val="640"/>
          <w:marRight w:val="0"/>
          <w:marTop w:val="0"/>
          <w:marBottom w:val="0"/>
          <w:divBdr>
            <w:top w:val="none" w:sz="0" w:space="0" w:color="auto"/>
            <w:left w:val="none" w:sz="0" w:space="0" w:color="auto"/>
            <w:bottom w:val="none" w:sz="0" w:space="0" w:color="auto"/>
            <w:right w:val="none" w:sz="0" w:space="0" w:color="auto"/>
          </w:divBdr>
        </w:div>
        <w:div w:id="2032217823">
          <w:marLeft w:val="640"/>
          <w:marRight w:val="0"/>
          <w:marTop w:val="0"/>
          <w:marBottom w:val="0"/>
          <w:divBdr>
            <w:top w:val="none" w:sz="0" w:space="0" w:color="auto"/>
            <w:left w:val="none" w:sz="0" w:space="0" w:color="auto"/>
            <w:bottom w:val="none" w:sz="0" w:space="0" w:color="auto"/>
            <w:right w:val="none" w:sz="0" w:space="0" w:color="auto"/>
          </w:divBdr>
        </w:div>
        <w:div w:id="2033914026">
          <w:marLeft w:val="640"/>
          <w:marRight w:val="0"/>
          <w:marTop w:val="0"/>
          <w:marBottom w:val="0"/>
          <w:divBdr>
            <w:top w:val="none" w:sz="0" w:space="0" w:color="auto"/>
            <w:left w:val="none" w:sz="0" w:space="0" w:color="auto"/>
            <w:bottom w:val="none" w:sz="0" w:space="0" w:color="auto"/>
            <w:right w:val="none" w:sz="0" w:space="0" w:color="auto"/>
          </w:divBdr>
        </w:div>
        <w:div w:id="2042121555">
          <w:marLeft w:val="640"/>
          <w:marRight w:val="0"/>
          <w:marTop w:val="0"/>
          <w:marBottom w:val="0"/>
          <w:divBdr>
            <w:top w:val="none" w:sz="0" w:space="0" w:color="auto"/>
            <w:left w:val="none" w:sz="0" w:space="0" w:color="auto"/>
            <w:bottom w:val="none" w:sz="0" w:space="0" w:color="auto"/>
            <w:right w:val="none" w:sz="0" w:space="0" w:color="auto"/>
          </w:divBdr>
        </w:div>
        <w:div w:id="2093238677">
          <w:marLeft w:val="640"/>
          <w:marRight w:val="0"/>
          <w:marTop w:val="0"/>
          <w:marBottom w:val="0"/>
          <w:divBdr>
            <w:top w:val="none" w:sz="0" w:space="0" w:color="auto"/>
            <w:left w:val="none" w:sz="0" w:space="0" w:color="auto"/>
            <w:bottom w:val="none" w:sz="0" w:space="0" w:color="auto"/>
            <w:right w:val="none" w:sz="0" w:space="0" w:color="auto"/>
          </w:divBdr>
        </w:div>
        <w:div w:id="2094546775">
          <w:marLeft w:val="640"/>
          <w:marRight w:val="0"/>
          <w:marTop w:val="0"/>
          <w:marBottom w:val="0"/>
          <w:divBdr>
            <w:top w:val="none" w:sz="0" w:space="0" w:color="auto"/>
            <w:left w:val="none" w:sz="0" w:space="0" w:color="auto"/>
            <w:bottom w:val="none" w:sz="0" w:space="0" w:color="auto"/>
            <w:right w:val="none" w:sz="0" w:space="0" w:color="auto"/>
          </w:divBdr>
        </w:div>
        <w:div w:id="2133938645">
          <w:marLeft w:val="640"/>
          <w:marRight w:val="0"/>
          <w:marTop w:val="0"/>
          <w:marBottom w:val="0"/>
          <w:divBdr>
            <w:top w:val="none" w:sz="0" w:space="0" w:color="auto"/>
            <w:left w:val="none" w:sz="0" w:space="0" w:color="auto"/>
            <w:bottom w:val="none" w:sz="0" w:space="0" w:color="auto"/>
            <w:right w:val="none" w:sz="0" w:space="0" w:color="auto"/>
          </w:divBdr>
        </w:div>
        <w:div w:id="2141415356">
          <w:marLeft w:val="640"/>
          <w:marRight w:val="0"/>
          <w:marTop w:val="0"/>
          <w:marBottom w:val="0"/>
          <w:divBdr>
            <w:top w:val="none" w:sz="0" w:space="0" w:color="auto"/>
            <w:left w:val="none" w:sz="0" w:space="0" w:color="auto"/>
            <w:bottom w:val="none" w:sz="0" w:space="0" w:color="auto"/>
            <w:right w:val="none" w:sz="0" w:space="0" w:color="auto"/>
          </w:divBdr>
        </w:div>
      </w:divsChild>
    </w:div>
    <w:div w:id="1376463825">
      <w:bodyDiv w:val="1"/>
      <w:marLeft w:val="0"/>
      <w:marRight w:val="0"/>
      <w:marTop w:val="0"/>
      <w:marBottom w:val="0"/>
      <w:divBdr>
        <w:top w:val="none" w:sz="0" w:space="0" w:color="auto"/>
        <w:left w:val="none" w:sz="0" w:space="0" w:color="auto"/>
        <w:bottom w:val="none" w:sz="0" w:space="0" w:color="auto"/>
        <w:right w:val="none" w:sz="0" w:space="0" w:color="auto"/>
      </w:divBdr>
    </w:div>
    <w:div w:id="1388456183">
      <w:bodyDiv w:val="1"/>
      <w:marLeft w:val="0"/>
      <w:marRight w:val="0"/>
      <w:marTop w:val="0"/>
      <w:marBottom w:val="0"/>
      <w:divBdr>
        <w:top w:val="none" w:sz="0" w:space="0" w:color="auto"/>
        <w:left w:val="none" w:sz="0" w:space="0" w:color="auto"/>
        <w:bottom w:val="none" w:sz="0" w:space="0" w:color="auto"/>
        <w:right w:val="none" w:sz="0" w:space="0" w:color="auto"/>
      </w:divBdr>
      <w:divsChild>
        <w:div w:id="57945045">
          <w:marLeft w:val="640"/>
          <w:marRight w:val="0"/>
          <w:marTop w:val="0"/>
          <w:marBottom w:val="0"/>
          <w:divBdr>
            <w:top w:val="none" w:sz="0" w:space="0" w:color="auto"/>
            <w:left w:val="none" w:sz="0" w:space="0" w:color="auto"/>
            <w:bottom w:val="none" w:sz="0" w:space="0" w:color="auto"/>
            <w:right w:val="none" w:sz="0" w:space="0" w:color="auto"/>
          </w:divBdr>
        </w:div>
        <w:div w:id="87772284">
          <w:marLeft w:val="640"/>
          <w:marRight w:val="0"/>
          <w:marTop w:val="0"/>
          <w:marBottom w:val="0"/>
          <w:divBdr>
            <w:top w:val="none" w:sz="0" w:space="0" w:color="auto"/>
            <w:left w:val="none" w:sz="0" w:space="0" w:color="auto"/>
            <w:bottom w:val="none" w:sz="0" w:space="0" w:color="auto"/>
            <w:right w:val="none" w:sz="0" w:space="0" w:color="auto"/>
          </w:divBdr>
        </w:div>
        <w:div w:id="109935849">
          <w:marLeft w:val="640"/>
          <w:marRight w:val="0"/>
          <w:marTop w:val="0"/>
          <w:marBottom w:val="0"/>
          <w:divBdr>
            <w:top w:val="none" w:sz="0" w:space="0" w:color="auto"/>
            <w:left w:val="none" w:sz="0" w:space="0" w:color="auto"/>
            <w:bottom w:val="none" w:sz="0" w:space="0" w:color="auto"/>
            <w:right w:val="none" w:sz="0" w:space="0" w:color="auto"/>
          </w:divBdr>
        </w:div>
        <w:div w:id="126434457">
          <w:marLeft w:val="640"/>
          <w:marRight w:val="0"/>
          <w:marTop w:val="0"/>
          <w:marBottom w:val="0"/>
          <w:divBdr>
            <w:top w:val="none" w:sz="0" w:space="0" w:color="auto"/>
            <w:left w:val="none" w:sz="0" w:space="0" w:color="auto"/>
            <w:bottom w:val="none" w:sz="0" w:space="0" w:color="auto"/>
            <w:right w:val="none" w:sz="0" w:space="0" w:color="auto"/>
          </w:divBdr>
        </w:div>
        <w:div w:id="148593307">
          <w:marLeft w:val="640"/>
          <w:marRight w:val="0"/>
          <w:marTop w:val="0"/>
          <w:marBottom w:val="0"/>
          <w:divBdr>
            <w:top w:val="none" w:sz="0" w:space="0" w:color="auto"/>
            <w:left w:val="none" w:sz="0" w:space="0" w:color="auto"/>
            <w:bottom w:val="none" w:sz="0" w:space="0" w:color="auto"/>
            <w:right w:val="none" w:sz="0" w:space="0" w:color="auto"/>
          </w:divBdr>
        </w:div>
        <w:div w:id="177669310">
          <w:marLeft w:val="640"/>
          <w:marRight w:val="0"/>
          <w:marTop w:val="0"/>
          <w:marBottom w:val="0"/>
          <w:divBdr>
            <w:top w:val="none" w:sz="0" w:space="0" w:color="auto"/>
            <w:left w:val="none" w:sz="0" w:space="0" w:color="auto"/>
            <w:bottom w:val="none" w:sz="0" w:space="0" w:color="auto"/>
            <w:right w:val="none" w:sz="0" w:space="0" w:color="auto"/>
          </w:divBdr>
        </w:div>
        <w:div w:id="188371585">
          <w:marLeft w:val="640"/>
          <w:marRight w:val="0"/>
          <w:marTop w:val="0"/>
          <w:marBottom w:val="0"/>
          <w:divBdr>
            <w:top w:val="none" w:sz="0" w:space="0" w:color="auto"/>
            <w:left w:val="none" w:sz="0" w:space="0" w:color="auto"/>
            <w:bottom w:val="none" w:sz="0" w:space="0" w:color="auto"/>
            <w:right w:val="none" w:sz="0" w:space="0" w:color="auto"/>
          </w:divBdr>
        </w:div>
        <w:div w:id="233128725">
          <w:marLeft w:val="640"/>
          <w:marRight w:val="0"/>
          <w:marTop w:val="0"/>
          <w:marBottom w:val="0"/>
          <w:divBdr>
            <w:top w:val="none" w:sz="0" w:space="0" w:color="auto"/>
            <w:left w:val="none" w:sz="0" w:space="0" w:color="auto"/>
            <w:bottom w:val="none" w:sz="0" w:space="0" w:color="auto"/>
            <w:right w:val="none" w:sz="0" w:space="0" w:color="auto"/>
          </w:divBdr>
        </w:div>
        <w:div w:id="238175100">
          <w:marLeft w:val="640"/>
          <w:marRight w:val="0"/>
          <w:marTop w:val="0"/>
          <w:marBottom w:val="0"/>
          <w:divBdr>
            <w:top w:val="none" w:sz="0" w:space="0" w:color="auto"/>
            <w:left w:val="none" w:sz="0" w:space="0" w:color="auto"/>
            <w:bottom w:val="none" w:sz="0" w:space="0" w:color="auto"/>
            <w:right w:val="none" w:sz="0" w:space="0" w:color="auto"/>
          </w:divBdr>
        </w:div>
        <w:div w:id="260991584">
          <w:marLeft w:val="640"/>
          <w:marRight w:val="0"/>
          <w:marTop w:val="0"/>
          <w:marBottom w:val="0"/>
          <w:divBdr>
            <w:top w:val="none" w:sz="0" w:space="0" w:color="auto"/>
            <w:left w:val="none" w:sz="0" w:space="0" w:color="auto"/>
            <w:bottom w:val="none" w:sz="0" w:space="0" w:color="auto"/>
            <w:right w:val="none" w:sz="0" w:space="0" w:color="auto"/>
          </w:divBdr>
        </w:div>
        <w:div w:id="266623266">
          <w:marLeft w:val="640"/>
          <w:marRight w:val="0"/>
          <w:marTop w:val="0"/>
          <w:marBottom w:val="0"/>
          <w:divBdr>
            <w:top w:val="none" w:sz="0" w:space="0" w:color="auto"/>
            <w:left w:val="none" w:sz="0" w:space="0" w:color="auto"/>
            <w:bottom w:val="none" w:sz="0" w:space="0" w:color="auto"/>
            <w:right w:val="none" w:sz="0" w:space="0" w:color="auto"/>
          </w:divBdr>
        </w:div>
        <w:div w:id="294601115">
          <w:marLeft w:val="640"/>
          <w:marRight w:val="0"/>
          <w:marTop w:val="0"/>
          <w:marBottom w:val="0"/>
          <w:divBdr>
            <w:top w:val="none" w:sz="0" w:space="0" w:color="auto"/>
            <w:left w:val="none" w:sz="0" w:space="0" w:color="auto"/>
            <w:bottom w:val="none" w:sz="0" w:space="0" w:color="auto"/>
            <w:right w:val="none" w:sz="0" w:space="0" w:color="auto"/>
          </w:divBdr>
        </w:div>
        <w:div w:id="324746459">
          <w:marLeft w:val="640"/>
          <w:marRight w:val="0"/>
          <w:marTop w:val="0"/>
          <w:marBottom w:val="0"/>
          <w:divBdr>
            <w:top w:val="none" w:sz="0" w:space="0" w:color="auto"/>
            <w:left w:val="none" w:sz="0" w:space="0" w:color="auto"/>
            <w:bottom w:val="none" w:sz="0" w:space="0" w:color="auto"/>
            <w:right w:val="none" w:sz="0" w:space="0" w:color="auto"/>
          </w:divBdr>
        </w:div>
        <w:div w:id="379328807">
          <w:marLeft w:val="640"/>
          <w:marRight w:val="0"/>
          <w:marTop w:val="0"/>
          <w:marBottom w:val="0"/>
          <w:divBdr>
            <w:top w:val="none" w:sz="0" w:space="0" w:color="auto"/>
            <w:left w:val="none" w:sz="0" w:space="0" w:color="auto"/>
            <w:bottom w:val="none" w:sz="0" w:space="0" w:color="auto"/>
            <w:right w:val="none" w:sz="0" w:space="0" w:color="auto"/>
          </w:divBdr>
        </w:div>
        <w:div w:id="430052449">
          <w:marLeft w:val="640"/>
          <w:marRight w:val="0"/>
          <w:marTop w:val="0"/>
          <w:marBottom w:val="0"/>
          <w:divBdr>
            <w:top w:val="none" w:sz="0" w:space="0" w:color="auto"/>
            <w:left w:val="none" w:sz="0" w:space="0" w:color="auto"/>
            <w:bottom w:val="none" w:sz="0" w:space="0" w:color="auto"/>
            <w:right w:val="none" w:sz="0" w:space="0" w:color="auto"/>
          </w:divBdr>
        </w:div>
        <w:div w:id="440153552">
          <w:marLeft w:val="640"/>
          <w:marRight w:val="0"/>
          <w:marTop w:val="0"/>
          <w:marBottom w:val="0"/>
          <w:divBdr>
            <w:top w:val="none" w:sz="0" w:space="0" w:color="auto"/>
            <w:left w:val="none" w:sz="0" w:space="0" w:color="auto"/>
            <w:bottom w:val="none" w:sz="0" w:space="0" w:color="auto"/>
            <w:right w:val="none" w:sz="0" w:space="0" w:color="auto"/>
          </w:divBdr>
        </w:div>
        <w:div w:id="442503329">
          <w:marLeft w:val="640"/>
          <w:marRight w:val="0"/>
          <w:marTop w:val="0"/>
          <w:marBottom w:val="0"/>
          <w:divBdr>
            <w:top w:val="none" w:sz="0" w:space="0" w:color="auto"/>
            <w:left w:val="none" w:sz="0" w:space="0" w:color="auto"/>
            <w:bottom w:val="none" w:sz="0" w:space="0" w:color="auto"/>
            <w:right w:val="none" w:sz="0" w:space="0" w:color="auto"/>
          </w:divBdr>
        </w:div>
        <w:div w:id="445006362">
          <w:marLeft w:val="640"/>
          <w:marRight w:val="0"/>
          <w:marTop w:val="0"/>
          <w:marBottom w:val="0"/>
          <w:divBdr>
            <w:top w:val="none" w:sz="0" w:space="0" w:color="auto"/>
            <w:left w:val="none" w:sz="0" w:space="0" w:color="auto"/>
            <w:bottom w:val="none" w:sz="0" w:space="0" w:color="auto"/>
            <w:right w:val="none" w:sz="0" w:space="0" w:color="auto"/>
          </w:divBdr>
        </w:div>
        <w:div w:id="448161922">
          <w:marLeft w:val="640"/>
          <w:marRight w:val="0"/>
          <w:marTop w:val="0"/>
          <w:marBottom w:val="0"/>
          <w:divBdr>
            <w:top w:val="none" w:sz="0" w:space="0" w:color="auto"/>
            <w:left w:val="none" w:sz="0" w:space="0" w:color="auto"/>
            <w:bottom w:val="none" w:sz="0" w:space="0" w:color="auto"/>
            <w:right w:val="none" w:sz="0" w:space="0" w:color="auto"/>
          </w:divBdr>
        </w:div>
        <w:div w:id="468591673">
          <w:marLeft w:val="640"/>
          <w:marRight w:val="0"/>
          <w:marTop w:val="0"/>
          <w:marBottom w:val="0"/>
          <w:divBdr>
            <w:top w:val="none" w:sz="0" w:space="0" w:color="auto"/>
            <w:left w:val="none" w:sz="0" w:space="0" w:color="auto"/>
            <w:bottom w:val="none" w:sz="0" w:space="0" w:color="auto"/>
            <w:right w:val="none" w:sz="0" w:space="0" w:color="auto"/>
          </w:divBdr>
        </w:div>
        <w:div w:id="476071933">
          <w:marLeft w:val="640"/>
          <w:marRight w:val="0"/>
          <w:marTop w:val="0"/>
          <w:marBottom w:val="0"/>
          <w:divBdr>
            <w:top w:val="none" w:sz="0" w:space="0" w:color="auto"/>
            <w:left w:val="none" w:sz="0" w:space="0" w:color="auto"/>
            <w:bottom w:val="none" w:sz="0" w:space="0" w:color="auto"/>
            <w:right w:val="none" w:sz="0" w:space="0" w:color="auto"/>
          </w:divBdr>
        </w:div>
        <w:div w:id="477962345">
          <w:marLeft w:val="640"/>
          <w:marRight w:val="0"/>
          <w:marTop w:val="0"/>
          <w:marBottom w:val="0"/>
          <w:divBdr>
            <w:top w:val="none" w:sz="0" w:space="0" w:color="auto"/>
            <w:left w:val="none" w:sz="0" w:space="0" w:color="auto"/>
            <w:bottom w:val="none" w:sz="0" w:space="0" w:color="auto"/>
            <w:right w:val="none" w:sz="0" w:space="0" w:color="auto"/>
          </w:divBdr>
        </w:div>
        <w:div w:id="488786500">
          <w:marLeft w:val="640"/>
          <w:marRight w:val="0"/>
          <w:marTop w:val="0"/>
          <w:marBottom w:val="0"/>
          <w:divBdr>
            <w:top w:val="none" w:sz="0" w:space="0" w:color="auto"/>
            <w:left w:val="none" w:sz="0" w:space="0" w:color="auto"/>
            <w:bottom w:val="none" w:sz="0" w:space="0" w:color="auto"/>
            <w:right w:val="none" w:sz="0" w:space="0" w:color="auto"/>
          </w:divBdr>
        </w:div>
        <w:div w:id="500894833">
          <w:marLeft w:val="640"/>
          <w:marRight w:val="0"/>
          <w:marTop w:val="0"/>
          <w:marBottom w:val="0"/>
          <w:divBdr>
            <w:top w:val="none" w:sz="0" w:space="0" w:color="auto"/>
            <w:left w:val="none" w:sz="0" w:space="0" w:color="auto"/>
            <w:bottom w:val="none" w:sz="0" w:space="0" w:color="auto"/>
            <w:right w:val="none" w:sz="0" w:space="0" w:color="auto"/>
          </w:divBdr>
        </w:div>
        <w:div w:id="513493311">
          <w:marLeft w:val="640"/>
          <w:marRight w:val="0"/>
          <w:marTop w:val="0"/>
          <w:marBottom w:val="0"/>
          <w:divBdr>
            <w:top w:val="none" w:sz="0" w:space="0" w:color="auto"/>
            <w:left w:val="none" w:sz="0" w:space="0" w:color="auto"/>
            <w:bottom w:val="none" w:sz="0" w:space="0" w:color="auto"/>
            <w:right w:val="none" w:sz="0" w:space="0" w:color="auto"/>
          </w:divBdr>
        </w:div>
        <w:div w:id="517550302">
          <w:marLeft w:val="640"/>
          <w:marRight w:val="0"/>
          <w:marTop w:val="0"/>
          <w:marBottom w:val="0"/>
          <w:divBdr>
            <w:top w:val="none" w:sz="0" w:space="0" w:color="auto"/>
            <w:left w:val="none" w:sz="0" w:space="0" w:color="auto"/>
            <w:bottom w:val="none" w:sz="0" w:space="0" w:color="auto"/>
            <w:right w:val="none" w:sz="0" w:space="0" w:color="auto"/>
          </w:divBdr>
        </w:div>
        <w:div w:id="523977890">
          <w:marLeft w:val="640"/>
          <w:marRight w:val="0"/>
          <w:marTop w:val="0"/>
          <w:marBottom w:val="0"/>
          <w:divBdr>
            <w:top w:val="none" w:sz="0" w:space="0" w:color="auto"/>
            <w:left w:val="none" w:sz="0" w:space="0" w:color="auto"/>
            <w:bottom w:val="none" w:sz="0" w:space="0" w:color="auto"/>
            <w:right w:val="none" w:sz="0" w:space="0" w:color="auto"/>
          </w:divBdr>
        </w:div>
        <w:div w:id="552350239">
          <w:marLeft w:val="640"/>
          <w:marRight w:val="0"/>
          <w:marTop w:val="0"/>
          <w:marBottom w:val="0"/>
          <w:divBdr>
            <w:top w:val="none" w:sz="0" w:space="0" w:color="auto"/>
            <w:left w:val="none" w:sz="0" w:space="0" w:color="auto"/>
            <w:bottom w:val="none" w:sz="0" w:space="0" w:color="auto"/>
            <w:right w:val="none" w:sz="0" w:space="0" w:color="auto"/>
          </w:divBdr>
        </w:div>
        <w:div w:id="557714128">
          <w:marLeft w:val="640"/>
          <w:marRight w:val="0"/>
          <w:marTop w:val="0"/>
          <w:marBottom w:val="0"/>
          <w:divBdr>
            <w:top w:val="none" w:sz="0" w:space="0" w:color="auto"/>
            <w:left w:val="none" w:sz="0" w:space="0" w:color="auto"/>
            <w:bottom w:val="none" w:sz="0" w:space="0" w:color="auto"/>
            <w:right w:val="none" w:sz="0" w:space="0" w:color="auto"/>
          </w:divBdr>
        </w:div>
        <w:div w:id="611132627">
          <w:marLeft w:val="640"/>
          <w:marRight w:val="0"/>
          <w:marTop w:val="0"/>
          <w:marBottom w:val="0"/>
          <w:divBdr>
            <w:top w:val="none" w:sz="0" w:space="0" w:color="auto"/>
            <w:left w:val="none" w:sz="0" w:space="0" w:color="auto"/>
            <w:bottom w:val="none" w:sz="0" w:space="0" w:color="auto"/>
            <w:right w:val="none" w:sz="0" w:space="0" w:color="auto"/>
          </w:divBdr>
        </w:div>
        <w:div w:id="626744782">
          <w:marLeft w:val="640"/>
          <w:marRight w:val="0"/>
          <w:marTop w:val="0"/>
          <w:marBottom w:val="0"/>
          <w:divBdr>
            <w:top w:val="none" w:sz="0" w:space="0" w:color="auto"/>
            <w:left w:val="none" w:sz="0" w:space="0" w:color="auto"/>
            <w:bottom w:val="none" w:sz="0" w:space="0" w:color="auto"/>
            <w:right w:val="none" w:sz="0" w:space="0" w:color="auto"/>
          </w:divBdr>
        </w:div>
        <w:div w:id="632714186">
          <w:marLeft w:val="640"/>
          <w:marRight w:val="0"/>
          <w:marTop w:val="0"/>
          <w:marBottom w:val="0"/>
          <w:divBdr>
            <w:top w:val="none" w:sz="0" w:space="0" w:color="auto"/>
            <w:left w:val="none" w:sz="0" w:space="0" w:color="auto"/>
            <w:bottom w:val="none" w:sz="0" w:space="0" w:color="auto"/>
            <w:right w:val="none" w:sz="0" w:space="0" w:color="auto"/>
          </w:divBdr>
        </w:div>
        <w:div w:id="648747884">
          <w:marLeft w:val="640"/>
          <w:marRight w:val="0"/>
          <w:marTop w:val="0"/>
          <w:marBottom w:val="0"/>
          <w:divBdr>
            <w:top w:val="none" w:sz="0" w:space="0" w:color="auto"/>
            <w:left w:val="none" w:sz="0" w:space="0" w:color="auto"/>
            <w:bottom w:val="none" w:sz="0" w:space="0" w:color="auto"/>
            <w:right w:val="none" w:sz="0" w:space="0" w:color="auto"/>
          </w:divBdr>
        </w:div>
        <w:div w:id="651444132">
          <w:marLeft w:val="640"/>
          <w:marRight w:val="0"/>
          <w:marTop w:val="0"/>
          <w:marBottom w:val="0"/>
          <w:divBdr>
            <w:top w:val="none" w:sz="0" w:space="0" w:color="auto"/>
            <w:left w:val="none" w:sz="0" w:space="0" w:color="auto"/>
            <w:bottom w:val="none" w:sz="0" w:space="0" w:color="auto"/>
            <w:right w:val="none" w:sz="0" w:space="0" w:color="auto"/>
          </w:divBdr>
        </w:div>
        <w:div w:id="665714764">
          <w:marLeft w:val="640"/>
          <w:marRight w:val="0"/>
          <w:marTop w:val="0"/>
          <w:marBottom w:val="0"/>
          <w:divBdr>
            <w:top w:val="none" w:sz="0" w:space="0" w:color="auto"/>
            <w:left w:val="none" w:sz="0" w:space="0" w:color="auto"/>
            <w:bottom w:val="none" w:sz="0" w:space="0" w:color="auto"/>
            <w:right w:val="none" w:sz="0" w:space="0" w:color="auto"/>
          </w:divBdr>
        </w:div>
        <w:div w:id="691688173">
          <w:marLeft w:val="640"/>
          <w:marRight w:val="0"/>
          <w:marTop w:val="0"/>
          <w:marBottom w:val="0"/>
          <w:divBdr>
            <w:top w:val="none" w:sz="0" w:space="0" w:color="auto"/>
            <w:left w:val="none" w:sz="0" w:space="0" w:color="auto"/>
            <w:bottom w:val="none" w:sz="0" w:space="0" w:color="auto"/>
            <w:right w:val="none" w:sz="0" w:space="0" w:color="auto"/>
          </w:divBdr>
        </w:div>
        <w:div w:id="697780244">
          <w:marLeft w:val="640"/>
          <w:marRight w:val="0"/>
          <w:marTop w:val="0"/>
          <w:marBottom w:val="0"/>
          <w:divBdr>
            <w:top w:val="none" w:sz="0" w:space="0" w:color="auto"/>
            <w:left w:val="none" w:sz="0" w:space="0" w:color="auto"/>
            <w:bottom w:val="none" w:sz="0" w:space="0" w:color="auto"/>
            <w:right w:val="none" w:sz="0" w:space="0" w:color="auto"/>
          </w:divBdr>
        </w:div>
        <w:div w:id="733891962">
          <w:marLeft w:val="640"/>
          <w:marRight w:val="0"/>
          <w:marTop w:val="0"/>
          <w:marBottom w:val="0"/>
          <w:divBdr>
            <w:top w:val="none" w:sz="0" w:space="0" w:color="auto"/>
            <w:left w:val="none" w:sz="0" w:space="0" w:color="auto"/>
            <w:bottom w:val="none" w:sz="0" w:space="0" w:color="auto"/>
            <w:right w:val="none" w:sz="0" w:space="0" w:color="auto"/>
          </w:divBdr>
        </w:div>
        <w:div w:id="747965292">
          <w:marLeft w:val="640"/>
          <w:marRight w:val="0"/>
          <w:marTop w:val="0"/>
          <w:marBottom w:val="0"/>
          <w:divBdr>
            <w:top w:val="none" w:sz="0" w:space="0" w:color="auto"/>
            <w:left w:val="none" w:sz="0" w:space="0" w:color="auto"/>
            <w:bottom w:val="none" w:sz="0" w:space="0" w:color="auto"/>
            <w:right w:val="none" w:sz="0" w:space="0" w:color="auto"/>
          </w:divBdr>
        </w:div>
        <w:div w:id="748966375">
          <w:marLeft w:val="640"/>
          <w:marRight w:val="0"/>
          <w:marTop w:val="0"/>
          <w:marBottom w:val="0"/>
          <w:divBdr>
            <w:top w:val="none" w:sz="0" w:space="0" w:color="auto"/>
            <w:left w:val="none" w:sz="0" w:space="0" w:color="auto"/>
            <w:bottom w:val="none" w:sz="0" w:space="0" w:color="auto"/>
            <w:right w:val="none" w:sz="0" w:space="0" w:color="auto"/>
          </w:divBdr>
        </w:div>
        <w:div w:id="770050223">
          <w:marLeft w:val="640"/>
          <w:marRight w:val="0"/>
          <w:marTop w:val="0"/>
          <w:marBottom w:val="0"/>
          <w:divBdr>
            <w:top w:val="none" w:sz="0" w:space="0" w:color="auto"/>
            <w:left w:val="none" w:sz="0" w:space="0" w:color="auto"/>
            <w:bottom w:val="none" w:sz="0" w:space="0" w:color="auto"/>
            <w:right w:val="none" w:sz="0" w:space="0" w:color="auto"/>
          </w:divBdr>
        </w:div>
        <w:div w:id="821696195">
          <w:marLeft w:val="640"/>
          <w:marRight w:val="0"/>
          <w:marTop w:val="0"/>
          <w:marBottom w:val="0"/>
          <w:divBdr>
            <w:top w:val="none" w:sz="0" w:space="0" w:color="auto"/>
            <w:left w:val="none" w:sz="0" w:space="0" w:color="auto"/>
            <w:bottom w:val="none" w:sz="0" w:space="0" w:color="auto"/>
            <w:right w:val="none" w:sz="0" w:space="0" w:color="auto"/>
          </w:divBdr>
        </w:div>
        <w:div w:id="858397134">
          <w:marLeft w:val="640"/>
          <w:marRight w:val="0"/>
          <w:marTop w:val="0"/>
          <w:marBottom w:val="0"/>
          <w:divBdr>
            <w:top w:val="none" w:sz="0" w:space="0" w:color="auto"/>
            <w:left w:val="none" w:sz="0" w:space="0" w:color="auto"/>
            <w:bottom w:val="none" w:sz="0" w:space="0" w:color="auto"/>
            <w:right w:val="none" w:sz="0" w:space="0" w:color="auto"/>
          </w:divBdr>
        </w:div>
        <w:div w:id="891229842">
          <w:marLeft w:val="640"/>
          <w:marRight w:val="0"/>
          <w:marTop w:val="0"/>
          <w:marBottom w:val="0"/>
          <w:divBdr>
            <w:top w:val="none" w:sz="0" w:space="0" w:color="auto"/>
            <w:left w:val="none" w:sz="0" w:space="0" w:color="auto"/>
            <w:bottom w:val="none" w:sz="0" w:space="0" w:color="auto"/>
            <w:right w:val="none" w:sz="0" w:space="0" w:color="auto"/>
          </w:divBdr>
        </w:div>
        <w:div w:id="894318054">
          <w:marLeft w:val="640"/>
          <w:marRight w:val="0"/>
          <w:marTop w:val="0"/>
          <w:marBottom w:val="0"/>
          <w:divBdr>
            <w:top w:val="none" w:sz="0" w:space="0" w:color="auto"/>
            <w:left w:val="none" w:sz="0" w:space="0" w:color="auto"/>
            <w:bottom w:val="none" w:sz="0" w:space="0" w:color="auto"/>
            <w:right w:val="none" w:sz="0" w:space="0" w:color="auto"/>
          </w:divBdr>
        </w:div>
        <w:div w:id="904027990">
          <w:marLeft w:val="640"/>
          <w:marRight w:val="0"/>
          <w:marTop w:val="0"/>
          <w:marBottom w:val="0"/>
          <w:divBdr>
            <w:top w:val="none" w:sz="0" w:space="0" w:color="auto"/>
            <w:left w:val="none" w:sz="0" w:space="0" w:color="auto"/>
            <w:bottom w:val="none" w:sz="0" w:space="0" w:color="auto"/>
            <w:right w:val="none" w:sz="0" w:space="0" w:color="auto"/>
          </w:divBdr>
        </w:div>
        <w:div w:id="919483108">
          <w:marLeft w:val="640"/>
          <w:marRight w:val="0"/>
          <w:marTop w:val="0"/>
          <w:marBottom w:val="0"/>
          <w:divBdr>
            <w:top w:val="none" w:sz="0" w:space="0" w:color="auto"/>
            <w:left w:val="none" w:sz="0" w:space="0" w:color="auto"/>
            <w:bottom w:val="none" w:sz="0" w:space="0" w:color="auto"/>
            <w:right w:val="none" w:sz="0" w:space="0" w:color="auto"/>
          </w:divBdr>
        </w:div>
        <w:div w:id="937640529">
          <w:marLeft w:val="640"/>
          <w:marRight w:val="0"/>
          <w:marTop w:val="0"/>
          <w:marBottom w:val="0"/>
          <w:divBdr>
            <w:top w:val="none" w:sz="0" w:space="0" w:color="auto"/>
            <w:left w:val="none" w:sz="0" w:space="0" w:color="auto"/>
            <w:bottom w:val="none" w:sz="0" w:space="0" w:color="auto"/>
            <w:right w:val="none" w:sz="0" w:space="0" w:color="auto"/>
          </w:divBdr>
        </w:div>
        <w:div w:id="953441297">
          <w:marLeft w:val="640"/>
          <w:marRight w:val="0"/>
          <w:marTop w:val="0"/>
          <w:marBottom w:val="0"/>
          <w:divBdr>
            <w:top w:val="none" w:sz="0" w:space="0" w:color="auto"/>
            <w:left w:val="none" w:sz="0" w:space="0" w:color="auto"/>
            <w:bottom w:val="none" w:sz="0" w:space="0" w:color="auto"/>
            <w:right w:val="none" w:sz="0" w:space="0" w:color="auto"/>
          </w:divBdr>
        </w:div>
        <w:div w:id="965158098">
          <w:marLeft w:val="640"/>
          <w:marRight w:val="0"/>
          <w:marTop w:val="0"/>
          <w:marBottom w:val="0"/>
          <w:divBdr>
            <w:top w:val="none" w:sz="0" w:space="0" w:color="auto"/>
            <w:left w:val="none" w:sz="0" w:space="0" w:color="auto"/>
            <w:bottom w:val="none" w:sz="0" w:space="0" w:color="auto"/>
            <w:right w:val="none" w:sz="0" w:space="0" w:color="auto"/>
          </w:divBdr>
        </w:div>
        <w:div w:id="972711974">
          <w:marLeft w:val="640"/>
          <w:marRight w:val="0"/>
          <w:marTop w:val="0"/>
          <w:marBottom w:val="0"/>
          <w:divBdr>
            <w:top w:val="none" w:sz="0" w:space="0" w:color="auto"/>
            <w:left w:val="none" w:sz="0" w:space="0" w:color="auto"/>
            <w:bottom w:val="none" w:sz="0" w:space="0" w:color="auto"/>
            <w:right w:val="none" w:sz="0" w:space="0" w:color="auto"/>
          </w:divBdr>
        </w:div>
        <w:div w:id="999772878">
          <w:marLeft w:val="640"/>
          <w:marRight w:val="0"/>
          <w:marTop w:val="0"/>
          <w:marBottom w:val="0"/>
          <w:divBdr>
            <w:top w:val="none" w:sz="0" w:space="0" w:color="auto"/>
            <w:left w:val="none" w:sz="0" w:space="0" w:color="auto"/>
            <w:bottom w:val="none" w:sz="0" w:space="0" w:color="auto"/>
            <w:right w:val="none" w:sz="0" w:space="0" w:color="auto"/>
          </w:divBdr>
        </w:div>
        <w:div w:id="1001812291">
          <w:marLeft w:val="640"/>
          <w:marRight w:val="0"/>
          <w:marTop w:val="0"/>
          <w:marBottom w:val="0"/>
          <w:divBdr>
            <w:top w:val="none" w:sz="0" w:space="0" w:color="auto"/>
            <w:left w:val="none" w:sz="0" w:space="0" w:color="auto"/>
            <w:bottom w:val="none" w:sz="0" w:space="0" w:color="auto"/>
            <w:right w:val="none" w:sz="0" w:space="0" w:color="auto"/>
          </w:divBdr>
        </w:div>
        <w:div w:id="1010572145">
          <w:marLeft w:val="640"/>
          <w:marRight w:val="0"/>
          <w:marTop w:val="0"/>
          <w:marBottom w:val="0"/>
          <w:divBdr>
            <w:top w:val="none" w:sz="0" w:space="0" w:color="auto"/>
            <w:left w:val="none" w:sz="0" w:space="0" w:color="auto"/>
            <w:bottom w:val="none" w:sz="0" w:space="0" w:color="auto"/>
            <w:right w:val="none" w:sz="0" w:space="0" w:color="auto"/>
          </w:divBdr>
        </w:div>
        <w:div w:id="1012494723">
          <w:marLeft w:val="640"/>
          <w:marRight w:val="0"/>
          <w:marTop w:val="0"/>
          <w:marBottom w:val="0"/>
          <w:divBdr>
            <w:top w:val="none" w:sz="0" w:space="0" w:color="auto"/>
            <w:left w:val="none" w:sz="0" w:space="0" w:color="auto"/>
            <w:bottom w:val="none" w:sz="0" w:space="0" w:color="auto"/>
            <w:right w:val="none" w:sz="0" w:space="0" w:color="auto"/>
          </w:divBdr>
        </w:div>
        <w:div w:id="1015886237">
          <w:marLeft w:val="640"/>
          <w:marRight w:val="0"/>
          <w:marTop w:val="0"/>
          <w:marBottom w:val="0"/>
          <w:divBdr>
            <w:top w:val="none" w:sz="0" w:space="0" w:color="auto"/>
            <w:left w:val="none" w:sz="0" w:space="0" w:color="auto"/>
            <w:bottom w:val="none" w:sz="0" w:space="0" w:color="auto"/>
            <w:right w:val="none" w:sz="0" w:space="0" w:color="auto"/>
          </w:divBdr>
        </w:div>
        <w:div w:id="1054739905">
          <w:marLeft w:val="640"/>
          <w:marRight w:val="0"/>
          <w:marTop w:val="0"/>
          <w:marBottom w:val="0"/>
          <w:divBdr>
            <w:top w:val="none" w:sz="0" w:space="0" w:color="auto"/>
            <w:left w:val="none" w:sz="0" w:space="0" w:color="auto"/>
            <w:bottom w:val="none" w:sz="0" w:space="0" w:color="auto"/>
            <w:right w:val="none" w:sz="0" w:space="0" w:color="auto"/>
          </w:divBdr>
        </w:div>
        <w:div w:id="1073627341">
          <w:marLeft w:val="640"/>
          <w:marRight w:val="0"/>
          <w:marTop w:val="0"/>
          <w:marBottom w:val="0"/>
          <w:divBdr>
            <w:top w:val="none" w:sz="0" w:space="0" w:color="auto"/>
            <w:left w:val="none" w:sz="0" w:space="0" w:color="auto"/>
            <w:bottom w:val="none" w:sz="0" w:space="0" w:color="auto"/>
            <w:right w:val="none" w:sz="0" w:space="0" w:color="auto"/>
          </w:divBdr>
        </w:div>
        <w:div w:id="1088845938">
          <w:marLeft w:val="640"/>
          <w:marRight w:val="0"/>
          <w:marTop w:val="0"/>
          <w:marBottom w:val="0"/>
          <w:divBdr>
            <w:top w:val="none" w:sz="0" w:space="0" w:color="auto"/>
            <w:left w:val="none" w:sz="0" w:space="0" w:color="auto"/>
            <w:bottom w:val="none" w:sz="0" w:space="0" w:color="auto"/>
            <w:right w:val="none" w:sz="0" w:space="0" w:color="auto"/>
          </w:divBdr>
        </w:div>
        <w:div w:id="1095400112">
          <w:marLeft w:val="640"/>
          <w:marRight w:val="0"/>
          <w:marTop w:val="0"/>
          <w:marBottom w:val="0"/>
          <w:divBdr>
            <w:top w:val="none" w:sz="0" w:space="0" w:color="auto"/>
            <w:left w:val="none" w:sz="0" w:space="0" w:color="auto"/>
            <w:bottom w:val="none" w:sz="0" w:space="0" w:color="auto"/>
            <w:right w:val="none" w:sz="0" w:space="0" w:color="auto"/>
          </w:divBdr>
        </w:div>
        <w:div w:id="1106148875">
          <w:marLeft w:val="640"/>
          <w:marRight w:val="0"/>
          <w:marTop w:val="0"/>
          <w:marBottom w:val="0"/>
          <w:divBdr>
            <w:top w:val="none" w:sz="0" w:space="0" w:color="auto"/>
            <w:left w:val="none" w:sz="0" w:space="0" w:color="auto"/>
            <w:bottom w:val="none" w:sz="0" w:space="0" w:color="auto"/>
            <w:right w:val="none" w:sz="0" w:space="0" w:color="auto"/>
          </w:divBdr>
        </w:div>
        <w:div w:id="1125467785">
          <w:marLeft w:val="640"/>
          <w:marRight w:val="0"/>
          <w:marTop w:val="0"/>
          <w:marBottom w:val="0"/>
          <w:divBdr>
            <w:top w:val="none" w:sz="0" w:space="0" w:color="auto"/>
            <w:left w:val="none" w:sz="0" w:space="0" w:color="auto"/>
            <w:bottom w:val="none" w:sz="0" w:space="0" w:color="auto"/>
            <w:right w:val="none" w:sz="0" w:space="0" w:color="auto"/>
          </w:divBdr>
        </w:div>
        <w:div w:id="1139613109">
          <w:marLeft w:val="640"/>
          <w:marRight w:val="0"/>
          <w:marTop w:val="0"/>
          <w:marBottom w:val="0"/>
          <w:divBdr>
            <w:top w:val="none" w:sz="0" w:space="0" w:color="auto"/>
            <w:left w:val="none" w:sz="0" w:space="0" w:color="auto"/>
            <w:bottom w:val="none" w:sz="0" w:space="0" w:color="auto"/>
            <w:right w:val="none" w:sz="0" w:space="0" w:color="auto"/>
          </w:divBdr>
        </w:div>
        <w:div w:id="1155219093">
          <w:marLeft w:val="640"/>
          <w:marRight w:val="0"/>
          <w:marTop w:val="0"/>
          <w:marBottom w:val="0"/>
          <w:divBdr>
            <w:top w:val="none" w:sz="0" w:space="0" w:color="auto"/>
            <w:left w:val="none" w:sz="0" w:space="0" w:color="auto"/>
            <w:bottom w:val="none" w:sz="0" w:space="0" w:color="auto"/>
            <w:right w:val="none" w:sz="0" w:space="0" w:color="auto"/>
          </w:divBdr>
        </w:div>
        <w:div w:id="1173765254">
          <w:marLeft w:val="640"/>
          <w:marRight w:val="0"/>
          <w:marTop w:val="0"/>
          <w:marBottom w:val="0"/>
          <w:divBdr>
            <w:top w:val="none" w:sz="0" w:space="0" w:color="auto"/>
            <w:left w:val="none" w:sz="0" w:space="0" w:color="auto"/>
            <w:bottom w:val="none" w:sz="0" w:space="0" w:color="auto"/>
            <w:right w:val="none" w:sz="0" w:space="0" w:color="auto"/>
          </w:divBdr>
        </w:div>
        <w:div w:id="1186141628">
          <w:marLeft w:val="640"/>
          <w:marRight w:val="0"/>
          <w:marTop w:val="0"/>
          <w:marBottom w:val="0"/>
          <w:divBdr>
            <w:top w:val="none" w:sz="0" w:space="0" w:color="auto"/>
            <w:left w:val="none" w:sz="0" w:space="0" w:color="auto"/>
            <w:bottom w:val="none" w:sz="0" w:space="0" w:color="auto"/>
            <w:right w:val="none" w:sz="0" w:space="0" w:color="auto"/>
          </w:divBdr>
        </w:div>
        <w:div w:id="1194223840">
          <w:marLeft w:val="640"/>
          <w:marRight w:val="0"/>
          <w:marTop w:val="0"/>
          <w:marBottom w:val="0"/>
          <w:divBdr>
            <w:top w:val="none" w:sz="0" w:space="0" w:color="auto"/>
            <w:left w:val="none" w:sz="0" w:space="0" w:color="auto"/>
            <w:bottom w:val="none" w:sz="0" w:space="0" w:color="auto"/>
            <w:right w:val="none" w:sz="0" w:space="0" w:color="auto"/>
          </w:divBdr>
        </w:div>
        <w:div w:id="1228149480">
          <w:marLeft w:val="640"/>
          <w:marRight w:val="0"/>
          <w:marTop w:val="0"/>
          <w:marBottom w:val="0"/>
          <w:divBdr>
            <w:top w:val="none" w:sz="0" w:space="0" w:color="auto"/>
            <w:left w:val="none" w:sz="0" w:space="0" w:color="auto"/>
            <w:bottom w:val="none" w:sz="0" w:space="0" w:color="auto"/>
            <w:right w:val="none" w:sz="0" w:space="0" w:color="auto"/>
          </w:divBdr>
        </w:div>
        <w:div w:id="1228691685">
          <w:marLeft w:val="640"/>
          <w:marRight w:val="0"/>
          <w:marTop w:val="0"/>
          <w:marBottom w:val="0"/>
          <w:divBdr>
            <w:top w:val="none" w:sz="0" w:space="0" w:color="auto"/>
            <w:left w:val="none" w:sz="0" w:space="0" w:color="auto"/>
            <w:bottom w:val="none" w:sz="0" w:space="0" w:color="auto"/>
            <w:right w:val="none" w:sz="0" w:space="0" w:color="auto"/>
          </w:divBdr>
        </w:div>
        <w:div w:id="1249117629">
          <w:marLeft w:val="640"/>
          <w:marRight w:val="0"/>
          <w:marTop w:val="0"/>
          <w:marBottom w:val="0"/>
          <w:divBdr>
            <w:top w:val="none" w:sz="0" w:space="0" w:color="auto"/>
            <w:left w:val="none" w:sz="0" w:space="0" w:color="auto"/>
            <w:bottom w:val="none" w:sz="0" w:space="0" w:color="auto"/>
            <w:right w:val="none" w:sz="0" w:space="0" w:color="auto"/>
          </w:divBdr>
        </w:div>
        <w:div w:id="1254583901">
          <w:marLeft w:val="640"/>
          <w:marRight w:val="0"/>
          <w:marTop w:val="0"/>
          <w:marBottom w:val="0"/>
          <w:divBdr>
            <w:top w:val="none" w:sz="0" w:space="0" w:color="auto"/>
            <w:left w:val="none" w:sz="0" w:space="0" w:color="auto"/>
            <w:bottom w:val="none" w:sz="0" w:space="0" w:color="auto"/>
            <w:right w:val="none" w:sz="0" w:space="0" w:color="auto"/>
          </w:divBdr>
        </w:div>
        <w:div w:id="1257252602">
          <w:marLeft w:val="640"/>
          <w:marRight w:val="0"/>
          <w:marTop w:val="0"/>
          <w:marBottom w:val="0"/>
          <w:divBdr>
            <w:top w:val="none" w:sz="0" w:space="0" w:color="auto"/>
            <w:left w:val="none" w:sz="0" w:space="0" w:color="auto"/>
            <w:bottom w:val="none" w:sz="0" w:space="0" w:color="auto"/>
            <w:right w:val="none" w:sz="0" w:space="0" w:color="auto"/>
          </w:divBdr>
        </w:div>
        <w:div w:id="1267881118">
          <w:marLeft w:val="640"/>
          <w:marRight w:val="0"/>
          <w:marTop w:val="0"/>
          <w:marBottom w:val="0"/>
          <w:divBdr>
            <w:top w:val="none" w:sz="0" w:space="0" w:color="auto"/>
            <w:left w:val="none" w:sz="0" w:space="0" w:color="auto"/>
            <w:bottom w:val="none" w:sz="0" w:space="0" w:color="auto"/>
            <w:right w:val="none" w:sz="0" w:space="0" w:color="auto"/>
          </w:divBdr>
        </w:div>
        <w:div w:id="1267882688">
          <w:marLeft w:val="640"/>
          <w:marRight w:val="0"/>
          <w:marTop w:val="0"/>
          <w:marBottom w:val="0"/>
          <w:divBdr>
            <w:top w:val="none" w:sz="0" w:space="0" w:color="auto"/>
            <w:left w:val="none" w:sz="0" w:space="0" w:color="auto"/>
            <w:bottom w:val="none" w:sz="0" w:space="0" w:color="auto"/>
            <w:right w:val="none" w:sz="0" w:space="0" w:color="auto"/>
          </w:divBdr>
        </w:div>
        <w:div w:id="1270284737">
          <w:marLeft w:val="640"/>
          <w:marRight w:val="0"/>
          <w:marTop w:val="0"/>
          <w:marBottom w:val="0"/>
          <w:divBdr>
            <w:top w:val="none" w:sz="0" w:space="0" w:color="auto"/>
            <w:left w:val="none" w:sz="0" w:space="0" w:color="auto"/>
            <w:bottom w:val="none" w:sz="0" w:space="0" w:color="auto"/>
            <w:right w:val="none" w:sz="0" w:space="0" w:color="auto"/>
          </w:divBdr>
        </w:div>
        <w:div w:id="1276448916">
          <w:marLeft w:val="640"/>
          <w:marRight w:val="0"/>
          <w:marTop w:val="0"/>
          <w:marBottom w:val="0"/>
          <w:divBdr>
            <w:top w:val="none" w:sz="0" w:space="0" w:color="auto"/>
            <w:left w:val="none" w:sz="0" w:space="0" w:color="auto"/>
            <w:bottom w:val="none" w:sz="0" w:space="0" w:color="auto"/>
            <w:right w:val="none" w:sz="0" w:space="0" w:color="auto"/>
          </w:divBdr>
        </w:div>
        <w:div w:id="1291740949">
          <w:marLeft w:val="640"/>
          <w:marRight w:val="0"/>
          <w:marTop w:val="0"/>
          <w:marBottom w:val="0"/>
          <w:divBdr>
            <w:top w:val="none" w:sz="0" w:space="0" w:color="auto"/>
            <w:left w:val="none" w:sz="0" w:space="0" w:color="auto"/>
            <w:bottom w:val="none" w:sz="0" w:space="0" w:color="auto"/>
            <w:right w:val="none" w:sz="0" w:space="0" w:color="auto"/>
          </w:divBdr>
        </w:div>
        <w:div w:id="1318993366">
          <w:marLeft w:val="640"/>
          <w:marRight w:val="0"/>
          <w:marTop w:val="0"/>
          <w:marBottom w:val="0"/>
          <w:divBdr>
            <w:top w:val="none" w:sz="0" w:space="0" w:color="auto"/>
            <w:left w:val="none" w:sz="0" w:space="0" w:color="auto"/>
            <w:bottom w:val="none" w:sz="0" w:space="0" w:color="auto"/>
            <w:right w:val="none" w:sz="0" w:space="0" w:color="auto"/>
          </w:divBdr>
        </w:div>
        <w:div w:id="1326012581">
          <w:marLeft w:val="640"/>
          <w:marRight w:val="0"/>
          <w:marTop w:val="0"/>
          <w:marBottom w:val="0"/>
          <w:divBdr>
            <w:top w:val="none" w:sz="0" w:space="0" w:color="auto"/>
            <w:left w:val="none" w:sz="0" w:space="0" w:color="auto"/>
            <w:bottom w:val="none" w:sz="0" w:space="0" w:color="auto"/>
            <w:right w:val="none" w:sz="0" w:space="0" w:color="auto"/>
          </w:divBdr>
        </w:div>
        <w:div w:id="1354065469">
          <w:marLeft w:val="640"/>
          <w:marRight w:val="0"/>
          <w:marTop w:val="0"/>
          <w:marBottom w:val="0"/>
          <w:divBdr>
            <w:top w:val="none" w:sz="0" w:space="0" w:color="auto"/>
            <w:left w:val="none" w:sz="0" w:space="0" w:color="auto"/>
            <w:bottom w:val="none" w:sz="0" w:space="0" w:color="auto"/>
            <w:right w:val="none" w:sz="0" w:space="0" w:color="auto"/>
          </w:divBdr>
        </w:div>
        <w:div w:id="1369725139">
          <w:marLeft w:val="640"/>
          <w:marRight w:val="0"/>
          <w:marTop w:val="0"/>
          <w:marBottom w:val="0"/>
          <w:divBdr>
            <w:top w:val="none" w:sz="0" w:space="0" w:color="auto"/>
            <w:left w:val="none" w:sz="0" w:space="0" w:color="auto"/>
            <w:bottom w:val="none" w:sz="0" w:space="0" w:color="auto"/>
            <w:right w:val="none" w:sz="0" w:space="0" w:color="auto"/>
          </w:divBdr>
        </w:div>
        <w:div w:id="1410738481">
          <w:marLeft w:val="640"/>
          <w:marRight w:val="0"/>
          <w:marTop w:val="0"/>
          <w:marBottom w:val="0"/>
          <w:divBdr>
            <w:top w:val="none" w:sz="0" w:space="0" w:color="auto"/>
            <w:left w:val="none" w:sz="0" w:space="0" w:color="auto"/>
            <w:bottom w:val="none" w:sz="0" w:space="0" w:color="auto"/>
            <w:right w:val="none" w:sz="0" w:space="0" w:color="auto"/>
          </w:divBdr>
        </w:div>
        <w:div w:id="1414814132">
          <w:marLeft w:val="640"/>
          <w:marRight w:val="0"/>
          <w:marTop w:val="0"/>
          <w:marBottom w:val="0"/>
          <w:divBdr>
            <w:top w:val="none" w:sz="0" w:space="0" w:color="auto"/>
            <w:left w:val="none" w:sz="0" w:space="0" w:color="auto"/>
            <w:bottom w:val="none" w:sz="0" w:space="0" w:color="auto"/>
            <w:right w:val="none" w:sz="0" w:space="0" w:color="auto"/>
          </w:divBdr>
        </w:div>
        <w:div w:id="1419908900">
          <w:marLeft w:val="640"/>
          <w:marRight w:val="0"/>
          <w:marTop w:val="0"/>
          <w:marBottom w:val="0"/>
          <w:divBdr>
            <w:top w:val="none" w:sz="0" w:space="0" w:color="auto"/>
            <w:left w:val="none" w:sz="0" w:space="0" w:color="auto"/>
            <w:bottom w:val="none" w:sz="0" w:space="0" w:color="auto"/>
            <w:right w:val="none" w:sz="0" w:space="0" w:color="auto"/>
          </w:divBdr>
        </w:div>
        <w:div w:id="1468234858">
          <w:marLeft w:val="640"/>
          <w:marRight w:val="0"/>
          <w:marTop w:val="0"/>
          <w:marBottom w:val="0"/>
          <w:divBdr>
            <w:top w:val="none" w:sz="0" w:space="0" w:color="auto"/>
            <w:left w:val="none" w:sz="0" w:space="0" w:color="auto"/>
            <w:bottom w:val="none" w:sz="0" w:space="0" w:color="auto"/>
            <w:right w:val="none" w:sz="0" w:space="0" w:color="auto"/>
          </w:divBdr>
        </w:div>
        <w:div w:id="1484661085">
          <w:marLeft w:val="640"/>
          <w:marRight w:val="0"/>
          <w:marTop w:val="0"/>
          <w:marBottom w:val="0"/>
          <w:divBdr>
            <w:top w:val="none" w:sz="0" w:space="0" w:color="auto"/>
            <w:left w:val="none" w:sz="0" w:space="0" w:color="auto"/>
            <w:bottom w:val="none" w:sz="0" w:space="0" w:color="auto"/>
            <w:right w:val="none" w:sz="0" w:space="0" w:color="auto"/>
          </w:divBdr>
        </w:div>
        <w:div w:id="1501507500">
          <w:marLeft w:val="640"/>
          <w:marRight w:val="0"/>
          <w:marTop w:val="0"/>
          <w:marBottom w:val="0"/>
          <w:divBdr>
            <w:top w:val="none" w:sz="0" w:space="0" w:color="auto"/>
            <w:left w:val="none" w:sz="0" w:space="0" w:color="auto"/>
            <w:bottom w:val="none" w:sz="0" w:space="0" w:color="auto"/>
            <w:right w:val="none" w:sz="0" w:space="0" w:color="auto"/>
          </w:divBdr>
        </w:div>
        <w:div w:id="1502546088">
          <w:marLeft w:val="640"/>
          <w:marRight w:val="0"/>
          <w:marTop w:val="0"/>
          <w:marBottom w:val="0"/>
          <w:divBdr>
            <w:top w:val="none" w:sz="0" w:space="0" w:color="auto"/>
            <w:left w:val="none" w:sz="0" w:space="0" w:color="auto"/>
            <w:bottom w:val="none" w:sz="0" w:space="0" w:color="auto"/>
            <w:right w:val="none" w:sz="0" w:space="0" w:color="auto"/>
          </w:divBdr>
        </w:div>
        <w:div w:id="1506896089">
          <w:marLeft w:val="640"/>
          <w:marRight w:val="0"/>
          <w:marTop w:val="0"/>
          <w:marBottom w:val="0"/>
          <w:divBdr>
            <w:top w:val="none" w:sz="0" w:space="0" w:color="auto"/>
            <w:left w:val="none" w:sz="0" w:space="0" w:color="auto"/>
            <w:bottom w:val="none" w:sz="0" w:space="0" w:color="auto"/>
            <w:right w:val="none" w:sz="0" w:space="0" w:color="auto"/>
          </w:divBdr>
        </w:div>
        <w:div w:id="1508791810">
          <w:marLeft w:val="640"/>
          <w:marRight w:val="0"/>
          <w:marTop w:val="0"/>
          <w:marBottom w:val="0"/>
          <w:divBdr>
            <w:top w:val="none" w:sz="0" w:space="0" w:color="auto"/>
            <w:left w:val="none" w:sz="0" w:space="0" w:color="auto"/>
            <w:bottom w:val="none" w:sz="0" w:space="0" w:color="auto"/>
            <w:right w:val="none" w:sz="0" w:space="0" w:color="auto"/>
          </w:divBdr>
        </w:div>
        <w:div w:id="1517773276">
          <w:marLeft w:val="640"/>
          <w:marRight w:val="0"/>
          <w:marTop w:val="0"/>
          <w:marBottom w:val="0"/>
          <w:divBdr>
            <w:top w:val="none" w:sz="0" w:space="0" w:color="auto"/>
            <w:left w:val="none" w:sz="0" w:space="0" w:color="auto"/>
            <w:bottom w:val="none" w:sz="0" w:space="0" w:color="auto"/>
            <w:right w:val="none" w:sz="0" w:space="0" w:color="auto"/>
          </w:divBdr>
        </w:div>
        <w:div w:id="1530681845">
          <w:marLeft w:val="640"/>
          <w:marRight w:val="0"/>
          <w:marTop w:val="0"/>
          <w:marBottom w:val="0"/>
          <w:divBdr>
            <w:top w:val="none" w:sz="0" w:space="0" w:color="auto"/>
            <w:left w:val="none" w:sz="0" w:space="0" w:color="auto"/>
            <w:bottom w:val="none" w:sz="0" w:space="0" w:color="auto"/>
            <w:right w:val="none" w:sz="0" w:space="0" w:color="auto"/>
          </w:divBdr>
        </w:div>
        <w:div w:id="1544826977">
          <w:marLeft w:val="640"/>
          <w:marRight w:val="0"/>
          <w:marTop w:val="0"/>
          <w:marBottom w:val="0"/>
          <w:divBdr>
            <w:top w:val="none" w:sz="0" w:space="0" w:color="auto"/>
            <w:left w:val="none" w:sz="0" w:space="0" w:color="auto"/>
            <w:bottom w:val="none" w:sz="0" w:space="0" w:color="auto"/>
            <w:right w:val="none" w:sz="0" w:space="0" w:color="auto"/>
          </w:divBdr>
        </w:div>
        <w:div w:id="1567034050">
          <w:marLeft w:val="640"/>
          <w:marRight w:val="0"/>
          <w:marTop w:val="0"/>
          <w:marBottom w:val="0"/>
          <w:divBdr>
            <w:top w:val="none" w:sz="0" w:space="0" w:color="auto"/>
            <w:left w:val="none" w:sz="0" w:space="0" w:color="auto"/>
            <w:bottom w:val="none" w:sz="0" w:space="0" w:color="auto"/>
            <w:right w:val="none" w:sz="0" w:space="0" w:color="auto"/>
          </w:divBdr>
        </w:div>
        <w:div w:id="1578124639">
          <w:marLeft w:val="640"/>
          <w:marRight w:val="0"/>
          <w:marTop w:val="0"/>
          <w:marBottom w:val="0"/>
          <w:divBdr>
            <w:top w:val="none" w:sz="0" w:space="0" w:color="auto"/>
            <w:left w:val="none" w:sz="0" w:space="0" w:color="auto"/>
            <w:bottom w:val="none" w:sz="0" w:space="0" w:color="auto"/>
            <w:right w:val="none" w:sz="0" w:space="0" w:color="auto"/>
          </w:divBdr>
        </w:div>
        <w:div w:id="1594195265">
          <w:marLeft w:val="640"/>
          <w:marRight w:val="0"/>
          <w:marTop w:val="0"/>
          <w:marBottom w:val="0"/>
          <w:divBdr>
            <w:top w:val="none" w:sz="0" w:space="0" w:color="auto"/>
            <w:left w:val="none" w:sz="0" w:space="0" w:color="auto"/>
            <w:bottom w:val="none" w:sz="0" w:space="0" w:color="auto"/>
            <w:right w:val="none" w:sz="0" w:space="0" w:color="auto"/>
          </w:divBdr>
        </w:div>
        <w:div w:id="1606227303">
          <w:marLeft w:val="640"/>
          <w:marRight w:val="0"/>
          <w:marTop w:val="0"/>
          <w:marBottom w:val="0"/>
          <w:divBdr>
            <w:top w:val="none" w:sz="0" w:space="0" w:color="auto"/>
            <w:left w:val="none" w:sz="0" w:space="0" w:color="auto"/>
            <w:bottom w:val="none" w:sz="0" w:space="0" w:color="auto"/>
            <w:right w:val="none" w:sz="0" w:space="0" w:color="auto"/>
          </w:divBdr>
        </w:div>
        <w:div w:id="1651443698">
          <w:marLeft w:val="640"/>
          <w:marRight w:val="0"/>
          <w:marTop w:val="0"/>
          <w:marBottom w:val="0"/>
          <w:divBdr>
            <w:top w:val="none" w:sz="0" w:space="0" w:color="auto"/>
            <w:left w:val="none" w:sz="0" w:space="0" w:color="auto"/>
            <w:bottom w:val="none" w:sz="0" w:space="0" w:color="auto"/>
            <w:right w:val="none" w:sz="0" w:space="0" w:color="auto"/>
          </w:divBdr>
        </w:div>
        <w:div w:id="1675645058">
          <w:marLeft w:val="640"/>
          <w:marRight w:val="0"/>
          <w:marTop w:val="0"/>
          <w:marBottom w:val="0"/>
          <w:divBdr>
            <w:top w:val="none" w:sz="0" w:space="0" w:color="auto"/>
            <w:left w:val="none" w:sz="0" w:space="0" w:color="auto"/>
            <w:bottom w:val="none" w:sz="0" w:space="0" w:color="auto"/>
            <w:right w:val="none" w:sz="0" w:space="0" w:color="auto"/>
          </w:divBdr>
        </w:div>
        <w:div w:id="1706784582">
          <w:marLeft w:val="640"/>
          <w:marRight w:val="0"/>
          <w:marTop w:val="0"/>
          <w:marBottom w:val="0"/>
          <w:divBdr>
            <w:top w:val="none" w:sz="0" w:space="0" w:color="auto"/>
            <w:left w:val="none" w:sz="0" w:space="0" w:color="auto"/>
            <w:bottom w:val="none" w:sz="0" w:space="0" w:color="auto"/>
            <w:right w:val="none" w:sz="0" w:space="0" w:color="auto"/>
          </w:divBdr>
        </w:div>
        <w:div w:id="1708137952">
          <w:marLeft w:val="640"/>
          <w:marRight w:val="0"/>
          <w:marTop w:val="0"/>
          <w:marBottom w:val="0"/>
          <w:divBdr>
            <w:top w:val="none" w:sz="0" w:space="0" w:color="auto"/>
            <w:left w:val="none" w:sz="0" w:space="0" w:color="auto"/>
            <w:bottom w:val="none" w:sz="0" w:space="0" w:color="auto"/>
            <w:right w:val="none" w:sz="0" w:space="0" w:color="auto"/>
          </w:divBdr>
        </w:div>
        <w:div w:id="1732774040">
          <w:marLeft w:val="640"/>
          <w:marRight w:val="0"/>
          <w:marTop w:val="0"/>
          <w:marBottom w:val="0"/>
          <w:divBdr>
            <w:top w:val="none" w:sz="0" w:space="0" w:color="auto"/>
            <w:left w:val="none" w:sz="0" w:space="0" w:color="auto"/>
            <w:bottom w:val="none" w:sz="0" w:space="0" w:color="auto"/>
            <w:right w:val="none" w:sz="0" w:space="0" w:color="auto"/>
          </w:divBdr>
        </w:div>
        <w:div w:id="1746028837">
          <w:marLeft w:val="640"/>
          <w:marRight w:val="0"/>
          <w:marTop w:val="0"/>
          <w:marBottom w:val="0"/>
          <w:divBdr>
            <w:top w:val="none" w:sz="0" w:space="0" w:color="auto"/>
            <w:left w:val="none" w:sz="0" w:space="0" w:color="auto"/>
            <w:bottom w:val="none" w:sz="0" w:space="0" w:color="auto"/>
            <w:right w:val="none" w:sz="0" w:space="0" w:color="auto"/>
          </w:divBdr>
        </w:div>
        <w:div w:id="1752196757">
          <w:marLeft w:val="640"/>
          <w:marRight w:val="0"/>
          <w:marTop w:val="0"/>
          <w:marBottom w:val="0"/>
          <w:divBdr>
            <w:top w:val="none" w:sz="0" w:space="0" w:color="auto"/>
            <w:left w:val="none" w:sz="0" w:space="0" w:color="auto"/>
            <w:bottom w:val="none" w:sz="0" w:space="0" w:color="auto"/>
            <w:right w:val="none" w:sz="0" w:space="0" w:color="auto"/>
          </w:divBdr>
        </w:div>
        <w:div w:id="1768695751">
          <w:marLeft w:val="640"/>
          <w:marRight w:val="0"/>
          <w:marTop w:val="0"/>
          <w:marBottom w:val="0"/>
          <w:divBdr>
            <w:top w:val="none" w:sz="0" w:space="0" w:color="auto"/>
            <w:left w:val="none" w:sz="0" w:space="0" w:color="auto"/>
            <w:bottom w:val="none" w:sz="0" w:space="0" w:color="auto"/>
            <w:right w:val="none" w:sz="0" w:space="0" w:color="auto"/>
          </w:divBdr>
        </w:div>
        <w:div w:id="1783497815">
          <w:marLeft w:val="640"/>
          <w:marRight w:val="0"/>
          <w:marTop w:val="0"/>
          <w:marBottom w:val="0"/>
          <w:divBdr>
            <w:top w:val="none" w:sz="0" w:space="0" w:color="auto"/>
            <w:left w:val="none" w:sz="0" w:space="0" w:color="auto"/>
            <w:bottom w:val="none" w:sz="0" w:space="0" w:color="auto"/>
            <w:right w:val="none" w:sz="0" w:space="0" w:color="auto"/>
          </w:divBdr>
        </w:div>
        <w:div w:id="1790582487">
          <w:marLeft w:val="640"/>
          <w:marRight w:val="0"/>
          <w:marTop w:val="0"/>
          <w:marBottom w:val="0"/>
          <w:divBdr>
            <w:top w:val="none" w:sz="0" w:space="0" w:color="auto"/>
            <w:left w:val="none" w:sz="0" w:space="0" w:color="auto"/>
            <w:bottom w:val="none" w:sz="0" w:space="0" w:color="auto"/>
            <w:right w:val="none" w:sz="0" w:space="0" w:color="auto"/>
          </w:divBdr>
        </w:div>
        <w:div w:id="1803619105">
          <w:marLeft w:val="640"/>
          <w:marRight w:val="0"/>
          <w:marTop w:val="0"/>
          <w:marBottom w:val="0"/>
          <w:divBdr>
            <w:top w:val="none" w:sz="0" w:space="0" w:color="auto"/>
            <w:left w:val="none" w:sz="0" w:space="0" w:color="auto"/>
            <w:bottom w:val="none" w:sz="0" w:space="0" w:color="auto"/>
            <w:right w:val="none" w:sz="0" w:space="0" w:color="auto"/>
          </w:divBdr>
        </w:div>
        <w:div w:id="1804075110">
          <w:marLeft w:val="640"/>
          <w:marRight w:val="0"/>
          <w:marTop w:val="0"/>
          <w:marBottom w:val="0"/>
          <w:divBdr>
            <w:top w:val="none" w:sz="0" w:space="0" w:color="auto"/>
            <w:left w:val="none" w:sz="0" w:space="0" w:color="auto"/>
            <w:bottom w:val="none" w:sz="0" w:space="0" w:color="auto"/>
            <w:right w:val="none" w:sz="0" w:space="0" w:color="auto"/>
          </w:divBdr>
        </w:div>
        <w:div w:id="1833373055">
          <w:marLeft w:val="640"/>
          <w:marRight w:val="0"/>
          <w:marTop w:val="0"/>
          <w:marBottom w:val="0"/>
          <w:divBdr>
            <w:top w:val="none" w:sz="0" w:space="0" w:color="auto"/>
            <w:left w:val="none" w:sz="0" w:space="0" w:color="auto"/>
            <w:bottom w:val="none" w:sz="0" w:space="0" w:color="auto"/>
            <w:right w:val="none" w:sz="0" w:space="0" w:color="auto"/>
          </w:divBdr>
        </w:div>
        <w:div w:id="1855420683">
          <w:marLeft w:val="640"/>
          <w:marRight w:val="0"/>
          <w:marTop w:val="0"/>
          <w:marBottom w:val="0"/>
          <w:divBdr>
            <w:top w:val="none" w:sz="0" w:space="0" w:color="auto"/>
            <w:left w:val="none" w:sz="0" w:space="0" w:color="auto"/>
            <w:bottom w:val="none" w:sz="0" w:space="0" w:color="auto"/>
            <w:right w:val="none" w:sz="0" w:space="0" w:color="auto"/>
          </w:divBdr>
        </w:div>
        <w:div w:id="1861435220">
          <w:marLeft w:val="640"/>
          <w:marRight w:val="0"/>
          <w:marTop w:val="0"/>
          <w:marBottom w:val="0"/>
          <w:divBdr>
            <w:top w:val="none" w:sz="0" w:space="0" w:color="auto"/>
            <w:left w:val="none" w:sz="0" w:space="0" w:color="auto"/>
            <w:bottom w:val="none" w:sz="0" w:space="0" w:color="auto"/>
            <w:right w:val="none" w:sz="0" w:space="0" w:color="auto"/>
          </w:divBdr>
        </w:div>
        <w:div w:id="1867055500">
          <w:marLeft w:val="640"/>
          <w:marRight w:val="0"/>
          <w:marTop w:val="0"/>
          <w:marBottom w:val="0"/>
          <w:divBdr>
            <w:top w:val="none" w:sz="0" w:space="0" w:color="auto"/>
            <w:left w:val="none" w:sz="0" w:space="0" w:color="auto"/>
            <w:bottom w:val="none" w:sz="0" w:space="0" w:color="auto"/>
            <w:right w:val="none" w:sz="0" w:space="0" w:color="auto"/>
          </w:divBdr>
        </w:div>
        <w:div w:id="1873763911">
          <w:marLeft w:val="640"/>
          <w:marRight w:val="0"/>
          <w:marTop w:val="0"/>
          <w:marBottom w:val="0"/>
          <w:divBdr>
            <w:top w:val="none" w:sz="0" w:space="0" w:color="auto"/>
            <w:left w:val="none" w:sz="0" w:space="0" w:color="auto"/>
            <w:bottom w:val="none" w:sz="0" w:space="0" w:color="auto"/>
            <w:right w:val="none" w:sz="0" w:space="0" w:color="auto"/>
          </w:divBdr>
        </w:div>
        <w:div w:id="1897473028">
          <w:marLeft w:val="640"/>
          <w:marRight w:val="0"/>
          <w:marTop w:val="0"/>
          <w:marBottom w:val="0"/>
          <w:divBdr>
            <w:top w:val="none" w:sz="0" w:space="0" w:color="auto"/>
            <w:left w:val="none" w:sz="0" w:space="0" w:color="auto"/>
            <w:bottom w:val="none" w:sz="0" w:space="0" w:color="auto"/>
            <w:right w:val="none" w:sz="0" w:space="0" w:color="auto"/>
          </w:divBdr>
        </w:div>
        <w:div w:id="1897930722">
          <w:marLeft w:val="640"/>
          <w:marRight w:val="0"/>
          <w:marTop w:val="0"/>
          <w:marBottom w:val="0"/>
          <w:divBdr>
            <w:top w:val="none" w:sz="0" w:space="0" w:color="auto"/>
            <w:left w:val="none" w:sz="0" w:space="0" w:color="auto"/>
            <w:bottom w:val="none" w:sz="0" w:space="0" w:color="auto"/>
            <w:right w:val="none" w:sz="0" w:space="0" w:color="auto"/>
          </w:divBdr>
        </w:div>
        <w:div w:id="1913738262">
          <w:marLeft w:val="640"/>
          <w:marRight w:val="0"/>
          <w:marTop w:val="0"/>
          <w:marBottom w:val="0"/>
          <w:divBdr>
            <w:top w:val="none" w:sz="0" w:space="0" w:color="auto"/>
            <w:left w:val="none" w:sz="0" w:space="0" w:color="auto"/>
            <w:bottom w:val="none" w:sz="0" w:space="0" w:color="auto"/>
            <w:right w:val="none" w:sz="0" w:space="0" w:color="auto"/>
          </w:divBdr>
        </w:div>
        <w:div w:id="1936403237">
          <w:marLeft w:val="640"/>
          <w:marRight w:val="0"/>
          <w:marTop w:val="0"/>
          <w:marBottom w:val="0"/>
          <w:divBdr>
            <w:top w:val="none" w:sz="0" w:space="0" w:color="auto"/>
            <w:left w:val="none" w:sz="0" w:space="0" w:color="auto"/>
            <w:bottom w:val="none" w:sz="0" w:space="0" w:color="auto"/>
            <w:right w:val="none" w:sz="0" w:space="0" w:color="auto"/>
          </w:divBdr>
        </w:div>
        <w:div w:id="1956136264">
          <w:marLeft w:val="640"/>
          <w:marRight w:val="0"/>
          <w:marTop w:val="0"/>
          <w:marBottom w:val="0"/>
          <w:divBdr>
            <w:top w:val="none" w:sz="0" w:space="0" w:color="auto"/>
            <w:left w:val="none" w:sz="0" w:space="0" w:color="auto"/>
            <w:bottom w:val="none" w:sz="0" w:space="0" w:color="auto"/>
            <w:right w:val="none" w:sz="0" w:space="0" w:color="auto"/>
          </w:divBdr>
        </w:div>
        <w:div w:id="1997494057">
          <w:marLeft w:val="640"/>
          <w:marRight w:val="0"/>
          <w:marTop w:val="0"/>
          <w:marBottom w:val="0"/>
          <w:divBdr>
            <w:top w:val="none" w:sz="0" w:space="0" w:color="auto"/>
            <w:left w:val="none" w:sz="0" w:space="0" w:color="auto"/>
            <w:bottom w:val="none" w:sz="0" w:space="0" w:color="auto"/>
            <w:right w:val="none" w:sz="0" w:space="0" w:color="auto"/>
          </w:divBdr>
        </w:div>
        <w:div w:id="1998068450">
          <w:marLeft w:val="640"/>
          <w:marRight w:val="0"/>
          <w:marTop w:val="0"/>
          <w:marBottom w:val="0"/>
          <w:divBdr>
            <w:top w:val="none" w:sz="0" w:space="0" w:color="auto"/>
            <w:left w:val="none" w:sz="0" w:space="0" w:color="auto"/>
            <w:bottom w:val="none" w:sz="0" w:space="0" w:color="auto"/>
            <w:right w:val="none" w:sz="0" w:space="0" w:color="auto"/>
          </w:divBdr>
        </w:div>
        <w:div w:id="2000646749">
          <w:marLeft w:val="640"/>
          <w:marRight w:val="0"/>
          <w:marTop w:val="0"/>
          <w:marBottom w:val="0"/>
          <w:divBdr>
            <w:top w:val="none" w:sz="0" w:space="0" w:color="auto"/>
            <w:left w:val="none" w:sz="0" w:space="0" w:color="auto"/>
            <w:bottom w:val="none" w:sz="0" w:space="0" w:color="auto"/>
            <w:right w:val="none" w:sz="0" w:space="0" w:color="auto"/>
          </w:divBdr>
        </w:div>
        <w:div w:id="2004888081">
          <w:marLeft w:val="640"/>
          <w:marRight w:val="0"/>
          <w:marTop w:val="0"/>
          <w:marBottom w:val="0"/>
          <w:divBdr>
            <w:top w:val="none" w:sz="0" w:space="0" w:color="auto"/>
            <w:left w:val="none" w:sz="0" w:space="0" w:color="auto"/>
            <w:bottom w:val="none" w:sz="0" w:space="0" w:color="auto"/>
            <w:right w:val="none" w:sz="0" w:space="0" w:color="auto"/>
          </w:divBdr>
        </w:div>
        <w:div w:id="2046128339">
          <w:marLeft w:val="640"/>
          <w:marRight w:val="0"/>
          <w:marTop w:val="0"/>
          <w:marBottom w:val="0"/>
          <w:divBdr>
            <w:top w:val="none" w:sz="0" w:space="0" w:color="auto"/>
            <w:left w:val="none" w:sz="0" w:space="0" w:color="auto"/>
            <w:bottom w:val="none" w:sz="0" w:space="0" w:color="auto"/>
            <w:right w:val="none" w:sz="0" w:space="0" w:color="auto"/>
          </w:divBdr>
        </w:div>
        <w:div w:id="2054620615">
          <w:marLeft w:val="640"/>
          <w:marRight w:val="0"/>
          <w:marTop w:val="0"/>
          <w:marBottom w:val="0"/>
          <w:divBdr>
            <w:top w:val="none" w:sz="0" w:space="0" w:color="auto"/>
            <w:left w:val="none" w:sz="0" w:space="0" w:color="auto"/>
            <w:bottom w:val="none" w:sz="0" w:space="0" w:color="auto"/>
            <w:right w:val="none" w:sz="0" w:space="0" w:color="auto"/>
          </w:divBdr>
        </w:div>
        <w:div w:id="2072072479">
          <w:marLeft w:val="640"/>
          <w:marRight w:val="0"/>
          <w:marTop w:val="0"/>
          <w:marBottom w:val="0"/>
          <w:divBdr>
            <w:top w:val="none" w:sz="0" w:space="0" w:color="auto"/>
            <w:left w:val="none" w:sz="0" w:space="0" w:color="auto"/>
            <w:bottom w:val="none" w:sz="0" w:space="0" w:color="auto"/>
            <w:right w:val="none" w:sz="0" w:space="0" w:color="auto"/>
          </w:divBdr>
        </w:div>
        <w:div w:id="2092501467">
          <w:marLeft w:val="640"/>
          <w:marRight w:val="0"/>
          <w:marTop w:val="0"/>
          <w:marBottom w:val="0"/>
          <w:divBdr>
            <w:top w:val="none" w:sz="0" w:space="0" w:color="auto"/>
            <w:left w:val="none" w:sz="0" w:space="0" w:color="auto"/>
            <w:bottom w:val="none" w:sz="0" w:space="0" w:color="auto"/>
            <w:right w:val="none" w:sz="0" w:space="0" w:color="auto"/>
          </w:divBdr>
        </w:div>
        <w:div w:id="2099059315">
          <w:marLeft w:val="640"/>
          <w:marRight w:val="0"/>
          <w:marTop w:val="0"/>
          <w:marBottom w:val="0"/>
          <w:divBdr>
            <w:top w:val="none" w:sz="0" w:space="0" w:color="auto"/>
            <w:left w:val="none" w:sz="0" w:space="0" w:color="auto"/>
            <w:bottom w:val="none" w:sz="0" w:space="0" w:color="auto"/>
            <w:right w:val="none" w:sz="0" w:space="0" w:color="auto"/>
          </w:divBdr>
        </w:div>
        <w:div w:id="2105565889">
          <w:marLeft w:val="640"/>
          <w:marRight w:val="0"/>
          <w:marTop w:val="0"/>
          <w:marBottom w:val="0"/>
          <w:divBdr>
            <w:top w:val="none" w:sz="0" w:space="0" w:color="auto"/>
            <w:left w:val="none" w:sz="0" w:space="0" w:color="auto"/>
            <w:bottom w:val="none" w:sz="0" w:space="0" w:color="auto"/>
            <w:right w:val="none" w:sz="0" w:space="0" w:color="auto"/>
          </w:divBdr>
        </w:div>
        <w:div w:id="2109813269">
          <w:marLeft w:val="640"/>
          <w:marRight w:val="0"/>
          <w:marTop w:val="0"/>
          <w:marBottom w:val="0"/>
          <w:divBdr>
            <w:top w:val="none" w:sz="0" w:space="0" w:color="auto"/>
            <w:left w:val="none" w:sz="0" w:space="0" w:color="auto"/>
            <w:bottom w:val="none" w:sz="0" w:space="0" w:color="auto"/>
            <w:right w:val="none" w:sz="0" w:space="0" w:color="auto"/>
          </w:divBdr>
        </w:div>
        <w:div w:id="2111926070">
          <w:marLeft w:val="640"/>
          <w:marRight w:val="0"/>
          <w:marTop w:val="0"/>
          <w:marBottom w:val="0"/>
          <w:divBdr>
            <w:top w:val="none" w:sz="0" w:space="0" w:color="auto"/>
            <w:left w:val="none" w:sz="0" w:space="0" w:color="auto"/>
            <w:bottom w:val="none" w:sz="0" w:space="0" w:color="auto"/>
            <w:right w:val="none" w:sz="0" w:space="0" w:color="auto"/>
          </w:divBdr>
        </w:div>
        <w:div w:id="2122873524">
          <w:marLeft w:val="640"/>
          <w:marRight w:val="0"/>
          <w:marTop w:val="0"/>
          <w:marBottom w:val="0"/>
          <w:divBdr>
            <w:top w:val="none" w:sz="0" w:space="0" w:color="auto"/>
            <w:left w:val="none" w:sz="0" w:space="0" w:color="auto"/>
            <w:bottom w:val="none" w:sz="0" w:space="0" w:color="auto"/>
            <w:right w:val="none" w:sz="0" w:space="0" w:color="auto"/>
          </w:divBdr>
        </w:div>
        <w:div w:id="2137948121">
          <w:marLeft w:val="640"/>
          <w:marRight w:val="0"/>
          <w:marTop w:val="0"/>
          <w:marBottom w:val="0"/>
          <w:divBdr>
            <w:top w:val="none" w:sz="0" w:space="0" w:color="auto"/>
            <w:left w:val="none" w:sz="0" w:space="0" w:color="auto"/>
            <w:bottom w:val="none" w:sz="0" w:space="0" w:color="auto"/>
            <w:right w:val="none" w:sz="0" w:space="0" w:color="auto"/>
          </w:divBdr>
        </w:div>
      </w:divsChild>
    </w:div>
    <w:div w:id="1412659510">
      <w:bodyDiv w:val="1"/>
      <w:marLeft w:val="0"/>
      <w:marRight w:val="0"/>
      <w:marTop w:val="0"/>
      <w:marBottom w:val="0"/>
      <w:divBdr>
        <w:top w:val="none" w:sz="0" w:space="0" w:color="auto"/>
        <w:left w:val="none" w:sz="0" w:space="0" w:color="auto"/>
        <w:bottom w:val="none" w:sz="0" w:space="0" w:color="auto"/>
        <w:right w:val="none" w:sz="0" w:space="0" w:color="auto"/>
      </w:divBdr>
    </w:div>
    <w:div w:id="1414161738">
      <w:bodyDiv w:val="1"/>
      <w:marLeft w:val="0"/>
      <w:marRight w:val="0"/>
      <w:marTop w:val="0"/>
      <w:marBottom w:val="0"/>
      <w:divBdr>
        <w:top w:val="none" w:sz="0" w:space="0" w:color="auto"/>
        <w:left w:val="none" w:sz="0" w:space="0" w:color="auto"/>
        <w:bottom w:val="none" w:sz="0" w:space="0" w:color="auto"/>
        <w:right w:val="none" w:sz="0" w:space="0" w:color="auto"/>
      </w:divBdr>
      <w:divsChild>
        <w:div w:id="10492414">
          <w:marLeft w:val="640"/>
          <w:marRight w:val="0"/>
          <w:marTop w:val="0"/>
          <w:marBottom w:val="0"/>
          <w:divBdr>
            <w:top w:val="none" w:sz="0" w:space="0" w:color="auto"/>
            <w:left w:val="none" w:sz="0" w:space="0" w:color="auto"/>
            <w:bottom w:val="none" w:sz="0" w:space="0" w:color="auto"/>
            <w:right w:val="none" w:sz="0" w:space="0" w:color="auto"/>
          </w:divBdr>
        </w:div>
        <w:div w:id="11420154">
          <w:marLeft w:val="640"/>
          <w:marRight w:val="0"/>
          <w:marTop w:val="0"/>
          <w:marBottom w:val="0"/>
          <w:divBdr>
            <w:top w:val="none" w:sz="0" w:space="0" w:color="auto"/>
            <w:left w:val="none" w:sz="0" w:space="0" w:color="auto"/>
            <w:bottom w:val="none" w:sz="0" w:space="0" w:color="auto"/>
            <w:right w:val="none" w:sz="0" w:space="0" w:color="auto"/>
          </w:divBdr>
        </w:div>
        <w:div w:id="17629393">
          <w:marLeft w:val="640"/>
          <w:marRight w:val="0"/>
          <w:marTop w:val="0"/>
          <w:marBottom w:val="0"/>
          <w:divBdr>
            <w:top w:val="none" w:sz="0" w:space="0" w:color="auto"/>
            <w:left w:val="none" w:sz="0" w:space="0" w:color="auto"/>
            <w:bottom w:val="none" w:sz="0" w:space="0" w:color="auto"/>
            <w:right w:val="none" w:sz="0" w:space="0" w:color="auto"/>
          </w:divBdr>
        </w:div>
        <w:div w:id="30812033">
          <w:marLeft w:val="640"/>
          <w:marRight w:val="0"/>
          <w:marTop w:val="0"/>
          <w:marBottom w:val="0"/>
          <w:divBdr>
            <w:top w:val="none" w:sz="0" w:space="0" w:color="auto"/>
            <w:left w:val="none" w:sz="0" w:space="0" w:color="auto"/>
            <w:bottom w:val="none" w:sz="0" w:space="0" w:color="auto"/>
            <w:right w:val="none" w:sz="0" w:space="0" w:color="auto"/>
          </w:divBdr>
        </w:div>
        <w:div w:id="33696557">
          <w:marLeft w:val="640"/>
          <w:marRight w:val="0"/>
          <w:marTop w:val="0"/>
          <w:marBottom w:val="0"/>
          <w:divBdr>
            <w:top w:val="none" w:sz="0" w:space="0" w:color="auto"/>
            <w:left w:val="none" w:sz="0" w:space="0" w:color="auto"/>
            <w:bottom w:val="none" w:sz="0" w:space="0" w:color="auto"/>
            <w:right w:val="none" w:sz="0" w:space="0" w:color="auto"/>
          </w:divBdr>
        </w:div>
        <w:div w:id="49304518">
          <w:marLeft w:val="640"/>
          <w:marRight w:val="0"/>
          <w:marTop w:val="0"/>
          <w:marBottom w:val="0"/>
          <w:divBdr>
            <w:top w:val="none" w:sz="0" w:space="0" w:color="auto"/>
            <w:left w:val="none" w:sz="0" w:space="0" w:color="auto"/>
            <w:bottom w:val="none" w:sz="0" w:space="0" w:color="auto"/>
            <w:right w:val="none" w:sz="0" w:space="0" w:color="auto"/>
          </w:divBdr>
        </w:div>
        <w:div w:id="54553708">
          <w:marLeft w:val="640"/>
          <w:marRight w:val="0"/>
          <w:marTop w:val="0"/>
          <w:marBottom w:val="0"/>
          <w:divBdr>
            <w:top w:val="none" w:sz="0" w:space="0" w:color="auto"/>
            <w:left w:val="none" w:sz="0" w:space="0" w:color="auto"/>
            <w:bottom w:val="none" w:sz="0" w:space="0" w:color="auto"/>
            <w:right w:val="none" w:sz="0" w:space="0" w:color="auto"/>
          </w:divBdr>
        </w:div>
        <w:div w:id="108740221">
          <w:marLeft w:val="640"/>
          <w:marRight w:val="0"/>
          <w:marTop w:val="0"/>
          <w:marBottom w:val="0"/>
          <w:divBdr>
            <w:top w:val="none" w:sz="0" w:space="0" w:color="auto"/>
            <w:left w:val="none" w:sz="0" w:space="0" w:color="auto"/>
            <w:bottom w:val="none" w:sz="0" w:space="0" w:color="auto"/>
            <w:right w:val="none" w:sz="0" w:space="0" w:color="auto"/>
          </w:divBdr>
        </w:div>
        <w:div w:id="177619307">
          <w:marLeft w:val="640"/>
          <w:marRight w:val="0"/>
          <w:marTop w:val="0"/>
          <w:marBottom w:val="0"/>
          <w:divBdr>
            <w:top w:val="none" w:sz="0" w:space="0" w:color="auto"/>
            <w:left w:val="none" w:sz="0" w:space="0" w:color="auto"/>
            <w:bottom w:val="none" w:sz="0" w:space="0" w:color="auto"/>
            <w:right w:val="none" w:sz="0" w:space="0" w:color="auto"/>
          </w:divBdr>
        </w:div>
        <w:div w:id="178786895">
          <w:marLeft w:val="640"/>
          <w:marRight w:val="0"/>
          <w:marTop w:val="0"/>
          <w:marBottom w:val="0"/>
          <w:divBdr>
            <w:top w:val="none" w:sz="0" w:space="0" w:color="auto"/>
            <w:left w:val="none" w:sz="0" w:space="0" w:color="auto"/>
            <w:bottom w:val="none" w:sz="0" w:space="0" w:color="auto"/>
            <w:right w:val="none" w:sz="0" w:space="0" w:color="auto"/>
          </w:divBdr>
        </w:div>
        <w:div w:id="186723362">
          <w:marLeft w:val="640"/>
          <w:marRight w:val="0"/>
          <w:marTop w:val="0"/>
          <w:marBottom w:val="0"/>
          <w:divBdr>
            <w:top w:val="none" w:sz="0" w:space="0" w:color="auto"/>
            <w:left w:val="none" w:sz="0" w:space="0" w:color="auto"/>
            <w:bottom w:val="none" w:sz="0" w:space="0" w:color="auto"/>
            <w:right w:val="none" w:sz="0" w:space="0" w:color="auto"/>
          </w:divBdr>
        </w:div>
        <w:div w:id="194001958">
          <w:marLeft w:val="640"/>
          <w:marRight w:val="0"/>
          <w:marTop w:val="0"/>
          <w:marBottom w:val="0"/>
          <w:divBdr>
            <w:top w:val="none" w:sz="0" w:space="0" w:color="auto"/>
            <w:left w:val="none" w:sz="0" w:space="0" w:color="auto"/>
            <w:bottom w:val="none" w:sz="0" w:space="0" w:color="auto"/>
            <w:right w:val="none" w:sz="0" w:space="0" w:color="auto"/>
          </w:divBdr>
        </w:div>
        <w:div w:id="196739585">
          <w:marLeft w:val="640"/>
          <w:marRight w:val="0"/>
          <w:marTop w:val="0"/>
          <w:marBottom w:val="0"/>
          <w:divBdr>
            <w:top w:val="none" w:sz="0" w:space="0" w:color="auto"/>
            <w:left w:val="none" w:sz="0" w:space="0" w:color="auto"/>
            <w:bottom w:val="none" w:sz="0" w:space="0" w:color="auto"/>
            <w:right w:val="none" w:sz="0" w:space="0" w:color="auto"/>
          </w:divBdr>
        </w:div>
        <w:div w:id="209653924">
          <w:marLeft w:val="640"/>
          <w:marRight w:val="0"/>
          <w:marTop w:val="0"/>
          <w:marBottom w:val="0"/>
          <w:divBdr>
            <w:top w:val="none" w:sz="0" w:space="0" w:color="auto"/>
            <w:left w:val="none" w:sz="0" w:space="0" w:color="auto"/>
            <w:bottom w:val="none" w:sz="0" w:space="0" w:color="auto"/>
            <w:right w:val="none" w:sz="0" w:space="0" w:color="auto"/>
          </w:divBdr>
        </w:div>
        <w:div w:id="213584001">
          <w:marLeft w:val="640"/>
          <w:marRight w:val="0"/>
          <w:marTop w:val="0"/>
          <w:marBottom w:val="0"/>
          <w:divBdr>
            <w:top w:val="none" w:sz="0" w:space="0" w:color="auto"/>
            <w:left w:val="none" w:sz="0" w:space="0" w:color="auto"/>
            <w:bottom w:val="none" w:sz="0" w:space="0" w:color="auto"/>
            <w:right w:val="none" w:sz="0" w:space="0" w:color="auto"/>
          </w:divBdr>
        </w:div>
        <w:div w:id="213856158">
          <w:marLeft w:val="640"/>
          <w:marRight w:val="0"/>
          <w:marTop w:val="0"/>
          <w:marBottom w:val="0"/>
          <w:divBdr>
            <w:top w:val="none" w:sz="0" w:space="0" w:color="auto"/>
            <w:left w:val="none" w:sz="0" w:space="0" w:color="auto"/>
            <w:bottom w:val="none" w:sz="0" w:space="0" w:color="auto"/>
            <w:right w:val="none" w:sz="0" w:space="0" w:color="auto"/>
          </w:divBdr>
        </w:div>
        <w:div w:id="215623521">
          <w:marLeft w:val="640"/>
          <w:marRight w:val="0"/>
          <w:marTop w:val="0"/>
          <w:marBottom w:val="0"/>
          <w:divBdr>
            <w:top w:val="none" w:sz="0" w:space="0" w:color="auto"/>
            <w:left w:val="none" w:sz="0" w:space="0" w:color="auto"/>
            <w:bottom w:val="none" w:sz="0" w:space="0" w:color="auto"/>
            <w:right w:val="none" w:sz="0" w:space="0" w:color="auto"/>
          </w:divBdr>
        </w:div>
        <w:div w:id="223413102">
          <w:marLeft w:val="640"/>
          <w:marRight w:val="0"/>
          <w:marTop w:val="0"/>
          <w:marBottom w:val="0"/>
          <w:divBdr>
            <w:top w:val="none" w:sz="0" w:space="0" w:color="auto"/>
            <w:left w:val="none" w:sz="0" w:space="0" w:color="auto"/>
            <w:bottom w:val="none" w:sz="0" w:space="0" w:color="auto"/>
            <w:right w:val="none" w:sz="0" w:space="0" w:color="auto"/>
          </w:divBdr>
        </w:div>
        <w:div w:id="226040685">
          <w:marLeft w:val="640"/>
          <w:marRight w:val="0"/>
          <w:marTop w:val="0"/>
          <w:marBottom w:val="0"/>
          <w:divBdr>
            <w:top w:val="none" w:sz="0" w:space="0" w:color="auto"/>
            <w:left w:val="none" w:sz="0" w:space="0" w:color="auto"/>
            <w:bottom w:val="none" w:sz="0" w:space="0" w:color="auto"/>
            <w:right w:val="none" w:sz="0" w:space="0" w:color="auto"/>
          </w:divBdr>
        </w:div>
        <w:div w:id="226576799">
          <w:marLeft w:val="640"/>
          <w:marRight w:val="0"/>
          <w:marTop w:val="0"/>
          <w:marBottom w:val="0"/>
          <w:divBdr>
            <w:top w:val="none" w:sz="0" w:space="0" w:color="auto"/>
            <w:left w:val="none" w:sz="0" w:space="0" w:color="auto"/>
            <w:bottom w:val="none" w:sz="0" w:space="0" w:color="auto"/>
            <w:right w:val="none" w:sz="0" w:space="0" w:color="auto"/>
          </w:divBdr>
        </w:div>
        <w:div w:id="273564135">
          <w:marLeft w:val="640"/>
          <w:marRight w:val="0"/>
          <w:marTop w:val="0"/>
          <w:marBottom w:val="0"/>
          <w:divBdr>
            <w:top w:val="none" w:sz="0" w:space="0" w:color="auto"/>
            <w:left w:val="none" w:sz="0" w:space="0" w:color="auto"/>
            <w:bottom w:val="none" w:sz="0" w:space="0" w:color="auto"/>
            <w:right w:val="none" w:sz="0" w:space="0" w:color="auto"/>
          </w:divBdr>
        </w:div>
        <w:div w:id="284164733">
          <w:marLeft w:val="640"/>
          <w:marRight w:val="0"/>
          <w:marTop w:val="0"/>
          <w:marBottom w:val="0"/>
          <w:divBdr>
            <w:top w:val="none" w:sz="0" w:space="0" w:color="auto"/>
            <w:left w:val="none" w:sz="0" w:space="0" w:color="auto"/>
            <w:bottom w:val="none" w:sz="0" w:space="0" w:color="auto"/>
            <w:right w:val="none" w:sz="0" w:space="0" w:color="auto"/>
          </w:divBdr>
        </w:div>
        <w:div w:id="287198814">
          <w:marLeft w:val="640"/>
          <w:marRight w:val="0"/>
          <w:marTop w:val="0"/>
          <w:marBottom w:val="0"/>
          <w:divBdr>
            <w:top w:val="none" w:sz="0" w:space="0" w:color="auto"/>
            <w:left w:val="none" w:sz="0" w:space="0" w:color="auto"/>
            <w:bottom w:val="none" w:sz="0" w:space="0" w:color="auto"/>
            <w:right w:val="none" w:sz="0" w:space="0" w:color="auto"/>
          </w:divBdr>
        </w:div>
        <w:div w:id="287323700">
          <w:marLeft w:val="640"/>
          <w:marRight w:val="0"/>
          <w:marTop w:val="0"/>
          <w:marBottom w:val="0"/>
          <w:divBdr>
            <w:top w:val="none" w:sz="0" w:space="0" w:color="auto"/>
            <w:left w:val="none" w:sz="0" w:space="0" w:color="auto"/>
            <w:bottom w:val="none" w:sz="0" w:space="0" w:color="auto"/>
            <w:right w:val="none" w:sz="0" w:space="0" w:color="auto"/>
          </w:divBdr>
        </w:div>
        <w:div w:id="296226577">
          <w:marLeft w:val="640"/>
          <w:marRight w:val="0"/>
          <w:marTop w:val="0"/>
          <w:marBottom w:val="0"/>
          <w:divBdr>
            <w:top w:val="none" w:sz="0" w:space="0" w:color="auto"/>
            <w:left w:val="none" w:sz="0" w:space="0" w:color="auto"/>
            <w:bottom w:val="none" w:sz="0" w:space="0" w:color="auto"/>
            <w:right w:val="none" w:sz="0" w:space="0" w:color="auto"/>
          </w:divBdr>
        </w:div>
        <w:div w:id="302663579">
          <w:marLeft w:val="640"/>
          <w:marRight w:val="0"/>
          <w:marTop w:val="0"/>
          <w:marBottom w:val="0"/>
          <w:divBdr>
            <w:top w:val="none" w:sz="0" w:space="0" w:color="auto"/>
            <w:left w:val="none" w:sz="0" w:space="0" w:color="auto"/>
            <w:bottom w:val="none" w:sz="0" w:space="0" w:color="auto"/>
            <w:right w:val="none" w:sz="0" w:space="0" w:color="auto"/>
          </w:divBdr>
        </w:div>
        <w:div w:id="311101319">
          <w:marLeft w:val="640"/>
          <w:marRight w:val="0"/>
          <w:marTop w:val="0"/>
          <w:marBottom w:val="0"/>
          <w:divBdr>
            <w:top w:val="none" w:sz="0" w:space="0" w:color="auto"/>
            <w:left w:val="none" w:sz="0" w:space="0" w:color="auto"/>
            <w:bottom w:val="none" w:sz="0" w:space="0" w:color="auto"/>
            <w:right w:val="none" w:sz="0" w:space="0" w:color="auto"/>
          </w:divBdr>
        </w:div>
        <w:div w:id="343673735">
          <w:marLeft w:val="640"/>
          <w:marRight w:val="0"/>
          <w:marTop w:val="0"/>
          <w:marBottom w:val="0"/>
          <w:divBdr>
            <w:top w:val="none" w:sz="0" w:space="0" w:color="auto"/>
            <w:left w:val="none" w:sz="0" w:space="0" w:color="auto"/>
            <w:bottom w:val="none" w:sz="0" w:space="0" w:color="auto"/>
            <w:right w:val="none" w:sz="0" w:space="0" w:color="auto"/>
          </w:divBdr>
        </w:div>
        <w:div w:id="364453331">
          <w:marLeft w:val="640"/>
          <w:marRight w:val="0"/>
          <w:marTop w:val="0"/>
          <w:marBottom w:val="0"/>
          <w:divBdr>
            <w:top w:val="none" w:sz="0" w:space="0" w:color="auto"/>
            <w:left w:val="none" w:sz="0" w:space="0" w:color="auto"/>
            <w:bottom w:val="none" w:sz="0" w:space="0" w:color="auto"/>
            <w:right w:val="none" w:sz="0" w:space="0" w:color="auto"/>
          </w:divBdr>
        </w:div>
        <w:div w:id="368535256">
          <w:marLeft w:val="640"/>
          <w:marRight w:val="0"/>
          <w:marTop w:val="0"/>
          <w:marBottom w:val="0"/>
          <w:divBdr>
            <w:top w:val="none" w:sz="0" w:space="0" w:color="auto"/>
            <w:left w:val="none" w:sz="0" w:space="0" w:color="auto"/>
            <w:bottom w:val="none" w:sz="0" w:space="0" w:color="auto"/>
            <w:right w:val="none" w:sz="0" w:space="0" w:color="auto"/>
          </w:divBdr>
        </w:div>
        <w:div w:id="400100871">
          <w:marLeft w:val="640"/>
          <w:marRight w:val="0"/>
          <w:marTop w:val="0"/>
          <w:marBottom w:val="0"/>
          <w:divBdr>
            <w:top w:val="none" w:sz="0" w:space="0" w:color="auto"/>
            <w:left w:val="none" w:sz="0" w:space="0" w:color="auto"/>
            <w:bottom w:val="none" w:sz="0" w:space="0" w:color="auto"/>
            <w:right w:val="none" w:sz="0" w:space="0" w:color="auto"/>
          </w:divBdr>
        </w:div>
        <w:div w:id="413283125">
          <w:marLeft w:val="640"/>
          <w:marRight w:val="0"/>
          <w:marTop w:val="0"/>
          <w:marBottom w:val="0"/>
          <w:divBdr>
            <w:top w:val="none" w:sz="0" w:space="0" w:color="auto"/>
            <w:left w:val="none" w:sz="0" w:space="0" w:color="auto"/>
            <w:bottom w:val="none" w:sz="0" w:space="0" w:color="auto"/>
            <w:right w:val="none" w:sz="0" w:space="0" w:color="auto"/>
          </w:divBdr>
        </w:div>
        <w:div w:id="413623949">
          <w:marLeft w:val="640"/>
          <w:marRight w:val="0"/>
          <w:marTop w:val="0"/>
          <w:marBottom w:val="0"/>
          <w:divBdr>
            <w:top w:val="none" w:sz="0" w:space="0" w:color="auto"/>
            <w:left w:val="none" w:sz="0" w:space="0" w:color="auto"/>
            <w:bottom w:val="none" w:sz="0" w:space="0" w:color="auto"/>
            <w:right w:val="none" w:sz="0" w:space="0" w:color="auto"/>
          </w:divBdr>
        </w:div>
        <w:div w:id="423914782">
          <w:marLeft w:val="640"/>
          <w:marRight w:val="0"/>
          <w:marTop w:val="0"/>
          <w:marBottom w:val="0"/>
          <w:divBdr>
            <w:top w:val="none" w:sz="0" w:space="0" w:color="auto"/>
            <w:left w:val="none" w:sz="0" w:space="0" w:color="auto"/>
            <w:bottom w:val="none" w:sz="0" w:space="0" w:color="auto"/>
            <w:right w:val="none" w:sz="0" w:space="0" w:color="auto"/>
          </w:divBdr>
        </w:div>
        <w:div w:id="474297611">
          <w:marLeft w:val="640"/>
          <w:marRight w:val="0"/>
          <w:marTop w:val="0"/>
          <w:marBottom w:val="0"/>
          <w:divBdr>
            <w:top w:val="none" w:sz="0" w:space="0" w:color="auto"/>
            <w:left w:val="none" w:sz="0" w:space="0" w:color="auto"/>
            <w:bottom w:val="none" w:sz="0" w:space="0" w:color="auto"/>
            <w:right w:val="none" w:sz="0" w:space="0" w:color="auto"/>
          </w:divBdr>
        </w:div>
        <w:div w:id="478806566">
          <w:marLeft w:val="640"/>
          <w:marRight w:val="0"/>
          <w:marTop w:val="0"/>
          <w:marBottom w:val="0"/>
          <w:divBdr>
            <w:top w:val="none" w:sz="0" w:space="0" w:color="auto"/>
            <w:left w:val="none" w:sz="0" w:space="0" w:color="auto"/>
            <w:bottom w:val="none" w:sz="0" w:space="0" w:color="auto"/>
            <w:right w:val="none" w:sz="0" w:space="0" w:color="auto"/>
          </w:divBdr>
        </w:div>
        <w:div w:id="498695154">
          <w:marLeft w:val="640"/>
          <w:marRight w:val="0"/>
          <w:marTop w:val="0"/>
          <w:marBottom w:val="0"/>
          <w:divBdr>
            <w:top w:val="none" w:sz="0" w:space="0" w:color="auto"/>
            <w:left w:val="none" w:sz="0" w:space="0" w:color="auto"/>
            <w:bottom w:val="none" w:sz="0" w:space="0" w:color="auto"/>
            <w:right w:val="none" w:sz="0" w:space="0" w:color="auto"/>
          </w:divBdr>
        </w:div>
        <w:div w:id="528375830">
          <w:marLeft w:val="640"/>
          <w:marRight w:val="0"/>
          <w:marTop w:val="0"/>
          <w:marBottom w:val="0"/>
          <w:divBdr>
            <w:top w:val="none" w:sz="0" w:space="0" w:color="auto"/>
            <w:left w:val="none" w:sz="0" w:space="0" w:color="auto"/>
            <w:bottom w:val="none" w:sz="0" w:space="0" w:color="auto"/>
            <w:right w:val="none" w:sz="0" w:space="0" w:color="auto"/>
          </w:divBdr>
        </w:div>
        <w:div w:id="563300430">
          <w:marLeft w:val="640"/>
          <w:marRight w:val="0"/>
          <w:marTop w:val="0"/>
          <w:marBottom w:val="0"/>
          <w:divBdr>
            <w:top w:val="none" w:sz="0" w:space="0" w:color="auto"/>
            <w:left w:val="none" w:sz="0" w:space="0" w:color="auto"/>
            <w:bottom w:val="none" w:sz="0" w:space="0" w:color="auto"/>
            <w:right w:val="none" w:sz="0" w:space="0" w:color="auto"/>
          </w:divBdr>
        </w:div>
        <w:div w:id="579560103">
          <w:marLeft w:val="640"/>
          <w:marRight w:val="0"/>
          <w:marTop w:val="0"/>
          <w:marBottom w:val="0"/>
          <w:divBdr>
            <w:top w:val="none" w:sz="0" w:space="0" w:color="auto"/>
            <w:left w:val="none" w:sz="0" w:space="0" w:color="auto"/>
            <w:bottom w:val="none" w:sz="0" w:space="0" w:color="auto"/>
            <w:right w:val="none" w:sz="0" w:space="0" w:color="auto"/>
          </w:divBdr>
        </w:div>
        <w:div w:id="605503765">
          <w:marLeft w:val="640"/>
          <w:marRight w:val="0"/>
          <w:marTop w:val="0"/>
          <w:marBottom w:val="0"/>
          <w:divBdr>
            <w:top w:val="none" w:sz="0" w:space="0" w:color="auto"/>
            <w:left w:val="none" w:sz="0" w:space="0" w:color="auto"/>
            <w:bottom w:val="none" w:sz="0" w:space="0" w:color="auto"/>
            <w:right w:val="none" w:sz="0" w:space="0" w:color="auto"/>
          </w:divBdr>
        </w:div>
        <w:div w:id="616764166">
          <w:marLeft w:val="640"/>
          <w:marRight w:val="0"/>
          <w:marTop w:val="0"/>
          <w:marBottom w:val="0"/>
          <w:divBdr>
            <w:top w:val="none" w:sz="0" w:space="0" w:color="auto"/>
            <w:left w:val="none" w:sz="0" w:space="0" w:color="auto"/>
            <w:bottom w:val="none" w:sz="0" w:space="0" w:color="auto"/>
            <w:right w:val="none" w:sz="0" w:space="0" w:color="auto"/>
          </w:divBdr>
        </w:div>
        <w:div w:id="620459798">
          <w:marLeft w:val="640"/>
          <w:marRight w:val="0"/>
          <w:marTop w:val="0"/>
          <w:marBottom w:val="0"/>
          <w:divBdr>
            <w:top w:val="none" w:sz="0" w:space="0" w:color="auto"/>
            <w:left w:val="none" w:sz="0" w:space="0" w:color="auto"/>
            <w:bottom w:val="none" w:sz="0" w:space="0" w:color="auto"/>
            <w:right w:val="none" w:sz="0" w:space="0" w:color="auto"/>
          </w:divBdr>
        </w:div>
        <w:div w:id="666785100">
          <w:marLeft w:val="640"/>
          <w:marRight w:val="0"/>
          <w:marTop w:val="0"/>
          <w:marBottom w:val="0"/>
          <w:divBdr>
            <w:top w:val="none" w:sz="0" w:space="0" w:color="auto"/>
            <w:left w:val="none" w:sz="0" w:space="0" w:color="auto"/>
            <w:bottom w:val="none" w:sz="0" w:space="0" w:color="auto"/>
            <w:right w:val="none" w:sz="0" w:space="0" w:color="auto"/>
          </w:divBdr>
        </w:div>
        <w:div w:id="752698127">
          <w:marLeft w:val="640"/>
          <w:marRight w:val="0"/>
          <w:marTop w:val="0"/>
          <w:marBottom w:val="0"/>
          <w:divBdr>
            <w:top w:val="none" w:sz="0" w:space="0" w:color="auto"/>
            <w:left w:val="none" w:sz="0" w:space="0" w:color="auto"/>
            <w:bottom w:val="none" w:sz="0" w:space="0" w:color="auto"/>
            <w:right w:val="none" w:sz="0" w:space="0" w:color="auto"/>
          </w:divBdr>
        </w:div>
        <w:div w:id="760108207">
          <w:marLeft w:val="640"/>
          <w:marRight w:val="0"/>
          <w:marTop w:val="0"/>
          <w:marBottom w:val="0"/>
          <w:divBdr>
            <w:top w:val="none" w:sz="0" w:space="0" w:color="auto"/>
            <w:left w:val="none" w:sz="0" w:space="0" w:color="auto"/>
            <w:bottom w:val="none" w:sz="0" w:space="0" w:color="auto"/>
            <w:right w:val="none" w:sz="0" w:space="0" w:color="auto"/>
          </w:divBdr>
        </w:div>
        <w:div w:id="768281730">
          <w:marLeft w:val="640"/>
          <w:marRight w:val="0"/>
          <w:marTop w:val="0"/>
          <w:marBottom w:val="0"/>
          <w:divBdr>
            <w:top w:val="none" w:sz="0" w:space="0" w:color="auto"/>
            <w:left w:val="none" w:sz="0" w:space="0" w:color="auto"/>
            <w:bottom w:val="none" w:sz="0" w:space="0" w:color="auto"/>
            <w:right w:val="none" w:sz="0" w:space="0" w:color="auto"/>
          </w:divBdr>
        </w:div>
        <w:div w:id="793212645">
          <w:marLeft w:val="640"/>
          <w:marRight w:val="0"/>
          <w:marTop w:val="0"/>
          <w:marBottom w:val="0"/>
          <w:divBdr>
            <w:top w:val="none" w:sz="0" w:space="0" w:color="auto"/>
            <w:left w:val="none" w:sz="0" w:space="0" w:color="auto"/>
            <w:bottom w:val="none" w:sz="0" w:space="0" w:color="auto"/>
            <w:right w:val="none" w:sz="0" w:space="0" w:color="auto"/>
          </w:divBdr>
        </w:div>
        <w:div w:id="807746800">
          <w:marLeft w:val="640"/>
          <w:marRight w:val="0"/>
          <w:marTop w:val="0"/>
          <w:marBottom w:val="0"/>
          <w:divBdr>
            <w:top w:val="none" w:sz="0" w:space="0" w:color="auto"/>
            <w:left w:val="none" w:sz="0" w:space="0" w:color="auto"/>
            <w:bottom w:val="none" w:sz="0" w:space="0" w:color="auto"/>
            <w:right w:val="none" w:sz="0" w:space="0" w:color="auto"/>
          </w:divBdr>
        </w:div>
        <w:div w:id="878130915">
          <w:marLeft w:val="640"/>
          <w:marRight w:val="0"/>
          <w:marTop w:val="0"/>
          <w:marBottom w:val="0"/>
          <w:divBdr>
            <w:top w:val="none" w:sz="0" w:space="0" w:color="auto"/>
            <w:left w:val="none" w:sz="0" w:space="0" w:color="auto"/>
            <w:bottom w:val="none" w:sz="0" w:space="0" w:color="auto"/>
            <w:right w:val="none" w:sz="0" w:space="0" w:color="auto"/>
          </w:divBdr>
        </w:div>
        <w:div w:id="885875065">
          <w:marLeft w:val="640"/>
          <w:marRight w:val="0"/>
          <w:marTop w:val="0"/>
          <w:marBottom w:val="0"/>
          <w:divBdr>
            <w:top w:val="none" w:sz="0" w:space="0" w:color="auto"/>
            <w:left w:val="none" w:sz="0" w:space="0" w:color="auto"/>
            <w:bottom w:val="none" w:sz="0" w:space="0" w:color="auto"/>
            <w:right w:val="none" w:sz="0" w:space="0" w:color="auto"/>
          </w:divBdr>
        </w:div>
        <w:div w:id="891305677">
          <w:marLeft w:val="640"/>
          <w:marRight w:val="0"/>
          <w:marTop w:val="0"/>
          <w:marBottom w:val="0"/>
          <w:divBdr>
            <w:top w:val="none" w:sz="0" w:space="0" w:color="auto"/>
            <w:left w:val="none" w:sz="0" w:space="0" w:color="auto"/>
            <w:bottom w:val="none" w:sz="0" w:space="0" w:color="auto"/>
            <w:right w:val="none" w:sz="0" w:space="0" w:color="auto"/>
          </w:divBdr>
        </w:div>
        <w:div w:id="897403564">
          <w:marLeft w:val="640"/>
          <w:marRight w:val="0"/>
          <w:marTop w:val="0"/>
          <w:marBottom w:val="0"/>
          <w:divBdr>
            <w:top w:val="none" w:sz="0" w:space="0" w:color="auto"/>
            <w:left w:val="none" w:sz="0" w:space="0" w:color="auto"/>
            <w:bottom w:val="none" w:sz="0" w:space="0" w:color="auto"/>
            <w:right w:val="none" w:sz="0" w:space="0" w:color="auto"/>
          </w:divBdr>
        </w:div>
        <w:div w:id="908880282">
          <w:marLeft w:val="640"/>
          <w:marRight w:val="0"/>
          <w:marTop w:val="0"/>
          <w:marBottom w:val="0"/>
          <w:divBdr>
            <w:top w:val="none" w:sz="0" w:space="0" w:color="auto"/>
            <w:left w:val="none" w:sz="0" w:space="0" w:color="auto"/>
            <w:bottom w:val="none" w:sz="0" w:space="0" w:color="auto"/>
            <w:right w:val="none" w:sz="0" w:space="0" w:color="auto"/>
          </w:divBdr>
        </w:div>
        <w:div w:id="960260765">
          <w:marLeft w:val="640"/>
          <w:marRight w:val="0"/>
          <w:marTop w:val="0"/>
          <w:marBottom w:val="0"/>
          <w:divBdr>
            <w:top w:val="none" w:sz="0" w:space="0" w:color="auto"/>
            <w:left w:val="none" w:sz="0" w:space="0" w:color="auto"/>
            <w:bottom w:val="none" w:sz="0" w:space="0" w:color="auto"/>
            <w:right w:val="none" w:sz="0" w:space="0" w:color="auto"/>
          </w:divBdr>
        </w:div>
        <w:div w:id="976033564">
          <w:marLeft w:val="640"/>
          <w:marRight w:val="0"/>
          <w:marTop w:val="0"/>
          <w:marBottom w:val="0"/>
          <w:divBdr>
            <w:top w:val="none" w:sz="0" w:space="0" w:color="auto"/>
            <w:left w:val="none" w:sz="0" w:space="0" w:color="auto"/>
            <w:bottom w:val="none" w:sz="0" w:space="0" w:color="auto"/>
            <w:right w:val="none" w:sz="0" w:space="0" w:color="auto"/>
          </w:divBdr>
        </w:div>
        <w:div w:id="987055412">
          <w:marLeft w:val="640"/>
          <w:marRight w:val="0"/>
          <w:marTop w:val="0"/>
          <w:marBottom w:val="0"/>
          <w:divBdr>
            <w:top w:val="none" w:sz="0" w:space="0" w:color="auto"/>
            <w:left w:val="none" w:sz="0" w:space="0" w:color="auto"/>
            <w:bottom w:val="none" w:sz="0" w:space="0" w:color="auto"/>
            <w:right w:val="none" w:sz="0" w:space="0" w:color="auto"/>
          </w:divBdr>
        </w:div>
        <w:div w:id="1009409122">
          <w:marLeft w:val="640"/>
          <w:marRight w:val="0"/>
          <w:marTop w:val="0"/>
          <w:marBottom w:val="0"/>
          <w:divBdr>
            <w:top w:val="none" w:sz="0" w:space="0" w:color="auto"/>
            <w:left w:val="none" w:sz="0" w:space="0" w:color="auto"/>
            <w:bottom w:val="none" w:sz="0" w:space="0" w:color="auto"/>
            <w:right w:val="none" w:sz="0" w:space="0" w:color="auto"/>
          </w:divBdr>
        </w:div>
        <w:div w:id="1017268353">
          <w:marLeft w:val="640"/>
          <w:marRight w:val="0"/>
          <w:marTop w:val="0"/>
          <w:marBottom w:val="0"/>
          <w:divBdr>
            <w:top w:val="none" w:sz="0" w:space="0" w:color="auto"/>
            <w:left w:val="none" w:sz="0" w:space="0" w:color="auto"/>
            <w:bottom w:val="none" w:sz="0" w:space="0" w:color="auto"/>
            <w:right w:val="none" w:sz="0" w:space="0" w:color="auto"/>
          </w:divBdr>
        </w:div>
        <w:div w:id="1034159555">
          <w:marLeft w:val="640"/>
          <w:marRight w:val="0"/>
          <w:marTop w:val="0"/>
          <w:marBottom w:val="0"/>
          <w:divBdr>
            <w:top w:val="none" w:sz="0" w:space="0" w:color="auto"/>
            <w:left w:val="none" w:sz="0" w:space="0" w:color="auto"/>
            <w:bottom w:val="none" w:sz="0" w:space="0" w:color="auto"/>
            <w:right w:val="none" w:sz="0" w:space="0" w:color="auto"/>
          </w:divBdr>
        </w:div>
        <w:div w:id="1057899439">
          <w:marLeft w:val="640"/>
          <w:marRight w:val="0"/>
          <w:marTop w:val="0"/>
          <w:marBottom w:val="0"/>
          <w:divBdr>
            <w:top w:val="none" w:sz="0" w:space="0" w:color="auto"/>
            <w:left w:val="none" w:sz="0" w:space="0" w:color="auto"/>
            <w:bottom w:val="none" w:sz="0" w:space="0" w:color="auto"/>
            <w:right w:val="none" w:sz="0" w:space="0" w:color="auto"/>
          </w:divBdr>
        </w:div>
        <w:div w:id="1059858794">
          <w:marLeft w:val="640"/>
          <w:marRight w:val="0"/>
          <w:marTop w:val="0"/>
          <w:marBottom w:val="0"/>
          <w:divBdr>
            <w:top w:val="none" w:sz="0" w:space="0" w:color="auto"/>
            <w:left w:val="none" w:sz="0" w:space="0" w:color="auto"/>
            <w:bottom w:val="none" w:sz="0" w:space="0" w:color="auto"/>
            <w:right w:val="none" w:sz="0" w:space="0" w:color="auto"/>
          </w:divBdr>
        </w:div>
        <w:div w:id="1066761003">
          <w:marLeft w:val="640"/>
          <w:marRight w:val="0"/>
          <w:marTop w:val="0"/>
          <w:marBottom w:val="0"/>
          <w:divBdr>
            <w:top w:val="none" w:sz="0" w:space="0" w:color="auto"/>
            <w:left w:val="none" w:sz="0" w:space="0" w:color="auto"/>
            <w:bottom w:val="none" w:sz="0" w:space="0" w:color="auto"/>
            <w:right w:val="none" w:sz="0" w:space="0" w:color="auto"/>
          </w:divBdr>
        </w:div>
        <w:div w:id="1066807367">
          <w:marLeft w:val="640"/>
          <w:marRight w:val="0"/>
          <w:marTop w:val="0"/>
          <w:marBottom w:val="0"/>
          <w:divBdr>
            <w:top w:val="none" w:sz="0" w:space="0" w:color="auto"/>
            <w:left w:val="none" w:sz="0" w:space="0" w:color="auto"/>
            <w:bottom w:val="none" w:sz="0" w:space="0" w:color="auto"/>
            <w:right w:val="none" w:sz="0" w:space="0" w:color="auto"/>
          </w:divBdr>
        </w:div>
        <w:div w:id="1080761380">
          <w:marLeft w:val="640"/>
          <w:marRight w:val="0"/>
          <w:marTop w:val="0"/>
          <w:marBottom w:val="0"/>
          <w:divBdr>
            <w:top w:val="none" w:sz="0" w:space="0" w:color="auto"/>
            <w:left w:val="none" w:sz="0" w:space="0" w:color="auto"/>
            <w:bottom w:val="none" w:sz="0" w:space="0" w:color="auto"/>
            <w:right w:val="none" w:sz="0" w:space="0" w:color="auto"/>
          </w:divBdr>
        </w:div>
        <w:div w:id="1084184648">
          <w:marLeft w:val="640"/>
          <w:marRight w:val="0"/>
          <w:marTop w:val="0"/>
          <w:marBottom w:val="0"/>
          <w:divBdr>
            <w:top w:val="none" w:sz="0" w:space="0" w:color="auto"/>
            <w:left w:val="none" w:sz="0" w:space="0" w:color="auto"/>
            <w:bottom w:val="none" w:sz="0" w:space="0" w:color="auto"/>
            <w:right w:val="none" w:sz="0" w:space="0" w:color="auto"/>
          </w:divBdr>
        </w:div>
        <w:div w:id="1106997809">
          <w:marLeft w:val="640"/>
          <w:marRight w:val="0"/>
          <w:marTop w:val="0"/>
          <w:marBottom w:val="0"/>
          <w:divBdr>
            <w:top w:val="none" w:sz="0" w:space="0" w:color="auto"/>
            <w:left w:val="none" w:sz="0" w:space="0" w:color="auto"/>
            <w:bottom w:val="none" w:sz="0" w:space="0" w:color="auto"/>
            <w:right w:val="none" w:sz="0" w:space="0" w:color="auto"/>
          </w:divBdr>
        </w:div>
        <w:div w:id="1114909561">
          <w:marLeft w:val="640"/>
          <w:marRight w:val="0"/>
          <w:marTop w:val="0"/>
          <w:marBottom w:val="0"/>
          <w:divBdr>
            <w:top w:val="none" w:sz="0" w:space="0" w:color="auto"/>
            <w:left w:val="none" w:sz="0" w:space="0" w:color="auto"/>
            <w:bottom w:val="none" w:sz="0" w:space="0" w:color="auto"/>
            <w:right w:val="none" w:sz="0" w:space="0" w:color="auto"/>
          </w:divBdr>
        </w:div>
        <w:div w:id="1173492214">
          <w:marLeft w:val="640"/>
          <w:marRight w:val="0"/>
          <w:marTop w:val="0"/>
          <w:marBottom w:val="0"/>
          <w:divBdr>
            <w:top w:val="none" w:sz="0" w:space="0" w:color="auto"/>
            <w:left w:val="none" w:sz="0" w:space="0" w:color="auto"/>
            <w:bottom w:val="none" w:sz="0" w:space="0" w:color="auto"/>
            <w:right w:val="none" w:sz="0" w:space="0" w:color="auto"/>
          </w:divBdr>
        </w:div>
        <w:div w:id="1175997676">
          <w:marLeft w:val="640"/>
          <w:marRight w:val="0"/>
          <w:marTop w:val="0"/>
          <w:marBottom w:val="0"/>
          <w:divBdr>
            <w:top w:val="none" w:sz="0" w:space="0" w:color="auto"/>
            <w:left w:val="none" w:sz="0" w:space="0" w:color="auto"/>
            <w:bottom w:val="none" w:sz="0" w:space="0" w:color="auto"/>
            <w:right w:val="none" w:sz="0" w:space="0" w:color="auto"/>
          </w:divBdr>
        </w:div>
        <w:div w:id="1186672848">
          <w:marLeft w:val="640"/>
          <w:marRight w:val="0"/>
          <w:marTop w:val="0"/>
          <w:marBottom w:val="0"/>
          <w:divBdr>
            <w:top w:val="none" w:sz="0" w:space="0" w:color="auto"/>
            <w:left w:val="none" w:sz="0" w:space="0" w:color="auto"/>
            <w:bottom w:val="none" w:sz="0" w:space="0" w:color="auto"/>
            <w:right w:val="none" w:sz="0" w:space="0" w:color="auto"/>
          </w:divBdr>
        </w:div>
        <w:div w:id="1186823777">
          <w:marLeft w:val="640"/>
          <w:marRight w:val="0"/>
          <w:marTop w:val="0"/>
          <w:marBottom w:val="0"/>
          <w:divBdr>
            <w:top w:val="none" w:sz="0" w:space="0" w:color="auto"/>
            <w:left w:val="none" w:sz="0" w:space="0" w:color="auto"/>
            <w:bottom w:val="none" w:sz="0" w:space="0" w:color="auto"/>
            <w:right w:val="none" w:sz="0" w:space="0" w:color="auto"/>
          </w:divBdr>
        </w:div>
        <w:div w:id="1201282016">
          <w:marLeft w:val="640"/>
          <w:marRight w:val="0"/>
          <w:marTop w:val="0"/>
          <w:marBottom w:val="0"/>
          <w:divBdr>
            <w:top w:val="none" w:sz="0" w:space="0" w:color="auto"/>
            <w:left w:val="none" w:sz="0" w:space="0" w:color="auto"/>
            <w:bottom w:val="none" w:sz="0" w:space="0" w:color="auto"/>
            <w:right w:val="none" w:sz="0" w:space="0" w:color="auto"/>
          </w:divBdr>
        </w:div>
        <w:div w:id="1213078226">
          <w:marLeft w:val="640"/>
          <w:marRight w:val="0"/>
          <w:marTop w:val="0"/>
          <w:marBottom w:val="0"/>
          <w:divBdr>
            <w:top w:val="none" w:sz="0" w:space="0" w:color="auto"/>
            <w:left w:val="none" w:sz="0" w:space="0" w:color="auto"/>
            <w:bottom w:val="none" w:sz="0" w:space="0" w:color="auto"/>
            <w:right w:val="none" w:sz="0" w:space="0" w:color="auto"/>
          </w:divBdr>
        </w:div>
        <w:div w:id="1225216538">
          <w:marLeft w:val="640"/>
          <w:marRight w:val="0"/>
          <w:marTop w:val="0"/>
          <w:marBottom w:val="0"/>
          <w:divBdr>
            <w:top w:val="none" w:sz="0" w:space="0" w:color="auto"/>
            <w:left w:val="none" w:sz="0" w:space="0" w:color="auto"/>
            <w:bottom w:val="none" w:sz="0" w:space="0" w:color="auto"/>
            <w:right w:val="none" w:sz="0" w:space="0" w:color="auto"/>
          </w:divBdr>
        </w:div>
        <w:div w:id="1228341773">
          <w:marLeft w:val="640"/>
          <w:marRight w:val="0"/>
          <w:marTop w:val="0"/>
          <w:marBottom w:val="0"/>
          <w:divBdr>
            <w:top w:val="none" w:sz="0" w:space="0" w:color="auto"/>
            <w:left w:val="none" w:sz="0" w:space="0" w:color="auto"/>
            <w:bottom w:val="none" w:sz="0" w:space="0" w:color="auto"/>
            <w:right w:val="none" w:sz="0" w:space="0" w:color="auto"/>
          </w:divBdr>
        </w:div>
        <w:div w:id="1236626325">
          <w:marLeft w:val="640"/>
          <w:marRight w:val="0"/>
          <w:marTop w:val="0"/>
          <w:marBottom w:val="0"/>
          <w:divBdr>
            <w:top w:val="none" w:sz="0" w:space="0" w:color="auto"/>
            <w:left w:val="none" w:sz="0" w:space="0" w:color="auto"/>
            <w:bottom w:val="none" w:sz="0" w:space="0" w:color="auto"/>
            <w:right w:val="none" w:sz="0" w:space="0" w:color="auto"/>
          </w:divBdr>
        </w:div>
        <w:div w:id="1264876837">
          <w:marLeft w:val="640"/>
          <w:marRight w:val="0"/>
          <w:marTop w:val="0"/>
          <w:marBottom w:val="0"/>
          <w:divBdr>
            <w:top w:val="none" w:sz="0" w:space="0" w:color="auto"/>
            <w:left w:val="none" w:sz="0" w:space="0" w:color="auto"/>
            <w:bottom w:val="none" w:sz="0" w:space="0" w:color="auto"/>
            <w:right w:val="none" w:sz="0" w:space="0" w:color="auto"/>
          </w:divBdr>
        </w:div>
        <w:div w:id="1267035574">
          <w:marLeft w:val="640"/>
          <w:marRight w:val="0"/>
          <w:marTop w:val="0"/>
          <w:marBottom w:val="0"/>
          <w:divBdr>
            <w:top w:val="none" w:sz="0" w:space="0" w:color="auto"/>
            <w:left w:val="none" w:sz="0" w:space="0" w:color="auto"/>
            <w:bottom w:val="none" w:sz="0" w:space="0" w:color="auto"/>
            <w:right w:val="none" w:sz="0" w:space="0" w:color="auto"/>
          </w:divBdr>
        </w:div>
        <w:div w:id="1298099819">
          <w:marLeft w:val="640"/>
          <w:marRight w:val="0"/>
          <w:marTop w:val="0"/>
          <w:marBottom w:val="0"/>
          <w:divBdr>
            <w:top w:val="none" w:sz="0" w:space="0" w:color="auto"/>
            <w:left w:val="none" w:sz="0" w:space="0" w:color="auto"/>
            <w:bottom w:val="none" w:sz="0" w:space="0" w:color="auto"/>
            <w:right w:val="none" w:sz="0" w:space="0" w:color="auto"/>
          </w:divBdr>
        </w:div>
        <w:div w:id="1300844062">
          <w:marLeft w:val="640"/>
          <w:marRight w:val="0"/>
          <w:marTop w:val="0"/>
          <w:marBottom w:val="0"/>
          <w:divBdr>
            <w:top w:val="none" w:sz="0" w:space="0" w:color="auto"/>
            <w:left w:val="none" w:sz="0" w:space="0" w:color="auto"/>
            <w:bottom w:val="none" w:sz="0" w:space="0" w:color="auto"/>
            <w:right w:val="none" w:sz="0" w:space="0" w:color="auto"/>
          </w:divBdr>
        </w:div>
        <w:div w:id="1309241597">
          <w:marLeft w:val="640"/>
          <w:marRight w:val="0"/>
          <w:marTop w:val="0"/>
          <w:marBottom w:val="0"/>
          <w:divBdr>
            <w:top w:val="none" w:sz="0" w:space="0" w:color="auto"/>
            <w:left w:val="none" w:sz="0" w:space="0" w:color="auto"/>
            <w:bottom w:val="none" w:sz="0" w:space="0" w:color="auto"/>
            <w:right w:val="none" w:sz="0" w:space="0" w:color="auto"/>
          </w:divBdr>
        </w:div>
        <w:div w:id="1320304193">
          <w:marLeft w:val="640"/>
          <w:marRight w:val="0"/>
          <w:marTop w:val="0"/>
          <w:marBottom w:val="0"/>
          <w:divBdr>
            <w:top w:val="none" w:sz="0" w:space="0" w:color="auto"/>
            <w:left w:val="none" w:sz="0" w:space="0" w:color="auto"/>
            <w:bottom w:val="none" w:sz="0" w:space="0" w:color="auto"/>
            <w:right w:val="none" w:sz="0" w:space="0" w:color="auto"/>
          </w:divBdr>
        </w:div>
        <w:div w:id="1333945720">
          <w:marLeft w:val="640"/>
          <w:marRight w:val="0"/>
          <w:marTop w:val="0"/>
          <w:marBottom w:val="0"/>
          <w:divBdr>
            <w:top w:val="none" w:sz="0" w:space="0" w:color="auto"/>
            <w:left w:val="none" w:sz="0" w:space="0" w:color="auto"/>
            <w:bottom w:val="none" w:sz="0" w:space="0" w:color="auto"/>
            <w:right w:val="none" w:sz="0" w:space="0" w:color="auto"/>
          </w:divBdr>
        </w:div>
        <w:div w:id="1339381674">
          <w:marLeft w:val="640"/>
          <w:marRight w:val="0"/>
          <w:marTop w:val="0"/>
          <w:marBottom w:val="0"/>
          <w:divBdr>
            <w:top w:val="none" w:sz="0" w:space="0" w:color="auto"/>
            <w:left w:val="none" w:sz="0" w:space="0" w:color="auto"/>
            <w:bottom w:val="none" w:sz="0" w:space="0" w:color="auto"/>
            <w:right w:val="none" w:sz="0" w:space="0" w:color="auto"/>
          </w:divBdr>
        </w:div>
        <w:div w:id="1350522669">
          <w:marLeft w:val="640"/>
          <w:marRight w:val="0"/>
          <w:marTop w:val="0"/>
          <w:marBottom w:val="0"/>
          <w:divBdr>
            <w:top w:val="none" w:sz="0" w:space="0" w:color="auto"/>
            <w:left w:val="none" w:sz="0" w:space="0" w:color="auto"/>
            <w:bottom w:val="none" w:sz="0" w:space="0" w:color="auto"/>
            <w:right w:val="none" w:sz="0" w:space="0" w:color="auto"/>
          </w:divBdr>
        </w:div>
        <w:div w:id="1388458200">
          <w:marLeft w:val="640"/>
          <w:marRight w:val="0"/>
          <w:marTop w:val="0"/>
          <w:marBottom w:val="0"/>
          <w:divBdr>
            <w:top w:val="none" w:sz="0" w:space="0" w:color="auto"/>
            <w:left w:val="none" w:sz="0" w:space="0" w:color="auto"/>
            <w:bottom w:val="none" w:sz="0" w:space="0" w:color="auto"/>
            <w:right w:val="none" w:sz="0" w:space="0" w:color="auto"/>
          </w:divBdr>
        </w:div>
        <w:div w:id="1393118143">
          <w:marLeft w:val="640"/>
          <w:marRight w:val="0"/>
          <w:marTop w:val="0"/>
          <w:marBottom w:val="0"/>
          <w:divBdr>
            <w:top w:val="none" w:sz="0" w:space="0" w:color="auto"/>
            <w:left w:val="none" w:sz="0" w:space="0" w:color="auto"/>
            <w:bottom w:val="none" w:sz="0" w:space="0" w:color="auto"/>
            <w:right w:val="none" w:sz="0" w:space="0" w:color="auto"/>
          </w:divBdr>
        </w:div>
        <w:div w:id="1423646152">
          <w:marLeft w:val="640"/>
          <w:marRight w:val="0"/>
          <w:marTop w:val="0"/>
          <w:marBottom w:val="0"/>
          <w:divBdr>
            <w:top w:val="none" w:sz="0" w:space="0" w:color="auto"/>
            <w:left w:val="none" w:sz="0" w:space="0" w:color="auto"/>
            <w:bottom w:val="none" w:sz="0" w:space="0" w:color="auto"/>
            <w:right w:val="none" w:sz="0" w:space="0" w:color="auto"/>
          </w:divBdr>
        </w:div>
        <w:div w:id="1444883910">
          <w:marLeft w:val="640"/>
          <w:marRight w:val="0"/>
          <w:marTop w:val="0"/>
          <w:marBottom w:val="0"/>
          <w:divBdr>
            <w:top w:val="none" w:sz="0" w:space="0" w:color="auto"/>
            <w:left w:val="none" w:sz="0" w:space="0" w:color="auto"/>
            <w:bottom w:val="none" w:sz="0" w:space="0" w:color="auto"/>
            <w:right w:val="none" w:sz="0" w:space="0" w:color="auto"/>
          </w:divBdr>
        </w:div>
        <w:div w:id="1467354104">
          <w:marLeft w:val="640"/>
          <w:marRight w:val="0"/>
          <w:marTop w:val="0"/>
          <w:marBottom w:val="0"/>
          <w:divBdr>
            <w:top w:val="none" w:sz="0" w:space="0" w:color="auto"/>
            <w:left w:val="none" w:sz="0" w:space="0" w:color="auto"/>
            <w:bottom w:val="none" w:sz="0" w:space="0" w:color="auto"/>
            <w:right w:val="none" w:sz="0" w:space="0" w:color="auto"/>
          </w:divBdr>
        </w:div>
        <w:div w:id="1484157399">
          <w:marLeft w:val="640"/>
          <w:marRight w:val="0"/>
          <w:marTop w:val="0"/>
          <w:marBottom w:val="0"/>
          <w:divBdr>
            <w:top w:val="none" w:sz="0" w:space="0" w:color="auto"/>
            <w:left w:val="none" w:sz="0" w:space="0" w:color="auto"/>
            <w:bottom w:val="none" w:sz="0" w:space="0" w:color="auto"/>
            <w:right w:val="none" w:sz="0" w:space="0" w:color="auto"/>
          </w:divBdr>
        </w:div>
        <w:div w:id="1520781209">
          <w:marLeft w:val="640"/>
          <w:marRight w:val="0"/>
          <w:marTop w:val="0"/>
          <w:marBottom w:val="0"/>
          <w:divBdr>
            <w:top w:val="none" w:sz="0" w:space="0" w:color="auto"/>
            <w:left w:val="none" w:sz="0" w:space="0" w:color="auto"/>
            <w:bottom w:val="none" w:sz="0" w:space="0" w:color="auto"/>
            <w:right w:val="none" w:sz="0" w:space="0" w:color="auto"/>
          </w:divBdr>
        </w:div>
        <w:div w:id="1543324702">
          <w:marLeft w:val="640"/>
          <w:marRight w:val="0"/>
          <w:marTop w:val="0"/>
          <w:marBottom w:val="0"/>
          <w:divBdr>
            <w:top w:val="none" w:sz="0" w:space="0" w:color="auto"/>
            <w:left w:val="none" w:sz="0" w:space="0" w:color="auto"/>
            <w:bottom w:val="none" w:sz="0" w:space="0" w:color="auto"/>
            <w:right w:val="none" w:sz="0" w:space="0" w:color="auto"/>
          </w:divBdr>
        </w:div>
        <w:div w:id="1551914168">
          <w:marLeft w:val="640"/>
          <w:marRight w:val="0"/>
          <w:marTop w:val="0"/>
          <w:marBottom w:val="0"/>
          <w:divBdr>
            <w:top w:val="none" w:sz="0" w:space="0" w:color="auto"/>
            <w:left w:val="none" w:sz="0" w:space="0" w:color="auto"/>
            <w:bottom w:val="none" w:sz="0" w:space="0" w:color="auto"/>
            <w:right w:val="none" w:sz="0" w:space="0" w:color="auto"/>
          </w:divBdr>
        </w:div>
        <w:div w:id="1565336912">
          <w:marLeft w:val="640"/>
          <w:marRight w:val="0"/>
          <w:marTop w:val="0"/>
          <w:marBottom w:val="0"/>
          <w:divBdr>
            <w:top w:val="none" w:sz="0" w:space="0" w:color="auto"/>
            <w:left w:val="none" w:sz="0" w:space="0" w:color="auto"/>
            <w:bottom w:val="none" w:sz="0" w:space="0" w:color="auto"/>
            <w:right w:val="none" w:sz="0" w:space="0" w:color="auto"/>
          </w:divBdr>
        </w:div>
        <w:div w:id="1581477450">
          <w:marLeft w:val="640"/>
          <w:marRight w:val="0"/>
          <w:marTop w:val="0"/>
          <w:marBottom w:val="0"/>
          <w:divBdr>
            <w:top w:val="none" w:sz="0" w:space="0" w:color="auto"/>
            <w:left w:val="none" w:sz="0" w:space="0" w:color="auto"/>
            <w:bottom w:val="none" w:sz="0" w:space="0" w:color="auto"/>
            <w:right w:val="none" w:sz="0" w:space="0" w:color="auto"/>
          </w:divBdr>
        </w:div>
        <w:div w:id="1605574521">
          <w:marLeft w:val="640"/>
          <w:marRight w:val="0"/>
          <w:marTop w:val="0"/>
          <w:marBottom w:val="0"/>
          <w:divBdr>
            <w:top w:val="none" w:sz="0" w:space="0" w:color="auto"/>
            <w:left w:val="none" w:sz="0" w:space="0" w:color="auto"/>
            <w:bottom w:val="none" w:sz="0" w:space="0" w:color="auto"/>
            <w:right w:val="none" w:sz="0" w:space="0" w:color="auto"/>
          </w:divBdr>
        </w:div>
        <w:div w:id="1618755498">
          <w:marLeft w:val="640"/>
          <w:marRight w:val="0"/>
          <w:marTop w:val="0"/>
          <w:marBottom w:val="0"/>
          <w:divBdr>
            <w:top w:val="none" w:sz="0" w:space="0" w:color="auto"/>
            <w:left w:val="none" w:sz="0" w:space="0" w:color="auto"/>
            <w:bottom w:val="none" w:sz="0" w:space="0" w:color="auto"/>
            <w:right w:val="none" w:sz="0" w:space="0" w:color="auto"/>
          </w:divBdr>
        </w:div>
        <w:div w:id="1672492306">
          <w:marLeft w:val="640"/>
          <w:marRight w:val="0"/>
          <w:marTop w:val="0"/>
          <w:marBottom w:val="0"/>
          <w:divBdr>
            <w:top w:val="none" w:sz="0" w:space="0" w:color="auto"/>
            <w:left w:val="none" w:sz="0" w:space="0" w:color="auto"/>
            <w:bottom w:val="none" w:sz="0" w:space="0" w:color="auto"/>
            <w:right w:val="none" w:sz="0" w:space="0" w:color="auto"/>
          </w:divBdr>
        </w:div>
        <w:div w:id="1682388260">
          <w:marLeft w:val="640"/>
          <w:marRight w:val="0"/>
          <w:marTop w:val="0"/>
          <w:marBottom w:val="0"/>
          <w:divBdr>
            <w:top w:val="none" w:sz="0" w:space="0" w:color="auto"/>
            <w:left w:val="none" w:sz="0" w:space="0" w:color="auto"/>
            <w:bottom w:val="none" w:sz="0" w:space="0" w:color="auto"/>
            <w:right w:val="none" w:sz="0" w:space="0" w:color="auto"/>
          </w:divBdr>
        </w:div>
        <w:div w:id="1695886715">
          <w:marLeft w:val="640"/>
          <w:marRight w:val="0"/>
          <w:marTop w:val="0"/>
          <w:marBottom w:val="0"/>
          <w:divBdr>
            <w:top w:val="none" w:sz="0" w:space="0" w:color="auto"/>
            <w:left w:val="none" w:sz="0" w:space="0" w:color="auto"/>
            <w:bottom w:val="none" w:sz="0" w:space="0" w:color="auto"/>
            <w:right w:val="none" w:sz="0" w:space="0" w:color="auto"/>
          </w:divBdr>
        </w:div>
        <w:div w:id="1699773694">
          <w:marLeft w:val="640"/>
          <w:marRight w:val="0"/>
          <w:marTop w:val="0"/>
          <w:marBottom w:val="0"/>
          <w:divBdr>
            <w:top w:val="none" w:sz="0" w:space="0" w:color="auto"/>
            <w:left w:val="none" w:sz="0" w:space="0" w:color="auto"/>
            <w:bottom w:val="none" w:sz="0" w:space="0" w:color="auto"/>
            <w:right w:val="none" w:sz="0" w:space="0" w:color="auto"/>
          </w:divBdr>
        </w:div>
        <w:div w:id="1699938351">
          <w:marLeft w:val="640"/>
          <w:marRight w:val="0"/>
          <w:marTop w:val="0"/>
          <w:marBottom w:val="0"/>
          <w:divBdr>
            <w:top w:val="none" w:sz="0" w:space="0" w:color="auto"/>
            <w:left w:val="none" w:sz="0" w:space="0" w:color="auto"/>
            <w:bottom w:val="none" w:sz="0" w:space="0" w:color="auto"/>
            <w:right w:val="none" w:sz="0" w:space="0" w:color="auto"/>
          </w:divBdr>
        </w:div>
        <w:div w:id="1712804308">
          <w:marLeft w:val="640"/>
          <w:marRight w:val="0"/>
          <w:marTop w:val="0"/>
          <w:marBottom w:val="0"/>
          <w:divBdr>
            <w:top w:val="none" w:sz="0" w:space="0" w:color="auto"/>
            <w:left w:val="none" w:sz="0" w:space="0" w:color="auto"/>
            <w:bottom w:val="none" w:sz="0" w:space="0" w:color="auto"/>
            <w:right w:val="none" w:sz="0" w:space="0" w:color="auto"/>
          </w:divBdr>
        </w:div>
        <w:div w:id="1715620122">
          <w:marLeft w:val="640"/>
          <w:marRight w:val="0"/>
          <w:marTop w:val="0"/>
          <w:marBottom w:val="0"/>
          <w:divBdr>
            <w:top w:val="none" w:sz="0" w:space="0" w:color="auto"/>
            <w:left w:val="none" w:sz="0" w:space="0" w:color="auto"/>
            <w:bottom w:val="none" w:sz="0" w:space="0" w:color="auto"/>
            <w:right w:val="none" w:sz="0" w:space="0" w:color="auto"/>
          </w:divBdr>
        </w:div>
        <w:div w:id="1719041397">
          <w:marLeft w:val="640"/>
          <w:marRight w:val="0"/>
          <w:marTop w:val="0"/>
          <w:marBottom w:val="0"/>
          <w:divBdr>
            <w:top w:val="none" w:sz="0" w:space="0" w:color="auto"/>
            <w:left w:val="none" w:sz="0" w:space="0" w:color="auto"/>
            <w:bottom w:val="none" w:sz="0" w:space="0" w:color="auto"/>
            <w:right w:val="none" w:sz="0" w:space="0" w:color="auto"/>
          </w:divBdr>
        </w:div>
        <w:div w:id="1723095292">
          <w:marLeft w:val="640"/>
          <w:marRight w:val="0"/>
          <w:marTop w:val="0"/>
          <w:marBottom w:val="0"/>
          <w:divBdr>
            <w:top w:val="none" w:sz="0" w:space="0" w:color="auto"/>
            <w:left w:val="none" w:sz="0" w:space="0" w:color="auto"/>
            <w:bottom w:val="none" w:sz="0" w:space="0" w:color="auto"/>
            <w:right w:val="none" w:sz="0" w:space="0" w:color="auto"/>
          </w:divBdr>
        </w:div>
        <w:div w:id="1723140904">
          <w:marLeft w:val="640"/>
          <w:marRight w:val="0"/>
          <w:marTop w:val="0"/>
          <w:marBottom w:val="0"/>
          <w:divBdr>
            <w:top w:val="none" w:sz="0" w:space="0" w:color="auto"/>
            <w:left w:val="none" w:sz="0" w:space="0" w:color="auto"/>
            <w:bottom w:val="none" w:sz="0" w:space="0" w:color="auto"/>
            <w:right w:val="none" w:sz="0" w:space="0" w:color="auto"/>
          </w:divBdr>
        </w:div>
        <w:div w:id="1724861787">
          <w:marLeft w:val="640"/>
          <w:marRight w:val="0"/>
          <w:marTop w:val="0"/>
          <w:marBottom w:val="0"/>
          <w:divBdr>
            <w:top w:val="none" w:sz="0" w:space="0" w:color="auto"/>
            <w:left w:val="none" w:sz="0" w:space="0" w:color="auto"/>
            <w:bottom w:val="none" w:sz="0" w:space="0" w:color="auto"/>
            <w:right w:val="none" w:sz="0" w:space="0" w:color="auto"/>
          </w:divBdr>
        </w:div>
        <w:div w:id="1727296780">
          <w:marLeft w:val="640"/>
          <w:marRight w:val="0"/>
          <w:marTop w:val="0"/>
          <w:marBottom w:val="0"/>
          <w:divBdr>
            <w:top w:val="none" w:sz="0" w:space="0" w:color="auto"/>
            <w:left w:val="none" w:sz="0" w:space="0" w:color="auto"/>
            <w:bottom w:val="none" w:sz="0" w:space="0" w:color="auto"/>
            <w:right w:val="none" w:sz="0" w:space="0" w:color="auto"/>
          </w:divBdr>
        </w:div>
        <w:div w:id="1748961915">
          <w:marLeft w:val="640"/>
          <w:marRight w:val="0"/>
          <w:marTop w:val="0"/>
          <w:marBottom w:val="0"/>
          <w:divBdr>
            <w:top w:val="none" w:sz="0" w:space="0" w:color="auto"/>
            <w:left w:val="none" w:sz="0" w:space="0" w:color="auto"/>
            <w:bottom w:val="none" w:sz="0" w:space="0" w:color="auto"/>
            <w:right w:val="none" w:sz="0" w:space="0" w:color="auto"/>
          </w:divBdr>
        </w:div>
        <w:div w:id="1751999764">
          <w:marLeft w:val="640"/>
          <w:marRight w:val="0"/>
          <w:marTop w:val="0"/>
          <w:marBottom w:val="0"/>
          <w:divBdr>
            <w:top w:val="none" w:sz="0" w:space="0" w:color="auto"/>
            <w:left w:val="none" w:sz="0" w:space="0" w:color="auto"/>
            <w:bottom w:val="none" w:sz="0" w:space="0" w:color="auto"/>
            <w:right w:val="none" w:sz="0" w:space="0" w:color="auto"/>
          </w:divBdr>
        </w:div>
        <w:div w:id="1765758649">
          <w:marLeft w:val="640"/>
          <w:marRight w:val="0"/>
          <w:marTop w:val="0"/>
          <w:marBottom w:val="0"/>
          <w:divBdr>
            <w:top w:val="none" w:sz="0" w:space="0" w:color="auto"/>
            <w:left w:val="none" w:sz="0" w:space="0" w:color="auto"/>
            <w:bottom w:val="none" w:sz="0" w:space="0" w:color="auto"/>
            <w:right w:val="none" w:sz="0" w:space="0" w:color="auto"/>
          </w:divBdr>
        </w:div>
        <w:div w:id="1776902470">
          <w:marLeft w:val="640"/>
          <w:marRight w:val="0"/>
          <w:marTop w:val="0"/>
          <w:marBottom w:val="0"/>
          <w:divBdr>
            <w:top w:val="none" w:sz="0" w:space="0" w:color="auto"/>
            <w:left w:val="none" w:sz="0" w:space="0" w:color="auto"/>
            <w:bottom w:val="none" w:sz="0" w:space="0" w:color="auto"/>
            <w:right w:val="none" w:sz="0" w:space="0" w:color="auto"/>
          </w:divBdr>
        </w:div>
        <w:div w:id="1811513096">
          <w:marLeft w:val="640"/>
          <w:marRight w:val="0"/>
          <w:marTop w:val="0"/>
          <w:marBottom w:val="0"/>
          <w:divBdr>
            <w:top w:val="none" w:sz="0" w:space="0" w:color="auto"/>
            <w:left w:val="none" w:sz="0" w:space="0" w:color="auto"/>
            <w:bottom w:val="none" w:sz="0" w:space="0" w:color="auto"/>
            <w:right w:val="none" w:sz="0" w:space="0" w:color="auto"/>
          </w:divBdr>
        </w:div>
        <w:div w:id="1852526337">
          <w:marLeft w:val="640"/>
          <w:marRight w:val="0"/>
          <w:marTop w:val="0"/>
          <w:marBottom w:val="0"/>
          <w:divBdr>
            <w:top w:val="none" w:sz="0" w:space="0" w:color="auto"/>
            <w:left w:val="none" w:sz="0" w:space="0" w:color="auto"/>
            <w:bottom w:val="none" w:sz="0" w:space="0" w:color="auto"/>
            <w:right w:val="none" w:sz="0" w:space="0" w:color="auto"/>
          </w:divBdr>
        </w:div>
        <w:div w:id="1905677216">
          <w:marLeft w:val="640"/>
          <w:marRight w:val="0"/>
          <w:marTop w:val="0"/>
          <w:marBottom w:val="0"/>
          <w:divBdr>
            <w:top w:val="none" w:sz="0" w:space="0" w:color="auto"/>
            <w:left w:val="none" w:sz="0" w:space="0" w:color="auto"/>
            <w:bottom w:val="none" w:sz="0" w:space="0" w:color="auto"/>
            <w:right w:val="none" w:sz="0" w:space="0" w:color="auto"/>
          </w:divBdr>
        </w:div>
        <w:div w:id="1921400411">
          <w:marLeft w:val="640"/>
          <w:marRight w:val="0"/>
          <w:marTop w:val="0"/>
          <w:marBottom w:val="0"/>
          <w:divBdr>
            <w:top w:val="none" w:sz="0" w:space="0" w:color="auto"/>
            <w:left w:val="none" w:sz="0" w:space="0" w:color="auto"/>
            <w:bottom w:val="none" w:sz="0" w:space="0" w:color="auto"/>
            <w:right w:val="none" w:sz="0" w:space="0" w:color="auto"/>
          </w:divBdr>
        </w:div>
        <w:div w:id="1921939550">
          <w:marLeft w:val="640"/>
          <w:marRight w:val="0"/>
          <w:marTop w:val="0"/>
          <w:marBottom w:val="0"/>
          <w:divBdr>
            <w:top w:val="none" w:sz="0" w:space="0" w:color="auto"/>
            <w:left w:val="none" w:sz="0" w:space="0" w:color="auto"/>
            <w:bottom w:val="none" w:sz="0" w:space="0" w:color="auto"/>
            <w:right w:val="none" w:sz="0" w:space="0" w:color="auto"/>
          </w:divBdr>
        </w:div>
        <w:div w:id="1924873901">
          <w:marLeft w:val="640"/>
          <w:marRight w:val="0"/>
          <w:marTop w:val="0"/>
          <w:marBottom w:val="0"/>
          <w:divBdr>
            <w:top w:val="none" w:sz="0" w:space="0" w:color="auto"/>
            <w:left w:val="none" w:sz="0" w:space="0" w:color="auto"/>
            <w:bottom w:val="none" w:sz="0" w:space="0" w:color="auto"/>
            <w:right w:val="none" w:sz="0" w:space="0" w:color="auto"/>
          </w:divBdr>
        </w:div>
        <w:div w:id="1964576816">
          <w:marLeft w:val="640"/>
          <w:marRight w:val="0"/>
          <w:marTop w:val="0"/>
          <w:marBottom w:val="0"/>
          <w:divBdr>
            <w:top w:val="none" w:sz="0" w:space="0" w:color="auto"/>
            <w:left w:val="none" w:sz="0" w:space="0" w:color="auto"/>
            <w:bottom w:val="none" w:sz="0" w:space="0" w:color="auto"/>
            <w:right w:val="none" w:sz="0" w:space="0" w:color="auto"/>
          </w:divBdr>
        </w:div>
        <w:div w:id="1993634091">
          <w:marLeft w:val="640"/>
          <w:marRight w:val="0"/>
          <w:marTop w:val="0"/>
          <w:marBottom w:val="0"/>
          <w:divBdr>
            <w:top w:val="none" w:sz="0" w:space="0" w:color="auto"/>
            <w:left w:val="none" w:sz="0" w:space="0" w:color="auto"/>
            <w:bottom w:val="none" w:sz="0" w:space="0" w:color="auto"/>
            <w:right w:val="none" w:sz="0" w:space="0" w:color="auto"/>
          </w:divBdr>
        </w:div>
        <w:div w:id="2001539770">
          <w:marLeft w:val="640"/>
          <w:marRight w:val="0"/>
          <w:marTop w:val="0"/>
          <w:marBottom w:val="0"/>
          <w:divBdr>
            <w:top w:val="none" w:sz="0" w:space="0" w:color="auto"/>
            <w:left w:val="none" w:sz="0" w:space="0" w:color="auto"/>
            <w:bottom w:val="none" w:sz="0" w:space="0" w:color="auto"/>
            <w:right w:val="none" w:sz="0" w:space="0" w:color="auto"/>
          </w:divBdr>
        </w:div>
        <w:div w:id="2036034191">
          <w:marLeft w:val="640"/>
          <w:marRight w:val="0"/>
          <w:marTop w:val="0"/>
          <w:marBottom w:val="0"/>
          <w:divBdr>
            <w:top w:val="none" w:sz="0" w:space="0" w:color="auto"/>
            <w:left w:val="none" w:sz="0" w:space="0" w:color="auto"/>
            <w:bottom w:val="none" w:sz="0" w:space="0" w:color="auto"/>
            <w:right w:val="none" w:sz="0" w:space="0" w:color="auto"/>
          </w:divBdr>
        </w:div>
        <w:div w:id="2057318455">
          <w:marLeft w:val="640"/>
          <w:marRight w:val="0"/>
          <w:marTop w:val="0"/>
          <w:marBottom w:val="0"/>
          <w:divBdr>
            <w:top w:val="none" w:sz="0" w:space="0" w:color="auto"/>
            <w:left w:val="none" w:sz="0" w:space="0" w:color="auto"/>
            <w:bottom w:val="none" w:sz="0" w:space="0" w:color="auto"/>
            <w:right w:val="none" w:sz="0" w:space="0" w:color="auto"/>
          </w:divBdr>
        </w:div>
        <w:div w:id="2058238793">
          <w:marLeft w:val="640"/>
          <w:marRight w:val="0"/>
          <w:marTop w:val="0"/>
          <w:marBottom w:val="0"/>
          <w:divBdr>
            <w:top w:val="none" w:sz="0" w:space="0" w:color="auto"/>
            <w:left w:val="none" w:sz="0" w:space="0" w:color="auto"/>
            <w:bottom w:val="none" w:sz="0" w:space="0" w:color="auto"/>
            <w:right w:val="none" w:sz="0" w:space="0" w:color="auto"/>
          </w:divBdr>
        </w:div>
        <w:div w:id="2078093007">
          <w:marLeft w:val="640"/>
          <w:marRight w:val="0"/>
          <w:marTop w:val="0"/>
          <w:marBottom w:val="0"/>
          <w:divBdr>
            <w:top w:val="none" w:sz="0" w:space="0" w:color="auto"/>
            <w:left w:val="none" w:sz="0" w:space="0" w:color="auto"/>
            <w:bottom w:val="none" w:sz="0" w:space="0" w:color="auto"/>
            <w:right w:val="none" w:sz="0" w:space="0" w:color="auto"/>
          </w:divBdr>
        </w:div>
        <w:div w:id="2081175016">
          <w:marLeft w:val="640"/>
          <w:marRight w:val="0"/>
          <w:marTop w:val="0"/>
          <w:marBottom w:val="0"/>
          <w:divBdr>
            <w:top w:val="none" w:sz="0" w:space="0" w:color="auto"/>
            <w:left w:val="none" w:sz="0" w:space="0" w:color="auto"/>
            <w:bottom w:val="none" w:sz="0" w:space="0" w:color="auto"/>
            <w:right w:val="none" w:sz="0" w:space="0" w:color="auto"/>
          </w:divBdr>
        </w:div>
        <w:div w:id="2106336943">
          <w:marLeft w:val="640"/>
          <w:marRight w:val="0"/>
          <w:marTop w:val="0"/>
          <w:marBottom w:val="0"/>
          <w:divBdr>
            <w:top w:val="none" w:sz="0" w:space="0" w:color="auto"/>
            <w:left w:val="none" w:sz="0" w:space="0" w:color="auto"/>
            <w:bottom w:val="none" w:sz="0" w:space="0" w:color="auto"/>
            <w:right w:val="none" w:sz="0" w:space="0" w:color="auto"/>
          </w:divBdr>
        </w:div>
        <w:div w:id="2112969544">
          <w:marLeft w:val="640"/>
          <w:marRight w:val="0"/>
          <w:marTop w:val="0"/>
          <w:marBottom w:val="0"/>
          <w:divBdr>
            <w:top w:val="none" w:sz="0" w:space="0" w:color="auto"/>
            <w:left w:val="none" w:sz="0" w:space="0" w:color="auto"/>
            <w:bottom w:val="none" w:sz="0" w:space="0" w:color="auto"/>
            <w:right w:val="none" w:sz="0" w:space="0" w:color="auto"/>
          </w:divBdr>
        </w:div>
        <w:div w:id="2124418948">
          <w:marLeft w:val="640"/>
          <w:marRight w:val="0"/>
          <w:marTop w:val="0"/>
          <w:marBottom w:val="0"/>
          <w:divBdr>
            <w:top w:val="none" w:sz="0" w:space="0" w:color="auto"/>
            <w:left w:val="none" w:sz="0" w:space="0" w:color="auto"/>
            <w:bottom w:val="none" w:sz="0" w:space="0" w:color="auto"/>
            <w:right w:val="none" w:sz="0" w:space="0" w:color="auto"/>
          </w:divBdr>
        </w:div>
        <w:div w:id="2147113813">
          <w:marLeft w:val="640"/>
          <w:marRight w:val="0"/>
          <w:marTop w:val="0"/>
          <w:marBottom w:val="0"/>
          <w:divBdr>
            <w:top w:val="none" w:sz="0" w:space="0" w:color="auto"/>
            <w:left w:val="none" w:sz="0" w:space="0" w:color="auto"/>
            <w:bottom w:val="none" w:sz="0" w:space="0" w:color="auto"/>
            <w:right w:val="none" w:sz="0" w:space="0" w:color="auto"/>
          </w:divBdr>
        </w:div>
      </w:divsChild>
    </w:div>
    <w:div w:id="1434519399">
      <w:bodyDiv w:val="1"/>
      <w:marLeft w:val="0"/>
      <w:marRight w:val="0"/>
      <w:marTop w:val="0"/>
      <w:marBottom w:val="0"/>
      <w:divBdr>
        <w:top w:val="none" w:sz="0" w:space="0" w:color="auto"/>
        <w:left w:val="none" w:sz="0" w:space="0" w:color="auto"/>
        <w:bottom w:val="none" w:sz="0" w:space="0" w:color="auto"/>
        <w:right w:val="none" w:sz="0" w:space="0" w:color="auto"/>
      </w:divBdr>
    </w:div>
    <w:div w:id="1439255411">
      <w:bodyDiv w:val="1"/>
      <w:marLeft w:val="0"/>
      <w:marRight w:val="0"/>
      <w:marTop w:val="0"/>
      <w:marBottom w:val="0"/>
      <w:divBdr>
        <w:top w:val="none" w:sz="0" w:space="0" w:color="auto"/>
        <w:left w:val="none" w:sz="0" w:space="0" w:color="auto"/>
        <w:bottom w:val="none" w:sz="0" w:space="0" w:color="auto"/>
        <w:right w:val="none" w:sz="0" w:space="0" w:color="auto"/>
      </w:divBdr>
      <w:divsChild>
        <w:div w:id="16778371">
          <w:marLeft w:val="640"/>
          <w:marRight w:val="0"/>
          <w:marTop w:val="0"/>
          <w:marBottom w:val="0"/>
          <w:divBdr>
            <w:top w:val="none" w:sz="0" w:space="0" w:color="auto"/>
            <w:left w:val="none" w:sz="0" w:space="0" w:color="auto"/>
            <w:bottom w:val="none" w:sz="0" w:space="0" w:color="auto"/>
            <w:right w:val="none" w:sz="0" w:space="0" w:color="auto"/>
          </w:divBdr>
        </w:div>
        <w:div w:id="17238227">
          <w:marLeft w:val="640"/>
          <w:marRight w:val="0"/>
          <w:marTop w:val="0"/>
          <w:marBottom w:val="0"/>
          <w:divBdr>
            <w:top w:val="none" w:sz="0" w:space="0" w:color="auto"/>
            <w:left w:val="none" w:sz="0" w:space="0" w:color="auto"/>
            <w:bottom w:val="none" w:sz="0" w:space="0" w:color="auto"/>
            <w:right w:val="none" w:sz="0" w:space="0" w:color="auto"/>
          </w:divBdr>
        </w:div>
        <w:div w:id="44064471">
          <w:marLeft w:val="640"/>
          <w:marRight w:val="0"/>
          <w:marTop w:val="0"/>
          <w:marBottom w:val="0"/>
          <w:divBdr>
            <w:top w:val="none" w:sz="0" w:space="0" w:color="auto"/>
            <w:left w:val="none" w:sz="0" w:space="0" w:color="auto"/>
            <w:bottom w:val="none" w:sz="0" w:space="0" w:color="auto"/>
            <w:right w:val="none" w:sz="0" w:space="0" w:color="auto"/>
          </w:divBdr>
        </w:div>
        <w:div w:id="61411544">
          <w:marLeft w:val="640"/>
          <w:marRight w:val="0"/>
          <w:marTop w:val="0"/>
          <w:marBottom w:val="0"/>
          <w:divBdr>
            <w:top w:val="none" w:sz="0" w:space="0" w:color="auto"/>
            <w:left w:val="none" w:sz="0" w:space="0" w:color="auto"/>
            <w:bottom w:val="none" w:sz="0" w:space="0" w:color="auto"/>
            <w:right w:val="none" w:sz="0" w:space="0" w:color="auto"/>
          </w:divBdr>
        </w:div>
        <w:div w:id="82580093">
          <w:marLeft w:val="640"/>
          <w:marRight w:val="0"/>
          <w:marTop w:val="0"/>
          <w:marBottom w:val="0"/>
          <w:divBdr>
            <w:top w:val="none" w:sz="0" w:space="0" w:color="auto"/>
            <w:left w:val="none" w:sz="0" w:space="0" w:color="auto"/>
            <w:bottom w:val="none" w:sz="0" w:space="0" w:color="auto"/>
            <w:right w:val="none" w:sz="0" w:space="0" w:color="auto"/>
          </w:divBdr>
        </w:div>
        <w:div w:id="88935028">
          <w:marLeft w:val="640"/>
          <w:marRight w:val="0"/>
          <w:marTop w:val="0"/>
          <w:marBottom w:val="0"/>
          <w:divBdr>
            <w:top w:val="none" w:sz="0" w:space="0" w:color="auto"/>
            <w:left w:val="none" w:sz="0" w:space="0" w:color="auto"/>
            <w:bottom w:val="none" w:sz="0" w:space="0" w:color="auto"/>
            <w:right w:val="none" w:sz="0" w:space="0" w:color="auto"/>
          </w:divBdr>
        </w:div>
        <w:div w:id="107969074">
          <w:marLeft w:val="640"/>
          <w:marRight w:val="0"/>
          <w:marTop w:val="0"/>
          <w:marBottom w:val="0"/>
          <w:divBdr>
            <w:top w:val="none" w:sz="0" w:space="0" w:color="auto"/>
            <w:left w:val="none" w:sz="0" w:space="0" w:color="auto"/>
            <w:bottom w:val="none" w:sz="0" w:space="0" w:color="auto"/>
            <w:right w:val="none" w:sz="0" w:space="0" w:color="auto"/>
          </w:divBdr>
        </w:div>
        <w:div w:id="118455358">
          <w:marLeft w:val="640"/>
          <w:marRight w:val="0"/>
          <w:marTop w:val="0"/>
          <w:marBottom w:val="0"/>
          <w:divBdr>
            <w:top w:val="none" w:sz="0" w:space="0" w:color="auto"/>
            <w:left w:val="none" w:sz="0" w:space="0" w:color="auto"/>
            <w:bottom w:val="none" w:sz="0" w:space="0" w:color="auto"/>
            <w:right w:val="none" w:sz="0" w:space="0" w:color="auto"/>
          </w:divBdr>
        </w:div>
        <w:div w:id="124352117">
          <w:marLeft w:val="640"/>
          <w:marRight w:val="0"/>
          <w:marTop w:val="0"/>
          <w:marBottom w:val="0"/>
          <w:divBdr>
            <w:top w:val="none" w:sz="0" w:space="0" w:color="auto"/>
            <w:left w:val="none" w:sz="0" w:space="0" w:color="auto"/>
            <w:bottom w:val="none" w:sz="0" w:space="0" w:color="auto"/>
            <w:right w:val="none" w:sz="0" w:space="0" w:color="auto"/>
          </w:divBdr>
        </w:div>
        <w:div w:id="126820944">
          <w:marLeft w:val="640"/>
          <w:marRight w:val="0"/>
          <w:marTop w:val="0"/>
          <w:marBottom w:val="0"/>
          <w:divBdr>
            <w:top w:val="none" w:sz="0" w:space="0" w:color="auto"/>
            <w:left w:val="none" w:sz="0" w:space="0" w:color="auto"/>
            <w:bottom w:val="none" w:sz="0" w:space="0" w:color="auto"/>
            <w:right w:val="none" w:sz="0" w:space="0" w:color="auto"/>
          </w:divBdr>
        </w:div>
        <w:div w:id="153381803">
          <w:marLeft w:val="640"/>
          <w:marRight w:val="0"/>
          <w:marTop w:val="0"/>
          <w:marBottom w:val="0"/>
          <w:divBdr>
            <w:top w:val="none" w:sz="0" w:space="0" w:color="auto"/>
            <w:left w:val="none" w:sz="0" w:space="0" w:color="auto"/>
            <w:bottom w:val="none" w:sz="0" w:space="0" w:color="auto"/>
            <w:right w:val="none" w:sz="0" w:space="0" w:color="auto"/>
          </w:divBdr>
        </w:div>
        <w:div w:id="157038317">
          <w:marLeft w:val="640"/>
          <w:marRight w:val="0"/>
          <w:marTop w:val="0"/>
          <w:marBottom w:val="0"/>
          <w:divBdr>
            <w:top w:val="none" w:sz="0" w:space="0" w:color="auto"/>
            <w:left w:val="none" w:sz="0" w:space="0" w:color="auto"/>
            <w:bottom w:val="none" w:sz="0" w:space="0" w:color="auto"/>
            <w:right w:val="none" w:sz="0" w:space="0" w:color="auto"/>
          </w:divBdr>
        </w:div>
        <w:div w:id="157115283">
          <w:marLeft w:val="640"/>
          <w:marRight w:val="0"/>
          <w:marTop w:val="0"/>
          <w:marBottom w:val="0"/>
          <w:divBdr>
            <w:top w:val="none" w:sz="0" w:space="0" w:color="auto"/>
            <w:left w:val="none" w:sz="0" w:space="0" w:color="auto"/>
            <w:bottom w:val="none" w:sz="0" w:space="0" w:color="auto"/>
            <w:right w:val="none" w:sz="0" w:space="0" w:color="auto"/>
          </w:divBdr>
        </w:div>
        <w:div w:id="160783030">
          <w:marLeft w:val="640"/>
          <w:marRight w:val="0"/>
          <w:marTop w:val="0"/>
          <w:marBottom w:val="0"/>
          <w:divBdr>
            <w:top w:val="none" w:sz="0" w:space="0" w:color="auto"/>
            <w:left w:val="none" w:sz="0" w:space="0" w:color="auto"/>
            <w:bottom w:val="none" w:sz="0" w:space="0" w:color="auto"/>
            <w:right w:val="none" w:sz="0" w:space="0" w:color="auto"/>
          </w:divBdr>
        </w:div>
        <w:div w:id="165830219">
          <w:marLeft w:val="640"/>
          <w:marRight w:val="0"/>
          <w:marTop w:val="0"/>
          <w:marBottom w:val="0"/>
          <w:divBdr>
            <w:top w:val="none" w:sz="0" w:space="0" w:color="auto"/>
            <w:left w:val="none" w:sz="0" w:space="0" w:color="auto"/>
            <w:bottom w:val="none" w:sz="0" w:space="0" w:color="auto"/>
            <w:right w:val="none" w:sz="0" w:space="0" w:color="auto"/>
          </w:divBdr>
        </w:div>
        <w:div w:id="167138401">
          <w:marLeft w:val="640"/>
          <w:marRight w:val="0"/>
          <w:marTop w:val="0"/>
          <w:marBottom w:val="0"/>
          <w:divBdr>
            <w:top w:val="none" w:sz="0" w:space="0" w:color="auto"/>
            <w:left w:val="none" w:sz="0" w:space="0" w:color="auto"/>
            <w:bottom w:val="none" w:sz="0" w:space="0" w:color="auto"/>
            <w:right w:val="none" w:sz="0" w:space="0" w:color="auto"/>
          </w:divBdr>
        </w:div>
        <w:div w:id="171917678">
          <w:marLeft w:val="640"/>
          <w:marRight w:val="0"/>
          <w:marTop w:val="0"/>
          <w:marBottom w:val="0"/>
          <w:divBdr>
            <w:top w:val="none" w:sz="0" w:space="0" w:color="auto"/>
            <w:left w:val="none" w:sz="0" w:space="0" w:color="auto"/>
            <w:bottom w:val="none" w:sz="0" w:space="0" w:color="auto"/>
            <w:right w:val="none" w:sz="0" w:space="0" w:color="auto"/>
          </w:divBdr>
        </w:div>
        <w:div w:id="176619782">
          <w:marLeft w:val="640"/>
          <w:marRight w:val="0"/>
          <w:marTop w:val="0"/>
          <w:marBottom w:val="0"/>
          <w:divBdr>
            <w:top w:val="none" w:sz="0" w:space="0" w:color="auto"/>
            <w:left w:val="none" w:sz="0" w:space="0" w:color="auto"/>
            <w:bottom w:val="none" w:sz="0" w:space="0" w:color="auto"/>
            <w:right w:val="none" w:sz="0" w:space="0" w:color="auto"/>
          </w:divBdr>
        </w:div>
        <w:div w:id="183247452">
          <w:marLeft w:val="640"/>
          <w:marRight w:val="0"/>
          <w:marTop w:val="0"/>
          <w:marBottom w:val="0"/>
          <w:divBdr>
            <w:top w:val="none" w:sz="0" w:space="0" w:color="auto"/>
            <w:left w:val="none" w:sz="0" w:space="0" w:color="auto"/>
            <w:bottom w:val="none" w:sz="0" w:space="0" w:color="auto"/>
            <w:right w:val="none" w:sz="0" w:space="0" w:color="auto"/>
          </w:divBdr>
        </w:div>
        <w:div w:id="186330605">
          <w:marLeft w:val="640"/>
          <w:marRight w:val="0"/>
          <w:marTop w:val="0"/>
          <w:marBottom w:val="0"/>
          <w:divBdr>
            <w:top w:val="none" w:sz="0" w:space="0" w:color="auto"/>
            <w:left w:val="none" w:sz="0" w:space="0" w:color="auto"/>
            <w:bottom w:val="none" w:sz="0" w:space="0" w:color="auto"/>
            <w:right w:val="none" w:sz="0" w:space="0" w:color="auto"/>
          </w:divBdr>
        </w:div>
        <w:div w:id="192496558">
          <w:marLeft w:val="640"/>
          <w:marRight w:val="0"/>
          <w:marTop w:val="0"/>
          <w:marBottom w:val="0"/>
          <w:divBdr>
            <w:top w:val="none" w:sz="0" w:space="0" w:color="auto"/>
            <w:left w:val="none" w:sz="0" w:space="0" w:color="auto"/>
            <w:bottom w:val="none" w:sz="0" w:space="0" w:color="auto"/>
            <w:right w:val="none" w:sz="0" w:space="0" w:color="auto"/>
          </w:divBdr>
        </w:div>
        <w:div w:id="194004150">
          <w:marLeft w:val="640"/>
          <w:marRight w:val="0"/>
          <w:marTop w:val="0"/>
          <w:marBottom w:val="0"/>
          <w:divBdr>
            <w:top w:val="none" w:sz="0" w:space="0" w:color="auto"/>
            <w:left w:val="none" w:sz="0" w:space="0" w:color="auto"/>
            <w:bottom w:val="none" w:sz="0" w:space="0" w:color="auto"/>
            <w:right w:val="none" w:sz="0" w:space="0" w:color="auto"/>
          </w:divBdr>
        </w:div>
        <w:div w:id="223224691">
          <w:marLeft w:val="640"/>
          <w:marRight w:val="0"/>
          <w:marTop w:val="0"/>
          <w:marBottom w:val="0"/>
          <w:divBdr>
            <w:top w:val="none" w:sz="0" w:space="0" w:color="auto"/>
            <w:left w:val="none" w:sz="0" w:space="0" w:color="auto"/>
            <w:bottom w:val="none" w:sz="0" w:space="0" w:color="auto"/>
            <w:right w:val="none" w:sz="0" w:space="0" w:color="auto"/>
          </w:divBdr>
        </w:div>
        <w:div w:id="223953023">
          <w:marLeft w:val="640"/>
          <w:marRight w:val="0"/>
          <w:marTop w:val="0"/>
          <w:marBottom w:val="0"/>
          <w:divBdr>
            <w:top w:val="none" w:sz="0" w:space="0" w:color="auto"/>
            <w:left w:val="none" w:sz="0" w:space="0" w:color="auto"/>
            <w:bottom w:val="none" w:sz="0" w:space="0" w:color="auto"/>
            <w:right w:val="none" w:sz="0" w:space="0" w:color="auto"/>
          </w:divBdr>
        </w:div>
        <w:div w:id="243807338">
          <w:marLeft w:val="640"/>
          <w:marRight w:val="0"/>
          <w:marTop w:val="0"/>
          <w:marBottom w:val="0"/>
          <w:divBdr>
            <w:top w:val="none" w:sz="0" w:space="0" w:color="auto"/>
            <w:left w:val="none" w:sz="0" w:space="0" w:color="auto"/>
            <w:bottom w:val="none" w:sz="0" w:space="0" w:color="auto"/>
            <w:right w:val="none" w:sz="0" w:space="0" w:color="auto"/>
          </w:divBdr>
        </w:div>
        <w:div w:id="324364940">
          <w:marLeft w:val="640"/>
          <w:marRight w:val="0"/>
          <w:marTop w:val="0"/>
          <w:marBottom w:val="0"/>
          <w:divBdr>
            <w:top w:val="none" w:sz="0" w:space="0" w:color="auto"/>
            <w:left w:val="none" w:sz="0" w:space="0" w:color="auto"/>
            <w:bottom w:val="none" w:sz="0" w:space="0" w:color="auto"/>
            <w:right w:val="none" w:sz="0" w:space="0" w:color="auto"/>
          </w:divBdr>
        </w:div>
        <w:div w:id="331690564">
          <w:marLeft w:val="640"/>
          <w:marRight w:val="0"/>
          <w:marTop w:val="0"/>
          <w:marBottom w:val="0"/>
          <w:divBdr>
            <w:top w:val="none" w:sz="0" w:space="0" w:color="auto"/>
            <w:left w:val="none" w:sz="0" w:space="0" w:color="auto"/>
            <w:bottom w:val="none" w:sz="0" w:space="0" w:color="auto"/>
            <w:right w:val="none" w:sz="0" w:space="0" w:color="auto"/>
          </w:divBdr>
        </w:div>
        <w:div w:id="357852919">
          <w:marLeft w:val="640"/>
          <w:marRight w:val="0"/>
          <w:marTop w:val="0"/>
          <w:marBottom w:val="0"/>
          <w:divBdr>
            <w:top w:val="none" w:sz="0" w:space="0" w:color="auto"/>
            <w:left w:val="none" w:sz="0" w:space="0" w:color="auto"/>
            <w:bottom w:val="none" w:sz="0" w:space="0" w:color="auto"/>
            <w:right w:val="none" w:sz="0" w:space="0" w:color="auto"/>
          </w:divBdr>
        </w:div>
        <w:div w:id="374621122">
          <w:marLeft w:val="640"/>
          <w:marRight w:val="0"/>
          <w:marTop w:val="0"/>
          <w:marBottom w:val="0"/>
          <w:divBdr>
            <w:top w:val="none" w:sz="0" w:space="0" w:color="auto"/>
            <w:left w:val="none" w:sz="0" w:space="0" w:color="auto"/>
            <w:bottom w:val="none" w:sz="0" w:space="0" w:color="auto"/>
            <w:right w:val="none" w:sz="0" w:space="0" w:color="auto"/>
          </w:divBdr>
        </w:div>
        <w:div w:id="409280715">
          <w:marLeft w:val="640"/>
          <w:marRight w:val="0"/>
          <w:marTop w:val="0"/>
          <w:marBottom w:val="0"/>
          <w:divBdr>
            <w:top w:val="none" w:sz="0" w:space="0" w:color="auto"/>
            <w:left w:val="none" w:sz="0" w:space="0" w:color="auto"/>
            <w:bottom w:val="none" w:sz="0" w:space="0" w:color="auto"/>
            <w:right w:val="none" w:sz="0" w:space="0" w:color="auto"/>
          </w:divBdr>
        </w:div>
        <w:div w:id="412630628">
          <w:marLeft w:val="640"/>
          <w:marRight w:val="0"/>
          <w:marTop w:val="0"/>
          <w:marBottom w:val="0"/>
          <w:divBdr>
            <w:top w:val="none" w:sz="0" w:space="0" w:color="auto"/>
            <w:left w:val="none" w:sz="0" w:space="0" w:color="auto"/>
            <w:bottom w:val="none" w:sz="0" w:space="0" w:color="auto"/>
            <w:right w:val="none" w:sz="0" w:space="0" w:color="auto"/>
          </w:divBdr>
        </w:div>
        <w:div w:id="452794745">
          <w:marLeft w:val="640"/>
          <w:marRight w:val="0"/>
          <w:marTop w:val="0"/>
          <w:marBottom w:val="0"/>
          <w:divBdr>
            <w:top w:val="none" w:sz="0" w:space="0" w:color="auto"/>
            <w:left w:val="none" w:sz="0" w:space="0" w:color="auto"/>
            <w:bottom w:val="none" w:sz="0" w:space="0" w:color="auto"/>
            <w:right w:val="none" w:sz="0" w:space="0" w:color="auto"/>
          </w:divBdr>
        </w:div>
        <w:div w:id="495270837">
          <w:marLeft w:val="640"/>
          <w:marRight w:val="0"/>
          <w:marTop w:val="0"/>
          <w:marBottom w:val="0"/>
          <w:divBdr>
            <w:top w:val="none" w:sz="0" w:space="0" w:color="auto"/>
            <w:left w:val="none" w:sz="0" w:space="0" w:color="auto"/>
            <w:bottom w:val="none" w:sz="0" w:space="0" w:color="auto"/>
            <w:right w:val="none" w:sz="0" w:space="0" w:color="auto"/>
          </w:divBdr>
        </w:div>
        <w:div w:id="500436972">
          <w:marLeft w:val="640"/>
          <w:marRight w:val="0"/>
          <w:marTop w:val="0"/>
          <w:marBottom w:val="0"/>
          <w:divBdr>
            <w:top w:val="none" w:sz="0" w:space="0" w:color="auto"/>
            <w:left w:val="none" w:sz="0" w:space="0" w:color="auto"/>
            <w:bottom w:val="none" w:sz="0" w:space="0" w:color="auto"/>
            <w:right w:val="none" w:sz="0" w:space="0" w:color="auto"/>
          </w:divBdr>
        </w:div>
        <w:div w:id="508907931">
          <w:marLeft w:val="640"/>
          <w:marRight w:val="0"/>
          <w:marTop w:val="0"/>
          <w:marBottom w:val="0"/>
          <w:divBdr>
            <w:top w:val="none" w:sz="0" w:space="0" w:color="auto"/>
            <w:left w:val="none" w:sz="0" w:space="0" w:color="auto"/>
            <w:bottom w:val="none" w:sz="0" w:space="0" w:color="auto"/>
            <w:right w:val="none" w:sz="0" w:space="0" w:color="auto"/>
          </w:divBdr>
        </w:div>
        <w:div w:id="508910158">
          <w:marLeft w:val="640"/>
          <w:marRight w:val="0"/>
          <w:marTop w:val="0"/>
          <w:marBottom w:val="0"/>
          <w:divBdr>
            <w:top w:val="none" w:sz="0" w:space="0" w:color="auto"/>
            <w:left w:val="none" w:sz="0" w:space="0" w:color="auto"/>
            <w:bottom w:val="none" w:sz="0" w:space="0" w:color="auto"/>
            <w:right w:val="none" w:sz="0" w:space="0" w:color="auto"/>
          </w:divBdr>
        </w:div>
        <w:div w:id="509489153">
          <w:marLeft w:val="640"/>
          <w:marRight w:val="0"/>
          <w:marTop w:val="0"/>
          <w:marBottom w:val="0"/>
          <w:divBdr>
            <w:top w:val="none" w:sz="0" w:space="0" w:color="auto"/>
            <w:left w:val="none" w:sz="0" w:space="0" w:color="auto"/>
            <w:bottom w:val="none" w:sz="0" w:space="0" w:color="auto"/>
            <w:right w:val="none" w:sz="0" w:space="0" w:color="auto"/>
          </w:divBdr>
        </w:div>
        <w:div w:id="515846160">
          <w:marLeft w:val="640"/>
          <w:marRight w:val="0"/>
          <w:marTop w:val="0"/>
          <w:marBottom w:val="0"/>
          <w:divBdr>
            <w:top w:val="none" w:sz="0" w:space="0" w:color="auto"/>
            <w:left w:val="none" w:sz="0" w:space="0" w:color="auto"/>
            <w:bottom w:val="none" w:sz="0" w:space="0" w:color="auto"/>
            <w:right w:val="none" w:sz="0" w:space="0" w:color="auto"/>
          </w:divBdr>
        </w:div>
        <w:div w:id="567108340">
          <w:marLeft w:val="640"/>
          <w:marRight w:val="0"/>
          <w:marTop w:val="0"/>
          <w:marBottom w:val="0"/>
          <w:divBdr>
            <w:top w:val="none" w:sz="0" w:space="0" w:color="auto"/>
            <w:left w:val="none" w:sz="0" w:space="0" w:color="auto"/>
            <w:bottom w:val="none" w:sz="0" w:space="0" w:color="auto"/>
            <w:right w:val="none" w:sz="0" w:space="0" w:color="auto"/>
          </w:divBdr>
        </w:div>
        <w:div w:id="588125932">
          <w:marLeft w:val="640"/>
          <w:marRight w:val="0"/>
          <w:marTop w:val="0"/>
          <w:marBottom w:val="0"/>
          <w:divBdr>
            <w:top w:val="none" w:sz="0" w:space="0" w:color="auto"/>
            <w:left w:val="none" w:sz="0" w:space="0" w:color="auto"/>
            <w:bottom w:val="none" w:sz="0" w:space="0" w:color="auto"/>
            <w:right w:val="none" w:sz="0" w:space="0" w:color="auto"/>
          </w:divBdr>
        </w:div>
        <w:div w:id="627903769">
          <w:marLeft w:val="640"/>
          <w:marRight w:val="0"/>
          <w:marTop w:val="0"/>
          <w:marBottom w:val="0"/>
          <w:divBdr>
            <w:top w:val="none" w:sz="0" w:space="0" w:color="auto"/>
            <w:left w:val="none" w:sz="0" w:space="0" w:color="auto"/>
            <w:bottom w:val="none" w:sz="0" w:space="0" w:color="auto"/>
            <w:right w:val="none" w:sz="0" w:space="0" w:color="auto"/>
          </w:divBdr>
        </w:div>
        <w:div w:id="647830805">
          <w:marLeft w:val="640"/>
          <w:marRight w:val="0"/>
          <w:marTop w:val="0"/>
          <w:marBottom w:val="0"/>
          <w:divBdr>
            <w:top w:val="none" w:sz="0" w:space="0" w:color="auto"/>
            <w:left w:val="none" w:sz="0" w:space="0" w:color="auto"/>
            <w:bottom w:val="none" w:sz="0" w:space="0" w:color="auto"/>
            <w:right w:val="none" w:sz="0" w:space="0" w:color="auto"/>
          </w:divBdr>
        </w:div>
        <w:div w:id="651645716">
          <w:marLeft w:val="640"/>
          <w:marRight w:val="0"/>
          <w:marTop w:val="0"/>
          <w:marBottom w:val="0"/>
          <w:divBdr>
            <w:top w:val="none" w:sz="0" w:space="0" w:color="auto"/>
            <w:left w:val="none" w:sz="0" w:space="0" w:color="auto"/>
            <w:bottom w:val="none" w:sz="0" w:space="0" w:color="auto"/>
            <w:right w:val="none" w:sz="0" w:space="0" w:color="auto"/>
          </w:divBdr>
        </w:div>
        <w:div w:id="677929840">
          <w:marLeft w:val="640"/>
          <w:marRight w:val="0"/>
          <w:marTop w:val="0"/>
          <w:marBottom w:val="0"/>
          <w:divBdr>
            <w:top w:val="none" w:sz="0" w:space="0" w:color="auto"/>
            <w:left w:val="none" w:sz="0" w:space="0" w:color="auto"/>
            <w:bottom w:val="none" w:sz="0" w:space="0" w:color="auto"/>
            <w:right w:val="none" w:sz="0" w:space="0" w:color="auto"/>
          </w:divBdr>
        </w:div>
        <w:div w:id="695275659">
          <w:marLeft w:val="640"/>
          <w:marRight w:val="0"/>
          <w:marTop w:val="0"/>
          <w:marBottom w:val="0"/>
          <w:divBdr>
            <w:top w:val="none" w:sz="0" w:space="0" w:color="auto"/>
            <w:left w:val="none" w:sz="0" w:space="0" w:color="auto"/>
            <w:bottom w:val="none" w:sz="0" w:space="0" w:color="auto"/>
            <w:right w:val="none" w:sz="0" w:space="0" w:color="auto"/>
          </w:divBdr>
        </w:div>
        <w:div w:id="698312543">
          <w:marLeft w:val="640"/>
          <w:marRight w:val="0"/>
          <w:marTop w:val="0"/>
          <w:marBottom w:val="0"/>
          <w:divBdr>
            <w:top w:val="none" w:sz="0" w:space="0" w:color="auto"/>
            <w:left w:val="none" w:sz="0" w:space="0" w:color="auto"/>
            <w:bottom w:val="none" w:sz="0" w:space="0" w:color="auto"/>
            <w:right w:val="none" w:sz="0" w:space="0" w:color="auto"/>
          </w:divBdr>
        </w:div>
        <w:div w:id="728917212">
          <w:marLeft w:val="640"/>
          <w:marRight w:val="0"/>
          <w:marTop w:val="0"/>
          <w:marBottom w:val="0"/>
          <w:divBdr>
            <w:top w:val="none" w:sz="0" w:space="0" w:color="auto"/>
            <w:left w:val="none" w:sz="0" w:space="0" w:color="auto"/>
            <w:bottom w:val="none" w:sz="0" w:space="0" w:color="auto"/>
            <w:right w:val="none" w:sz="0" w:space="0" w:color="auto"/>
          </w:divBdr>
        </w:div>
        <w:div w:id="753472497">
          <w:marLeft w:val="640"/>
          <w:marRight w:val="0"/>
          <w:marTop w:val="0"/>
          <w:marBottom w:val="0"/>
          <w:divBdr>
            <w:top w:val="none" w:sz="0" w:space="0" w:color="auto"/>
            <w:left w:val="none" w:sz="0" w:space="0" w:color="auto"/>
            <w:bottom w:val="none" w:sz="0" w:space="0" w:color="auto"/>
            <w:right w:val="none" w:sz="0" w:space="0" w:color="auto"/>
          </w:divBdr>
        </w:div>
        <w:div w:id="793328093">
          <w:marLeft w:val="640"/>
          <w:marRight w:val="0"/>
          <w:marTop w:val="0"/>
          <w:marBottom w:val="0"/>
          <w:divBdr>
            <w:top w:val="none" w:sz="0" w:space="0" w:color="auto"/>
            <w:left w:val="none" w:sz="0" w:space="0" w:color="auto"/>
            <w:bottom w:val="none" w:sz="0" w:space="0" w:color="auto"/>
            <w:right w:val="none" w:sz="0" w:space="0" w:color="auto"/>
          </w:divBdr>
        </w:div>
        <w:div w:id="833690481">
          <w:marLeft w:val="640"/>
          <w:marRight w:val="0"/>
          <w:marTop w:val="0"/>
          <w:marBottom w:val="0"/>
          <w:divBdr>
            <w:top w:val="none" w:sz="0" w:space="0" w:color="auto"/>
            <w:left w:val="none" w:sz="0" w:space="0" w:color="auto"/>
            <w:bottom w:val="none" w:sz="0" w:space="0" w:color="auto"/>
            <w:right w:val="none" w:sz="0" w:space="0" w:color="auto"/>
          </w:divBdr>
        </w:div>
        <w:div w:id="834421827">
          <w:marLeft w:val="640"/>
          <w:marRight w:val="0"/>
          <w:marTop w:val="0"/>
          <w:marBottom w:val="0"/>
          <w:divBdr>
            <w:top w:val="none" w:sz="0" w:space="0" w:color="auto"/>
            <w:left w:val="none" w:sz="0" w:space="0" w:color="auto"/>
            <w:bottom w:val="none" w:sz="0" w:space="0" w:color="auto"/>
            <w:right w:val="none" w:sz="0" w:space="0" w:color="auto"/>
          </w:divBdr>
        </w:div>
        <w:div w:id="839613338">
          <w:marLeft w:val="640"/>
          <w:marRight w:val="0"/>
          <w:marTop w:val="0"/>
          <w:marBottom w:val="0"/>
          <w:divBdr>
            <w:top w:val="none" w:sz="0" w:space="0" w:color="auto"/>
            <w:left w:val="none" w:sz="0" w:space="0" w:color="auto"/>
            <w:bottom w:val="none" w:sz="0" w:space="0" w:color="auto"/>
            <w:right w:val="none" w:sz="0" w:space="0" w:color="auto"/>
          </w:divBdr>
        </w:div>
        <w:div w:id="857622893">
          <w:marLeft w:val="640"/>
          <w:marRight w:val="0"/>
          <w:marTop w:val="0"/>
          <w:marBottom w:val="0"/>
          <w:divBdr>
            <w:top w:val="none" w:sz="0" w:space="0" w:color="auto"/>
            <w:left w:val="none" w:sz="0" w:space="0" w:color="auto"/>
            <w:bottom w:val="none" w:sz="0" w:space="0" w:color="auto"/>
            <w:right w:val="none" w:sz="0" w:space="0" w:color="auto"/>
          </w:divBdr>
        </w:div>
        <w:div w:id="867763794">
          <w:marLeft w:val="640"/>
          <w:marRight w:val="0"/>
          <w:marTop w:val="0"/>
          <w:marBottom w:val="0"/>
          <w:divBdr>
            <w:top w:val="none" w:sz="0" w:space="0" w:color="auto"/>
            <w:left w:val="none" w:sz="0" w:space="0" w:color="auto"/>
            <w:bottom w:val="none" w:sz="0" w:space="0" w:color="auto"/>
            <w:right w:val="none" w:sz="0" w:space="0" w:color="auto"/>
          </w:divBdr>
        </w:div>
        <w:div w:id="869614300">
          <w:marLeft w:val="640"/>
          <w:marRight w:val="0"/>
          <w:marTop w:val="0"/>
          <w:marBottom w:val="0"/>
          <w:divBdr>
            <w:top w:val="none" w:sz="0" w:space="0" w:color="auto"/>
            <w:left w:val="none" w:sz="0" w:space="0" w:color="auto"/>
            <w:bottom w:val="none" w:sz="0" w:space="0" w:color="auto"/>
            <w:right w:val="none" w:sz="0" w:space="0" w:color="auto"/>
          </w:divBdr>
        </w:div>
        <w:div w:id="899250492">
          <w:marLeft w:val="640"/>
          <w:marRight w:val="0"/>
          <w:marTop w:val="0"/>
          <w:marBottom w:val="0"/>
          <w:divBdr>
            <w:top w:val="none" w:sz="0" w:space="0" w:color="auto"/>
            <w:left w:val="none" w:sz="0" w:space="0" w:color="auto"/>
            <w:bottom w:val="none" w:sz="0" w:space="0" w:color="auto"/>
            <w:right w:val="none" w:sz="0" w:space="0" w:color="auto"/>
          </w:divBdr>
        </w:div>
        <w:div w:id="899292199">
          <w:marLeft w:val="640"/>
          <w:marRight w:val="0"/>
          <w:marTop w:val="0"/>
          <w:marBottom w:val="0"/>
          <w:divBdr>
            <w:top w:val="none" w:sz="0" w:space="0" w:color="auto"/>
            <w:left w:val="none" w:sz="0" w:space="0" w:color="auto"/>
            <w:bottom w:val="none" w:sz="0" w:space="0" w:color="auto"/>
            <w:right w:val="none" w:sz="0" w:space="0" w:color="auto"/>
          </w:divBdr>
        </w:div>
        <w:div w:id="911040064">
          <w:marLeft w:val="640"/>
          <w:marRight w:val="0"/>
          <w:marTop w:val="0"/>
          <w:marBottom w:val="0"/>
          <w:divBdr>
            <w:top w:val="none" w:sz="0" w:space="0" w:color="auto"/>
            <w:left w:val="none" w:sz="0" w:space="0" w:color="auto"/>
            <w:bottom w:val="none" w:sz="0" w:space="0" w:color="auto"/>
            <w:right w:val="none" w:sz="0" w:space="0" w:color="auto"/>
          </w:divBdr>
        </w:div>
        <w:div w:id="913202651">
          <w:marLeft w:val="640"/>
          <w:marRight w:val="0"/>
          <w:marTop w:val="0"/>
          <w:marBottom w:val="0"/>
          <w:divBdr>
            <w:top w:val="none" w:sz="0" w:space="0" w:color="auto"/>
            <w:left w:val="none" w:sz="0" w:space="0" w:color="auto"/>
            <w:bottom w:val="none" w:sz="0" w:space="0" w:color="auto"/>
            <w:right w:val="none" w:sz="0" w:space="0" w:color="auto"/>
          </w:divBdr>
        </w:div>
        <w:div w:id="922227990">
          <w:marLeft w:val="640"/>
          <w:marRight w:val="0"/>
          <w:marTop w:val="0"/>
          <w:marBottom w:val="0"/>
          <w:divBdr>
            <w:top w:val="none" w:sz="0" w:space="0" w:color="auto"/>
            <w:left w:val="none" w:sz="0" w:space="0" w:color="auto"/>
            <w:bottom w:val="none" w:sz="0" w:space="0" w:color="auto"/>
            <w:right w:val="none" w:sz="0" w:space="0" w:color="auto"/>
          </w:divBdr>
        </w:div>
        <w:div w:id="922375763">
          <w:marLeft w:val="640"/>
          <w:marRight w:val="0"/>
          <w:marTop w:val="0"/>
          <w:marBottom w:val="0"/>
          <w:divBdr>
            <w:top w:val="none" w:sz="0" w:space="0" w:color="auto"/>
            <w:left w:val="none" w:sz="0" w:space="0" w:color="auto"/>
            <w:bottom w:val="none" w:sz="0" w:space="0" w:color="auto"/>
            <w:right w:val="none" w:sz="0" w:space="0" w:color="auto"/>
          </w:divBdr>
        </w:div>
        <w:div w:id="950940115">
          <w:marLeft w:val="640"/>
          <w:marRight w:val="0"/>
          <w:marTop w:val="0"/>
          <w:marBottom w:val="0"/>
          <w:divBdr>
            <w:top w:val="none" w:sz="0" w:space="0" w:color="auto"/>
            <w:left w:val="none" w:sz="0" w:space="0" w:color="auto"/>
            <w:bottom w:val="none" w:sz="0" w:space="0" w:color="auto"/>
            <w:right w:val="none" w:sz="0" w:space="0" w:color="auto"/>
          </w:divBdr>
        </w:div>
        <w:div w:id="1051270561">
          <w:marLeft w:val="640"/>
          <w:marRight w:val="0"/>
          <w:marTop w:val="0"/>
          <w:marBottom w:val="0"/>
          <w:divBdr>
            <w:top w:val="none" w:sz="0" w:space="0" w:color="auto"/>
            <w:left w:val="none" w:sz="0" w:space="0" w:color="auto"/>
            <w:bottom w:val="none" w:sz="0" w:space="0" w:color="auto"/>
            <w:right w:val="none" w:sz="0" w:space="0" w:color="auto"/>
          </w:divBdr>
        </w:div>
        <w:div w:id="1052851563">
          <w:marLeft w:val="640"/>
          <w:marRight w:val="0"/>
          <w:marTop w:val="0"/>
          <w:marBottom w:val="0"/>
          <w:divBdr>
            <w:top w:val="none" w:sz="0" w:space="0" w:color="auto"/>
            <w:left w:val="none" w:sz="0" w:space="0" w:color="auto"/>
            <w:bottom w:val="none" w:sz="0" w:space="0" w:color="auto"/>
            <w:right w:val="none" w:sz="0" w:space="0" w:color="auto"/>
          </w:divBdr>
        </w:div>
        <w:div w:id="1079013422">
          <w:marLeft w:val="640"/>
          <w:marRight w:val="0"/>
          <w:marTop w:val="0"/>
          <w:marBottom w:val="0"/>
          <w:divBdr>
            <w:top w:val="none" w:sz="0" w:space="0" w:color="auto"/>
            <w:left w:val="none" w:sz="0" w:space="0" w:color="auto"/>
            <w:bottom w:val="none" w:sz="0" w:space="0" w:color="auto"/>
            <w:right w:val="none" w:sz="0" w:space="0" w:color="auto"/>
          </w:divBdr>
        </w:div>
        <w:div w:id="1092094497">
          <w:marLeft w:val="640"/>
          <w:marRight w:val="0"/>
          <w:marTop w:val="0"/>
          <w:marBottom w:val="0"/>
          <w:divBdr>
            <w:top w:val="none" w:sz="0" w:space="0" w:color="auto"/>
            <w:left w:val="none" w:sz="0" w:space="0" w:color="auto"/>
            <w:bottom w:val="none" w:sz="0" w:space="0" w:color="auto"/>
            <w:right w:val="none" w:sz="0" w:space="0" w:color="auto"/>
          </w:divBdr>
        </w:div>
        <w:div w:id="1104761506">
          <w:marLeft w:val="640"/>
          <w:marRight w:val="0"/>
          <w:marTop w:val="0"/>
          <w:marBottom w:val="0"/>
          <w:divBdr>
            <w:top w:val="none" w:sz="0" w:space="0" w:color="auto"/>
            <w:left w:val="none" w:sz="0" w:space="0" w:color="auto"/>
            <w:bottom w:val="none" w:sz="0" w:space="0" w:color="auto"/>
            <w:right w:val="none" w:sz="0" w:space="0" w:color="auto"/>
          </w:divBdr>
        </w:div>
        <w:div w:id="1127115840">
          <w:marLeft w:val="640"/>
          <w:marRight w:val="0"/>
          <w:marTop w:val="0"/>
          <w:marBottom w:val="0"/>
          <w:divBdr>
            <w:top w:val="none" w:sz="0" w:space="0" w:color="auto"/>
            <w:left w:val="none" w:sz="0" w:space="0" w:color="auto"/>
            <w:bottom w:val="none" w:sz="0" w:space="0" w:color="auto"/>
            <w:right w:val="none" w:sz="0" w:space="0" w:color="auto"/>
          </w:divBdr>
        </w:div>
        <w:div w:id="1139953735">
          <w:marLeft w:val="640"/>
          <w:marRight w:val="0"/>
          <w:marTop w:val="0"/>
          <w:marBottom w:val="0"/>
          <w:divBdr>
            <w:top w:val="none" w:sz="0" w:space="0" w:color="auto"/>
            <w:left w:val="none" w:sz="0" w:space="0" w:color="auto"/>
            <w:bottom w:val="none" w:sz="0" w:space="0" w:color="auto"/>
            <w:right w:val="none" w:sz="0" w:space="0" w:color="auto"/>
          </w:divBdr>
        </w:div>
        <w:div w:id="1164785076">
          <w:marLeft w:val="640"/>
          <w:marRight w:val="0"/>
          <w:marTop w:val="0"/>
          <w:marBottom w:val="0"/>
          <w:divBdr>
            <w:top w:val="none" w:sz="0" w:space="0" w:color="auto"/>
            <w:left w:val="none" w:sz="0" w:space="0" w:color="auto"/>
            <w:bottom w:val="none" w:sz="0" w:space="0" w:color="auto"/>
            <w:right w:val="none" w:sz="0" w:space="0" w:color="auto"/>
          </w:divBdr>
        </w:div>
        <w:div w:id="1166672526">
          <w:marLeft w:val="640"/>
          <w:marRight w:val="0"/>
          <w:marTop w:val="0"/>
          <w:marBottom w:val="0"/>
          <w:divBdr>
            <w:top w:val="none" w:sz="0" w:space="0" w:color="auto"/>
            <w:left w:val="none" w:sz="0" w:space="0" w:color="auto"/>
            <w:bottom w:val="none" w:sz="0" w:space="0" w:color="auto"/>
            <w:right w:val="none" w:sz="0" w:space="0" w:color="auto"/>
          </w:divBdr>
        </w:div>
        <w:div w:id="1211648404">
          <w:marLeft w:val="640"/>
          <w:marRight w:val="0"/>
          <w:marTop w:val="0"/>
          <w:marBottom w:val="0"/>
          <w:divBdr>
            <w:top w:val="none" w:sz="0" w:space="0" w:color="auto"/>
            <w:left w:val="none" w:sz="0" w:space="0" w:color="auto"/>
            <w:bottom w:val="none" w:sz="0" w:space="0" w:color="auto"/>
            <w:right w:val="none" w:sz="0" w:space="0" w:color="auto"/>
          </w:divBdr>
        </w:div>
        <w:div w:id="1227953556">
          <w:marLeft w:val="640"/>
          <w:marRight w:val="0"/>
          <w:marTop w:val="0"/>
          <w:marBottom w:val="0"/>
          <w:divBdr>
            <w:top w:val="none" w:sz="0" w:space="0" w:color="auto"/>
            <w:left w:val="none" w:sz="0" w:space="0" w:color="auto"/>
            <w:bottom w:val="none" w:sz="0" w:space="0" w:color="auto"/>
            <w:right w:val="none" w:sz="0" w:space="0" w:color="auto"/>
          </w:divBdr>
        </w:div>
        <w:div w:id="1230572727">
          <w:marLeft w:val="640"/>
          <w:marRight w:val="0"/>
          <w:marTop w:val="0"/>
          <w:marBottom w:val="0"/>
          <w:divBdr>
            <w:top w:val="none" w:sz="0" w:space="0" w:color="auto"/>
            <w:left w:val="none" w:sz="0" w:space="0" w:color="auto"/>
            <w:bottom w:val="none" w:sz="0" w:space="0" w:color="auto"/>
            <w:right w:val="none" w:sz="0" w:space="0" w:color="auto"/>
          </w:divBdr>
        </w:div>
        <w:div w:id="1242717897">
          <w:marLeft w:val="640"/>
          <w:marRight w:val="0"/>
          <w:marTop w:val="0"/>
          <w:marBottom w:val="0"/>
          <w:divBdr>
            <w:top w:val="none" w:sz="0" w:space="0" w:color="auto"/>
            <w:left w:val="none" w:sz="0" w:space="0" w:color="auto"/>
            <w:bottom w:val="none" w:sz="0" w:space="0" w:color="auto"/>
            <w:right w:val="none" w:sz="0" w:space="0" w:color="auto"/>
          </w:divBdr>
        </w:div>
        <w:div w:id="1250238950">
          <w:marLeft w:val="640"/>
          <w:marRight w:val="0"/>
          <w:marTop w:val="0"/>
          <w:marBottom w:val="0"/>
          <w:divBdr>
            <w:top w:val="none" w:sz="0" w:space="0" w:color="auto"/>
            <w:left w:val="none" w:sz="0" w:space="0" w:color="auto"/>
            <w:bottom w:val="none" w:sz="0" w:space="0" w:color="auto"/>
            <w:right w:val="none" w:sz="0" w:space="0" w:color="auto"/>
          </w:divBdr>
        </w:div>
        <w:div w:id="1255940297">
          <w:marLeft w:val="640"/>
          <w:marRight w:val="0"/>
          <w:marTop w:val="0"/>
          <w:marBottom w:val="0"/>
          <w:divBdr>
            <w:top w:val="none" w:sz="0" w:space="0" w:color="auto"/>
            <w:left w:val="none" w:sz="0" w:space="0" w:color="auto"/>
            <w:bottom w:val="none" w:sz="0" w:space="0" w:color="auto"/>
            <w:right w:val="none" w:sz="0" w:space="0" w:color="auto"/>
          </w:divBdr>
        </w:div>
        <w:div w:id="1268001970">
          <w:marLeft w:val="640"/>
          <w:marRight w:val="0"/>
          <w:marTop w:val="0"/>
          <w:marBottom w:val="0"/>
          <w:divBdr>
            <w:top w:val="none" w:sz="0" w:space="0" w:color="auto"/>
            <w:left w:val="none" w:sz="0" w:space="0" w:color="auto"/>
            <w:bottom w:val="none" w:sz="0" w:space="0" w:color="auto"/>
            <w:right w:val="none" w:sz="0" w:space="0" w:color="auto"/>
          </w:divBdr>
        </w:div>
        <w:div w:id="1268584215">
          <w:marLeft w:val="640"/>
          <w:marRight w:val="0"/>
          <w:marTop w:val="0"/>
          <w:marBottom w:val="0"/>
          <w:divBdr>
            <w:top w:val="none" w:sz="0" w:space="0" w:color="auto"/>
            <w:left w:val="none" w:sz="0" w:space="0" w:color="auto"/>
            <w:bottom w:val="none" w:sz="0" w:space="0" w:color="auto"/>
            <w:right w:val="none" w:sz="0" w:space="0" w:color="auto"/>
          </w:divBdr>
        </w:div>
        <w:div w:id="1294336619">
          <w:marLeft w:val="640"/>
          <w:marRight w:val="0"/>
          <w:marTop w:val="0"/>
          <w:marBottom w:val="0"/>
          <w:divBdr>
            <w:top w:val="none" w:sz="0" w:space="0" w:color="auto"/>
            <w:left w:val="none" w:sz="0" w:space="0" w:color="auto"/>
            <w:bottom w:val="none" w:sz="0" w:space="0" w:color="auto"/>
            <w:right w:val="none" w:sz="0" w:space="0" w:color="auto"/>
          </w:divBdr>
        </w:div>
        <w:div w:id="1295133218">
          <w:marLeft w:val="640"/>
          <w:marRight w:val="0"/>
          <w:marTop w:val="0"/>
          <w:marBottom w:val="0"/>
          <w:divBdr>
            <w:top w:val="none" w:sz="0" w:space="0" w:color="auto"/>
            <w:left w:val="none" w:sz="0" w:space="0" w:color="auto"/>
            <w:bottom w:val="none" w:sz="0" w:space="0" w:color="auto"/>
            <w:right w:val="none" w:sz="0" w:space="0" w:color="auto"/>
          </w:divBdr>
        </w:div>
        <w:div w:id="1300108459">
          <w:marLeft w:val="640"/>
          <w:marRight w:val="0"/>
          <w:marTop w:val="0"/>
          <w:marBottom w:val="0"/>
          <w:divBdr>
            <w:top w:val="none" w:sz="0" w:space="0" w:color="auto"/>
            <w:left w:val="none" w:sz="0" w:space="0" w:color="auto"/>
            <w:bottom w:val="none" w:sz="0" w:space="0" w:color="auto"/>
            <w:right w:val="none" w:sz="0" w:space="0" w:color="auto"/>
          </w:divBdr>
        </w:div>
        <w:div w:id="1319458334">
          <w:marLeft w:val="640"/>
          <w:marRight w:val="0"/>
          <w:marTop w:val="0"/>
          <w:marBottom w:val="0"/>
          <w:divBdr>
            <w:top w:val="none" w:sz="0" w:space="0" w:color="auto"/>
            <w:left w:val="none" w:sz="0" w:space="0" w:color="auto"/>
            <w:bottom w:val="none" w:sz="0" w:space="0" w:color="auto"/>
            <w:right w:val="none" w:sz="0" w:space="0" w:color="auto"/>
          </w:divBdr>
        </w:div>
        <w:div w:id="1335449922">
          <w:marLeft w:val="640"/>
          <w:marRight w:val="0"/>
          <w:marTop w:val="0"/>
          <w:marBottom w:val="0"/>
          <w:divBdr>
            <w:top w:val="none" w:sz="0" w:space="0" w:color="auto"/>
            <w:left w:val="none" w:sz="0" w:space="0" w:color="auto"/>
            <w:bottom w:val="none" w:sz="0" w:space="0" w:color="auto"/>
            <w:right w:val="none" w:sz="0" w:space="0" w:color="auto"/>
          </w:divBdr>
        </w:div>
        <w:div w:id="1349261056">
          <w:marLeft w:val="640"/>
          <w:marRight w:val="0"/>
          <w:marTop w:val="0"/>
          <w:marBottom w:val="0"/>
          <w:divBdr>
            <w:top w:val="none" w:sz="0" w:space="0" w:color="auto"/>
            <w:left w:val="none" w:sz="0" w:space="0" w:color="auto"/>
            <w:bottom w:val="none" w:sz="0" w:space="0" w:color="auto"/>
            <w:right w:val="none" w:sz="0" w:space="0" w:color="auto"/>
          </w:divBdr>
        </w:div>
        <w:div w:id="1375933501">
          <w:marLeft w:val="640"/>
          <w:marRight w:val="0"/>
          <w:marTop w:val="0"/>
          <w:marBottom w:val="0"/>
          <w:divBdr>
            <w:top w:val="none" w:sz="0" w:space="0" w:color="auto"/>
            <w:left w:val="none" w:sz="0" w:space="0" w:color="auto"/>
            <w:bottom w:val="none" w:sz="0" w:space="0" w:color="auto"/>
            <w:right w:val="none" w:sz="0" w:space="0" w:color="auto"/>
          </w:divBdr>
        </w:div>
        <w:div w:id="1472937567">
          <w:marLeft w:val="640"/>
          <w:marRight w:val="0"/>
          <w:marTop w:val="0"/>
          <w:marBottom w:val="0"/>
          <w:divBdr>
            <w:top w:val="none" w:sz="0" w:space="0" w:color="auto"/>
            <w:left w:val="none" w:sz="0" w:space="0" w:color="auto"/>
            <w:bottom w:val="none" w:sz="0" w:space="0" w:color="auto"/>
            <w:right w:val="none" w:sz="0" w:space="0" w:color="auto"/>
          </w:divBdr>
        </w:div>
        <w:div w:id="1483307915">
          <w:marLeft w:val="640"/>
          <w:marRight w:val="0"/>
          <w:marTop w:val="0"/>
          <w:marBottom w:val="0"/>
          <w:divBdr>
            <w:top w:val="none" w:sz="0" w:space="0" w:color="auto"/>
            <w:left w:val="none" w:sz="0" w:space="0" w:color="auto"/>
            <w:bottom w:val="none" w:sz="0" w:space="0" w:color="auto"/>
            <w:right w:val="none" w:sz="0" w:space="0" w:color="auto"/>
          </w:divBdr>
        </w:div>
        <w:div w:id="1486974612">
          <w:marLeft w:val="640"/>
          <w:marRight w:val="0"/>
          <w:marTop w:val="0"/>
          <w:marBottom w:val="0"/>
          <w:divBdr>
            <w:top w:val="none" w:sz="0" w:space="0" w:color="auto"/>
            <w:left w:val="none" w:sz="0" w:space="0" w:color="auto"/>
            <w:bottom w:val="none" w:sz="0" w:space="0" w:color="auto"/>
            <w:right w:val="none" w:sz="0" w:space="0" w:color="auto"/>
          </w:divBdr>
        </w:div>
        <w:div w:id="1511526595">
          <w:marLeft w:val="640"/>
          <w:marRight w:val="0"/>
          <w:marTop w:val="0"/>
          <w:marBottom w:val="0"/>
          <w:divBdr>
            <w:top w:val="none" w:sz="0" w:space="0" w:color="auto"/>
            <w:left w:val="none" w:sz="0" w:space="0" w:color="auto"/>
            <w:bottom w:val="none" w:sz="0" w:space="0" w:color="auto"/>
            <w:right w:val="none" w:sz="0" w:space="0" w:color="auto"/>
          </w:divBdr>
        </w:div>
        <w:div w:id="1517814955">
          <w:marLeft w:val="640"/>
          <w:marRight w:val="0"/>
          <w:marTop w:val="0"/>
          <w:marBottom w:val="0"/>
          <w:divBdr>
            <w:top w:val="none" w:sz="0" w:space="0" w:color="auto"/>
            <w:left w:val="none" w:sz="0" w:space="0" w:color="auto"/>
            <w:bottom w:val="none" w:sz="0" w:space="0" w:color="auto"/>
            <w:right w:val="none" w:sz="0" w:space="0" w:color="auto"/>
          </w:divBdr>
        </w:div>
        <w:div w:id="1524126058">
          <w:marLeft w:val="640"/>
          <w:marRight w:val="0"/>
          <w:marTop w:val="0"/>
          <w:marBottom w:val="0"/>
          <w:divBdr>
            <w:top w:val="none" w:sz="0" w:space="0" w:color="auto"/>
            <w:left w:val="none" w:sz="0" w:space="0" w:color="auto"/>
            <w:bottom w:val="none" w:sz="0" w:space="0" w:color="auto"/>
            <w:right w:val="none" w:sz="0" w:space="0" w:color="auto"/>
          </w:divBdr>
        </w:div>
        <w:div w:id="1564635191">
          <w:marLeft w:val="640"/>
          <w:marRight w:val="0"/>
          <w:marTop w:val="0"/>
          <w:marBottom w:val="0"/>
          <w:divBdr>
            <w:top w:val="none" w:sz="0" w:space="0" w:color="auto"/>
            <w:left w:val="none" w:sz="0" w:space="0" w:color="auto"/>
            <w:bottom w:val="none" w:sz="0" w:space="0" w:color="auto"/>
            <w:right w:val="none" w:sz="0" w:space="0" w:color="auto"/>
          </w:divBdr>
        </w:div>
        <w:div w:id="1570922988">
          <w:marLeft w:val="640"/>
          <w:marRight w:val="0"/>
          <w:marTop w:val="0"/>
          <w:marBottom w:val="0"/>
          <w:divBdr>
            <w:top w:val="none" w:sz="0" w:space="0" w:color="auto"/>
            <w:left w:val="none" w:sz="0" w:space="0" w:color="auto"/>
            <w:bottom w:val="none" w:sz="0" w:space="0" w:color="auto"/>
            <w:right w:val="none" w:sz="0" w:space="0" w:color="auto"/>
          </w:divBdr>
        </w:div>
        <w:div w:id="1579050502">
          <w:marLeft w:val="640"/>
          <w:marRight w:val="0"/>
          <w:marTop w:val="0"/>
          <w:marBottom w:val="0"/>
          <w:divBdr>
            <w:top w:val="none" w:sz="0" w:space="0" w:color="auto"/>
            <w:left w:val="none" w:sz="0" w:space="0" w:color="auto"/>
            <w:bottom w:val="none" w:sz="0" w:space="0" w:color="auto"/>
            <w:right w:val="none" w:sz="0" w:space="0" w:color="auto"/>
          </w:divBdr>
        </w:div>
        <w:div w:id="1591620550">
          <w:marLeft w:val="640"/>
          <w:marRight w:val="0"/>
          <w:marTop w:val="0"/>
          <w:marBottom w:val="0"/>
          <w:divBdr>
            <w:top w:val="none" w:sz="0" w:space="0" w:color="auto"/>
            <w:left w:val="none" w:sz="0" w:space="0" w:color="auto"/>
            <w:bottom w:val="none" w:sz="0" w:space="0" w:color="auto"/>
            <w:right w:val="none" w:sz="0" w:space="0" w:color="auto"/>
          </w:divBdr>
        </w:div>
        <w:div w:id="1608805166">
          <w:marLeft w:val="640"/>
          <w:marRight w:val="0"/>
          <w:marTop w:val="0"/>
          <w:marBottom w:val="0"/>
          <w:divBdr>
            <w:top w:val="none" w:sz="0" w:space="0" w:color="auto"/>
            <w:left w:val="none" w:sz="0" w:space="0" w:color="auto"/>
            <w:bottom w:val="none" w:sz="0" w:space="0" w:color="auto"/>
            <w:right w:val="none" w:sz="0" w:space="0" w:color="auto"/>
          </w:divBdr>
        </w:div>
        <w:div w:id="1621571979">
          <w:marLeft w:val="640"/>
          <w:marRight w:val="0"/>
          <w:marTop w:val="0"/>
          <w:marBottom w:val="0"/>
          <w:divBdr>
            <w:top w:val="none" w:sz="0" w:space="0" w:color="auto"/>
            <w:left w:val="none" w:sz="0" w:space="0" w:color="auto"/>
            <w:bottom w:val="none" w:sz="0" w:space="0" w:color="auto"/>
            <w:right w:val="none" w:sz="0" w:space="0" w:color="auto"/>
          </w:divBdr>
        </w:div>
        <w:div w:id="1623999074">
          <w:marLeft w:val="640"/>
          <w:marRight w:val="0"/>
          <w:marTop w:val="0"/>
          <w:marBottom w:val="0"/>
          <w:divBdr>
            <w:top w:val="none" w:sz="0" w:space="0" w:color="auto"/>
            <w:left w:val="none" w:sz="0" w:space="0" w:color="auto"/>
            <w:bottom w:val="none" w:sz="0" w:space="0" w:color="auto"/>
            <w:right w:val="none" w:sz="0" w:space="0" w:color="auto"/>
          </w:divBdr>
        </w:div>
        <w:div w:id="1663044549">
          <w:marLeft w:val="640"/>
          <w:marRight w:val="0"/>
          <w:marTop w:val="0"/>
          <w:marBottom w:val="0"/>
          <w:divBdr>
            <w:top w:val="none" w:sz="0" w:space="0" w:color="auto"/>
            <w:left w:val="none" w:sz="0" w:space="0" w:color="auto"/>
            <w:bottom w:val="none" w:sz="0" w:space="0" w:color="auto"/>
            <w:right w:val="none" w:sz="0" w:space="0" w:color="auto"/>
          </w:divBdr>
        </w:div>
        <w:div w:id="1669333219">
          <w:marLeft w:val="640"/>
          <w:marRight w:val="0"/>
          <w:marTop w:val="0"/>
          <w:marBottom w:val="0"/>
          <w:divBdr>
            <w:top w:val="none" w:sz="0" w:space="0" w:color="auto"/>
            <w:left w:val="none" w:sz="0" w:space="0" w:color="auto"/>
            <w:bottom w:val="none" w:sz="0" w:space="0" w:color="auto"/>
            <w:right w:val="none" w:sz="0" w:space="0" w:color="auto"/>
          </w:divBdr>
        </w:div>
        <w:div w:id="1687949471">
          <w:marLeft w:val="640"/>
          <w:marRight w:val="0"/>
          <w:marTop w:val="0"/>
          <w:marBottom w:val="0"/>
          <w:divBdr>
            <w:top w:val="none" w:sz="0" w:space="0" w:color="auto"/>
            <w:left w:val="none" w:sz="0" w:space="0" w:color="auto"/>
            <w:bottom w:val="none" w:sz="0" w:space="0" w:color="auto"/>
            <w:right w:val="none" w:sz="0" w:space="0" w:color="auto"/>
          </w:divBdr>
        </w:div>
        <w:div w:id="1688874231">
          <w:marLeft w:val="640"/>
          <w:marRight w:val="0"/>
          <w:marTop w:val="0"/>
          <w:marBottom w:val="0"/>
          <w:divBdr>
            <w:top w:val="none" w:sz="0" w:space="0" w:color="auto"/>
            <w:left w:val="none" w:sz="0" w:space="0" w:color="auto"/>
            <w:bottom w:val="none" w:sz="0" w:space="0" w:color="auto"/>
            <w:right w:val="none" w:sz="0" w:space="0" w:color="auto"/>
          </w:divBdr>
        </w:div>
        <w:div w:id="1727334477">
          <w:marLeft w:val="640"/>
          <w:marRight w:val="0"/>
          <w:marTop w:val="0"/>
          <w:marBottom w:val="0"/>
          <w:divBdr>
            <w:top w:val="none" w:sz="0" w:space="0" w:color="auto"/>
            <w:left w:val="none" w:sz="0" w:space="0" w:color="auto"/>
            <w:bottom w:val="none" w:sz="0" w:space="0" w:color="auto"/>
            <w:right w:val="none" w:sz="0" w:space="0" w:color="auto"/>
          </w:divBdr>
        </w:div>
        <w:div w:id="1732921377">
          <w:marLeft w:val="640"/>
          <w:marRight w:val="0"/>
          <w:marTop w:val="0"/>
          <w:marBottom w:val="0"/>
          <w:divBdr>
            <w:top w:val="none" w:sz="0" w:space="0" w:color="auto"/>
            <w:left w:val="none" w:sz="0" w:space="0" w:color="auto"/>
            <w:bottom w:val="none" w:sz="0" w:space="0" w:color="auto"/>
            <w:right w:val="none" w:sz="0" w:space="0" w:color="auto"/>
          </w:divBdr>
        </w:div>
        <w:div w:id="1738506061">
          <w:marLeft w:val="640"/>
          <w:marRight w:val="0"/>
          <w:marTop w:val="0"/>
          <w:marBottom w:val="0"/>
          <w:divBdr>
            <w:top w:val="none" w:sz="0" w:space="0" w:color="auto"/>
            <w:left w:val="none" w:sz="0" w:space="0" w:color="auto"/>
            <w:bottom w:val="none" w:sz="0" w:space="0" w:color="auto"/>
            <w:right w:val="none" w:sz="0" w:space="0" w:color="auto"/>
          </w:divBdr>
        </w:div>
        <w:div w:id="1772704885">
          <w:marLeft w:val="640"/>
          <w:marRight w:val="0"/>
          <w:marTop w:val="0"/>
          <w:marBottom w:val="0"/>
          <w:divBdr>
            <w:top w:val="none" w:sz="0" w:space="0" w:color="auto"/>
            <w:left w:val="none" w:sz="0" w:space="0" w:color="auto"/>
            <w:bottom w:val="none" w:sz="0" w:space="0" w:color="auto"/>
            <w:right w:val="none" w:sz="0" w:space="0" w:color="auto"/>
          </w:divBdr>
        </w:div>
        <w:div w:id="1790275889">
          <w:marLeft w:val="640"/>
          <w:marRight w:val="0"/>
          <w:marTop w:val="0"/>
          <w:marBottom w:val="0"/>
          <w:divBdr>
            <w:top w:val="none" w:sz="0" w:space="0" w:color="auto"/>
            <w:left w:val="none" w:sz="0" w:space="0" w:color="auto"/>
            <w:bottom w:val="none" w:sz="0" w:space="0" w:color="auto"/>
            <w:right w:val="none" w:sz="0" w:space="0" w:color="auto"/>
          </w:divBdr>
        </w:div>
        <w:div w:id="1807703068">
          <w:marLeft w:val="640"/>
          <w:marRight w:val="0"/>
          <w:marTop w:val="0"/>
          <w:marBottom w:val="0"/>
          <w:divBdr>
            <w:top w:val="none" w:sz="0" w:space="0" w:color="auto"/>
            <w:left w:val="none" w:sz="0" w:space="0" w:color="auto"/>
            <w:bottom w:val="none" w:sz="0" w:space="0" w:color="auto"/>
            <w:right w:val="none" w:sz="0" w:space="0" w:color="auto"/>
          </w:divBdr>
        </w:div>
        <w:div w:id="1814591837">
          <w:marLeft w:val="640"/>
          <w:marRight w:val="0"/>
          <w:marTop w:val="0"/>
          <w:marBottom w:val="0"/>
          <w:divBdr>
            <w:top w:val="none" w:sz="0" w:space="0" w:color="auto"/>
            <w:left w:val="none" w:sz="0" w:space="0" w:color="auto"/>
            <w:bottom w:val="none" w:sz="0" w:space="0" w:color="auto"/>
            <w:right w:val="none" w:sz="0" w:space="0" w:color="auto"/>
          </w:divBdr>
        </w:div>
        <w:div w:id="1849632837">
          <w:marLeft w:val="640"/>
          <w:marRight w:val="0"/>
          <w:marTop w:val="0"/>
          <w:marBottom w:val="0"/>
          <w:divBdr>
            <w:top w:val="none" w:sz="0" w:space="0" w:color="auto"/>
            <w:left w:val="none" w:sz="0" w:space="0" w:color="auto"/>
            <w:bottom w:val="none" w:sz="0" w:space="0" w:color="auto"/>
            <w:right w:val="none" w:sz="0" w:space="0" w:color="auto"/>
          </w:divBdr>
        </w:div>
        <w:div w:id="1849637402">
          <w:marLeft w:val="640"/>
          <w:marRight w:val="0"/>
          <w:marTop w:val="0"/>
          <w:marBottom w:val="0"/>
          <w:divBdr>
            <w:top w:val="none" w:sz="0" w:space="0" w:color="auto"/>
            <w:left w:val="none" w:sz="0" w:space="0" w:color="auto"/>
            <w:bottom w:val="none" w:sz="0" w:space="0" w:color="auto"/>
            <w:right w:val="none" w:sz="0" w:space="0" w:color="auto"/>
          </w:divBdr>
        </w:div>
        <w:div w:id="1853110088">
          <w:marLeft w:val="640"/>
          <w:marRight w:val="0"/>
          <w:marTop w:val="0"/>
          <w:marBottom w:val="0"/>
          <w:divBdr>
            <w:top w:val="none" w:sz="0" w:space="0" w:color="auto"/>
            <w:left w:val="none" w:sz="0" w:space="0" w:color="auto"/>
            <w:bottom w:val="none" w:sz="0" w:space="0" w:color="auto"/>
            <w:right w:val="none" w:sz="0" w:space="0" w:color="auto"/>
          </w:divBdr>
        </w:div>
        <w:div w:id="1853687154">
          <w:marLeft w:val="640"/>
          <w:marRight w:val="0"/>
          <w:marTop w:val="0"/>
          <w:marBottom w:val="0"/>
          <w:divBdr>
            <w:top w:val="none" w:sz="0" w:space="0" w:color="auto"/>
            <w:left w:val="none" w:sz="0" w:space="0" w:color="auto"/>
            <w:bottom w:val="none" w:sz="0" w:space="0" w:color="auto"/>
            <w:right w:val="none" w:sz="0" w:space="0" w:color="auto"/>
          </w:divBdr>
        </w:div>
        <w:div w:id="1891962148">
          <w:marLeft w:val="640"/>
          <w:marRight w:val="0"/>
          <w:marTop w:val="0"/>
          <w:marBottom w:val="0"/>
          <w:divBdr>
            <w:top w:val="none" w:sz="0" w:space="0" w:color="auto"/>
            <w:left w:val="none" w:sz="0" w:space="0" w:color="auto"/>
            <w:bottom w:val="none" w:sz="0" w:space="0" w:color="auto"/>
            <w:right w:val="none" w:sz="0" w:space="0" w:color="auto"/>
          </w:divBdr>
        </w:div>
        <w:div w:id="1899239757">
          <w:marLeft w:val="640"/>
          <w:marRight w:val="0"/>
          <w:marTop w:val="0"/>
          <w:marBottom w:val="0"/>
          <w:divBdr>
            <w:top w:val="none" w:sz="0" w:space="0" w:color="auto"/>
            <w:left w:val="none" w:sz="0" w:space="0" w:color="auto"/>
            <w:bottom w:val="none" w:sz="0" w:space="0" w:color="auto"/>
            <w:right w:val="none" w:sz="0" w:space="0" w:color="auto"/>
          </w:divBdr>
        </w:div>
        <w:div w:id="1916158135">
          <w:marLeft w:val="640"/>
          <w:marRight w:val="0"/>
          <w:marTop w:val="0"/>
          <w:marBottom w:val="0"/>
          <w:divBdr>
            <w:top w:val="none" w:sz="0" w:space="0" w:color="auto"/>
            <w:left w:val="none" w:sz="0" w:space="0" w:color="auto"/>
            <w:bottom w:val="none" w:sz="0" w:space="0" w:color="auto"/>
            <w:right w:val="none" w:sz="0" w:space="0" w:color="auto"/>
          </w:divBdr>
        </w:div>
        <w:div w:id="1918438040">
          <w:marLeft w:val="640"/>
          <w:marRight w:val="0"/>
          <w:marTop w:val="0"/>
          <w:marBottom w:val="0"/>
          <w:divBdr>
            <w:top w:val="none" w:sz="0" w:space="0" w:color="auto"/>
            <w:left w:val="none" w:sz="0" w:space="0" w:color="auto"/>
            <w:bottom w:val="none" w:sz="0" w:space="0" w:color="auto"/>
            <w:right w:val="none" w:sz="0" w:space="0" w:color="auto"/>
          </w:divBdr>
        </w:div>
        <w:div w:id="1928804156">
          <w:marLeft w:val="640"/>
          <w:marRight w:val="0"/>
          <w:marTop w:val="0"/>
          <w:marBottom w:val="0"/>
          <w:divBdr>
            <w:top w:val="none" w:sz="0" w:space="0" w:color="auto"/>
            <w:left w:val="none" w:sz="0" w:space="0" w:color="auto"/>
            <w:bottom w:val="none" w:sz="0" w:space="0" w:color="auto"/>
            <w:right w:val="none" w:sz="0" w:space="0" w:color="auto"/>
          </w:divBdr>
        </w:div>
        <w:div w:id="1932466905">
          <w:marLeft w:val="640"/>
          <w:marRight w:val="0"/>
          <w:marTop w:val="0"/>
          <w:marBottom w:val="0"/>
          <w:divBdr>
            <w:top w:val="none" w:sz="0" w:space="0" w:color="auto"/>
            <w:left w:val="none" w:sz="0" w:space="0" w:color="auto"/>
            <w:bottom w:val="none" w:sz="0" w:space="0" w:color="auto"/>
            <w:right w:val="none" w:sz="0" w:space="0" w:color="auto"/>
          </w:divBdr>
        </w:div>
        <w:div w:id="1940216904">
          <w:marLeft w:val="640"/>
          <w:marRight w:val="0"/>
          <w:marTop w:val="0"/>
          <w:marBottom w:val="0"/>
          <w:divBdr>
            <w:top w:val="none" w:sz="0" w:space="0" w:color="auto"/>
            <w:left w:val="none" w:sz="0" w:space="0" w:color="auto"/>
            <w:bottom w:val="none" w:sz="0" w:space="0" w:color="auto"/>
            <w:right w:val="none" w:sz="0" w:space="0" w:color="auto"/>
          </w:divBdr>
        </w:div>
        <w:div w:id="1952280254">
          <w:marLeft w:val="640"/>
          <w:marRight w:val="0"/>
          <w:marTop w:val="0"/>
          <w:marBottom w:val="0"/>
          <w:divBdr>
            <w:top w:val="none" w:sz="0" w:space="0" w:color="auto"/>
            <w:left w:val="none" w:sz="0" w:space="0" w:color="auto"/>
            <w:bottom w:val="none" w:sz="0" w:space="0" w:color="auto"/>
            <w:right w:val="none" w:sz="0" w:space="0" w:color="auto"/>
          </w:divBdr>
        </w:div>
        <w:div w:id="1956133282">
          <w:marLeft w:val="640"/>
          <w:marRight w:val="0"/>
          <w:marTop w:val="0"/>
          <w:marBottom w:val="0"/>
          <w:divBdr>
            <w:top w:val="none" w:sz="0" w:space="0" w:color="auto"/>
            <w:left w:val="none" w:sz="0" w:space="0" w:color="auto"/>
            <w:bottom w:val="none" w:sz="0" w:space="0" w:color="auto"/>
            <w:right w:val="none" w:sz="0" w:space="0" w:color="auto"/>
          </w:divBdr>
        </w:div>
        <w:div w:id="1967467433">
          <w:marLeft w:val="640"/>
          <w:marRight w:val="0"/>
          <w:marTop w:val="0"/>
          <w:marBottom w:val="0"/>
          <w:divBdr>
            <w:top w:val="none" w:sz="0" w:space="0" w:color="auto"/>
            <w:left w:val="none" w:sz="0" w:space="0" w:color="auto"/>
            <w:bottom w:val="none" w:sz="0" w:space="0" w:color="auto"/>
            <w:right w:val="none" w:sz="0" w:space="0" w:color="auto"/>
          </w:divBdr>
        </w:div>
        <w:div w:id="2011522514">
          <w:marLeft w:val="640"/>
          <w:marRight w:val="0"/>
          <w:marTop w:val="0"/>
          <w:marBottom w:val="0"/>
          <w:divBdr>
            <w:top w:val="none" w:sz="0" w:space="0" w:color="auto"/>
            <w:left w:val="none" w:sz="0" w:space="0" w:color="auto"/>
            <w:bottom w:val="none" w:sz="0" w:space="0" w:color="auto"/>
            <w:right w:val="none" w:sz="0" w:space="0" w:color="auto"/>
          </w:divBdr>
        </w:div>
        <w:div w:id="2011565448">
          <w:marLeft w:val="640"/>
          <w:marRight w:val="0"/>
          <w:marTop w:val="0"/>
          <w:marBottom w:val="0"/>
          <w:divBdr>
            <w:top w:val="none" w:sz="0" w:space="0" w:color="auto"/>
            <w:left w:val="none" w:sz="0" w:space="0" w:color="auto"/>
            <w:bottom w:val="none" w:sz="0" w:space="0" w:color="auto"/>
            <w:right w:val="none" w:sz="0" w:space="0" w:color="auto"/>
          </w:divBdr>
        </w:div>
        <w:div w:id="2029864323">
          <w:marLeft w:val="640"/>
          <w:marRight w:val="0"/>
          <w:marTop w:val="0"/>
          <w:marBottom w:val="0"/>
          <w:divBdr>
            <w:top w:val="none" w:sz="0" w:space="0" w:color="auto"/>
            <w:left w:val="none" w:sz="0" w:space="0" w:color="auto"/>
            <w:bottom w:val="none" w:sz="0" w:space="0" w:color="auto"/>
            <w:right w:val="none" w:sz="0" w:space="0" w:color="auto"/>
          </w:divBdr>
        </w:div>
        <w:div w:id="2056732503">
          <w:marLeft w:val="640"/>
          <w:marRight w:val="0"/>
          <w:marTop w:val="0"/>
          <w:marBottom w:val="0"/>
          <w:divBdr>
            <w:top w:val="none" w:sz="0" w:space="0" w:color="auto"/>
            <w:left w:val="none" w:sz="0" w:space="0" w:color="auto"/>
            <w:bottom w:val="none" w:sz="0" w:space="0" w:color="auto"/>
            <w:right w:val="none" w:sz="0" w:space="0" w:color="auto"/>
          </w:divBdr>
        </w:div>
        <w:div w:id="2084908078">
          <w:marLeft w:val="640"/>
          <w:marRight w:val="0"/>
          <w:marTop w:val="0"/>
          <w:marBottom w:val="0"/>
          <w:divBdr>
            <w:top w:val="none" w:sz="0" w:space="0" w:color="auto"/>
            <w:left w:val="none" w:sz="0" w:space="0" w:color="auto"/>
            <w:bottom w:val="none" w:sz="0" w:space="0" w:color="auto"/>
            <w:right w:val="none" w:sz="0" w:space="0" w:color="auto"/>
          </w:divBdr>
        </w:div>
        <w:div w:id="2106655424">
          <w:marLeft w:val="640"/>
          <w:marRight w:val="0"/>
          <w:marTop w:val="0"/>
          <w:marBottom w:val="0"/>
          <w:divBdr>
            <w:top w:val="none" w:sz="0" w:space="0" w:color="auto"/>
            <w:left w:val="none" w:sz="0" w:space="0" w:color="auto"/>
            <w:bottom w:val="none" w:sz="0" w:space="0" w:color="auto"/>
            <w:right w:val="none" w:sz="0" w:space="0" w:color="auto"/>
          </w:divBdr>
        </w:div>
        <w:div w:id="2117021094">
          <w:marLeft w:val="640"/>
          <w:marRight w:val="0"/>
          <w:marTop w:val="0"/>
          <w:marBottom w:val="0"/>
          <w:divBdr>
            <w:top w:val="none" w:sz="0" w:space="0" w:color="auto"/>
            <w:left w:val="none" w:sz="0" w:space="0" w:color="auto"/>
            <w:bottom w:val="none" w:sz="0" w:space="0" w:color="auto"/>
            <w:right w:val="none" w:sz="0" w:space="0" w:color="auto"/>
          </w:divBdr>
        </w:div>
        <w:div w:id="2120097973">
          <w:marLeft w:val="640"/>
          <w:marRight w:val="0"/>
          <w:marTop w:val="0"/>
          <w:marBottom w:val="0"/>
          <w:divBdr>
            <w:top w:val="none" w:sz="0" w:space="0" w:color="auto"/>
            <w:left w:val="none" w:sz="0" w:space="0" w:color="auto"/>
            <w:bottom w:val="none" w:sz="0" w:space="0" w:color="auto"/>
            <w:right w:val="none" w:sz="0" w:space="0" w:color="auto"/>
          </w:divBdr>
        </w:div>
        <w:div w:id="2134245396">
          <w:marLeft w:val="640"/>
          <w:marRight w:val="0"/>
          <w:marTop w:val="0"/>
          <w:marBottom w:val="0"/>
          <w:divBdr>
            <w:top w:val="none" w:sz="0" w:space="0" w:color="auto"/>
            <w:left w:val="none" w:sz="0" w:space="0" w:color="auto"/>
            <w:bottom w:val="none" w:sz="0" w:space="0" w:color="auto"/>
            <w:right w:val="none" w:sz="0" w:space="0" w:color="auto"/>
          </w:divBdr>
        </w:div>
      </w:divsChild>
    </w:div>
    <w:div w:id="1470518601">
      <w:bodyDiv w:val="1"/>
      <w:marLeft w:val="0"/>
      <w:marRight w:val="0"/>
      <w:marTop w:val="0"/>
      <w:marBottom w:val="0"/>
      <w:divBdr>
        <w:top w:val="none" w:sz="0" w:space="0" w:color="auto"/>
        <w:left w:val="none" w:sz="0" w:space="0" w:color="auto"/>
        <w:bottom w:val="none" w:sz="0" w:space="0" w:color="auto"/>
        <w:right w:val="none" w:sz="0" w:space="0" w:color="auto"/>
      </w:divBdr>
      <w:divsChild>
        <w:div w:id="6950837">
          <w:marLeft w:val="640"/>
          <w:marRight w:val="0"/>
          <w:marTop w:val="0"/>
          <w:marBottom w:val="0"/>
          <w:divBdr>
            <w:top w:val="none" w:sz="0" w:space="0" w:color="auto"/>
            <w:left w:val="none" w:sz="0" w:space="0" w:color="auto"/>
            <w:bottom w:val="none" w:sz="0" w:space="0" w:color="auto"/>
            <w:right w:val="none" w:sz="0" w:space="0" w:color="auto"/>
          </w:divBdr>
        </w:div>
        <w:div w:id="24142303">
          <w:marLeft w:val="640"/>
          <w:marRight w:val="0"/>
          <w:marTop w:val="0"/>
          <w:marBottom w:val="0"/>
          <w:divBdr>
            <w:top w:val="none" w:sz="0" w:space="0" w:color="auto"/>
            <w:left w:val="none" w:sz="0" w:space="0" w:color="auto"/>
            <w:bottom w:val="none" w:sz="0" w:space="0" w:color="auto"/>
            <w:right w:val="none" w:sz="0" w:space="0" w:color="auto"/>
          </w:divBdr>
        </w:div>
        <w:div w:id="34276854">
          <w:marLeft w:val="640"/>
          <w:marRight w:val="0"/>
          <w:marTop w:val="0"/>
          <w:marBottom w:val="0"/>
          <w:divBdr>
            <w:top w:val="none" w:sz="0" w:space="0" w:color="auto"/>
            <w:left w:val="none" w:sz="0" w:space="0" w:color="auto"/>
            <w:bottom w:val="none" w:sz="0" w:space="0" w:color="auto"/>
            <w:right w:val="none" w:sz="0" w:space="0" w:color="auto"/>
          </w:divBdr>
        </w:div>
        <w:div w:id="35738611">
          <w:marLeft w:val="640"/>
          <w:marRight w:val="0"/>
          <w:marTop w:val="0"/>
          <w:marBottom w:val="0"/>
          <w:divBdr>
            <w:top w:val="none" w:sz="0" w:space="0" w:color="auto"/>
            <w:left w:val="none" w:sz="0" w:space="0" w:color="auto"/>
            <w:bottom w:val="none" w:sz="0" w:space="0" w:color="auto"/>
            <w:right w:val="none" w:sz="0" w:space="0" w:color="auto"/>
          </w:divBdr>
        </w:div>
        <w:div w:id="54624055">
          <w:marLeft w:val="640"/>
          <w:marRight w:val="0"/>
          <w:marTop w:val="0"/>
          <w:marBottom w:val="0"/>
          <w:divBdr>
            <w:top w:val="none" w:sz="0" w:space="0" w:color="auto"/>
            <w:left w:val="none" w:sz="0" w:space="0" w:color="auto"/>
            <w:bottom w:val="none" w:sz="0" w:space="0" w:color="auto"/>
            <w:right w:val="none" w:sz="0" w:space="0" w:color="auto"/>
          </w:divBdr>
        </w:div>
        <w:div w:id="80565220">
          <w:marLeft w:val="640"/>
          <w:marRight w:val="0"/>
          <w:marTop w:val="0"/>
          <w:marBottom w:val="0"/>
          <w:divBdr>
            <w:top w:val="none" w:sz="0" w:space="0" w:color="auto"/>
            <w:left w:val="none" w:sz="0" w:space="0" w:color="auto"/>
            <w:bottom w:val="none" w:sz="0" w:space="0" w:color="auto"/>
            <w:right w:val="none" w:sz="0" w:space="0" w:color="auto"/>
          </w:divBdr>
        </w:div>
        <w:div w:id="85275059">
          <w:marLeft w:val="640"/>
          <w:marRight w:val="0"/>
          <w:marTop w:val="0"/>
          <w:marBottom w:val="0"/>
          <w:divBdr>
            <w:top w:val="none" w:sz="0" w:space="0" w:color="auto"/>
            <w:left w:val="none" w:sz="0" w:space="0" w:color="auto"/>
            <w:bottom w:val="none" w:sz="0" w:space="0" w:color="auto"/>
            <w:right w:val="none" w:sz="0" w:space="0" w:color="auto"/>
          </w:divBdr>
        </w:div>
        <w:div w:id="100073678">
          <w:marLeft w:val="640"/>
          <w:marRight w:val="0"/>
          <w:marTop w:val="0"/>
          <w:marBottom w:val="0"/>
          <w:divBdr>
            <w:top w:val="none" w:sz="0" w:space="0" w:color="auto"/>
            <w:left w:val="none" w:sz="0" w:space="0" w:color="auto"/>
            <w:bottom w:val="none" w:sz="0" w:space="0" w:color="auto"/>
            <w:right w:val="none" w:sz="0" w:space="0" w:color="auto"/>
          </w:divBdr>
        </w:div>
        <w:div w:id="105274292">
          <w:marLeft w:val="640"/>
          <w:marRight w:val="0"/>
          <w:marTop w:val="0"/>
          <w:marBottom w:val="0"/>
          <w:divBdr>
            <w:top w:val="none" w:sz="0" w:space="0" w:color="auto"/>
            <w:left w:val="none" w:sz="0" w:space="0" w:color="auto"/>
            <w:bottom w:val="none" w:sz="0" w:space="0" w:color="auto"/>
            <w:right w:val="none" w:sz="0" w:space="0" w:color="auto"/>
          </w:divBdr>
        </w:div>
        <w:div w:id="112528867">
          <w:marLeft w:val="640"/>
          <w:marRight w:val="0"/>
          <w:marTop w:val="0"/>
          <w:marBottom w:val="0"/>
          <w:divBdr>
            <w:top w:val="none" w:sz="0" w:space="0" w:color="auto"/>
            <w:left w:val="none" w:sz="0" w:space="0" w:color="auto"/>
            <w:bottom w:val="none" w:sz="0" w:space="0" w:color="auto"/>
            <w:right w:val="none" w:sz="0" w:space="0" w:color="auto"/>
          </w:divBdr>
        </w:div>
        <w:div w:id="120656732">
          <w:marLeft w:val="640"/>
          <w:marRight w:val="0"/>
          <w:marTop w:val="0"/>
          <w:marBottom w:val="0"/>
          <w:divBdr>
            <w:top w:val="none" w:sz="0" w:space="0" w:color="auto"/>
            <w:left w:val="none" w:sz="0" w:space="0" w:color="auto"/>
            <w:bottom w:val="none" w:sz="0" w:space="0" w:color="auto"/>
            <w:right w:val="none" w:sz="0" w:space="0" w:color="auto"/>
          </w:divBdr>
        </w:div>
        <w:div w:id="145125957">
          <w:marLeft w:val="640"/>
          <w:marRight w:val="0"/>
          <w:marTop w:val="0"/>
          <w:marBottom w:val="0"/>
          <w:divBdr>
            <w:top w:val="none" w:sz="0" w:space="0" w:color="auto"/>
            <w:left w:val="none" w:sz="0" w:space="0" w:color="auto"/>
            <w:bottom w:val="none" w:sz="0" w:space="0" w:color="auto"/>
            <w:right w:val="none" w:sz="0" w:space="0" w:color="auto"/>
          </w:divBdr>
        </w:div>
        <w:div w:id="150367142">
          <w:marLeft w:val="640"/>
          <w:marRight w:val="0"/>
          <w:marTop w:val="0"/>
          <w:marBottom w:val="0"/>
          <w:divBdr>
            <w:top w:val="none" w:sz="0" w:space="0" w:color="auto"/>
            <w:left w:val="none" w:sz="0" w:space="0" w:color="auto"/>
            <w:bottom w:val="none" w:sz="0" w:space="0" w:color="auto"/>
            <w:right w:val="none" w:sz="0" w:space="0" w:color="auto"/>
          </w:divBdr>
        </w:div>
        <w:div w:id="151416534">
          <w:marLeft w:val="640"/>
          <w:marRight w:val="0"/>
          <w:marTop w:val="0"/>
          <w:marBottom w:val="0"/>
          <w:divBdr>
            <w:top w:val="none" w:sz="0" w:space="0" w:color="auto"/>
            <w:left w:val="none" w:sz="0" w:space="0" w:color="auto"/>
            <w:bottom w:val="none" w:sz="0" w:space="0" w:color="auto"/>
            <w:right w:val="none" w:sz="0" w:space="0" w:color="auto"/>
          </w:divBdr>
        </w:div>
        <w:div w:id="191652009">
          <w:marLeft w:val="640"/>
          <w:marRight w:val="0"/>
          <w:marTop w:val="0"/>
          <w:marBottom w:val="0"/>
          <w:divBdr>
            <w:top w:val="none" w:sz="0" w:space="0" w:color="auto"/>
            <w:left w:val="none" w:sz="0" w:space="0" w:color="auto"/>
            <w:bottom w:val="none" w:sz="0" w:space="0" w:color="auto"/>
            <w:right w:val="none" w:sz="0" w:space="0" w:color="auto"/>
          </w:divBdr>
        </w:div>
        <w:div w:id="198593134">
          <w:marLeft w:val="640"/>
          <w:marRight w:val="0"/>
          <w:marTop w:val="0"/>
          <w:marBottom w:val="0"/>
          <w:divBdr>
            <w:top w:val="none" w:sz="0" w:space="0" w:color="auto"/>
            <w:left w:val="none" w:sz="0" w:space="0" w:color="auto"/>
            <w:bottom w:val="none" w:sz="0" w:space="0" w:color="auto"/>
            <w:right w:val="none" w:sz="0" w:space="0" w:color="auto"/>
          </w:divBdr>
        </w:div>
        <w:div w:id="199057492">
          <w:marLeft w:val="640"/>
          <w:marRight w:val="0"/>
          <w:marTop w:val="0"/>
          <w:marBottom w:val="0"/>
          <w:divBdr>
            <w:top w:val="none" w:sz="0" w:space="0" w:color="auto"/>
            <w:left w:val="none" w:sz="0" w:space="0" w:color="auto"/>
            <w:bottom w:val="none" w:sz="0" w:space="0" w:color="auto"/>
            <w:right w:val="none" w:sz="0" w:space="0" w:color="auto"/>
          </w:divBdr>
        </w:div>
        <w:div w:id="289673402">
          <w:marLeft w:val="640"/>
          <w:marRight w:val="0"/>
          <w:marTop w:val="0"/>
          <w:marBottom w:val="0"/>
          <w:divBdr>
            <w:top w:val="none" w:sz="0" w:space="0" w:color="auto"/>
            <w:left w:val="none" w:sz="0" w:space="0" w:color="auto"/>
            <w:bottom w:val="none" w:sz="0" w:space="0" w:color="auto"/>
            <w:right w:val="none" w:sz="0" w:space="0" w:color="auto"/>
          </w:divBdr>
        </w:div>
        <w:div w:id="318384159">
          <w:marLeft w:val="640"/>
          <w:marRight w:val="0"/>
          <w:marTop w:val="0"/>
          <w:marBottom w:val="0"/>
          <w:divBdr>
            <w:top w:val="none" w:sz="0" w:space="0" w:color="auto"/>
            <w:left w:val="none" w:sz="0" w:space="0" w:color="auto"/>
            <w:bottom w:val="none" w:sz="0" w:space="0" w:color="auto"/>
            <w:right w:val="none" w:sz="0" w:space="0" w:color="auto"/>
          </w:divBdr>
        </w:div>
        <w:div w:id="343895394">
          <w:marLeft w:val="640"/>
          <w:marRight w:val="0"/>
          <w:marTop w:val="0"/>
          <w:marBottom w:val="0"/>
          <w:divBdr>
            <w:top w:val="none" w:sz="0" w:space="0" w:color="auto"/>
            <w:left w:val="none" w:sz="0" w:space="0" w:color="auto"/>
            <w:bottom w:val="none" w:sz="0" w:space="0" w:color="auto"/>
            <w:right w:val="none" w:sz="0" w:space="0" w:color="auto"/>
          </w:divBdr>
        </w:div>
        <w:div w:id="370686295">
          <w:marLeft w:val="640"/>
          <w:marRight w:val="0"/>
          <w:marTop w:val="0"/>
          <w:marBottom w:val="0"/>
          <w:divBdr>
            <w:top w:val="none" w:sz="0" w:space="0" w:color="auto"/>
            <w:left w:val="none" w:sz="0" w:space="0" w:color="auto"/>
            <w:bottom w:val="none" w:sz="0" w:space="0" w:color="auto"/>
            <w:right w:val="none" w:sz="0" w:space="0" w:color="auto"/>
          </w:divBdr>
        </w:div>
        <w:div w:id="384450540">
          <w:marLeft w:val="640"/>
          <w:marRight w:val="0"/>
          <w:marTop w:val="0"/>
          <w:marBottom w:val="0"/>
          <w:divBdr>
            <w:top w:val="none" w:sz="0" w:space="0" w:color="auto"/>
            <w:left w:val="none" w:sz="0" w:space="0" w:color="auto"/>
            <w:bottom w:val="none" w:sz="0" w:space="0" w:color="auto"/>
            <w:right w:val="none" w:sz="0" w:space="0" w:color="auto"/>
          </w:divBdr>
        </w:div>
        <w:div w:id="386145200">
          <w:marLeft w:val="640"/>
          <w:marRight w:val="0"/>
          <w:marTop w:val="0"/>
          <w:marBottom w:val="0"/>
          <w:divBdr>
            <w:top w:val="none" w:sz="0" w:space="0" w:color="auto"/>
            <w:left w:val="none" w:sz="0" w:space="0" w:color="auto"/>
            <w:bottom w:val="none" w:sz="0" w:space="0" w:color="auto"/>
            <w:right w:val="none" w:sz="0" w:space="0" w:color="auto"/>
          </w:divBdr>
        </w:div>
        <w:div w:id="395933517">
          <w:marLeft w:val="640"/>
          <w:marRight w:val="0"/>
          <w:marTop w:val="0"/>
          <w:marBottom w:val="0"/>
          <w:divBdr>
            <w:top w:val="none" w:sz="0" w:space="0" w:color="auto"/>
            <w:left w:val="none" w:sz="0" w:space="0" w:color="auto"/>
            <w:bottom w:val="none" w:sz="0" w:space="0" w:color="auto"/>
            <w:right w:val="none" w:sz="0" w:space="0" w:color="auto"/>
          </w:divBdr>
        </w:div>
        <w:div w:id="398794937">
          <w:marLeft w:val="640"/>
          <w:marRight w:val="0"/>
          <w:marTop w:val="0"/>
          <w:marBottom w:val="0"/>
          <w:divBdr>
            <w:top w:val="none" w:sz="0" w:space="0" w:color="auto"/>
            <w:left w:val="none" w:sz="0" w:space="0" w:color="auto"/>
            <w:bottom w:val="none" w:sz="0" w:space="0" w:color="auto"/>
            <w:right w:val="none" w:sz="0" w:space="0" w:color="auto"/>
          </w:divBdr>
        </w:div>
        <w:div w:id="429349089">
          <w:marLeft w:val="640"/>
          <w:marRight w:val="0"/>
          <w:marTop w:val="0"/>
          <w:marBottom w:val="0"/>
          <w:divBdr>
            <w:top w:val="none" w:sz="0" w:space="0" w:color="auto"/>
            <w:left w:val="none" w:sz="0" w:space="0" w:color="auto"/>
            <w:bottom w:val="none" w:sz="0" w:space="0" w:color="auto"/>
            <w:right w:val="none" w:sz="0" w:space="0" w:color="auto"/>
          </w:divBdr>
        </w:div>
        <w:div w:id="480200600">
          <w:marLeft w:val="640"/>
          <w:marRight w:val="0"/>
          <w:marTop w:val="0"/>
          <w:marBottom w:val="0"/>
          <w:divBdr>
            <w:top w:val="none" w:sz="0" w:space="0" w:color="auto"/>
            <w:left w:val="none" w:sz="0" w:space="0" w:color="auto"/>
            <w:bottom w:val="none" w:sz="0" w:space="0" w:color="auto"/>
            <w:right w:val="none" w:sz="0" w:space="0" w:color="auto"/>
          </w:divBdr>
        </w:div>
        <w:div w:id="485435315">
          <w:marLeft w:val="640"/>
          <w:marRight w:val="0"/>
          <w:marTop w:val="0"/>
          <w:marBottom w:val="0"/>
          <w:divBdr>
            <w:top w:val="none" w:sz="0" w:space="0" w:color="auto"/>
            <w:left w:val="none" w:sz="0" w:space="0" w:color="auto"/>
            <w:bottom w:val="none" w:sz="0" w:space="0" w:color="auto"/>
            <w:right w:val="none" w:sz="0" w:space="0" w:color="auto"/>
          </w:divBdr>
        </w:div>
        <w:div w:id="501818107">
          <w:marLeft w:val="640"/>
          <w:marRight w:val="0"/>
          <w:marTop w:val="0"/>
          <w:marBottom w:val="0"/>
          <w:divBdr>
            <w:top w:val="none" w:sz="0" w:space="0" w:color="auto"/>
            <w:left w:val="none" w:sz="0" w:space="0" w:color="auto"/>
            <w:bottom w:val="none" w:sz="0" w:space="0" w:color="auto"/>
            <w:right w:val="none" w:sz="0" w:space="0" w:color="auto"/>
          </w:divBdr>
        </w:div>
        <w:div w:id="508257536">
          <w:marLeft w:val="640"/>
          <w:marRight w:val="0"/>
          <w:marTop w:val="0"/>
          <w:marBottom w:val="0"/>
          <w:divBdr>
            <w:top w:val="none" w:sz="0" w:space="0" w:color="auto"/>
            <w:left w:val="none" w:sz="0" w:space="0" w:color="auto"/>
            <w:bottom w:val="none" w:sz="0" w:space="0" w:color="auto"/>
            <w:right w:val="none" w:sz="0" w:space="0" w:color="auto"/>
          </w:divBdr>
        </w:div>
        <w:div w:id="540557630">
          <w:marLeft w:val="640"/>
          <w:marRight w:val="0"/>
          <w:marTop w:val="0"/>
          <w:marBottom w:val="0"/>
          <w:divBdr>
            <w:top w:val="none" w:sz="0" w:space="0" w:color="auto"/>
            <w:left w:val="none" w:sz="0" w:space="0" w:color="auto"/>
            <w:bottom w:val="none" w:sz="0" w:space="0" w:color="auto"/>
            <w:right w:val="none" w:sz="0" w:space="0" w:color="auto"/>
          </w:divBdr>
        </w:div>
        <w:div w:id="541673614">
          <w:marLeft w:val="640"/>
          <w:marRight w:val="0"/>
          <w:marTop w:val="0"/>
          <w:marBottom w:val="0"/>
          <w:divBdr>
            <w:top w:val="none" w:sz="0" w:space="0" w:color="auto"/>
            <w:left w:val="none" w:sz="0" w:space="0" w:color="auto"/>
            <w:bottom w:val="none" w:sz="0" w:space="0" w:color="auto"/>
            <w:right w:val="none" w:sz="0" w:space="0" w:color="auto"/>
          </w:divBdr>
        </w:div>
        <w:div w:id="548999538">
          <w:marLeft w:val="640"/>
          <w:marRight w:val="0"/>
          <w:marTop w:val="0"/>
          <w:marBottom w:val="0"/>
          <w:divBdr>
            <w:top w:val="none" w:sz="0" w:space="0" w:color="auto"/>
            <w:left w:val="none" w:sz="0" w:space="0" w:color="auto"/>
            <w:bottom w:val="none" w:sz="0" w:space="0" w:color="auto"/>
            <w:right w:val="none" w:sz="0" w:space="0" w:color="auto"/>
          </w:divBdr>
        </w:div>
        <w:div w:id="573317990">
          <w:marLeft w:val="640"/>
          <w:marRight w:val="0"/>
          <w:marTop w:val="0"/>
          <w:marBottom w:val="0"/>
          <w:divBdr>
            <w:top w:val="none" w:sz="0" w:space="0" w:color="auto"/>
            <w:left w:val="none" w:sz="0" w:space="0" w:color="auto"/>
            <w:bottom w:val="none" w:sz="0" w:space="0" w:color="auto"/>
            <w:right w:val="none" w:sz="0" w:space="0" w:color="auto"/>
          </w:divBdr>
        </w:div>
        <w:div w:id="594165839">
          <w:marLeft w:val="640"/>
          <w:marRight w:val="0"/>
          <w:marTop w:val="0"/>
          <w:marBottom w:val="0"/>
          <w:divBdr>
            <w:top w:val="none" w:sz="0" w:space="0" w:color="auto"/>
            <w:left w:val="none" w:sz="0" w:space="0" w:color="auto"/>
            <w:bottom w:val="none" w:sz="0" w:space="0" w:color="auto"/>
            <w:right w:val="none" w:sz="0" w:space="0" w:color="auto"/>
          </w:divBdr>
        </w:div>
        <w:div w:id="603805378">
          <w:marLeft w:val="640"/>
          <w:marRight w:val="0"/>
          <w:marTop w:val="0"/>
          <w:marBottom w:val="0"/>
          <w:divBdr>
            <w:top w:val="none" w:sz="0" w:space="0" w:color="auto"/>
            <w:left w:val="none" w:sz="0" w:space="0" w:color="auto"/>
            <w:bottom w:val="none" w:sz="0" w:space="0" w:color="auto"/>
            <w:right w:val="none" w:sz="0" w:space="0" w:color="auto"/>
          </w:divBdr>
        </w:div>
        <w:div w:id="664673784">
          <w:marLeft w:val="640"/>
          <w:marRight w:val="0"/>
          <w:marTop w:val="0"/>
          <w:marBottom w:val="0"/>
          <w:divBdr>
            <w:top w:val="none" w:sz="0" w:space="0" w:color="auto"/>
            <w:left w:val="none" w:sz="0" w:space="0" w:color="auto"/>
            <w:bottom w:val="none" w:sz="0" w:space="0" w:color="auto"/>
            <w:right w:val="none" w:sz="0" w:space="0" w:color="auto"/>
          </w:divBdr>
        </w:div>
        <w:div w:id="665859555">
          <w:marLeft w:val="640"/>
          <w:marRight w:val="0"/>
          <w:marTop w:val="0"/>
          <w:marBottom w:val="0"/>
          <w:divBdr>
            <w:top w:val="none" w:sz="0" w:space="0" w:color="auto"/>
            <w:left w:val="none" w:sz="0" w:space="0" w:color="auto"/>
            <w:bottom w:val="none" w:sz="0" w:space="0" w:color="auto"/>
            <w:right w:val="none" w:sz="0" w:space="0" w:color="auto"/>
          </w:divBdr>
        </w:div>
        <w:div w:id="707687507">
          <w:marLeft w:val="640"/>
          <w:marRight w:val="0"/>
          <w:marTop w:val="0"/>
          <w:marBottom w:val="0"/>
          <w:divBdr>
            <w:top w:val="none" w:sz="0" w:space="0" w:color="auto"/>
            <w:left w:val="none" w:sz="0" w:space="0" w:color="auto"/>
            <w:bottom w:val="none" w:sz="0" w:space="0" w:color="auto"/>
            <w:right w:val="none" w:sz="0" w:space="0" w:color="auto"/>
          </w:divBdr>
        </w:div>
        <w:div w:id="714698963">
          <w:marLeft w:val="640"/>
          <w:marRight w:val="0"/>
          <w:marTop w:val="0"/>
          <w:marBottom w:val="0"/>
          <w:divBdr>
            <w:top w:val="none" w:sz="0" w:space="0" w:color="auto"/>
            <w:left w:val="none" w:sz="0" w:space="0" w:color="auto"/>
            <w:bottom w:val="none" w:sz="0" w:space="0" w:color="auto"/>
            <w:right w:val="none" w:sz="0" w:space="0" w:color="auto"/>
          </w:divBdr>
        </w:div>
        <w:div w:id="719136231">
          <w:marLeft w:val="640"/>
          <w:marRight w:val="0"/>
          <w:marTop w:val="0"/>
          <w:marBottom w:val="0"/>
          <w:divBdr>
            <w:top w:val="none" w:sz="0" w:space="0" w:color="auto"/>
            <w:left w:val="none" w:sz="0" w:space="0" w:color="auto"/>
            <w:bottom w:val="none" w:sz="0" w:space="0" w:color="auto"/>
            <w:right w:val="none" w:sz="0" w:space="0" w:color="auto"/>
          </w:divBdr>
        </w:div>
        <w:div w:id="738482812">
          <w:marLeft w:val="640"/>
          <w:marRight w:val="0"/>
          <w:marTop w:val="0"/>
          <w:marBottom w:val="0"/>
          <w:divBdr>
            <w:top w:val="none" w:sz="0" w:space="0" w:color="auto"/>
            <w:left w:val="none" w:sz="0" w:space="0" w:color="auto"/>
            <w:bottom w:val="none" w:sz="0" w:space="0" w:color="auto"/>
            <w:right w:val="none" w:sz="0" w:space="0" w:color="auto"/>
          </w:divBdr>
        </w:div>
        <w:div w:id="743071656">
          <w:marLeft w:val="640"/>
          <w:marRight w:val="0"/>
          <w:marTop w:val="0"/>
          <w:marBottom w:val="0"/>
          <w:divBdr>
            <w:top w:val="none" w:sz="0" w:space="0" w:color="auto"/>
            <w:left w:val="none" w:sz="0" w:space="0" w:color="auto"/>
            <w:bottom w:val="none" w:sz="0" w:space="0" w:color="auto"/>
            <w:right w:val="none" w:sz="0" w:space="0" w:color="auto"/>
          </w:divBdr>
        </w:div>
        <w:div w:id="754865612">
          <w:marLeft w:val="640"/>
          <w:marRight w:val="0"/>
          <w:marTop w:val="0"/>
          <w:marBottom w:val="0"/>
          <w:divBdr>
            <w:top w:val="none" w:sz="0" w:space="0" w:color="auto"/>
            <w:left w:val="none" w:sz="0" w:space="0" w:color="auto"/>
            <w:bottom w:val="none" w:sz="0" w:space="0" w:color="auto"/>
            <w:right w:val="none" w:sz="0" w:space="0" w:color="auto"/>
          </w:divBdr>
        </w:div>
        <w:div w:id="796024092">
          <w:marLeft w:val="640"/>
          <w:marRight w:val="0"/>
          <w:marTop w:val="0"/>
          <w:marBottom w:val="0"/>
          <w:divBdr>
            <w:top w:val="none" w:sz="0" w:space="0" w:color="auto"/>
            <w:left w:val="none" w:sz="0" w:space="0" w:color="auto"/>
            <w:bottom w:val="none" w:sz="0" w:space="0" w:color="auto"/>
            <w:right w:val="none" w:sz="0" w:space="0" w:color="auto"/>
          </w:divBdr>
        </w:div>
        <w:div w:id="805464620">
          <w:marLeft w:val="640"/>
          <w:marRight w:val="0"/>
          <w:marTop w:val="0"/>
          <w:marBottom w:val="0"/>
          <w:divBdr>
            <w:top w:val="none" w:sz="0" w:space="0" w:color="auto"/>
            <w:left w:val="none" w:sz="0" w:space="0" w:color="auto"/>
            <w:bottom w:val="none" w:sz="0" w:space="0" w:color="auto"/>
            <w:right w:val="none" w:sz="0" w:space="0" w:color="auto"/>
          </w:divBdr>
        </w:div>
        <w:div w:id="817259366">
          <w:marLeft w:val="640"/>
          <w:marRight w:val="0"/>
          <w:marTop w:val="0"/>
          <w:marBottom w:val="0"/>
          <w:divBdr>
            <w:top w:val="none" w:sz="0" w:space="0" w:color="auto"/>
            <w:left w:val="none" w:sz="0" w:space="0" w:color="auto"/>
            <w:bottom w:val="none" w:sz="0" w:space="0" w:color="auto"/>
            <w:right w:val="none" w:sz="0" w:space="0" w:color="auto"/>
          </w:divBdr>
        </w:div>
        <w:div w:id="824707497">
          <w:marLeft w:val="640"/>
          <w:marRight w:val="0"/>
          <w:marTop w:val="0"/>
          <w:marBottom w:val="0"/>
          <w:divBdr>
            <w:top w:val="none" w:sz="0" w:space="0" w:color="auto"/>
            <w:left w:val="none" w:sz="0" w:space="0" w:color="auto"/>
            <w:bottom w:val="none" w:sz="0" w:space="0" w:color="auto"/>
            <w:right w:val="none" w:sz="0" w:space="0" w:color="auto"/>
          </w:divBdr>
        </w:div>
        <w:div w:id="839662263">
          <w:marLeft w:val="640"/>
          <w:marRight w:val="0"/>
          <w:marTop w:val="0"/>
          <w:marBottom w:val="0"/>
          <w:divBdr>
            <w:top w:val="none" w:sz="0" w:space="0" w:color="auto"/>
            <w:left w:val="none" w:sz="0" w:space="0" w:color="auto"/>
            <w:bottom w:val="none" w:sz="0" w:space="0" w:color="auto"/>
            <w:right w:val="none" w:sz="0" w:space="0" w:color="auto"/>
          </w:divBdr>
        </w:div>
        <w:div w:id="841898890">
          <w:marLeft w:val="640"/>
          <w:marRight w:val="0"/>
          <w:marTop w:val="0"/>
          <w:marBottom w:val="0"/>
          <w:divBdr>
            <w:top w:val="none" w:sz="0" w:space="0" w:color="auto"/>
            <w:left w:val="none" w:sz="0" w:space="0" w:color="auto"/>
            <w:bottom w:val="none" w:sz="0" w:space="0" w:color="auto"/>
            <w:right w:val="none" w:sz="0" w:space="0" w:color="auto"/>
          </w:divBdr>
        </w:div>
        <w:div w:id="849829219">
          <w:marLeft w:val="640"/>
          <w:marRight w:val="0"/>
          <w:marTop w:val="0"/>
          <w:marBottom w:val="0"/>
          <w:divBdr>
            <w:top w:val="none" w:sz="0" w:space="0" w:color="auto"/>
            <w:left w:val="none" w:sz="0" w:space="0" w:color="auto"/>
            <w:bottom w:val="none" w:sz="0" w:space="0" w:color="auto"/>
            <w:right w:val="none" w:sz="0" w:space="0" w:color="auto"/>
          </w:divBdr>
        </w:div>
        <w:div w:id="854462529">
          <w:marLeft w:val="640"/>
          <w:marRight w:val="0"/>
          <w:marTop w:val="0"/>
          <w:marBottom w:val="0"/>
          <w:divBdr>
            <w:top w:val="none" w:sz="0" w:space="0" w:color="auto"/>
            <w:left w:val="none" w:sz="0" w:space="0" w:color="auto"/>
            <w:bottom w:val="none" w:sz="0" w:space="0" w:color="auto"/>
            <w:right w:val="none" w:sz="0" w:space="0" w:color="auto"/>
          </w:divBdr>
        </w:div>
        <w:div w:id="872423141">
          <w:marLeft w:val="640"/>
          <w:marRight w:val="0"/>
          <w:marTop w:val="0"/>
          <w:marBottom w:val="0"/>
          <w:divBdr>
            <w:top w:val="none" w:sz="0" w:space="0" w:color="auto"/>
            <w:left w:val="none" w:sz="0" w:space="0" w:color="auto"/>
            <w:bottom w:val="none" w:sz="0" w:space="0" w:color="auto"/>
            <w:right w:val="none" w:sz="0" w:space="0" w:color="auto"/>
          </w:divBdr>
        </w:div>
        <w:div w:id="950362370">
          <w:marLeft w:val="640"/>
          <w:marRight w:val="0"/>
          <w:marTop w:val="0"/>
          <w:marBottom w:val="0"/>
          <w:divBdr>
            <w:top w:val="none" w:sz="0" w:space="0" w:color="auto"/>
            <w:left w:val="none" w:sz="0" w:space="0" w:color="auto"/>
            <w:bottom w:val="none" w:sz="0" w:space="0" w:color="auto"/>
            <w:right w:val="none" w:sz="0" w:space="0" w:color="auto"/>
          </w:divBdr>
        </w:div>
        <w:div w:id="961380245">
          <w:marLeft w:val="640"/>
          <w:marRight w:val="0"/>
          <w:marTop w:val="0"/>
          <w:marBottom w:val="0"/>
          <w:divBdr>
            <w:top w:val="none" w:sz="0" w:space="0" w:color="auto"/>
            <w:left w:val="none" w:sz="0" w:space="0" w:color="auto"/>
            <w:bottom w:val="none" w:sz="0" w:space="0" w:color="auto"/>
            <w:right w:val="none" w:sz="0" w:space="0" w:color="auto"/>
          </w:divBdr>
        </w:div>
        <w:div w:id="962462887">
          <w:marLeft w:val="640"/>
          <w:marRight w:val="0"/>
          <w:marTop w:val="0"/>
          <w:marBottom w:val="0"/>
          <w:divBdr>
            <w:top w:val="none" w:sz="0" w:space="0" w:color="auto"/>
            <w:left w:val="none" w:sz="0" w:space="0" w:color="auto"/>
            <w:bottom w:val="none" w:sz="0" w:space="0" w:color="auto"/>
            <w:right w:val="none" w:sz="0" w:space="0" w:color="auto"/>
          </w:divBdr>
        </w:div>
        <w:div w:id="977613055">
          <w:marLeft w:val="640"/>
          <w:marRight w:val="0"/>
          <w:marTop w:val="0"/>
          <w:marBottom w:val="0"/>
          <w:divBdr>
            <w:top w:val="none" w:sz="0" w:space="0" w:color="auto"/>
            <w:left w:val="none" w:sz="0" w:space="0" w:color="auto"/>
            <w:bottom w:val="none" w:sz="0" w:space="0" w:color="auto"/>
            <w:right w:val="none" w:sz="0" w:space="0" w:color="auto"/>
          </w:divBdr>
        </w:div>
        <w:div w:id="983390061">
          <w:marLeft w:val="640"/>
          <w:marRight w:val="0"/>
          <w:marTop w:val="0"/>
          <w:marBottom w:val="0"/>
          <w:divBdr>
            <w:top w:val="none" w:sz="0" w:space="0" w:color="auto"/>
            <w:left w:val="none" w:sz="0" w:space="0" w:color="auto"/>
            <w:bottom w:val="none" w:sz="0" w:space="0" w:color="auto"/>
            <w:right w:val="none" w:sz="0" w:space="0" w:color="auto"/>
          </w:divBdr>
        </w:div>
        <w:div w:id="983390101">
          <w:marLeft w:val="640"/>
          <w:marRight w:val="0"/>
          <w:marTop w:val="0"/>
          <w:marBottom w:val="0"/>
          <w:divBdr>
            <w:top w:val="none" w:sz="0" w:space="0" w:color="auto"/>
            <w:left w:val="none" w:sz="0" w:space="0" w:color="auto"/>
            <w:bottom w:val="none" w:sz="0" w:space="0" w:color="auto"/>
            <w:right w:val="none" w:sz="0" w:space="0" w:color="auto"/>
          </w:divBdr>
        </w:div>
        <w:div w:id="988435717">
          <w:marLeft w:val="640"/>
          <w:marRight w:val="0"/>
          <w:marTop w:val="0"/>
          <w:marBottom w:val="0"/>
          <w:divBdr>
            <w:top w:val="none" w:sz="0" w:space="0" w:color="auto"/>
            <w:left w:val="none" w:sz="0" w:space="0" w:color="auto"/>
            <w:bottom w:val="none" w:sz="0" w:space="0" w:color="auto"/>
            <w:right w:val="none" w:sz="0" w:space="0" w:color="auto"/>
          </w:divBdr>
        </w:div>
        <w:div w:id="1006052854">
          <w:marLeft w:val="640"/>
          <w:marRight w:val="0"/>
          <w:marTop w:val="0"/>
          <w:marBottom w:val="0"/>
          <w:divBdr>
            <w:top w:val="none" w:sz="0" w:space="0" w:color="auto"/>
            <w:left w:val="none" w:sz="0" w:space="0" w:color="auto"/>
            <w:bottom w:val="none" w:sz="0" w:space="0" w:color="auto"/>
            <w:right w:val="none" w:sz="0" w:space="0" w:color="auto"/>
          </w:divBdr>
        </w:div>
        <w:div w:id="1018386778">
          <w:marLeft w:val="640"/>
          <w:marRight w:val="0"/>
          <w:marTop w:val="0"/>
          <w:marBottom w:val="0"/>
          <w:divBdr>
            <w:top w:val="none" w:sz="0" w:space="0" w:color="auto"/>
            <w:left w:val="none" w:sz="0" w:space="0" w:color="auto"/>
            <w:bottom w:val="none" w:sz="0" w:space="0" w:color="auto"/>
            <w:right w:val="none" w:sz="0" w:space="0" w:color="auto"/>
          </w:divBdr>
        </w:div>
        <w:div w:id="1057120996">
          <w:marLeft w:val="640"/>
          <w:marRight w:val="0"/>
          <w:marTop w:val="0"/>
          <w:marBottom w:val="0"/>
          <w:divBdr>
            <w:top w:val="none" w:sz="0" w:space="0" w:color="auto"/>
            <w:left w:val="none" w:sz="0" w:space="0" w:color="auto"/>
            <w:bottom w:val="none" w:sz="0" w:space="0" w:color="auto"/>
            <w:right w:val="none" w:sz="0" w:space="0" w:color="auto"/>
          </w:divBdr>
        </w:div>
        <w:div w:id="1059792118">
          <w:marLeft w:val="640"/>
          <w:marRight w:val="0"/>
          <w:marTop w:val="0"/>
          <w:marBottom w:val="0"/>
          <w:divBdr>
            <w:top w:val="none" w:sz="0" w:space="0" w:color="auto"/>
            <w:left w:val="none" w:sz="0" w:space="0" w:color="auto"/>
            <w:bottom w:val="none" w:sz="0" w:space="0" w:color="auto"/>
            <w:right w:val="none" w:sz="0" w:space="0" w:color="auto"/>
          </w:divBdr>
        </w:div>
        <w:div w:id="1067995916">
          <w:marLeft w:val="640"/>
          <w:marRight w:val="0"/>
          <w:marTop w:val="0"/>
          <w:marBottom w:val="0"/>
          <w:divBdr>
            <w:top w:val="none" w:sz="0" w:space="0" w:color="auto"/>
            <w:left w:val="none" w:sz="0" w:space="0" w:color="auto"/>
            <w:bottom w:val="none" w:sz="0" w:space="0" w:color="auto"/>
            <w:right w:val="none" w:sz="0" w:space="0" w:color="auto"/>
          </w:divBdr>
        </w:div>
        <w:div w:id="1122457070">
          <w:marLeft w:val="640"/>
          <w:marRight w:val="0"/>
          <w:marTop w:val="0"/>
          <w:marBottom w:val="0"/>
          <w:divBdr>
            <w:top w:val="none" w:sz="0" w:space="0" w:color="auto"/>
            <w:left w:val="none" w:sz="0" w:space="0" w:color="auto"/>
            <w:bottom w:val="none" w:sz="0" w:space="0" w:color="auto"/>
            <w:right w:val="none" w:sz="0" w:space="0" w:color="auto"/>
          </w:divBdr>
        </w:div>
        <w:div w:id="1147628655">
          <w:marLeft w:val="640"/>
          <w:marRight w:val="0"/>
          <w:marTop w:val="0"/>
          <w:marBottom w:val="0"/>
          <w:divBdr>
            <w:top w:val="none" w:sz="0" w:space="0" w:color="auto"/>
            <w:left w:val="none" w:sz="0" w:space="0" w:color="auto"/>
            <w:bottom w:val="none" w:sz="0" w:space="0" w:color="auto"/>
            <w:right w:val="none" w:sz="0" w:space="0" w:color="auto"/>
          </w:divBdr>
        </w:div>
        <w:div w:id="1156218160">
          <w:marLeft w:val="640"/>
          <w:marRight w:val="0"/>
          <w:marTop w:val="0"/>
          <w:marBottom w:val="0"/>
          <w:divBdr>
            <w:top w:val="none" w:sz="0" w:space="0" w:color="auto"/>
            <w:left w:val="none" w:sz="0" w:space="0" w:color="auto"/>
            <w:bottom w:val="none" w:sz="0" w:space="0" w:color="auto"/>
            <w:right w:val="none" w:sz="0" w:space="0" w:color="auto"/>
          </w:divBdr>
        </w:div>
        <w:div w:id="1175340752">
          <w:marLeft w:val="640"/>
          <w:marRight w:val="0"/>
          <w:marTop w:val="0"/>
          <w:marBottom w:val="0"/>
          <w:divBdr>
            <w:top w:val="none" w:sz="0" w:space="0" w:color="auto"/>
            <w:left w:val="none" w:sz="0" w:space="0" w:color="auto"/>
            <w:bottom w:val="none" w:sz="0" w:space="0" w:color="auto"/>
            <w:right w:val="none" w:sz="0" w:space="0" w:color="auto"/>
          </w:divBdr>
        </w:div>
        <w:div w:id="1186138448">
          <w:marLeft w:val="640"/>
          <w:marRight w:val="0"/>
          <w:marTop w:val="0"/>
          <w:marBottom w:val="0"/>
          <w:divBdr>
            <w:top w:val="none" w:sz="0" w:space="0" w:color="auto"/>
            <w:left w:val="none" w:sz="0" w:space="0" w:color="auto"/>
            <w:bottom w:val="none" w:sz="0" w:space="0" w:color="auto"/>
            <w:right w:val="none" w:sz="0" w:space="0" w:color="auto"/>
          </w:divBdr>
        </w:div>
        <w:div w:id="1189567721">
          <w:marLeft w:val="640"/>
          <w:marRight w:val="0"/>
          <w:marTop w:val="0"/>
          <w:marBottom w:val="0"/>
          <w:divBdr>
            <w:top w:val="none" w:sz="0" w:space="0" w:color="auto"/>
            <w:left w:val="none" w:sz="0" w:space="0" w:color="auto"/>
            <w:bottom w:val="none" w:sz="0" w:space="0" w:color="auto"/>
            <w:right w:val="none" w:sz="0" w:space="0" w:color="auto"/>
          </w:divBdr>
        </w:div>
        <w:div w:id="1205752348">
          <w:marLeft w:val="640"/>
          <w:marRight w:val="0"/>
          <w:marTop w:val="0"/>
          <w:marBottom w:val="0"/>
          <w:divBdr>
            <w:top w:val="none" w:sz="0" w:space="0" w:color="auto"/>
            <w:left w:val="none" w:sz="0" w:space="0" w:color="auto"/>
            <w:bottom w:val="none" w:sz="0" w:space="0" w:color="auto"/>
            <w:right w:val="none" w:sz="0" w:space="0" w:color="auto"/>
          </w:divBdr>
        </w:div>
        <w:div w:id="1207454607">
          <w:marLeft w:val="640"/>
          <w:marRight w:val="0"/>
          <w:marTop w:val="0"/>
          <w:marBottom w:val="0"/>
          <w:divBdr>
            <w:top w:val="none" w:sz="0" w:space="0" w:color="auto"/>
            <w:left w:val="none" w:sz="0" w:space="0" w:color="auto"/>
            <w:bottom w:val="none" w:sz="0" w:space="0" w:color="auto"/>
            <w:right w:val="none" w:sz="0" w:space="0" w:color="auto"/>
          </w:divBdr>
        </w:div>
        <w:div w:id="1215391800">
          <w:marLeft w:val="640"/>
          <w:marRight w:val="0"/>
          <w:marTop w:val="0"/>
          <w:marBottom w:val="0"/>
          <w:divBdr>
            <w:top w:val="none" w:sz="0" w:space="0" w:color="auto"/>
            <w:left w:val="none" w:sz="0" w:space="0" w:color="auto"/>
            <w:bottom w:val="none" w:sz="0" w:space="0" w:color="auto"/>
            <w:right w:val="none" w:sz="0" w:space="0" w:color="auto"/>
          </w:divBdr>
        </w:div>
        <w:div w:id="1215897542">
          <w:marLeft w:val="640"/>
          <w:marRight w:val="0"/>
          <w:marTop w:val="0"/>
          <w:marBottom w:val="0"/>
          <w:divBdr>
            <w:top w:val="none" w:sz="0" w:space="0" w:color="auto"/>
            <w:left w:val="none" w:sz="0" w:space="0" w:color="auto"/>
            <w:bottom w:val="none" w:sz="0" w:space="0" w:color="auto"/>
            <w:right w:val="none" w:sz="0" w:space="0" w:color="auto"/>
          </w:divBdr>
        </w:div>
        <w:div w:id="1224023573">
          <w:marLeft w:val="640"/>
          <w:marRight w:val="0"/>
          <w:marTop w:val="0"/>
          <w:marBottom w:val="0"/>
          <w:divBdr>
            <w:top w:val="none" w:sz="0" w:space="0" w:color="auto"/>
            <w:left w:val="none" w:sz="0" w:space="0" w:color="auto"/>
            <w:bottom w:val="none" w:sz="0" w:space="0" w:color="auto"/>
            <w:right w:val="none" w:sz="0" w:space="0" w:color="auto"/>
          </w:divBdr>
        </w:div>
        <w:div w:id="1227378855">
          <w:marLeft w:val="640"/>
          <w:marRight w:val="0"/>
          <w:marTop w:val="0"/>
          <w:marBottom w:val="0"/>
          <w:divBdr>
            <w:top w:val="none" w:sz="0" w:space="0" w:color="auto"/>
            <w:left w:val="none" w:sz="0" w:space="0" w:color="auto"/>
            <w:bottom w:val="none" w:sz="0" w:space="0" w:color="auto"/>
            <w:right w:val="none" w:sz="0" w:space="0" w:color="auto"/>
          </w:divBdr>
        </w:div>
        <w:div w:id="1227835859">
          <w:marLeft w:val="640"/>
          <w:marRight w:val="0"/>
          <w:marTop w:val="0"/>
          <w:marBottom w:val="0"/>
          <w:divBdr>
            <w:top w:val="none" w:sz="0" w:space="0" w:color="auto"/>
            <w:left w:val="none" w:sz="0" w:space="0" w:color="auto"/>
            <w:bottom w:val="none" w:sz="0" w:space="0" w:color="auto"/>
            <w:right w:val="none" w:sz="0" w:space="0" w:color="auto"/>
          </w:divBdr>
        </w:div>
        <w:div w:id="1262227338">
          <w:marLeft w:val="640"/>
          <w:marRight w:val="0"/>
          <w:marTop w:val="0"/>
          <w:marBottom w:val="0"/>
          <w:divBdr>
            <w:top w:val="none" w:sz="0" w:space="0" w:color="auto"/>
            <w:left w:val="none" w:sz="0" w:space="0" w:color="auto"/>
            <w:bottom w:val="none" w:sz="0" w:space="0" w:color="auto"/>
            <w:right w:val="none" w:sz="0" w:space="0" w:color="auto"/>
          </w:divBdr>
        </w:div>
        <w:div w:id="1267732058">
          <w:marLeft w:val="640"/>
          <w:marRight w:val="0"/>
          <w:marTop w:val="0"/>
          <w:marBottom w:val="0"/>
          <w:divBdr>
            <w:top w:val="none" w:sz="0" w:space="0" w:color="auto"/>
            <w:left w:val="none" w:sz="0" w:space="0" w:color="auto"/>
            <w:bottom w:val="none" w:sz="0" w:space="0" w:color="auto"/>
            <w:right w:val="none" w:sz="0" w:space="0" w:color="auto"/>
          </w:divBdr>
        </w:div>
        <w:div w:id="1282760572">
          <w:marLeft w:val="640"/>
          <w:marRight w:val="0"/>
          <w:marTop w:val="0"/>
          <w:marBottom w:val="0"/>
          <w:divBdr>
            <w:top w:val="none" w:sz="0" w:space="0" w:color="auto"/>
            <w:left w:val="none" w:sz="0" w:space="0" w:color="auto"/>
            <w:bottom w:val="none" w:sz="0" w:space="0" w:color="auto"/>
            <w:right w:val="none" w:sz="0" w:space="0" w:color="auto"/>
          </w:divBdr>
        </w:div>
        <w:div w:id="1287656492">
          <w:marLeft w:val="640"/>
          <w:marRight w:val="0"/>
          <w:marTop w:val="0"/>
          <w:marBottom w:val="0"/>
          <w:divBdr>
            <w:top w:val="none" w:sz="0" w:space="0" w:color="auto"/>
            <w:left w:val="none" w:sz="0" w:space="0" w:color="auto"/>
            <w:bottom w:val="none" w:sz="0" w:space="0" w:color="auto"/>
            <w:right w:val="none" w:sz="0" w:space="0" w:color="auto"/>
          </w:divBdr>
        </w:div>
        <w:div w:id="1366907216">
          <w:marLeft w:val="640"/>
          <w:marRight w:val="0"/>
          <w:marTop w:val="0"/>
          <w:marBottom w:val="0"/>
          <w:divBdr>
            <w:top w:val="none" w:sz="0" w:space="0" w:color="auto"/>
            <w:left w:val="none" w:sz="0" w:space="0" w:color="auto"/>
            <w:bottom w:val="none" w:sz="0" w:space="0" w:color="auto"/>
            <w:right w:val="none" w:sz="0" w:space="0" w:color="auto"/>
          </w:divBdr>
        </w:div>
        <w:div w:id="1387752639">
          <w:marLeft w:val="640"/>
          <w:marRight w:val="0"/>
          <w:marTop w:val="0"/>
          <w:marBottom w:val="0"/>
          <w:divBdr>
            <w:top w:val="none" w:sz="0" w:space="0" w:color="auto"/>
            <w:left w:val="none" w:sz="0" w:space="0" w:color="auto"/>
            <w:bottom w:val="none" w:sz="0" w:space="0" w:color="auto"/>
            <w:right w:val="none" w:sz="0" w:space="0" w:color="auto"/>
          </w:divBdr>
        </w:div>
        <w:div w:id="1393889829">
          <w:marLeft w:val="640"/>
          <w:marRight w:val="0"/>
          <w:marTop w:val="0"/>
          <w:marBottom w:val="0"/>
          <w:divBdr>
            <w:top w:val="none" w:sz="0" w:space="0" w:color="auto"/>
            <w:left w:val="none" w:sz="0" w:space="0" w:color="auto"/>
            <w:bottom w:val="none" w:sz="0" w:space="0" w:color="auto"/>
            <w:right w:val="none" w:sz="0" w:space="0" w:color="auto"/>
          </w:divBdr>
        </w:div>
        <w:div w:id="1416168945">
          <w:marLeft w:val="640"/>
          <w:marRight w:val="0"/>
          <w:marTop w:val="0"/>
          <w:marBottom w:val="0"/>
          <w:divBdr>
            <w:top w:val="none" w:sz="0" w:space="0" w:color="auto"/>
            <w:left w:val="none" w:sz="0" w:space="0" w:color="auto"/>
            <w:bottom w:val="none" w:sz="0" w:space="0" w:color="auto"/>
            <w:right w:val="none" w:sz="0" w:space="0" w:color="auto"/>
          </w:divBdr>
        </w:div>
        <w:div w:id="1430733416">
          <w:marLeft w:val="640"/>
          <w:marRight w:val="0"/>
          <w:marTop w:val="0"/>
          <w:marBottom w:val="0"/>
          <w:divBdr>
            <w:top w:val="none" w:sz="0" w:space="0" w:color="auto"/>
            <w:left w:val="none" w:sz="0" w:space="0" w:color="auto"/>
            <w:bottom w:val="none" w:sz="0" w:space="0" w:color="auto"/>
            <w:right w:val="none" w:sz="0" w:space="0" w:color="auto"/>
          </w:divBdr>
        </w:div>
        <w:div w:id="1431583228">
          <w:marLeft w:val="640"/>
          <w:marRight w:val="0"/>
          <w:marTop w:val="0"/>
          <w:marBottom w:val="0"/>
          <w:divBdr>
            <w:top w:val="none" w:sz="0" w:space="0" w:color="auto"/>
            <w:left w:val="none" w:sz="0" w:space="0" w:color="auto"/>
            <w:bottom w:val="none" w:sz="0" w:space="0" w:color="auto"/>
            <w:right w:val="none" w:sz="0" w:space="0" w:color="auto"/>
          </w:divBdr>
        </w:div>
        <w:div w:id="1434127107">
          <w:marLeft w:val="640"/>
          <w:marRight w:val="0"/>
          <w:marTop w:val="0"/>
          <w:marBottom w:val="0"/>
          <w:divBdr>
            <w:top w:val="none" w:sz="0" w:space="0" w:color="auto"/>
            <w:left w:val="none" w:sz="0" w:space="0" w:color="auto"/>
            <w:bottom w:val="none" w:sz="0" w:space="0" w:color="auto"/>
            <w:right w:val="none" w:sz="0" w:space="0" w:color="auto"/>
          </w:divBdr>
        </w:div>
        <w:div w:id="1482578432">
          <w:marLeft w:val="640"/>
          <w:marRight w:val="0"/>
          <w:marTop w:val="0"/>
          <w:marBottom w:val="0"/>
          <w:divBdr>
            <w:top w:val="none" w:sz="0" w:space="0" w:color="auto"/>
            <w:left w:val="none" w:sz="0" w:space="0" w:color="auto"/>
            <w:bottom w:val="none" w:sz="0" w:space="0" w:color="auto"/>
            <w:right w:val="none" w:sz="0" w:space="0" w:color="auto"/>
          </w:divBdr>
        </w:div>
        <w:div w:id="1487624496">
          <w:marLeft w:val="640"/>
          <w:marRight w:val="0"/>
          <w:marTop w:val="0"/>
          <w:marBottom w:val="0"/>
          <w:divBdr>
            <w:top w:val="none" w:sz="0" w:space="0" w:color="auto"/>
            <w:left w:val="none" w:sz="0" w:space="0" w:color="auto"/>
            <w:bottom w:val="none" w:sz="0" w:space="0" w:color="auto"/>
            <w:right w:val="none" w:sz="0" w:space="0" w:color="auto"/>
          </w:divBdr>
        </w:div>
        <w:div w:id="1493830439">
          <w:marLeft w:val="640"/>
          <w:marRight w:val="0"/>
          <w:marTop w:val="0"/>
          <w:marBottom w:val="0"/>
          <w:divBdr>
            <w:top w:val="none" w:sz="0" w:space="0" w:color="auto"/>
            <w:left w:val="none" w:sz="0" w:space="0" w:color="auto"/>
            <w:bottom w:val="none" w:sz="0" w:space="0" w:color="auto"/>
            <w:right w:val="none" w:sz="0" w:space="0" w:color="auto"/>
          </w:divBdr>
        </w:div>
        <w:div w:id="1513298916">
          <w:marLeft w:val="640"/>
          <w:marRight w:val="0"/>
          <w:marTop w:val="0"/>
          <w:marBottom w:val="0"/>
          <w:divBdr>
            <w:top w:val="none" w:sz="0" w:space="0" w:color="auto"/>
            <w:left w:val="none" w:sz="0" w:space="0" w:color="auto"/>
            <w:bottom w:val="none" w:sz="0" w:space="0" w:color="auto"/>
            <w:right w:val="none" w:sz="0" w:space="0" w:color="auto"/>
          </w:divBdr>
        </w:div>
        <w:div w:id="1536581595">
          <w:marLeft w:val="640"/>
          <w:marRight w:val="0"/>
          <w:marTop w:val="0"/>
          <w:marBottom w:val="0"/>
          <w:divBdr>
            <w:top w:val="none" w:sz="0" w:space="0" w:color="auto"/>
            <w:left w:val="none" w:sz="0" w:space="0" w:color="auto"/>
            <w:bottom w:val="none" w:sz="0" w:space="0" w:color="auto"/>
            <w:right w:val="none" w:sz="0" w:space="0" w:color="auto"/>
          </w:divBdr>
        </w:div>
        <w:div w:id="1555895460">
          <w:marLeft w:val="640"/>
          <w:marRight w:val="0"/>
          <w:marTop w:val="0"/>
          <w:marBottom w:val="0"/>
          <w:divBdr>
            <w:top w:val="none" w:sz="0" w:space="0" w:color="auto"/>
            <w:left w:val="none" w:sz="0" w:space="0" w:color="auto"/>
            <w:bottom w:val="none" w:sz="0" w:space="0" w:color="auto"/>
            <w:right w:val="none" w:sz="0" w:space="0" w:color="auto"/>
          </w:divBdr>
        </w:div>
        <w:div w:id="1574588750">
          <w:marLeft w:val="640"/>
          <w:marRight w:val="0"/>
          <w:marTop w:val="0"/>
          <w:marBottom w:val="0"/>
          <w:divBdr>
            <w:top w:val="none" w:sz="0" w:space="0" w:color="auto"/>
            <w:left w:val="none" w:sz="0" w:space="0" w:color="auto"/>
            <w:bottom w:val="none" w:sz="0" w:space="0" w:color="auto"/>
            <w:right w:val="none" w:sz="0" w:space="0" w:color="auto"/>
          </w:divBdr>
        </w:div>
        <w:div w:id="1600259999">
          <w:marLeft w:val="640"/>
          <w:marRight w:val="0"/>
          <w:marTop w:val="0"/>
          <w:marBottom w:val="0"/>
          <w:divBdr>
            <w:top w:val="none" w:sz="0" w:space="0" w:color="auto"/>
            <w:left w:val="none" w:sz="0" w:space="0" w:color="auto"/>
            <w:bottom w:val="none" w:sz="0" w:space="0" w:color="auto"/>
            <w:right w:val="none" w:sz="0" w:space="0" w:color="auto"/>
          </w:divBdr>
        </w:div>
        <w:div w:id="1601834930">
          <w:marLeft w:val="640"/>
          <w:marRight w:val="0"/>
          <w:marTop w:val="0"/>
          <w:marBottom w:val="0"/>
          <w:divBdr>
            <w:top w:val="none" w:sz="0" w:space="0" w:color="auto"/>
            <w:left w:val="none" w:sz="0" w:space="0" w:color="auto"/>
            <w:bottom w:val="none" w:sz="0" w:space="0" w:color="auto"/>
            <w:right w:val="none" w:sz="0" w:space="0" w:color="auto"/>
          </w:divBdr>
        </w:div>
        <w:div w:id="1615865923">
          <w:marLeft w:val="640"/>
          <w:marRight w:val="0"/>
          <w:marTop w:val="0"/>
          <w:marBottom w:val="0"/>
          <w:divBdr>
            <w:top w:val="none" w:sz="0" w:space="0" w:color="auto"/>
            <w:left w:val="none" w:sz="0" w:space="0" w:color="auto"/>
            <w:bottom w:val="none" w:sz="0" w:space="0" w:color="auto"/>
            <w:right w:val="none" w:sz="0" w:space="0" w:color="auto"/>
          </w:divBdr>
        </w:div>
        <w:div w:id="1618412387">
          <w:marLeft w:val="640"/>
          <w:marRight w:val="0"/>
          <w:marTop w:val="0"/>
          <w:marBottom w:val="0"/>
          <w:divBdr>
            <w:top w:val="none" w:sz="0" w:space="0" w:color="auto"/>
            <w:left w:val="none" w:sz="0" w:space="0" w:color="auto"/>
            <w:bottom w:val="none" w:sz="0" w:space="0" w:color="auto"/>
            <w:right w:val="none" w:sz="0" w:space="0" w:color="auto"/>
          </w:divBdr>
        </w:div>
        <w:div w:id="1641227663">
          <w:marLeft w:val="640"/>
          <w:marRight w:val="0"/>
          <w:marTop w:val="0"/>
          <w:marBottom w:val="0"/>
          <w:divBdr>
            <w:top w:val="none" w:sz="0" w:space="0" w:color="auto"/>
            <w:left w:val="none" w:sz="0" w:space="0" w:color="auto"/>
            <w:bottom w:val="none" w:sz="0" w:space="0" w:color="auto"/>
            <w:right w:val="none" w:sz="0" w:space="0" w:color="auto"/>
          </w:divBdr>
        </w:div>
        <w:div w:id="1647198896">
          <w:marLeft w:val="640"/>
          <w:marRight w:val="0"/>
          <w:marTop w:val="0"/>
          <w:marBottom w:val="0"/>
          <w:divBdr>
            <w:top w:val="none" w:sz="0" w:space="0" w:color="auto"/>
            <w:left w:val="none" w:sz="0" w:space="0" w:color="auto"/>
            <w:bottom w:val="none" w:sz="0" w:space="0" w:color="auto"/>
            <w:right w:val="none" w:sz="0" w:space="0" w:color="auto"/>
          </w:divBdr>
        </w:div>
        <w:div w:id="1658148981">
          <w:marLeft w:val="640"/>
          <w:marRight w:val="0"/>
          <w:marTop w:val="0"/>
          <w:marBottom w:val="0"/>
          <w:divBdr>
            <w:top w:val="none" w:sz="0" w:space="0" w:color="auto"/>
            <w:left w:val="none" w:sz="0" w:space="0" w:color="auto"/>
            <w:bottom w:val="none" w:sz="0" w:space="0" w:color="auto"/>
            <w:right w:val="none" w:sz="0" w:space="0" w:color="auto"/>
          </w:divBdr>
        </w:div>
        <w:div w:id="1660033836">
          <w:marLeft w:val="640"/>
          <w:marRight w:val="0"/>
          <w:marTop w:val="0"/>
          <w:marBottom w:val="0"/>
          <w:divBdr>
            <w:top w:val="none" w:sz="0" w:space="0" w:color="auto"/>
            <w:left w:val="none" w:sz="0" w:space="0" w:color="auto"/>
            <w:bottom w:val="none" w:sz="0" w:space="0" w:color="auto"/>
            <w:right w:val="none" w:sz="0" w:space="0" w:color="auto"/>
          </w:divBdr>
        </w:div>
        <w:div w:id="1680816460">
          <w:marLeft w:val="640"/>
          <w:marRight w:val="0"/>
          <w:marTop w:val="0"/>
          <w:marBottom w:val="0"/>
          <w:divBdr>
            <w:top w:val="none" w:sz="0" w:space="0" w:color="auto"/>
            <w:left w:val="none" w:sz="0" w:space="0" w:color="auto"/>
            <w:bottom w:val="none" w:sz="0" w:space="0" w:color="auto"/>
            <w:right w:val="none" w:sz="0" w:space="0" w:color="auto"/>
          </w:divBdr>
        </w:div>
        <w:div w:id="1752042376">
          <w:marLeft w:val="640"/>
          <w:marRight w:val="0"/>
          <w:marTop w:val="0"/>
          <w:marBottom w:val="0"/>
          <w:divBdr>
            <w:top w:val="none" w:sz="0" w:space="0" w:color="auto"/>
            <w:left w:val="none" w:sz="0" w:space="0" w:color="auto"/>
            <w:bottom w:val="none" w:sz="0" w:space="0" w:color="auto"/>
            <w:right w:val="none" w:sz="0" w:space="0" w:color="auto"/>
          </w:divBdr>
        </w:div>
        <w:div w:id="1753508076">
          <w:marLeft w:val="640"/>
          <w:marRight w:val="0"/>
          <w:marTop w:val="0"/>
          <w:marBottom w:val="0"/>
          <w:divBdr>
            <w:top w:val="none" w:sz="0" w:space="0" w:color="auto"/>
            <w:left w:val="none" w:sz="0" w:space="0" w:color="auto"/>
            <w:bottom w:val="none" w:sz="0" w:space="0" w:color="auto"/>
            <w:right w:val="none" w:sz="0" w:space="0" w:color="auto"/>
          </w:divBdr>
        </w:div>
        <w:div w:id="1772778496">
          <w:marLeft w:val="640"/>
          <w:marRight w:val="0"/>
          <w:marTop w:val="0"/>
          <w:marBottom w:val="0"/>
          <w:divBdr>
            <w:top w:val="none" w:sz="0" w:space="0" w:color="auto"/>
            <w:left w:val="none" w:sz="0" w:space="0" w:color="auto"/>
            <w:bottom w:val="none" w:sz="0" w:space="0" w:color="auto"/>
            <w:right w:val="none" w:sz="0" w:space="0" w:color="auto"/>
          </w:divBdr>
        </w:div>
        <w:div w:id="1775320994">
          <w:marLeft w:val="640"/>
          <w:marRight w:val="0"/>
          <w:marTop w:val="0"/>
          <w:marBottom w:val="0"/>
          <w:divBdr>
            <w:top w:val="none" w:sz="0" w:space="0" w:color="auto"/>
            <w:left w:val="none" w:sz="0" w:space="0" w:color="auto"/>
            <w:bottom w:val="none" w:sz="0" w:space="0" w:color="auto"/>
            <w:right w:val="none" w:sz="0" w:space="0" w:color="auto"/>
          </w:divBdr>
        </w:div>
        <w:div w:id="1786464143">
          <w:marLeft w:val="640"/>
          <w:marRight w:val="0"/>
          <w:marTop w:val="0"/>
          <w:marBottom w:val="0"/>
          <w:divBdr>
            <w:top w:val="none" w:sz="0" w:space="0" w:color="auto"/>
            <w:left w:val="none" w:sz="0" w:space="0" w:color="auto"/>
            <w:bottom w:val="none" w:sz="0" w:space="0" w:color="auto"/>
            <w:right w:val="none" w:sz="0" w:space="0" w:color="auto"/>
          </w:divBdr>
        </w:div>
        <w:div w:id="1805004136">
          <w:marLeft w:val="640"/>
          <w:marRight w:val="0"/>
          <w:marTop w:val="0"/>
          <w:marBottom w:val="0"/>
          <w:divBdr>
            <w:top w:val="none" w:sz="0" w:space="0" w:color="auto"/>
            <w:left w:val="none" w:sz="0" w:space="0" w:color="auto"/>
            <w:bottom w:val="none" w:sz="0" w:space="0" w:color="auto"/>
            <w:right w:val="none" w:sz="0" w:space="0" w:color="auto"/>
          </w:divBdr>
        </w:div>
        <w:div w:id="1813985884">
          <w:marLeft w:val="640"/>
          <w:marRight w:val="0"/>
          <w:marTop w:val="0"/>
          <w:marBottom w:val="0"/>
          <w:divBdr>
            <w:top w:val="none" w:sz="0" w:space="0" w:color="auto"/>
            <w:left w:val="none" w:sz="0" w:space="0" w:color="auto"/>
            <w:bottom w:val="none" w:sz="0" w:space="0" w:color="auto"/>
            <w:right w:val="none" w:sz="0" w:space="0" w:color="auto"/>
          </w:divBdr>
        </w:div>
        <w:div w:id="1822849401">
          <w:marLeft w:val="640"/>
          <w:marRight w:val="0"/>
          <w:marTop w:val="0"/>
          <w:marBottom w:val="0"/>
          <w:divBdr>
            <w:top w:val="none" w:sz="0" w:space="0" w:color="auto"/>
            <w:left w:val="none" w:sz="0" w:space="0" w:color="auto"/>
            <w:bottom w:val="none" w:sz="0" w:space="0" w:color="auto"/>
            <w:right w:val="none" w:sz="0" w:space="0" w:color="auto"/>
          </w:divBdr>
        </w:div>
        <w:div w:id="1856573530">
          <w:marLeft w:val="640"/>
          <w:marRight w:val="0"/>
          <w:marTop w:val="0"/>
          <w:marBottom w:val="0"/>
          <w:divBdr>
            <w:top w:val="none" w:sz="0" w:space="0" w:color="auto"/>
            <w:left w:val="none" w:sz="0" w:space="0" w:color="auto"/>
            <w:bottom w:val="none" w:sz="0" w:space="0" w:color="auto"/>
            <w:right w:val="none" w:sz="0" w:space="0" w:color="auto"/>
          </w:divBdr>
        </w:div>
        <w:div w:id="1862234727">
          <w:marLeft w:val="640"/>
          <w:marRight w:val="0"/>
          <w:marTop w:val="0"/>
          <w:marBottom w:val="0"/>
          <w:divBdr>
            <w:top w:val="none" w:sz="0" w:space="0" w:color="auto"/>
            <w:left w:val="none" w:sz="0" w:space="0" w:color="auto"/>
            <w:bottom w:val="none" w:sz="0" w:space="0" w:color="auto"/>
            <w:right w:val="none" w:sz="0" w:space="0" w:color="auto"/>
          </w:divBdr>
        </w:div>
        <w:div w:id="1868130308">
          <w:marLeft w:val="640"/>
          <w:marRight w:val="0"/>
          <w:marTop w:val="0"/>
          <w:marBottom w:val="0"/>
          <w:divBdr>
            <w:top w:val="none" w:sz="0" w:space="0" w:color="auto"/>
            <w:left w:val="none" w:sz="0" w:space="0" w:color="auto"/>
            <w:bottom w:val="none" w:sz="0" w:space="0" w:color="auto"/>
            <w:right w:val="none" w:sz="0" w:space="0" w:color="auto"/>
          </w:divBdr>
        </w:div>
        <w:div w:id="1870793875">
          <w:marLeft w:val="640"/>
          <w:marRight w:val="0"/>
          <w:marTop w:val="0"/>
          <w:marBottom w:val="0"/>
          <w:divBdr>
            <w:top w:val="none" w:sz="0" w:space="0" w:color="auto"/>
            <w:left w:val="none" w:sz="0" w:space="0" w:color="auto"/>
            <w:bottom w:val="none" w:sz="0" w:space="0" w:color="auto"/>
            <w:right w:val="none" w:sz="0" w:space="0" w:color="auto"/>
          </w:divBdr>
        </w:div>
        <w:div w:id="1882548721">
          <w:marLeft w:val="640"/>
          <w:marRight w:val="0"/>
          <w:marTop w:val="0"/>
          <w:marBottom w:val="0"/>
          <w:divBdr>
            <w:top w:val="none" w:sz="0" w:space="0" w:color="auto"/>
            <w:left w:val="none" w:sz="0" w:space="0" w:color="auto"/>
            <w:bottom w:val="none" w:sz="0" w:space="0" w:color="auto"/>
            <w:right w:val="none" w:sz="0" w:space="0" w:color="auto"/>
          </w:divBdr>
        </w:div>
        <w:div w:id="1919899135">
          <w:marLeft w:val="640"/>
          <w:marRight w:val="0"/>
          <w:marTop w:val="0"/>
          <w:marBottom w:val="0"/>
          <w:divBdr>
            <w:top w:val="none" w:sz="0" w:space="0" w:color="auto"/>
            <w:left w:val="none" w:sz="0" w:space="0" w:color="auto"/>
            <w:bottom w:val="none" w:sz="0" w:space="0" w:color="auto"/>
            <w:right w:val="none" w:sz="0" w:space="0" w:color="auto"/>
          </w:divBdr>
        </w:div>
        <w:div w:id="1925872257">
          <w:marLeft w:val="640"/>
          <w:marRight w:val="0"/>
          <w:marTop w:val="0"/>
          <w:marBottom w:val="0"/>
          <w:divBdr>
            <w:top w:val="none" w:sz="0" w:space="0" w:color="auto"/>
            <w:left w:val="none" w:sz="0" w:space="0" w:color="auto"/>
            <w:bottom w:val="none" w:sz="0" w:space="0" w:color="auto"/>
            <w:right w:val="none" w:sz="0" w:space="0" w:color="auto"/>
          </w:divBdr>
        </w:div>
        <w:div w:id="1940482658">
          <w:marLeft w:val="640"/>
          <w:marRight w:val="0"/>
          <w:marTop w:val="0"/>
          <w:marBottom w:val="0"/>
          <w:divBdr>
            <w:top w:val="none" w:sz="0" w:space="0" w:color="auto"/>
            <w:left w:val="none" w:sz="0" w:space="0" w:color="auto"/>
            <w:bottom w:val="none" w:sz="0" w:space="0" w:color="auto"/>
            <w:right w:val="none" w:sz="0" w:space="0" w:color="auto"/>
          </w:divBdr>
        </w:div>
        <w:div w:id="1940529625">
          <w:marLeft w:val="640"/>
          <w:marRight w:val="0"/>
          <w:marTop w:val="0"/>
          <w:marBottom w:val="0"/>
          <w:divBdr>
            <w:top w:val="none" w:sz="0" w:space="0" w:color="auto"/>
            <w:left w:val="none" w:sz="0" w:space="0" w:color="auto"/>
            <w:bottom w:val="none" w:sz="0" w:space="0" w:color="auto"/>
            <w:right w:val="none" w:sz="0" w:space="0" w:color="auto"/>
          </w:divBdr>
        </w:div>
        <w:div w:id="1990550585">
          <w:marLeft w:val="640"/>
          <w:marRight w:val="0"/>
          <w:marTop w:val="0"/>
          <w:marBottom w:val="0"/>
          <w:divBdr>
            <w:top w:val="none" w:sz="0" w:space="0" w:color="auto"/>
            <w:left w:val="none" w:sz="0" w:space="0" w:color="auto"/>
            <w:bottom w:val="none" w:sz="0" w:space="0" w:color="auto"/>
            <w:right w:val="none" w:sz="0" w:space="0" w:color="auto"/>
          </w:divBdr>
        </w:div>
        <w:div w:id="2019841107">
          <w:marLeft w:val="640"/>
          <w:marRight w:val="0"/>
          <w:marTop w:val="0"/>
          <w:marBottom w:val="0"/>
          <w:divBdr>
            <w:top w:val="none" w:sz="0" w:space="0" w:color="auto"/>
            <w:left w:val="none" w:sz="0" w:space="0" w:color="auto"/>
            <w:bottom w:val="none" w:sz="0" w:space="0" w:color="auto"/>
            <w:right w:val="none" w:sz="0" w:space="0" w:color="auto"/>
          </w:divBdr>
        </w:div>
        <w:div w:id="2046171381">
          <w:marLeft w:val="640"/>
          <w:marRight w:val="0"/>
          <w:marTop w:val="0"/>
          <w:marBottom w:val="0"/>
          <w:divBdr>
            <w:top w:val="none" w:sz="0" w:space="0" w:color="auto"/>
            <w:left w:val="none" w:sz="0" w:space="0" w:color="auto"/>
            <w:bottom w:val="none" w:sz="0" w:space="0" w:color="auto"/>
            <w:right w:val="none" w:sz="0" w:space="0" w:color="auto"/>
          </w:divBdr>
        </w:div>
        <w:div w:id="2047832012">
          <w:marLeft w:val="640"/>
          <w:marRight w:val="0"/>
          <w:marTop w:val="0"/>
          <w:marBottom w:val="0"/>
          <w:divBdr>
            <w:top w:val="none" w:sz="0" w:space="0" w:color="auto"/>
            <w:left w:val="none" w:sz="0" w:space="0" w:color="auto"/>
            <w:bottom w:val="none" w:sz="0" w:space="0" w:color="auto"/>
            <w:right w:val="none" w:sz="0" w:space="0" w:color="auto"/>
          </w:divBdr>
        </w:div>
        <w:div w:id="2048141209">
          <w:marLeft w:val="640"/>
          <w:marRight w:val="0"/>
          <w:marTop w:val="0"/>
          <w:marBottom w:val="0"/>
          <w:divBdr>
            <w:top w:val="none" w:sz="0" w:space="0" w:color="auto"/>
            <w:left w:val="none" w:sz="0" w:space="0" w:color="auto"/>
            <w:bottom w:val="none" w:sz="0" w:space="0" w:color="auto"/>
            <w:right w:val="none" w:sz="0" w:space="0" w:color="auto"/>
          </w:divBdr>
        </w:div>
        <w:div w:id="2056654511">
          <w:marLeft w:val="640"/>
          <w:marRight w:val="0"/>
          <w:marTop w:val="0"/>
          <w:marBottom w:val="0"/>
          <w:divBdr>
            <w:top w:val="none" w:sz="0" w:space="0" w:color="auto"/>
            <w:left w:val="none" w:sz="0" w:space="0" w:color="auto"/>
            <w:bottom w:val="none" w:sz="0" w:space="0" w:color="auto"/>
            <w:right w:val="none" w:sz="0" w:space="0" w:color="auto"/>
          </w:divBdr>
        </w:div>
        <w:div w:id="2092313662">
          <w:marLeft w:val="640"/>
          <w:marRight w:val="0"/>
          <w:marTop w:val="0"/>
          <w:marBottom w:val="0"/>
          <w:divBdr>
            <w:top w:val="none" w:sz="0" w:space="0" w:color="auto"/>
            <w:left w:val="none" w:sz="0" w:space="0" w:color="auto"/>
            <w:bottom w:val="none" w:sz="0" w:space="0" w:color="auto"/>
            <w:right w:val="none" w:sz="0" w:space="0" w:color="auto"/>
          </w:divBdr>
        </w:div>
        <w:div w:id="2097432644">
          <w:marLeft w:val="640"/>
          <w:marRight w:val="0"/>
          <w:marTop w:val="0"/>
          <w:marBottom w:val="0"/>
          <w:divBdr>
            <w:top w:val="none" w:sz="0" w:space="0" w:color="auto"/>
            <w:left w:val="none" w:sz="0" w:space="0" w:color="auto"/>
            <w:bottom w:val="none" w:sz="0" w:space="0" w:color="auto"/>
            <w:right w:val="none" w:sz="0" w:space="0" w:color="auto"/>
          </w:divBdr>
        </w:div>
        <w:div w:id="2111776535">
          <w:marLeft w:val="640"/>
          <w:marRight w:val="0"/>
          <w:marTop w:val="0"/>
          <w:marBottom w:val="0"/>
          <w:divBdr>
            <w:top w:val="none" w:sz="0" w:space="0" w:color="auto"/>
            <w:left w:val="none" w:sz="0" w:space="0" w:color="auto"/>
            <w:bottom w:val="none" w:sz="0" w:space="0" w:color="auto"/>
            <w:right w:val="none" w:sz="0" w:space="0" w:color="auto"/>
          </w:divBdr>
        </w:div>
        <w:div w:id="2117360652">
          <w:marLeft w:val="640"/>
          <w:marRight w:val="0"/>
          <w:marTop w:val="0"/>
          <w:marBottom w:val="0"/>
          <w:divBdr>
            <w:top w:val="none" w:sz="0" w:space="0" w:color="auto"/>
            <w:left w:val="none" w:sz="0" w:space="0" w:color="auto"/>
            <w:bottom w:val="none" w:sz="0" w:space="0" w:color="auto"/>
            <w:right w:val="none" w:sz="0" w:space="0" w:color="auto"/>
          </w:divBdr>
        </w:div>
        <w:div w:id="2122415840">
          <w:marLeft w:val="640"/>
          <w:marRight w:val="0"/>
          <w:marTop w:val="0"/>
          <w:marBottom w:val="0"/>
          <w:divBdr>
            <w:top w:val="none" w:sz="0" w:space="0" w:color="auto"/>
            <w:left w:val="none" w:sz="0" w:space="0" w:color="auto"/>
            <w:bottom w:val="none" w:sz="0" w:space="0" w:color="auto"/>
            <w:right w:val="none" w:sz="0" w:space="0" w:color="auto"/>
          </w:divBdr>
        </w:div>
      </w:divsChild>
    </w:div>
    <w:div w:id="1477718340">
      <w:bodyDiv w:val="1"/>
      <w:marLeft w:val="0"/>
      <w:marRight w:val="0"/>
      <w:marTop w:val="0"/>
      <w:marBottom w:val="0"/>
      <w:divBdr>
        <w:top w:val="none" w:sz="0" w:space="0" w:color="auto"/>
        <w:left w:val="none" w:sz="0" w:space="0" w:color="auto"/>
        <w:bottom w:val="none" w:sz="0" w:space="0" w:color="auto"/>
        <w:right w:val="none" w:sz="0" w:space="0" w:color="auto"/>
      </w:divBdr>
    </w:div>
    <w:div w:id="1490635375">
      <w:bodyDiv w:val="1"/>
      <w:marLeft w:val="0"/>
      <w:marRight w:val="0"/>
      <w:marTop w:val="0"/>
      <w:marBottom w:val="0"/>
      <w:divBdr>
        <w:top w:val="none" w:sz="0" w:space="0" w:color="auto"/>
        <w:left w:val="none" w:sz="0" w:space="0" w:color="auto"/>
        <w:bottom w:val="none" w:sz="0" w:space="0" w:color="auto"/>
        <w:right w:val="none" w:sz="0" w:space="0" w:color="auto"/>
      </w:divBdr>
    </w:div>
    <w:div w:id="1502695186">
      <w:bodyDiv w:val="1"/>
      <w:marLeft w:val="0"/>
      <w:marRight w:val="0"/>
      <w:marTop w:val="0"/>
      <w:marBottom w:val="0"/>
      <w:divBdr>
        <w:top w:val="none" w:sz="0" w:space="0" w:color="auto"/>
        <w:left w:val="none" w:sz="0" w:space="0" w:color="auto"/>
        <w:bottom w:val="none" w:sz="0" w:space="0" w:color="auto"/>
        <w:right w:val="none" w:sz="0" w:space="0" w:color="auto"/>
      </w:divBdr>
    </w:div>
    <w:div w:id="1518999878">
      <w:bodyDiv w:val="1"/>
      <w:marLeft w:val="0"/>
      <w:marRight w:val="0"/>
      <w:marTop w:val="0"/>
      <w:marBottom w:val="0"/>
      <w:divBdr>
        <w:top w:val="none" w:sz="0" w:space="0" w:color="auto"/>
        <w:left w:val="none" w:sz="0" w:space="0" w:color="auto"/>
        <w:bottom w:val="none" w:sz="0" w:space="0" w:color="auto"/>
        <w:right w:val="none" w:sz="0" w:space="0" w:color="auto"/>
      </w:divBdr>
    </w:div>
    <w:div w:id="1532376864">
      <w:bodyDiv w:val="1"/>
      <w:marLeft w:val="0"/>
      <w:marRight w:val="0"/>
      <w:marTop w:val="0"/>
      <w:marBottom w:val="0"/>
      <w:divBdr>
        <w:top w:val="none" w:sz="0" w:space="0" w:color="auto"/>
        <w:left w:val="none" w:sz="0" w:space="0" w:color="auto"/>
        <w:bottom w:val="none" w:sz="0" w:space="0" w:color="auto"/>
        <w:right w:val="none" w:sz="0" w:space="0" w:color="auto"/>
      </w:divBdr>
    </w:div>
    <w:div w:id="1547790309">
      <w:bodyDiv w:val="1"/>
      <w:marLeft w:val="0"/>
      <w:marRight w:val="0"/>
      <w:marTop w:val="0"/>
      <w:marBottom w:val="0"/>
      <w:divBdr>
        <w:top w:val="none" w:sz="0" w:space="0" w:color="auto"/>
        <w:left w:val="none" w:sz="0" w:space="0" w:color="auto"/>
        <w:bottom w:val="none" w:sz="0" w:space="0" w:color="auto"/>
        <w:right w:val="none" w:sz="0" w:space="0" w:color="auto"/>
      </w:divBdr>
    </w:div>
    <w:div w:id="1551382024">
      <w:bodyDiv w:val="1"/>
      <w:marLeft w:val="0"/>
      <w:marRight w:val="0"/>
      <w:marTop w:val="0"/>
      <w:marBottom w:val="0"/>
      <w:divBdr>
        <w:top w:val="none" w:sz="0" w:space="0" w:color="auto"/>
        <w:left w:val="none" w:sz="0" w:space="0" w:color="auto"/>
        <w:bottom w:val="none" w:sz="0" w:space="0" w:color="auto"/>
        <w:right w:val="none" w:sz="0" w:space="0" w:color="auto"/>
      </w:divBdr>
    </w:div>
    <w:div w:id="1551383059">
      <w:bodyDiv w:val="1"/>
      <w:marLeft w:val="0"/>
      <w:marRight w:val="0"/>
      <w:marTop w:val="0"/>
      <w:marBottom w:val="0"/>
      <w:divBdr>
        <w:top w:val="none" w:sz="0" w:space="0" w:color="auto"/>
        <w:left w:val="none" w:sz="0" w:space="0" w:color="auto"/>
        <w:bottom w:val="none" w:sz="0" w:space="0" w:color="auto"/>
        <w:right w:val="none" w:sz="0" w:space="0" w:color="auto"/>
      </w:divBdr>
    </w:div>
    <w:div w:id="1598756253">
      <w:bodyDiv w:val="1"/>
      <w:marLeft w:val="0"/>
      <w:marRight w:val="0"/>
      <w:marTop w:val="0"/>
      <w:marBottom w:val="0"/>
      <w:divBdr>
        <w:top w:val="none" w:sz="0" w:space="0" w:color="auto"/>
        <w:left w:val="none" w:sz="0" w:space="0" w:color="auto"/>
        <w:bottom w:val="none" w:sz="0" w:space="0" w:color="auto"/>
        <w:right w:val="none" w:sz="0" w:space="0" w:color="auto"/>
      </w:divBdr>
    </w:div>
    <w:div w:id="1617835721">
      <w:bodyDiv w:val="1"/>
      <w:marLeft w:val="0"/>
      <w:marRight w:val="0"/>
      <w:marTop w:val="0"/>
      <w:marBottom w:val="0"/>
      <w:divBdr>
        <w:top w:val="none" w:sz="0" w:space="0" w:color="auto"/>
        <w:left w:val="none" w:sz="0" w:space="0" w:color="auto"/>
        <w:bottom w:val="none" w:sz="0" w:space="0" w:color="auto"/>
        <w:right w:val="none" w:sz="0" w:space="0" w:color="auto"/>
      </w:divBdr>
    </w:div>
    <w:div w:id="1623071618">
      <w:bodyDiv w:val="1"/>
      <w:marLeft w:val="0"/>
      <w:marRight w:val="0"/>
      <w:marTop w:val="0"/>
      <w:marBottom w:val="0"/>
      <w:divBdr>
        <w:top w:val="none" w:sz="0" w:space="0" w:color="auto"/>
        <w:left w:val="none" w:sz="0" w:space="0" w:color="auto"/>
        <w:bottom w:val="none" w:sz="0" w:space="0" w:color="auto"/>
        <w:right w:val="none" w:sz="0" w:space="0" w:color="auto"/>
      </w:divBdr>
    </w:div>
    <w:div w:id="1637486433">
      <w:bodyDiv w:val="1"/>
      <w:marLeft w:val="0"/>
      <w:marRight w:val="0"/>
      <w:marTop w:val="0"/>
      <w:marBottom w:val="0"/>
      <w:divBdr>
        <w:top w:val="none" w:sz="0" w:space="0" w:color="auto"/>
        <w:left w:val="none" w:sz="0" w:space="0" w:color="auto"/>
        <w:bottom w:val="none" w:sz="0" w:space="0" w:color="auto"/>
        <w:right w:val="none" w:sz="0" w:space="0" w:color="auto"/>
      </w:divBdr>
    </w:div>
    <w:div w:id="1641496962">
      <w:bodyDiv w:val="1"/>
      <w:marLeft w:val="0"/>
      <w:marRight w:val="0"/>
      <w:marTop w:val="0"/>
      <w:marBottom w:val="0"/>
      <w:divBdr>
        <w:top w:val="none" w:sz="0" w:space="0" w:color="auto"/>
        <w:left w:val="none" w:sz="0" w:space="0" w:color="auto"/>
        <w:bottom w:val="none" w:sz="0" w:space="0" w:color="auto"/>
        <w:right w:val="none" w:sz="0" w:space="0" w:color="auto"/>
      </w:divBdr>
    </w:div>
    <w:div w:id="1666320920">
      <w:bodyDiv w:val="1"/>
      <w:marLeft w:val="0"/>
      <w:marRight w:val="0"/>
      <w:marTop w:val="0"/>
      <w:marBottom w:val="0"/>
      <w:divBdr>
        <w:top w:val="none" w:sz="0" w:space="0" w:color="auto"/>
        <w:left w:val="none" w:sz="0" w:space="0" w:color="auto"/>
        <w:bottom w:val="none" w:sz="0" w:space="0" w:color="auto"/>
        <w:right w:val="none" w:sz="0" w:space="0" w:color="auto"/>
      </w:divBdr>
    </w:div>
    <w:div w:id="1668828331">
      <w:bodyDiv w:val="1"/>
      <w:marLeft w:val="0"/>
      <w:marRight w:val="0"/>
      <w:marTop w:val="0"/>
      <w:marBottom w:val="0"/>
      <w:divBdr>
        <w:top w:val="none" w:sz="0" w:space="0" w:color="auto"/>
        <w:left w:val="none" w:sz="0" w:space="0" w:color="auto"/>
        <w:bottom w:val="none" w:sz="0" w:space="0" w:color="auto"/>
        <w:right w:val="none" w:sz="0" w:space="0" w:color="auto"/>
      </w:divBdr>
    </w:div>
    <w:div w:id="1680085089">
      <w:bodyDiv w:val="1"/>
      <w:marLeft w:val="0"/>
      <w:marRight w:val="0"/>
      <w:marTop w:val="0"/>
      <w:marBottom w:val="0"/>
      <w:divBdr>
        <w:top w:val="none" w:sz="0" w:space="0" w:color="auto"/>
        <w:left w:val="none" w:sz="0" w:space="0" w:color="auto"/>
        <w:bottom w:val="none" w:sz="0" w:space="0" w:color="auto"/>
        <w:right w:val="none" w:sz="0" w:space="0" w:color="auto"/>
      </w:divBdr>
    </w:div>
    <w:div w:id="1728071977">
      <w:bodyDiv w:val="1"/>
      <w:marLeft w:val="0"/>
      <w:marRight w:val="0"/>
      <w:marTop w:val="0"/>
      <w:marBottom w:val="0"/>
      <w:divBdr>
        <w:top w:val="none" w:sz="0" w:space="0" w:color="auto"/>
        <w:left w:val="none" w:sz="0" w:space="0" w:color="auto"/>
        <w:bottom w:val="none" w:sz="0" w:space="0" w:color="auto"/>
        <w:right w:val="none" w:sz="0" w:space="0" w:color="auto"/>
      </w:divBdr>
      <w:divsChild>
        <w:div w:id="10911514">
          <w:marLeft w:val="640"/>
          <w:marRight w:val="0"/>
          <w:marTop w:val="0"/>
          <w:marBottom w:val="0"/>
          <w:divBdr>
            <w:top w:val="none" w:sz="0" w:space="0" w:color="auto"/>
            <w:left w:val="none" w:sz="0" w:space="0" w:color="auto"/>
            <w:bottom w:val="none" w:sz="0" w:space="0" w:color="auto"/>
            <w:right w:val="none" w:sz="0" w:space="0" w:color="auto"/>
          </w:divBdr>
        </w:div>
        <w:div w:id="25060397">
          <w:marLeft w:val="640"/>
          <w:marRight w:val="0"/>
          <w:marTop w:val="0"/>
          <w:marBottom w:val="0"/>
          <w:divBdr>
            <w:top w:val="none" w:sz="0" w:space="0" w:color="auto"/>
            <w:left w:val="none" w:sz="0" w:space="0" w:color="auto"/>
            <w:bottom w:val="none" w:sz="0" w:space="0" w:color="auto"/>
            <w:right w:val="none" w:sz="0" w:space="0" w:color="auto"/>
          </w:divBdr>
        </w:div>
        <w:div w:id="38628314">
          <w:marLeft w:val="640"/>
          <w:marRight w:val="0"/>
          <w:marTop w:val="0"/>
          <w:marBottom w:val="0"/>
          <w:divBdr>
            <w:top w:val="none" w:sz="0" w:space="0" w:color="auto"/>
            <w:left w:val="none" w:sz="0" w:space="0" w:color="auto"/>
            <w:bottom w:val="none" w:sz="0" w:space="0" w:color="auto"/>
            <w:right w:val="none" w:sz="0" w:space="0" w:color="auto"/>
          </w:divBdr>
        </w:div>
        <w:div w:id="42409542">
          <w:marLeft w:val="640"/>
          <w:marRight w:val="0"/>
          <w:marTop w:val="0"/>
          <w:marBottom w:val="0"/>
          <w:divBdr>
            <w:top w:val="none" w:sz="0" w:space="0" w:color="auto"/>
            <w:left w:val="none" w:sz="0" w:space="0" w:color="auto"/>
            <w:bottom w:val="none" w:sz="0" w:space="0" w:color="auto"/>
            <w:right w:val="none" w:sz="0" w:space="0" w:color="auto"/>
          </w:divBdr>
        </w:div>
        <w:div w:id="46073939">
          <w:marLeft w:val="640"/>
          <w:marRight w:val="0"/>
          <w:marTop w:val="0"/>
          <w:marBottom w:val="0"/>
          <w:divBdr>
            <w:top w:val="none" w:sz="0" w:space="0" w:color="auto"/>
            <w:left w:val="none" w:sz="0" w:space="0" w:color="auto"/>
            <w:bottom w:val="none" w:sz="0" w:space="0" w:color="auto"/>
            <w:right w:val="none" w:sz="0" w:space="0" w:color="auto"/>
          </w:divBdr>
        </w:div>
        <w:div w:id="60562691">
          <w:marLeft w:val="640"/>
          <w:marRight w:val="0"/>
          <w:marTop w:val="0"/>
          <w:marBottom w:val="0"/>
          <w:divBdr>
            <w:top w:val="none" w:sz="0" w:space="0" w:color="auto"/>
            <w:left w:val="none" w:sz="0" w:space="0" w:color="auto"/>
            <w:bottom w:val="none" w:sz="0" w:space="0" w:color="auto"/>
            <w:right w:val="none" w:sz="0" w:space="0" w:color="auto"/>
          </w:divBdr>
        </w:div>
        <w:div w:id="64110717">
          <w:marLeft w:val="640"/>
          <w:marRight w:val="0"/>
          <w:marTop w:val="0"/>
          <w:marBottom w:val="0"/>
          <w:divBdr>
            <w:top w:val="none" w:sz="0" w:space="0" w:color="auto"/>
            <w:left w:val="none" w:sz="0" w:space="0" w:color="auto"/>
            <w:bottom w:val="none" w:sz="0" w:space="0" w:color="auto"/>
            <w:right w:val="none" w:sz="0" w:space="0" w:color="auto"/>
          </w:divBdr>
        </w:div>
        <w:div w:id="69009723">
          <w:marLeft w:val="640"/>
          <w:marRight w:val="0"/>
          <w:marTop w:val="0"/>
          <w:marBottom w:val="0"/>
          <w:divBdr>
            <w:top w:val="none" w:sz="0" w:space="0" w:color="auto"/>
            <w:left w:val="none" w:sz="0" w:space="0" w:color="auto"/>
            <w:bottom w:val="none" w:sz="0" w:space="0" w:color="auto"/>
            <w:right w:val="none" w:sz="0" w:space="0" w:color="auto"/>
          </w:divBdr>
        </w:div>
        <w:div w:id="97919243">
          <w:marLeft w:val="640"/>
          <w:marRight w:val="0"/>
          <w:marTop w:val="0"/>
          <w:marBottom w:val="0"/>
          <w:divBdr>
            <w:top w:val="none" w:sz="0" w:space="0" w:color="auto"/>
            <w:left w:val="none" w:sz="0" w:space="0" w:color="auto"/>
            <w:bottom w:val="none" w:sz="0" w:space="0" w:color="auto"/>
            <w:right w:val="none" w:sz="0" w:space="0" w:color="auto"/>
          </w:divBdr>
        </w:div>
        <w:div w:id="120924986">
          <w:marLeft w:val="640"/>
          <w:marRight w:val="0"/>
          <w:marTop w:val="0"/>
          <w:marBottom w:val="0"/>
          <w:divBdr>
            <w:top w:val="none" w:sz="0" w:space="0" w:color="auto"/>
            <w:left w:val="none" w:sz="0" w:space="0" w:color="auto"/>
            <w:bottom w:val="none" w:sz="0" w:space="0" w:color="auto"/>
            <w:right w:val="none" w:sz="0" w:space="0" w:color="auto"/>
          </w:divBdr>
        </w:div>
        <w:div w:id="171452378">
          <w:marLeft w:val="640"/>
          <w:marRight w:val="0"/>
          <w:marTop w:val="0"/>
          <w:marBottom w:val="0"/>
          <w:divBdr>
            <w:top w:val="none" w:sz="0" w:space="0" w:color="auto"/>
            <w:left w:val="none" w:sz="0" w:space="0" w:color="auto"/>
            <w:bottom w:val="none" w:sz="0" w:space="0" w:color="auto"/>
            <w:right w:val="none" w:sz="0" w:space="0" w:color="auto"/>
          </w:divBdr>
        </w:div>
        <w:div w:id="175585516">
          <w:marLeft w:val="640"/>
          <w:marRight w:val="0"/>
          <w:marTop w:val="0"/>
          <w:marBottom w:val="0"/>
          <w:divBdr>
            <w:top w:val="none" w:sz="0" w:space="0" w:color="auto"/>
            <w:left w:val="none" w:sz="0" w:space="0" w:color="auto"/>
            <w:bottom w:val="none" w:sz="0" w:space="0" w:color="auto"/>
            <w:right w:val="none" w:sz="0" w:space="0" w:color="auto"/>
          </w:divBdr>
        </w:div>
        <w:div w:id="191113725">
          <w:marLeft w:val="640"/>
          <w:marRight w:val="0"/>
          <w:marTop w:val="0"/>
          <w:marBottom w:val="0"/>
          <w:divBdr>
            <w:top w:val="none" w:sz="0" w:space="0" w:color="auto"/>
            <w:left w:val="none" w:sz="0" w:space="0" w:color="auto"/>
            <w:bottom w:val="none" w:sz="0" w:space="0" w:color="auto"/>
            <w:right w:val="none" w:sz="0" w:space="0" w:color="auto"/>
          </w:divBdr>
        </w:div>
        <w:div w:id="195393786">
          <w:marLeft w:val="640"/>
          <w:marRight w:val="0"/>
          <w:marTop w:val="0"/>
          <w:marBottom w:val="0"/>
          <w:divBdr>
            <w:top w:val="none" w:sz="0" w:space="0" w:color="auto"/>
            <w:left w:val="none" w:sz="0" w:space="0" w:color="auto"/>
            <w:bottom w:val="none" w:sz="0" w:space="0" w:color="auto"/>
            <w:right w:val="none" w:sz="0" w:space="0" w:color="auto"/>
          </w:divBdr>
        </w:div>
        <w:div w:id="209001964">
          <w:marLeft w:val="640"/>
          <w:marRight w:val="0"/>
          <w:marTop w:val="0"/>
          <w:marBottom w:val="0"/>
          <w:divBdr>
            <w:top w:val="none" w:sz="0" w:space="0" w:color="auto"/>
            <w:left w:val="none" w:sz="0" w:space="0" w:color="auto"/>
            <w:bottom w:val="none" w:sz="0" w:space="0" w:color="auto"/>
            <w:right w:val="none" w:sz="0" w:space="0" w:color="auto"/>
          </w:divBdr>
        </w:div>
        <w:div w:id="239222289">
          <w:marLeft w:val="640"/>
          <w:marRight w:val="0"/>
          <w:marTop w:val="0"/>
          <w:marBottom w:val="0"/>
          <w:divBdr>
            <w:top w:val="none" w:sz="0" w:space="0" w:color="auto"/>
            <w:left w:val="none" w:sz="0" w:space="0" w:color="auto"/>
            <w:bottom w:val="none" w:sz="0" w:space="0" w:color="auto"/>
            <w:right w:val="none" w:sz="0" w:space="0" w:color="auto"/>
          </w:divBdr>
        </w:div>
        <w:div w:id="298195127">
          <w:marLeft w:val="640"/>
          <w:marRight w:val="0"/>
          <w:marTop w:val="0"/>
          <w:marBottom w:val="0"/>
          <w:divBdr>
            <w:top w:val="none" w:sz="0" w:space="0" w:color="auto"/>
            <w:left w:val="none" w:sz="0" w:space="0" w:color="auto"/>
            <w:bottom w:val="none" w:sz="0" w:space="0" w:color="auto"/>
            <w:right w:val="none" w:sz="0" w:space="0" w:color="auto"/>
          </w:divBdr>
        </w:div>
        <w:div w:id="326520108">
          <w:marLeft w:val="640"/>
          <w:marRight w:val="0"/>
          <w:marTop w:val="0"/>
          <w:marBottom w:val="0"/>
          <w:divBdr>
            <w:top w:val="none" w:sz="0" w:space="0" w:color="auto"/>
            <w:left w:val="none" w:sz="0" w:space="0" w:color="auto"/>
            <w:bottom w:val="none" w:sz="0" w:space="0" w:color="auto"/>
            <w:right w:val="none" w:sz="0" w:space="0" w:color="auto"/>
          </w:divBdr>
        </w:div>
        <w:div w:id="335496797">
          <w:marLeft w:val="640"/>
          <w:marRight w:val="0"/>
          <w:marTop w:val="0"/>
          <w:marBottom w:val="0"/>
          <w:divBdr>
            <w:top w:val="none" w:sz="0" w:space="0" w:color="auto"/>
            <w:left w:val="none" w:sz="0" w:space="0" w:color="auto"/>
            <w:bottom w:val="none" w:sz="0" w:space="0" w:color="auto"/>
            <w:right w:val="none" w:sz="0" w:space="0" w:color="auto"/>
          </w:divBdr>
        </w:div>
        <w:div w:id="363680895">
          <w:marLeft w:val="640"/>
          <w:marRight w:val="0"/>
          <w:marTop w:val="0"/>
          <w:marBottom w:val="0"/>
          <w:divBdr>
            <w:top w:val="none" w:sz="0" w:space="0" w:color="auto"/>
            <w:left w:val="none" w:sz="0" w:space="0" w:color="auto"/>
            <w:bottom w:val="none" w:sz="0" w:space="0" w:color="auto"/>
            <w:right w:val="none" w:sz="0" w:space="0" w:color="auto"/>
          </w:divBdr>
        </w:div>
        <w:div w:id="402945995">
          <w:marLeft w:val="640"/>
          <w:marRight w:val="0"/>
          <w:marTop w:val="0"/>
          <w:marBottom w:val="0"/>
          <w:divBdr>
            <w:top w:val="none" w:sz="0" w:space="0" w:color="auto"/>
            <w:left w:val="none" w:sz="0" w:space="0" w:color="auto"/>
            <w:bottom w:val="none" w:sz="0" w:space="0" w:color="auto"/>
            <w:right w:val="none" w:sz="0" w:space="0" w:color="auto"/>
          </w:divBdr>
        </w:div>
        <w:div w:id="403989385">
          <w:marLeft w:val="640"/>
          <w:marRight w:val="0"/>
          <w:marTop w:val="0"/>
          <w:marBottom w:val="0"/>
          <w:divBdr>
            <w:top w:val="none" w:sz="0" w:space="0" w:color="auto"/>
            <w:left w:val="none" w:sz="0" w:space="0" w:color="auto"/>
            <w:bottom w:val="none" w:sz="0" w:space="0" w:color="auto"/>
            <w:right w:val="none" w:sz="0" w:space="0" w:color="auto"/>
          </w:divBdr>
        </w:div>
        <w:div w:id="481775700">
          <w:marLeft w:val="640"/>
          <w:marRight w:val="0"/>
          <w:marTop w:val="0"/>
          <w:marBottom w:val="0"/>
          <w:divBdr>
            <w:top w:val="none" w:sz="0" w:space="0" w:color="auto"/>
            <w:left w:val="none" w:sz="0" w:space="0" w:color="auto"/>
            <w:bottom w:val="none" w:sz="0" w:space="0" w:color="auto"/>
            <w:right w:val="none" w:sz="0" w:space="0" w:color="auto"/>
          </w:divBdr>
        </w:div>
        <w:div w:id="506097428">
          <w:marLeft w:val="640"/>
          <w:marRight w:val="0"/>
          <w:marTop w:val="0"/>
          <w:marBottom w:val="0"/>
          <w:divBdr>
            <w:top w:val="none" w:sz="0" w:space="0" w:color="auto"/>
            <w:left w:val="none" w:sz="0" w:space="0" w:color="auto"/>
            <w:bottom w:val="none" w:sz="0" w:space="0" w:color="auto"/>
            <w:right w:val="none" w:sz="0" w:space="0" w:color="auto"/>
          </w:divBdr>
        </w:div>
        <w:div w:id="517500070">
          <w:marLeft w:val="640"/>
          <w:marRight w:val="0"/>
          <w:marTop w:val="0"/>
          <w:marBottom w:val="0"/>
          <w:divBdr>
            <w:top w:val="none" w:sz="0" w:space="0" w:color="auto"/>
            <w:left w:val="none" w:sz="0" w:space="0" w:color="auto"/>
            <w:bottom w:val="none" w:sz="0" w:space="0" w:color="auto"/>
            <w:right w:val="none" w:sz="0" w:space="0" w:color="auto"/>
          </w:divBdr>
        </w:div>
        <w:div w:id="542525441">
          <w:marLeft w:val="640"/>
          <w:marRight w:val="0"/>
          <w:marTop w:val="0"/>
          <w:marBottom w:val="0"/>
          <w:divBdr>
            <w:top w:val="none" w:sz="0" w:space="0" w:color="auto"/>
            <w:left w:val="none" w:sz="0" w:space="0" w:color="auto"/>
            <w:bottom w:val="none" w:sz="0" w:space="0" w:color="auto"/>
            <w:right w:val="none" w:sz="0" w:space="0" w:color="auto"/>
          </w:divBdr>
        </w:div>
        <w:div w:id="548805431">
          <w:marLeft w:val="640"/>
          <w:marRight w:val="0"/>
          <w:marTop w:val="0"/>
          <w:marBottom w:val="0"/>
          <w:divBdr>
            <w:top w:val="none" w:sz="0" w:space="0" w:color="auto"/>
            <w:left w:val="none" w:sz="0" w:space="0" w:color="auto"/>
            <w:bottom w:val="none" w:sz="0" w:space="0" w:color="auto"/>
            <w:right w:val="none" w:sz="0" w:space="0" w:color="auto"/>
          </w:divBdr>
        </w:div>
        <w:div w:id="549727518">
          <w:marLeft w:val="640"/>
          <w:marRight w:val="0"/>
          <w:marTop w:val="0"/>
          <w:marBottom w:val="0"/>
          <w:divBdr>
            <w:top w:val="none" w:sz="0" w:space="0" w:color="auto"/>
            <w:left w:val="none" w:sz="0" w:space="0" w:color="auto"/>
            <w:bottom w:val="none" w:sz="0" w:space="0" w:color="auto"/>
            <w:right w:val="none" w:sz="0" w:space="0" w:color="auto"/>
          </w:divBdr>
        </w:div>
        <w:div w:id="575818260">
          <w:marLeft w:val="640"/>
          <w:marRight w:val="0"/>
          <w:marTop w:val="0"/>
          <w:marBottom w:val="0"/>
          <w:divBdr>
            <w:top w:val="none" w:sz="0" w:space="0" w:color="auto"/>
            <w:left w:val="none" w:sz="0" w:space="0" w:color="auto"/>
            <w:bottom w:val="none" w:sz="0" w:space="0" w:color="auto"/>
            <w:right w:val="none" w:sz="0" w:space="0" w:color="auto"/>
          </w:divBdr>
        </w:div>
        <w:div w:id="618337894">
          <w:marLeft w:val="640"/>
          <w:marRight w:val="0"/>
          <w:marTop w:val="0"/>
          <w:marBottom w:val="0"/>
          <w:divBdr>
            <w:top w:val="none" w:sz="0" w:space="0" w:color="auto"/>
            <w:left w:val="none" w:sz="0" w:space="0" w:color="auto"/>
            <w:bottom w:val="none" w:sz="0" w:space="0" w:color="auto"/>
            <w:right w:val="none" w:sz="0" w:space="0" w:color="auto"/>
          </w:divBdr>
        </w:div>
        <w:div w:id="627515399">
          <w:marLeft w:val="640"/>
          <w:marRight w:val="0"/>
          <w:marTop w:val="0"/>
          <w:marBottom w:val="0"/>
          <w:divBdr>
            <w:top w:val="none" w:sz="0" w:space="0" w:color="auto"/>
            <w:left w:val="none" w:sz="0" w:space="0" w:color="auto"/>
            <w:bottom w:val="none" w:sz="0" w:space="0" w:color="auto"/>
            <w:right w:val="none" w:sz="0" w:space="0" w:color="auto"/>
          </w:divBdr>
        </w:div>
        <w:div w:id="633750849">
          <w:marLeft w:val="640"/>
          <w:marRight w:val="0"/>
          <w:marTop w:val="0"/>
          <w:marBottom w:val="0"/>
          <w:divBdr>
            <w:top w:val="none" w:sz="0" w:space="0" w:color="auto"/>
            <w:left w:val="none" w:sz="0" w:space="0" w:color="auto"/>
            <w:bottom w:val="none" w:sz="0" w:space="0" w:color="auto"/>
            <w:right w:val="none" w:sz="0" w:space="0" w:color="auto"/>
          </w:divBdr>
        </w:div>
        <w:div w:id="662466014">
          <w:marLeft w:val="640"/>
          <w:marRight w:val="0"/>
          <w:marTop w:val="0"/>
          <w:marBottom w:val="0"/>
          <w:divBdr>
            <w:top w:val="none" w:sz="0" w:space="0" w:color="auto"/>
            <w:left w:val="none" w:sz="0" w:space="0" w:color="auto"/>
            <w:bottom w:val="none" w:sz="0" w:space="0" w:color="auto"/>
            <w:right w:val="none" w:sz="0" w:space="0" w:color="auto"/>
          </w:divBdr>
        </w:div>
        <w:div w:id="676930880">
          <w:marLeft w:val="640"/>
          <w:marRight w:val="0"/>
          <w:marTop w:val="0"/>
          <w:marBottom w:val="0"/>
          <w:divBdr>
            <w:top w:val="none" w:sz="0" w:space="0" w:color="auto"/>
            <w:left w:val="none" w:sz="0" w:space="0" w:color="auto"/>
            <w:bottom w:val="none" w:sz="0" w:space="0" w:color="auto"/>
            <w:right w:val="none" w:sz="0" w:space="0" w:color="auto"/>
          </w:divBdr>
        </w:div>
        <w:div w:id="686176852">
          <w:marLeft w:val="640"/>
          <w:marRight w:val="0"/>
          <w:marTop w:val="0"/>
          <w:marBottom w:val="0"/>
          <w:divBdr>
            <w:top w:val="none" w:sz="0" w:space="0" w:color="auto"/>
            <w:left w:val="none" w:sz="0" w:space="0" w:color="auto"/>
            <w:bottom w:val="none" w:sz="0" w:space="0" w:color="auto"/>
            <w:right w:val="none" w:sz="0" w:space="0" w:color="auto"/>
          </w:divBdr>
        </w:div>
        <w:div w:id="686247741">
          <w:marLeft w:val="640"/>
          <w:marRight w:val="0"/>
          <w:marTop w:val="0"/>
          <w:marBottom w:val="0"/>
          <w:divBdr>
            <w:top w:val="none" w:sz="0" w:space="0" w:color="auto"/>
            <w:left w:val="none" w:sz="0" w:space="0" w:color="auto"/>
            <w:bottom w:val="none" w:sz="0" w:space="0" w:color="auto"/>
            <w:right w:val="none" w:sz="0" w:space="0" w:color="auto"/>
          </w:divBdr>
        </w:div>
        <w:div w:id="703480771">
          <w:marLeft w:val="640"/>
          <w:marRight w:val="0"/>
          <w:marTop w:val="0"/>
          <w:marBottom w:val="0"/>
          <w:divBdr>
            <w:top w:val="none" w:sz="0" w:space="0" w:color="auto"/>
            <w:left w:val="none" w:sz="0" w:space="0" w:color="auto"/>
            <w:bottom w:val="none" w:sz="0" w:space="0" w:color="auto"/>
            <w:right w:val="none" w:sz="0" w:space="0" w:color="auto"/>
          </w:divBdr>
        </w:div>
        <w:div w:id="766582729">
          <w:marLeft w:val="640"/>
          <w:marRight w:val="0"/>
          <w:marTop w:val="0"/>
          <w:marBottom w:val="0"/>
          <w:divBdr>
            <w:top w:val="none" w:sz="0" w:space="0" w:color="auto"/>
            <w:left w:val="none" w:sz="0" w:space="0" w:color="auto"/>
            <w:bottom w:val="none" w:sz="0" w:space="0" w:color="auto"/>
            <w:right w:val="none" w:sz="0" w:space="0" w:color="auto"/>
          </w:divBdr>
        </w:div>
        <w:div w:id="777406320">
          <w:marLeft w:val="640"/>
          <w:marRight w:val="0"/>
          <w:marTop w:val="0"/>
          <w:marBottom w:val="0"/>
          <w:divBdr>
            <w:top w:val="none" w:sz="0" w:space="0" w:color="auto"/>
            <w:left w:val="none" w:sz="0" w:space="0" w:color="auto"/>
            <w:bottom w:val="none" w:sz="0" w:space="0" w:color="auto"/>
            <w:right w:val="none" w:sz="0" w:space="0" w:color="auto"/>
          </w:divBdr>
        </w:div>
        <w:div w:id="780954102">
          <w:marLeft w:val="640"/>
          <w:marRight w:val="0"/>
          <w:marTop w:val="0"/>
          <w:marBottom w:val="0"/>
          <w:divBdr>
            <w:top w:val="none" w:sz="0" w:space="0" w:color="auto"/>
            <w:left w:val="none" w:sz="0" w:space="0" w:color="auto"/>
            <w:bottom w:val="none" w:sz="0" w:space="0" w:color="auto"/>
            <w:right w:val="none" w:sz="0" w:space="0" w:color="auto"/>
          </w:divBdr>
        </w:div>
        <w:div w:id="818809869">
          <w:marLeft w:val="640"/>
          <w:marRight w:val="0"/>
          <w:marTop w:val="0"/>
          <w:marBottom w:val="0"/>
          <w:divBdr>
            <w:top w:val="none" w:sz="0" w:space="0" w:color="auto"/>
            <w:left w:val="none" w:sz="0" w:space="0" w:color="auto"/>
            <w:bottom w:val="none" w:sz="0" w:space="0" w:color="auto"/>
            <w:right w:val="none" w:sz="0" w:space="0" w:color="auto"/>
          </w:divBdr>
        </w:div>
        <w:div w:id="822232641">
          <w:marLeft w:val="640"/>
          <w:marRight w:val="0"/>
          <w:marTop w:val="0"/>
          <w:marBottom w:val="0"/>
          <w:divBdr>
            <w:top w:val="none" w:sz="0" w:space="0" w:color="auto"/>
            <w:left w:val="none" w:sz="0" w:space="0" w:color="auto"/>
            <w:bottom w:val="none" w:sz="0" w:space="0" w:color="auto"/>
            <w:right w:val="none" w:sz="0" w:space="0" w:color="auto"/>
          </w:divBdr>
        </w:div>
        <w:div w:id="834305180">
          <w:marLeft w:val="640"/>
          <w:marRight w:val="0"/>
          <w:marTop w:val="0"/>
          <w:marBottom w:val="0"/>
          <w:divBdr>
            <w:top w:val="none" w:sz="0" w:space="0" w:color="auto"/>
            <w:left w:val="none" w:sz="0" w:space="0" w:color="auto"/>
            <w:bottom w:val="none" w:sz="0" w:space="0" w:color="auto"/>
            <w:right w:val="none" w:sz="0" w:space="0" w:color="auto"/>
          </w:divBdr>
        </w:div>
        <w:div w:id="843132484">
          <w:marLeft w:val="640"/>
          <w:marRight w:val="0"/>
          <w:marTop w:val="0"/>
          <w:marBottom w:val="0"/>
          <w:divBdr>
            <w:top w:val="none" w:sz="0" w:space="0" w:color="auto"/>
            <w:left w:val="none" w:sz="0" w:space="0" w:color="auto"/>
            <w:bottom w:val="none" w:sz="0" w:space="0" w:color="auto"/>
            <w:right w:val="none" w:sz="0" w:space="0" w:color="auto"/>
          </w:divBdr>
        </w:div>
        <w:div w:id="848641461">
          <w:marLeft w:val="640"/>
          <w:marRight w:val="0"/>
          <w:marTop w:val="0"/>
          <w:marBottom w:val="0"/>
          <w:divBdr>
            <w:top w:val="none" w:sz="0" w:space="0" w:color="auto"/>
            <w:left w:val="none" w:sz="0" w:space="0" w:color="auto"/>
            <w:bottom w:val="none" w:sz="0" w:space="0" w:color="auto"/>
            <w:right w:val="none" w:sz="0" w:space="0" w:color="auto"/>
          </w:divBdr>
        </w:div>
        <w:div w:id="859011347">
          <w:marLeft w:val="640"/>
          <w:marRight w:val="0"/>
          <w:marTop w:val="0"/>
          <w:marBottom w:val="0"/>
          <w:divBdr>
            <w:top w:val="none" w:sz="0" w:space="0" w:color="auto"/>
            <w:left w:val="none" w:sz="0" w:space="0" w:color="auto"/>
            <w:bottom w:val="none" w:sz="0" w:space="0" w:color="auto"/>
            <w:right w:val="none" w:sz="0" w:space="0" w:color="auto"/>
          </w:divBdr>
        </w:div>
        <w:div w:id="865291377">
          <w:marLeft w:val="640"/>
          <w:marRight w:val="0"/>
          <w:marTop w:val="0"/>
          <w:marBottom w:val="0"/>
          <w:divBdr>
            <w:top w:val="none" w:sz="0" w:space="0" w:color="auto"/>
            <w:left w:val="none" w:sz="0" w:space="0" w:color="auto"/>
            <w:bottom w:val="none" w:sz="0" w:space="0" w:color="auto"/>
            <w:right w:val="none" w:sz="0" w:space="0" w:color="auto"/>
          </w:divBdr>
        </w:div>
        <w:div w:id="880750755">
          <w:marLeft w:val="640"/>
          <w:marRight w:val="0"/>
          <w:marTop w:val="0"/>
          <w:marBottom w:val="0"/>
          <w:divBdr>
            <w:top w:val="none" w:sz="0" w:space="0" w:color="auto"/>
            <w:left w:val="none" w:sz="0" w:space="0" w:color="auto"/>
            <w:bottom w:val="none" w:sz="0" w:space="0" w:color="auto"/>
            <w:right w:val="none" w:sz="0" w:space="0" w:color="auto"/>
          </w:divBdr>
        </w:div>
        <w:div w:id="881131849">
          <w:marLeft w:val="640"/>
          <w:marRight w:val="0"/>
          <w:marTop w:val="0"/>
          <w:marBottom w:val="0"/>
          <w:divBdr>
            <w:top w:val="none" w:sz="0" w:space="0" w:color="auto"/>
            <w:left w:val="none" w:sz="0" w:space="0" w:color="auto"/>
            <w:bottom w:val="none" w:sz="0" w:space="0" w:color="auto"/>
            <w:right w:val="none" w:sz="0" w:space="0" w:color="auto"/>
          </w:divBdr>
        </w:div>
        <w:div w:id="902638895">
          <w:marLeft w:val="640"/>
          <w:marRight w:val="0"/>
          <w:marTop w:val="0"/>
          <w:marBottom w:val="0"/>
          <w:divBdr>
            <w:top w:val="none" w:sz="0" w:space="0" w:color="auto"/>
            <w:left w:val="none" w:sz="0" w:space="0" w:color="auto"/>
            <w:bottom w:val="none" w:sz="0" w:space="0" w:color="auto"/>
            <w:right w:val="none" w:sz="0" w:space="0" w:color="auto"/>
          </w:divBdr>
        </w:div>
        <w:div w:id="913470937">
          <w:marLeft w:val="640"/>
          <w:marRight w:val="0"/>
          <w:marTop w:val="0"/>
          <w:marBottom w:val="0"/>
          <w:divBdr>
            <w:top w:val="none" w:sz="0" w:space="0" w:color="auto"/>
            <w:left w:val="none" w:sz="0" w:space="0" w:color="auto"/>
            <w:bottom w:val="none" w:sz="0" w:space="0" w:color="auto"/>
            <w:right w:val="none" w:sz="0" w:space="0" w:color="auto"/>
          </w:divBdr>
        </w:div>
        <w:div w:id="916480656">
          <w:marLeft w:val="640"/>
          <w:marRight w:val="0"/>
          <w:marTop w:val="0"/>
          <w:marBottom w:val="0"/>
          <w:divBdr>
            <w:top w:val="none" w:sz="0" w:space="0" w:color="auto"/>
            <w:left w:val="none" w:sz="0" w:space="0" w:color="auto"/>
            <w:bottom w:val="none" w:sz="0" w:space="0" w:color="auto"/>
            <w:right w:val="none" w:sz="0" w:space="0" w:color="auto"/>
          </w:divBdr>
        </w:div>
        <w:div w:id="918715412">
          <w:marLeft w:val="640"/>
          <w:marRight w:val="0"/>
          <w:marTop w:val="0"/>
          <w:marBottom w:val="0"/>
          <w:divBdr>
            <w:top w:val="none" w:sz="0" w:space="0" w:color="auto"/>
            <w:left w:val="none" w:sz="0" w:space="0" w:color="auto"/>
            <w:bottom w:val="none" w:sz="0" w:space="0" w:color="auto"/>
            <w:right w:val="none" w:sz="0" w:space="0" w:color="auto"/>
          </w:divBdr>
        </w:div>
        <w:div w:id="1011026355">
          <w:marLeft w:val="640"/>
          <w:marRight w:val="0"/>
          <w:marTop w:val="0"/>
          <w:marBottom w:val="0"/>
          <w:divBdr>
            <w:top w:val="none" w:sz="0" w:space="0" w:color="auto"/>
            <w:left w:val="none" w:sz="0" w:space="0" w:color="auto"/>
            <w:bottom w:val="none" w:sz="0" w:space="0" w:color="auto"/>
            <w:right w:val="none" w:sz="0" w:space="0" w:color="auto"/>
          </w:divBdr>
        </w:div>
        <w:div w:id="1016884877">
          <w:marLeft w:val="640"/>
          <w:marRight w:val="0"/>
          <w:marTop w:val="0"/>
          <w:marBottom w:val="0"/>
          <w:divBdr>
            <w:top w:val="none" w:sz="0" w:space="0" w:color="auto"/>
            <w:left w:val="none" w:sz="0" w:space="0" w:color="auto"/>
            <w:bottom w:val="none" w:sz="0" w:space="0" w:color="auto"/>
            <w:right w:val="none" w:sz="0" w:space="0" w:color="auto"/>
          </w:divBdr>
        </w:div>
        <w:div w:id="1032455659">
          <w:marLeft w:val="640"/>
          <w:marRight w:val="0"/>
          <w:marTop w:val="0"/>
          <w:marBottom w:val="0"/>
          <w:divBdr>
            <w:top w:val="none" w:sz="0" w:space="0" w:color="auto"/>
            <w:left w:val="none" w:sz="0" w:space="0" w:color="auto"/>
            <w:bottom w:val="none" w:sz="0" w:space="0" w:color="auto"/>
            <w:right w:val="none" w:sz="0" w:space="0" w:color="auto"/>
          </w:divBdr>
        </w:div>
        <w:div w:id="1036351169">
          <w:marLeft w:val="640"/>
          <w:marRight w:val="0"/>
          <w:marTop w:val="0"/>
          <w:marBottom w:val="0"/>
          <w:divBdr>
            <w:top w:val="none" w:sz="0" w:space="0" w:color="auto"/>
            <w:left w:val="none" w:sz="0" w:space="0" w:color="auto"/>
            <w:bottom w:val="none" w:sz="0" w:space="0" w:color="auto"/>
            <w:right w:val="none" w:sz="0" w:space="0" w:color="auto"/>
          </w:divBdr>
        </w:div>
        <w:div w:id="1051533749">
          <w:marLeft w:val="640"/>
          <w:marRight w:val="0"/>
          <w:marTop w:val="0"/>
          <w:marBottom w:val="0"/>
          <w:divBdr>
            <w:top w:val="none" w:sz="0" w:space="0" w:color="auto"/>
            <w:left w:val="none" w:sz="0" w:space="0" w:color="auto"/>
            <w:bottom w:val="none" w:sz="0" w:space="0" w:color="auto"/>
            <w:right w:val="none" w:sz="0" w:space="0" w:color="auto"/>
          </w:divBdr>
        </w:div>
        <w:div w:id="1055935868">
          <w:marLeft w:val="640"/>
          <w:marRight w:val="0"/>
          <w:marTop w:val="0"/>
          <w:marBottom w:val="0"/>
          <w:divBdr>
            <w:top w:val="none" w:sz="0" w:space="0" w:color="auto"/>
            <w:left w:val="none" w:sz="0" w:space="0" w:color="auto"/>
            <w:bottom w:val="none" w:sz="0" w:space="0" w:color="auto"/>
            <w:right w:val="none" w:sz="0" w:space="0" w:color="auto"/>
          </w:divBdr>
        </w:div>
        <w:div w:id="1056709235">
          <w:marLeft w:val="640"/>
          <w:marRight w:val="0"/>
          <w:marTop w:val="0"/>
          <w:marBottom w:val="0"/>
          <w:divBdr>
            <w:top w:val="none" w:sz="0" w:space="0" w:color="auto"/>
            <w:left w:val="none" w:sz="0" w:space="0" w:color="auto"/>
            <w:bottom w:val="none" w:sz="0" w:space="0" w:color="auto"/>
            <w:right w:val="none" w:sz="0" w:space="0" w:color="auto"/>
          </w:divBdr>
        </w:div>
        <w:div w:id="1089349116">
          <w:marLeft w:val="640"/>
          <w:marRight w:val="0"/>
          <w:marTop w:val="0"/>
          <w:marBottom w:val="0"/>
          <w:divBdr>
            <w:top w:val="none" w:sz="0" w:space="0" w:color="auto"/>
            <w:left w:val="none" w:sz="0" w:space="0" w:color="auto"/>
            <w:bottom w:val="none" w:sz="0" w:space="0" w:color="auto"/>
            <w:right w:val="none" w:sz="0" w:space="0" w:color="auto"/>
          </w:divBdr>
        </w:div>
        <w:div w:id="1092776524">
          <w:marLeft w:val="640"/>
          <w:marRight w:val="0"/>
          <w:marTop w:val="0"/>
          <w:marBottom w:val="0"/>
          <w:divBdr>
            <w:top w:val="none" w:sz="0" w:space="0" w:color="auto"/>
            <w:left w:val="none" w:sz="0" w:space="0" w:color="auto"/>
            <w:bottom w:val="none" w:sz="0" w:space="0" w:color="auto"/>
            <w:right w:val="none" w:sz="0" w:space="0" w:color="auto"/>
          </w:divBdr>
        </w:div>
        <w:div w:id="1128821307">
          <w:marLeft w:val="640"/>
          <w:marRight w:val="0"/>
          <w:marTop w:val="0"/>
          <w:marBottom w:val="0"/>
          <w:divBdr>
            <w:top w:val="none" w:sz="0" w:space="0" w:color="auto"/>
            <w:left w:val="none" w:sz="0" w:space="0" w:color="auto"/>
            <w:bottom w:val="none" w:sz="0" w:space="0" w:color="auto"/>
            <w:right w:val="none" w:sz="0" w:space="0" w:color="auto"/>
          </w:divBdr>
        </w:div>
        <w:div w:id="1132939615">
          <w:marLeft w:val="640"/>
          <w:marRight w:val="0"/>
          <w:marTop w:val="0"/>
          <w:marBottom w:val="0"/>
          <w:divBdr>
            <w:top w:val="none" w:sz="0" w:space="0" w:color="auto"/>
            <w:left w:val="none" w:sz="0" w:space="0" w:color="auto"/>
            <w:bottom w:val="none" w:sz="0" w:space="0" w:color="auto"/>
            <w:right w:val="none" w:sz="0" w:space="0" w:color="auto"/>
          </w:divBdr>
        </w:div>
        <w:div w:id="1139111884">
          <w:marLeft w:val="640"/>
          <w:marRight w:val="0"/>
          <w:marTop w:val="0"/>
          <w:marBottom w:val="0"/>
          <w:divBdr>
            <w:top w:val="none" w:sz="0" w:space="0" w:color="auto"/>
            <w:left w:val="none" w:sz="0" w:space="0" w:color="auto"/>
            <w:bottom w:val="none" w:sz="0" w:space="0" w:color="auto"/>
            <w:right w:val="none" w:sz="0" w:space="0" w:color="auto"/>
          </w:divBdr>
        </w:div>
        <w:div w:id="1144270530">
          <w:marLeft w:val="640"/>
          <w:marRight w:val="0"/>
          <w:marTop w:val="0"/>
          <w:marBottom w:val="0"/>
          <w:divBdr>
            <w:top w:val="none" w:sz="0" w:space="0" w:color="auto"/>
            <w:left w:val="none" w:sz="0" w:space="0" w:color="auto"/>
            <w:bottom w:val="none" w:sz="0" w:space="0" w:color="auto"/>
            <w:right w:val="none" w:sz="0" w:space="0" w:color="auto"/>
          </w:divBdr>
        </w:div>
        <w:div w:id="1148597572">
          <w:marLeft w:val="640"/>
          <w:marRight w:val="0"/>
          <w:marTop w:val="0"/>
          <w:marBottom w:val="0"/>
          <w:divBdr>
            <w:top w:val="none" w:sz="0" w:space="0" w:color="auto"/>
            <w:left w:val="none" w:sz="0" w:space="0" w:color="auto"/>
            <w:bottom w:val="none" w:sz="0" w:space="0" w:color="auto"/>
            <w:right w:val="none" w:sz="0" w:space="0" w:color="auto"/>
          </w:divBdr>
        </w:div>
        <w:div w:id="1168405340">
          <w:marLeft w:val="640"/>
          <w:marRight w:val="0"/>
          <w:marTop w:val="0"/>
          <w:marBottom w:val="0"/>
          <w:divBdr>
            <w:top w:val="none" w:sz="0" w:space="0" w:color="auto"/>
            <w:left w:val="none" w:sz="0" w:space="0" w:color="auto"/>
            <w:bottom w:val="none" w:sz="0" w:space="0" w:color="auto"/>
            <w:right w:val="none" w:sz="0" w:space="0" w:color="auto"/>
          </w:divBdr>
        </w:div>
        <w:div w:id="1182471137">
          <w:marLeft w:val="640"/>
          <w:marRight w:val="0"/>
          <w:marTop w:val="0"/>
          <w:marBottom w:val="0"/>
          <w:divBdr>
            <w:top w:val="none" w:sz="0" w:space="0" w:color="auto"/>
            <w:left w:val="none" w:sz="0" w:space="0" w:color="auto"/>
            <w:bottom w:val="none" w:sz="0" w:space="0" w:color="auto"/>
            <w:right w:val="none" w:sz="0" w:space="0" w:color="auto"/>
          </w:divBdr>
        </w:div>
        <w:div w:id="1186822736">
          <w:marLeft w:val="640"/>
          <w:marRight w:val="0"/>
          <w:marTop w:val="0"/>
          <w:marBottom w:val="0"/>
          <w:divBdr>
            <w:top w:val="none" w:sz="0" w:space="0" w:color="auto"/>
            <w:left w:val="none" w:sz="0" w:space="0" w:color="auto"/>
            <w:bottom w:val="none" w:sz="0" w:space="0" w:color="auto"/>
            <w:right w:val="none" w:sz="0" w:space="0" w:color="auto"/>
          </w:divBdr>
        </w:div>
        <w:div w:id="1219977519">
          <w:marLeft w:val="640"/>
          <w:marRight w:val="0"/>
          <w:marTop w:val="0"/>
          <w:marBottom w:val="0"/>
          <w:divBdr>
            <w:top w:val="none" w:sz="0" w:space="0" w:color="auto"/>
            <w:left w:val="none" w:sz="0" w:space="0" w:color="auto"/>
            <w:bottom w:val="none" w:sz="0" w:space="0" w:color="auto"/>
            <w:right w:val="none" w:sz="0" w:space="0" w:color="auto"/>
          </w:divBdr>
        </w:div>
        <w:div w:id="1234508472">
          <w:marLeft w:val="640"/>
          <w:marRight w:val="0"/>
          <w:marTop w:val="0"/>
          <w:marBottom w:val="0"/>
          <w:divBdr>
            <w:top w:val="none" w:sz="0" w:space="0" w:color="auto"/>
            <w:left w:val="none" w:sz="0" w:space="0" w:color="auto"/>
            <w:bottom w:val="none" w:sz="0" w:space="0" w:color="auto"/>
            <w:right w:val="none" w:sz="0" w:space="0" w:color="auto"/>
          </w:divBdr>
        </w:div>
        <w:div w:id="1235704019">
          <w:marLeft w:val="640"/>
          <w:marRight w:val="0"/>
          <w:marTop w:val="0"/>
          <w:marBottom w:val="0"/>
          <w:divBdr>
            <w:top w:val="none" w:sz="0" w:space="0" w:color="auto"/>
            <w:left w:val="none" w:sz="0" w:space="0" w:color="auto"/>
            <w:bottom w:val="none" w:sz="0" w:space="0" w:color="auto"/>
            <w:right w:val="none" w:sz="0" w:space="0" w:color="auto"/>
          </w:divBdr>
        </w:div>
        <w:div w:id="1240408387">
          <w:marLeft w:val="640"/>
          <w:marRight w:val="0"/>
          <w:marTop w:val="0"/>
          <w:marBottom w:val="0"/>
          <w:divBdr>
            <w:top w:val="none" w:sz="0" w:space="0" w:color="auto"/>
            <w:left w:val="none" w:sz="0" w:space="0" w:color="auto"/>
            <w:bottom w:val="none" w:sz="0" w:space="0" w:color="auto"/>
            <w:right w:val="none" w:sz="0" w:space="0" w:color="auto"/>
          </w:divBdr>
        </w:div>
        <w:div w:id="1248155422">
          <w:marLeft w:val="640"/>
          <w:marRight w:val="0"/>
          <w:marTop w:val="0"/>
          <w:marBottom w:val="0"/>
          <w:divBdr>
            <w:top w:val="none" w:sz="0" w:space="0" w:color="auto"/>
            <w:left w:val="none" w:sz="0" w:space="0" w:color="auto"/>
            <w:bottom w:val="none" w:sz="0" w:space="0" w:color="auto"/>
            <w:right w:val="none" w:sz="0" w:space="0" w:color="auto"/>
          </w:divBdr>
        </w:div>
        <w:div w:id="1280334637">
          <w:marLeft w:val="640"/>
          <w:marRight w:val="0"/>
          <w:marTop w:val="0"/>
          <w:marBottom w:val="0"/>
          <w:divBdr>
            <w:top w:val="none" w:sz="0" w:space="0" w:color="auto"/>
            <w:left w:val="none" w:sz="0" w:space="0" w:color="auto"/>
            <w:bottom w:val="none" w:sz="0" w:space="0" w:color="auto"/>
            <w:right w:val="none" w:sz="0" w:space="0" w:color="auto"/>
          </w:divBdr>
        </w:div>
        <w:div w:id="1282343834">
          <w:marLeft w:val="640"/>
          <w:marRight w:val="0"/>
          <w:marTop w:val="0"/>
          <w:marBottom w:val="0"/>
          <w:divBdr>
            <w:top w:val="none" w:sz="0" w:space="0" w:color="auto"/>
            <w:left w:val="none" w:sz="0" w:space="0" w:color="auto"/>
            <w:bottom w:val="none" w:sz="0" w:space="0" w:color="auto"/>
            <w:right w:val="none" w:sz="0" w:space="0" w:color="auto"/>
          </w:divBdr>
        </w:div>
        <w:div w:id="1301374858">
          <w:marLeft w:val="640"/>
          <w:marRight w:val="0"/>
          <w:marTop w:val="0"/>
          <w:marBottom w:val="0"/>
          <w:divBdr>
            <w:top w:val="none" w:sz="0" w:space="0" w:color="auto"/>
            <w:left w:val="none" w:sz="0" w:space="0" w:color="auto"/>
            <w:bottom w:val="none" w:sz="0" w:space="0" w:color="auto"/>
            <w:right w:val="none" w:sz="0" w:space="0" w:color="auto"/>
          </w:divBdr>
        </w:div>
        <w:div w:id="1307398412">
          <w:marLeft w:val="640"/>
          <w:marRight w:val="0"/>
          <w:marTop w:val="0"/>
          <w:marBottom w:val="0"/>
          <w:divBdr>
            <w:top w:val="none" w:sz="0" w:space="0" w:color="auto"/>
            <w:left w:val="none" w:sz="0" w:space="0" w:color="auto"/>
            <w:bottom w:val="none" w:sz="0" w:space="0" w:color="auto"/>
            <w:right w:val="none" w:sz="0" w:space="0" w:color="auto"/>
          </w:divBdr>
        </w:div>
        <w:div w:id="1314480493">
          <w:marLeft w:val="640"/>
          <w:marRight w:val="0"/>
          <w:marTop w:val="0"/>
          <w:marBottom w:val="0"/>
          <w:divBdr>
            <w:top w:val="none" w:sz="0" w:space="0" w:color="auto"/>
            <w:left w:val="none" w:sz="0" w:space="0" w:color="auto"/>
            <w:bottom w:val="none" w:sz="0" w:space="0" w:color="auto"/>
            <w:right w:val="none" w:sz="0" w:space="0" w:color="auto"/>
          </w:divBdr>
        </w:div>
        <w:div w:id="1318415364">
          <w:marLeft w:val="640"/>
          <w:marRight w:val="0"/>
          <w:marTop w:val="0"/>
          <w:marBottom w:val="0"/>
          <w:divBdr>
            <w:top w:val="none" w:sz="0" w:space="0" w:color="auto"/>
            <w:left w:val="none" w:sz="0" w:space="0" w:color="auto"/>
            <w:bottom w:val="none" w:sz="0" w:space="0" w:color="auto"/>
            <w:right w:val="none" w:sz="0" w:space="0" w:color="auto"/>
          </w:divBdr>
        </w:div>
        <w:div w:id="1364162951">
          <w:marLeft w:val="640"/>
          <w:marRight w:val="0"/>
          <w:marTop w:val="0"/>
          <w:marBottom w:val="0"/>
          <w:divBdr>
            <w:top w:val="none" w:sz="0" w:space="0" w:color="auto"/>
            <w:left w:val="none" w:sz="0" w:space="0" w:color="auto"/>
            <w:bottom w:val="none" w:sz="0" w:space="0" w:color="auto"/>
            <w:right w:val="none" w:sz="0" w:space="0" w:color="auto"/>
          </w:divBdr>
        </w:div>
        <w:div w:id="1384478681">
          <w:marLeft w:val="640"/>
          <w:marRight w:val="0"/>
          <w:marTop w:val="0"/>
          <w:marBottom w:val="0"/>
          <w:divBdr>
            <w:top w:val="none" w:sz="0" w:space="0" w:color="auto"/>
            <w:left w:val="none" w:sz="0" w:space="0" w:color="auto"/>
            <w:bottom w:val="none" w:sz="0" w:space="0" w:color="auto"/>
            <w:right w:val="none" w:sz="0" w:space="0" w:color="auto"/>
          </w:divBdr>
        </w:div>
        <w:div w:id="1399479146">
          <w:marLeft w:val="640"/>
          <w:marRight w:val="0"/>
          <w:marTop w:val="0"/>
          <w:marBottom w:val="0"/>
          <w:divBdr>
            <w:top w:val="none" w:sz="0" w:space="0" w:color="auto"/>
            <w:left w:val="none" w:sz="0" w:space="0" w:color="auto"/>
            <w:bottom w:val="none" w:sz="0" w:space="0" w:color="auto"/>
            <w:right w:val="none" w:sz="0" w:space="0" w:color="auto"/>
          </w:divBdr>
        </w:div>
        <w:div w:id="1402294561">
          <w:marLeft w:val="640"/>
          <w:marRight w:val="0"/>
          <w:marTop w:val="0"/>
          <w:marBottom w:val="0"/>
          <w:divBdr>
            <w:top w:val="none" w:sz="0" w:space="0" w:color="auto"/>
            <w:left w:val="none" w:sz="0" w:space="0" w:color="auto"/>
            <w:bottom w:val="none" w:sz="0" w:space="0" w:color="auto"/>
            <w:right w:val="none" w:sz="0" w:space="0" w:color="auto"/>
          </w:divBdr>
        </w:div>
        <w:div w:id="1414203539">
          <w:marLeft w:val="640"/>
          <w:marRight w:val="0"/>
          <w:marTop w:val="0"/>
          <w:marBottom w:val="0"/>
          <w:divBdr>
            <w:top w:val="none" w:sz="0" w:space="0" w:color="auto"/>
            <w:left w:val="none" w:sz="0" w:space="0" w:color="auto"/>
            <w:bottom w:val="none" w:sz="0" w:space="0" w:color="auto"/>
            <w:right w:val="none" w:sz="0" w:space="0" w:color="auto"/>
          </w:divBdr>
        </w:div>
        <w:div w:id="1416701867">
          <w:marLeft w:val="640"/>
          <w:marRight w:val="0"/>
          <w:marTop w:val="0"/>
          <w:marBottom w:val="0"/>
          <w:divBdr>
            <w:top w:val="none" w:sz="0" w:space="0" w:color="auto"/>
            <w:left w:val="none" w:sz="0" w:space="0" w:color="auto"/>
            <w:bottom w:val="none" w:sz="0" w:space="0" w:color="auto"/>
            <w:right w:val="none" w:sz="0" w:space="0" w:color="auto"/>
          </w:divBdr>
        </w:div>
        <w:div w:id="1446382351">
          <w:marLeft w:val="640"/>
          <w:marRight w:val="0"/>
          <w:marTop w:val="0"/>
          <w:marBottom w:val="0"/>
          <w:divBdr>
            <w:top w:val="none" w:sz="0" w:space="0" w:color="auto"/>
            <w:left w:val="none" w:sz="0" w:space="0" w:color="auto"/>
            <w:bottom w:val="none" w:sz="0" w:space="0" w:color="auto"/>
            <w:right w:val="none" w:sz="0" w:space="0" w:color="auto"/>
          </w:divBdr>
        </w:div>
        <w:div w:id="1501576183">
          <w:marLeft w:val="640"/>
          <w:marRight w:val="0"/>
          <w:marTop w:val="0"/>
          <w:marBottom w:val="0"/>
          <w:divBdr>
            <w:top w:val="none" w:sz="0" w:space="0" w:color="auto"/>
            <w:left w:val="none" w:sz="0" w:space="0" w:color="auto"/>
            <w:bottom w:val="none" w:sz="0" w:space="0" w:color="auto"/>
            <w:right w:val="none" w:sz="0" w:space="0" w:color="auto"/>
          </w:divBdr>
        </w:div>
        <w:div w:id="1526600553">
          <w:marLeft w:val="640"/>
          <w:marRight w:val="0"/>
          <w:marTop w:val="0"/>
          <w:marBottom w:val="0"/>
          <w:divBdr>
            <w:top w:val="none" w:sz="0" w:space="0" w:color="auto"/>
            <w:left w:val="none" w:sz="0" w:space="0" w:color="auto"/>
            <w:bottom w:val="none" w:sz="0" w:space="0" w:color="auto"/>
            <w:right w:val="none" w:sz="0" w:space="0" w:color="auto"/>
          </w:divBdr>
        </w:div>
        <w:div w:id="1551960631">
          <w:marLeft w:val="640"/>
          <w:marRight w:val="0"/>
          <w:marTop w:val="0"/>
          <w:marBottom w:val="0"/>
          <w:divBdr>
            <w:top w:val="none" w:sz="0" w:space="0" w:color="auto"/>
            <w:left w:val="none" w:sz="0" w:space="0" w:color="auto"/>
            <w:bottom w:val="none" w:sz="0" w:space="0" w:color="auto"/>
            <w:right w:val="none" w:sz="0" w:space="0" w:color="auto"/>
          </w:divBdr>
        </w:div>
        <w:div w:id="1562135089">
          <w:marLeft w:val="640"/>
          <w:marRight w:val="0"/>
          <w:marTop w:val="0"/>
          <w:marBottom w:val="0"/>
          <w:divBdr>
            <w:top w:val="none" w:sz="0" w:space="0" w:color="auto"/>
            <w:left w:val="none" w:sz="0" w:space="0" w:color="auto"/>
            <w:bottom w:val="none" w:sz="0" w:space="0" w:color="auto"/>
            <w:right w:val="none" w:sz="0" w:space="0" w:color="auto"/>
          </w:divBdr>
        </w:div>
        <w:div w:id="1567643613">
          <w:marLeft w:val="640"/>
          <w:marRight w:val="0"/>
          <w:marTop w:val="0"/>
          <w:marBottom w:val="0"/>
          <w:divBdr>
            <w:top w:val="none" w:sz="0" w:space="0" w:color="auto"/>
            <w:left w:val="none" w:sz="0" w:space="0" w:color="auto"/>
            <w:bottom w:val="none" w:sz="0" w:space="0" w:color="auto"/>
            <w:right w:val="none" w:sz="0" w:space="0" w:color="auto"/>
          </w:divBdr>
        </w:div>
        <w:div w:id="1572159728">
          <w:marLeft w:val="640"/>
          <w:marRight w:val="0"/>
          <w:marTop w:val="0"/>
          <w:marBottom w:val="0"/>
          <w:divBdr>
            <w:top w:val="none" w:sz="0" w:space="0" w:color="auto"/>
            <w:left w:val="none" w:sz="0" w:space="0" w:color="auto"/>
            <w:bottom w:val="none" w:sz="0" w:space="0" w:color="auto"/>
            <w:right w:val="none" w:sz="0" w:space="0" w:color="auto"/>
          </w:divBdr>
        </w:div>
        <w:div w:id="1609002234">
          <w:marLeft w:val="640"/>
          <w:marRight w:val="0"/>
          <w:marTop w:val="0"/>
          <w:marBottom w:val="0"/>
          <w:divBdr>
            <w:top w:val="none" w:sz="0" w:space="0" w:color="auto"/>
            <w:left w:val="none" w:sz="0" w:space="0" w:color="auto"/>
            <w:bottom w:val="none" w:sz="0" w:space="0" w:color="auto"/>
            <w:right w:val="none" w:sz="0" w:space="0" w:color="auto"/>
          </w:divBdr>
        </w:div>
        <w:div w:id="1612131058">
          <w:marLeft w:val="640"/>
          <w:marRight w:val="0"/>
          <w:marTop w:val="0"/>
          <w:marBottom w:val="0"/>
          <w:divBdr>
            <w:top w:val="none" w:sz="0" w:space="0" w:color="auto"/>
            <w:left w:val="none" w:sz="0" w:space="0" w:color="auto"/>
            <w:bottom w:val="none" w:sz="0" w:space="0" w:color="auto"/>
            <w:right w:val="none" w:sz="0" w:space="0" w:color="auto"/>
          </w:divBdr>
        </w:div>
        <w:div w:id="1635210665">
          <w:marLeft w:val="640"/>
          <w:marRight w:val="0"/>
          <w:marTop w:val="0"/>
          <w:marBottom w:val="0"/>
          <w:divBdr>
            <w:top w:val="none" w:sz="0" w:space="0" w:color="auto"/>
            <w:left w:val="none" w:sz="0" w:space="0" w:color="auto"/>
            <w:bottom w:val="none" w:sz="0" w:space="0" w:color="auto"/>
            <w:right w:val="none" w:sz="0" w:space="0" w:color="auto"/>
          </w:divBdr>
        </w:div>
        <w:div w:id="1667325324">
          <w:marLeft w:val="640"/>
          <w:marRight w:val="0"/>
          <w:marTop w:val="0"/>
          <w:marBottom w:val="0"/>
          <w:divBdr>
            <w:top w:val="none" w:sz="0" w:space="0" w:color="auto"/>
            <w:left w:val="none" w:sz="0" w:space="0" w:color="auto"/>
            <w:bottom w:val="none" w:sz="0" w:space="0" w:color="auto"/>
            <w:right w:val="none" w:sz="0" w:space="0" w:color="auto"/>
          </w:divBdr>
        </w:div>
        <w:div w:id="1672298637">
          <w:marLeft w:val="640"/>
          <w:marRight w:val="0"/>
          <w:marTop w:val="0"/>
          <w:marBottom w:val="0"/>
          <w:divBdr>
            <w:top w:val="none" w:sz="0" w:space="0" w:color="auto"/>
            <w:left w:val="none" w:sz="0" w:space="0" w:color="auto"/>
            <w:bottom w:val="none" w:sz="0" w:space="0" w:color="auto"/>
            <w:right w:val="none" w:sz="0" w:space="0" w:color="auto"/>
          </w:divBdr>
        </w:div>
        <w:div w:id="1692760775">
          <w:marLeft w:val="640"/>
          <w:marRight w:val="0"/>
          <w:marTop w:val="0"/>
          <w:marBottom w:val="0"/>
          <w:divBdr>
            <w:top w:val="none" w:sz="0" w:space="0" w:color="auto"/>
            <w:left w:val="none" w:sz="0" w:space="0" w:color="auto"/>
            <w:bottom w:val="none" w:sz="0" w:space="0" w:color="auto"/>
            <w:right w:val="none" w:sz="0" w:space="0" w:color="auto"/>
          </w:divBdr>
        </w:div>
        <w:div w:id="1706440366">
          <w:marLeft w:val="640"/>
          <w:marRight w:val="0"/>
          <w:marTop w:val="0"/>
          <w:marBottom w:val="0"/>
          <w:divBdr>
            <w:top w:val="none" w:sz="0" w:space="0" w:color="auto"/>
            <w:left w:val="none" w:sz="0" w:space="0" w:color="auto"/>
            <w:bottom w:val="none" w:sz="0" w:space="0" w:color="auto"/>
            <w:right w:val="none" w:sz="0" w:space="0" w:color="auto"/>
          </w:divBdr>
        </w:div>
        <w:div w:id="1706708901">
          <w:marLeft w:val="640"/>
          <w:marRight w:val="0"/>
          <w:marTop w:val="0"/>
          <w:marBottom w:val="0"/>
          <w:divBdr>
            <w:top w:val="none" w:sz="0" w:space="0" w:color="auto"/>
            <w:left w:val="none" w:sz="0" w:space="0" w:color="auto"/>
            <w:bottom w:val="none" w:sz="0" w:space="0" w:color="auto"/>
            <w:right w:val="none" w:sz="0" w:space="0" w:color="auto"/>
          </w:divBdr>
        </w:div>
        <w:div w:id="1719278367">
          <w:marLeft w:val="640"/>
          <w:marRight w:val="0"/>
          <w:marTop w:val="0"/>
          <w:marBottom w:val="0"/>
          <w:divBdr>
            <w:top w:val="none" w:sz="0" w:space="0" w:color="auto"/>
            <w:left w:val="none" w:sz="0" w:space="0" w:color="auto"/>
            <w:bottom w:val="none" w:sz="0" w:space="0" w:color="auto"/>
            <w:right w:val="none" w:sz="0" w:space="0" w:color="auto"/>
          </w:divBdr>
        </w:div>
        <w:div w:id="1736078347">
          <w:marLeft w:val="640"/>
          <w:marRight w:val="0"/>
          <w:marTop w:val="0"/>
          <w:marBottom w:val="0"/>
          <w:divBdr>
            <w:top w:val="none" w:sz="0" w:space="0" w:color="auto"/>
            <w:left w:val="none" w:sz="0" w:space="0" w:color="auto"/>
            <w:bottom w:val="none" w:sz="0" w:space="0" w:color="auto"/>
            <w:right w:val="none" w:sz="0" w:space="0" w:color="auto"/>
          </w:divBdr>
        </w:div>
        <w:div w:id="1739934750">
          <w:marLeft w:val="640"/>
          <w:marRight w:val="0"/>
          <w:marTop w:val="0"/>
          <w:marBottom w:val="0"/>
          <w:divBdr>
            <w:top w:val="none" w:sz="0" w:space="0" w:color="auto"/>
            <w:left w:val="none" w:sz="0" w:space="0" w:color="auto"/>
            <w:bottom w:val="none" w:sz="0" w:space="0" w:color="auto"/>
            <w:right w:val="none" w:sz="0" w:space="0" w:color="auto"/>
          </w:divBdr>
        </w:div>
        <w:div w:id="1748263669">
          <w:marLeft w:val="640"/>
          <w:marRight w:val="0"/>
          <w:marTop w:val="0"/>
          <w:marBottom w:val="0"/>
          <w:divBdr>
            <w:top w:val="none" w:sz="0" w:space="0" w:color="auto"/>
            <w:left w:val="none" w:sz="0" w:space="0" w:color="auto"/>
            <w:bottom w:val="none" w:sz="0" w:space="0" w:color="auto"/>
            <w:right w:val="none" w:sz="0" w:space="0" w:color="auto"/>
          </w:divBdr>
        </w:div>
        <w:div w:id="1764453371">
          <w:marLeft w:val="640"/>
          <w:marRight w:val="0"/>
          <w:marTop w:val="0"/>
          <w:marBottom w:val="0"/>
          <w:divBdr>
            <w:top w:val="none" w:sz="0" w:space="0" w:color="auto"/>
            <w:left w:val="none" w:sz="0" w:space="0" w:color="auto"/>
            <w:bottom w:val="none" w:sz="0" w:space="0" w:color="auto"/>
            <w:right w:val="none" w:sz="0" w:space="0" w:color="auto"/>
          </w:divBdr>
        </w:div>
        <w:div w:id="1765035110">
          <w:marLeft w:val="640"/>
          <w:marRight w:val="0"/>
          <w:marTop w:val="0"/>
          <w:marBottom w:val="0"/>
          <w:divBdr>
            <w:top w:val="none" w:sz="0" w:space="0" w:color="auto"/>
            <w:left w:val="none" w:sz="0" w:space="0" w:color="auto"/>
            <w:bottom w:val="none" w:sz="0" w:space="0" w:color="auto"/>
            <w:right w:val="none" w:sz="0" w:space="0" w:color="auto"/>
          </w:divBdr>
        </w:div>
        <w:div w:id="1772505424">
          <w:marLeft w:val="640"/>
          <w:marRight w:val="0"/>
          <w:marTop w:val="0"/>
          <w:marBottom w:val="0"/>
          <w:divBdr>
            <w:top w:val="none" w:sz="0" w:space="0" w:color="auto"/>
            <w:left w:val="none" w:sz="0" w:space="0" w:color="auto"/>
            <w:bottom w:val="none" w:sz="0" w:space="0" w:color="auto"/>
            <w:right w:val="none" w:sz="0" w:space="0" w:color="auto"/>
          </w:divBdr>
        </w:div>
        <w:div w:id="1776172540">
          <w:marLeft w:val="640"/>
          <w:marRight w:val="0"/>
          <w:marTop w:val="0"/>
          <w:marBottom w:val="0"/>
          <w:divBdr>
            <w:top w:val="none" w:sz="0" w:space="0" w:color="auto"/>
            <w:left w:val="none" w:sz="0" w:space="0" w:color="auto"/>
            <w:bottom w:val="none" w:sz="0" w:space="0" w:color="auto"/>
            <w:right w:val="none" w:sz="0" w:space="0" w:color="auto"/>
          </w:divBdr>
        </w:div>
        <w:div w:id="1781366331">
          <w:marLeft w:val="640"/>
          <w:marRight w:val="0"/>
          <w:marTop w:val="0"/>
          <w:marBottom w:val="0"/>
          <w:divBdr>
            <w:top w:val="none" w:sz="0" w:space="0" w:color="auto"/>
            <w:left w:val="none" w:sz="0" w:space="0" w:color="auto"/>
            <w:bottom w:val="none" w:sz="0" w:space="0" w:color="auto"/>
            <w:right w:val="none" w:sz="0" w:space="0" w:color="auto"/>
          </w:divBdr>
        </w:div>
        <w:div w:id="1817380917">
          <w:marLeft w:val="640"/>
          <w:marRight w:val="0"/>
          <w:marTop w:val="0"/>
          <w:marBottom w:val="0"/>
          <w:divBdr>
            <w:top w:val="none" w:sz="0" w:space="0" w:color="auto"/>
            <w:left w:val="none" w:sz="0" w:space="0" w:color="auto"/>
            <w:bottom w:val="none" w:sz="0" w:space="0" w:color="auto"/>
            <w:right w:val="none" w:sz="0" w:space="0" w:color="auto"/>
          </w:divBdr>
        </w:div>
        <w:div w:id="1821531502">
          <w:marLeft w:val="640"/>
          <w:marRight w:val="0"/>
          <w:marTop w:val="0"/>
          <w:marBottom w:val="0"/>
          <w:divBdr>
            <w:top w:val="none" w:sz="0" w:space="0" w:color="auto"/>
            <w:left w:val="none" w:sz="0" w:space="0" w:color="auto"/>
            <w:bottom w:val="none" w:sz="0" w:space="0" w:color="auto"/>
            <w:right w:val="none" w:sz="0" w:space="0" w:color="auto"/>
          </w:divBdr>
        </w:div>
        <w:div w:id="1827895851">
          <w:marLeft w:val="640"/>
          <w:marRight w:val="0"/>
          <w:marTop w:val="0"/>
          <w:marBottom w:val="0"/>
          <w:divBdr>
            <w:top w:val="none" w:sz="0" w:space="0" w:color="auto"/>
            <w:left w:val="none" w:sz="0" w:space="0" w:color="auto"/>
            <w:bottom w:val="none" w:sz="0" w:space="0" w:color="auto"/>
            <w:right w:val="none" w:sz="0" w:space="0" w:color="auto"/>
          </w:divBdr>
        </w:div>
        <w:div w:id="1860776493">
          <w:marLeft w:val="640"/>
          <w:marRight w:val="0"/>
          <w:marTop w:val="0"/>
          <w:marBottom w:val="0"/>
          <w:divBdr>
            <w:top w:val="none" w:sz="0" w:space="0" w:color="auto"/>
            <w:left w:val="none" w:sz="0" w:space="0" w:color="auto"/>
            <w:bottom w:val="none" w:sz="0" w:space="0" w:color="auto"/>
            <w:right w:val="none" w:sz="0" w:space="0" w:color="auto"/>
          </w:divBdr>
        </w:div>
        <w:div w:id="1892692041">
          <w:marLeft w:val="640"/>
          <w:marRight w:val="0"/>
          <w:marTop w:val="0"/>
          <w:marBottom w:val="0"/>
          <w:divBdr>
            <w:top w:val="none" w:sz="0" w:space="0" w:color="auto"/>
            <w:left w:val="none" w:sz="0" w:space="0" w:color="auto"/>
            <w:bottom w:val="none" w:sz="0" w:space="0" w:color="auto"/>
            <w:right w:val="none" w:sz="0" w:space="0" w:color="auto"/>
          </w:divBdr>
        </w:div>
        <w:div w:id="1913000557">
          <w:marLeft w:val="640"/>
          <w:marRight w:val="0"/>
          <w:marTop w:val="0"/>
          <w:marBottom w:val="0"/>
          <w:divBdr>
            <w:top w:val="none" w:sz="0" w:space="0" w:color="auto"/>
            <w:left w:val="none" w:sz="0" w:space="0" w:color="auto"/>
            <w:bottom w:val="none" w:sz="0" w:space="0" w:color="auto"/>
            <w:right w:val="none" w:sz="0" w:space="0" w:color="auto"/>
          </w:divBdr>
        </w:div>
        <w:div w:id="1921984332">
          <w:marLeft w:val="640"/>
          <w:marRight w:val="0"/>
          <w:marTop w:val="0"/>
          <w:marBottom w:val="0"/>
          <w:divBdr>
            <w:top w:val="none" w:sz="0" w:space="0" w:color="auto"/>
            <w:left w:val="none" w:sz="0" w:space="0" w:color="auto"/>
            <w:bottom w:val="none" w:sz="0" w:space="0" w:color="auto"/>
            <w:right w:val="none" w:sz="0" w:space="0" w:color="auto"/>
          </w:divBdr>
        </w:div>
        <w:div w:id="1934122635">
          <w:marLeft w:val="640"/>
          <w:marRight w:val="0"/>
          <w:marTop w:val="0"/>
          <w:marBottom w:val="0"/>
          <w:divBdr>
            <w:top w:val="none" w:sz="0" w:space="0" w:color="auto"/>
            <w:left w:val="none" w:sz="0" w:space="0" w:color="auto"/>
            <w:bottom w:val="none" w:sz="0" w:space="0" w:color="auto"/>
            <w:right w:val="none" w:sz="0" w:space="0" w:color="auto"/>
          </w:divBdr>
        </w:div>
        <w:div w:id="1954366319">
          <w:marLeft w:val="640"/>
          <w:marRight w:val="0"/>
          <w:marTop w:val="0"/>
          <w:marBottom w:val="0"/>
          <w:divBdr>
            <w:top w:val="none" w:sz="0" w:space="0" w:color="auto"/>
            <w:left w:val="none" w:sz="0" w:space="0" w:color="auto"/>
            <w:bottom w:val="none" w:sz="0" w:space="0" w:color="auto"/>
            <w:right w:val="none" w:sz="0" w:space="0" w:color="auto"/>
          </w:divBdr>
        </w:div>
        <w:div w:id="1958099606">
          <w:marLeft w:val="640"/>
          <w:marRight w:val="0"/>
          <w:marTop w:val="0"/>
          <w:marBottom w:val="0"/>
          <w:divBdr>
            <w:top w:val="none" w:sz="0" w:space="0" w:color="auto"/>
            <w:left w:val="none" w:sz="0" w:space="0" w:color="auto"/>
            <w:bottom w:val="none" w:sz="0" w:space="0" w:color="auto"/>
            <w:right w:val="none" w:sz="0" w:space="0" w:color="auto"/>
          </w:divBdr>
        </w:div>
        <w:div w:id="1968733929">
          <w:marLeft w:val="640"/>
          <w:marRight w:val="0"/>
          <w:marTop w:val="0"/>
          <w:marBottom w:val="0"/>
          <w:divBdr>
            <w:top w:val="none" w:sz="0" w:space="0" w:color="auto"/>
            <w:left w:val="none" w:sz="0" w:space="0" w:color="auto"/>
            <w:bottom w:val="none" w:sz="0" w:space="0" w:color="auto"/>
            <w:right w:val="none" w:sz="0" w:space="0" w:color="auto"/>
          </w:divBdr>
        </w:div>
        <w:div w:id="1972712758">
          <w:marLeft w:val="640"/>
          <w:marRight w:val="0"/>
          <w:marTop w:val="0"/>
          <w:marBottom w:val="0"/>
          <w:divBdr>
            <w:top w:val="none" w:sz="0" w:space="0" w:color="auto"/>
            <w:left w:val="none" w:sz="0" w:space="0" w:color="auto"/>
            <w:bottom w:val="none" w:sz="0" w:space="0" w:color="auto"/>
            <w:right w:val="none" w:sz="0" w:space="0" w:color="auto"/>
          </w:divBdr>
        </w:div>
        <w:div w:id="1979337119">
          <w:marLeft w:val="640"/>
          <w:marRight w:val="0"/>
          <w:marTop w:val="0"/>
          <w:marBottom w:val="0"/>
          <w:divBdr>
            <w:top w:val="none" w:sz="0" w:space="0" w:color="auto"/>
            <w:left w:val="none" w:sz="0" w:space="0" w:color="auto"/>
            <w:bottom w:val="none" w:sz="0" w:space="0" w:color="auto"/>
            <w:right w:val="none" w:sz="0" w:space="0" w:color="auto"/>
          </w:divBdr>
        </w:div>
        <w:div w:id="1996257511">
          <w:marLeft w:val="640"/>
          <w:marRight w:val="0"/>
          <w:marTop w:val="0"/>
          <w:marBottom w:val="0"/>
          <w:divBdr>
            <w:top w:val="none" w:sz="0" w:space="0" w:color="auto"/>
            <w:left w:val="none" w:sz="0" w:space="0" w:color="auto"/>
            <w:bottom w:val="none" w:sz="0" w:space="0" w:color="auto"/>
            <w:right w:val="none" w:sz="0" w:space="0" w:color="auto"/>
          </w:divBdr>
        </w:div>
        <w:div w:id="2034720089">
          <w:marLeft w:val="640"/>
          <w:marRight w:val="0"/>
          <w:marTop w:val="0"/>
          <w:marBottom w:val="0"/>
          <w:divBdr>
            <w:top w:val="none" w:sz="0" w:space="0" w:color="auto"/>
            <w:left w:val="none" w:sz="0" w:space="0" w:color="auto"/>
            <w:bottom w:val="none" w:sz="0" w:space="0" w:color="auto"/>
            <w:right w:val="none" w:sz="0" w:space="0" w:color="auto"/>
          </w:divBdr>
        </w:div>
        <w:div w:id="2070031291">
          <w:marLeft w:val="640"/>
          <w:marRight w:val="0"/>
          <w:marTop w:val="0"/>
          <w:marBottom w:val="0"/>
          <w:divBdr>
            <w:top w:val="none" w:sz="0" w:space="0" w:color="auto"/>
            <w:left w:val="none" w:sz="0" w:space="0" w:color="auto"/>
            <w:bottom w:val="none" w:sz="0" w:space="0" w:color="auto"/>
            <w:right w:val="none" w:sz="0" w:space="0" w:color="auto"/>
          </w:divBdr>
        </w:div>
        <w:div w:id="2086956630">
          <w:marLeft w:val="640"/>
          <w:marRight w:val="0"/>
          <w:marTop w:val="0"/>
          <w:marBottom w:val="0"/>
          <w:divBdr>
            <w:top w:val="none" w:sz="0" w:space="0" w:color="auto"/>
            <w:left w:val="none" w:sz="0" w:space="0" w:color="auto"/>
            <w:bottom w:val="none" w:sz="0" w:space="0" w:color="auto"/>
            <w:right w:val="none" w:sz="0" w:space="0" w:color="auto"/>
          </w:divBdr>
        </w:div>
        <w:div w:id="2092190987">
          <w:marLeft w:val="640"/>
          <w:marRight w:val="0"/>
          <w:marTop w:val="0"/>
          <w:marBottom w:val="0"/>
          <w:divBdr>
            <w:top w:val="none" w:sz="0" w:space="0" w:color="auto"/>
            <w:left w:val="none" w:sz="0" w:space="0" w:color="auto"/>
            <w:bottom w:val="none" w:sz="0" w:space="0" w:color="auto"/>
            <w:right w:val="none" w:sz="0" w:space="0" w:color="auto"/>
          </w:divBdr>
        </w:div>
        <w:div w:id="2098553167">
          <w:marLeft w:val="640"/>
          <w:marRight w:val="0"/>
          <w:marTop w:val="0"/>
          <w:marBottom w:val="0"/>
          <w:divBdr>
            <w:top w:val="none" w:sz="0" w:space="0" w:color="auto"/>
            <w:left w:val="none" w:sz="0" w:space="0" w:color="auto"/>
            <w:bottom w:val="none" w:sz="0" w:space="0" w:color="auto"/>
            <w:right w:val="none" w:sz="0" w:space="0" w:color="auto"/>
          </w:divBdr>
        </w:div>
        <w:div w:id="2117284716">
          <w:marLeft w:val="640"/>
          <w:marRight w:val="0"/>
          <w:marTop w:val="0"/>
          <w:marBottom w:val="0"/>
          <w:divBdr>
            <w:top w:val="none" w:sz="0" w:space="0" w:color="auto"/>
            <w:left w:val="none" w:sz="0" w:space="0" w:color="auto"/>
            <w:bottom w:val="none" w:sz="0" w:space="0" w:color="auto"/>
            <w:right w:val="none" w:sz="0" w:space="0" w:color="auto"/>
          </w:divBdr>
        </w:div>
        <w:div w:id="2124381871">
          <w:marLeft w:val="640"/>
          <w:marRight w:val="0"/>
          <w:marTop w:val="0"/>
          <w:marBottom w:val="0"/>
          <w:divBdr>
            <w:top w:val="none" w:sz="0" w:space="0" w:color="auto"/>
            <w:left w:val="none" w:sz="0" w:space="0" w:color="auto"/>
            <w:bottom w:val="none" w:sz="0" w:space="0" w:color="auto"/>
            <w:right w:val="none" w:sz="0" w:space="0" w:color="auto"/>
          </w:divBdr>
        </w:div>
        <w:div w:id="2132507550">
          <w:marLeft w:val="640"/>
          <w:marRight w:val="0"/>
          <w:marTop w:val="0"/>
          <w:marBottom w:val="0"/>
          <w:divBdr>
            <w:top w:val="none" w:sz="0" w:space="0" w:color="auto"/>
            <w:left w:val="none" w:sz="0" w:space="0" w:color="auto"/>
            <w:bottom w:val="none" w:sz="0" w:space="0" w:color="auto"/>
            <w:right w:val="none" w:sz="0" w:space="0" w:color="auto"/>
          </w:divBdr>
        </w:div>
        <w:div w:id="2134664650">
          <w:marLeft w:val="640"/>
          <w:marRight w:val="0"/>
          <w:marTop w:val="0"/>
          <w:marBottom w:val="0"/>
          <w:divBdr>
            <w:top w:val="none" w:sz="0" w:space="0" w:color="auto"/>
            <w:left w:val="none" w:sz="0" w:space="0" w:color="auto"/>
            <w:bottom w:val="none" w:sz="0" w:space="0" w:color="auto"/>
            <w:right w:val="none" w:sz="0" w:space="0" w:color="auto"/>
          </w:divBdr>
        </w:div>
      </w:divsChild>
    </w:div>
    <w:div w:id="1734084704">
      <w:bodyDiv w:val="1"/>
      <w:marLeft w:val="0"/>
      <w:marRight w:val="0"/>
      <w:marTop w:val="0"/>
      <w:marBottom w:val="0"/>
      <w:divBdr>
        <w:top w:val="none" w:sz="0" w:space="0" w:color="auto"/>
        <w:left w:val="none" w:sz="0" w:space="0" w:color="auto"/>
        <w:bottom w:val="none" w:sz="0" w:space="0" w:color="auto"/>
        <w:right w:val="none" w:sz="0" w:space="0" w:color="auto"/>
      </w:divBdr>
    </w:div>
    <w:div w:id="1734964776">
      <w:bodyDiv w:val="1"/>
      <w:marLeft w:val="0"/>
      <w:marRight w:val="0"/>
      <w:marTop w:val="0"/>
      <w:marBottom w:val="0"/>
      <w:divBdr>
        <w:top w:val="none" w:sz="0" w:space="0" w:color="auto"/>
        <w:left w:val="none" w:sz="0" w:space="0" w:color="auto"/>
        <w:bottom w:val="none" w:sz="0" w:space="0" w:color="auto"/>
        <w:right w:val="none" w:sz="0" w:space="0" w:color="auto"/>
      </w:divBdr>
    </w:div>
    <w:div w:id="1793130497">
      <w:bodyDiv w:val="1"/>
      <w:marLeft w:val="0"/>
      <w:marRight w:val="0"/>
      <w:marTop w:val="0"/>
      <w:marBottom w:val="0"/>
      <w:divBdr>
        <w:top w:val="none" w:sz="0" w:space="0" w:color="auto"/>
        <w:left w:val="none" w:sz="0" w:space="0" w:color="auto"/>
        <w:bottom w:val="none" w:sz="0" w:space="0" w:color="auto"/>
        <w:right w:val="none" w:sz="0" w:space="0" w:color="auto"/>
      </w:divBdr>
    </w:div>
    <w:div w:id="1806199717">
      <w:bodyDiv w:val="1"/>
      <w:marLeft w:val="0"/>
      <w:marRight w:val="0"/>
      <w:marTop w:val="0"/>
      <w:marBottom w:val="0"/>
      <w:divBdr>
        <w:top w:val="none" w:sz="0" w:space="0" w:color="auto"/>
        <w:left w:val="none" w:sz="0" w:space="0" w:color="auto"/>
        <w:bottom w:val="none" w:sz="0" w:space="0" w:color="auto"/>
        <w:right w:val="none" w:sz="0" w:space="0" w:color="auto"/>
      </w:divBdr>
    </w:div>
    <w:div w:id="1833256957">
      <w:bodyDiv w:val="1"/>
      <w:marLeft w:val="0"/>
      <w:marRight w:val="0"/>
      <w:marTop w:val="0"/>
      <w:marBottom w:val="0"/>
      <w:divBdr>
        <w:top w:val="none" w:sz="0" w:space="0" w:color="auto"/>
        <w:left w:val="none" w:sz="0" w:space="0" w:color="auto"/>
        <w:bottom w:val="none" w:sz="0" w:space="0" w:color="auto"/>
        <w:right w:val="none" w:sz="0" w:space="0" w:color="auto"/>
      </w:divBdr>
    </w:div>
    <w:div w:id="1837071619">
      <w:bodyDiv w:val="1"/>
      <w:marLeft w:val="0"/>
      <w:marRight w:val="0"/>
      <w:marTop w:val="0"/>
      <w:marBottom w:val="0"/>
      <w:divBdr>
        <w:top w:val="none" w:sz="0" w:space="0" w:color="auto"/>
        <w:left w:val="none" w:sz="0" w:space="0" w:color="auto"/>
        <w:bottom w:val="none" w:sz="0" w:space="0" w:color="auto"/>
        <w:right w:val="none" w:sz="0" w:space="0" w:color="auto"/>
      </w:divBdr>
    </w:div>
    <w:div w:id="1843818041">
      <w:bodyDiv w:val="1"/>
      <w:marLeft w:val="0"/>
      <w:marRight w:val="0"/>
      <w:marTop w:val="0"/>
      <w:marBottom w:val="0"/>
      <w:divBdr>
        <w:top w:val="none" w:sz="0" w:space="0" w:color="auto"/>
        <w:left w:val="none" w:sz="0" w:space="0" w:color="auto"/>
        <w:bottom w:val="none" w:sz="0" w:space="0" w:color="auto"/>
        <w:right w:val="none" w:sz="0" w:space="0" w:color="auto"/>
      </w:divBdr>
    </w:div>
    <w:div w:id="1867910993">
      <w:bodyDiv w:val="1"/>
      <w:marLeft w:val="0"/>
      <w:marRight w:val="0"/>
      <w:marTop w:val="0"/>
      <w:marBottom w:val="0"/>
      <w:divBdr>
        <w:top w:val="none" w:sz="0" w:space="0" w:color="auto"/>
        <w:left w:val="none" w:sz="0" w:space="0" w:color="auto"/>
        <w:bottom w:val="none" w:sz="0" w:space="0" w:color="auto"/>
        <w:right w:val="none" w:sz="0" w:space="0" w:color="auto"/>
      </w:divBdr>
    </w:div>
    <w:div w:id="1879051190">
      <w:bodyDiv w:val="1"/>
      <w:marLeft w:val="0"/>
      <w:marRight w:val="0"/>
      <w:marTop w:val="0"/>
      <w:marBottom w:val="0"/>
      <w:divBdr>
        <w:top w:val="none" w:sz="0" w:space="0" w:color="auto"/>
        <w:left w:val="none" w:sz="0" w:space="0" w:color="auto"/>
        <w:bottom w:val="none" w:sz="0" w:space="0" w:color="auto"/>
        <w:right w:val="none" w:sz="0" w:space="0" w:color="auto"/>
      </w:divBdr>
    </w:div>
    <w:div w:id="1891577121">
      <w:bodyDiv w:val="1"/>
      <w:marLeft w:val="0"/>
      <w:marRight w:val="0"/>
      <w:marTop w:val="0"/>
      <w:marBottom w:val="0"/>
      <w:divBdr>
        <w:top w:val="none" w:sz="0" w:space="0" w:color="auto"/>
        <w:left w:val="none" w:sz="0" w:space="0" w:color="auto"/>
        <w:bottom w:val="none" w:sz="0" w:space="0" w:color="auto"/>
        <w:right w:val="none" w:sz="0" w:space="0" w:color="auto"/>
      </w:divBdr>
    </w:div>
    <w:div w:id="1907454027">
      <w:bodyDiv w:val="1"/>
      <w:marLeft w:val="0"/>
      <w:marRight w:val="0"/>
      <w:marTop w:val="0"/>
      <w:marBottom w:val="0"/>
      <w:divBdr>
        <w:top w:val="none" w:sz="0" w:space="0" w:color="auto"/>
        <w:left w:val="none" w:sz="0" w:space="0" w:color="auto"/>
        <w:bottom w:val="none" w:sz="0" w:space="0" w:color="auto"/>
        <w:right w:val="none" w:sz="0" w:space="0" w:color="auto"/>
      </w:divBdr>
    </w:div>
    <w:div w:id="1925259362">
      <w:bodyDiv w:val="1"/>
      <w:marLeft w:val="0"/>
      <w:marRight w:val="0"/>
      <w:marTop w:val="0"/>
      <w:marBottom w:val="0"/>
      <w:divBdr>
        <w:top w:val="none" w:sz="0" w:space="0" w:color="auto"/>
        <w:left w:val="none" w:sz="0" w:space="0" w:color="auto"/>
        <w:bottom w:val="none" w:sz="0" w:space="0" w:color="auto"/>
        <w:right w:val="none" w:sz="0" w:space="0" w:color="auto"/>
      </w:divBdr>
      <w:divsChild>
        <w:div w:id="1519490">
          <w:marLeft w:val="640"/>
          <w:marRight w:val="0"/>
          <w:marTop w:val="0"/>
          <w:marBottom w:val="0"/>
          <w:divBdr>
            <w:top w:val="none" w:sz="0" w:space="0" w:color="auto"/>
            <w:left w:val="none" w:sz="0" w:space="0" w:color="auto"/>
            <w:bottom w:val="none" w:sz="0" w:space="0" w:color="auto"/>
            <w:right w:val="none" w:sz="0" w:space="0" w:color="auto"/>
          </w:divBdr>
        </w:div>
        <w:div w:id="70547103">
          <w:marLeft w:val="640"/>
          <w:marRight w:val="0"/>
          <w:marTop w:val="0"/>
          <w:marBottom w:val="0"/>
          <w:divBdr>
            <w:top w:val="none" w:sz="0" w:space="0" w:color="auto"/>
            <w:left w:val="none" w:sz="0" w:space="0" w:color="auto"/>
            <w:bottom w:val="none" w:sz="0" w:space="0" w:color="auto"/>
            <w:right w:val="none" w:sz="0" w:space="0" w:color="auto"/>
          </w:divBdr>
        </w:div>
        <w:div w:id="74592841">
          <w:marLeft w:val="640"/>
          <w:marRight w:val="0"/>
          <w:marTop w:val="0"/>
          <w:marBottom w:val="0"/>
          <w:divBdr>
            <w:top w:val="none" w:sz="0" w:space="0" w:color="auto"/>
            <w:left w:val="none" w:sz="0" w:space="0" w:color="auto"/>
            <w:bottom w:val="none" w:sz="0" w:space="0" w:color="auto"/>
            <w:right w:val="none" w:sz="0" w:space="0" w:color="auto"/>
          </w:divBdr>
        </w:div>
        <w:div w:id="88933759">
          <w:marLeft w:val="640"/>
          <w:marRight w:val="0"/>
          <w:marTop w:val="0"/>
          <w:marBottom w:val="0"/>
          <w:divBdr>
            <w:top w:val="none" w:sz="0" w:space="0" w:color="auto"/>
            <w:left w:val="none" w:sz="0" w:space="0" w:color="auto"/>
            <w:bottom w:val="none" w:sz="0" w:space="0" w:color="auto"/>
            <w:right w:val="none" w:sz="0" w:space="0" w:color="auto"/>
          </w:divBdr>
        </w:div>
        <w:div w:id="97334857">
          <w:marLeft w:val="640"/>
          <w:marRight w:val="0"/>
          <w:marTop w:val="0"/>
          <w:marBottom w:val="0"/>
          <w:divBdr>
            <w:top w:val="none" w:sz="0" w:space="0" w:color="auto"/>
            <w:left w:val="none" w:sz="0" w:space="0" w:color="auto"/>
            <w:bottom w:val="none" w:sz="0" w:space="0" w:color="auto"/>
            <w:right w:val="none" w:sz="0" w:space="0" w:color="auto"/>
          </w:divBdr>
        </w:div>
        <w:div w:id="144052820">
          <w:marLeft w:val="640"/>
          <w:marRight w:val="0"/>
          <w:marTop w:val="0"/>
          <w:marBottom w:val="0"/>
          <w:divBdr>
            <w:top w:val="none" w:sz="0" w:space="0" w:color="auto"/>
            <w:left w:val="none" w:sz="0" w:space="0" w:color="auto"/>
            <w:bottom w:val="none" w:sz="0" w:space="0" w:color="auto"/>
            <w:right w:val="none" w:sz="0" w:space="0" w:color="auto"/>
          </w:divBdr>
        </w:div>
        <w:div w:id="153493711">
          <w:marLeft w:val="640"/>
          <w:marRight w:val="0"/>
          <w:marTop w:val="0"/>
          <w:marBottom w:val="0"/>
          <w:divBdr>
            <w:top w:val="none" w:sz="0" w:space="0" w:color="auto"/>
            <w:left w:val="none" w:sz="0" w:space="0" w:color="auto"/>
            <w:bottom w:val="none" w:sz="0" w:space="0" w:color="auto"/>
            <w:right w:val="none" w:sz="0" w:space="0" w:color="auto"/>
          </w:divBdr>
        </w:div>
        <w:div w:id="197356471">
          <w:marLeft w:val="640"/>
          <w:marRight w:val="0"/>
          <w:marTop w:val="0"/>
          <w:marBottom w:val="0"/>
          <w:divBdr>
            <w:top w:val="none" w:sz="0" w:space="0" w:color="auto"/>
            <w:left w:val="none" w:sz="0" w:space="0" w:color="auto"/>
            <w:bottom w:val="none" w:sz="0" w:space="0" w:color="auto"/>
            <w:right w:val="none" w:sz="0" w:space="0" w:color="auto"/>
          </w:divBdr>
        </w:div>
        <w:div w:id="214703616">
          <w:marLeft w:val="640"/>
          <w:marRight w:val="0"/>
          <w:marTop w:val="0"/>
          <w:marBottom w:val="0"/>
          <w:divBdr>
            <w:top w:val="none" w:sz="0" w:space="0" w:color="auto"/>
            <w:left w:val="none" w:sz="0" w:space="0" w:color="auto"/>
            <w:bottom w:val="none" w:sz="0" w:space="0" w:color="auto"/>
            <w:right w:val="none" w:sz="0" w:space="0" w:color="auto"/>
          </w:divBdr>
        </w:div>
        <w:div w:id="220753644">
          <w:marLeft w:val="640"/>
          <w:marRight w:val="0"/>
          <w:marTop w:val="0"/>
          <w:marBottom w:val="0"/>
          <w:divBdr>
            <w:top w:val="none" w:sz="0" w:space="0" w:color="auto"/>
            <w:left w:val="none" w:sz="0" w:space="0" w:color="auto"/>
            <w:bottom w:val="none" w:sz="0" w:space="0" w:color="auto"/>
            <w:right w:val="none" w:sz="0" w:space="0" w:color="auto"/>
          </w:divBdr>
        </w:div>
        <w:div w:id="286402017">
          <w:marLeft w:val="640"/>
          <w:marRight w:val="0"/>
          <w:marTop w:val="0"/>
          <w:marBottom w:val="0"/>
          <w:divBdr>
            <w:top w:val="none" w:sz="0" w:space="0" w:color="auto"/>
            <w:left w:val="none" w:sz="0" w:space="0" w:color="auto"/>
            <w:bottom w:val="none" w:sz="0" w:space="0" w:color="auto"/>
            <w:right w:val="none" w:sz="0" w:space="0" w:color="auto"/>
          </w:divBdr>
        </w:div>
        <w:div w:id="304773249">
          <w:marLeft w:val="640"/>
          <w:marRight w:val="0"/>
          <w:marTop w:val="0"/>
          <w:marBottom w:val="0"/>
          <w:divBdr>
            <w:top w:val="none" w:sz="0" w:space="0" w:color="auto"/>
            <w:left w:val="none" w:sz="0" w:space="0" w:color="auto"/>
            <w:bottom w:val="none" w:sz="0" w:space="0" w:color="auto"/>
            <w:right w:val="none" w:sz="0" w:space="0" w:color="auto"/>
          </w:divBdr>
        </w:div>
        <w:div w:id="389308786">
          <w:marLeft w:val="640"/>
          <w:marRight w:val="0"/>
          <w:marTop w:val="0"/>
          <w:marBottom w:val="0"/>
          <w:divBdr>
            <w:top w:val="none" w:sz="0" w:space="0" w:color="auto"/>
            <w:left w:val="none" w:sz="0" w:space="0" w:color="auto"/>
            <w:bottom w:val="none" w:sz="0" w:space="0" w:color="auto"/>
            <w:right w:val="none" w:sz="0" w:space="0" w:color="auto"/>
          </w:divBdr>
        </w:div>
        <w:div w:id="427653452">
          <w:marLeft w:val="640"/>
          <w:marRight w:val="0"/>
          <w:marTop w:val="0"/>
          <w:marBottom w:val="0"/>
          <w:divBdr>
            <w:top w:val="none" w:sz="0" w:space="0" w:color="auto"/>
            <w:left w:val="none" w:sz="0" w:space="0" w:color="auto"/>
            <w:bottom w:val="none" w:sz="0" w:space="0" w:color="auto"/>
            <w:right w:val="none" w:sz="0" w:space="0" w:color="auto"/>
          </w:divBdr>
        </w:div>
        <w:div w:id="453519844">
          <w:marLeft w:val="640"/>
          <w:marRight w:val="0"/>
          <w:marTop w:val="0"/>
          <w:marBottom w:val="0"/>
          <w:divBdr>
            <w:top w:val="none" w:sz="0" w:space="0" w:color="auto"/>
            <w:left w:val="none" w:sz="0" w:space="0" w:color="auto"/>
            <w:bottom w:val="none" w:sz="0" w:space="0" w:color="auto"/>
            <w:right w:val="none" w:sz="0" w:space="0" w:color="auto"/>
          </w:divBdr>
        </w:div>
        <w:div w:id="458183228">
          <w:marLeft w:val="640"/>
          <w:marRight w:val="0"/>
          <w:marTop w:val="0"/>
          <w:marBottom w:val="0"/>
          <w:divBdr>
            <w:top w:val="none" w:sz="0" w:space="0" w:color="auto"/>
            <w:left w:val="none" w:sz="0" w:space="0" w:color="auto"/>
            <w:bottom w:val="none" w:sz="0" w:space="0" w:color="auto"/>
            <w:right w:val="none" w:sz="0" w:space="0" w:color="auto"/>
          </w:divBdr>
        </w:div>
        <w:div w:id="460999237">
          <w:marLeft w:val="640"/>
          <w:marRight w:val="0"/>
          <w:marTop w:val="0"/>
          <w:marBottom w:val="0"/>
          <w:divBdr>
            <w:top w:val="none" w:sz="0" w:space="0" w:color="auto"/>
            <w:left w:val="none" w:sz="0" w:space="0" w:color="auto"/>
            <w:bottom w:val="none" w:sz="0" w:space="0" w:color="auto"/>
            <w:right w:val="none" w:sz="0" w:space="0" w:color="auto"/>
          </w:divBdr>
        </w:div>
        <w:div w:id="480658687">
          <w:marLeft w:val="640"/>
          <w:marRight w:val="0"/>
          <w:marTop w:val="0"/>
          <w:marBottom w:val="0"/>
          <w:divBdr>
            <w:top w:val="none" w:sz="0" w:space="0" w:color="auto"/>
            <w:left w:val="none" w:sz="0" w:space="0" w:color="auto"/>
            <w:bottom w:val="none" w:sz="0" w:space="0" w:color="auto"/>
            <w:right w:val="none" w:sz="0" w:space="0" w:color="auto"/>
          </w:divBdr>
        </w:div>
        <w:div w:id="506403947">
          <w:marLeft w:val="640"/>
          <w:marRight w:val="0"/>
          <w:marTop w:val="0"/>
          <w:marBottom w:val="0"/>
          <w:divBdr>
            <w:top w:val="none" w:sz="0" w:space="0" w:color="auto"/>
            <w:left w:val="none" w:sz="0" w:space="0" w:color="auto"/>
            <w:bottom w:val="none" w:sz="0" w:space="0" w:color="auto"/>
            <w:right w:val="none" w:sz="0" w:space="0" w:color="auto"/>
          </w:divBdr>
        </w:div>
        <w:div w:id="533155073">
          <w:marLeft w:val="640"/>
          <w:marRight w:val="0"/>
          <w:marTop w:val="0"/>
          <w:marBottom w:val="0"/>
          <w:divBdr>
            <w:top w:val="none" w:sz="0" w:space="0" w:color="auto"/>
            <w:left w:val="none" w:sz="0" w:space="0" w:color="auto"/>
            <w:bottom w:val="none" w:sz="0" w:space="0" w:color="auto"/>
            <w:right w:val="none" w:sz="0" w:space="0" w:color="auto"/>
          </w:divBdr>
        </w:div>
        <w:div w:id="537284873">
          <w:marLeft w:val="640"/>
          <w:marRight w:val="0"/>
          <w:marTop w:val="0"/>
          <w:marBottom w:val="0"/>
          <w:divBdr>
            <w:top w:val="none" w:sz="0" w:space="0" w:color="auto"/>
            <w:left w:val="none" w:sz="0" w:space="0" w:color="auto"/>
            <w:bottom w:val="none" w:sz="0" w:space="0" w:color="auto"/>
            <w:right w:val="none" w:sz="0" w:space="0" w:color="auto"/>
          </w:divBdr>
        </w:div>
        <w:div w:id="548494655">
          <w:marLeft w:val="640"/>
          <w:marRight w:val="0"/>
          <w:marTop w:val="0"/>
          <w:marBottom w:val="0"/>
          <w:divBdr>
            <w:top w:val="none" w:sz="0" w:space="0" w:color="auto"/>
            <w:left w:val="none" w:sz="0" w:space="0" w:color="auto"/>
            <w:bottom w:val="none" w:sz="0" w:space="0" w:color="auto"/>
            <w:right w:val="none" w:sz="0" w:space="0" w:color="auto"/>
          </w:divBdr>
        </w:div>
        <w:div w:id="593323015">
          <w:marLeft w:val="640"/>
          <w:marRight w:val="0"/>
          <w:marTop w:val="0"/>
          <w:marBottom w:val="0"/>
          <w:divBdr>
            <w:top w:val="none" w:sz="0" w:space="0" w:color="auto"/>
            <w:left w:val="none" w:sz="0" w:space="0" w:color="auto"/>
            <w:bottom w:val="none" w:sz="0" w:space="0" w:color="auto"/>
            <w:right w:val="none" w:sz="0" w:space="0" w:color="auto"/>
          </w:divBdr>
        </w:div>
        <w:div w:id="605508124">
          <w:marLeft w:val="640"/>
          <w:marRight w:val="0"/>
          <w:marTop w:val="0"/>
          <w:marBottom w:val="0"/>
          <w:divBdr>
            <w:top w:val="none" w:sz="0" w:space="0" w:color="auto"/>
            <w:left w:val="none" w:sz="0" w:space="0" w:color="auto"/>
            <w:bottom w:val="none" w:sz="0" w:space="0" w:color="auto"/>
            <w:right w:val="none" w:sz="0" w:space="0" w:color="auto"/>
          </w:divBdr>
        </w:div>
        <w:div w:id="613484957">
          <w:marLeft w:val="640"/>
          <w:marRight w:val="0"/>
          <w:marTop w:val="0"/>
          <w:marBottom w:val="0"/>
          <w:divBdr>
            <w:top w:val="none" w:sz="0" w:space="0" w:color="auto"/>
            <w:left w:val="none" w:sz="0" w:space="0" w:color="auto"/>
            <w:bottom w:val="none" w:sz="0" w:space="0" w:color="auto"/>
            <w:right w:val="none" w:sz="0" w:space="0" w:color="auto"/>
          </w:divBdr>
        </w:div>
        <w:div w:id="623654965">
          <w:marLeft w:val="640"/>
          <w:marRight w:val="0"/>
          <w:marTop w:val="0"/>
          <w:marBottom w:val="0"/>
          <w:divBdr>
            <w:top w:val="none" w:sz="0" w:space="0" w:color="auto"/>
            <w:left w:val="none" w:sz="0" w:space="0" w:color="auto"/>
            <w:bottom w:val="none" w:sz="0" w:space="0" w:color="auto"/>
            <w:right w:val="none" w:sz="0" w:space="0" w:color="auto"/>
          </w:divBdr>
        </w:div>
        <w:div w:id="659192707">
          <w:marLeft w:val="640"/>
          <w:marRight w:val="0"/>
          <w:marTop w:val="0"/>
          <w:marBottom w:val="0"/>
          <w:divBdr>
            <w:top w:val="none" w:sz="0" w:space="0" w:color="auto"/>
            <w:left w:val="none" w:sz="0" w:space="0" w:color="auto"/>
            <w:bottom w:val="none" w:sz="0" w:space="0" w:color="auto"/>
            <w:right w:val="none" w:sz="0" w:space="0" w:color="auto"/>
          </w:divBdr>
        </w:div>
        <w:div w:id="670067622">
          <w:marLeft w:val="640"/>
          <w:marRight w:val="0"/>
          <w:marTop w:val="0"/>
          <w:marBottom w:val="0"/>
          <w:divBdr>
            <w:top w:val="none" w:sz="0" w:space="0" w:color="auto"/>
            <w:left w:val="none" w:sz="0" w:space="0" w:color="auto"/>
            <w:bottom w:val="none" w:sz="0" w:space="0" w:color="auto"/>
            <w:right w:val="none" w:sz="0" w:space="0" w:color="auto"/>
          </w:divBdr>
        </w:div>
        <w:div w:id="683482462">
          <w:marLeft w:val="640"/>
          <w:marRight w:val="0"/>
          <w:marTop w:val="0"/>
          <w:marBottom w:val="0"/>
          <w:divBdr>
            <w:top w:val="none" w:sz="0" w:space="0" w:color="auto"/>
            <w:left w:val="none" w:sz="0" w:space="0" w:color="auto"/>
            <w:bottom w:val="none" w:sz="0" w:space="0" w:color="auto"/>
            <w:right w:val="none" w:sz="0" w:space="0" w:color="auto"/>
          </w:divBdr>
        </w:div>
        <w:div w:id="695277187">
          <w:marLeft w:val="640"/>
          <w:marRight w:val="0"/>
          <w:marTop w:val="0"/>
          <w:marBottom w:val="0"/>
          <w:divBdr>
            <w:top w:val="none" w:sz="0" w:space="0" w:color="auto"/>
            <w:left w:val="none" w:sz="0" w:space="0" w:color="auto"/>
            <w:bottom w:val="none" w:sz="0" w:space="0" w:color="auto"/>
            <w:right w:val="none" w:sz="0" w:space="0" w:color="auto"/>
          </w:divBdr>
        </w:div>
        <w:div w:id="697242811">
          <w:marLeft w:val="640"/>
          <w:marRight w:val="0"/>
          <w:marTop w:val="0"/>
          <w:marBottom w:val="0"/>
          <w:divBdr>
            <w:top w:val="none" w:sz="0" w:space="0" w:color="auto"/>
            <w:left w:val="none" w:sz="0" w:space="0" w:color="auto"/>
            <w:bottom w:val="none" w:sz="0" w:space="0" w:color="auto"/>
            <w:right w:val="none" w:sz="0" w:space="0" w:color="auto"/>
          </w:divBdr>
        </w:div>
        <w:div w:id="717363994">
          <w:marLeft w:val="640"/>
          <w:marRight w:val="0"/>
          <w:marTop w:val="0"/>
          <w:marBottom w:val="0"/>
          <w:divBdr>
            <w:top w:val="none" w:sz="0" w:space="0" w:color="auto"/>
            <w:left w:val="none" w:sz="0" w:space="0" w:color="auto"/>
            <w:bottom w:val="none" w:sz="0" w:space="0" w:color="auto"/>
            <w:right w:val="none" w:sz="0" w:space="0" w:color="auto"/>
          </w:divBdr>
        </w:div>
        <w:div w:id="741634369">
          <w:marLeft w:val="640"/>
          <w:marRight w:val="0"/>
          <w:marTop w:val="0"/>
          <w:marBottom w:val="0"/>
          <w:divBdr>
            <w:top w:val="none" w:sz="0" w:space="0" w:color="auto"/>
            <w:left w:val="none" w:sz="0" w:space="0" w:color="auto"/>
            <w:bottom w:val="none" w:sz="0" w:space="0" w:color="auto"/>
            <w:right w:val="none" w:sz="0" w:space="0" w:color="auto"/>
          </w:divBdr>
        </w:div>
        <w:div w:id="764879511">
          <w:marLeft w:val="640"/>
          <w:marRight w:val="0"/>
          <w:marTop w:val="0"/>
          <w:marBottom w:val="0"/>
          <w:divBdr>
            <w:top w:val="none" w:sz="0" w:space="0" w:color="auto"/>
            <w:left w:val="none" w:sz="0" w:space="0" w:color="auto"/>
            <w:bottom w:val="none" w:sz="0" w:space="0" w:color="auto"/>
            <w:right w:val="none" w:sz="0" w:space="0" w:color="auto"/>
          </w:divBdr>
        </w:div>
        <w:div w:id="796335325">
          <w:marLeft w:val="640"/>
          <w:marRight w:val="0"/>
          <w:marTop w:val="0"/>
          <w:marBottom w:val="0"/>
          <w:divBdr>
            <w:top w:val="none" w:sz="0" w:space="0" w:color="auto"/>
            <w:left w:val="none" w:sz="0" w:space="0" w:color="auto"/>
            <w:bottom w:val="none" w:sz="0" w:space="0" w:color="auto"/>
            <w:right w:val="none" w:sz="0" w:space="0" w:color="auto"/>
          </w:divBdr>
        </w:div>
        <w:div w:id="834953676">
          <w:marLeft w:val="640"/>
          <w:marRight w:val="0"/>
          <w:marTop w:val="0"/>
          <w:marBottom w:val="0"/>
          <w:divBdr>
            <w:top w:val="none" w:sz="0" w:space="0" w:color="auto"/>
            <w:left w:val="none" w:sz="0" w:space="0" w:color="auto"/>
            <w:bottom w:val="none" w:sz="0" w:space="0" w:color="auto"/>
            <w:right w:val="none" w:sz="0" w:space="0" w:color="auto"/>
          </w:divBdr>
        </w:div>
        <w:div w:id="850099607">
          <w:marLeft w:val="640"/>
          <w:marRight w:val="0"/>
          <w:marTop w:val="0"/>
          <w:marBottom w:val="0"/>
          <w:divBdr>
            <w:top w:val="none" w:sz="0" w:space="0" w:color="auto"/>
            <w:left w:val="none" w:sz="0" w:space="0" w:color="auto"/>
            <w:bottom w:val="none" w:sz="0" w:space="0" w:color="auto"/>
            <w:right w:val="none" w:sz="0" w:space="0" w:color="auto"/>
          </w:divBdr>
        </w:div>
        <w:div w:id="856190287">
          <w:marLeft w:val="640"/>
          <w:marRight w:val="0"/>
          <w:marTop w:val="0"/>
          <w:marBottom w:val="0"/>
          <w:divBdr>
            <w:top w:val="none" w:sz="0" w:space="0" w:color="auto"/>
            <w:left w:val="none" w:sz="0" w:space="0" w:color="auto"/>
            <w:bottom w:val="none" w:sz="0" w:space="0" w:color="auto"/>
            <w:right w:val="none" w:sz="0" w:space="0" w:color="auto"/>
          </w:divBdr>
        </w:div>
        <w:div w:id="858199867">
          <w:marLeft w:val="640"/>
          <w:marRight w:val="0"/>
          <w:marTop w:val="0"/>
          <w:marBottom w:val="0"/>
          <w:divBdr>
            <w:top w:val="none" w:sz="0" w:space="0" w:color="auto"/>
            <w:left w:val="none" w:sz="0" w:space="0" w:color="auto"/>
            <w:bottom w:val="none" w:sz="0" w:space="0" w:color="auto"/>
            <w:right w:val="none" w:sz="0" w:space="0" w:color="auto"/>
          </w:divBdr>
        </w:div>
        <w:div w:id="863438902">
          <w:marLeft w:val="640"/>
          <w:marRight w:val="0"/>
          <w:marTop w:val="0"/>
          <w:marBottom w:val="0"/>
          <w:divBdr>
            <w:top w:val="none" w:sz="0" w:space="0" w:color="auto"/>
            <w:left w:val="none" w:sz="0" w:space="0" w:color="auto"/>
            <w:bottom w:val="none" w:sz="0" w:space="0" w:color="auto"/>
            <w:right w:val="none" w:sz="0" w:space="0" w:color="auto"/>
          </w:divBdr>
        </w:div>
        <w:div w:id="869948946">
          <w:marLeft w:val="640"/>
          <w:marRight w:val="0"/>
          <w:marTop w:val="0"/>
          <w:marBottom w:val="0"/>
          <w:divBdr>
            <w:top w:val="none" w:sz="0" w:space="0" w:color="auto"/>
            <w:left w:val="none" w:sz="0" w:space="0" w:color="auto"/>
            <w:bottom w:val="none" w:sz="0" w:space="0" w:color="auto"/>
            <w:right w:val="none" w:sz="0" w:space="0" w:color="auto"/>
          </w:divBdr>
        </w:div>
        <w:div w:id="881556896">
          <w:marLeft w:val="640"/>
          <w:marRight w:val="0"/>
          <w:marTop w:val="0"/>
          <w:marBottom w:val="0"/>
          <w:divBdr>
            <w:top w:val="none" w:sz="0" w:space="0" w:color="auto"/>
            <w:left w:val="none" w:sz="0" w:space="0" w:color="auto"/>
            <w:bottom w:val="none" w:sz="0" w:space="0" w:color="auto"/>
            <w:right w:val="none" w:sz="0" w:space="0" w:color="auto"/>
          </w:divBdr>
        </w:div>
        <w:div w:id="889457467">
          <w:marLeft w:val="640"/>
          <w:marRight w:val="0"/>
          <w:marTop w:val="0"/>
          <w:marBottom w:val="0"/>
          <w:divBdr>
            <w:top w:val="none" w:sz="0" w:space="0" w:color="auto"/>
            <w:left w:val="none" w:sz="0" w:space="0" w:color="auto"/>
            <w:bottom w:val="none" w:sz="0" w:space="0" w:color="auto"/>
            <w:right w:val="none" w:sz="0" w:space="0" w:color="auto"/>
          </w:divBdr>
        </w:div>
        <w:div w:id="889926962">
          <w:marLeft w:val="640"/>
          <w:marRight w:val="0"/>
          <w:marTop w:val="0"/>
          <w:marBottom w:val="0"/>
          <w:divBdr>
            <w:top w:val="none" w:sz="0" w:space="0" w:color="auto"/>
            <w:left w:val="none" w:sz="0" w:space="0" w:color="auto"/>
            <w:bottom w:val="none" w:sz="0" w:space="0" w:color="auto"/>
            <w:right w:val="none" w:sz="0" w:space="0" w:color="auto"/>
          </w:divBdr>
        </w:div>
        <w:div w:id="890968468">
          <w:marLeft w:val="640"/>
          <w:marRight w:val="0"/>
          <w:marTop w:val="0"/>
          <w:marBottom w:val="0"/>
          <w:divBdr>
            <w:top w:val="none" w:sz="0" w:space="0" w:color="auto"/>
            <w:left w:val="none" w:sz="0" w:space="0" w:color="auto"/>
            <w:bottom w:val="none" w:sz="0" w:space="0" w:color="auto"/>
            <w:right w:val="none" w:sz="0" w:space="0" w:color="auto"/>
          </w:divBdr>
        </w:div>
        <w:div w:id="891581976">
          <w:marLeft w:val="640"/>
          <w:marRight w:val="0"/>
          <w:marTop w:val="0"/>
          <w:marBottom w:val="0"/>
          <w:divBdr>
            <w:top w:val="none" w:sz="0" w:space="0" w:color="auto"/>
            <w:left w:val="none" w:sz="0" w:space="0" w:color="auto"/>
            <w:bottom w:val="none" w:sz="0" w:space="0" w:color="auto"/>
            <w:right w:val="none" w:sz="0" w:space="0" w:color="auto"/>
          </w:divBdr>
        </w:div>
        <w:div w:id="907690171">
          <w:marLeft w:val="640"/>
          <w:marRight w:val="0"/>
          <w:marTop w:val="0"/>
          <w:marBottom w:val="0"/>
          <w:divBdr>
            <w:top w:val="none" w:sz="0" w:space="0" w:color="auto"/>
            <w:left w:val="none" w:sz="0" w:space="0" w:color="auto"/>
            <w:bottom w:val="none" w:sz="0" w:space="0" w:color="auto"/>
            <w:right w:val="none" w:sz="0" w:space="0" w:color="auto"/>
          </w:divBdr>
        </w:div>
        <w:div w:id="909193133">
          <w:marLeft w:val="640"/>
          <w:marRight w:val="0"/>
          <w:marTop w:val="0"/>
          <w:marBottom w:val="0"/>
          <w:divBdr>
            <w:top w:val="none" w:sz="0" w:space="0" w:color="auto"/>
            <w:left w:val="none" w:sz="0" w:space="0" w:color="auto"/>
            <w:bottom w:val="none" w:sz="0" w:space="0" w:color="auto"/>
            <w:right w:val="none" w:sz="0" w:space="0" w:color="auto"/>
          </w:divBdr>
        </w:div>
        <w:div w:id="984626981">
          <w:marLeft w:val="640"/>
          <w:marRight w:val="0"/>
          <w:marTop w:val="0"/>
          <w:marBottom w:val="0"/>
          <w:divBdr>
            <w:top w:val="none" w:sz="0" w:space="0" w:color="auto"/>
            <w:left w:val="none" w:sz="0" w:space="0" w:color="auto"/>
            <w:bottom w:val="none" w:sz="0" w:space="0" w:color="auto"/>
            <w:right w:val="none" w:sz="0" w:space="0" w:color="auto"/>
          </w:divBdr>
        </w:div>
        <w:div w:id="990140989">
          <w:marLeft w:val="640"/>
          <w:marRight w:val="0"/>
          <w:marTop w:val="0"/>
          <w:marBottom w:val="0"/>
          <w:divBdr>
            <w:top w:val="none" w:sz="0" w:space="0" w:color="auto"/>
            <w:left w:val="none" w:sz="0" w:space="0" w:color="auto"/>
            <w:bottom w:val="none" w:sz="0" w:space="0" w:color="auto"/>
            <w:right w:val="none" w:sz="0" w:space="0" w:color="auto"/>
          </w:divBdr>
        </w:div>
        <w:div w:id="1005088030">
          <w:marLeft w:val="640"/>
          <w:marRight w:val="0"/>
          <w:marTop w:val="0"/>
          <w:marBottom w:val="0"/>
          <w:divBdr>
            <w:top w:val="none" w:sz="0" w:space="0" w:color="auto"/>
            <w:left w:val="none" w:sz="0" w:space="0" w:color="auto"/>
            <w:bottom w:val="none" w:sz="0" w:space="0" w:color="auto"/>
            <w:right w:val="none" w:sz="0" w:space="0" w:color="auto"/>
          </w:divBdr>
        </w:div>
        <w:div w:id="1049038951">
          <w:marLeft w:val="640"/>
          <w:marRight w:val="0"/>
          <w:marTop w:val="0"/>
          <w:marBottom w:val="0"/>
          <w:divBdr>
            <w:top w:val="none" w:sz="0" w:space="0" w:color="auto"/>
            <w:left w:val="none" w:sz="0" w:space="0" w:color="auto"/>
            <w:bottom w:val="none" w:sz="0" w:space="0" w:color="auto"/>
            <w:right w:val="none" w:sz="0" w:space="0" w:color="auto"/>
          </w:divBdr>
        </w:div>
        <w:div w:id="1072042448">
          <w:marLeft w:val="640"/>
          <w:marRight w:val="0"/>
          <w:marTop w:val="0"/>
          <w:marBottom w:val="0"/>
          <w:divBdr>
            <w:top w:val="none" w:sz="0" w:space="0" w:color="auto"/>
            <w:left w:val="none" w:sz="0" w:space="0" w:color="auto"/>
            <w:bottom w:val="none" w:sz="0" w:space="0" w:color="auto"/>
            <w:right w:val="none" w:sz="0" w:space="0" w:color="auto"/>
          </w:divBdr>
        </w:div>
        <w:div w:id="1087119337">
          <w:marLeft w:val="640"/>
          <w:marRight w:val="0"/>
          <w:marTop w:val="0"/>
          <w:marBottom w:val="0"/>
          <w:divBdr>
            <w:top w:val="none" w:sz="0" w:space="0" w:color="auto"/>
            <w:left w:val="none" w:sz="0" w:space="0" w:color="auto"/>
            <w:bottom w:val="none" w:sz="0" w:space="0" w:color="auto"/>
            <w:right w:val="none" w:sz="0" w:space="0" w:color="auto"/>
          </w:divBdr>
        </w:div>
        <w:div w:id="1092972898">
          <w:marLeft w:val="640"/>
          <w:marRight w:val="0"/>
          <w:marTop w:val="0"/>
          <w:marBottom w:val="0"/>
          <w:divBdr>
            <w:top w:val="none" w:sz="0" w:space="0" w:color="auto"/>
            <w:left w:val="none" w:sz="0" w:space="0" w:color="auto"/>
            <w:bottom w:val="none" w:sz="0" w:space="0" w:color="auto"/>
            <w:right w:val="none" w:sz="0" w:space="0" w:color="auto"/>
          </w:divBdr>
        </w:div>
        <w:div w:id="1133594360">
          <w:marLeft w:val="640"/>
          <w:marRight w:val="0"/>
          <w:marTop w:val="0"/>
          <w:marBottom w:val="0"/>
          <w:divBdr>
            <w:top w:val="none" w:sz="0" w:space="0" w:color="auto"/>
            <w:left w:val="none" w:sz="0" w:space="0" w:color="auto"/>
            <w:bottom w:val="none" w:sz="0" w:space="0" w:color="auto"/>
            <w:right w:val="none" w:sz="0" w:space="0" w:color="auto"/>
          </w:divBdr>
        </w:div>
        <w:div w:id="1134908171">
          <w:marLeft w:val="640"/>
          <w:marRight w:val="0"/>
          <w:marTop w:val="0"/>
          <w:marBottom w:val="0"/>
          <w:divBdr>
            <w:top w:val="none" w:sz="0" w:space="0" w:color="auto"/>
            <w:left w:val="none" w:sz="0" w:space="0" w:color="auto"/>
            <w:bottom w:val="none" w:sz="0" w:space="0" w:color="auto"/>
            <w:right w:val="none" w:sz="0" w:space="0" w:color="auto"/>
          </w:divBdr>
        </w:div>
        <w:div w:id="1166439664">
          <w:marLeft w:val="640"/>
          <w:marRight w:val="0"/>
          <w:marTop w:val="0"/>
          <w:marBottom w:val="0"/>
          <w:divBdr>
            <w:top w:val="none" w:sz="0" w:space="0" w:color="auto"/>
            <w:left w:val="none" w:sz="0" w:space="0" w:color="auto"/>
            <w:bottom w:val="none" w:sz="0" w:space="0" w:color="auto"/>
            <w:right w:val="none" w:sz="0" w:space="0" w:color="auto"/>
          </w:divBdr>
        </w:div>
        <w:div w:id="1192956241">
          <w:marLeft w:val="640"/>
          <w:marRight w:val="0"/>
          <w:marTop w:val="0"/>
          <w:marBottom w:val="0"/>
          <w:divBdr>
            <w:top w:val="none" w:sz="0" w:space="0" w:color="auto"/>
            <w:left w:val="none" w:sz="0" w:space="0" w:color="auto"/>
            <w:bottom w:val="none" w:sz="0" w:space="0" w:color="auto"/>
            <w:right w:val="none" w:sz="0" w:space="0" w:color="auto"/>
          </w:divBdr>
        </w:div>
        <w:div w:id="1195189130">
          <w:marLeft w:val="640"/>
          <w:marRight w:val="0"/>
          <w:marTop w:val="0"/>
          <w:marBottom w:val="0"/>
          <w:divBdr>
            <w:top w:val="none" w:sz="0" w:space="0" w:color="auto"/>
            <w:left w:val="none" w:sz="0" w:space="0" w:color="auto"/>
            <w:bottom w:val="none" w:sz="0" w:space="0" w:color="auto"/>
            <w:right w:val="none" w:sz="0" w:space="0" w:color="auto"/>
          </w:divBdr>
        </w:div>
        <w:div w:id="1200900129">
          <w:marLeft w:val="640"/>
          <w:marRight w:val="0"/>
          <w:marTop w:val="0"/>
          <w:marBottom w:val="0"/>
          <w:divBdr>
            <w:top w:val="none" w:sz="0" w:space="0" w:color="auto"/>
            <w:left w:val="none" w:sz="0" w:space="0" w:color="auto"/>
            <w:bottom w:val="none" w:sz="0" w:space="0" w:color="auto"/>
            <w:right w:val="none" w:sz="0" w:space="0" w:color="auto"/>
          </w:divBdr>
        </w:div>
        <w:div w:id="1222860389">
          <w:marLeft w:val="640"/>
          <w:marRight w:val="0"/>
          <w:marTop w:val="0"/>
          <w:marBottom w:val="0"/>
          <w:divBdr>
            <w:top w:val="none" w:sz="0" w:space="0" w:color="auto"/>
            <w:left w:val="none" w:sz="0" w:space="0" w:color="auto"/>
            <w:bottom w:val="none" w:sz="0" w:space="0" w:color="auto"/>
            <w:right w:val="none" w:sz="0" w:space="0" w:color="auto"/>
          </w:divBdr>
        </w:div>
        <w:div w:id="1224563423">
          <w:marLeft w:val="640"/>
          <w:marRight w:val="0"/>
          <w:marTop w:val="0"/>
          <w:marBottom w:val="0"/>
          <w:divBdr>
            <w:top w:val="none" w:sz="0" w:space="0" w:color="auto"/>
            <w:left w:val="none" w:sz="0" w:space="0" w:color="auto"/>
            <w:bottom w:val="none" w:sz="0" w:space="0" w:color="auto"/>
            <w:right w:val="none" w:sz="0" w:space="0" w:color="auto"/>
          </w:divBdr>
        </w:div>
        <w:div w:id="1236475265">
          <w:marLeft w:val="640"/>
          <w:marRight w:val="0"/>
          <w:marTop w:val="0"/>
          <w:marBottom w:val="0"/>
          <w:divBdr>
            <w:top w:val="none" w:sz="0" w:space="0" w:color="auto"/>
            <w:left w:val="none" w:sz="0" w:space="0" w:color="auto"/>
            <w:bottom w:val="none" w:sz="0" w:space="0" w:color="auto"/>
            <w:right w:val="none" w:sz="0" w:space="0" w:color="auto"/>
          </w:divBdr>
        </w:div>
        <w:div w:id="1241870737">
          <w:marLeft w:val="640"/>
          <w:marRight w:val="0"/>
          <w:marTop w:val="0"/>
          <w:marBottom w:val="0"/>
          <w:divBdr>
            <w:top w:val="none" w:sz="0" w:space="0" w:color="auto"/>
            <w:left w:val="none" w:sz="0" w:space="0" w:color="auto"/>
            <w:bottom w:val="none" w:sz="0" w:space="0" w:color="auto"/>
            <w:right w:val="none" w:sz="0" w:space="0" w:color="auto"/>
          </w:divBdr>
        </w:div>
        <w:div w:id="1257057073">
          <w:marLeft w:val="640"/>
          <w:marRight w:val="0"/>
          <w:marTop w:val="0"/>
          <w:marBottom w:val="0"/>
          <w:divBdr>
            <w:top w:val="none" w:sz="0" w:space="0" w:color="auto"/>
            <w:left w:val="none" w:sz="0" w:space="0" w:color="auto"/>
            <w:bottom w:val="none" w:sz="0" w:space="0" w:color="auto"/>
            <w:right w:val="none" w:sz="0" w:space="0" w:color="auto"/>
          </w:divBdr>
        </w:div>
        <w:div w:id="1261986457">
          <w:marLeft w:val="640"/>
          <w:marRight w:val="0"/>
          <w:marTop w:val="0"/>
          <w:marBottom w:val="0"/>
          <w:divBdr>
            <w:top w:val="none" w:sz="0" w:space="0" w:color="auto"/>
            <w:left w:val="none" w:sz="0" w:space="0" w:color="auto"/>
            <w:bottom w:val="none" w:sz="0" w:space="0" w:color="auto"/>
            <w:right w:val="none" w:sz="0" w:space="0" w:color="auto"/>
          </w:divBdr>
        </w:div>
        <w:div w:id="1283921738">
          <w:marLeft w:val="640"/>
          <w:marRight w:val="0"/>
          <w:marTop w:val="0"/>
          <w:marBottom w:val="0"/>
          <w:divBdr>
            <w:top w:val="none" w:sz="0" w:space="0" w:color="auto"/>
            <w:left w:val="none" w:sz="0" w:space="0" w:color="auto"/>
            <w:bottom w:val="none" w:sz="0" w:space="0" w:color="auto"/>
            <w:right w:val="none" w:sz="0" w:space="0" w:color="auto"/>
          </w:divBdr>
        </w:div>
        <w:div w:id="1285842330">
          <w:marLeft w:val="640"/>
          <w:marRight w:val="0"/>
          <w:marTop w:val="0"/>
          <w:marBottom w:val="0"/>
          <w:divBdr>
            <w:top w:val="none" w:sz="0" w:space="0" w:color="auto"/>
            <w:left w:val="none" w:sz="0" w:space="0" w:color="auto"/>
            <w:bottom w:val="none" w:sz="0" w:space="0" w:color="auto"/>
            <w:right w:val="none" w:sz="0" w:space="0" w:color="auto"/>
          </w:divBdr>
        </w:div>
        <w:div w:id="1286347902">
          <w:marLeft w:val="640"/>
          <w:marRight w:val="0"/>
          <w:marTop w:val="0"/>
          <w:marBottom w:val="0"/>
          <w:divBdr>
            <w:top w:val="none" w:sz="0" w:space="0" w:color="auto"/>
            <w:left w:val="none" w:sz="0" w:space="0" w:color="auto"/>
            <w:bottom w:val="none" w:sz="0" w:space="0" w:color="auto"/>
            <w:right w:val="none" w:sz="0" w:space="0" w:color="auto"/>
          </w:divBdr>
        </w:div>
        <w:div w:id="1315338204">
          <w:marLeft w:val="640"/>
          <w:marRight w:val="0"/>
          <w:marTop w:val="0"/>
          <w:marBottom w:val="0"/>
          <w:divBdr>
            <w:top w:val="none" w:sz="0" w:space="0" w:color="auto"/>
            <w:left w:val="none" w:sz="0" w:space="0" w:color="auto"/>
            <w:bottom w:val="none" w:sz="0" w:space="0" w:color="auto"/>
            <w:right w:val="none" w:sz="0" w:space="0" w:color="auto"/>
          </w:divBdr>
        </w:div>
        <w:div w:id="1320185065">
          <w:marLeft w:val="640"/>
          <w:marRight w:val="0"/>
          <w:marTop w:val="0"/>
          <w:marBottom w:val="0"/>
          <w:divBdr>
            <w:top w:val="none" w:sz="0" w:space="0" w:color="auto"/>
            <w:left w:val="none" w:sz="0" w:space="0" w:color="auto"/>
            <w:bottom w:val="none" w:sz="0" w:space="0" w:color="auto"/>
            <w:right w:val="none" w:sz="0" w:space="0" w:color="auto"/>
          </w:divBdr>
        </w:div>
        <w:div w:id="1345090523">
          <w:marLeft w:val="640"/>
          <w:marRight w:val="0"/>
          <w:marTop w:val="0"/>
          <w:marBottom w:val="0"/>
          <w:divBdr>
            <w:top w:val="none" w:sz="0" w:space="0" w:color="auto"/>
            <w:left w:val="none" w:sz="0" w:space="0" w:color="auto"/>
            <w:bottom w:val="none" w:sz="0" w:space="0" w:color="auto"/>
            <w:right w:val="none" w:sz="0" w:space="0" w:color="auto"/>
          </w:divBdr>
        </w:div>
        <w:div w:id="1358123241">
          <w:marLeft w:val="640"/>
          <w:marRight w:val="0"/>
          <w:marTop w:val="0"/>
          <w:marBottom w:val="0"/>
          <w:divBdr>
            <w:top w:val="none" w:sz="0" w:space="0" w:color="auto"/>
            <w:left w:val="none" w:sz="0" w:space="0" w:color="auto"/>
            <w:bottom w:val="none" w:sz="0" w:space="0" w:color="auto"/>
            <w:right w:val="none" w:sz="0" w:space="0" w:color="auto"/>
          </w:divBdr>
        </w:div>
        <w:div w:id="1358315927">
          <w:marLeft w:val="640"/>
          <w:marRight w:val="0"/>
          <w:marTop w:val="0"/>
          <w:marBottom w:val="0"/>
          <w:divBdr>
            <w:top w:val="none" w:sz="0" w:space="0" w:color="auto"/>
            <w:left w:val="none" w:sz="0" w:space="0" w:color="auto"/>
            <w:bottom w:val="none" w:sz="0" w:space="0" w:color="auto"/>
            <w:right w:val="none" w:sz="0" w:space="0" w:color="auto"/>
          </w:divBdr>
        </w:div>
        <w:div w:id="1363627996">
          <w:marLeft w:val="640"/>
          <w:marRight w:val="0"/>
          <w:marTop w:val="0"/>
          <w:marBottom w:val="0"/>
          <w:divBdr>
            <w:top w:val="none" w:sz="0" w:space="0" w:color="auto"/>
            <w:left w:val="none" w:sz="0" w:space="0" w:color="auto"/>
            <w:bottom w:val="none" w:sz="0" w:space="0" w:color="auto"/>
            <w:right w:val="none" w:sz="0" w:space="0" w:color="auto"/>
          </w:divBdr>
        </w:div>
        <w:div w:id="1387877634">
          <w:marLeft w:val="640"/>
          <w:marRight w:val="0"/>
          <w:marTop w:val="0"/>
          <w:marBottom w:val="0"/>
          <w:divBdr>
            <w:top w:val="none" w:sz="0" w:space="0" w:color="auto"/>
            <w:left w:val="none" w:sz="0" w:space="0" w:color="auto"/>
            <w:bottom w:val="none" w:sz="0" w:space="0" w:color="auto"/>
            <w:right w:val="none" w:sz="0" w:space="0" w:color="auto"/>
          </w:divBdr>
        </w:div>
        <w:div w:id="1390766085">
          <w:marLeft w:val="640"/>
          <w:marRight w:val="0"/>
          <w:marTop w:val="0"/>
          <w:marBottom w:val="0"/>
          <w:divBdr>
            <w:top w:val="none" w:sz="0" w:space="0" w:color="auto"/>
            <w:left w:val="none" w:sz="0" w:space="0" w:color="auto"/>
            <w:bottom w:val="none" w:sz="0" w:space="0" w:color="auto"/>
            <w:right w:val="none" w:sz="0" w:space="0" w:color="auto"/>
          </w:divBdr>
        </w:div>
        <w:div w:id="1398555860">
          <w:marLeft w:val="640"/>
          <w:marRight w:val="0"/>
          <w:marTop w:val="0"/>
          <w:marBottom w:val="0"/>
          <w:divBdr>
            <w:top w:val="none" w:sz="0" w:space="0" w:color="auto"/>
            <w:left w:val="none" w:sz="0" w:space="0" w:color="auto"/>
            <w:bottom w:val="none" w:sz="0" w:space="0" w:color="auto"/>
            <w:right w:val="none" w:sz="0" w:space="0" w:color="auto"/>
          </w:divBdr>
        </w:div>
        <w:div w:id="1419906401">
          <w:marLeft w:val="640"/>
          <w:marRight w:val="0"/>
          <w:marTop w:val="0"/>
          <w:marBottom w:val="0"/>
          <w:divBdr>
            <w:top w:val="none" w:sz="0" w:space="0" w:color="auto"/>
            <w:left w:val="none" w:sz="0" w:space="0" w:color="auto"/>
            <w:bottom w:val="none" w:sz="0" w:space="0" w:color="auto"/>
            <w:right w:val="none" w:sz="0" w:space="0" w:color="auto"/>
          </w:divBdr>
        </w:div>
        <w:div w:id="1434015541">
          <w:marLeft w:val="640"/>
          <w:marRight w:val="0"/>
          <w:marTop w:val="0"/>
          <w:marBottom w:val="0"/>
          <w:divBdr>
            <w:top w:val="none" w:sz="0" w:space="0" w:color="auto"/>
            <w:left w:val="none" w:sz="0" w:space="0" w:color="auto"/>
            <w:bottom w:val="none" w:sz="0" w:space="0" w:color="auto"/>
            <w:right w:val="none" w:sz="0" w:space="0" w:color="auto"/>
          </w:divBdr>
        </w:div>
        <w:div w:id="1439332084">
          <w:marLeft w:val="640"/>
          <w:marRight w:val="0"/>
          <w:marTop w:val="0"/>
          <w:marBottom w:val="0"/>
          <w:divBdr>
            <w:top w:val="none" w:sz="0" w:space="0" w:color="auto"/>
            <w:left w:val="none" w:sz="0" w:space="0" w:color="auto"/>
            <w:bottom w:val="none" w:sz="0" w:space="0" w:color="auto"/>
            <w:right w:val="none" w:sz="0" w:space="0" w:color="auto"/>
          </w:divBdr>
        </w:div>
        <w:div w:id="1442342117">
          <w:marLeft w:val="640"/>
          <w:marRight w:val="0"/>
          <w:marTop w:val="0"/>
          <w:marBottom w:val="0"/>
          <w:divBdr>
            <w:top w:val="none" w:sz="0" w:space="0" w:color="auto"/>
            <w:left w:val="none" w:sz="0" w:space="0" w:color="auto"/>
            <w:bottom w:val="none" w:sz="0" w:space="0" w:color="auto"/>
            <w:right w:val="none" w:sz="0" w:space="0" w:color="auto"/>
          </w:divBdr>
        </w:div>
        <w:div w:id="1467888659">
          <w:marLeft w:val="640"/>
          <w:marRight w:val="0"/>
          <w:marTop w:val="0"/>
          <w:marBottom w:val="0"/>
          <w:divBdr>
            <w:top w:val="none" w:sz="0" w:space="0" w:color="auto"/>
            <w:left w:val="none" w:sz="0" w:space="0" w:color="auto"/>
            <w:bottom w:val="none" w:sz="0" w:space="0" w:color="auto"/>
            <w:right w:val="none" w:sz="0" w:space="0" w:color="auto"/>
          </w:divBdr>
        </w:div>
        <w:div w:id="1514804464">
          <w:marLeft w:val="640"/>
          <w:marRight w:val="0"/>
          <w:marTop w:val="0"/>
          <w:marBottom w:val="0"/>
          <w:divBdr>
            <w:top w:val="none" w:sz="0" w:space="0" w:color="auto"/>
            <w:left w:val="none" w:sz="0" w:space="0" w:color="auto"/>
            <w:bottom w:val="none" w:sz="0" w:space="0" w:color="auto"/>
            <w:right w:val="none" w:sz="0" w:space="0" w:color="auto"/>
          </w:divBdr>
        </w:div>
        <w:div w:id="1519781975">
          <w:marLeft w:val="640"/>
          <w:marRight w:val="0"/>
          <w:marTop w:val="0"/>
          <w:marBottom w:val="0"/>
          <w:divBdr>
            <w:top w:val="none" w:sz="0" w:space="0" w:color="auto"/>
            <w:left w:val="none" w:sz="0" w:space="0" w:color="auto"/>
            <w:bottom w:val="none" w:sz="0" w:space="0" w:color="auto"/>
            <w:right w:val="none" w:sz="0" w:space="0" w:color="auto"/>
          </w:divBdr>
        </w:div>
        <w:div w:id="1521775359">
          <w:marLeft w:val="640"/>
          <w:marRight w:val="0"/>
          <w:marTop w:val="0"/>
          <w:marBottom w:val="0"/>
          <w:divBdr>
            <w:top w:val="none" w:sz="0" w:space="0" w:color="auto"/>
            <w:left w:val="none" w:sz="0" w:space="0" w:color="auto"/>
            <w:bottom w:val="none" w:sz="0" w:space="0" w:color="auto"/>
            <w:right w:val="none" w:sz="0" w:space="0" w:color="auto"/>
          </w:divBdr>
        </w:div>
        <w:div w:id="1525440840">
          <w:marLeft w:val="640"/>
          <w:marRight w:val="0"/>
          <w:marTop w:val="0"/>
          <w:marBottom w:val="0"/>
          <w:divBdr>
            <w:top w:val="none" w:sz="0" w:space="0" w:color="auto"/>
            <w:left w:val="none" w:sz="0" w:space="0" w:color="auto"/>
            <w:bottom w:val="none" w:sz="0" w:space="0" w:color="auto"/>
            <w:right w:val="none" w:sz="0" w:space="0" w:color="auto"/>
          </w:divBdr>
        </w:div>
        <w:div w:id="1529025620">
          <w:marLeft w:val="640"/>
          <w:marRight w:val="0"/>
          <w:marTop w:val="0"/>
          <w:marBottom w:val="0"/>
          <w:divBdr>
            <w:top w:val="none" w:sz="0" w:space="0" w:color="auto"/>
            <w:left w:val="none" w:sz="0" w:space="0" w:color="auto"/>
            <w:bottom w:val="none" w:sz="0" w:space="0" w:color="auto"/>
            <w:right w:val="none" w:sz="0" w:space="0" w:color="auto"/>
          </w:divBdr>
        </w:div>
        <w:div w:id="1538620137">
          <w:marLeft w:val="640"/>
          <w:marRight w:val="0"/>
          <w:marTop w:val="0"/>
          <w:marBottom w:val="0"/>
          <w:divBdr>
            <w:top w:val="none" w:sz="0" w:space="0" w:color="auto"/>
            <w:left w:val="none" w:sz="0" w:space="0" w:color="auto"/>
            <w:bottom w:val="none" w:sz="0" w:space="0" w:color="auto"/>
            <w:right w:val="none" w:sz="0" w:space="0" w:color="auto"/>
          </w:divBdr>
        </w:div>
        <w:div w:id="1553925289">
          <w:marLeft w:val="640"/>
          <w:marRight w:val="0"/>
          <w:marTop w:val="0"/>
          <w:marBottom w:val="0"/>
          <w:divBdr>
            <w:top w:val="none" w:sz="0" w:space="0" w:color="auto"/>
            <w:left w:val="none" w:sz="0" w:space="0" w:color="auto"/>
            <w:bottom w:val="none" w:sz="0" w:space="0" w:color="auto"/>
            <w:right w:val="none" w:sz="0" w:space="0" w:color="auto"/>
          </w:divBdr>
        </w:div>
        <w:div w:id="1588034879">
          <w:marLeft w:val="640"/>
          <w:marRight w:val="0"/>
          <w:marTop w:val="0"/>
          <w:marBottom w:val="0"/>
          <w:divBdr>
            <w:top w:val="none" w:sz="0" w:space="0" w:color="auto"/>
            <w:left w:val="none" w:sz="0" w:space="0" w:color="auto"/>
            <w:bottom w:val="none" w:sz="0" w:space="0" w:color="auto"/>
            <w:right w:val="none" w:sz="0" w:space="0" w:color="auto"/>
          </w:divBdr>
        </w:div>
        <w:div w:id="1597901847">
          <w:marLeft w:val="640"/>
          <w:marRight w:val="0"/>
          <w:marTop w:val="0"/>
          <w:marBottom w:val="0"/>
          <w:divBdr>
            <w:top w:val="none" w:sz="0" w:space="0" w:color="auto"/>
            <w:left w:val="none" w:sz="0" w:space="0" w:color="auto"/>
            <w:bottom w:val="none" w:sz="0" w:space="0" w:color="auto"/>
            <w:right w:val="none" w:sz="0" w:space="0" w:color="auto"/>
          </w:divBdr>
        </w:div>
        <w:div w:id="1602101848">
          <w:marLeft w:val="640"/>
          <w:marRight w:val="0"/>
          <w:marTop w:val="0"/>
          <w:marBottom w:val="0"/>
          <w:divBdr>
            <w:top w:val="none" w:sz="0" w:space="0" w:color="auto"/>
            <w:left w:val="none" w:sz="0" w:space="0" w:color="auto"/>
            <w:bottom w:val="none" w:sz="0" w:space="0" w:color="auto"/>
            <w:right w:val="none" w:sz="0" w:space="0" w:color="auto"/>
          </w:divBdr>
        </w:div>
        <w:div w:id="1630159532">
          <w:marLeft w:val="640"/>
          <w:marRight w:val="0"/>
          <w:marTop w:val="0"/>
          <w:marBottom w:val="0"/>
          <w:divBdr>
            <w:top w:val="none" w:sz="0" w:space="0" w:color="auto"/>
            <w:left w:val="none" w:sz="0" w:space="0" w:color="auto"/>
            <w:bottom w:val="none" w:sz="0" w:space="0" w:color="auto"/>
            <w:right w:val="none" w:sz="0" w:space="0" w:color="auto"/>
          </w:divBdr>
        </w:div>
        <w:div w:id="1645575204">
          <w:marLeft w:val="640"/>
          <w:marRight w:val="0"/>
          <w:marTop w:val="0"/>
          <w:marBottom w:val="0"/>
          <w:divBdr>
            <w:top w:val="none" w:sz="0" w:space="0" w:color="auto"/>
            <w:left w:val="none" w:sz="0" w:space="0" w:color="auto"/>
            <w:bottom w:val="none" w:sz="0" w:space="0" w:color="auto"/>
            <w:right w:val="none" w:sz="0" w:space="0" w:color="auto"/>
          </w:divBdr>
        </w:div>
        <w:div w:id="1666401757">
          <w:marLeft w:val="640"/>
          <w:marRight w:val="0"/>
          <w:marTop w:val="0"/>
          <w:marBottom w:val="0"/>
          <w:divBdr>
            <w:top w:val="none" w:sz="0" w:space="0" w:color="auto"/>
            <w:left w:val="none" w:sz="0" w:space="0" w:color="auto"/>
            <w:bottom w:val="none" w:sz="0" w:space="0" w:color="auto"/>
            <w:right w:val="none" w:sz="0" w:space="0" w:color="auto"/>
          </w:divBdr>
        </w:div>
        <w:div w:id="1679313710">
          <w:marLeft w:val="640"/>
          <w:marRight w:val="0"/>
          <w:marTop w:val="0"/>
          <w:marBottom w:val="0"/>
          <w:divBdr>
            <w:top w:val="none" w:sz="0" w:space="0" w:color="auto"/>
            <w:left w:val="none" w:sz="0" w:space="0" w:color="auto"/>
            <w:bottom w:val="none" w:sz="0" w:space="0" w:color="auto"/>
            <w:right w:val="none" w:sz="0" w:space="0" w:color="auto"/>
          </w:divBdr>
        </w:div>
        <w:div w:id="1682196895">
          <w:marLeft w:val="640"/>
          <w:marRight w:val="0"/>
          <w:marTop w:val="0"/>
          <w:marBottom w:val="0"/>
          <w:divBdr>
            <w:top w:val="none" w:sz="0" w:space="0" w:color="auto"/>
            <w:left w:val="none" w:sz="0" w:space="0" w:color="auto"/>
            <w:bottom w:val="none" w:sz="0" w:space="0" w:color="auto"/>
            <w:right w:val="none" w:sz="0" w:space="0" w:color="auto"/>
          </w:divBdr>
        </w:div>
        <w:div w:id="1695382126">
          <w:marLeft w:val="640"/>
          <w:marRight w:val="0"/>
          <w:marTop w:val="0"/>
          <w:marBottom w:val="0"/>
          <w:divBdr>
            <w:top w:val="none" w:sz="0" w:space="0" w:color="auto"/>
            <w:left w:val="none" w:sz="0" w:space="0" w:color="auto"/>
            <w:bottom w:val="none" w:sz="0" w:space="0" w:color="auto"/>
            <w:right w:val="none" w:sz="0" w:space="0" w:color="auto"/>
          </w:divBdr>
        </w:div>
        <w:div w:id="1696686235">
          <w:marLeft w:val="640"/>
          <w:marRight w:val="0"/>
          <w:marTop w:val="0"/>
          <w:marBottom w:val="0"/>
          <w:divBdr>
            <w:top w:val="none" w:sz="0" w:space="0" w:color="auto"/>
            <w:left w:val="none" w:sz="0" w:space="0" w:color="auto"/>
            <w:bottom w:val="none" w:sz="0" w:space="0" w:color="auto"/>
            <w:right w:val="none" w:sz="0" w:space="0" w:color="auto"/>
          </w:divBdr>
        </w:div>
        <w:div w:id="1699700745">
          <w:marLeft w:val="640"/>
          <w:marRight w:val="0"/>
          <w:marTop w:val="0"/>
          <w:marBottom w:val="0"/>
          <w:divBdr>
            <w:top w:val="none" w:sz="0" w:space="0" w:color="auto"/>
            <w:left w:val="none" w:sz="0" w:space="0" w:color="auto"/>
            <w:bottom w:val="none" w:sz="0" w:space="0" w:color="auto"/>
            <w:right w:val="none" w:sz="0" w:space="0" w:color="auto"/>
          </w:divBdr>
        </w:div>
        <w:div w:id="1709984456">
          <w:marLeft w:val="640"/>
          <w:marRight w:val="0"/>
          <w:marTop w:val="0"/>
          <w:marBottom w:val="0"/>
          <w:divBdr>
            <w:top w:val="none" w:sz="0" w:space="0" w:color="auto"/>
            <w:left w:val="none" w:sz="0" w:space="0" w:color="auto"/>
            <w:bottom w:val="none" w:sz="0" w:space="0" w:color="auto"/>
            <w:right w:val="none" w:sz="0" w:space="0" w:color="auto"/>
          </w:divBdr>
        </w:div>
        <w:div w:id="1712267485">
          <w:marLeft w:val="640"/>
          <w:marRight w:val="0"/>
          <w:marTop w:val="0"/>
          <w:marBottom w:val="0"/>
          <w:divBdr>
            <w:top w:val="none" w:sz="0" w:space="0" w:color="auto"/>
            <w:left w:val="none" w:sz="0" w:space="0" w:color="auto"/>
            <w:bottom w:val="none" w:sz="0" w:space="0" w:color="auto"/>
            <w:right w:val="none" w:sz="0" w:space="0" w:color="auto"/>
          </w:divBdr>
        </w:div>
        <w:div w:id="1714768173">
          <w:marLeft w:val="640"/>
          <w:marRight w:val="0"/>
          <w:marTop w:val="0"/>
          <w:marBottom w:val="0"/>
          <w:divBdr>
            <w:top w:val="none" w:sz="0" w:space="0" w:color="auto"/>
            <w:left w:val="none" w:sz="0" w:space="0" w:color="auto"/>
            <w:bottom w:val="none" w:sz="0" w:space="0" w:color="auto"/>
            <w:right w:val="none" w:sz="0" w:space="0" w:color="auto"/>
          </w:divBdr>
        </w:div>
        <w:div w:id="1725980996">
          <w:marLeft w:val="640"/>
          <w:marRight w:val="0"/>
          <w:marTop w:val="0"/>
          <w:marBottom w:val="0"/>
          <w:divBdr>
            <w:top w:val="none" w:sz="0" w:space="0" w:color="auto"/>
            <w:left w:val="none" w:sz="0" w:space="0" w:color="auto"/>
            <w:bottom w:val="none" w:sz="0" w:space="0" w:color="auto"/>
            <w:right w:val="none" w:sz="0" w:space="0" w:color="auto"/>
          </w:divBdr>
        </w:div>
        <w:div w:id="1726099405">
          <w:marLeft w:val="640"/>
          <w:marRight w:val="0"/>
          <w:marTop w:val="0"/>
          <w:marBottom w:val="0"/>
          <w:divBdr>
            <w:top w:val="none" w:sz="0" w:space="0" w:color="auto"/>
            <w:left w:val="none" w:sz="0" w:space="0" w:color="auto"/>
            <w:bottom w:val="none" w:sz="0" w:space="0" w:color="auto"/>
            <w:right w:val="none" w:sz="0" w:space="0" w:color="auto"/>
          </w:divBdr>
        </w:div>
        <w:div w:id="1781994386">
          <w:marLeft w:val="640"/>
          <w:marRight w:val="0"/>
          <w:marTop w:val="0"/>
          <w:marBottom w:val="0"/>
          <w:divBdr>
            <w:top w:val="none" w:sz="0" w:space="0" w:color="auto"/>
            <w:left w:val="none" w:sz="0" w:space="0" w:color="auto"/>
            <w:bottom w:val="none" w:sz="0" w:space="0" w:color="auto"/>
            <w:right w:val="none" w:sz="0" w:space="0" w:color="auto"/>
          </w:divBdr>
        </w:div>
        <w:div w:id="1786150529">
          <w:marLeft w:val="640"/>
          <w:marRight w:val="0"/>
          <w:marTop w:val="0"/>
          <w:marBottom w:val="0"/>
          <w:divBdr>
            <w:top w:val="none" w:sz="0" w:space="0" w:color="auto"/>
            <w:left w:val="none" w:sz="0" w:space="0" w:color="auto"/>
            <w:bottom w:val="none" w:sz="0" w:space="0" w:color="auto"/>
            <w:right w:val="none" w:sz="0" w:space="0" w:color="auto"/>
          </w:divBdr>
        </w:div>
        <w:div w:id="1789932016">
          <w:marLeft w:val="640"/>
          <w:marRight w:val="0"/>
          <w:marTop w:val="0"/>
          <w:marBottom w:val="0"/>
          <w:divBdr>
            <w:top w:val="none" w:sz="0" w:space="0" w:color="auto"/>
            <w:left w:val="none" w:sz="0" w:space="0" w:color="auto"/>
            <w:bottom w:val="none" w:sz="0" w:space="0" w:color="auto"/>
            <w:right w:val="none" w:sz="0" w:space="0" w:color="auto"/>
          </w:divBdr>
        </w:div>
        <w:div w:id="1799105096">
          <w:marLeft w:val="640"/>
          <w:marRight w:val="0"/>
          <w:marTop w:val="0"/>
          <w:marBottom w:val="0"/>
          <w:divBdr>
            <w:top w:val="none" w:sz="0" w:space="0" w:color="auto"/>
            <w:left w:val="none" w:sz="0" w:space="0" w:color="auto"/>
            <w:bottom w:val="none" w:sz="0" w:space="0" w:color="auto"/>
            <w:right w:val="none" w:sz="0" w:space="0" w:color="auto"/>
          </w:divBdr>
        </w:div>
        <w:div w:id="1806197012">
          <w:marLeft w:val="640"/>
          <w:marRight w:val="0"/>
          <w:marTop w:val="0"/>
          <w:marBottom w:val="0"/>
          <w:divBdr>
            <w:top w:val="none" w:sz="0" w:space="0" w:color="auto"/>
            <w:left w:val="none" w:sz="0" w:space="0" w:color="auto"/>
            <w:bottom w:val="none" w:sz="0" w:space="0" w:color="auto"/>
            <w:right w:val="none" w:sz="0" w:space="0" w:color="auto"/>
          </w:divBdr>
        </w:div>
        <w:div w:id="1844122380">
          <w:marLeft w:val="640"/>
          <w:marRight w:val="0"/>
          <w:marTop w:val="0"/>
          <w:marBottom w:val="0"/>
          <w:divBdr>
            <w:top w:val="none" w:sz="0" w:space="0" w:color="auto"/>
            <w:left w:val="none" w:sz="0" w:space="0" w:color="auto"/>
            <w:bottom w:val="none" w:sz="0" w:space="0" w:color="auto"/>
            <w:right w:val="none" w:sz="0" w:space="0" w:color="auto"/>
          </w:divBdr>
        </w:div>
        <w:div w:id="1858688950">
          <w:marLeft w:val="640"/>
          <w:marRight w:val="0"/>
          <w:marTop w:val="0"/>
          <w:marBottom w:val="0"/>
          <w:divBdr>
            <w:top w:val="none" w:sz="0" w:space="0" w:color="auto"/>
            <w:left w:val="none" w:sz="0" w:space="0" w:color="auto"/>
            <w:bottom w:val="none" w:sz="0" w:space="0" w:color="auto"/>
            <w:right w:val="none" w:sz="0" w:space="0" w:color="auto"/>
          </w:divBdr>
        </w:div>
        <w:div w:id="1886797232">
          <w:marLeft w:val="640"/>
          <w:marRight w:val="0"/>
          <w:marTop w:val="0"/>
          <w:marBottom w:val="0"/>
          <w:divBdr>
            <w:top w:val="none" w:sz="0" w:space="0" w:color="auto"/>
            <w:left w:val="none" w:sz="0" w:space="0" w:color="auto"/>
            <w:bottom w:val="none" w:sz="0" w:space="0" w:color="auto"/>
            <w:right w:val="none" w:sz="0" w:space="0" w:color="auto"/>
          </w:divBdr>
        </w:div>
        <w:div w:id="1899048168">
          <w:marLeft w:val="640"/>
          <w:marRight w:val="0"/>
          <w:marTop w:val="0"/>
          <w:marBottom w:val="0"/>
          <w:divBdr>
            <w:top w:val="none" w:sz="0" w:space="0" w:color="auto"/>
            <w:left w:val="none" w:sz="0" w:space="0" w:color="auto"/>
            <w:bottom w:val="none" w:sz="0" w:space="0" w:color="auto"/>
            <w:right w:val="none" w:sz="0" w:space="0" w:color="auto"/>
          </w:divBdr>
        </w:div>
        <w:div w:id="1910580542">
          <w:marLeft w:val="640"/>
          <w:marRight w:val="0"/>
          <w:marTop w:val="0"/>
          <w:marBottom w:val="0"/>
          <w:divBdr>
            <w:top w:val="none" w:sz="0" w:space="0" w:color="auto"/>
            <w:left w:val="none" w:sz="0" w:space="0" w:color="auto"/>
            <w:bottom w:val="none" w:sz="0" w:space="0" w:color="auto"/>
            <w:right w:val="none" w:sz="0" w:space="0" w:color="auto"/>
          </w:divBdr>
        </w:div>
        <w:div w:id="1915773235">
          <w:marLeft w:val="640"/>
          <w:marRight w:val="0"/>
          <w:marTop w:val="0"/>
          <w:marBottom w:val="0"/>
          <w:divBdr>
            <w:top w:val="none" w:sz="0" w:space="0" w:color="auto"/>
            <w:left w:val="none" w:sz="0" w:space="0" w:color="auto"/>
            <w:bottom w:val="none" w:sz="0" w:space="0" w:color="auto"/>
            <w:right w:val="none" w:sz="0" w:space="0" w:color="auto"/>
          </w:divBdr>
        </w:div>
        <w:div w:id="1972975631">
          <w:marLeft w:val="640"/>
          <w:marRight w:val="0"/>
          <w:marTop w:val="0"/>
          <w:marBottom w:val="0"/>
          <w:divBdr>
            <w:top w:val="none" w:sz="0" w:space="0" w:color="auto"/>
            <w:left w:val="none" w:sz="0" w:space="0" w:color="auto"/>
            <w:bottom w:val="none" w:sz="0" w:space="0" w:color="auto"/>
            <w:right w:val="none" w:sz="0" w:space="0" w:color="auto"/>
          </w:divBdr>
        </w:div>
        <w:div w:id="1980305451">
          <w:marLeft w:val="640"/>
          <w:marRight w:val="0"/>
          <w:marTop w:val="0"/>
          <w:marBottom w:val="0"/>
          <w:divBdr>
            <w:top w:val="none" w:sz="0" w:space="0" w:color="auto"/>
            <w:left w:val="none" w:sz="0" w:space="0" w:color="auto"/>
            <w:bottom w:val="none" w:sz="0" w:space="0" w:color="auto"/>
            <w:right w:val="none" w:sz="0" w:space="0" w:color="auto"/>
          </w:divBdr>
        </w:div>
        <w:div w:id="1980333961">
          <w:marLeft w:val="640"/>
          <w:marRight w:val="0"/>
          <w:marTop w:val="0"/>
          <w:marBottom w:val="0"/>
          <w:divBdr>
            <w:top w:val="none" w:sz="0" w:space="0" w:color="auto"/>
            <w:left w:val="none" w:sz="0" w:space="0" w:color="auto"/>
            <w:bottom w:val="none" w:sz="0" w:space="0" w:color="auto"/>
            <w:right w:val="none" w:sz="0" w:space="0" w:color="auto"/>
          </w:divBdr>
        </w:div>
        <w:div w:id="2015959363">
          <w:marLeft w:val="640"/>
          <w:marRight w:val="0"/>
          <w:marTop w:val="0"/>
          <w:marBottom w:val="0"/>
          <w:divBdr>
            <w:top w:val="none" w:sz="0" w:space="0" w:color="auto"/>
            <w:left w:val="none" w:sz="0" w:space="0" w:color="auto"/>
            <w:bottom w:val="none" w:sz="0" w:space="0" w:color="auto"/>
            <w:right w:val="none" w:sz="0" w:space="0" w:color="auto"/>
          </w:divBdr>
        </w:div>
        <w:div w:id="2026980900">
          <w:marLeft w:val="640"/>
          <w:marRight w:val="0"/>
          <w:marTop w:val="0"/>
          <w:marBottom w:val="0"/>
          <w:divBdr>
            <w:top w:val="none" w:sz="0" w:space="0" w:color="auto"/>
            <w:left w:val="none" w:sz="0" w:space="0" w:color="auto"/>
            <w:bottom w:val="none" w:sz="0" w:space="0" w:color="auto"/>
            <w:right w:val="none" w:sz="0" w:space="0" w:color="auto"/>
          </w:divBdr>
        </w:div>
        <w:div w:id="2036150965">
          <w:marLeft w:val="640"/>
          <w:marRight w:val="0"/>
          <w:marTop w:val="0"/>
          <w:marBottom w:val="0"/>
          <w:divBdr>
            <w:top w:val="none" w:sz="0" w:space="0" w:color="auto"/>
            <w:left w:val="none" w:sz="0" w:space="0" w:color="auto"/>
            <w:bottom w:val="none" w:sz="0" w:space="0" w:color="auto"/>
            <w:right w:val="none" w:sz="0" w:space="0" w:color="auto"/>
          </w:divBdr>
        </w:div>
        <w:div w:id="2045328666">
          <w:marLeft w:val="640"/>
          <w:marRight w:val="0"/>
          <w:marTop w:val="0"/>
          <w:marBottom w:val="0"/>
          <w:divBdr>
            <w:top w:val="none" w:sz="0" w:space="0" w:color="auto"/>
            <w:left w:val="none" w:sz="0" w:space="0" w:color="auto"/>
            <w:bottom w:val="none" w:sz="0" w:space="0" w:color="auto"/>
            <w:right w:val="none" w:sz="0" w:space="0" w:color="auto"/>
          </w:divBdr>
        </w:div>
        <w:div w:id="2054771393">
          <w:marLeft w:val="640"/>
          <w:marRight w:val="0"/>
          <w:marTop w:val="0"/>
          <w:marBottom w:val="0"/>
          <w:divBdr>
            <w:top w:val="none" w:sz="0" w:space="0" w:color="auto"/>
            <w:left w:val="none" w:sz="0" w:space="0" w:color="auto"/>
            <w:bottom w:val="none" w:sz="0" w:space="0" w:color="auto"/>
            <w:right w:val="none" w:sz="0" w:space="0" w:color="auto"/>
          </w:divBdr>
        </w:div>
        <w:div w:id="2056199832">
          <w:marLeft w:val="640"/>
          <w:marRight w:val="0"/>
          <w:marTop w:val="0"/>
          <w:marBottom w:val="0"/>
          <w:divBdr>
            <w:top w:val="none" w:sz="0" w:space="0" w:color="auto"/>
            <w:left w:val="none" w:sz="0" w:space="0" w:color="auto"/>
            <w:bottom w:val="none" w:sz="0" w:space="0" w:color="auto"/>
            <w:right w:val="none" w:sz="0" w:space="0" w:color="auto"/>
          </w:divBdr>
        </w:div>
        <w:div w:id="2057578545">
          <w:marLeft w:val="640"/>
          <w:marRight w:val="0"/>
          <w:marTop w:val="0"/>
          <w:marBottom w:val="0"/>
          <w:divBdr>
            <w:top w:val="none" w:sz="0" w:space="0" w:color="auto"/>
            <w:left w:val="none" w:sz="0" w:space="0" w:color="auto"/>
            <w:bottom w:val="none" w:sz="0" w:space="0" w:color="auto"/>
            <w:right w:val="none" w:sz="0" w:space="0" w:color="auto"/>
          </w:divBdr>
        </w:div>
        <w:div w:id="2061829754">
          <w:marLeft w:val="640"/>
          <w:marRight w:val="0"/>
          <w:marTop w:val="0"/>
          <w:marBottom w:val="0"/>
          <w:divBdr>
            <w:top w:val="none" w:sz="0" w:space="0" w:color="auto"/>
            <w:left w:val="none" w:sz="0" w:space="0" w:color="auto"/>
            <w:bottom w:val="none" w:sz="0" w:space="0" w:color="auto"/>
            <w:right w:val="none" w:sz="0" w:space="0" w:color="auto"/>
          </w:divBdr>
        </w:div>
        <w:div w:id="2069986931">
          <w:marLeft w:val="640"/>
          <w:marRight w:val="0"/>
          <w:marTop w:val="0"/>
          <w:marBottom w:val="0"/>
          <w:divBdr>
            <w:top w:val="none" w:sz="0" w:space="0" w:color="auto"/>
            <w:left w:val="none" w:sz="0" w:space="0" w:color="auto"/>
            <w:bottom w:val="none" w:sz="0" w:space="0" w:color="auto"/>
            <w:right w:val="none" w:sz="0" w:space="0" w:color="auto"/>
          </w:divBdr>
        </w:div>
        <w:div w:id="2079471209">
          <w:marLeft w:val="640"/>
          <w:marRight w:val="0"/>
          <w:marTop w:val="0"/>
          <w:marBottom w:val="0"/>
          <w:divBdr>
            <w:top w:val="none" w:sz="0" w:space="0" w:color="auto"/>
            <w:left w:val="none" w:sz="0" w:space="0" w:color="auto"/>
            <w:bottom w:val="none" w:sz="0" w:space="0" w:color="auto"/>
            <w:right w:val="none" w:sz="0" w:space="0" w:color="auto"/>
          </w:divBdr>
        </w:div>
        <w:div w:id="2093813085">
          <w:marLeft w:val="640"/>
          <w:marRight w:val="0"/>
          <w:marTop w:val="0"/>
          <w:marBottom w:val="0"/>
          <w:divBdr>
            <w:top w:val="none" w:sz="0" w:space="0" w:color="auto"/>
            <w:left w:val="none" w:sz="0" w:space="0" w:color="auto"/>
            <w:bottom w:val="none" w:sz="0" w:space="0" w:color="auto"/>
            <w:right w:val="none" w:sz="0" w:space="0" w:color="auto"/>
          </w:divBdr>
        </w:div>
      </w:divsChild>
    </w:div>
    <w:div w:id="1955822720">
      <w:bodyDiv w:val="1"/>
      <w:marLeft w:val="0"/>
      <w:marRight w:val="0"/>
      <w:marTop w:val="0"/>
      <w:marBottom w:val="0"/>
      <w:divBdr>
        <w:top w:val="none" w:sz="0" w:space="0" w:color="auto"/>
        <w:left w:val="none" w:sz="0" w:space="0" w:color="auto"/>
        <w:bottom w:val="none" w:sz="0" w:space="0" w:color="auto"/>
        <w:right w:val="none" w:sz="0" w:space="0" w:color="auto"/>
      </w:divBdr>
    </w:div>
    <w:div w:id="1978603387">
      <w:bodyDiv w:val="1"/>
      <w:marLeft w:val="0"/>
      <w:marRight w:val="0"/>
      <w:marTop w:val="0"/>
      <w:marBottom w:val="0"/>
      <w:divBdr>
        <w:top w:val="none" w:sz="0" w:space="0" w:color="auto"/>
        <w:left w:val="none" w:sz="0" w:space="0" w:color="auto"/>
        <w:bottom w:val="none" w:sz="0" w:space="0" w:color="auto"/>
        <w:right w:val="none" w:sz="0" w:space="0" w:color="auto"/>
      </w:divBdr>
    </w:div>
    <w:div w:id="1988969181">
      <w:bodyDiv w:val="1"/>
      <w:marLeft w:val="0"/>
      <w:marRight w:val="0"/>
      <w:marTop w:val="0"/>
      <w:marBottom w:val="0"/>
      <w:divBdr>
        <w:top w:val="none" w:sz="0" w:space="0" w:color="auto"/>
        <w:left w:val="none" w:sz="0" w:space="0" w:color="auto"/>
        <w:bottom w:val="none" w:sz="0" w:space="0" w:color="auto"/>
        <w:right w:val="none" w:sz="0" w:space="0" w:color="auto"/>
      </w:divBdr>
    </w:div>
    <w:div w:id="1998342726">
      <w:bodyDiv w:val="1"/>
      <w:marLeft w:val="0"/>
      <w:marRight w:val="0"/>
      <w:marTop w:val="0"/>
      <w:marBottom w:val="0"/>
      <w:divBdr>
        <w:top w:val="none" w:sz="0" w:space="0" w:color="auto"/>
        <w:left w:val="none" w:sz="0" w:space="0" w:color="auto"/>
        <w:bottom w:val="none" w:sz="0" w:space="0" w:color="auto"/>
        <w:right w:val="none" w:sz="0" w:space="0" w:color="auto"/>
      </w:divBdr>
    </w:div>
    <w:div w:id="2011176251">
      <w:bodyDiv w:val="1"/>
      <w:marLeft w:val="0"/>
      <w:marRight w:val="0"/>
      <w:marTop w:val="0"/>
      <w:marBottom w:val="0"/>
      <w:divBdr>
        <w:top w:val="none" w:sz="0" w:space="0" w:color="auto"/>
        <w:left w:val="none" w:sz="0" w:space="0" w:color="auto"/>
        <w:bottom w:val="none" w:sz="0" w:space="0" w:color="auto"/>
        <w:right w:val="none" w:sz="0" w:space="0" w:color="auto"/>
      </w:divBdr>
    </w:div>
    <w:div w:id="2019501055">
      <w:bodyDiv w:val="1"/>
      <w:marLeft w:val="0"/>
      <w:marRight w:val="0"/>
      <w:marTop w:val="0"/>
      <w:marBottom w:val="0"/>
      <w:divBdr>
        <w:top w:val="none" w:sz="0" w:space="0" w:color="auto"/>
        <w:left w:val="none" w:sz="0" w:space="0" w:color="auto"/>
        <w:bottom w:val="none" w:sz="0" w:space="0" w:color="auto"/>
        <w:right w:val="none" w:sz="0" w:space="0" w:color="auto"/>
      </w:divBdr>
    </w:div>
    <w:div w:id="2033804215">
      <w:bodyDiv w:val="1"/>
      <w:marLeft w:val="0"/>
      <w:marRight w:val="0"/>
      <w:marTop w:val="0"/>
      <w:marBottom w:val="0"/>
      <w:divBdr>
        <w:top w:val="none" w:sz="0" w:space="0" w:color="auto"/>
        <w:left w:val="none" w:sz="0" w:space="0" w:color="auto"/>
        <w:bottom w:val="none" w:sz="0" w:space="0" w:color="auto"/>
        <w:right w:val="none" w:sz="0" w:space="0" w:color="auto"/>
      </w:divBdr>
    </w:div>
    <w:div w:id="2108650831">
      <w:bodyDiv w:val="1"/>
      <w:marLeft w:val="0"/>
      <w:marRight w:val="0"/>
      <w:marTop w:val="0"/>
      <w:marBottom w:val="0"/>
      <w:divBdr>
        <w:top w:val="none" w:sz="0" w:space="0" w:color="auto"/>
        <w:left w:val="none" w:sz="0" w:space="0" w:color="auto"/>
        <w:bottom w:val="none" w:sz="0" w:space="0" w:color="auto"/>
        <w:right w:val="none" w:sz="0" w:space="0" w:color="auto"/>
      </w:divBdr>
    </w:div>
    <w:div w:id="2113040252">
      <w:bodyDiv w:val="1"/>
      <w:marLeft w:val="0"/>
      <w:marRight w:val="0"/>
      <w:marTop w:val="0"/>
      <w:marBottom w:val="0"/>
      <w:divBdr>
        <w:top w:val="none" w:sz="0" w:space="0" w:color="auto"/>
        <w:left w:val="none" w:sz="0" w:space="0" w:color="auto"/>
        <w:bottom w:val="none" w:sz="0" w:space="0" w:color="auto"/>
        <w:right w:val="none" w:sz="0" w:space="0" w:color="auto"/>
      </w:divBdr>
    </w:div>
    <w:div w:id="2115859084">
      <w:bodyDiv w:val="1"/>
      <w:marLeft w:val="0"/>
      <w:marRight w:val="0"/>
      <w:marTop w:val="0"/>
      <w:marBottom w:val="0"/>
      <w:divBdr>
        <w:top w:val="none" w:sz="0" w:space="0" w:color="auto"/>
        <w:left w:val="none" w:sz="0" w:space="0" w:color="auto"/>
        <w:bottom w:val="none" w:sz="0" w:space="0" w:color="auto"/>
        <w:right w:val="none" w:sz="0" w:space="0" w:color="auto"/>
      </w:divBdr>
    </w:div>
    <w:div w:id="2134056518">
      <w:bodyDiv w:val="1"/>
      <w:marLeft w:val="0"/>
      <w:marRight w:val="0"/>
      <w:marTop w:val="0"/>
      <w:marBottom w:val="0"/>
      <w:divBdr>
        <w:top w:val="none" w:sz="0" w:space="0" w:color="auto"/>
        <w:left w:val="none" w:sz="0" w:space="0" w:color="auto"/>
        <w:bottom w:val="none" w:sz="0" w:space="0" w:color="auto"/>
        <w:right w:val="none" w:sz="0" w:space="0" w:color="auto"/>
      </w:divBdr>
    </w:div>
    <w:div w:id="2134247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yperlink" Target="https://towardsdatascience.com/introduction-to-genetic-algorithms-including-example-code-e396e98d8bf3"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www.iea.org/topics/transport" TargetMode="External"/><Relationship Id="rId58"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glossaryDocument" Target="glossary/document.xml"/><Relationship Id="rId19" Type="http://schemas.microsoft.com/office/2018/08/relationships/commentsExtensible" Target="commentsExtensible.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www.tutorialspoint.com/genetic_algorithms/genetic_algorithms_mutation.htm" TargetMode="Externa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aedt.docs.pyansys.com/release/0.6/"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machinelearningmastery.com/a-gentle-introduction-to-particle-swarm-optimization/"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environment.ec.europa.eu/research-and-innovation/science-environment-policy_en"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01A914D0-AF74-4BCD-B1AC-317D9CC58686}"/>
      </w:docPartPr>
      <w:docPartBody>
        <w:p w:rsidR="00B722C8" w:rsidRDefault="00606C95">
          <w:r w:rsidRPr="00973158">
            <w:rPr>
              <w:rStyle w:val="PlaceholderText"/>
            </w:rPr>
            <w:t>Click or tap here to enter text.</w:t>
          </w:r>
        </w:p>
      </w:docPartBody>
    </w:docPart>
    <w:docPart>
      <w:docPartPr>
        <w:name w:val="9C647C8C9E9A408D8E4BED30085EB799"/>
        <w:category>
          <w:name w:val="General"/>
          <w:gallery w:val="placeholder"/>
        </w:category>
        <w:types>
          <w:type w:val="bbPlcHdr"/>
        </w:types>
        <w:behaviors>
          <w:behavior w:val="content"/>
        </w:behaviors>
        <w:guid w:val="{EC8E1EC0-FCA2-4D94-B10A-848B358C6007}"/>
      </w:docPartPr>
      <w:docPartBody>
        <w:p w:rsidR="003F135E" w:rsidRDefault="005B4A0D" w:rsidP="005B4A0D">
          <w:pPr>
            <w:pStyle w:val="9C647C8C9E9A408D8E4BED30085EB799"/>
          </w:pPr>
          <w:r w:rsidRPr="00973158">
            <w:rPr>
              <w:rStyle w:val="PlaceholderText"/>
            </w:rPr>
            <w:t>Click or tap here to enter text.</w:t>
          </w:r>
        </w:p>
      </w:docPartBody>
    </w:docPart>
    <w:docPart>
      <w:docPartPr>
        <w:name w:val="85715CAED98143D298D9F6BD92CF2E19"/>
        <w:category>
          <w:name w:val="General"/>
          <w:gallery w:val="placeholder"/>
        </w:category>
        <w:types>
          <w:type w:val="bbPlcHdr"/>
        </w:types>
        <w:behaviors>
          <w:behavior w:val="content"/>
        </w:behaviors>
        <w:guid w:val="{B303DA21-5031-4740-B065-A9159BDD4D08}"/>
      </w:docPartPr>
      <w:docPartBody>
        <w:p w:rsidR="003F135E" w:rsidRDefault="005B4A0D" w:rsidP="005B4A0D">
          <w:pPr>
            <w:pStyle w:val="85715CAED98143D298D9F6BD92CF2E19"/>
          </w:pPr>
          <w:r w:rsidRPr="00973158">
            <w:rPr>
              <w:rStyle w:val="PlaceholderText"/>
            </w:rPr>
            <w:t>Click or tap here to enter text.</w:t>
          </w:r>
        </w:p>
      </w:docPartBody>
    </w:docPart>
    <w:docPart>
      <w:docPartPr>
        <w:name w:val="F983EC768F8C40FEA2276CAF21B8375A"/>
        <w:category>
          <w:name w:val="General"/>
          <w:gallery w:val="placeholder"/>
        </w:category>
        <w:types>
          <w:type w:val="bbPlcHdr"/>
        </w:types>
        <w:behaviors>
          <w:behavior w:val="content"/>
        </w:behaviors>
        <w:guid w:val="{907EECFB-2325-45FA-B65F-AD34D553A6F6}"/>
      </w:docPartPr>
      <w:docPartBody>
        <w:p w:rsidR="003F135E" w:rsidRDefault="005B4A0D" w:rsidP="005B4A0D">
          <w:pPr>
            <w:pStyle w:val="F983EC768F8C40FEA2276CAF21B8375A"/>
          </w:pPr>
          <w:r w:rsidRPr="00973158">
            <w:rPr>
              <w:rStyle w:val="PlaceholderText"/>
            </w:rPr>
            <w:t>Click or tap here to enter text.</w:t>
          </w:r>
        </w:p>
      </w:docPartBody>
    </w:docPart>
    <w:docPart>
      <w:docPartPr>
        <w:name w:val="F4FE2AB4B70943FF9061F56CAEEFE472"/>
        <w:category>
          <w:name w:val="General"/>
          <w:gallery w:val="placeholder"/>
        </w:category>
        <w:types>
          <w:type w:val="bbPlcHdr"/>
        </w:types>
        <w:behaviors>
          <w:behavior w:val="content"/>
        </w:behaviors>
        <w:guid w:val="{9DFF19F2-3B93-4DCC-9C37-76683D3C083A}"/>
      </w:docPartPr>
      <w:docPartBody>
        <w:p w:rsidR="003F135E" w:rsidRDefault="005B4A0D" w:rsidP="005B4A0D">
          <w:pPr>
            <w:pStyle w:val="F4FE2AB4B70943FF9061F56CAEEFE472"/>
          </w:pPr>
          <w:r w:rsidRPr="00973158">
            <w:rPr>
              <w:rStyle w:val="PlaceholderText"/>
            </w:rPr>
            <w:t>Click or tap here to enter text.</w:t>
          </w:r>
        </w:p>
      </w:docPartBody>
    </w:docPart>
    <w:docPart>
      <w:docPartPr>
        <w:name w:val="428D65F3073D45A98CFE4957BF95EC1D"/>
        <w:category>
          <w:name w:val="General"/>
          <w:gallery w:val="placeholder"/>
        </w:category>
        <w:types>
          <w:type w:val="bbPlcHdr"/>
        </w:types>
        <w:behaviors>
          <w:behavior w:val="content"/>
        </w:behaviors>
        <w:guid w:val="{7C701415-797B-49D4-8385-11BC34517EEC}"/>
      </w:docPartPr>
      <w:docPartBody>
        <w:p w:rsidR="003F135E" w:rsidRDefault="005B4A0D" w:rsidP="005B4A0D">
          <w:pPr>
            <w:pStyle w:val="428D65F3073D45A98CFE4957BF95EC1D"/>
          </w:pPr>
          <w:r w:rsidRPr="00973158">
            <w:rPr>
              <w:rStyle w:val="PlaceholderText"/>
            </w:rPr>
            <w:t>Click or tap here to enter text.</w:t>
          </w:r>
        </w:p>
      </w:docPartBody>
    </w:docPart>
    <w:docPart>
      <w:docPartPr>
        <w:name w:val="811A8C7F7AB14A518E86B3FC407B44C2"/>
        <w:category>
          <w:name w:val="General"/>
          <w:gallery w:val="placeholder"/>
        </w:category>
        <w:types>
          <w:type w:val="bbPlcHdr"/>
        </w:types>
        <w:behaviors>
          <w:behavior w:val="content"/>
        </w:behaviors>
        <w:guid w:val="{5374EA99-CEF5-4AAC-A455-17E5D91A76EF}"/>
      </w:docPartPr>
      <w:docPartBody>
        <w:p w:rsidR="003F135E" w:rsidRDefault="005B4A0D" w:rsidP="005B4A0D">
          <w:pPr>
            <w:pStyle w:val="811A8C7F7AB14A518E86B3FC407B44C2"/>
          </w:pPr>
          <w:r w:rsidRPr="00973158">
            <w:rPr>
              <w:rStyle w:val="PlaceholderText"/>
            </w:rPr>
            <w:t>Click or tap here to enter text.</w:t>
          </w:r>
        </w:p>
      </w:docPartBody>
    </w:docPart>
    <w:docPart>
      <w:docPartPr>
        <w:name w:val="8CC7445A140F4195977739EA08417F3D"/>
        <w:category>
          <w:name w:val="General"/>
          <w:gallery w:val="placeholder"/>
        </w:category>
        <w:types>
          <w:type w:val="bbPlcHdr"/>
        </w:types>
        <w:behaviors>
          <w:behavior w:val="content"/>
        </w:behaviors>
        <w:guid w:val="{1EC660E4-9C27-46B3-BE4F-BDF2E1963D45}"/>
      </w:docPartPr>
      <w:docPartBody>
        <w:p w:rsidR="00B75733" w:rsidRDefault="00B92A39" w:rsidP="00B92A39">
          <w:pPr>
            <w:pStyle w:val="8CC7445A140F4195977739EA08417F3D"/>
          </w:pPr>
          <w:r w:rsidRPr="00973158">
            <w:rPr>
              <w:rStyle w:val="PlaceholderText"/>
            </w:rPr>
            <w:t>Click or tap here to enter text.</w:t>
          </w:r>
        </w:p>
      </w:docPartBody>
    </w:docPart>
    <w:docPart>
      <w:docPartPr>
        <w:name w:val="B82D10FAE7644102AFCC6CC80171F460"/>
        <w:category>
          <w:name w:val="General"/>
          <w:gallery w:val="placeholder"/>
        </w:category>
        <w:types>
          <w:type w:val="bbPlcHdr"/>
        </w:types>
        <w:behaviors>
          <w:behavior w:val="content"/>
        </w:behaviors>
        <w:guid w:val="{C7A222C8-5B1A-499D-9A0F-63AC84BC57B5}"/>
      </w:docPartPr>
      <w:docPartBody>
        <w:p w:rsidR="00B75733" w:rsidRDefault="00B92A39" w:rsidP="00B92A39">
          <w:pPr>
            <w:pStyle w:val="B82D10FAE7644102AFCC6CC80171F460"/>
          </w:pPr>
          <w:r w:rsidRPr="00973158">
            <w:rPr>
              <w:rStyle w:val="PlaceholderText"/>
            </w:rPr>
            <w:t>Click or tap here to enter text.</w:t>
          </w:r>
        </w:p>
      </w:docPartBody>
    </w:docPart>
    <w:docPart>
      <w:docPartPr>
        <w:name w:val="217FB6E999BD43EA8BBFB53457B0A414"/>
        <w:category>
          <w:name w:val="General"/>
          <w:gallery w:val="placeholder"/>
        </w:category>
        <w:types>
          <w:type w:val="bbPlcHdr"/>
        </w:types>
        <w:behaviors>
          <w:behavior w:val="content"/>
        </w:behaviors>
        <w:guid w:val="{05E31C2D-FF90-41B4-B932-6099827C8EB1}"/>
      </w:docPartPr>
      <w:docPartBody>
        <w:p w:rsidR="00B75733" w:rsidRDefault="00B92A39" w:rsidP="00B92A39">
          <w:pPr>
            <w:pStyle w:val="217FB6E999BD43EA8BBFB53457B0A414"/>
          </w:pPr>
          <w:r w:rsidRPr="00973158">
            <w:rPr>
              <w:rStyle w:val="PlaceholderText"/>
            </w:rPr>
            <w:t>Click or tap here to enter text.</w:t>
          </w:r>
        </w:p>
      </w:docPartBody>
    </w:docPart>
    <w:docPart>
      <w:docPartPr>
        <w:name w:val="767B05181CBE465B95FA41817D9B32A6"/>
        <w:category>
          <w:name w:val="General"/>
          <w:gallery w:val="placeholder"/>
        </w:category>
        <w:types>
          <w:type w:val="bbPlcHdr"/>
        </w:types>
        <w:behaviors>
          <w:behavior w:val="content"/>
        </w:behaviors>
        <w:guid w:val="{9B7ECA16-01EE-49D5-BBB3-77D77880C149}"/>
      </w:docPartPr>
      <w:docPartBody>
        <w:p w:rsidR="00B75733" w:rsidRDefault="00B92A39" w:rsidP="00B92A39">
          <w:pPr>
            <w:pStyle w:val="767B05181CBE465B95FA41817D9B32A6"/>
          </w:pPr>
          <w:r w:rsidRPr="00973158">
            <w:rPr>
              <w:rStyle w:val="PlaceholderText"/>
            </w:rPr>
            <w:t>Click or tap here to enter text.</w:t>
          </w:r>
        </w:p>
      </w:docPartBody>
    </w:docPart>
    <w:docPart>
      <w:docPartPr>
        <w:name w:val="D7F888819EED4DDD8AA30DC460405688"/>
        <w:category>
          <w:name w:val="General"/>
          <w:gallery w:val="placeholder"/>
        </w:category>
        <w:types>
          <w:type w:val="bbPlcHdr"/>
        </w:types>
        <w:behaviors>
          <w:behavior w:val="content"/>
        </w:behaviors>
        <w:guid w:val="{1711435E-CC30-4DDB-B8E7-F4EC4EF49074}"/>
      </w:docPartPr>
      <w:docPartBody>
        <w:p w:rsidR="00B75733" w:rsidRDefault="00B92A39" w:rsidP="00B92A39">
          <w:pPr>
            <w:pStyle w:val="D7F888819EED4DDD8AA30DC460405688"/>
          </w:pPr>
          <w:r w:rsidRPr="00973158">
            <w:rPr>
              <w:rStyle w:val="PlaceholderText"/>
            </w:rPr>
            <w:t>Click or tap here to enter text.</w:t>
          </w:r>
        </w:p>
      </w:docPartBody>
    </w:docPart>
    <w:docPart>
      <w:docPartPr>
        <w:name w:val="47B8A2060AB74CECA750AAAB35FF4BF6"/>
        <w:category>
          <w:name w:val="General"/>
          <w:gallery w:val="placeholder"/>
        </w:category>
        <w:types>
          <w:type w:val="bbPlcHdr"/>
        </w:types>
        <w:behaviors>
          <w:behavior w:val="content"/>
        </w:behaviors>
        <w:guid w:val="{1E59EBC8-886E-4FD0-A4D3-47AB54A9052F}"/>
      </w:docPartPr>
      <w:docPartBody>
        <w:p w:rsidR="00B75733" w:rsidRDefault="00B92A39" w:rsidP="00B92A39">
          <w:pPr>
            <w:pStyle w:val="47B8A2060AB74CECA750AAAB35FF4BF6"/>
          </w:pPr>
          <w:r w:rsidRPr="00973158">
            <w:rPr>
              <w:rStyle w:val="PlaceholderText"/>
            </w:rPr>
            <w:t>Click or tap here to enter text.</w:t>
          </w:r>
        </w:p>
      </w:docPartBody>
    </w:docPart>
    <w:docPart>
      <w:docPartPr>
        <w:name w:val="6B738791E7A34C4C8B341E0D227665EC"/>
        <w:category>
          <w:name w:val="General"/>
          <w:gallery w:val="placeholder"/>
        </w:category>
        <w:types>
          <w:type w:val="bbPlcHdr"/>
        </w:types>
        <w:behaviors>
          <w:behavior w:val="content"/>
        </w:behaviors>
        <w:guid w:val="{69419BBE-BFC4-4146-9776-A2B94C345BF1}"/>
      </w:docPartPr>
      <w:docPartBody>
        <w:p w:rsidR="00D64265" w:rsidRDefault="00B75733" w:rsidP="00B75733">
          <w:pPr>
            <w:pStyle w:val="6B738791E7A34C4C8B341E0D227665EC"/>
          </w:pPr>
          <w:r w:rsidRPr="00973158">
            <w:rPr>
              <w:rStyle w:val="PlaceholderText"/>
            </w:rPr>
            <w:t>Click or tap here to enter text.</w:t>
          </w:r>
        </w:p>
      </w:docPartBody>
    </w:docPart>
    <w:docPart>
      <w:docPartPr>
        <w:name w:val="233FCE34BAB44F53BB58887C6E72E572"/>
        <w:category>
          <w:name w:val="General"/>
          <w:gallery w:val="placeholder"/>
        </w:category>
        <w:types>
          <w:type w:val="bbPlcHdr"/>
        </w:types>
        <w:behaviors>
          <w:behavior w:val="content"/>
        </w:behaviors>
        <w:guid w:val="{4A272508-7C34-43E1-B4C6-0119B391894E}"/>
      </w:docPartPr>
      <w:docPartBody>
        <w:p w:rsidR="00D64265" w:rsidRDefault="00B75733" w:rsidP="00B75733">
          <w:pPr>
            <w:pStyle w:val="233FCE34BAB44F53BB58887C6E72E572"/>
          </w:pPr>
          <w:r w:rsidRPr="00973158">
            <w:rPr>
              <w:rStyle w:val="PlaceholderText"/>
            </w:rPr>
            <w:t>Click or tap here to enter text.</w:t>
          </w:r>
        </w:p>
      </w:docPartBody>
    </w:docPart>
    <w:docPart>
      <w:docPartPr>
        <w:name w:val="2C91E7DF5795470D9AF2BD76779B8738"/>
        <w:category>
          <w:name w:val="General"/>
          <w:gallery w:val="placeholder"/>
        </w:category>
        <w:types>
          <w:type w:val="bbPlcHdr"/>
        </w:types>
        <w:behaviors>
          <w:behavior w:val="content"/>
        </w:behaviors>
        <w:guid w:val="{98D0549D-6224-47CC-B89A-04A68767E399}"/>
      </w:docPartPr>
      <w:docPartBody>
        <w:p w:rsidR="00D64265" w:rsidRDefault="00B75733" w:rsidP="00B75733">
          <w:pPr>
            <w:pStyle w:val="2C91E7DF5795470D9AF2BD76779B8738"/>
          </w:pPr>
          <w:r w:rsidRPr="00973158">
            <w:rPr>
              <w:rStyle w:val="PlaceholderText"/>
            </w:rPr>
            <w:t>Click or tap here to enter text.</w:t>
          </w:r>
        </w:p>
      </w:docPartBody>
    </w:docPart>
    <w:docPart>
      <w:docPartPr>
        <w:name w:val="FA7D128B704F470D98467D0B68FFB084"/>
        <w:category>
          <w:name w:val="General"/>
          <w:gallery w:val="placeholder"/>
        </w:category>
        <w:types>
          <w:type w:val="bbPlcHdr"/>
        </w:types>
        <w:behaviors>
          <w:behavior w:val="content"/>
        </w:behaviors>
        <w:guid w:val="{E7A408C1-8265-4AF1-B350-D5235F06B26E}"/>
      </w:docPartPr>
      <w:docPartBody>
        <w:p w:rsidR="00D64265" w:rsidRDefault="00B75733" w:rsidP="00B75733">
          <w:pPr>
            <w:pStyle w:val="FA7D128B704F470D98467D0B68FFB084"/>
          </w:pPr>
          <w:r w:rsidRPr="00973158">
            <w:rPr>
              <w:rStyle w:val="PlaceholderText"/>
            </w:rPr>
            <w:t>Click or tap here to enter text.</w:t>
          </w:r>
        </w:p>
      </w:docPartBody>
    </w:docPart>
    <w:docPart>
      <w:docPartPr>
        <w:name w:val="16DDFBA25778477F80ADCB39F717CD7D"/>
        <w:category>
          <w:name w:val="General"/>
          <w:gallery w:val="placeholder"/>
        </w:category>
        <w:types>
          <w:type w:val="bbPlcHdr"/>
        </w:types>
        <w:behaviors>
          <w:behavior w:val="content"/>
        </w:behaviors>
        <w:guid w:val="{6A4131C1-6C74-4BD4-A895-253935816A91}"/>
      </w:docPartPr>
      <w:docPartBody>
        <w:p w:rsidR="00D64265" w:rsidRDefault="00B75733" w:rsidP="00B75733">
          <w:pPr>
            <w:pStyle w:val="16DDFBA25778477F80ADCB39F717CD7D"/>
          </w:pPr>
          <w:r w:rsidRPr="00973158">
            <w:rPr>
              <w:rStyle w:val="PlaceholderText"/>
            </w:rPr>
            <w:t>Click or tap here to enter text.</w:t>
          </w:r>
        </w:p>
      </w:docPartBody>
    </w:docPart>
    <w:docPart>
      <w:docPartPr>
        <w:name w:val="603014D2B6AF4BA2BB0638CA7E789510"/>
        <w:category>
          <w:name w:val="General"/>
          <w:gallery w:val="placeholder"/>
        </w:category>
        <w:types>
          <w:type w:val="bbPlcHdr"/>
        </w:types>
        <w:behaviors>
          <w:behavior w:val="content"/>
        </w:behaviors>
        <w:guid w:val="{8B8A7735-2E08-4F51-9B3B-B67022057969}"/>
      </w:docPartPr>
      <w:docPartBody>
        <w:p w:rsidR="00D64265" w:rsidRDefault="00B75733" w:rsidP="00B75733">
          <w:pPr>
            <w:pStyle w:val="603014D2B6AF4BA2BB0638CA7E789510"/>
          </w:pPr>
          <w:r w:rsidRPr="00973158">
            <w:rPr>
              <w:rStyle w:val="PlaceholderText"/>
            </w:rPr>
            <w:t>Click or tap here to enter text.</w:t>
          </w:r>
        </w:p>
      </w:docPartBody>
    </w:docPart>
    <w:docPart>
      <w:docPartPr>
        <w:name w:val="B6B13EF8E4FF4D2EB4A0C696F0020FE5"/>
        <w:category>
          <w:name w:val="General"/>
          <w:gallery w:val="placeholder"/>
        </w:category>
        <w:types>
          <w:type w:val="bbPlcHdr"/>
        </w:types>
        <w:behaviors>
          <w:behavior w:val="content"/>
        </w:behaviors>
        <w:guid w:val="{712557FC-92C4-4847-A51F-1BD6182055A3}"/>
      </w:docPartPr>
      <w:docPartBody>
        <w:p w:rsidR="00D64265" w:rsidRDefault="00B75733" w:rsidP="00B75733">
          <w:pPr>
            <w:pStyle w:val="B6B13EF8E4FF4D2EB4A0C696F0020FE5"/>
          </w:pPr>
          <w:r w:rsidRPr="00973158">
            <w:rPr>
              <w:rStyle w:val="PlaceholderText"/>
            </w:rPr>
            <w:t>Click or tap here to enter text.</w:t>
          </w:r>
        </w:p>
      </w:docPartBody>
    </w:docPart>
    <w:docPart>
      <w:docPartPr>
        <w:name w:val="78D5384EDF9F4F8B8AAFF80BDCE4A4E9"/>
        <w:category>
          <w:name w:val="General"/>
          <w:gallery w:val="placeholder"/>
        </w:category>
        <w:types>
          <w:type w:val="bbPlcHdr"/>
        </w:types>
        <w:behaviors>
          <w:behavior w:val="content"/>
        </w:behaviors>
        <w:guid w:val="{4BF8FA33-1120-4C52-92A6-85D9D172310D}"/>
      </w:docPartPr>
      <w:docPartBody>
        <w:p w:rsidR="00D64265" w:rsidRDefault="00B75733" w:rsidP="00B75733">
          <w:pPr>
            <w:pStyle w:val="78D5384EDF9F4F8B8AAFF80BDCE4A4E9"/>
          </w:pPr>
          <w:r w:rsidRPr="00973158">
            <w:rPr>
              <w:rStyle w:val="PlaceholderText"/>
            </w:rPr>
            <w:t>Click or tap here to enter text.</w:t>
          </w:r>
        </w:p>
      </w:docPartBody>
    </w:docPart>
    <w:docPart>
      <w:docPartPr>
        <w:name w:val="55E334C02E4449A499955F04D776D262"/>
        <w:category>
          <w:name w:val="General"/>
          <w:gallery w:val="placeholder"/>
        </w:category>
        <w:types>
          <w:type w:val="bbPlcHdr"/>
        </w:types>
        <w:behaviors>
          <w:behavior w:val="content"/>
        </w:behaviors>
        <w:guid w:val="{E5BA3FFD-958D-4947-9B8B-7B909A4024AC}"/>
      </w:docPartPr>
      <w:docPartBody>
        <w:p w:rsidR="00D64265" w:rsidRDefault="00B75733" w:rsidP="00B75733">
          <w:pPr>
            <w:pStyle w:val="55E334C02E4449A499955F04D776D262"/>
          </w:pPr>
          <w:r w:rsidRPr="00973158">
            <w:rPr>
              <w:rStyle w:val="PlaceholderText"/>
            </w:rPr>
            <w:t>Click or tap here to enter text.</w:t>
          </w:r>
        </w:p>
      </w:docPartBody>
    </w:docPart>
    <w:docPart>
      <w:docPartPr>
        <w:name w:val="207461D62C224808890BA3D68919FA18"/>
        <w:category>
          <w:name w:val="General"/>
          <w:gallery w:val="placeholder"/>
        </w:category>
        <w:types>
          <w:type w:val="bbPlcHdr"/>
        </w:types>
        <w:behaviors>
          <w:behavior w:val="content"/>
        </w:behaviors>
        <w:guid w:val="{FE1F75F5-759E-4A21-9369-A8F4868C2A37}"/>
      </w:docPartPr>
      <w:docPartBody>
        <w:p w:rsidR="00D64265" w:rsidRDefault="00B75733" w:rsidP="00B75733">
          <w:pPr>
            <w:pStyle w:val="207461D62C224808890BA3D68919FA18"/>
          </w:pPr>
          <w:r w:rsidRPr="00973158">
            <w:rPr>
              <w:rStyle w:val="PlaceholderText"/>
            </w:rPr>
            <w:t>Click or tap here to enter text.</w:t>
          </w:r>
        </w:p>
      </w:docPartBody>
    </w:docPart>
    <w:docPart>
      <w:docPartPr>
        <w:name w:val="899190A96A9147D7BC276DD8A76F2FC0"/>
        <w:category>
          <w:name w:val="General"/>
          <w:gallery w:val="placeholder"/>
        </w:category>
        <w:types>
          <w:type w:val="bbPlcHdr"/>
        </w:types>
        <w:behaviors>
          <w:behavior w:val="content"/>
        </w:behaviors>
        <w:guid w:val="{876843BC-65C3-467A-A194-1C0B18BAD060}"/>
      </w:docPartPr>
      <w:docPartBody>
        <w:p w:rsidR="00DA090E" w:rsidRDefault="00D64265" w:rsidP="00D64265">
          <w:pPr>
            <w:pStyle w:val="899190A96A9147D7BC276DD8A76F2FC0"/>
          </w:pPr>
          <w:r w:rsidRPr="00973158">
            <w:rPr>
              <w:rStyle w:val="PlaceholderText"/>
            </w:rPr>
            <w:t>Click or tap here to enter text.</w:t>
          </w:r>
        </w:p>
      </w:docPartBody>
    </w:docPart>
    <w:docPart>
      <w:docPartPr>
        <w:name w:val="A71EB8C508C84CD2B85583CA8CA104ED"/>
        <w:category>
          <w:name w:val="General"/>
          <w:gallery w:val="placeholder"/>
        </w:category>
        <w:types>
          <w:type w:val="bbPlcHdr"/>
        </w:types>
        <w:behaviors>
          <w:behavior w:val="content"/>
        </w:behaviors>
        <w:guid w:val="{E1390FBF-49B2-4025-AF52-6BF49AE90EB2}"/>
      </w:docPartPr>
      <w:docPartBody>
        <w:p w:rsidR="00DA090E" w:rsidRDefault="00D64265" w:rsidP="00D64265">
          <w:pPr>
            <w:pStyle w:val="A71EB8C508C84CD2B85583CA8CA104ED"/>
          </w:pPr>
          <w:r w:rsidRPr="00973158">
            <w:rPr>
              <w:rStyle w:val="PlaceholderText"/>
            </w:rPr>
            <w:t>Click or tap here to enter text.</w:t>
          </w:r>
        </w:p>
      </w:docPartBody>
    </w:docPart>
    <w:docPart>
      <w:docPartPr>
        <w:name w:val="14439D4A31624EEB9018EC748F1955D4"/>
        <w:category>
          <w:name w:val="General"/>
          <w:gallery w:val="placeholder"/>
        </w:category>
        <w:types>
          <w:type w:val="bbPlcHdr"/>
        </w:types>
        <w:behaviors>
          <w:behavior w:val="content"/>
        </w:behaviors>
        <w:guid w:val="{69D9676C-7D4A-44C9-BCF7-5102456AD2D1}"/>
      </w:docPartPr>
      <w:docPartBody>
        <w:p w:rsidR="00DA090E" w:rsidRDefault="00D64265" w:rsidP="00D64265">
          <w:pPr>
            <w:pStyle w:val="14439D4A31624EEB9018EC748F1955D4"/>
          </w:pPr>
          <w:r w:rsidRPr="00973158">
            <w:rPr>
              <w:rStyle w:val="PlaceholderText"/>
            </w:rPr>
            <w:t>Click or tap here to enter text.</w:t>
          </w:r>
        </w:p>
      </w:docPartBody>
    </w:docPart>
    <w:docPart>
      <w:docPartPr>
        <w:name w:val="C4035BDC20E34FAD9E04D9007C49E3CF"/>
        <w:category>
          <w:name w:val="General"/>
          <w:gallery w:val="placeholder"/>
        </w:category>
        <w:types>
          <w:type w:val="bbPlcHdr"/>
        </w:types>
        <w:behaviors>
          <w:behavior w:val="content"/>
        </w:behaviors>
        <w:guid w:val="{F48F35CA-0586-43C4-8073-A8E6C167A1D2}"/>
      </w:docPartPr>
      <w:docPartBody>
        <w:p w:rsidR="00DA090E" w:rsidRDefault="00D64265" w:rsidP="00D64265">
          <w:pPr>
            <w:pStyle w:val="C4035BDC20E34FAD9E04D9007C49E3CF"/>
          </w:pPr>
          <w:r w:rsidRPr="00973158">
            <w:rPr>
              <w:rStyle w:val="PlaceholderText"/>
            </w:rPr>
            <w:t>Click or tap here to enter text.</w:t>
          </w:r>
        </w:p>
      </w:docPartBody>
    </w:docPart>
    <w:docPart>
      <w:docPartPr>
        <w:name w:val="164AF22181FA4A17A70AC4E88B006B70"/>
        <w:category>
          <w:name w:val="General"/>
          <w:gallery w:val="placeholder"/>
        </w:category>
        <w:types>
          <w:type w:val="bbPlcHdr"/>
        </w:types>
        <w:behaviors>
          <w:behavior w:val="content"/>
        </w:behaviors>
        <w:guid w:val="{833F7869-6C6B-4A8B-AC1D-4134FC1A74A8}"/>
      </w:docPartPr>
      <w:docPartBody>
        <w:p w:rsidR="00DA090E" w:rsidRDefault="00D64265" w:rsidP="00D64265">
          <w:pPr>
            <w:pStyle w:val="164AF22181FA4A17A70AC4E88B006B70"/>
          </w:pPr>
          <w:r w:rsidRPr="00973158">
            <w:rPr>
              <w:rStyle w:val="PlaceholderText"/>
            </w:rPr>
            <w:t>Click or tap here to enter text.</w:t>
          </w:r>
        </w:p>
      </w:docPartBody>
    </w:docPart>
    <w:docPart>
      <w:docPartPr>
        <w:name w:val="F91253272D02459484CCC48338838AF5"/>
        <w:category>
          <w:name w:val="General"/>
          <w:gallery w:val="placeholder"/>
        </w:category>
        <w:types>
          <w:type w:val="bbPlcHdr"/>
        </w:types>
        <w:behaviors>
          <w:behavior w:val="content"/>
        </w:behaviors>
        <w:guid w:val="{F978DE94-67DC-4AEA-93E8-A23A37C5107D}"/>
      </w:docPartPr>
      <w:docPartBody>
        <w:p w:rsidR="00DA090E" w:rsidRDefault="00D64265" w:rsidP="00D64265">
          <w:pPr>
            <w:pStyle w:val="F91253272D02459484CCC48338838AF5"/>
          </w:pPr>
          <w:r w:rsidRPr="00973158">
            <w:rPr>
              <w:rStyle w:val="PlaceholderText"/>
            </w:rPr>
            <w:t>Click or tap here to enter text.</w:t>
          </w:r>
        </w:p>
      </w:docPartBody>
    </w:docPart>
    <w:docPart>
      <w:docPartPr>
        <w:name w:val="432C1FEFB40B4C2D9B0D4162631964FA"/>
        <w:category>
          <w:name w:val="General"/>
          <w:gallery w:val="placeholder"/>
        </w:category>
        <w:types>
          <w:type w:val="bbPlcHdr"/>
        </w:types>
        <w:behaviors>
          <w:behavior w:val="content"/>
        </w:behaviors>
        <w:guid w:val="{A71941BE-1C2F-48F1-A11A-7BBDB7CEF58B}"/>
      </w:docPartPr>
      <w:docPartBody>
        <w:p w:rsidR="00DA090E" w:rsidRDefault="00D64265" w:rsidP="00D64265">
          <w:pPr>
            <w:pStyle w:val="432C1FEFB40B4C2D9B0D4162631964FA"/>
          </w:pPr>
          <w:r w:rsidRPr="00973158">
            <w:rPr>
              <w:rStyle w:val="PlaceholderText"/>
            </w:rPr>
            <w:t>Click or tap here to enter text.</w:t>
          </w:r>
        </w:p>
      </w:docPartBody>
    </w:docPart>
    <w:docPart>
      <w:docPartPr>
        <w:name w:val="69D313139A1E49ED9C3E19FE3076DC9F"/>
        <w:category>
          <w:name w:val="General"/>
          <w:gallery w:val="placeholder"/>
        </w:category>
        <w:types>
          <w:type w:val="bbPlcHdr"/>
        </w:types>
        <w:behaviors>
          <w:behavior w:val="content"/>
        </w:behaviors>
        <w:guid w:val="{88988E44-33FA-4D90-8936-A8C414F0EDC9}"/>
      </w:docPartPr>
      <w:docPartBody>
        <w:p w:rsidR="00DA090E" w:rsidRDefault="00D64265" w:rsidP="00D64265">
          <w:pPr>
            <w:pStyle w:val="69D313139A1E49ED9C3E19FE3076DC9F"/>
          </w:pPr>
          <w:r w:rsidRPr="00973158">
            <w:rPr>
              <w:rStyle w:val="PlaceholderText"/>
            </w:rPr>
            <w:t>Click or tap here to enter text.</w:t>
          </w:r>
        </w:p>
      </w:docPartBody>
    </w:docPart>
    <w:docPart>
      <w:docPartPr>
        <w:name w:val="874C7C6631CA478186628A79EC6841D0"/>
        <w:category>
          <w:name w:val="General"/>
          <w:gallery w:val="placeholder"/>
        </w:category>
        <w:types>
          <w:type w:val="bbPlcHdr"/>
        </w:types>
        <w:behaviors>
          <w:behavior w:val="content"/>
        </w:behaviors>
        <w:guid w:val="{B7405D6F-AFD4-47EF-B279-6BBE0B55719D}"/>
      </w:docPartPr>
      <w:docPartBody>
        <w:p w:rsidR="00DA090E" w:rsidRDefault="00D64265" w:rsidP="00D64265">
          <w:pPr>
            <w:pStyle w:val="874C7C6631CA478186628A79EC6841D0"/>
          </w:pPr>
          <w:r w:rsidRPr="00973158">
            <w:rPr>
              <w:rStyle w:val="PlaceholderText"/>
            </w:rPr>
            <w:t>Click or tap here to enter text.</w:t>
          </w:r>
        </w:p>
      </w:docPartBody>
    </w:docPart>
    <w:docPart>
      <w:docPartPr>
        <w:name w:val="A6F7211940B44AD39BB5F1D1B08D2849"/>
        <w:category>
          <w:name w:val="General"/>
          <w:gallery w:val="placeholder"/>
        </w:category>
        <w:types>
          <w:type w:val="bbPlcHdr"/>
        </w:types>
        <w:behaviors>
          <w:behavior w:val="content"/>
        </w:behaviors>
        <w:guid w:val="{39539E17-5161-47EC-8486-9CA1C8A1E9EA}"/>
      </w:docPartPr>
      <w:docPartBody>
        <w:p w:rsidR="00DA090E" w:rsidRDefault="00D64265" w:rsidP="00D64265">
          <w:pPr>
            <w:pStyle w:val="A6F7211940B44AD39BB5F1D1B08D2849"/>
          </w:pPr>
          <w:r w:rsidRPr="00973158">
            <w:rPr>
              <w:rStyle w:val="PlaceholderText"/>
            </w:rPr>
            <w:t>Click or tap here to enter text.</w:t>
          </w:r>
        </w:p>
      </w:docPartBody>
    </w:docPart>
    <w:docPart>
      <w:docPartPr>
        <w:name w:val="1FF475ACF5494BE4B124745A5FC490FD"/>
        <w:category>
          <w:name w:val="General"/>
          <w:gallery w:val="placeholder"/>
        </w:category>
        <w:types>
          <w:type w:val="bbPlcHdr"/>
        </w:types>
        <w:behaviors>
          <w:behavior w:val="content"/>
        </w:behaviors>
        <w:guid w:val="{A2417ECE-B1D4-4F29-BBDB-1D9D0362F9F6}"/>
      </w:docPartPr>
      <w:docPartBody>
        <w:p w:rsidR="00DA090E" w:rsidRDefault="00D64265" w:rsidP="00D64265">
          <w:pPr>
            <w:pStyle w:val="1FF475ACF5494BE4B124745A5FC490FD"/>
          </w:pPr>
          <w:r w:rsidRPr="00973158">
            <w:rPr>
              <w:rStyle w:val="PlaceholderText"/>
            </w:rPr>
            <w:t>Click or tap here to enter text.</w:t>
          </w:r>
        </w:p>
      </w:docPartBody>
    </w:docPart>
    <w:docPart>
      <w:docPartPr>
        <w:name w:val="491F82FDDFA6492180921C6E4C6D3C24"/>
        <w:category>
          <w:name w:val="General"/>
          <w:gallery w:val="placeholder"/>
        </w:category>
        <w:types>
          <w:type w:val="bbPlcHdr"/>
        </w:types>
        <w:behaviors>
          <w:behavior w:val="content"/>
        </w:behaviors>
        <w:guid w:val="{FAAD5B94-12AB-422A-9E9A-502B042AEA6C}"/>
      </w:docPartPr>
      <w:docPartBody>
        <w:p w:rsidR="00DA090E" w:rsidRDefault="00D64265" w:rsidP="00D64265">
          <w:pPr>
            <w:pStyle w:val="491F82FDDFA6492180921C6E4C6D3C24"/>
          </w:pPr>
          <w:r w:rsidRPr="00973158">
            <w:rPr>
              <w:rStyle w:val="PlaceholderText"/>
            </w:rPr>
            <w:t>Click or tap here to enter text.</w:t>
          </w:r>
        </w:p>
      </w:docPartBody>
    </w:docPart>
    <w:docPart>
      <w:docPartPr>
        <w:name w:val="EB26685945574F6AA6DFDC36C5A44C46"/>
        <w:category>
          <w:name w:val="General"/>
          <w:gallery w:val="placeholder"/>
        </w:category>
        <w:types>
          <w:type w:val="bbPlcHdr"/>
        </w:types>
        <w:behaviors>
          <w:behavior w:val="content"/>
        </w:behaviors>
        <w:guid w:val="{3764DAC2-ECDF-436C-965E-AEB6BFB73BE4}"/>
      </w:docPartPr>
      <w:docPartBody>
        <w:p w:rsidR="00DA090E" w:rsidRDefault="00D64265" w:rsidP="00D64265">
          <w:pPr>
            <w:pStyle w:val="EB26685945574F6AA6DFDC36C5A44C46"/>
          </w:pPr>
          <w:r w:rsidRPr="00973158">
            <w:rPr>
              <w:rStyle w:val="PlaceholderText"/>
            </w:rPr>
            <w:t>Click or tap here to enter text.</w:t>
          </w:r>
        </w:p>
      </w:docPartBody>
    </w:docPart>
    <w:docPart>
      <w:docPartPr>
        <w:name w:val="7D9E8B22012E4D06BB87027A30C4B960"/>
        <w:category>
          <w:name w:val="General"/>
          <w:gallery w:val="placeholder"/>
        </w:category>
        <w:types>
          <w:type w:val="bbPlcHdr"/>
        </w:types>
        <w:behaviors>
          <w:behavior w:val="content"/>
        </w:behaviors>
        <w:guid w:val="{A9F0464F-E070-489C-B240-B7294426F256}"/>
      </w:docPartPr>
      <w:docPartBody>
        <w:p w:rsidR="00DA090E" w:rsidRDefault="00D64265" w:rsidP="00D64265">
          <w:pPr>
            <w:pStyle w:val="7D9E8B22012E4D06BB87027A30C4B960"/>
          </w:pPr>
          <w:r w:rsidRPr="00973158">
            <w:rPr>
              <w:rStyle w:val="PlaceholderText"/>
            </w:rPr>
            <w:t>Click or tap here to enter text.</w:t>
          </w:r>
        </w:p>
      </w:docPartBody>
    </w:docPart>
    <w:docPart>
      <w:docPartPr>
        <w:name w:val="BE6739072CBD4C11B9793FA3A9C13724"/>
        <w:category>
          <w:name w:val="General"/>
          <w:gallery w:val="placeholder"/>
        </w:category>
        <w:types>
          <w:type w:val="bbPlcHdr"/>
        </w:types>
        <w:behaviors>
          <w:behavior w:val="content"/>
        </w:behaviors>
        <w:guid w:val="{E3BC0D22-948E-4F8E-A239-42C9118015A8}"/>
      </w:docPartPr>
      <w:docPartBody>
        <w:p w:rsidR="00DA090E" w:rsidRDefault="00D64265" w:rsidP="00D64265">
          <w:pPr>
            <w:pStyle w:val="BE6739072CBD4C11B9793FA3A9C13724"/>
          </w:pPr>
          <w:r w:rsidRPr="00973158">
            <w:rPr>
              <w:rStyle w:val="PlaceholderText"/>
            </w:rPr>
            <w:t>Click or tap here to enter text.</w:t>
          </w:r>
        </w:p>
      </w:docPartBody>
    </w:docPart>
    <w:docPart>
      <w:docPartPr>
        <w:name w:val="9A28586E8D884025B399844495A22246"/>
        <w:category>
          <w:name w:val="General"/>
          <w:gallery w:val="placeholder"/>
        </w:category>
        <w:types>
          <w:type w:val="bbPlcHdr"/>
        </w:types>
        <w:behaviors>
          <w:behavior w:val="content"/>
        </w:behaviors>
        <w:guid w:val="{7FC95D50-5B6F-46DA-B7C2-6499702DB91A}"/>
      </w:docPartPr>
      <w:docPartBody>
        <w:p w:rsidR="00DA090E" w:rsidRDefault="00D64265" w:rsidP="00D64265">
          <w:pPr>
            <w:pStyle w:val="9A28586E8D884025B399844495A22246"/>
          </w:pPr>
          <w:r w:rsidRPr="00973158">
            <w:rPr>
              <w:rStyle w:val="PlaceholderText"/>
            </w:rPr>
            <w:t>Click or tap here to enter text.</w:t>
          </w:r>
        </w:p>
      </w:docPartBody>
    </w:docPart>
    <w:docPart>
      <w:docPartPr>
        <w:name w:val="F7C39132297D4FE1B995939276613323"/>
        <w:category>
          <w:name w:val="General"/>
          <w:gallery w:val="placeholder"/>
        </w:category>
        <w:types>
          <w:type w:val="bbPlcHdr"/>
        </w:types>
        <w:behaviors>
          <w:behavior w:val="content"/>
        </w:behaviors>
        <w:guid w:val="{D5F6C9EA-29F4-49CB-BD48-16ED56DBAC52}"/>
      </w:docPartPr>
      <w:docPartBody>
        <w:p w:rsidR="00DA090E" w:rsidRDefault="00D64265" w:rsidP="00D64265">
          <w:pPr>
            <w:pStyle w:val="F7C39132297D4FE1B995939276613323"/>
          </w:pPr>
          <w:r w:rsidRPr="00973158">
            <w:rPr>
              <w:rStyle w:val="PlaceholderText"/>
            </w:rPr>
            <w:t>Click or tap here to enter text.</w:t>
          </w:r>
        </w:p>
      </w:docPartBody>
    </w:docPart>
    <w:docPart>
      <w:docPartPr>
        <w:name w:val="67C8EA668C6F4DA488AED73E801A0F29"/>
        <w:category>
          <w:name w:val="General"/>
          <w:gallery w:val="placeholder"/>
        </w:category>
        <w:types>
          <w:type w:val="bbPlcHdr"/>
        </w:types>
        <w:behaviors>
          <w:behavior w:val="content"/>
        </w:behaviors>
        <w:guid w:val="{BCE324BD-53E1-4E45-8166-8AA09A741E26}"/>
      </w:docPartPr>
      <w:docPartBody>
        <w:p w:rsidR="00DA090E" w:rsidRDefault="00D64265" w:rsidP="00D64265">
          <w:pPr>
            <w:pStyle w:val="67C8EA668C6F4DA488AED73E801A0F29"/>
          </w:pPr>
          <w:r w:rsidRPr="00973158">
            <w:rPr>
              <w:rStyle w:val="PlaceholderText"/>
            </w:rPr>
            <w:t>Click or tap here to enter text.</w:t>
          </w:r>
        </w:p>
      </w:docPartBody>
    </w:docPart>
    <w:docPart>
      <w:docPartPr>
        <w:name w:val="E8E00CDD52AF452ABC6323AE685B664E"/>
        <w:category>
          <w:name w:val="General"/>
          <w:gallery w:val="placeholder"/>
        </w:category>
        <w:types>
          <w:type w:val="bbPlcHdr"/>
        </w:types>
        <w:behaviors>
          <w:behavior w:val="content"/>
        </w:behaviors>
        <w:guid w:val="{3E15BE67-6612-44B0-946A-B3A9AD3627F6}"/>
      </w:docPartPr>
      <w:docPartBody>
        <w:p w:rsidR="00DA090E" w:rsidRDefault="00D64265" w:rsidP="00D64265">
          <w:pPr>
            <w:pStyle w:val="E8E00CDD52AF452ABC6323AE685B664E"/>
          </w:pPr>
          <w:r w:rsidRPr="00973158">
            <w:rPr>
              <w:rStyle w:val="PlaceholderText"/>
            </w:rPr>
            <w:t>Click or tap here to enter text.</w:t>
          </w:r>
        </w:p>
      </w:docPartBody>
    </w:docPart>
    <w:docPart>
      <w:docPartPr>
        <w:name w:val="0189CECD3FDC488C94D71C36AD8C3791"/>
        <w:category>
          <w:name w:val="General"/>
          <w:gallery w:val="placeholder"/>
        </w:category>
        <w:types>
          <w:type w:val="bbPlcHdr"/>
        </w:types>
        <w:behaviors>
          <w:behavior w:val="content"/>
        </w:behaviors>
        <w:guid w:val="{16E09927-BEAE-423D-84CC-62B5DF09B67F}"/>
      </w:docPartPr>
      <w:docPartBody>
        <w:p w:rsidR="00DA090E" w:rsidRDefault="00D64265" w:rsidP="00D64265">
          <w:pPr>
            <w:pStyle w:val="0189CECD3FDC488C94D71C36AD8C3791"/>
          </w:pPr>
          <w:r w:rsidRPr="00973158">
            <w:rPr>
              <w:rStyle w:val="PlaceholderText"/>
            </w:rPr>
            <w:t>Click or tap here to enter text.</w:t>
          </w:r>
        </w:p>
      </w:docPartBody>
    </w:docPart>
    <w:docPart>
      <w:docPartPr>
        <w:name w:val="6D39423CE9054201A2E18C8C89BB05DB"/>
        <w:category>
          <w:name w:val="General"/>
          <w:gallery w:val="placeholder"/>
        </w:category>
        <w:types>
          <w:type w:val="bbPlcHdr"/>
        </w:types>
        <w:behaviors>
          <w:behavior w:val="content"/>
        </w:behaviors>
        <w:guid w:val="{7CABD27D-19E6-4D2E-9753-A85A324B414D}"/>
      </w:docPartPr>
      <w:docPartBody>
        <w:p w:rsidR="00DA090E" w:rsidRDefault="00D64265" w:rsidP="00D64265">
          <w:pPr>
            <w:pStyle w:val="6D39423CE9054201A2E18C8C89BB05DB"/>
          </w:pPr>
          <w:r w:rsidRPr="00973158">
            <w:rPr>
              <w:rStyle w:val="PlaceholderText"/>
            </w:rPr>
            <w:t>Click or tap here to enter text.</w:t>
          </w:r>
        </w:p>
      </w:docPartBody>
    </w:docPart>
    <w:docPart>
      <w:docPartPr>
        <w:name w:val="9A21783DCADA461694ADEC2CCBEB8170"/>
        <w:category>
          <w:name w:val="General"/>
          <w:gallery w:val="placeholder"/>
        </w:category>
        <w:types>
          <w:type w:val="bbPlcHdr"/>
        </w:types>
        <w:behaviors>
          <w:behavior w:val="content"/>
        </w:behaviors>
        <w:guid w:val="{7BC8FAAB-C3D7-4642-9317-13B665AA6954}"/>
      </w:docPartPr>
      <w:docPartBody>
        <w:p w:rsidR="00DA090E" w:rsidRDefault="00D64265" w:rsidP="00D64265">
          <w:pPr>
            <w:pStyle w:val="9A21783DCADA461694ADEC2CCBEB8170"/>
          </w:pPr>
          <w:r w:rsidRPr="00973158">
            <w:rPr>
              <w:rStyle w:val="PlaceholderText"/>
            </w:rPr>
            <w:t>Click or tap here to enter text.</w:t>
          </w:r>
        </w:p>
      </w:docPartBody>
    </w:docPart>
    <w:docPart>
      <w:docPartPr>
        <w:name w:val="1B40941A66DE4A2E895D27F95010DC2D"/>
        <w:category>
          <w:name w:val="General"/>
          <w:gallery w:val="placeholder"/>
        </w:category>
        <w:types>
          <w:type w:val="bbPlcHdr"/>
        </w:types>
        <w:behaviors>
          <w:behavior w:val="content"/>
        </w:behaviors>
        <w:guid w:val="{A44137C7-4C83-4272-A4E0-713CAE6EEF38}"/>
      </w:docPartPr>
      <w:docPartBody>
        <w:p w:rsidR="00DA090E" w:rsidRDefault="00D64265" w:rsidP="00D64265">
          <w:pPr>
            <w:pStyle w:val="1B40941A66DE4A2E895D27F95010DC2D"/>
          </w:pPr>
          <w:r w:rsidRPr="00973158">
            <w:rPr>
              <w:rStyle w:val="PlaceholderText"/>
            </w:rPr>
            <w:t>Click or tap here to enter text.</w:t>
          </w:r>
        </w:p>
      </w:docPartBody>
    </w:docPart>
    <w:docPart>
      <w:docPartPr>
        <w:name w:val="17333A7154544A8EAB1F674EEE246BB3"/>
        <w:category>
          <w:name w:val="General"/>
          <w:gallery w:val="placeholder"/>
        </w:category>
        <w:types>
          <w:type w:val="bbPlcHdr"/>
        </w:types>
        <w:behaviors>
          <w:behavior w:val="content"/>
        </w:behaviors>
        <w:guid w:val="{B6737849-4B05-44B0-B0AA-2B1BD44DC148}"/>
      </w:docPartPr>
      <w:docPartBody>
        <w:p w:rsidR="00DA090E" w:rsidRDefault="00D64265" w:rsidP="00D64265">
          <w:pPr>
            <w:pStyle w:val="17333A7154544A8EAB1F674EEE246BB3"/>
          </w:pPr>
          <w:r w:rsidRPr="00973158">
            <w:rPr>
              <w:rStyle w:val="PlaceholderText"/>
            </w:rPr>
            <w:t>Click or tap here to enter text.</w:t>
          </w:r>
        </w:p>
      </w:docPartBody>
    </w:docPart>
    <w:docPart>
      <w:docPartPr>
        <w:name w:val="4757F8CE49A74A96B7A5053DB3FD583D"/>
        <w:category>
          <w:name w:val="General"/>
          <w:gallery w:val="placeholder"/>
        </w:category>
        <w:types>
          <w:type w:val="bbPlcHdr"/>
        </w:types>
        <w:behaviors>
          <w:behavior w:val="content"/>
        </w:behaviors>
        <w:guid w:val="{1AD53FC4-6482-4BD9-B4BB-65290A7A5DE2}"/>
      </w:docPartPr>
      <w:docPartBody>
        <w:p w:rsidR="00DA090E" w:rsidRDefault="00D64265" w:rsidP="00D64265">
          <w:pPr>
            <w:pStyle w:val="4757F8CE49A74A96B7A5053DB3FD583D"/>
          </w:pPr>
          <w:r w:rsidRPr="00973158">
            <w:rPr>
              <w:rStyle w:val="PlaceholderText"/>
            </w:rPr>
            <w:t>Click or tap here to enter text.</w:t>
          </w:r>
        </w:p>
      </w:docPartBody>
    </w:docPart>
    <w:docPart>
      <w:docPartPr>
        <w:name w:val="5965079B32824794A8B02D64BF0347C0"/>
        <w:category>
          <w:name w:val="General"/>
          <w:gallery w:val="placeholder"/>
        </w:category>
        <w:types>
          <w:type w:val="bbPlcHdr"/>
        </w:types>
        <w:behaviors>
          <w:behavior w:val="content"/>
        </w:behaviors>
        <w:guid w:val="{1C2DCC22-8BF6-4AC3-A392-D21D8D1F724E}"/>
      </w:docPartPr>
      <w:docPartBody>
        <w:p w:rsidR="00DA090E" w:rsidRDefault="00D64265" w:rsidP="00D64265">
          <w:pPr>
            <w:pStyle w:val="5965079B32824794A8B02D64BF0347C0"/>
          </w:pPr>
          <w:r w:rsidRPr="00973158">
            <w:rPr>
              <w:rStyle w:val="PlaceholderText"/>
            </w:rPr>
            <w:t>Click or tap here to enter text.</w:t>
          </w:r>
        </w:p>
      </w:docPartBody>
    </w:docPart>
    <w:docPart>
      <w:docPartPr>
        <w:name w:val="69C7174410EB492A9BBB26961D0AC27C"/>
        <w:category>
          <w:name w:val="General"/>
          <w:gallery w:val="placeholder"/>
        </w:category>
        <w:types>
          <w:type w:val="bbPlcHdr"/>
        </w:types>
        <w:behaviors>
          <w:behavior w:val="content"/>
        </w:behaviors>
        <w:guid w:val="{C0403CFB-79B3-4182-BE88-84D7747BE7AA}"/>
      </w:docPartPr>
      <w:docPartBody>
        <w:p w:rsidR="00DA090E" w:rsidRDefault="00D64265" w:rsidP="00D64265">
          <w:pPr>
            <w:pStyle w:val="69C7174410EB492A9BBB26961D0AC27C"/>
          </w:pPr>
          <w:r w:rsidRPr="00973158">
            <w:rPr>
              <w:rStyle w:val="PlaceholderText"/>
            </w:rPr>
            <w:t>Click or tap here to enter text.</w:t>
          </w:r>
        </w:p>
      </w:docPartBody>
    </w:docPart>
    <w:docPart>
      <w:docPartPr>
        <w:name w:val="B7B1FDC0DFBA4A8287377841E4801AC8"/>
        <w:category>
          <w:name w:val="General"/>
          <w:gallery w:val="placeholder"/>
        </w:category>
        <w:types>
          <w:type w:val="bbPlcHdr"/>
        </w:types>
        <w:behaviors>
          <w:behavior w:val="content"/>
        </w:behaviors>
        <w:guid w:val="{C65CA221-7750-418B-985B-6CEA91C73D3C}"/>
      </w:docPartPr>
      <w:docPartBody>
        <w:p w:rsidR="00DA090E" w:rsidRDefault="00D64265" w:rsidP="00D64265">
          <w:pPr>
            <w:pStyle w:val="B7B1FDC0DFBA4A8287377841E4801AC8"/>
          </w:pPr>
          <w:r w:rsidRPr="00973158">
            <w:rPr>
              <w:rStyle w:val="PlaceholderText"/>
            </w:rPr>
            <w:t>Click or tap here to enter text.</w:t>
          </w:r>
        </w:p>
      </w:docPartBody>
    </w:docPart>
    <w:docPart>
      <w:docPartPr>
        <w:name w:val="9A400FF2AB2C4127B67CB34E0C9B0A66"/>
        <w:category>
          <w:name w:val="General"/>
          <w:gallery w:val="placeholder"/>
        </w:category>
        <w:types>
          <w:type w:val="bbPlcHdr"/>
        </w:types>
        <w:behaviors>
          <w:behavior w:val="content"/>
        </w:behaviors>
        <w:guid w:val="{59F1B04D-31C2-4806-A83B-EE96BDE7DFE8}"/>
      </w:docPartPr>
      <w:docPartBody>
        <w:p w:rsidR="00DA090E" w:rsidRDefault="00D64265" w:rsidP="00D64265">
          <w:pPr>
            <w:pStyle w:val="9A400FF2AB2C4127B67CB34E0C9B0A66"/>
          </w:pPr>
          <w:r w:rsidRPr="00973158">
            <w:rPr>
              <w:rStyle w:val="PlaceholderText"/>
            </w:rPr>
            <w:t>Click or tap here to enter text.</w:t>
          </w:r>
        </w:p>
      </w:docPartBody>
    </w:docPart>
    <w:docPart>
      <w:docPartPr>
        <w:name w:val="15B0DF2D05964921A7F97728381CE030"/>
        <w:category>
          <w:name w:val="General"/>
          <w:gallery w:val="placeholder"/>
        </w:category>
        <w:types>
          <w:type w:val="bbPlcHdr"/>
        </w:types>
        <w:behaviors>
          <w:behavior w:val="content"/>
        </w:behaviors>
        <w:guid w:val="{40C1631E-1ACA-4632-9484-F65E8625BD43}"/>
      </w:docPartPr>
      <w:docPartBody>
        <w:p w:rsidR="00DA090E" w:rsidRDefault="00D64265" w:rsidP="00D64265">
          <w:pPr>
            <w:pStyle w:val="15B0DF2D05964921A7F97728381CE030"/>
          </w:pPr>
          <w:r w:rsidRPr="00973158">
            <w:rPr>
              <w:rStyle w:val="PlaceholderText"/>
            </w:rPr>
            <w:t>Click or tap here to enter text.</w:t>
          </w:r>
        </w:p>
      </w:docPartBody>
    </w:docPart>
    <w:docPart>
      <w:docPartPr>
        <w:name w:val="1CB8A1DDACAE4EA1B523E13897C76A30"/>
        <w:category>
          <w:name w:val="General"/>
          <w:gallery w:val="placeholder"/>
        </w:category>
        <w:types>
          <w:type w:val="bbPlcHdr"/>
        </w:types>
        <w:behaviors>
          <w:behavior w:val="content"/>
        </w:behaviors>
        <w:guid w:val="{DF23F4E0-05F8-4DE1-8452-9201A4C097CF}"/>
      </w:docPartPr>
      <w:docPartBody>
        <w:p w:rsidR="00DA090E" w:rsidRDefault="00D64265" w:rsidP="00D64265">
          <w:pPr>
            <w:pStyle w:val="1CB8A1DDACAE4EA1B523E13897C76A30"/>
          </w:pPr>
          <w:r w:rsidRPr="00973158">
            <w:rPr>
              <w:rStyle w:val="PlaceholderText"/>
            </w:rPr>
            <w:t>Click or tap here to enter text.</w:t>
          </w:r>
        </w:p>
      </w:docPartBody>
    </w:docPart>
    <w:docPart>
      <w:docPartPr>
        <w:name w:val="2E8E04753DA24DE69511CC6BD6A0F72D"/>
        <w:category>
          <w:name w:val="General"/>
          <w:gallery w:val="placeholder"/>
        </w:category>
        <w:types>
          <w:type w:val="bbPlcHdr"/>
        </w:types>
        <w:behaviors>
          <w:behavior w:val="content"/>
        </w:behaviors>
        <w:guid w:val="{C6E693A2-4414-44F6-A233-DF394BD2D121}"/>
      </w:docPartPr>
      <w:docPartBody>
        <w:p w:rsidR="00DA090E" w:rsidRDefault="00D64265" w:rsidP="00D64265">
          <w:pPr>
            <w:pStyle w:val="2E8E04753DA24DE69511CC6BD6A0F72D"/>
          </w:pPr>
          <w:r w:rsidRPr="00973158">
            <w:rPr>
              <w:rStyle w:val="PlaceholderText"/>
            </w:rPr>
            <w:t>Click or tap here to enter text.</w:t>
          </w:r>
        </w:p>
      </w:docPartBody>
    </w:docPart>
    <w:docPart>
      <w:docPartPr>
        <w:name w:val="7DE24EDF9F7341EFA0120518E08AD8B2"/>
        <w:category>
          <w:name w:val="General"/>
          <w:gallery w:val="placeholder"/>
        </w:category>
        <w:types>
          <w:type w:val="bbPlcHdr"/>
        </w:types>
        <w:behaviors>
          <w:behavior w:val="content"/>
        </w:behaviors>
        <w:guid w:val="{15153468-29A6-4189-BE06-FDF5D007A762}"/>
      </w:docPartPr>
      <w:docPartBody>
        <w:p w:rsidR="00DA090E" w:rsidRDefault="00D64265" w:rsidP="00D64265">
          <w:pPr>
            <w:pStyle w:val="7DE24EDF9F7341EFA0120518E08AD8B2"/>
          </w:pPr>
          <w:r w:rsidRPr="00973158">
            <w:rPr>
              <w:rStyle w:val="PlaceholderText"/>
            </w:rPr>
            <w:t>Click or tap here to enter text.</w:t>
          </w:r>
        </w:p>
      </w:docPartBody>
    </w:docPart>
    <w:docPart>
      <w:docPartPr>
        <w:name w:val="AC9F15828FCD46C0A90C4C609BFEF4A2"/>
        <w:category>
          <w:name w:val="General"/>
          <w:gallery w:val="placeholder"/>
        </w:category>
        <w:types>
          <w:type w:val="bbPlcHdr"/>
        </w:types>
        <w:behaviors>
          <w:behavior w:val="content"/>
        </w:behaviors>
        <w:guid w:val="{9A210C3B-A366-4FFB-8209-D705B5974AE1}"/>
      </w:docPartPr>
      <w:docPartBody>
        <w:p w:rsidR="00B051F3" w:rsidRDefault="00DA090E" w:rsidP="00DA090E">
          <w:pPr>
            <w:pStyle w:val="AC9F15828FCD46C0A90C4C609BFEF4A2"/>
          </w:pPr>
          <w:r w:rsidRPr="00973158">
            <w:rPr>
              <w:rStyle w:val="PlaceholderText"/>
            </w:rPr>
            <w:t>Click or tap here to enter text.</w:t>
          </w:r>
        </w:p>
      </w:docPartBody>
    </w:docPart>
    <w:docPart>
      <w:docPartPr>
        <w:name w:val="FA77F0CB644A4C07B1827B62BE952298"/>
        <w:category>
          <w:name w:val="General"/>
          <w:gallery w:val="placeholder"/>
        </w:category>
        <w:types>
          <w:type w:val="bbPlcHdr"/>
        </w:types>
        <w:behaviors>
          <w:behavior w:val="content"/>
        </w:behaviors>
        <w:guid w:val="{E97E4B50-52DC-4E0F-962B-CFD094DCAEA5}"/>
      </w:docPartPr>
      <w:docPartBody>
        <w:p w:rsidR="00B051F3" w:rsidRDefault="00DA090E" w:rsidP="00DA090E">
          <w:pPr>
            <w:pStyle w:val="FA77F0CB644A4C07B1827B62BE952298"/>
          </w:pPr>
          <w:r w:rsidRPr="00973158">
            <w:rPr>
              <w:rStyle w:val="PlaceholderText"/>
            </w:rPr>
            <w:t>Click or tap here to enter text.</w:t>
          </w:r>
        </w:p>
      </w:docPartBody>
    </w:docPart>
    <w:docPart>
      <w:docPartPr>
        <w:name w:val="9B57645F2CE640C4A0BB5C9FC0CD3491"/>
        <w:category>
          <w:name w:val="General"/>
          <w:gallery w:val="placeholder"/>
        </w:category>
        <w:types>
          <w:type w:val="bbPlcHdr"/>
        </w:types>
        <w:behaviors>
          <w:behavior w:val="content"/>
        </w:behaviors>
        <w:guid w:val="{C6E95897-D8AF-4A2E-BAC4-D031441FD4A6}"/>
      </w:docPartPr>
      <w:docPartBody>
        <w:p w:rsidR="00B051F3" w:rsidRDefault="00DA090E" w:rsidP="00DA090E">
          <w:pPr>
            <w:pStyle w:val="9B57645F2CE640C4A0BB5C9FC0CD3491"/>
          </w:pPr>
          <w:r w:rsidRPr="00973158">
            <w:rPr>
              <w:rStyle w:val="PlaceholderText"/>
            </w:rPr>
            <w:t>Click or tap here to enter text.</w:t>
          </w:r>
        </w:p>
      </w:docPartBody>
    </w:docPart>
    <w:docPart>
      <w:docPartPr>
        <w:name w:val="9816A2E428DA4C0AA1BDC6248275FC34"/>
        <w:category>
          <w:name w:val="General"/>
          <w:gallery w:val="placeholder"/>
        </w:category>
        <w:types>
          <w:type w:val="bbPlcHdr"/>
        </w:types>
        <w:behaviors>
          <w:behavior w:val="content"/>
        </w:behaviors>
        <w:guid w:val="{5B73A2F8-B1CC-4C39-97A2-4D8A16A45BDF}"/>
      </w:docPartPr>
      <w:docPartBody>
        <w:p w:rsidR="00B051F3" w:rsidRDefault="00DA090E" w:rsidP="00DA090E">
          <w:pPr>
            <w:pStyle w:val="9816A2E428DA4C0AA1BDC6248275FC34"/>
          </w:pPr>
          <w:r w:rsidRPr="00973158">
            <w:rPr>
              <w:rStyle w:val="PlaceholderText"/>
            </w:rPr>
            <w:t>Click or tap here to enter text.</w:t>
          </w:r>
        </w:p>
      </w:docPartBody>
    </w:docPart>
    <w:docPart>
      <w:docPartPr>
        <w:name w:val="33934C86B1D348A2A690EE0AAD2A5B3F"/>
        <w:category>
          <w:name w:val="General"/>
          <w:gallery w:val="placeholder"/>
        </w:category>
        <w:types>
          <w:type w:val="bbPlcHdr"/>
        </w:types>
        <w:behaviors>
          <w:behavior w:val="content"/>
        </w:behaviors>
        <w:guid w:val="{829A7A4A-B4DF-4DD8-B04C-D02DDCB6F105}"/>
      </w:docPartPr>
      <w:docPartBody>
        <w:p w:rsidR="00457B72" w:rsidRDefault="00E00FEC" w:rsidP="00E00FEC">
          <w:pPr>
            <w:pStyle w:val="33934C86B1D348A2A690EE0AAD2A5B3F"/>
          </w:pPr>
          <w:r w:rsidRPr="00973158">
            <w:rPr>
              <w:rStyle w:val="PlaceholderText"/>
            </w:rPr>
            <w:t>Click or tap here to enter text.</w:t>
          </w:r>
        </w:p>
      </w:docPartBody>
    </w:docPart>
    <w:docPart>
      <w:docPartPr>
        <w:name w:val="E2B883FA3EB2417EB8A93888B0C44C85"/>
        <w:category>
          <w:name w:val="General"/>
          <w:gallery w:val="placeholder"/>
        </w:category>
        <w:types>
          <w:type w:val="bbPlcHdr"/>
        </w:types>
        <w:behaviors>
          <w:behavior w:val="content"/>
        </w:behaviors>
        <w:guid w:val="{14A1042F-E6E0-4634-9ECD-FA17129D21A5}"/>
      </w:docPartPr>
      <w:docPartBody>
        <w:p w:rsidR="00000000" w:rsidRDefault="00457B72" w:rsidP="00457B72">
          <w:pPr>
            <w:pStyle w:val="E2B883FA3EB2417EB8A93888B0C44C85"/>
          </w:pPr>
          <w:r w:rsidRPr="00973158">
            <w:rPr>
              <w:rStyle w:val="PlaceholderText"/>
            </w:rPr>
            <w:t>Click or tap here to enter text.</w:t>
          </w:r>
        </w:p>
      </w:docPartBody>
    </w:docPart>
    <w:docPart>
      <w:docPartPr>
        <w:name w:val="E44C3B93761F4675AFC19C77EEC83E5D"/>
        <w:category>
          <w:name w:val="General"/>
          <w:gallery w:val="placeholder"/>
        </w:category>
        <w:types>
          <w:type w:val="bbPlcHdr"/>
        </w:types>
        <w:behaviors>
          <w:behavior w:val="content"/>
        </w:behaviors>
        <w:guid w:val="{7530E254-5DFE-49FE-8E5B-70C68A05F6E2}"/>
      </w:docPartPr>
      <w:docPartBody>
        <w:p w:rsidR="00000000" w:rsidRDefault="00457B72" w:rsidP="00457B72">
          <w:pPr>
            <w:pStyle w:val="E44C3B93761F4675AFC19C77EEC83E5D"/>
          </w:pPr>
          <w:r w:rsidRPr="00973158">
            <w:rPr>
              <w:rStyle w:val="PlaceholderText"/>
            </w:rPr>
            <w:t>Click or tap here to enter text.</w:t>
          </w:r>
        </w:p>
      </w:docPartBody>
    </w:docPart>
    <w:docPart>
      <w:docPartPr>
        <w:name w:val="572F3A5E8E144155BA1D257B70A5B93F"/>
        <w:category>
          <w:name w:val="General"/>
          <w:gallery w:val="placeholder"/>
        </w:category>
        <w:types>
          <w:type w:val="bbPlcHdr"/>
        </w:types>
        <w:behaviors>
          <w:behavior w:val="content"/>
        </w:behaviors>
        <w:guid w:val="{F2377B07-3BE5-4732-8C61-B4CD44535877}"/>
      </w:docPartPr>
      <w:docPartBody>
        <w:p w:rsidR="00000000" w:rsidRDefault="00457B72" w:rsidP="00457B72">
          <w:pPr>
            <w:pStyle w:val="572F3A5E8E144155BA1D257B70A5B93F"/>
          </w:pPr>
          <w:r w:rsidRPr="00973158">
            <w:rPr>
              <w:rStyle w:val="PlaceholderText"/>
            </w:rPr>
            <w:t>Click or tap here to enter text.</w:t>
          </w:r>
        </w:p>
      </w:docPartBody>
    </w:docPart>
    <w:docPart>
      <w:docPartPr>
        <w:name w:val="DF75BBB4AD50439881F831D18503B493"/>
        <w:category>
          <w:name w:val="General"/>
          <w:gallery w:val="placeholder"/>
        </w:category>
        <w:types>
          <w:type w:val="bbPlcHdr"/>
        </w:types>
        <w:behaviors>
          <w:behavior w:val="content"/>
        </w:behaviors>
        <w:guid w:val="{F75B13C9-7ACB-4DBF-849A-A347E722DEED}"/>
      </w:docPartPr>
      <w:docPartBody>
        <w:p w:rsidR="00000000" w:rsidRDefault="00457B72" w:rsidP="00457B72">
          <w:pPr>
            <w:pStyle w:val="DF75BBB4AD50439881F831D18503B493"/>
          </w:pPr>
          <w:r w:rsidRPr="00973158">
            <w:rPr>
              <w:rStyle w:val="PlaceholderText"/>
            </w:rPr>
            <w:t>Click or tap here to enter text.</w:t>
          </w:r>
        </w:p>
      </w:docPartBody>
    </w:docPart>
    <w:docPart>
      <w:docPartPr>
        <w:name w:val="A03C7648D89C4537A893E6F72CFC79B5"/>
        <w:category>
          <w:name w:val="General"/>
          <w:gallery w:val="placeholder"/>
        </w:category>
        <w:types>
          <w:type w:val="bbPlcHdr"/>
        </w:types>
        <w:behaviors>
          <w:behavior w:val="content"/>
        </w:behaviors>
        <w:guid w:val="{DBDA3AD5-EC64-4D9C-9290-B775A64C7441}"/>
      </w:docPartPr>
      <w:docPartBody>
        <w:p w:rsidR="00000000" w:rsidRDefault="00457B72" w:rsidP="00457B72">
          <w:pPr>
            <w:pStyle w:val="A03C7648D89C4537A893E6F72CFC79B5"/>
          </w:pPr>
          <w:r w:rsidRPr="0097315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Engravers MT">
    <w:panose1 w:val="0209070708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C95"/>
    <w:rsid w:val="00014BF1"/>
    <w:rsid w:val="00020FF6"/>
    <w:rsid w:val="0003495C"/>
    <w:rsid w:val="00074CF5"/>
    <w:rsid w:val="000A0A18"/>
    <w:rsid w:val="000D2FF0"/>
    <w:rsid w:val="000E48D3"/>
    <w:rsid w:val="000E5558"/>
    <w:rsid w:val="000F7CD6"/>
    <w:rsid w:val="001303DD"/>
    <w:rsid w:val="0018520D"/>
    <w:rsid w:val="001878B7"/>
    <w:rsid w:val="0019071A"/>
    <w:rsid w:val="001A3EA8"/>
    <w:rsid w:val="001A4A79"/>
    <w:rsid w:val="001B6796"/>
    <w:rsid w:val="001D5B80"/>
    <w:rsid w:val="001E5465"/>
    <w:rsid w:val="001F2B95"/>
    <w:rsid w:val="001F4311"/>
    <w:rsid w:val="00205602"/>
    <w:rsid w:val="00221323"/>
    <w:rsid w:val="002B1305"/>
    <w:rsid w:val="002D7879"/>
    <w:rsid w:val="002E1BE8"/>
    <w:rsid w:val="00320B04"/>
    <w:rsid w:val="00353468"/>
    <w:rsid w:val="003A1319"/>
    <w:rsid w:val="003C1A16"/>
    <w:rsid w:val="003F135E"/>
    <w:rsid w:val="00425D9D"/>
    <w:rsid w:val="004518F0"/>
    <w:rsid w:val="00457B72"/>
    <w:rsid w:val="00467AA2"/>
    <w:rsid w:val="004D6884"/>
    <w:rsid w:val="0052393C"/>
    <w:rsid w:val="005371EC"/>
    <w:rsid w:val="00565459"/>
    <w:rsid w:val="00577461"/>
    <w:rsid w:val="005B249B"/>
    <w:rsid w:val="005B4A0D"/>
    <w:rsid w:val="005B6C8A"/>
    <w:rsid w:val="005D06C0"/>
    <w:rsid w:val="00604678"/>
    <w:rsid w:val="00606C95"/>
    <w:rsid w:val="00623DC1"/>
    <w:rsid w:val="00626051"/>
    <w:rsid w:val="006569F4"/>
    <w:rsid w:val="006640DC"/>
    <w:rsid w:val="0067428C"/>
    <w:rsid w:val="00685D2D"/>
    <w:rsid w:val="006A3FEC"/>
    <w:rsid w:val="006A588E"/>
    <w:rsid w:val="006A6791"/>
    <w:rsid w:val="006C14D4"/>
    <w:rsid w:val="006C792B"/>
    <w:rsid w:val="006F6940"/>
    <w:rsid w:val="006F7ACB"/>
    <w:rsid w:val="0071600E"/>
    <w:rsid w:val="007256AF"/>
    <w:rsid w:val="007735FB"/>
    <w:rsid w:val="00785AD6"/>
    <w:rsid w:val="00787583"/>
    <w:rsid w:val="00792D0B"/>
    <w:rsid w:val="007D167E"/>
    <w:rsid w:val="007E1E3E"/>
    <w:rsid w:val="007E30A8"/>
    <w:rsid w:val="007E316B"/>
    <w:rsid w:val="007F3891"/>
    <w:rsid w:val="00867303"/>
    <w:rsid w:val="00872F35"/>
    <w:rsid w:val="008822C5"/>
    <w:rsid w:val="008958D1"/>
    <w:rsid w:val="008D0A29"/>
    <w:rsid w:val="00917553"/>
    <w:rsid w:val="00927931"/>
    <w:rsid w:val="009323F1"/>
    <w:rsid w:val="00955DF7"/>
    <w:rsid w:val="00964181"/>
    <w:rsid w:val="0096672A"/>
    <w:rsid w:val="00971A4A"/>
    <w:rsid w:val="009746DB"/>
    <w:rsid w:val="009809E9"/>
    <w:rsid w:val="00990D3D"/>
    <w:rsid w:val="009921AB"/>
    <w:rsid w:val="0099633F"/>
    <w:rsid w:val="00A11B70"/>
    <w:rsid w:val="00A377E0"/>
    <w:rsid w:val="00A7153E"/>
    <w:rsid w:val="00A87903"/>
    <w:rsid w:val="00A951B6"/>
    <w:rsid w:val="00AA6062"/>
    <w:rsid w:val="00AE39CD"/>
    <w:rsid w:val="00AE528A"/>
    <w:rsid w:val="00AF339A"/>
    <w:rsid w:val="00B051F3"/>
    <w:rsid w:val="00B3320E"/>
    <w:rsid w:val="00B50D7B"/>
    <w:rsid w:val="00B622D1"/>
    <w:rsid w:val="00B722C8"/>
    <w:rsid w:val="00B734F7"/>
    <w:rsid w:val="00B75733"/>
    <w:rsid w:val="00B87B2E"/>
    <w:rsid w:val="00B91256"/>
    <w:rsid w:val="00B92A39"/>
    <w:rsid w:val="00B93B5D"/>
    <w:rsid w:val="00BC39FA"/>
    <w:rsid w:val="00C4707F"/>
    <w:rsid w:val="00C72380"/>
    <w:rsid w:val="00C906B5"/>
    <w:rsid w:val="00CA500E"/>
    <w:rsid w:val="00CB23CC"/>
    <w:rsid w:val="00CB7598"/>
    <w:rsid w:val="00CD6438"/>
    <w:rsid w:val="00D509EF"/>
    <w:rsid w:val="00D54EB1"/>
    <w:rsid w:val="00D641C9"/>
    <w:rsid w:val="00D64265"/>
    <w:rsid w:val="00DA090E"/>
    <w:rsid w:val="00DC38AD"/>
    <w:rsid w:val="00DD277F"/>
    <w:rsid w:val="00DF690E"/>
    <w:rsid w:val="00E00FEC"/>
    <w:rsid w:val="00E104E9"/>
    <w:rsid w:val="00E16C9E"/>
    <w:rsid w:val="00E23438"/>
    <w:rsid w:val="00E24781"/>
    <w:rsid w:val="00E612FA"/>
    <w:rsid w:val="00EB2E7F"/>
    <w:rsid w:val="00F00FB7"/>
    <w:rsid w:val="00F11722"/>
    <w:rsid w:val="00F11CB9"/>
    <w:rsid w:val="00F145FE"/>
    <w:rsid w:val="00F166B3"/>
    <w:rsid w:val="00F32E16"/>
    <w:rsid w:val="00F34579"/>
    <w:rsid w:val="00F36B8C"/>
    <w:rsid w:val="00F40720"/>
    <w:rsid w:val="00F47628"/>
    <w:rsid w:val="00FE62F8"/>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B72"/>
    <w:rPr>
      <w:color w:val="808080"/>
    </w:rPr>
  </w:style>
  <w:style w:type="paragraph" w:customStyle="1" w:styleId="7597AC95AAC149FE8C698628EE355EB9">
    <w:name w:val="7597AC95AAC149FE8C698628EE355EB9"/>
    <w:rsid w:val="005B4A0D"/>
  </w:style>
  <w:style w:type="paragraph" w:customStyle="1" w:styleId="9C647C8C9E9A408D8E4BED30085EB799">
    <w:name w:val="9C647C8C9E9A408D8E4BED30085EB799"/>
    <w:rsid w:val="005B4A0D"/>
  </w:style>
  <w:style w:type="paragraph" w:customStyle="1" w:styleId="85715CAED98143D298D9F6BD92CF2E19">
    <w:name w:val="85715CAED98143D298D9F6BD92CF2E19"/>
    <w:rsid w:val="005B4A0D"/>
  </w:style>
  <w:style w:type="paragraph" w:customStyle="1" w:styleId="B1B6437C9ECB435D85F2FCFBEA5EB34E">
    <w:name w:val="B1B6437C9ECB435D85F2FCFBEA5EB34E"/>
    <w:rsid w:val="005B4A0D"/>
  </w:style>
  <w:style w:type="paragraph" w:customStyle="1" w:styleId="899190A96A9147D7BC276DD8A76F2FC0">
    <w:name w:val="899190A96A9147D7BC276DD8A76F2FC0"/>
    <w:rsid w:val="00D64265"/>
  </w:style>
  <w:style w:type="paragraph" w:customStyle="1" w:styleId="3232A524F52042BA901C9359D20EB3DB">
    <w:name w:val="3232A524F52042BA901C9359D20EB3DB"/>
    <w:rsid w:val="00D64265"/>
  </w:style>
  <w:style w:type="paragraph" w:customStyle="1" w:styleId="F983EC768F8C40FEA2276CAF21B8375A">
    <w:name w:val="F983EC768F8C40FEA2276CAF21B8375A"/>
    <w:rsid w:val="005B4A0D"/>
  </w:style>
  <w:style w:type="paragraph" w:customStyle="1" w:styleId="F4FE2AB4B70943FF9061F56CAEEFE472">
    <w:name w:val="F4FE2AB4B70943FF9061F56CAEEFE472"/>
    <w:rsid w:val="005B4A0D"/>
  </w:style>
  <w:style w:type="paragraph" w:customStyle="1" w:styleId="428D65F3073D45A98CFE4957BF95EC1D">
    <w:name w:val="428D65F3073D45A98CFE4957BF95EC1D"/>
    <w:rsid w:val="005B4A0D"/>
  </w:style>
  <w:style w:type="paragraph" w:customStyle="1" w:styleId="811A8C7F7AB14A518E86B3FC407B44C2">
    <w:name w:val="811A8C7F7AB14A518E86B3FC407B44C2"/>
    <w:rsid w:val="005B4A0D"/>
  </w:style>
  <w:style w:type="paragraph" w:customStyle="1" w:styleId="6B738791E7A34C4C8B341E0D227665EC">
    <w:name w:val="6B738791E7A34C4C8B341E0D227665EC"/>
    <w:rsid w:val="00B75733"/>
  </w:style>
  <w:style w:type="paragraph" w:customStyle="1" w:styleId="8CC7445A140F4195977739EA08417F3D">
    <w:name w:val="8CC7445A140F4195977739EA08417F3D"/>
    <w:rsid w:val="00B92A39"/>
  </w:style>
  <w:style w:type="paragraph" w:customStyle="1" w:styleId="B82D10FAE7644102AFCC6CC80171F460">
    <w:name w:val="B82D10FAE7644102AFCC6CC80171F460"/>
    <w:rsid w:val="00B92A39"/>
  </w:style>
  <w:style w:type="paragraph" w:customStyle="1" w:styleId="217FB6E999BD43EA8BBFB53457B0A414">
    <w:name w:val="217FB6E999BD43EA8BBFB53457B0A414"/>
    <w:rsid w:val="00B92A39"/>
  </w:style>
  <w:style w:type="paragraph" w:customStyle="1" w:styleId="767B05181CBE465B95FA41817D9B32A6">
    <w:name w:val="767B05181CBE465B95FA41817D9B32A6"/>
    <w:rsid w:val="00B92A39"/>
  </w:style>
  <w:style w:type="paragraph" w:customStyle="1" w:styleId="63AD32060A8543C281A76BD4477F366E">
    <w:name w:val="63AD32060A8543C281A76BD4477F366E"/>
    <w:rsid w:val="00B75733"/>
  </w:style>
  <w:style w:type="paragraph" w:customStyle="1" w:styleId="E2BCB429A7F7467BA6AD60C559ADE74F">
    <w:name w:val="E2BCB429A7F7467BA6AD60C559ADE74F"/>
    <w:rsid w:val="00B75733"/>
  </w:style>
  <w:style w:type="paragraph" w:customStyle="1" w:styleId="0E9B422FF1CF4BFFB1583C83396E00E1">
    <w:name w:val="0E9B422FF1CF4BFFB1583C83396E00E1"/>
    <w:rsid w:val="00B75733"/>
  </w:style>
  <w:style w:type="paragraph" w:customStyle="1" w:styleId="D7F888819EED4DDD8AA30DC460405688">
    <w:name w:val="D7F888819EED4DDD8AA30DC460405688"/>
    <w:rsid w:val="00B92A39"/>
  </w:style>
  <w:style w:type="paragraph" w:customStyle="1" w:styleId="47B8A2060AB74CECA750AAAB35FF4BF6">
    <w:name w:val="47B8A2060AB74CECA750AAAB35FF4BF6"/>
    <w:rsid w:val="00B92A39"/>
  </w:style>
  <w:style w:type="paragraph" w:customStyle="1" w:styleId="233FCE34BAB44F53BB58887C6E72E572">
    <w:name w:val="233FCE34BAB44F53BB58887C6E72E572"/>
    <w:rsid w:val="00B75733"/>
  </w:style>
  <w:style w:type="paragraph" w:customStyle="1" w:styleId="2C91E7DF5795470D9AF2BD76779B8738">
    <w:name w:val="2C91E7DF5795470D9AF2BD76779B8738"/>
    <w:rsid w:val="00B75733"/>
  </w:style>
  <w:style w:type="paragraph" w:customStyle="1" w:styleId="FA7D128B704F470D98467D0B68FFB084">
    <w:name w:val="FA7D128B704F470D98467D0B68FFB084"/>
    <w:rsid w:val="00B75733"/>
  </w:style>
  <w:style w:type="paragraph" w:customStyle="1" w:styleId="16DDFBA25778477F80ADCB39F717CD7D">
    <w:name w:val="16DDFBA25778477F80ADCB39F717CD7D"/>
    <w:rsid w:val="00B75733"/>
  </w:style>
  <w:style w:type="paragraph" w:customStyle="1" w:styleId="603014D2B6AF4BA2BB0638CA7E789510">
    <w:name w:val="603014D2B6AF4BA2BB0638CA7E789510"/>
    <w:rsid w:val="00B75733"/>
  </w:style>
  <w:style w:type="paragraph" w:customStyle="1" w:styleId="B6B13EF8E4FF4D2EB4A0C696F0020FE5">
    <w:name w:val="B6B13EF8E4FF4D2EB4A0C696F0020FE5"/>
    <w:rsid w:val="00B75733"/>
  </w:style>
  <w:style w:type="paragraph" w:customStyle="1" w:styleId="78D5384EDF9F4F8B8AAFF80BDCE4A4E9">
    <w:name w:val="78D5384EDF9F4F8B8AAFF80BDCE4A4E9"/>
    <w:rsid w:val="00B75733"/>
  </w:style>
  <w:style w:type="paragraph" w:customStyle="1" w:styleId="55E334C02E4449A499955F04D776D262">
    <w:name w:val="55E334C02E4449A499955F04D776D262"/>
    <w:rsid w:val="00B75733"/>
  </w:style>
  <w:style w:type="paragraph" w:customStyle="1" w:styleId="207461D62C224808890BA3D68919FA18">
    <w:name w:val="207461D62C224808890BA3D68919FA18"/>
    <w:rsid w:val="00B75733"/>
  </w:style>
  <w:style w:type="paragraph" w:customStyle="1" w:styleId="673FBEC3478F425294D657B95B039866">
    <w:name w:val="673FBEC3478F425294D657B95B039866"/>
    <w:rsid w:val="00D64265"/>
  </w:style>
  <w:style w:type="paragraph" w:customStyle="1" w:styleId="91EEBD5E53474194A26F6C00FC40CD11">
    <w:name w:val="91EEBD5E53474194A26F6C00FC40CD11"/>
    <w:rsid w:val="00D64265"/>
  </w:style>
  <w:style w:type="paragraph" w:customStyle="1" w:styleId="A071CEA018DB4FB4A27BD5DCF63D5E11">
    <w:name w:val="A071CEA018DB4FB4A27BD5DCF63D5E11"/>
    <w:rsid w:val="00D64265"/>
  </w:style>
  <w:style w:type="paragraph" w:customStyle="1" w:styleId="A71EB8C508C84CD2B85583CA8CA104ED">
    <w:name w:val="A71EB8C508C84CD2B85583CA8CA104ED"/>
    <w:rsid w:val="00D64265"/>
  </w:style>
  <w:style w:type="paragraph" w:customStyle="1" w:styleId="20AC9327F80C41668964A730D8019A2B">
    <w:name w:val="20AC9327F80C41668964A730D8019A2B"/>
    <w:rsid w:val="00D64265"/>
  </w:style>
  <w:style w:type="paragraph" w:customStyle="1" w:styleId="14439D4A31624EEB9018EC748F1955D4">
    <w:name w:val="14439D4A31624EEB9018EC748F1955D4"/>
    <w:rsid w:val="00D64265"/>
  </w:style>
  <w:style w:type="paragraph" w:customStyle="1" w:styleId="C4035BDC20E34FAD9E04D9007C49E3CF">
    <w:name w:val="C4035BDC20E34FAD9E04D9007C49E3CF"/>
    <w:rsid w:val="00D64265"/>
  </w:style>
  <w:style w:type="paragraph" w:customStyle="1" w:styleId="164AF22181FA4A17A70AC4E88B006B70">
    <w:name w:val="164AF22181FA4A17A70AC4E88B006B70"/>
    <w:rsid w:val="00D64265"/>
  </w:style>
  <w:style w:type="paragraph" w:customStyle="1" w:styleId="F91253272D02459484CCC48338838AF5">
    <w:name w:val="F91253272D02459484CCC48338838AF5"/>
    <w:rsid w:val="00D64265"/>
  </w:style>
  <w:style w:type="paragraph" w:customStyle="1" w:styleId="432C1FEFB40B4C2D9B0D4162631964FA">
    <w:name w:val="432C1FEFB40B4C2D9B0D4162631964FA"/>
    <w:rsid w:val="00D64265"/>
  </w:style>
  <w:style w:type="paragraph" w:customStyle="1" w:styleId="69D313139A1E49ED9C3E19FE3076DC9F">
    <w:name w:val="69D313139A1E49ED9C3E19FE3076DC9F"/>
    <w:rsid w:val="00D64265"/>
  </w:style>
  <w:style w:type="paragraph" w:customStyle="1" w:styleId="874C7C6631CA478186628A79EC6841D0">
    <w:name w:val="874C7C6631CA478186628A79EC6841D0"/>
    <w:rsid w:val="00D64265"/>
  </w:style>
  <w:style w:type="paragraph" w:customStyle="1" w:styleId="A6F7211940B44AD39BB5F1D1B08D2849">
    <w:name w:val="A6F7211940B44AD39BB5F1D1B08D2849"/>
    <w:rsid w:val="00D64265"/>
  </w:style>
  <w:style w:type="paragraph" w:customStyle="1" w:styleId="1FF475ACF5494BE4B124745A5FC490FD">
    <w:name w:val="1FF475ACF5494BE4B124745A5FC490FD"/>
    <w:rsid w:val="00D64265"/>
  </w:style>
  <w:style w:type="paragraph" w:customStyle="1" w:styleId="491F82FDDFA6492180921C6E4C6D3C24">
    <w:name w:val="491F82FDDFA6492180921C6E4C6D3C24"/>
    <w:rsid w:val="00D64265"/>
  </w:style>
  <w:style w:type="paragraph" w:customStyle="1" w:styleId="EB26685945574F6AA6DFDC36C5A44C46">
    <w:name w:val="EB26685945574F6AA6DFDC36C5A44C46"/>
    <w:rsid w:val="00D64265"/>
  </w:style>
  <w:style w:type="paragraph" w:customStyle="1" w:styleId="7D9E8B22012E4D06BB87027A30C4B960">
    <w:name w:val="7D9E8B22012E4D06BB87027A30C4B960"/>
    <w:rsid w:val="00D64265"/>
  </w:style>
  <w:style w:type="paragraph" w:customStyle="1" w:styleId="BE6739072CBD4C11B9793FA3A9C13724">
    <w:name w:val="BE6739072CBD4C11B9793FA3A9C13724"/>
    <w:rsid w:val="00D64265"/>
  </w:style>
  <w:style w:type="paragraph" w:customStyle="1" w:styleId="9A28586E8D884025B399844495A22246">
    <w:name w:val="9A28586E8D884025B399844495A22246"/>
    <w:rsid w:val="00D64265"/>
  </w:style>
  <w:style w:type="paragraph" w:customStyle="1" w:styleId="F7C39132297D4FE1B995939276613323">
    <w:name w:val="F7C39132297D4FE1B995939276613323"/>
    <w:rsid w:val="00D64265"/>
  </w:style>
  <w:style w:type="paragraph" w:customStyle="1" w:styleId="67C8EA668C6F4DA488AED73E801A0F29">
    <w:name w:val="67C8EA668C6F4DA488AED73E801A0F29"/>
    <w:rsid w:val="00D64265"/>
  </w:style>
  <w:style w:type="paragraph" w:customStyle="1" w:styleId="AA26974E084C4D66AD21436BA72E2C16">
    <w:name w:val="AA26974E084C4D66AD21436BA72E2C16"/>
    <w:rsid w:val="00D64265"/>
  </w:style>
  <w:style w:type="paragraph" w:customStyle="1" w:styleId="72B098FFCCAB4E4180A95C53CCBA9595">
    <w:name w:val="72B098FFCCAB4E4180A95C53CCBA9595"/>
    <w:rsid w:val="00D64265"/>
  </w:style>
  <w:style w:type="paragraph" w:customStyle="1" w:styleId="E8E00CDD52AF452ABC6323AE685B664E">
    <w:name w:val="E8E00CDD52AF452ABC6323AE685B664E"/>
    <w:rsid w:val="00D64265"/>
  </w:style>
  <w:style w:type="paragraph" w:customStyle="1" w:styleId="0189CECD3FDC488C94D71C36AD8C3791">
    <w:name w:val="0189CECD3FDC488C94D71C36AD8C3791"/>
    <w:rsid w:val="00D64265"/>
  </w:style>
  <w:style w:type="paragraph" w:customStyle="1" w:styleId="6D39423CE9054201A2E18C8C89BB05DB">
    <w:name w:val="6D39423CE9054201A2E18C8C89BB05DB"/>
    <w:rsid w:val="00D64265"/>
  </w:style>
  <w:style w:type="paragraph" w:customStyle="1" w:styleId="6F928964D74A49E89BD3FF2931019A78">
    <w:name w:val="6F928964D74A49E89BD3FF2931019A78"/>
    <w:rsid w:val="00D64265"/>
  </w:style>
  <w:style w:type="paragraph" w:customStyle="1" w:styleId="9A21783DCADA461694ADEC2CCBEB8170">
    <w:name w:val="9A21783DCADA461694ADEC2CCBEB8170"/>
    <w:rsid w:val="00D64265"/>
  </w:style>
  <w:style w:type="paragraph" w:customStyle="1" w:styleId="939EB67991464856A76E1CB0FC6D2AF4">
    <w:name w:val="939EB67991464856A76E1CB0FC6D2AF4"/>
    <w:rsid w:val="00D64265"/>
  </w:style>
  <w:style w:type="paragraph" w:customStyle="1" w:styleId="684A1EF6F4C94E4182F29F086C6E7FD7">
    <w:name w:val="684A1EF6F4C94E4182F29F086C6E7FD7"/>
    <w:rsid w:val="00D64265"/>
  </w:style>
  <w:style w:type="paragraph" w:customStyle="1" w:styleId="1B40941A66DE4A2E895D27F95010DC2D">
    <w:name w:val="1B40941A66DE4A2E895D27F95010DC2D"/>
    <w:rsid w:val="00D64265"/>
  </w:style>
  <w:style w:type="paragraph" w:customStyle="1" w:styleId="17333A7154544A8EAB1F674EEE246BB3">
    <w:name w:val="17333A7154544A8EAB1F674EEE246BB3"/>
    <w:rsid w:val="00D64265"/>
  </w:style>
  <w:style w:type="paragraph" w:customStyle="1" w:styleId="4757F8CE49A74A96B7A5053DB3FD583D">
    <w:name w:val="4757F8CE49A74A96B7A5053DB3FD583D"/>
    <w:rsid w:val="00D64265"/>
  </w:style>
  <w:style w:type="paragraph" w:customStyle="1" w:styleId="5965079B32824794A8B02D64BF0347C0">
    <w:name w:val="5965079B32824794A8B02D64BF0347C0"/>
    <w:rsid w:val="00D64265"/>
  </w:style>
  <w:style w:type="paragraph" w:customStyle="1" w:styleId="680F2C3C0705412FAB43D4F1505252DE">
    <w:name w:val="680F2C3C0705412FAB43D4F1505252DE"/>
    <w:rsid w:val="00D64265"/>
  </w:style>
  <w:style w:type="paragraph" w:customStyle="1" w:styleId="69C7174410EB492A9BBB26961D0AC27C">
    <w:name w:val="69C7174410EB492A9BBB26961D0AC27C"/>
    <w:rsid w:val="00D64265"/>
  </w:style>
  <w:style w:type="paragraph" w:customStyle="1" w:styleId="4B3A59EA45F84ECDA15064E0F9758578">
    <w:name w:val="4B3A59EA45F84ECDA15064E0F9758578"/>
    <w:rsid w:val="00D64265"/>
  </w:style>
  <w:style w:type="paragraph" w:customStyle="1" w:styleId="BDED4D84C075408DA1D096E3ED8DA1F8">
    <w:name w:val="BDED4D84C075408DA1D096E3ED8DA1F8"/>
    <w:rsid w:val="00D64265"/>
  </w:style>
  <w:style w:type="paragraph" w:customStyle="1" w:styleId="B7B1FDC0DFBA4A8287377841E4801AC8">
    <w:name w:val="B7B1FDC0DFBA4A8287377841E4801AC8"/>
    <w:rsid w:val="00D64265"/>
  </w:style>
  <w:style w:type="paragraph" w:customStyle="1" w:styleId="9A400FF2AB2C4127B67CB34E0C9B0A66">
    <w:name w:val="9A400FF2AB2C4127B67CB34E0C9B0A66"/>
    <w:rsid w:val="00D64265"/>
  </w:style>
  <w:style w:type="paragraph" w:customStyle="1" w:styleId="15B0DF2D05964921A7F97728381CE030">
    <w:name w:val="15B0DF2D05964921A7F97728381CE030"/>
    <w:rsid w:val="00D64265"/>
  </w:style>
  <w:style w:type="paragraph" w:customStyle="1" w:styleId="1CB8A1DDACAE4EA1B523E13897C76A30">
    <w:name w:val="1CB8A1DDACAE4EA1B523E13897C76A30"/>
    <w:rsid w:val="00D64265"/>
  </w:style>
  <w:style w:type="paragraph" w:customStyle="1" w:styleId="4C57B94049784A04A49A74EFA8BE609B">
    <w:name w:val="4C57B94049784A04A49A74EFA8BE609B"/>
    <w:rsid w:val="00D64265"/>
  </w:style>
  <w:style w:type="paragraph" w:customStyle="1" w:styleId="2E8E04753DA24DE69511CC6BD6A0F72D">
    <w:name w:val="2E8E04753DA24DE69511CC6BD6A0F72D"/>
    <w:rsid w:val="00D64265"/>
  </w:style>
  <w:style w:type="paragraph" w:customStyle="1" w:styleId="4E847462B33C406FB853F8ECF8C5C7EC">
    <w:name w:val="4E847462B33C406FB853F8ECF8C5C7EC"/>
    <w:rsid w:val="00D64265"/>
  </w:style>
  <w:style w:type="paragraph" w:customStyle="1" w:styleId="7DE24EDF9F7341EFA0120518E08AD8B2">
    <w:name w:val="7DE24EDF9F7341EFA0120518E08AD8B2"/>
    <w:rsid w:val="00D64265"/>
  </w:style>
  <w:style w:type="paragraph" w:customStyle="1" w:styleId="AC9F15828FCD46C0A90C4C609BFEF4A2">
    <w:name w:val="AC9F15828FCD46C0A90C4C609BFEF4A2"/>
    <w:rsid w:val="00DA090E"/>
  </w:style>
  <w:style w:type="paragraph" w:customStyle="1" w:styleId="8E13B4BE80854DFEAE9A9A3B3ABBC839">
    <w:name w:val="8E13B4BE80854DFEAE9A9A3B3ABBC839"/>
    <w:rsid w:val="00DA090E"/>
  </w:style>
  <w:style w:type="paragraph" w:customStyle="1" w:styleId="FA7FB774F3094CF5BC2E95B76A67F7FA">
    <w:name w:val="FA7FB774F3094CF5BC2E95B76A67F7FA"/>
    <w:rsid w:val="00DA090E"/>
  </w:style>
  <w:style w:type="paragraph" w:customStyle="1" w:styleId="D58DFA1FBEA64DBFA7511E9C4C0829CD">
    <w:name w:val="D58DFA1FBEA64DBFA7511E9C4C0829CD"/>
    <w:rsid w:val="00DA090E"/>
  </w:style>
  <w:style w:type="paragraph" w:customStyle="1" w:styleId="FA77F0CB644A4C07B1827B62BE952298">
    <w:name w:val="FA77F0CB644A4C07B1827B62BE952298"/>
    <w:rsid w:val="00DA090E"/>
  </w:style>
  <w:style w:type="paragraph" w:customStyle="1" w:styleId="9B57645F2CE640C4A0BB5C9FC0CD3491">
    <w:name w:val="9B57645F2CE640C4A0BB5C9FC0CD3491"/>
    <w:rsid w:val="00DA090E"/>
  </w:style>
  <w:style w:type="paragraph" w:customStyle="1" w:styleId="6DEB2D74FB9D427093E5C5EB98EF449A">
    <w:name w:val="6DEB2D74FB9D427093E5C5EB98EF449A"/>
    <w:rsid w:val="00DA090E"/>
  </w:style>
  <w:style w:type="paragraph" w:customStyle="1" w:styleId="8662B708A3F44A5B9CF16C712671A826">
    <w:name w:val="8662B708A3F44A5B9CF16C712671A826"/>
    <w:rsid w:val="00DA090E"/>
  </w:style>
  <w:style w:type="paragraph" w:customStyle="1" w:styleId="782E0DED73B44526A64F2891E92CC99E">
    <w:name w:val="782E0DED73B44526A64F2891E92CC99E"/>
    <w:rsid w:val="00DA090E"/>
  </w:style>
  <w:style w:type="paragraph" w:customStyle="1" w:styleId="9816A2E428DA4C0AA1BDC6248275FC34">
    <w:name w:val="9816A2E428DA4C0AA1BDC6248275FC34"/>
    <w:rsid w:val="00DA090E"/>
  </w:style>
  <w:style w:type="paragraph" w:customStyle="1" w:styleId="33934C86B1D348A2A690EE0AAD2A5B3F">
    <w:name w:val="33934C86B1D348A2A690EE0AAD2A5B3F"/>
    <w:rsid w:val="00E00FEC"/>
  </w:style>
  <w:style w:type="paragraph" w:customStyle="1" w:styleId="38EF64F73CEF4E8F803CC25C7ECA48C0">
    <w:name w:val="38EF64F73CEF4E8F803CC25C7ECA48C0"/>
    <w:rsid w:val="00457B72"/>
  </w:style>
  <w:style w:type="paragraph" w:customStyle="1" w:styleId="E2B883FA3EB2417EB8A93888B0C44C85">
    <w:name w:val="E2B883FA3EB2417EB8A93888B0C44C85"/>
    <w:rsid w:val="00457B72"/>
  </w:style>
  <w:style w:type="paragraph" w:customStyle="1" w:styleId="E44C3B93761F4675AFC19C77EEC83E5D">
    <w:name w:val="E44C3B93761F4675AFC19C77EEC83E5D"/>
    <w:rsid w:val="00457B72"/>
  </w:style>
  <w:style w:type="paragraph" w:customStyle="1" w:styleId="1334716011064718BA652303D3D4BD39">
    <w:name w:val="1334716011064718BA652303D3D4BD39"/>
    <w:rsid w:val="00457B72"/>
  </w:style>
  <w:style w:type="paragraph" w:customStyle="1" w:styleId="F27577AFBD8940D2BFE58B09D5A0FC1E">
    <w:name w:val="F27577AFBD8940D2BFE58B09D5A0FC1E"/>
    <w:rsid w:val="00457B72"/>
  </w:style>
  <w:style w:type="paragraph" w:customStyle="1" w:styleId="572F3A5E8E144155BA1D257B70A5B93F">
    <w:name w:val="572F3A5E8E144155BA1D257B70A5B93F"/>
    <w:rsid w:val="00457B72"/>
  </w:style>
  <w:style w:type="paragraph" w:customStyle="1" w:styleId="DF75BBB4AD50439881F831D18503B493">
    <w:name w:val="DF75BBB4AD50439881F831D18503B493"/>
    <w:rsid w:val="00457B72"/>
  </w:style>
  <w:style w:type="paragraph" w:customStyle="1" w:styleId="D1258EF03D714860880AD2FF06597D18">
    <w:name w:val="D1258EF03D714860880AD2FF06597D18"/>
    <w:rsid w:val="00457B72"/>
  </w:style>
  <w:style w:type="paragraph" w:customStyle="1" w:styleId="967DD5F54DCF4C96A30ADAD6E56A534E">
    <w:name w:val="967DD5F54DCF4C96A30ADAD6E56A534E"/>
    <w:rsid w:val="00457B72"/>
  </w:style>
  <w:style w:type="paragraph" w:customStyle="1" w:styleId="33F4F85CD6E642C3AF1B87AE2AF9FE6C">
    <w:name w:val="33F4F85CD6E642C3AF1B87AE2AF9FE6C"/>
    <w:rsid w:val="00457B72"/>
  </w:style>
  <w:style w:type="paragraph" w:customStyle="1" w:styleId="A03C7648D89C4537A893E6F72CFC79B5">
    <w:name w:val="A03C7648D89C4537A893E6F72CFC79B5"/>
    <w:rsid w:val="00457B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C2F0BA-16D1-451C-97D4-8F2C1DBC522A}">
  <we:reference id="wa104382081" version="1.35.0.0" store="en-GB" storeType="OMEX"/>
  <we:alternateReferences>
    <we:reference id="wa104382081" version="1.35.0.0" store="" storeType="OMEX"/>
  </we:alternateReferences>
  <we:properties>
    <we:property name="MENDELEY_CITATIONS" value="[{&quot;citationID&quot;:&quot;MENDELEY_CITATION_3c98abcd-6d85-44f7-94d2-819594a85b3e&quot;,&quot;properties&quot;:{&quot;noteIndex&quot;:0},&quot;isEdited&quot;:false,&quot;manualOverride&quot;:{&quot;isManuallyOverridden&quot;:false,&quot;citeprocText&quot;:&quot;[1], [2]&quot;,&quot;manualOverrideText&quot;:&quot;&quot;},&quot;citationTag&quot;:&quot;MENDELEY_CITATION_v3_eyJjaXRhdGlvbklEIjoiTUVOREVMRVlfQ0lUQVRJT05fM2M5OGFiY2QtNmQ4NS00NGY3LTk0ZDItODE5NTk0YTg1YjNlIiwicHJvcGVydGllcyI6eyJub3RlSW5kZXgiOjB9LCJpc0VkaXRlZCI6ZmFsc2UsIm1hbnVhbE92ZXJyaWRlIjp7ImlzTWFudWFsbHlPdmVycmlkZGVuIjpmYWxzZSwiY2l0ZXByb2NUZXh0IjoiWzFdLCBbMl0iLCJtYW51YWxPdmVycmlkZVRleHQiOiIifSwiY2l0YXRpb25JdGVtcyI6W3siaWQiOiI5MjVmYjVhYS1iZmM1LTMzZDUtYmVmZS01MTg4YmYyYjE2ZDciLCJpdGVtRGF0YSI6eyJ0eXBlIjoid2VicGFnZSIsImlkIjoiOTI1ZmI1YWEtYmZjNS0zM2Q1LWJlZmUtNTE4OGJmMmIxNmQ3IiwidGl0bGUiOiJUb3RhbCBncmVlbmhvdXNlIGdhcyBlbWlzc2lvbnMiLCJhY2Nlc3NlZCI6eyJkYXRlLXBhcnRzIjpbWzIwMjIsNCwyMF1dfSwiVVJMIjoiaHR0cHM6Ly9vdXJ3b3JsZGluZGF0YS5vcmcvZ3JhcGhlci90b3RhbC1naGctZW1pc3Npb25zP3RhYj1jaGFydCZjb3VudHJ5PX5DQU4iLCJjb250YWluZXItdGl0bGUtc2hvcnQiOiIifSwiaXNUZW1wb3JhcnkiOmZhbHNlfSx7ImlkIjoiYzRlOGM3N2ItNmRkZi0zYjIzLTg3ZjgtM2E2NjNhMTdkMDM0IiwiaXRlbURhdGEiOnsidHlwZSI6ImFydGljbGUtam91cm5hbCIsImlkIjoiYzRlOGM3N2ItNmRkZi0zYjIzLTg3ZjgtM2E2NjNhMTdkMDM0IiwidGl0bGUiOiJUaGUgcm9sZSBvZiByZW5ld2FibGUgZW5lcmd5IGluIHRoZSBnbG9iYWwgZW5lcmd5IHRyYW5zZm9ybWF0aW9uIiwiYXV0aG9yIjpbeyJmYW1pbHkiOiJHaWVsZW4iLCJnaXZlbiI6IkRvbGYiLCJwYXJzZS1uYW1lcyI6ZmFsc2UsImRyb3BwaW5nLXBhcnRpY2xlIjoiIiwibm9uLWRyb3BwaW5nLXBhcnRpY2xlIjoiIn0seyJmYW1pbHkiOiJCb3NoZWxsIiwiZ2l2ZW4iOiJGcmFuY2lzY28iLCJwYXJzZS1uYW1lcyI6ZmFsc2UsImRyb3BwaW5nLXBhcnRpY2xlIjoiIiwibm9uLWRyb3BwaW5nLXBhcnRpY2xlIjoiIn0seyJmYW1pbHkiOiJTYXlnaW4iLCJnaXZlbiI6IkRlZ2VyIiwicGFyc2UtbmFtZXMiOmZhbHNlLCJkcm9wcGluZy1wYXJ0aWNsZSI6IiIsIm5vbi1kcm9wcGluZy1wYXJ0aWNsZSI6IiJ9LHsiZmFtaWx5IjoiQmF6aWxpYW4iLCJnaXZlbiI6Ik1vcmdhbiBELiIsInBhcnNlLW5hbWVzIjpmYWxzZSwiZHJvcHBpbmctcGFydGljbGUiOiIiLCJub24tZHJvcHBpbmctcGFydGljbGUiOiIifSx7ImZhbWlseSI6IldhZ25lciIsImdpdmVuIjoiTmljaG9sYXMiLCJwYXJzZS1uYW1lcyI6ZmFsc2UsImRyb3BwaW5nLXBhcnRpY2xlIjoiIiwibm9uLWRyb3BwaW5nLXBhcnRpY2xlIjoiIn0seyJmYW1pbHkiOiJHb3JpbmkiLCJnaXZlbiI6IlJpY2FyZG8iLCJwYXJzZS1uYW1lcyI6ZmFsc2UsImRyb3BwaW5nLXBhcnRpY2xlIjoiIiwibm9uLWRyb3BwaW5nLXBhcnRpY2xlIjoiIn1dLCJjb250YWluZXItdGl0bGUiOiJFbmVyZ3kgU3RyYXRlZ3kgUmV2aWV3cyIsImFjY2Vzc2VkIjp7ImRhdGUtcGFydHMiOltbMjAyMiw0LDIwXV19LCJET0kiOiIxMC4xMDE2L0ouRVNSLjIwMTkuMDEuMDA2IiwiSVNTTiI6IjIyMTE0NjdYIiwiaXNzdWVkIjp7ImRhdGUtcGFydHMiOltbMjAxOSw0LDFdXX0sInBhZ2UiOiIzOC01MCIsImFic3RyYWN0IjoiVGhpcyBwYXBlciBleHBsb3JlcyB0aGUgdGVjaG5pY2FsIGFuZCBlY29ub21pYyBjaGFyYWN0ZXJpc3RpY3Mgb2YgYW4gYWNjZWxlcmF0ZWQgZW5lcmd5IHRyYW5zaXRpb24gdG8gMjA1MCwgdXNpbmcgbmV3IGRhdGFzZXRzIGZvciByZW5ld2FibGUgZW5lcmd5LiBUaGUgYW5hbHlzaXMgaW5kaWNhdGVzIHRoYXQgZW5lcmd5IGVmZmljaWVuY3kgYW5kIHJlbmV3YWJsZSBlbmVyZ3kgdGVjaG5vbG9naWVzIGFyZSB0aGUgY29yZSBlbGVtZW50cyBvZiB0aGF0IHRyYW5zaXRpb24sIGFuZCB0aGVpciBzeW5lcmdpZXMgYXJlIGxpa2V3aXNlIGltcG9ydGFudC4gRmF2b3VyYWJsZSBlY29ub21pY3MsIHViaXF1aXRvdXMgcmVzb3VyY2VzLCBzY2FsYWJsZSB0ZWNobm9sb2d5LCBhbmQgc2lnbmlmaWNhbnQgc29jaW8tZWNvbm9taWMgYmVuZWZpdHMgdW5kZXJwaW4gc3VjaCBhIHRyYW5zaXRpb24uIFJlbmV3YWJsZSBlbmVyZ3kgY2FuIHN1cHBseSB0d28tdGhpcmRzIG9mIHRoZSB0b3RhbCBnbG9iYWwgZW5lcmd5IGRlbWFuZCwgYW5kIGNvbnRyaWJ1dGUgdG8gdGhlIGJ1bGsgb2YgdGhlIGdyZWVuaG91c2UgZ2FzIGVtaXNzaW9ucyByZWR1Y3Rpb24gdGhhdCBpcyBuZWVkZWQgYmV0d2VlbiBub3cgYW5kIDIwNTAgZm9yIGxpbWl0aW5nIGF2ZXJhZ2UgZ2xvYmFsIHN1cmZhY2UgdGVtcGVyYXR1cmUgaW5jcmVhc2UgYmVsb3cgMiDCsEMuIEVuYWJsaW5nIHBvbGljeSBhbmQgcmVndWxhdG9yeSBmcmFtZXdvcmtzIHdpbGwgbmVlZCB0byBiZSBhZGp1c3RlZCB0byBtb2JpbGlzZSB0aGUgc2l4LWZvbGQgYWNjZWxlcmF0aW9uIG9mIHJlbmV3YWJsZXMgZ3Jvd3RoIHRoYXQgaXMgbmVlZGVkLCB3aXRoIHRoZSBoaWdoZXN0IGdyb3d0aCBlc3RpbWF0ZWQgZm9yIHdpbmQgYW5kIHNvbGFyIFBWIHRlY2hub2xvZ2llcywgY29tcGxlbWVudGVkIGJ5IGEgaGlnaCBsZXZlbCBvZiBlbmVyZ3kgZWZmaWNpZW5jeS4gU3RpbGwsIHRvIGVuc3VyZSB0aGUgZXZlbnR1YWwgZWxpbWluYXRpb24gb2YgY2FyYm9uIGRpb3hpZGUgZW1pc3Npb25zIHdpbGwgcmVxdWlyZSBuZXcgdGVjaG5vbG9neSBhbmQgaW5ub3ZhdGlvbiwgbm90YWJseSBmb3IgdGhlIHRyYW5zcG9ydCBhbmQgbWFudWZhY3R1cmluZyBzZWN0b3JzLCB3aGljaCByZW1haW4gbGFyZ2VseSBpZ25vcmVkIGluIHRoZSBpbnRlcm5hdGlvbmFsIGRlYmF0ZS4gTW9yZSBhdHRlbnRpb24gaXMgbmVlZGVkIGZvciBlbWVyZ2luZyBpbmZyYXN0cnVjdHVyZSBpc3N1ZXMgc3VjaCBhcyBjaGFyZ2luZyBpbmZyYXN0cnVjdHVyZSBhbmQgb3RoZXIgc2VjdG9yIGNvdXBsaW5nIGltcGxpY2F0aW9ucy4iLCJwdWJsaXNoZXIiOiJFbHNldmllciBMdGQiLCJ2b2x1bWUiOiIyNCIsImNvbnRhaW5lci10aXRsZS1zaG9ydCI6IiJ9LCJpc1RlbXBvcmFyeSI6ZmFsc2V9XX0=&quot;,&quot;citationItems&quot;:[{&quot;id&quot;:&quot;925fb5aa-bfc5-33d5-befe-5188bf2b16d7&quot;,&quot;itemData&quot;:{&quot;type&quot;:&quot;webpage&quot;,&quot;id&quot;:&quot;925fb5aa-bfc5-33d5-befe-5188bf2b16d7&quot;,&quot;title&quot;:&quot;Total greenhouse gas emissions&quot;,&quot;accessed&quot;:{&quot;date-parts&quot;:[[2022,4,20]]},&quot;URL&quot;:&quot;https://ourworldindata.org/grapher/total-ghg-emissions?tab=chart&amp;country=~CAN&quot;,&quot;container-title-short&quot;:&quot;&quot;},&quot;isTemporary&quot;:false},{&quot;id&quot;:&quot;c4e8c77b-6ddf-3b23-87f8-3a663a17d034&quot;,&quot;itemData&quot;:{&quot;type&quot;:&quot;article-journal&quot;,&quot;id&quot;:&quot;c4e8c77b-6ddf-3b23-87f8-3a663a17d034&quot;,&quot;title&quot;:&quot;The role of renewable energy in the global energy transformation&quot;,&quot;author&quot;:[{&quot;family&quot;:&quot;Gielen&quot;,&quot;given&quot;:&quot;Dolf&quot;,&quot;parse-names&quot;:false,&quot;dropping-particle&quot;:&quot;&quot;,&quot;non-dropping-particle&quot;:&quot;&quot;},{&quot;family&quot;:&quot;Boshell&quot;,&quot;given&quot;:&quot;Francisco&quot;,&quot;parse-names&quot;:false,&quot;dropping-particle&quot;:&quot;&quot;,&quot;non-dropping-particle&quot;:&quot;&quot;},{&quot;family&quot;:&quot;Saygin&quot;,&quot;given&quot;:&quot;Deger&quot;,&quot;parse-names&quot;:false,&quot;dropping-particle&quot;:&quot;&quot;,&quot;non-dropping-particle&quot;:&quot;&quot;},{&quot;family&quot;:&quot;Bazilian&quot;,&quot;given&quot;:&quot;Morgan D.&quot;,&quot;parse-names&quot;:false,&quot;dropping-particle&quot;:&quot;&quot;,&quot;non-dropping-particle&quot;:&quot;&quot;},{&quot;family&quot;:&quot;Wagner&quot;,&quot;given&quot;:&quot;Nicholas&quot;,&quot;parse-names&quot;:false,&quot;dropping-particle&quot;:&quot;&quot;,&quot;non-dropping-particle&quot;:&quot;&quot;},{&quot;family&quot;:&quot;Gorini&quot;,&quot;given&quot;:&quot;Ricardo&quot;,&quot;parse-names&quot;:false,&quot;dropping-particle&quot;:&quot;&quot;,&quot;non-dropping-particle&quot;:&quot;&quot;}],&quot;container-title&quot;:&quot;Energy Strategy Reviews&quot;,&quot;accessed&quot;:{&quot;date-parts&quot;:[[2022,4,20]]},&quot;DOI&quot;:&quot;10.1016/J.ESR.2019.01.006&quot;,&quot;ISSN&quot;:&quot;2211467X&quot;,&quot;issued&quot;:{&quot;date-parts&quot;:[[2019,4,1]]},&quot;page&quot;:&quot;38-50&quot;,&quot;abstract&quot;:&quot;This paper explores the technical and economic characteristics of an accelerated energy transition to 2050, using new datasets for renewable energy. The analysis indicates that energy efficiency and renewable energy technologies are the core elements of that transition, and their synergies are likewise important. Favourable economics, ubiquitous resources, scalable technology, and significant socio-economic benefits underpin such a transition. Renewable energy can supply two-thirds of the total global energy demand, and contribute to the bulk of the greenhouse gas emissions reduction that is needed between now and 2050 for limiting average global surface temperature increase below 2 °C. Enabling policy and regulatory frameworks will need to be adjusted to mobilise the six-fold acceleration of renewables growth that is needed, with the highest growth estimated for wind and solar PV technologies, complemented by a high level of energy efficiency. Still, to ensure the eventual elimination of carbon dioxide emissions will require new technology and innovation, notably for the transport and manufacturing sectors, which remain largely ignored in the international debate. More attention is needed for emerging infrastructure issues such as charging infrastructure and other sector coupling implications.&quot;,&quot;publisher&quot;:&quot;Elsevier Ltd&quot;,&quot;volume&quot;:&quot;24&quot;,&quot;container-title-short&quot;:&quot;&quot;},&quot;isTemporary&quot;:false}]},{&quot;citationID&quot;:&quot;MENDELEY_CITATION_592c0091-b81e-4fb4-b84b-746a81f7c25d&quot;,&quot;properties&quot;:{&quot;noteIndex&quot;:0},&quot;isEdited&quot;:false,&quot;manualOverride&quot;:{&quot;isManuallyOverridden&quot;:false,&quot;citeprocText&quot;:&quot;[1], [3], [4]&quot;,&quot;manualOverrideText&quot;:&quot;&quot;},&quot;citationTag&quot;:&quot;MENDELEY_CITATION_v3_eyJjaXRhdGlvbklEIjoiTUVOREVMRVlfQ0lUQVRJT05fNTkyYzAwOTEtYjgxZS00ZmI0LWI4NGItNzQ2YTgxZjdjMjVkIiwicHJvcGVydGllcyI6eyJub3RlSW5kZXgiOjB9LCJpc0VkaXRlZCI6ZmFsc2UsIm1hbnVhbE92ZXJyaWRlIjp7ImlzTWFudWFsbHlPdmVycmlkZGVuIjpmYWxzZSwiY2l0ZXByb2NUZXh0IjoiWzFdLCBbM10sIFs0XSIsIm1hbnVhbE92ZXJyaWRlVGV4dCI6IiJ9LCJjaXRhdGlvbkl0ZW1zIjpbeyJpZCI6ImU1YWFkYWU2LWVkMDctM2MwOS1iYzNmLWVmMGYzOGY5MmI3OSIsIml0ZW1EYXRhIjp7InR5cGUiOiJhcnRpY2xlLWpvdXJuYWwiLCJpZCI6ImU1YWFkYWU2LWVkMDctM2MwOS1iYzNmLWVmMGYzOGY5MmI3OSIsInRpdGxlIjoiZ3JlZW5ob3VzZSBnYXMgZW1pc3Npb25zIn0sImlzVGVtcG9yYXJ5IjpmYWxzZX0seyJpZCI6IjkyNWZiNWFhLWJmYzUtMzNkNS1iZWZlLTUxODhiZjJiMTZkNyIsIml0ZW1EYXRhIjp7InR5cGUiOiJ3ZWJwYWdlIiwiaWQiOiI5MjVmYjVhYS1iZmM1LTMzZDUtYmVmZS01MTg4YmYyYjE2ZDciLCJ0aXRsZSI6IlRvdGFsIGdyZWVuaG91c2UgZ2FzIGVtaXNzaW9ucyIsImFjY2Vzc2VkIjp7ImRhdGUtcGFydHMiOltbMjAyMiw0LDIwXV19LCJVUkwiOiJodHRwczovL291cndvcmxkaW5kYXRhLm9yZy9ncmFwaGVyL3RvdGFsLWdoZy1lbWlzc2lvbnM/dGFiPWNoYXJ0JmNvdW50cnk9fkNBTiIsImNvbnRhaW5lci10aXRsZS1zaG9ydCI6IiJ9LCJpc1RlbXBvcmFyeSI6ZmFsc2V9LHsiaWQiOiIwMGM1NzQ5OC03ZDM4LTNkMTItYWY2ZS0zN2JjOGM5MTQ3MTYiLCJpdGVtRGF0YSI6eyJ0eXBlIjoiYXJ0aWNsZS1qb3VybmFsIiwiaWQiOiIwMGM1NzQ5OC03ZDM4LTNkMTItYWY2ZS0zN2JjOGM5MTQ3MTYiLCJ0aXRsZSI6IkNhbmFkYXMgQWlyIFBvbGx1dGlvbiByZXBvcnQgMjAyMCIsImNvbnRhaW5lci10aXRsZS1zaG9ydCI6IiJ9LCJpc1RlbXBvcmFyeSI6ZmFsc2V9XX0=&quot;,&quot;citationItems&quot;:[{&quot;id&quot;:&quot;e5aadae6-ed07-3c09-bc3f-ef0f38f92b79&quot;,&quot;itemData&quot;:{&quot;type&quot;:&quot;article-journal&quot;,&quot;id&quot;:&quot;e5aadae6-ed07-3c09-bc3f-ef0f38f92b79&quot;,&quot;title&quot;:&quot;greenhouse gas emissions&quot;},&quot;isTemporary&quot;:false},{&quot;id&quot;:&quot;925fb5aa-bfc5-33d5-befe-5188bf2b16d7&quot;,&quot;itemData&quot;:{&quot;type&quot;:&quot;webpage&quot;,&quot;id&quot;:&quot;925fb5aa-bfc5-33d5-befe-5188bf2b16d7&quot;,&quot;title&quot;:&quot;Total greenhouse gas emissions&quot;,&quot;accessed&quot;:{&quot;date-parts&quot;:[[2022,4,20]]},&quot;URL&quot;:&quot;https://ourworldindata.org/grapher/total-ghg-emissions?tab=chart&amp;country=~CAN&quot;,&quot;container-title-short&quot;:&quot;&quot;},&quot;isTemporary&quot;:false},{&quot;id&quot;:&quot;00c57498-7d38-3d12-af6e-37bc8c914716&quot;,&quot;itemData&quot;:{&quot;type&quot;:&quot;article-journal&quot;,&quot;id&quot;:&quot;00c57498-7d38-3d12-af6e-37bc8c914716&quot;,&quot;title&quot;:&quot;Canadas Air Pollution report 2020&quot;,&quot;container-title-short&quot;:&quot;&quot;},&quot;isTemporary&quot;:false}]},{&quot;citationID&quot;:&quot;MENDELEY_CITATION_0c2b7c50-75e1-485b-b802-0bed0954ac68&quot;,&quot;properties&quot;:{&quot;noteIndex&quot;:0},&quot;isEdited&quot;:false,&quot;manualOverride&quot;:{&quot;isManuallyOverridden&quot;:false,&quot;citeprocText&quot;:&quot;[5], [6]&quot;,&quot;manualOverrideText&quot;:&quot;&quot;},&quot;citationTag&quot;:&quot;MENDELEY_CITATION_v3_eyJjaXRhdGlvbklEIjoiTUVOREVMRVlfQ0lUQVRJT05fMGMyYjdjNTAtNzVlMS00ODViLWI4MDItMGJlZDA5NTRhYzY4IiwicHJvcGVydGllcyI6eyJub3RlSW5kZXgiOjB9LCJpc0VkaXRlZCI6ZmFsc2UsIm1hbnVhbE92ZXJyaWRlIjp7ImlzTWFudWFsbHlPdmVycmlkZGVuIjpmYWxzZSwiY2l0ZXByb2NUZXh0IjoiWzVdLCBbNl0iLCJtYW51YWxPdmVycmlkZVRleHQiOiIifSwiY2l0YXRpb25JdGVtcyI6W3siaWQiOiI5NTY3ODdkYi03ODcyLTNiMDMtYjNhNC1hMzFiNGNiMDU4NTgiLCJpdGVtRGF0YSI6eyJ0eXBlIjoiYXJ0aWNsZS1qb3VybmFsIiwiaWQiOiI5NTY3ODdkYi03ODcyLTNiMDMtYjNhNC1hMzFiNGNiMDU4NTgiLCJ0aXRsZSI6IkFkdmFuY2VzIGluIGRpYWdub3N0aWMgdGVjaG5pcXVlcyBmb3IgaW5kdWN0aW9uIG1hY2hpbmVzIiwiYXV0aG9yIjpbeyJmYW1pbHkiOiJCZWxsaW5pIiwiZ2l2ZW4iOiJBbGJlcnRvIiwicGFyc2UtbmFtZXMiOmZhbHNlLCJkcm9wcGluZy1wYXJ0aWNsZSI6IiIsIm5vbi1kcm9wcGluZy1wYXJ0aWNsZSI6IiJ9LHsiZmFtaWx5IjoiRmlsaXBwZXR0aSIsImdpdmVuIjoiRmlvcmVuem8iLCJwYXJzZS1uYW1lcyI6ZmFsc2UsImRyb3BwaW5nLXBhcnRpY2xlIjoiIiwibm9uLWRyb3BwaW5nLXBhcnRpY2xlIjoiIn0seyJmYW1pbHkiOiJUYXNzb25pIiwiZ2l2ZW4iOiJDYXJsYSIsInBhcnNlLW5hbWVzIjpmYWxzZSwiZHJvcHBpbmctcGFydGljbGUiOiIiLCJub24tZHJvcHBpbmctcGFydGljbGUiOiIifSx7ImZhbWlseSI6IkNhcG9saW5vIiwiZ2l2ZW4iOiJHw6lyYXJkIEFuZHLDqSIsInBhcnNlLW5hbWVzIjpmYWxzZSwiZHJvcHBpbmctcGFydGljbGUiOiIiLCJub24tZHJvcHBpbmctcGFydGljbGUiOiIifV0sImNvbnRhaW5lci10aXRsZSI6IklFRUUgVHJhbnNhY3Rpb25zIG9uIEluZHVzdHJpYWwgRWxlY3Ryb25pY3MiLCJET0kiOiIxMC4xMTA5L1RJRS4yMDA4LjIwMDc1MjciLCJJU1NOIjoiMDI3ODAwNDYiLCJpc3N1ZWQiOnsiZGF0ZS1wYXJ0cyI6W1syMDA4XV19LCJwYWdlIjoiNDEwOS00MTI2IiwiYWJzdHJhY3QiOiJUaGlzIHBhcGVyIGludmVzdGlnYXRlcyBkaWFnbm9zdGljIHRlY2huaXF1ZXMgZm9yIGVsZWN0cmljYWwgbWFjaGluZXMgd2l0aCBzcGVjaWFsIHJlZmVyZW5jZSB0byBpbmR1Y3Rpb24gbWFjaGluZXMgYW5kIHRvIHBhcGVycyBwdWJsaXNoZWQgaW4gdGhlIGxhc3QgdGVuIHllYXJzLiBBIGNvbXByZWhlbnNpdmUgbGlzdCBvZiByZWZlcmVuY2VzIGlzIHJlcG9ydGVkIGFuZCBleGFtaW5lZCwgYW5kIHJlc2VhcmNoIGFjdGl2aXRpZXMgY2xhc3NpZmllZCBpbnRvIGZvdXIgbWFpbiB0b3BpY3M6IDEpIGVsZWN0cmljYWwgZmF1bHRzOyAyKSBtZWNoYW5pY2FsIGZhdWx0czsgMykgc2lnbmFsIHByb2Nlc3NpbmcgZm9yIGFuYWx5c2lzIGFuZCBtb25pdG9yaW5nOyBhbmQgNCkgYXJ0aWZpY2lhbCBpbnRlbGxpZ2VuY2UgYW5kIGRlY2lzaW9uLW1ha2luZyB0ZWNobmlxdWVzLiDCqSAyMDA4IElFRUUuIiwiaXNzdWUiOiIxMiIsInZvbHVtZSI6IjU1IiwiY29udGFpbmVyLXRpdGxlLXNob3J0IjoiIn0sImlzVGVtcG9yYXJ5IjpmYWxzZX0seyJpZCI6IjRlMjJkZjdkLWQ0NjUtMzM2Ni04ZmUzLTA0NzU2YjQyMTk0YSIsIml0ZW1EYXRhIjp7InR5cGUiOiJ3ZWJwYWdlIiwiaWQiOiI0ZTIyZGY3ZC1kNDY1LTMzNjYtOGZlMy0wNDc1NmI0MjE5NGEiLCJ0aXRsZSI6IkludHJvZHVjdGlvbiDigJMgR2xvYmFsIEVWIE91dGxvb2sgMjAyMSDigJMgQW5hbHlzaXMgLSBJRUEiLCJhY2Nlc3NlZCI6eyJkYXRlLXBhcnRzIjpbWzIwMjIsNCwyMF1dfSwiVVJMIjoiaHR0cHM6Ly93d3cuaWVhLm9yZy9yZXBvcnRzL2dsb2JhbC1ldi1vdXRsb29rLTIwMjEvaW50cm9kdWN0aW9uI292ZXJ2aWV3IiwiY29udGFpbmVyLXRpdGxlLXNob3J0IjoiIn0sImlzVGVtcG9yYXJ5IjpmYWxzZX1dfQ==&quot;,&quot;citationItems&quot;:[{&quot;id&quot;:&quot;956787db-7872-3b03-b3a4-a31b4cb05858&quot;,&quot;itemData&quot;:{&quot;type&quot;:&quot;article-journal&quot;,&quot;id&quot;:&quot;956787db-7872-3b03-b3a4-a31b4cb05858&quot;,&quot;title&quot;:&quot;Advances in diagnostic techniques for induction machines&quot;,&quot;author&quot;:[{&quot;family&quot;:&quot;Bellini&quot;,&quot;given&quot;:&quot;Alberto&quot;,&quot;parse-names&quot;:false,&quot;dropping-particle&quot;:&quot;&quot;,&quot;non-dropping-particle&quot;:&quot;&quot;},{&quot;family&quot;:&quot;Filippetti&quot;,&quot;given&quot;:&quot;Fiorenzo&quot;,&quot;parse-names&quot;:false,&quot;dropping-particle&quot;:&quot;&quot;,&quot;non-dropping-particle&quot;:&quot;&quot;},{&quot;family&quot;:&quot;Tassoni&quot;,&quot;given&quot;:&quot;Carla&quot;,&quot;parse-names&quot;:false,&quot;dropping-particle&quot;:&quot;&quot;,&quot;non-dropping-particle&quot;:&quot;&quot;},{&quot;family&quot;:&quot;Capolino&quot;,&quot;given&quot;:&quot;Gérard André&quot;,&quot;parse-names&quot;:false,&quot;dropping-particle&quot;:&quot;&quot;,&quot;non-dropping-particle&quot;:&quot;&quot;}],&quot;container-title&quot;:&quot;IEEE Transactions on Industrial Electronics&quot;,&quot;DOI&quot;:&quot;10.1109/TIE.2008.2007527&quot;,&quot;ISSN&quot;:&quot;02780046&quot;,&quot;issued&quot;:{&quot;date-parts&quot;:[[2008]]},&quot;page&quot;:&quot;4109-4126&quot;,&quot;abstract&quot;:&quot;This paper investigates diagnostic techniques for electrical machines with special reference to induction machines and to papers published in the last ten years. A comprehensive list of references is reported and examined, and research activities classified into four main topics: 1) electrical faults; 2) mechanical faults; 3) signal processing for analysis and monitoring; and 4) artificial intelligence and decision-making techniques. © 2008 IEEE.&quot;,&quot;issue&quot;:&quot;12&quot;,&quot;volume&quot;:&quot;55&quot;,&quot;container-title-short&quot;:&quot;&quot;},&quot;isTemporary&quot;:false},{&quot;id&quot;:&quot;4e22df7d-d465-3366-8fe3-04756b42194a&quot;,&quot;itemData&quot;:{&quot;type&quot;:&quot;webpage&quot;,&quot;id&quot;:&quot;4e22df7d-d465-3366-8fe3-04756b42194a&quot;,&quot;title&quot;:&quot;Introduction – Global EV Outlook 2021 – Analysis - IEA&quot;,&quot;accessed&quot;:{&quot;date-parts&quot;:[[2022,4,20]]},&quot;URL&quot;:&quot;https://www.iea.org/reports/global-ev-outlook-2021/introduction#overview&quot;,&quot;container-title-short&quot;:&quot;&quot;},&quot;isTemporary&quot;:false}]},{&quot;citationID&quot;:&quot;MENDELEY_CITATION_62017ed4-9d8a-4ade-9b94-935e94555eac&quot;,&quot;properties&quot;:{&quot;noteIndex&quot;:0},&quot;isEdited&quot;:false,&quot;manualOverride&quot;:{&quot;isManuallyOverridden&quot;:false,&quot;citeprocText&quot;:&quot;[7]–[9]&quot;,&quot;manualOverrideText&quot;:&quot;&quot;},&quot;citationTag&quot;:&quot;MENDELEY_CITATION_v3_eyJjaXRhdGlvbklEIjoiTUVOREVMRVlfQ0lUQVRJT05fNjIwMTdlZDQtOWQ4YS00YWRlLTliOTQtOTM1ZTk0NTU1ZWFjIiwicHJvcGVydGllcyI6eyJub3RlSW5kZXgiOjB9LCJpc0VkaXRlZCI6ZmFsc2UsIm1hbnVhbE92ZXJyaWRlIjp7ImlzTWFudWFsbHlPdmVycmlkZGVuIjpmYWxzZSwiY2l0ZXByb2NUZXh0IjoiWzdd4oCTWzldIiwibWFudWFsT3ZlcnJpZGVUZXh0IjoiIn0sImNpdGF0aW9uSXRlbXMiOlt7ImlkIjoiNGI0NjM2MjUtMWUxYy0zNmVlLTgxMGUtNDI5ZGRhYmE4OWZhIiwiaXRlbURhdGEiOnsidHlwZSI6IndlYnBhZ2UiLCJpZCI6IjRiNDYzNjI1LTFlMWMtMzZlZS04MTBlLTQyOWRkYWJhODlmYSIsInRpdGxlIjoiQXVkaSBlLXRyb24gU3BvcnRiYWNrIGNvbmNlcHQgfCBBdWRpIE1lZGlhQ2VudGVyIiwiYWNjZXNzZWQiOnsiZGF0ZS1wYXJ0cyI6W1syMDIyLDQsMjBdXX0sIlVSTCI6Imh0dHBzOi8vd3d3LmF1ZGktbWVkaWFjZW50ZXIuY29tL2VuL3Bob3Rvcy9kZXRhaWwvYXVkaS1lLXRyb24tc3BvcnRiYWNrLWNvbmNlcHQtNDQ0OTYiLCJjb250YWluZXItdGl0bGUtc2hvcnQiOiIifSwiaXNUZW1wb3JhcnkiOmZhbHNlfSx7ImlkIjoiMDJmOTBjYTItMGVmNi0zMDFkLTliYmEtY2MxNjBhMzk0YzYxIiwiaXRlbURhdGEiOnsidHlwZSI6ImFydGljbGUtam91cm5hbCIsImlkIjoiMDJmOTBjYTItMGVmNi0zMDFkLTliYmEtY2MxNjBhMzk0YzYxIiwidGl0bGUiOiJFbmVyZ3kgZWZmaWNpZW50IG1vdG9yIGRyaXZlbiBzeXN0ZW1zIiwiYXV0aG9yIjpbeyJmYW1pbHkiOiJLZXVsZW5hZXIiLCJnaXZlbiI6IkhhbnMiLCJwYXJzZS1uYW1lcyI6ZmFsc2UsImRyb3BwaW5nLXBhcnRpY2xlIjoiIiwibm9uLWRyb3BwaW5nLXBhcnRpY2xlIjoiZGUifV0sImNvbnRhaW5lci10aXRsZSI6IkVuZXJneSBhbmQgRW52aXJvbm1lbnQiLCJhY2Nlc3NlZCI6eyJkYXRlLXBhcnRzIjpbWzIwMjIsNCwyMF1dfSwiRE9JIjoiMTAuMTI2MC8wOTU4MzA1MDQyODg2Njg4IiwiSVNTTiI6IjA5NTgzMDVYIiwiaXNzdWVkIjp7ImRhdGUtcGFydHMiOltbMjAwNF1dfSwicGFnZSI6Ijg3My05MDUiLCJhYnN0cmFjdCI6IlRoZSBNb3RvciBDaGFsbGVuZ2UgUHJvZ3JhbW1lIGlzIGEgdm9sdW50YXJ5IHByb2dyYW1tZSBwcm9tb3RlZCBieSB0aGUgRXVyb3BlYW4gQ29tbWlzc2lvbiB0byBoZWxwIGNvbXBhbmllcyBpbXByb3ZlIHRoZSBlbmVyZ3kgZWZmaWNpZW5jeSBvZiB0aGVpciBlbGVjdHJpYyBtb3RvciBkcml2ZW4gc3lzdGVtcy4gVGhlIENoYWxsZW5nZSBmb2N1c2VzIG9uIGVsZWN0cmljIGRyaXZlcywgY29tcHJlc3NlZCBhaXIsIGZhbiBhbmQgcHVtcCBzeXN0ZW1zLCBmb3Igd2hpY2ggaXQgaGFzIGJlZW4gZGVtb25zdHJhdGVkIHRoYXQgdGhlcmUgZXhpc3RzIGEgbGFyZ2UgdGVjaG5pY2FsIGFuZCBlY29ub21pYyBwb3RlbnRpYWwgZm9yIGVuZXJneSBzYXZpbmdzLiBBbnkgb3JnYW5pc2F0aW9ucyB3aXNoaW5nIHRvIGNvbnRyaWJ1dGUgdG8gdGhlIE1vdG9yIENoYWxsZW5nZSBQcm9ncmFtbWUgb2JqZWN0aXZlcyBjYW4gcGFydGljaXBhdGUuIENvbXBhbmllcyB0aGF0IHVzZSBtb3RvciBkcml2ZW4gc3lzdGVtcyBjYW4gcmVxdWVzdCBQYXJ0bmVyIHN0YXR1cy4gT3JnYW5pc2F0aW9ucyAoaW4gcGFydGljdWxhciBjb21wYW5pZXMgdGhhdCBzdXBwbHkgbW90b3IgZHJpdmVuIHN5c3RlbXMgYW5kIGNvbXBvbmVudHMpIHdpc2hpbmcgdG8gYXNzaXN0IHRoZSBDb21taXNzaW9uIGFuZCBNZW1iZXIgU3RhdGVzIGluIGNhcnJ5aW5nIG91dCB0aGUgTW90b3IgQ2hhbGxlbmdlIFByb2dyYW1tZSBtYXkgYmVjb21lIEVuZG9yc2Vycy4gTW9yZSBpbmZvcm1hdGlvbiBjYW4gYmUgZm91bmQgYXQgaHR0cDovL2VuZXJneWVmZmljaWVuY3kuanJjLmNlYy5ldS5pbnQuIiwicHVibGlzaGVyIjoiU0FHRSBQdWJsaWNhdGlvbnMgSW5jLiIsImlzc3VlIjoiNSIsInZvbHVtZSI6IjE1IiwiY29udGFpbmVyLXRpdGxlLXNob3J0IjoiIn0sImlzVGVtcG9yYXJ5IjpmYWxzZX0seyJpZCI6IjNiNWUyN2Q2LWVjYTEtMzliNC04YWRiLTZkN2JkODdjMWExOSIsIml0ZW1EYXRhIjp7InR5cGUiOiJhcnRpY2xlLWpvdXJuYWwiLCJpZCI6IjNiNWUyN2Q2LWVjYTEtMzliNC04YWRiLTZkN2JkODdjMWExOSIsInRpdGxlIjoiQW5hbHlzaXMgb2YgRWxlY3RyaWMgTWFjaGluZXJ5IGFuZCBEcml2ZSBTeXN0ZW1zIiwiYXV0aG9yIjpbeyJmYW1pbHkiOiJLcmF1c2UiLCJnaXZlbiI6IlBhdWwgQy4iLCJwYXJzZS1uYW1lcyI6ZmFsc2UsImRyb3BwaW5nLXBhcnRpY2xlIjoiIiwibm9uLWRyb3BwaW5nLXBhcnRpY2xlIjoiIn0seyJmYW1pbHkiOiJXYXN5bmN6dWsiLCJnaXZlbiI6Ik9sZWciLCJwYXJzZS1uYW1lcyI6ZmFsc2UsImRyb3BwaW5nLXBhcnRpY2xlIjoiIiwibm9uLWRyb3BwaW5nLXBhcnRpY2xlIjoiIn0seyJmYW1pbHkiOiJTdWRob2ZmIiwiZ2l2ZW4iOiJTY290dCBELiIsInBhcnNlLW5hbWVzIjpmYWxzZSwiZHJvcHBpbmctcGFydGljbGUiOiIiLCJub24tZHJvcHBpbmctcGFydGljbGUiOiIifV0sImNvbnRhaW5lci10aXRsZSI6IkFuYWx5c2lzIG9mIEVsZWN0cmljIE1hY2hpbmVyeSBhbmQgRHJpdmUgU3lzdGVtcyIsImFjY2Vzc2VkIjp7ImRhdGUtcGFydHMiOltbMjAyMiw0LDIwXV19LCJET0kiOiIxMC4xMTA5Lzk3ODA0NzA1NDQxNjciLCJpc3N1ZWQiOnsiZGF0ZS1wYXJ0cyI6W1syMDEwLDIsNF1dfSwiYWJzdHJhY3QiOiJ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hpcyB2b2x1bWUgZ29lcyBhIHN0ZXAgZnVydGhlciwgaW50cm9kdWNpbmcgbmV3IG1hdGVyaWFsIHJlbGV2YW50IHRvIG1hY2hpbmUgZGVzaWduIGFsb25nIHdpdGggbnVtZXJvdXMgdGVjaG5pcXVlcyBmb3IgbWFraW5nIHRoZSBkZXJpdmF0aW9uIG9mIGVxdWF0aW9ucyBtb3JlIGRpcmVjdCBhbmQgZWFzeSB0byB1c2UuIENvdmVyYWdlIGluY2x1ZGVzOiBDb21wbGV0ZWx5IG5ldyBjaGFwdGVycyBvbiB3aW5kaW5nIGZ1bmN0aW9ucyBhbmQgbWFjaGluZSBkZXNpZ24gdGhhdCBhZGQgYSBzaWduaWZpY2FudCBkaW1lbnNpb24gbm90IGZvdW5kIGluIGFueSBvdGhlciB0ZXh0IEEgbmV3IGZvcm11bGF0aW9uIG9mIG1hY2hpbmUgZXF1YXRpb25zIGZvciBpbXByb3ZpbmcgYW5hbHlzaXMgYW5kIG1vZGVsaW5nIG9mIG1hY2hpbmVzIGNvdXBsZWQgdG8gcG93ZXIgZWxlY3Ryb25pYyBjaXJjdWl0cyBTaW1wbGlmaWVkIHRlY2huaXF1ZXMgdGhyb3VnaG91dCwgZnJvbSB0aGUgZGVyaXZhdGlvbiBvZiB0b3JxdWUgZXF1YXRpb25zIGFuZCBzeW5jaHJvbm91cyBtYWNoaW5lIGFuYWx5c2lzIHRvIHRoZSBhbmFseXNpcyBvZiB1bmJhbGFuY2VkIG9wZXJhdGlvbiBBIHVuaXF1ZSBnZW5lcmFsaXplZCBhcHByb2FjaCB0byBtYWNoaW5lIHBhcmFtZXRlcnMgaWRlbnRpZmljYXRpb24gQSBmaXJzdC1yYXRlIHJlc291cmNlIGZvciBlbmdpbmVlcnMgd2lzaGluZyB0byBtYXN0ZXIgY3V0dGluZy1lZGdlIHRlY2huaXF1ZXMgZm9yIG1hY2hpbmUgYW5hbHlzaXMsIEFuYWx5c2lzIG9mIEVsZWN0cmljIE1hY2hpbmVyeSBhbmQgRHJpdmUgU3lzdGVtcyBpcyBhbHNvIGEgaGlnaGx5IHVzZWZ1bCBndWlkZSBmb3Igc3R1ZGVudHMgaW4gdGhlIGZpZWxkLiIsInB1Ymxpc2hlciI6IklFRUUiLCJjb250YWluZXItdGl0bGUtc2hvcnQiOiIifSwiaXNUZW1wb3JhcnkiOmZhbHNlfV19&quot;,&quot;citationItems&quot;:[{&quot;id&quot;:&quot;4b463625-1e1c-36ee-810e-429ddaba89fa&quot;,&quot;itemData&quot;:{&quot;type&quot;:&quot;webpage&quot;,&quot;id&quot;:&quot;4b463625-1e1c-36ee-810e-429ddaba89fa&quot;,&quot;title&quot;:&quot;Audi e-tron Sportback concept | Audi MediaCenter&quot;,&quot;accessed&quot;:{&quot;date-parts&quot;:[[2022,4,20]]},&quot;URL&quot;:&quot;https://www.audi-mediacenter.com/en/photos/detail/audi-e-tron-sportback-concept-44496&quot;,&quot;container-title-short&quot;:&quot;&quot;},&quot;isTemporary&quot;:false},{&quot;id&quot;:&quot;02f90ca2-0ef6-301d-9bba-cc160a394c61&quot;,&quot;itemData&quot;:{&quot;type&quot;:&quot;article-journal&quot;,&quot;id&quot;:&quot;02f90ca2-0ef6-301d-9bba-cc160a394c61&quot;,&quot;title&quot;:&quot;Energy efficient motor driven systems&quot;,&quot;author&quot;:[{&quot;family&quot;:&quot;Keulenaer&quot;,&quot;given&quot;:&quot;Hans&quot;,&quot;parse-names&quot;:false,&quot;dropping-particle&quot;:&quot;&quot;,&quot;non-dropping-particle&quot;:&quot;de&quot;}],&quot;container-title&quot;:&quot;Energy and Environment&quot;,&quot;accessed&quot;:{&quot;date-parts&quot;:[[2022,4,20]]},&quot;DOI&quot;:&quot;10.1260/0958305042886688&quot;,&quot;ISSN&quot;:&quot;0958305X&quot;,&quot;issued&quot;:{&quot;date-parts&quot;:[[2004]]},&quot;page&quot;:&quot;873-905&quot;,&quot;abstract&quot;:&quot;The Motor Challenge Programme is a voluntary programme promoted by the European Commission to help companies improve the energy efficiency of their electric motor driven systems. The Challenge focuses on electric drives, compressed air, fan and pump systems, for which it has been demonstrated that there exists a large technical and economic potential for energy savings. Any organisations wishing to contribute to the Motor Challenge Programme objectives can participate. Companies that use motor driven systems can request Partner status. Organisations (in particular companies that supply motor driven systems and components) wishing to assist the Commission and Member States in carrying out the Motor Challenge Programme may become Endorsers. More information can be found at http://energyefficiency.jrc.cec.eu.int.&quot;,&quot;publisher&quot;:&quot;SAGE Publications Inc.&quot;,&quot;issue&quot;:&quot;5&quot;,&quot;volume&quot;:&quot;15&quot;,&quot;container-title-short&quot;:&quot;&quot;},&quot;isTemporary&quot;:false},{&quot;id&quot;:&quot;3b5e27d6-eca1-39b4-8adb-6d7bd87c1a19&quot;,&quot;itemData&quot;:{&quot;type&quot;:&quot;article-journal&quot;,&quot;id&quot;:&quot;3b5e27d6-eca1-39b4-8adb-6d7bd87c1a19&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container-title&quot;:&quot;Analysis of Electric Machinery and Drive Systems&quot;,&quot;accessed&quot;:{&quot;date-parts&quot;:[[2022,4,20]]},&quot;DOI&quot;:&quot;10.1109/9780470544167&quot;,&quot;issued&quot;:{&quot;date-parts&quot;:[[2010,2,4]]},&quot;abstract&quot;:&quot;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is volume goes a step further, introducing new material relevant to machine design along with numerous techniques for making the derivation of equations more direct and easy to use. Coverage includes: Completely new chapters on winding functions and machine design that add a significant dimension not found in any other text A new formulation of machine equations for improving analysis and modeling of machines coupled to power electronic circuits Simplified techniques throughout, from the derivation of torque equations and synchronous machine analysis to the analysis of unbalanced operation A unique generalized approach to machine parameters identification A first-rate resource for engineers wishing to master cutting-edge techniques for machine analysis, Analysis of Electric Machinery and Drive Systems is also a highly useful guide for students in the field.&quot;,&quot;publisher&quot;:&quot;IEEE&quot;,&quot;container-title-short&quot;:&quot;&quot;},&quot;isTemporary&quot;:false}]},{&quot;citationID&quot;:&quot;MENDELEY_CITATION_5492c118-ce76-49db-91d8-1e62991f7ef1&quot;,&quot;properties&quot;:{&quot;noteIndex&quot;:0},&quot;isEdited&quot;:false,&quot;manualOverride&quot;:{&quot;isManuallyOverridden&quot;:false,&quot;citeprocText&quot;:&quot;[7]&quot;,&quot;manualOverrideText&quot;:&quot;&quot;},&quot;citationTag&quot;:&quot;MENDELEY_CITATION_v3_eyJjaXRhdGlvbklEIjoiTUVOREVMRVlfQ0lUQVRJT05fNTQ5MmMxMTgtY2U3Ni00OWRiLTkxZDgtMWU2Mjk5MWY3ZWYxIiwicHJvcGVydGllcyI6eyJub3RlSW5kZXgiOjB9LCJpc0VkaXRlZCI6ZmFsc2UsIm1hbnVhbE92ZXJyaWRlIjp7ImlzTWFudWFsbHlPdmVycmlkZGVuIjpmYWxzZSwiY2l0ZXByb2NUZXh0IjoiWzddIiwibWFudWFsT3ZlcnJpZGVUZXh0IjoiIn0sImNpdGF0aW9uSXRlbXMiOlt7ImlkIjoiNGI0NjM2MjUtMWUxYy0zNmVlLTgxMGUtNDI5ZGRhYmE4OWZhIiwiaXRlbURhdGEiOnsidHlwZSI6IndlYnBhZ2UiLCJpZCI6IjRiNDYzNjI1LTFlMWMtMzZlZS04MTBlLTQyOWRkYWJhODlmYSIsInRpdGxlIjoiQXVkaSBlLXRyb24gU3BvcnRiYWNrIGNvbmNlcHQgfCBBdWRpIE1lZGlhQ2VudGVyIiwiYWNjZXNzZWQiOnsiZGF0ZS1wYXJ0cyI6W1syMDIyLDQsMjBdXX0sIlVSTCI6Imh0dHBzOi8vd3d3LmF1ZGktbWVkaWFjZW50ZXIuY29tL2VuL3Bob3Rvcy9kZXRhaWwvYXVkaS1lLXRyb24tc3BvcnRiYWNrLWNvbmNlcHQtNDQ0OTYiLCJjb250YWluZXItdGl0bGUtc2hvcnQiOiIifSwiaXNUZW1wb3JhcnkiOmZhbHNlfV19&quot;,&quot;citationItems&quot;:[{&quot;id&quot;:&quot;4b463625-1e1c-36ee-810e-429ddaba89fa&quot;,&quot;itemData&quot;:{&quot;type&quot;:&quot;webpage&quot;,&quot;id&quot;:&quot;4b463625-1e1c-36ee-810e-429ddaba89fa&quot;,&quot;title&quot;:&quot;Audi e-tron Sportback concept | Audi MediaCenter&quot;,&quot;accessed&quot;:{&quot;date-parts&quot;:[[2022,4,20]]},&quot;URL&quot;:&quot;https://www.audi-mediacenter.com/en/photos/detail/audi-e-tron-sportback-concept-44496&quot;,&quot;container-title-short&quot;:&quot;&quot;},&quot;isTemporary&quot;:false}]},{&quot;citationID&quot;:&quot;MENDELEY_CITATION_11fc44ca-f90d-4bfb-97f5-30054ec8dedb&quot;,&quot;properties&quot;:{&quot;noteIndex&quot;:0},&quot;isEdited&quot;:false,&quot;manualOverride&quot;:{&quot;isManuallyOverridden&quot;:false,&quot;citeprocText&quot;:&quot;[10]&quot;,&quot;manualOverrideText&quot;:&quot;&quot;},&quot;citationTag&quot;:&quot;MENDELEY_CITATION_v3_eyJjaXRhdGlvbklEIjoiTUVOREVMRVlfQ0lUQVRJT05fMTFmYzQ0Y2EtZjkwZC00YmZiLTk3ZjUtMzAwNTRlYzhkZWRiIiwicHJvcGVydGllcyI6eyJub3RlSW5kZXgiOjB9LCJpc0VkaXRlZCI6ZmFsc2UsIm1hbnVhbE92ZXJyaWRlIjp7ImlzTWFudWFsbHlPdmVycmlkZGVuIjpmYWxzZSwiY2l0ZXByb2NUZXh0IjoiWzEwXSIsIm1hbnVhbE92ZXJyaWRlVGV4dCI6IiJ9LCJjaXRhdGlvbkl0ZW1zIjpbeyJpZCI6IjRmYTYzYWY5LTUyNGMtMzkwYi1hNDE3LTk4ZTYzYjkyMmVhYyIsIml0ZW1EYXRhIjp7InR5cGUiOiJib29rIiwiaWQiOiI0ZmE2M2FmOS01MjRjLTM5MGItYTQxNy05OGU2M2I5MjJlYWMiLCJ0aXRsZSI6IjIwMTkgMjFzdCBFdXJvcGVhbiBDb25mZXJlbmNlIG9uIFBvd2VyIEVsZWN0cm9uaWNzIGFuZCBBcHBsaWNhdGlvbnMgKEVQRSAnMTkgRUNDRSBFdXJvcGUpLiIsImF1dGhvciI6W3siZmFtaWx5IjoiSW5zdGl0dXRlIG9mIEVsZWN0cmljYWwgYW5kIEVsZWN0cm9uaWNzIEVuZ2luZWVycyIsImdpdmVuIjoiIiwicGFyc2UtbmFtZXMiOmZhbHNlLCJkcm9wcGluZy1wYXJ0aWNsZSI6IiIsIm5vbi1kcm9wcGluZy1wYXJ0aWNsZSI6IiJ9XSwiSVNCTiI6Ijk3ODkwNzU4MTUzMTMiLCJhYnN0cmFjdCI6IlwiUHJvY2VlZGluZ3Mgb2YgYSBtZWV0aW5nIGhlbGQgMy01IFNlcHRlbWJlciAyMDE5LCBHZW5vdmEsIEl0YWx5XCItLVByb2NlZWRpbmdzLmNvbSB3ZWJzaXRlIiwiY29udGFpbmVyLXRpdGxlLXNob3J0IjoiIn0sImlzVGVtcG9yYXJ5IjpmYWxzZX1dfQ==&quot;,&quot;citationItems&quot;:[{&quot;id&quot;:&quot;4fa63af9-524c-390b-a417-98e63b922eac&quot;,&quot;itemData&quot;:{&quot;type&quot;:&quot;book&quot;,&quot;id&quot;:&quot;4fa63af9-524c-390b-a417-98e63b922eac&quot;,&quot;title&quot;:&quot;2019 21st European Conference on Power Electronics and Applications (EPE '19 ECCE Europe).&quot;,&quot;author&quot;:[{&quot;family&quot;:&quot;Institute of Electrical and Electronics Engineers&quot;,&quot;given&quot;:&quot;&quot;,&quot;parse-names&quot;:false,&quot;dropping-particle&quot;:&quot;&quot;,&quot;non-dropping-particle&quot;:&quot;&quot;}],&quot;ISBN&quot;:&quot;9789075815313&quot;,&quot;abstract&quot;:&quot;\&quot;Proceedings of a meeting held 3-5 September 2019, Genova, Italy\&quot;--Proceedings.com website&quot;,&quot;container-title-short&quot;:&quot;&quot;},&quot;isTemporary&quot;:false}]},{&quot;citationID&quot;:&quot;MENDELEY_CITATION_ad4a8e1e-4634-4fdf-a4ea-22a87ccd9fc1&quot;,&quot;properties&quot;:{&quot;noteIndex&quot;:0},&quot;isEdited&quot;:false,&quot;manualOverride&quot;:{&quot;isManuallyOverridden&quot;:false,&quot;citeprocText&quot;:&quot;[11]–[14]&quot;,&quot;manualOverrideText&quot;:&quot;&quot;},&quot;citationTag&quot;:&quot;MENDELEY_CITATION_v3_eyJjaXRhdGlvbklEIjoiTUVOREVMRVlfQ0lUQVRJT05fYWQ0YThlMWUtNDYzNC00ZmRmLWE0ZWEtMjJhODdjY2Q5ZmMxIiwicHJvcGVydGllcyI6eyJub3RlSW5kZXgiOjB9LCJpc0VkaXRlZCI6ZmFsc2UsIm1hbnVhbE92ZXJyaWRlIjp7ImlzTWFudWFsbHlPdmVycmlkZGVuIjpmYWxzZSwiY2l0ZXByb2NUZXh0IjoiWzExXeKAk1sxNF0iLCJtYW51YWxPdmVycmlkZVRleHQiOiIifSwiY2l0YXRpb25JdGVtcyI6W3siaWQiOiIzOGI4MWZmNC1jMWM2LTM0ZDctYTI0NC1iOGQ3OTQ0NDEyOGMiLCJpdGVtRGF0YSI6eyJ0eXBlIjoiYXJ0aWNsZS1qb3VybmFsIiwiaWQiOiIzOGI4MWZmNC1jMWM2LTM0ZDctYTI0NC1iOGQ3OTQ0NDEyOGMiLCJ0aXRsZSI6IkRlc2lnbiBhbmQgSW1wbGVtZW50YXRpb24gb2YgTHVlbmJlcmdlciBNb2RlbC1CYXNlZCBQcmVkaWN0aXZlIFRvcnF1ZSBDb250cm9sIG9mIEluZHVjdGlvbiBNYWNoaW5lIGZvciBSb2J1c3RuZXNzIEltcHJvdmVtZW50IiwiYXV0aG9yIjpbeyJmYW1pbHkiOiJZYW4iLCJnaXZlbiI6IkxpbWluZyIsInBhcnNlLW5hbWVzIjpmYWxzZSwiZHJvcHBpbmctcGFydGljbGUiOiIiLCJub24tZHJvcHBpbmctcGFydGljbGUiOiIifSx7ImZhbWlseSI6IlNvbmciLCJnaXZlbiI6Ilh1ZGluZyIsInBhcnNlLW5hbWVzIjpmYWxzZSwiZHJvcHBpbmctcGFydGljbGUiOiIiLCJub24tZHJvcHBpbmctcGFydGljbGUiOiIifV0sImNvbnRhaW5lci10aXRsZSI6IklFRUUgVHJhbnNhY3Rpb25zIG9uIFBvd2VyIEVsZWN0cm9uaWNzIiwiRE9JIjoiMTAuMTEwOS9UUEVMLjIwMTkuMjkzOTI4MyIsIklTU04iOiIxOTQxMDEwNyIsImlzc3VlZCI6eyJkYXRlLXBhcnRzIjpbWzIwMjAsMywxXV19LCJwYWdlIjoiMjI1Ny0yMjYyIiwiYWJzdHJhY3QiOiJUaGlzIGxldHRlciBwcm9wb3NlcyBhIEx1ZW5iZXJnZXIgbW9kZWwtYmFzZWQgcHJlZGljdGl2ZSB0b3JxdWUgY29udHJvbCAoTE0tUFRDKSBvZiBpbmR1Y3Rpb24gbWFjaGluZSB0byBjb21wZW5zYXRlIHByZWRpY3Rpb24gZXJyb3IgY2F1c2VkIGJ5IG1pc21hdGNoZWQgcGFyYW1ldGVycy4gSW4gdGhlIHRyYWRpdGlvbmFsIHByZWRpY3RpdmUgdG9ycXVlIGNvbnRyb2wgKFQtUFRDKSwgc3RhdG9yIGN1cnJlbnQsIHN0YXRvciBmbHV4IHZlY3RvciwgYW5kIGVsZWN0cm9tYWduZXRpYyB0b3JxdWUgYXJlIHByZWRpY3RlZCBpbiBvbmUgc2FtcGxpbmcgcGVyaW9kIGJ5IG9wZW4tbG9vcCBwcmVkaWN0aW9uIG1vZGVsLCB3aGljaCB3aWxsIGluZXZpdGFibHkgbGVhZCB0byBwcmVkaWN0aW9uIGVycm9yIGJ5IG1pc21hdGNoZWQgcGFyYW1ldGVycywgZmlyc3QuIEluc3BpcmVkIGJ5IHRoZSBpZGVhIG9mIGNsb3NlZC1sb29wIEx1ZW5iZXJnZXIgb2JzZXJ2ZXIsIGluIHRoZSB0b3JxdWUgYW5kIGZsdXggcHJlZGljdGlvbiwgdGhlIGZlZWRiYWNrIGNvcnJlY3Rpb24gcGFydCBpcyBpbnRyb2R1Y2VkIGludG8gcHJlZGljdGlvbiBlcXVhdGlvbnMgZm9yIExNLVBUQy4gU2Vjb25kLCB0aGUgc3RlYWR5IHByZWRpY3Rpb24gZXJyb3JzIG9mIFQtUFRDIGFuZCBMTS1QVEMgYXJlLCByZXNwZWN0aXZlbHksIGFuYWx5emVkIHdpdGggbWlzbWF0Y2hlZCBwYXJhbWV0ZXIuIEZpbmFsbHksIHRoZSBwcm9wb3NlZCBMTS1QVEMgaXMgdmVyaWZpZWQgYnkgdGhlIGNvbXBhcmlzb24gZXhwZXJpbWVudHMgaW5jbHVkaW5nIGR5bmFtaWMtc3RhdGUsIHRyYW5zaWVudC1zdGF0ZSwgYW5kIHN0ZWFkeS1zdGF0ZSBleHBlcmltZW50cy4iLCJwdWJsaXNoZXIiOiJJbnN0aXR1dGUgb2YgRWxlY3RyaWNhbCBhbmQgRWxlY3Ryb25pY3MgRW5naW5lZXJzIEluYy4iLCJpc3N1ZSI6IjMiLCJ2b2x1bWUiOiIzNSIsImNvbnRhaW5lci10aXRsZS1zaG9ydCI6IiJ9LCJpc1RlbXBvcmFyeSI6ZmFsc2V9LHsiaWQiOiI5NWEwYTMwNi00OWI0LTM5MzUtODcwNS0wYWYxZWE1YmQ4ZDYiLCJpdGVtRGF0YSI6eyJ0eXBlIjoiYXJ0aWNsZS1qb3VybmFsIiwiaWQiOiI5NWEwYTMwNi00OWI0LTM5MzUtODcwNS0wYWYxZWE1YmQ4ZDYiLCJ0aXRsZSI6IkEgc3VydmV5IG9uIGVsZWN0cmljIHZlaGljbGUgcG93ZXJ0cmFpbiBzeXN0ZW1zIiwiYXV0aG9yIjpbeyJmYW1pbHkiOiJLYXJhbXVrIiwiZ2l2ZW4iOiJNdXN0YWZhIiwicGFyc2UtbmFtZXMiOmZhbHNlLCJkcm9wcGluZy1wYXJ0aWNsZSI6IiIsIm5vbi1kcm9wcGluZy1wYXJ0aWNsZSI6IiJ9XSwiY29udGFpbmVyLXRpdGxlIjoiSW50ZXJuYXRpb25hbCBBZWdlYW4gQ29uZmVyZW5jZSBvbiBFbGVjdHJpY2FsIE1hY2hpbmVzIGFuZCBQb3dlciBFbGVjdHJvbmljcywgQUNFTVAgMjAxMSBhbmQgRWxlY3Ryb21vdGlvbiAyMDExIEpvaW50IENvbmZlcmVuY2UiLCJhY2Nlc3NlZCI6eyJkYXRlLXBhcnRzIjpbWzIwMjIsNCwyMF1dfSwiRE9JIjoiMTAuMTEwOS9BQ0VNUC4yMDExLjY0OTA2MTciLCJJU0JOIjoiOTc4MTQ2NzM1MDAzNyIsImlzc3VlZCI6eyJkYXRlLXBhcnRzIjpbWzIwMTFdXX0sInBhZ2UiOiIzMTUtMzI0IiwiYWJzdHJhY3QiOiJUaGlzIHN0dWR5IGNvdmVycyB2YXJpb3VzIGFzcGVjdHMgb2YgcG93ZXJ0cmFpbiBzeXN0ZW1zIGZvciBiYXR0ZXJ5IGVsZWN0cmljIHZlaGljbGVzIHdpdGggbWFpbiBmb2N1cyBvbiBmcm9udCBheGVzIGRyaXZlbiB2ZWhpY2xlcy4gQSBicmllZiBjb21wYXJpc29uIG9mIGNvbnZlbnRpb25hbCBhbmQgZWxlY3RyaWNhbCBwb3dlcnRyYWluIHJlZ2FyZGluZyB0aGUgZHJpdmVhYmlsaXR5IGlzc3VlcyBpcyBwcmVzZW50ZWQgaW4gb3JkZXIgdG8gaW5kaWNhdGUgdGhlIHBlcmZvcm1hbmNlIGJlbmVmaXRzIG9mIGVsZWN0cmljYWwgbWFjaGluZXMgaW50byB0aGUgdmVoaWNsZSBhcHBsaWNhdGlvbnMuIFN5c3RlbSBsZXZlbCBkaWZmZXJlbmNlcyBiZXR3ZWVuIGludGVybmFsIGNvbWJ1c3Rpb24gZW5naW5lIGFuZCBlbGVjdHJpY2FsIG1hY2hpbmUgYXJlIGdpdmVuLiBBcyB0aGUgbW9zdCBjb21tb25seSB1c2VkIGVsZWN0cmljYWwgbWFjaGluZSB0eXBlcywgYSBjb21wYXJpc29uIG9mIGluZHVjdGlvbiBtYWNoaW5lIGFuZCBpbnRlcmlvciBwZXJtYW5lbnQgbWFnbmV0IHN5bmNocm9ub3VzIG1hY2hpbmUgaXMgZ2l2ZW4uIE1haW4gZmVhdHVyZXMgb2YgbW90b3IgZHJpdmVzIGluIGluZHVzdHJpYWwgYW5kIGVsZWN0cmljIHZlaGljbGUgYXBwbGljYXRpb25zIGFyZSBjb21wYXJlZCBhbmQgc3lzdGVtIGludGVncmF0aW9uIGlzc3VlcyBhcmUgZGlzY3Vzc2VkLiBBcyBjYXNlIHN0dWR5LCBlbGVjdHJpYyB2ZXJzaW9uIG9mIEZJQVQgTmV3IERvYmxvIGlzIHByZXNlbnRlZCBpbmNsdWRpbmcgdGhlIHRlc3QgcmVzdWx0cyBvbiBhY2NlbGVyYXRpb24gcGVyZm9ybWFuY2UuIEltcGFjdCBvZiB2ZWhpY2xlIHdlaWdodCBvbiB0cmFjdGlvbiBwb3dlciBkZW1hbmQgaXMgYW5hbHlzZWQgYm90aCBhbmFseXRpY2FsbHkgYW5kIGV4cGVyaW1lbnRhbGx5LiBJbXBvcnRhbnQgcmVzZWFyY2ggYW5kIGRldmVsb3BtZW50IGZpZWxkcyBmb3IgbW90b3IgZHJpdmVzIGluIGVsZWN0cmljIHZlaGljbGVzIGFyZSBoaWdobGlnaHRlZCBjb25zaWRlcmluZyB0aGUgY29zdCByZWR1Y3Rpb24sIGVmZmljaWVuY3kgYW5kIHJlbGlhYmlsaXR5IGlzc3VlcyBpbiBhdXRvbW90aXZlLiDCqSAyMDExIElFRUUuIiwicHVibGlzaGVyIjoiSUVFRSBDb21wdXRlciBTb2NpZXR5IiwiY29udGFpbmVyLXRpdGxlLXNob3J0IjoiIn0sImlzVGVtcG9yYXJ5IjpmYWxzZX0seyJpZCI6IjM5YTQyNDgyLTg3Y2UtMzQ4My05MzRiLWZkZjExMjZiOGM0OCIsIml0ZW1EYXRhIjp7InR5cGUiOiJwYXBlci1jb25mZXJlbmNlIiwiaWQiOiIzOWE0MjQ4Mi04N2NlLTM0ODMtOTM0Yi1mZGYxMTI2YjhjNDgiLCJ0aXRsZSI6IkluZHVjdGlvbiBtb3RvciBwZXJmb3JtYW5jZSB0ZXN0aW5nIHdpdGggYW4gaW52ZXJ0ZXIgcG93ZXIgc3VwcGx5OiBQYXJ0IDEiLCJhdXRob3IiOlt7ImZhbWlseSI6IkpvcmRhbiIsImdpdmVuIjoiSG93YXJkIEUuIiwicGFyc2UtbmFtZXMiOmZhbHNlLCJkcm9wcGluZy1wYXJ0aWNsZSI6IiIsIm5vbi1kcm9wcGluZy1wYXJ0aWNsZSI6IiJ9LHsiZmFtaWx5IjoiWm93YXJrYSIsImdpdmVuIjoiUmF5bW9uZCBDLiIsInBhcnNlLW5hbWVzIjpmYWxzZSwiZHJvcHBpbmctcGFydGljbGUiOiIiLCJub24tZHJvcHBpbmctcGFydGljbGUiOiIifSx7ImZhbWlseSI6IkhvdHoiLCJnaXZlbiI6IlRob21hcyBKLiIsInBhcnNlLW5hbWVzIjpmYWxzZSwiZHJvcHBpbmctcGFydGljbGUiOiIiLCJub24tZHJvcHBpbmctcGFydGljbGUiOiIifSx7ImZhbWlseSI6IlVnbHVtIiwiZ2l2ZW4iOiJKb2huIFIuIiwicGFyc2UtbmFtZXMiOmZhbHNlLCJkcm9wcGluZy1wYXJ0aWNsZSI6IiIsIm5vbi1kcm9wcGluZy1wYXJ0aWNsZSI6IiJ9XSwiY29udGFpbmVyLXRpdGxlIjoiSUVFRSBUcmFuc2FjdGlvbnMgb24gTWFnbmV0aWNzIiwiRE9JIjoiMTAuMTEwOS9UTUFHLjIwMDYuODg3NjcxIiwiSVNTTiI6IjAwMTg5NDY0IiwiaXNzdWVkIjp7ImRhdGUtcGFydHMiOltbMjAwNywxXV19LCJwYWdlIjoiMjQyLTI0NSIsImFic3RyYWN0IjoiVGhlIGRldmVsb3BtZW50IG9mIGhpZ2gtcG93ZXIgZGVuc2l0eSBlbGVjdHJpY2FsIG1hY2hpbmVzIGNvbnRpbnVlcyB0byBhY2NlbGVyYXRlLCBkcml2ZW4gYnkgbWlsaXRhcnksIHRyYW5zcG9ydGF0aW9uLCBhbmQgaW5kdXN0cmlhbCBuZWVkcyB0byBhY2hpZXZlIG1vcmUgcG93ZXIgaW4gYSBzbWFsbGVyIHBhY2thZ2UuIEhpZ2hlciBzcGVlZCBlbGVjdHJpY2FsIG1hY2hpbmVzIGFyZSBhIHJlY29nbml6ZWQgcGF0aCB0b3dhcmQgYWNoaWV2aW5nIGhpZ2hlciBwb3dlciBkZW5zaXRpZXMuIEV4aXN0aW5nIGluZHVzdHJ5IHRlc3Rpbmcgc3RhbmRhcmRzIGRlc2NyaWJlIHdlbGwtZGVmaW5lZCBwcm9jZWR1cmVzIGZvciBjaGFyYWN0ZXJpemluZyBib3RoIHN5bmNocm9ub3VzIGFuZCBpbmR1Y3Rpb24gbWFjaGluZXMuIEhvd2V2ZXIsIHRoZXNlIHByb2NlZHVyZXMgYXJlIGFwcGxpY2FibGUgcHJpbWFyaWx5IHRvIGZpeGVkLWZyZXF1ZW5jeSAodXN1YWxseSA2MCBvciA1MCBIeikgcG93ZXIgc3VwcGxpZXMuIEFzIG1hY2hpbmUgc3BlZWRzIGluY3JlYXNlIHdlbGwgYmV5b25kIHRoZSAzNjAwLXJwbSBsaW1pdGF0aW9uIG9mIDYwLUh6IG1hY2hpbmVzLCBhIG5lZWQgZm9yIHBlcmZvcm1hbmNlIHRlc3RpbmcgYXQgaGlnaGVyIGZyZXF1ZW5jaWVzIGlzIGVtZXJnaW5nLiBBbiBpbnZlcnRlciBwb3dlciBzdXBwbHkgd2FzIHVzZWQgdG8gY29uZHVjdCBhIGNvbXBsZXRlIHNlcmllcyBvZiB0ZXN0cyBvbiB0d28gaW5kdWN0aW9uIG1vdG9ycyAoMC41IGFuZCAxLjAgTVcpIHdpdGggc3BlZWRzIHVwIHRvIOKIvDUwMDAgcnBtLiBUaGUgdXNlIG9mIGEgbm9uc2ludXNvaWRhbCBwb3dlciBzdXBwbHkgd2l0aCBsaW1pdGVkIHBvd2VyIG91dHB1dCBjYXBhYmlsaXR5IHJlcXVpcmVkIHRoZSBkZXZlbG9wbWVudCBvZiBtZWFzdXJlbWVudCB0ZWNobmlxdWVzIGFuZCB0ZXN0aW5nIHN0cmF0ZWdpZXMgcXVpdGUgZGlmZmVyZW50IHRoYW4gdGhvc2UgdHlwaWNhbGx5IHVzZWQgZm9yIDYwLzUwIEh6IHRlc3RpbmcuIEluc3RydW1lbnRhdGlvbiBhbmQgdGVjaG5pcXVlcyBmb3IgbWVhc3VyaW5nIHZvbHRhZ2UsIGN1cnJlbnQsIGFuZCBwb3dlciBvbiBoYXJtb25pYyByaWNoIHdhdmVmb3JtcyB3aXRoIGFjY3VyYWNpZXMgYXBwcm9hY2hpbmcgMSAlIGFyZSBkZXNjcmliZWQuIExvY2tlZC1yb3RvciBhbmQgYnJlYWtkb3duIHRvcnF1ZSB0ZXN0cyB0eXBpY2FsbHkgcmVxdWlyZSBsYXJnZSBrVkEgaW5wdXQgdG8gdGhlIG1vdG9yLCBtdWNoIGhpZ2hlciB0aGFuIHRoZSByYXRlZCBsb2FkIHJlcXVpcmVtZW50LiBBbiBpbnZlcnRlciBzaXplZCBmb3IgdGhlIHJhdGVkIGxvYWQgcmVxdWlyZW1lbnRzIG9mIHRoZSBtb3RvciB3YXMgYWRhcHRlZCB0byBwZXJmb3JtIGxvY2tlZC1yb3RvciBhbmQgYnJlYWtkb3duIHRvcnF1ZSB0ZXN0cy4gSW52ZXJ0ZXIgZHJpdmUgcHJvdGVjdGlvbiBmZWF0dXJlcywgc3VjaCBhcyBhbnRpLWh1bnRpbmcgYW5kIGN1cnJlbnQgbGltaXQgdGhhdCB3ZXJlIGJ1aWx0IGludG8gdGhlIGludmVydGVyIGhhZCB0byBiZSBmYWN0b3JlZCBpbnRvIHRoZSB0ZXN0IHBsYW5uaW5nIGFuZCBpbXBsZW1lbnRhdGlvbi4gVGVzdCByZXN1bHRzIGFyZSBwcmVzZW50ZWQgaW4gdHdvIGNvbXBhbmlvbiBwYXBlcnMuIFRoaXMgcGFwZXIgKFBhcnQgMSkgY29ycmVsYXRlcyB0ZXN0IHJlc3VsdHMgd2l0aCB0aGUgcmVzdWx0cyBvZiBhbiBhbGdvcml0aG1pYyBpbmR1Y3Rpb24gbW90b3IgYW5hbHlzaXMgcHJvZ3JhbS4gUGFydCAyIHByZXNlbnRzIHRoZSB0ZXN0IHJlc3VsdHMgY29tcGFyZWQgd2l0aCBhIE1hdGxhYiBzaW11bGF0aW9uIHByb2dyYW0gYW5kIGFsc28gcHJvdmlkZXMgYSBjb21wcmVoZW5zaXZlIGRpc2N1c3Npb24gb2YgdGhlIGluc3RydW1lbnRhdGlvbiB0aGF0IHdhcyBlc3NlbnRpYWwgdG8gYWNoaWV2ZSB0ZXN0aW5nIGFjY3VyYWN5LiBDb3JyZWxhdGluZyB0ZXN0IHJlc3VsdHMgd2l0aCBjYWxjdWxhdGVkIHZhbHVlcyBjb25maXJtZWQgdGhhdCB0aGUgdGVzdGluZyB0ZWNobmlxdWVzIGRldmVsb3BlZCBkdXJpbmcgdGhpcyB0ZXN0aW5nIHByb2dyYW0gYXJlIHVzZWZ1bCBmb3IgZXZhbHVhdGluZyBoaWdoLXNwZWVkLCBoaWdoLXBvd2VyIGRlbnNpdHkgZWxlY3RyaWNhbCBtYWNoaW5lcnkuIMKpIDIwMDYgSUVFRS4iLCJpc3N1ZSI6IjEiLCJ2b2x1bWUiOiI0MyIsImNvbnRhaW5lci10aXRsZS1zaG9ydCI6IiJ9LCJpc1RlbXBvcmFyeSI6ZmFsc2V9LHsiaWQiOiIzNjRiYzEwZi1hZmJlLTM3NTYtYTRkMC05NDMyNDFiMWNmYzIiLCJpdGVtRGF0YSI6eyJ0eXBlIjoicGFwZXItY29uZmVyZW5jZSIsImlkIjoiMzY0YmMxMGYtYWZiZS0zNzU2LWE0ZDAtOTQzMjQxYjFjZmMyIiwidGl0bGUiOiJJbmR1Y3Rpb24gbW90b3IgcGVyZm9ybWFuY2UgdGVzdGluZyB3aXRoIGFuIGludmVydGVyIHBvd2VyIHN1cHBseTogUGFydCAyIiwiYXV0aG9yIjpbeyJmYW1pbHkiOiJab3dhcmthIiwiZ2l2ZW4iOiJSYXltb25kIEMuIiwicGFyc2UtbmFtZXMiOmZhbHNlLCJkcm9wcGluZy1wYXJ0aWNsZSI6IiIsIm5vbi1kcm9wcGluZy1wYXJ0aWNsZSI6IiJ9LHsiZmFtaWx5IjoiSG90eiIsImdpdmVuIjoiVGhvbWFzIEouIiwicGFyc2UtbmFtZXMiOmZhbHNlLCJkcm9wcGluZy1wYXJ0aWNsZSI6IiIsIm5vbi1kcm9wcGluZy1wYXJ0aWNsZSI6IiJ9LHsiZmFtaWx5IjoiVWdsdW0iLCJnaXZlbiI6IkpvaG4gUi4iLCJwYXJzZS1uYW1lcyI6ZmFsc2UsImRyb3BwaW5nLXBhcnRpY2xlIjoiIiwibm9uLWRyb3BwaW5nLXBhcnRpY2xlIjoiIn0seyJmYW1pbHkiOiJKb3JkYW4iLCJnaXZlbiI6Ikhvd2FyZCBFLiIsInBhcnNlLW5hbWVzIjpmYWxzZSwiZHJvcHBpbmctcGFydGljbGUiOiIiLCJub24tZHJvcHBpbmctcGFydGljbGUiOiIifV0sImNvbnRhaW5lci10aXRsZSI6IklFRUUgVHJhbnNhY3Rpb25zIG9uIE1hZ25ldGljcyIsIkRPSSI6IjEwLjExMDkvVE1BRy4yMDA2Ljg4NzU5OSIsIklTU04iOiIwMDE4OTQ2NCIsImlzc3VlZCI6eyJkYXRlLXBhcnRzIjpbWzIwMDcsMV1dfSwicGFnZSI6IjI3NS0yNzgiLCJhYnN0cmFjdCI6IlRoZSBkZXZlbG9wbWVudCBvZiBoaWdoLXBvd2VyIGRlbnNpdHkgZWxlY3RyaWNhbCBtYWNoaW5lcyBjb250aW51ZXMgdG8gYWNjZWxlcmF0ZSwgZHJpdmVuIGJ5IG1pbGl0YXJ5LCB0cmFuc3BvcnRhdGlvbiwgYW5kIGluZHVzdHJpYWwgbmVlZHMgdG8gYWNoaWV2ZSBtb3JlIHBvd2VyIGluIGEgc21hbGxlciBwYWNrYWdlLiBIaWdoZXIgc3BlZWQgZWxlY3RyaWNhbCBtYWNoaW5lcyBhcmUgYSByZWNvZ25pemVkIHBhdGggdG93YXJkIGFjaGlldmluZyBoaWdoZXIgcG93ZXIgZGVuc2l0aWVzLiBFeGlzdGluZyBpbmR1c3RyeSB0ZXN0aW5nIHN0YW5kYXJkcyBkZXNjcmliZSB3ZWxsLWRlZmluZWQgcHJvY2VkdXJlcyBmb3IgY2hhcmFjdGVyaXppbmcgYm90aCBzeW5jaHJvbm91cyBhbmQgaW5kdWN0aW9uIG1hY2hpbmVzLiBIb3dldmVyLCB0aGVzZSBwcm9jZWR1cmVzIGFyZSBhcHBsaWNhYmxlIHByaW1hcmlseSB0byBmaXhlZC1mcmVxdWVuY3kgKHVzdWFsbHkgNjAgb3IgNTAgSHopIHBvd2VyIHN1cHBsaWVzLiBBcyBtYWNoaW5lIHNwZWVkcyBpbmNyZWFzZSB3ZWxsIGJleW9uZCB0aGUgMzYwMC1ycG0gbGltaXRhdGlvbiBvZiA2MC1IeiBtYWNoaW5lcywgYSBuZWVkIGZvciBwZXJmb3JtYW5jZSB0ZXN0aW5nIGF0IGhpZ2hlciBmcmVxdWVuY2llcyBpcyBlbWVyZ2luZy4gQW4gaW52ZXJ0ZXIgcG93ZXIgc3VwcGx5IHdhcyB1c2VkIHRvIGNvbmR1Y3QgYSBjb21wbGV0ZSBzZXJpZXMgb2YgdGVzdHMgb24gdHdvIGluZHVjdGlvbiBtb3RvcnMgKDAuNSBhbmQgMS4wIE1XKSB3aXRoIHNwZWVkcyB1cCB0byDiiLw1MDAwIHJwbS4gVGhlIHVzZSBvZiBhIG5vbnNpbnVzb2lkYWwgcG93ZXIgc3VwcGx5IHdpdGggbGltaXRlZCBwb3dlciBvdXRwdXQgY2FwYWJpbGl0eSByZXF1aXJlZCB0aGUgZGV2ZWxvcG1lbnQgb2YgbWVhc3VyZW1lbnQgdGVjaG5pcXVlcyBhbmQgdGVzdGluZyBzdHJhdGVnaWVzIHF1aXRlIGRpZmZlcmVudCB0aGFuIHRob3NlIHR5cGljYWxseSB1c2VkIGZvciA2MC81MC1IeiB0ZXN0aW5nLiBJbnN0cnVtZW50YXRpb24gYW5kIHRlY2huaXF1ZXMgZm9yIG1lYXN1cmluZyB2b2x0YWdlLCBjdXJyZW50LCBhbmQgcG93ZXIgb24gaGFybW9uaWMgcmljaCB3YXZlZm9ybXMgd2l0aCBhY2N1cmFjaWVzIGFwcHJvYWNoaW5nIDElIGFyZSBkZXNjcmliZWQuIExvY2tlZC1yb3RvciBhbmQgYnJlYWtkb3duIHRvcnF1ZSB0ZXN0cyB0eXBpY2FsbHkgcmVxdWlyZSBsYXJnZSBrVkEgaW5wdXQgdG8gdGhlIG1vdG9yLCBtdWNoIGhpZ2hlciB0aGFuIHRoZSByYXRlZCBsb2FkIHJlcXVpcmVtZW50LiBBbiBpbnZlcnRlciBzaXplZCBmb3IgdGhlIHJhdGVkIGxvYWQgcmVxdWlyZW1lbnRzIG9mIHRoZSBtb3RvciB3YXMgYWRhcHRlZCB0byBwZXJmb3JtIGxvY2tlZC1yb3RvciBhbmQgYnJlYWtkb3duIHRvcnF1ZSB0ZXN0cy4gSW52ZXJ0ZXIgZHJpdmUgcHJvdGVjdGlvbiBmZWF0dXJlcyBzdWNoIGFzIGFudGlodW50aW5nIGFuZCBjdXJyZW50IGxpbWl0IHRoYXQgd2VyZSBidWlsdCBpbnRvIHRoZSBpbnZlcnRlciBoYWQgdG8gYmUgZmFjdG9yZWQgaW50byB0aGUgdGVzdCBwbGFubmluZyBhbmQgaW1wbGVtZW50YXRpb24uIFRlc3QgcmVzdWx0cyBhcmUgcHJlc2VudGVkIGluIHR3byBjb21wYW5pb24gcGFwZXJzLiBQYXJ0IDEgY29ycmVsYXRlcyB0ZXN0IHJlc3VsdHMgd2l0aCB0aGUgcmVzdWx0cyBvZiBhbiBhbGdvcml0aG1pYyBpbmR1Y3Rpb24gbW90b3IgYW5hbHlzaXMgcHJvZ3JhbS4gUGFydCAyICh0aGlzIHBhcGVyKSBwcmVzZW50cyB0aGUgdGVzdCByZXN1bHRzIGNvbXBhcmVkIHdpdGggYSBNYXRsYWIgc2ltdWxhdGlvbiBwcm9ncmFtIGFuZCBhbHNvIHByb3ZpZGVzIGEgY29tcHJlaGVuc2l2ZSBkaXNjdXNzaW9uIG9mIHRoZSBpbnN0cnVtZW50YXRpb24gdGhhdCB3YXMgZXNzZW50aWFsIHRvIGFjaGlldmUgdGVzdGluZyBhY2N1cmFjeS4gwqkgMjAwNiBJRUVFLiIsImlzc3VlIjoiMSIsInZvbHVtZSI6IjQzIiwiY29udGFpbmVyLXRpdGxlLXNob3J0IjoiIn0sImlzVGVtcG9yYXJ5IjpmYWxzZX1dfQ==&quot;,&quot;citationItems&quot;:[{&quot;id&quot;:&quot;38b81ff4-c1c6-34d7-a244-b8d79444128c&quot;,&quot;itemData&quot;:{&quot;type&quot;:&quot;article-journal&quot;,&quot;id&quot;:&quot;38b81ff4-c1c6-34d7-a244-b8d79444128c&quot;,&quot;title&quot;:&quot;Design and Implementation of Luenberger Model-Based Predictive Torque Control of Induction Machine for Robustness Improvement&quot;,&quot;author&quot;:[{&quot;family&quot;:&quot;Yan&quot;,&quot;given&quot;:&quot;Liming&quot;,&quot;parse-names&quot;:false,&quot;dropping-particle&quot;:&quot;&quot;,&quot;non-dropping-particle&quot;:&quot;&quot;},{&quot;family&quot;:&quot;Song&quot;,&quot;given&quot;:&quot;Xuding&quot;,&quot;parse-names&quot;:false,&quot;dropping-particle&quot;:&quot;&quot;,&quot;non-dropping-particle&quot;:&quot;&quot;}],&quot;container-title&quot;:&quot;IEEE Transactions on Power Electronics&quot;,&quot;DOI&quot;:&quot;10.1109/TPEL.2019.2939283&quot;,&quot;ISSN&quot;:&quot;19410107&quot;,&quot;issued&quot;:{&quot;date-parts&quot;:[[2020,3,1]]},&quot;page&quot;:&quot;2257-2262&quot;,&quot;abstract&quot;:&quot;This letter proposes a Luenberger model-based predictive torque control (LM-PTC) of induction machine to compensate prediction error caused by mismatched parameters. In the traditional predictive torque control (T-PTC), stator current, stator flux vector, and electromagnetic torque are predicted in one sampling period by open-loop prediction model, which will inevitably lead to prediction error by mismatched parameters, first. Inspired by the idea of closed-loop Luenberger observer, in the torque and flux prediction, the feedback correction part is introduced into prediction equations for LM-PTC. Second, the steady prediction errors of T-PTC and LM-PTC are, respectively, analyzed with mismatched parameter. Finally, the proposed LM-PTC is verified by the comparison experiments including dynamic-state, transient-state, and steady-state experiments.&quot;,&quot;publisher&quot;:&quot;Institute of Electrical and Electronics Engineers Inc.&quot;,&quot;issue&quot;:&quot;3&quot;,&quot;volume&quot;:&quot;35&quot;,&quot;container-title-short&quot;:&quot;&quot;},&quot;isTemporary&quot;:false},{&quot;id&quot;:&quot;95a0a306-49b4-3935-8705-0af1ea5bd8d6&quot;,&quot;itemData&quot;:{&quot;type&quot;:&quot;article-journal&quot;,&quot;id&quot;:&quot;95a0a306-49b4-3935-8705-0af1ea5bd8d6&quot;,&quot;title&quot;:&quot;A survey on electric vehicle powertrain systems&quot;,&quot;author&quot;:[{&quot;family&quot;:&quot;Karamuk&quot;,&quot;given&quot;:&quot;Mustafa&quot;,&quot;parse-names&quot;:false,&quot;dropping-particle&quot;:&quot;&quot;,&quot;non-dropping-particle&quot;:&quot;&quot;}],&quot;container-title&quot;:&quot;International Aegean Conference on Electrical Machines and Power Electronics, ACEMP 2011 and Electromotion 2011 Joint Conference&quot;,&quot;accessed&quot;:{&quot;date-parts&quot;:[[2022,4,20]]},&quot;DOI&quot;:&quot;10.1109/ACEMP.2011.6490617&quot;,&quot;ISBN&quot;:&quot;9781467350037&quot;,&quot;issued&quot;:{&quot;date-parts&quot;:[[2011]]},&quot;page&quot;:&quot;315-324&quot;,&quot;abstract&quot;:&quot;This study covers various aspects of powertrain systems for battery electric vehicles with main focus on front axes driven vehicles. A brief comparison of conventional and electrical powertrain regarding the driveability issues is presented in order to indicate the performance benefits of electrical machines into the vehicle applications. System level differences between internal combustion engine and electrical machine are given. As the most commonly used electrical machine types, a comparison of induction machine and interior permanent magnet synchronous machine is given. Main features of motor drives in industrial and electric vehicle applications are compared and system integration issues are discussed. As case study, electric version of FIAT New Doblo is presented including the test results on acceleration performance. Impact of vehicle weight on traction power demand is analysed both analytically and experimentally. Important research and development fields for motor drives in electric vehicles are highlighted considering the cost reduction, efficiency and reliability issues in automotive. © 2011 IEEE.&quot;,&quot;publisher&quot;:&quot;IEEE Computer Society&quot;,&quot;container-title-short&quot;:&quot;&quot;},&quot;isTemporary&quot;:false},{&quot;id&quot;:&quot;39a42482-87ce-3483-934b-fdf1126b8c48&quot;,&quot;itemData&quot;:{&quot;type&quot;:&quot;paper-conference&quot;,&quot;id&quot;:&quot;39a42482-87ce-3483-934b-fdf1126b8c48&quot;,&quot;title&quot;:&quot;Induction motor performance testing with an inverter power supply: Part 1&quot;,&quot;author&quot;:[{&quot;family&quot;:&quot;Jordan&quot;,&quot;given&quot;:&quot;Howard E.&quot;,&quot;parse-names&quot;:false,&quot;dropping-particle&quot;:&quot;&quot;,&quot;non-dropping-particle&quot;:&quot;&quot;},{&quot;family&quot;:&quot;Zowarka&quot;,&quot;given&quot;:&quot;Raymond C.&quot;,&quot;parse-names&quot;:false,&quot;dropping-particle&quot;:&quot;&quot;,&quot;non-dropping-particle&quot;:&quot;&quot;},{&quot;family&quot;:&quot;Hotz&quot;,&quot;given&quot;:&quot;Thomas J.&quot;,&quot;parse-names&quot;:false,&quot;dropping-particle&quot;:&quot;&quot;,&quot;non-dropping-particle&quot;:&quot;&quot;},{&quot;family&quot;:&quot;Uglum&quot;,&quot;given&quot;:&quot;John R.&quot;,&quot;parse-names&quot;:false,&quot;dropping-particle&quot;:&quot;&quot;,&quot;non-dropping-particle&quot;:&quot;&quot;}],&quot;container-title&quot;:&quot;IEEE Transactions on Magnetics&quot;,&quot;DOI&quot;:&quot;10.1109/TMAG.2006.887671&quot;,&quot;ISSN&quot;:&quot;00189464&quot;,&quot;issued&quot;:{&quot;date-parts&quot;:[[2007,1]]},&quot;page&quot;:&quot;242-245&quot;,&quot;abstract&quot;:&quot;The development of high-power density electrical machines continues to accelerate, driven by military, transportation, and industrial needs to achieve more power in a smaller package. Higher speed electrical machines are a recognized path toward achieving higher power densities. Existing industry testing standards describe well-defined procedures for characterizing both synchronous and induction machines. However, these procedures are applicable primarily to fixed-frequency (usually 60 or 50 Hz) power supplies. As machine speeds increase well beyond the 3600-rpm limitation of 60-Hz machines, a need for performance testing at higher frequencies is emerging. An inverter power supply was used to conduct a complete series of tests on two induction motors (0.5 and 1.0 MW) with speeds up to ∼5000 rpm. The use of a nonsinusoidal power supply with limited power output capability required the development of measurement techniques and testing strategies quite different than those typically used for 60/50 Hz testing. Instrumentation and techniques for measuring voltage, current, and power on harmonic rich waveforms with accuracies approaching 1 % are described. Locked-rotor and breakdown torque tests typically require large kVA input to the motor, much higher than the rated load requirement. An inverter sized for the rated load requirements of the motor was adapted to perform locked-rotor and breakdown torque tests. Inverter drive protection features, such as anti-hunting and current limit that were built into the inverter had to be factored into the test planning and implementation. Test results are presented in two companion papers. This paper (Part 1) correlates test results with the results of an algorithmic induction motor analysis program. Part 2 presents the test results compared with a Matlab simulation program and also provides a comprehensive discussion of the instrumentation that was essential to achieve testing accuracy. Correlating test results with calculated values confirmed that the testing techniques developed during this testing program are useful for evaluating high-speed, high-power density electrical machinery. © 2006 IEEE.&quot;,&quot;issue&quot;:&quot;1&quot;,&quot;volume&quot;:&quot;43&quot;,&quot;container-title-short&quot;:&quot;&quot;},&quot;isTemporary&quot;:false},{&quot;id&quot;:&quot;364bc10f-afbe-3756-a4d0-943241b1cfc2&quot;,&quot;itemData&quot;:{&quot;type&quot;:&quot;paper-conference&quot;,&quot;id&quot;:&quot;364bc10f-afbe-3756-a4d0-943241b1cfc2&quot;,&quot;title&quot;:&quot;Induction motor performance testing with an inverter power supply: Part 2&quot;,&quot;author&quot;:[{&quot;family&quot;:&quot;Zowarka&quot;,&quot;given&quot;:&quot;Raymond C.&quot;,&quot;parse-names&quot;:false,&quot;dropping-particle&quot;:&quot;&quot;,&quot;non-dropping-particle&quot;:&quot;&quot;},{&quot;family&quot;:&quot;Hotz&quot;,&quot;given&quot;:&quot;Thomas J.&quot;,&quot;parse-names&quot;:false,&quot;dropping-particle&quot;:&quot;&quot;,&quot;non-dropping-particle&quot;:&quot;&quot;},{&quot;family&quot;:&quot;Uglum&quot;,&quot;given&quot;:&quot;John R.&quot;,&quot;parse-names&quot;:false,&quot;dropping-particle&quot;:&quot;&quot;,&quot;non-dropping-particle&quot;:&quot;&quot;},{&quot;family&quot;:&quot;Jordan&quot;,&quot;given&quot;:&quot;Howard E.&quot;,&quot;parse-names&quot;:false,&quot;dropping-particle&quot;:&quot;&quot;,&quot;non-dropping-particle&quot;:&quot;&quot;}],&quot;container-title&quot;:&quot;IEEE Transactions on Magnetics&quot;,&quot;DOI&quot;:&quot;10.1109/TMAG.2006.887599&quot;,&quot;ISSN&quot;:&quot;00189464&quot;,&quot;issued&quot;:{&quot;date-parts&quot;:[[2007,1]]},&quot;page&quot;:&quot;275-278&quot;,&quot;abstract&quot;:&quot;The development of high-power density electrical machines continues to accelerate, driven by military, transportation, and industrial needs to achieve more power in a smaller package. Higher speed electrical machines are a recognized path toward achieving higher power densities. Existing industry testing standards describe well-defined procedures for characterizing both synchronous and induction machines. However, these procedures are applicable primarily to fixed-frequency (usually 60 or 50 Hz) power supplies. As machine speeds increase well beyond the 3600-rpm limitation of 60-Hz machines, a need for performance testing at higher frequencies is emerging. An inverter power supply was used to conduct a complete series of tests on two induction motors (0.5 and 1.0 MW) with speeds up to ∼5000 rpm. The use of a nonsinusoidal power supply with limited power output capability required the development of measurement techniques and testing strategies quite different than those typically used for 60/50-Hz testing. Instrumentation and techniques for measuring voltage, current, and power on harmonic rich waveforms with accuracies approaching 1% are described. Locked-rotor and breakdown torque tests typically require large kVA input to the motor, much higher than the rated load requirement. An inverter sized for the rated load requirements of the motor was adapted to perform locked-rotor and breakdown torque tests. Inverter drive protection features such as antihunting and current limit that were built into the inverter had to be factored into the test planning and implementation. Test results are presented in two companion papers. Part 1 correlates test results with the results of an algorithmic induction motor analysis program. Part 2 (this paper) presents the test results compared with a Matlab simulation program and also provides a comprehensive discussion of the instrumentation that was essential to achieve testing accuracy. © 2006 IEEE.&quot;,&quot;issue&quot;:&quot;1&quot;,&quot;volume&quot;:&quot;43&quot;,&quot;container-title-short&quot;:&quot;&quot;},&quot;isTemporary&quot;:false}]},{&quot;citationID&quot;:&quot;MENDELEY_CITATION_99916cf3-d054-49e5-bb19-f4ce1e3c3822&quot;,&quot;properties&quot;:{&quot;noteIndex&quot;:0},&quot;isEdited&quot;:false,&quot;manualOverride&quot;:{&quot;isManuallyOverridden&quot;:false,&quot;citeprocText&quot;:&quot;[15], [16]&quot;,&quot;manualOverrideText&quot;:&quot;&quot;},&quot;citationTag&quot;:&quot;MENDELEY_CITATION_v3_eyJjaXRhdGlvbklEIjoiTUVOREVMRVlfQ0lUQVRJT05fOTk5MTZjZjMtZDA1NC00OWU1LWJiMTktZjRjZTFlM2MzODIyIiwicHJvcGVydGllcyI6eyJub3RlSW5kZXgiOjB9LCJpc0VkaXRlZCI6ZmFsc2UsIm1hbnVhbE92ZXJyaWRlIjp7ImlzTWFudWFsbHlPdmVycmlkZGVuIjpmYWxzZSwiY2l0ZXByb2NUZXh0IjoiWzE1XSwgWzE2XSIsIm1hbnVhbE92ZXJyaWRlVGV4dCI6IiJ9LCJjaXRhdGlvbkl0ZW1zIjpbeyJpZCI6IjYyM2U5OTIxLTI0MDgtM2IyNy05MTgzLWE0MmI5MzY1Nzg0MSIsIml0ZW1EYXRhIjp7InR5cGUiOiJ3ZWJwYWdlIiwiaWQiOiI2MjNlOTkyMS0yNDA4LTNiMjctOTE4My1hNDJiOTM2NTc4NDEiLCJ0aXRsZSI6IlBvbGljaWVzIHRvIHByb21vdGUgZWxlY3RyaWMgdmVoaWNsZSBkZXBsb3ltZW50IOKAkyBHbG9iYWwgRVYgT3V0bG9vayAyMDIxIOKAkyBBbmFseXNpcyAtIElFQSIsImFjY2Vzc2VkIjp7ImRhdGUtcGFydHMiOltbMjAyMiw0LDIwXV19LCJVUkwiOiJodHRwczovL3d3dy5pZWEub3JnL3JlcG9ydHMvZ2xvYmFsLWV2LW91dGxvb2stMjAyMS9wb2xpY2llcy10by1wcm9tb3RlLWVsZWN0cmljLXZlaGljbGUtZGVwbG95bWVudCIsImNvbnRhaW5lci10aXRsZS1zaG9ydCI6IiJ9LCJpc1RlbXBvcmFyeSI6ZmFsc2V9LHsiaWQiOiJhOTNiZWE4OS0zOGVhLTMzZmQtYjFhMy1iNDQwN2FjZDAwOWMiLCJpdGVtRGF0YSI6eyJ0eXBlIjoiYXJ0aWNsZS1qb3VybmFsIiwiaWQiOiJhOTNiZWE4OS0zOGVhLTMzZmQtYjFhMy1iNDQwN2FjZDAwOWMiLCJ0aXRsZSI6Ik11bHRpLXBoYXNlIGluZHVjdGlvbiBtYWNoaW5lIGRyaXZlIHJlc2VhcmNoIC0gQSBzdXJ2ZXkiLCJhdXRob3IiOlt7ImZhbWlseSI6IlNpbmdoIiwiZ2l2ZW4iOiJHLiBLLiIsInBhcnNlLW5hbWVzIjpmYWxzZSwiZHJvcHBpbmctcGFydGljbGUiOiIiLCJub24tZHJvcHBpbmctcGFydGljbGUiOiIifV0sImNvbnRhaW5lci10aXRsZSI6IkVsZWN0cmljIFBvd2VyIFN5c3RlbXMgUmVzZWFyY2giLCJhY2Nlc3NlZCI6eyJkYXRlLXBhcnRzIjpbWzIwMjIsNCwyMF1dfSwiRE9JIjoiMTAuMTAxNi9TMDM3OC03Nzk2KDAyKTAwMDA3LVgiLCJJU1NOIjoiMDM3ODc3OTYiLCJpc3N1ZWQiOnsiZGF0ZS1wYXJ0cyI6W1syMDAyLDMsMjhdXX0sInBhZ2UiOiIxMzktMTQ3IiwiYWJzdHJhY3QiOiJEdWUgdG8gdGhlIHBvdGVudGlhbCBiZW5lZml0cyByZXN1bHRpbmcgZnJvbSB0aGUgdXNlIG9mIGEgcGhhc2Ugb3JkZXIgaGlnaGVyIHRoYW4gdGhyZWUgaW4gdHJhbnNtaXNzaW9uLCBzb21lIGludGVyZXN0IGhhcyBhbHNvIGdyb3duIGluIHRoZSBhcmVhIG9mIG11bHRpLXBoYXNlIG1hY2hpbmUuIEZvciBtYWNoaW5lIGRyaXZlIGFwcGxpY2F0aW9ucywgbXVsdGktcGhhc2Ugc3lzdGVtIGNvdWxkIHBvdGVudGlhbGx5IG1lZXQgdGhlIGRlbWFuZCBmb3IgaGlnaCBwb3dlciBlbGVjdHJpYyBkcml2ZSBzeXN0ZW1zLCB3aGljaCBhcmUgYm90aCBydWdnZWQgYW5kIGVuZXJneS1lZmZpY2llbnQuIEhpZ2ggcGhhc2UgbnVtYmVyIGRyaXZlcyBwb3NzZXNzIHNldmVyYWwgYWR2YW50YWdlcyBvdmVyIGNvbnZlbnRpb25hbCB0aHJlZS1waGFzZSBkcml2ZXMgc3VjaCBhczogcmVkdWNpbmcgdGhlIGFtcGxpdHVkZSBhbmQgaW5jcmVhc2luZyB0aGUgZnJlcXVlbmN5IG9mIHRvcnF1ZSBwdWxzYXRpb24sIHJlZHVjaW5nIHRoZSByb3RvciBoYXJtb25pYyBjdXJyZW50cywgcmVkdWNpbmcgdGhlIGN1cnJlbnQgcGVyIHBoYXNlIHdpdGhvdXQgaW5jcmVhc2luZyB0aGUgdm9sdGFnZSBwZXIgcGhhc2UsIGxvd2VyaW5nIHRoZSBkYyBsaW5rIGN1cnJlbnQgaGFybW9uaWNzLCBoaWdoZXIgcmVsaWFiaWxpdHkgYW5kIGluY3JlYXNlZCBwb3dlciBpbiB0aGUgc2FtZSBmcmFtZS4gVGhlIGhpZ2ggcGhhc2Ugb3JkZXIgZHJpdmUgaXMgbGlrZWx5IHRvIHJlbWFpbiBsaW1pdGVkIHRvIHNwZWNpYWxpemVkIGFwcGxpY2F0aW9ucyB3aGVyZSBoaWdoIHJlbGlhYmlsaXR5IGlzIGRlbWFuZGVkIHN1Y2ggYXMgZWxlY3RyaWMvaHlicmlkIHZlaGljbGVzLCBhZXJvc3BhY2UgYXBwbGljYXRpb25zLCBzaGlwIHByb3B1bHNpb24sIGFuZCBoaWdoIHBvd2VyIGFwcGxpY2F0aW9uIHdoZXJlIGEgY29tYmluYXRpb24gb2Ygc2V2ZXJhbCBzb2xpZCBzdGF0ZSBkZXZpY2VzIGZvcm0gb25lIGxlZyBvZiB0aGUgZHJpdmUuIFRoZSByZXNlYXJjaCBoYXMgYmVlbiB1bmRlcndheSBmb3IgdGhlIGxhc3QgdHdvIGRlY2FkZXMgdG8gaW52ZXN0aWdhdGUgdGhlIHZhcmlvdXMgaXNzdWVzIHJlbGF0ZWQgdG8gdGhlIHVzZSBvZiBtdWx0aS1waGFzZSBtYWNoaW5lIGFzIGEgcG90ZW50aWFsIGFsdGVybmF0aXZlIHRvIHRoZSBjb252ZW50aW9uYWwgdGhyZWUtcGhhc2UgbWFjaGluZS4gVGhpcyBwYXBlciwgdGhlcmVmb3JlLCByZXZpZXdzIHRoZSBwcm9ncmVzcyBtYWRlIGluIG11bHRpLXBoYXNlIGluZHVjdGlvbiBtYWNoaW5lIGRyaXZlIHJlc2VhcmNoIGFuZCBkZXZlbG9wbWVudCBzaW5jZSBpdHMgaW5jZXB0aW9uLiBBdHRlbXB0cyBhcmUgbWFkZSB0byBoaWdobGlnaHQgdGhlIGN1cnJlbnQgYW5kIGZ1dHVyZSBpc3N1ZXMgaW52b2x2ZWQgZm9yIHRoZSBkZXZlbG9wbWVudCBvZiBtdWx0aS1waGFzZSBpbmR1Y3Rpb24gbWFjaGluZSBkcml2ZSB0ZWNobm9sb2d5IGZvciBmdXR1cmUgYXBwbGljYXRpb24uIMKpIDIwMDIgRWxzZXZpZXIgU2NpZW5jZSBCLlYuIEFsbCByaWdodHMgcmVzZXJ2ZWQuIiwicHVibGlzaGVyIjoiRWxzZXZpZXIgQlYiLCJpc3N1ZSI6IjIiLCJ2b2x1bWUiOiI2MSIsImNvbnRhaW5lci10aXRsZS1zaG9ydCI6IiJ9LCJpc1RlbXBvcmFyeSI6ZmFsc2V9XX0=&quot;,&quot;citationItems&quot;:[{&quot;id&quot;:&quot;623e9921-2408-3b27-9183-a42b93657841&quot;,&quot;itemData&quot;:{&quot;type&quot;:&quot;webpage&quot;,&quot;id&quot;:&quot;623e9921-2408-3b27-9183-a42b93657841&quot;,&quot;title&quot;:&quot;Policies to promote electric vehicle deployment – Global EV Outlook 2021 – Analysis - IEA&quot;,&quot;accessed&quot;:{&quot;date-parts&quot;:[[2022,4,20]]},&quot;URL&quot;:&quot;https://www.iea.org/reports/global-ev-outlook-2021/policies-to-promote-electric-vehicle-deployment&quot;,&quot;container-title-short&quot;:&quot;&quot;},&quot;isTemporary&quot;:false},{&quot;id&quot;:&quot;a93bea89-38ea-33fd-b1a3-b4407acd009c&quot;,&quot;itemData&quot;:{&quot;type&quot;:&quot;article-journal&quot;,&quot;id&quot;:&quot;a93bea89-38ea-33fd-b1a3-b4407acd009c&quot;,&quot;title&quot;:&quot;Multi-phase induction machine drive research - A survey&quot;,&quot;author&quot;:[{&quot;family&quot;:&quot;Singh&quot;,&quot;given&quot;:&quot;G. K.&quot;,&quot;parse-names&quot;:false,&quot;dropping-particle&quot;:&quot;&quot;,&quot;non-dropping-particle&quot;:&quot;&quot;}],&quot;container-title&quot;:&quot;Electric Power Systems Research&quot;,&quot;accessed&quot;:{&quot;date-parts&quot;:[[2022,4,20]]},&quot;DOI&quot;:&quot;10.1016/S0378-7796(02)00007-X&quot;,&quot;ISSN&quot;:&quot;03787796&quot;,&quot;issued&quot;:{&quot;date-parts&quot;:[[2002,3,28]]},&quot;page&quot;:&quot;139-147&quot;,&quot;abstract&quot;:&quot;Due to the potential benefits resulting from the use of a phase order higher than three in transmission, some interest has also grown in the area of multi-phase machine. For machine drive applications, multi-phase system could potentially meet the demand for high power electric drive systems, which are both rugged and energy-efficient. High phase number drives possess several advantages over conventional three-phase drives such as: reducing the amplitude and increasing the frequency of torque pulsation, reducing the rotor harmonic currents, reducing the current per phase without increasing the voltage per phase, lowering the dc link current harmonics, higher reliability and increased power in the same frame. The high phase order drive is likely to remain limited to specialized applications where high reliability is demanded such as electric/hybrid vehicles, aerospace applications, ship propulsion, and high power application where a combination of several solid state devices form one leg of the drive. The research has been underway for the last two decades to investigate the various issues related to the use of multi-phase machine as a potential alternative to the conventional three-phase machine. This paper, therefore, reviews the progress made in multi-phase induction machine drive research and development since its inception. Attempts are made to highlight the current and future issues involved for the development of multi-phase induction machine drive technology for future application. © 2002 Elsevier Science B.V. All rights reserved.&quot;,&quot;publisher&quot;:&quot;Elsevier BV&quot;,&quot;issue&quot;:&quot;2&quot;,&quot;volume&quot;:&quot;61&quot;,&quot;container-title-short&quot;:&quot;&quot;},&quot;isTemporary&quot;:false}]},{&quot;citationID&quot;:&quot;MENDELEY_CITATION_7ebb4c4e-24f9-4ada-8a15-28eda96d668e&quot;,&quot;properties&quot;:{&quot;noteIndex&quot;:0},&quot;isEdited&quot;:false,&quot;manualOverride&quot;:{&quot;isManuallyOverridden&quot;:false,&quot;citeprocText&quot;:&quot;[17]&quot;,&quot;manualOverrideText&quot;:&quot;&quot;},&quot;citationTag&quot;:&quot;MENDELEY_CITATION_v3_eyJjaXRhdGlvbklEIjoiTUVOREVMRVlfQ0lUQVRJT05fN2ViYjRjNGUtMjRmOS00YWRhLThhMTUtMjhlZGE5NmQ2NjhlIiwicHJvcGVydGllcyI6eyJub3RlSW5kZXgiOjB9LCJpc0VkaXRlZCI6ZmFsc2UsIm1hbnVhbE92ZXJyaWRlIjp7ImlzTWFudWFsbHlPdmVycmlkZGVuIjpmYWxzZSwiY2l0ZXByb2NUZXh0IjoiWzE3XSIsIm1hbnVhbE92ZXJyaWRlVGV4dCI6IiJ9LCJjaXRhdGlvbkl0ZW1zIjpbeyJpZCI6ImZkMGQxNDk5LTczMmMtM2ExZS1hN2M4LTVlMzJlMTUyZDlmMiIsIml0ZW1EYXRhIjp7InR5cGUiOiJ3ZWJwYWdlIiwiaWQiOiJmZDBkMTQ5OS03MzJjLTNhMWUtYTdjOC01ZTMyZTE1MmQ5ZjIiLCJ0aXRsZSI6IkVWMzBAMzAgY2FtcGFpZ24gfCBDbGVhbiBFbmVyZ3kgTWluaXN0ZXJpYWwiLCJhY2Nlc3NlZCI6eyJkYXRlLXBhcnRzIjpbWzIwMjIsNCwyMF1dfSwiVVJMIjoiaHR0cHM6Ly93d3cuY2xlYW5lbmVyZ3ltaW5pc3RlcmlhbC5vcmcvaW5pdGlhdGl2ZXMtY2FtcGFpZ25zL2V2MzAzMC1jYW1wYWlnbi8iLCJjb250YWluZXItdGl0bGUtc2hvcnQiOiIifSwiaXNUZW1wb3JhcnkiOmZhbHNlfV19&quot;,&quot;citationItems&quot;:[{&quot;id&quot;:&quot;fd0d1499-732c-3a1e-a7c8-5e32e152d9f2&quot;,&quot;itemData&quot;:{&quot;type&quot;:&quot;webpage&quot;,&quot;id&quot;:&quot;fd0d1499-732c-3a1e-a7c8-5e32e152d9f2&quot;,&quot;title&quot;:&quot;EV30@30 campaign | Clean Energy Ministerial&quot;,&quot;accessed&quot;:{&quot;date-parts&quot;:[[2022,4,20]]},&quot;URL&quot;:&quot;https://www.cleanenergyministerial.org/initiatives-campaigns/ev3030-campaign/&quot;,&quot;container-title-short&quot;:&quot;&quot;},&quot;isTemporary&quot;:false}]},{&quot;citationID&quot;:&quot;MENDELEY_CITATION_3bfe71b0-523b-42d2-9b2e-2f88b8057750&quot;,&quot;properties&quot;:{&quot;noteIndex&quot;:0},&quot;isEdited&quot;:false,&quot;manualOverride&quot;:{&quot;isManuallyOverridden&quot;:false,&quot;citeprocText&quot;:&quot;[18]&quot;,&quot;manualOverrideText&quot;:&quot;&quot;},&quot;citationTag&quot;:&quot;MENDELEY_CITATION_v3_eyJjaXRhdGlvbklEIjoiTUVOREVMRVlfQ0lUQVRJT05fM2JmZTcxYjAtNTIzYi00MmQyLTliMmUtMmY4OGI4MDU3NzUwIiwicHJvcGVydGllcyI6eyJub3RlSW5kZXgiOjB9LCJpc0VkaXRlZCI6ZmFsc2UsIm1hbnVhbE92ZXJyaWRlIjp7ImlzTWFudWFsbHlPdmVycmlkZGVuIjpmYWxzZSwiY2l0ZXByb2NUZXh0IjoiWzE4XSIsIm1hbnVhbE92ZXJyaWRlVGV4dCI6IiJ9LCJjaXRhdGlvbkl0ZW1zIjpbeyJpZCI6IjEzNGEzMTFkLTc2NzktMzJjNC1hMGZmLWIwZWZmYTgxZDMxYSIsIml0ZW1EYXRhIjp7InR5cGUiOiJ3ZWJwYWdlIiwiaWQiOiIxMzRhMzExZC03Njc5LTMyYzQtYTBmZi1iMGVmZmE4MWQzMWEiLCJ0aXRsZSI6IuKAoiBQbHVnLWluIEVWIHByb2R1Y2VycyAtIHdvcmxkd2lkZSBtYXJrZXQgc2hhcmUgfCBTdGF0aXN0YSIsImFjY2Vzc2VkIjp7ImRhdGUtcGFydHMiOltbMjAyMiw0LDIwXV19LCJVUkwiOiJodHRwczovL3d3dy5zdGF0aXN0YS5jb20vc3RhdGlzdGljcy81NDEzOTAvZ2xvYmFsLXNhbGVzLW9mLXBsdWctaW4tZWxlY3RyaWMtdmVoaWNsZS1tYW51ZmFjdHVyZXJzLyIsImNvbnRhaW5lci10aXRsZS1zaG9ydCI6IiJ9LCJpc1RlbXBvcmFyeSI6ZmFsc2V9XX0=&quot;,&quot;citationItems&quot;:[{&quot;id&quot;:&quot;134a311d-7679-32c4-a0ff-b0effa81d31a&quot;,&quot;itemData&quot;:{&quot;type&quot;:&quot;webpage&quot;,&quot;id&quot;:&quot;134a311d-7679-32c4-a0ff-b0effa81d31a&quot;,&quot;title&quot;:&quot;• Plug-in EV producers - worldwide market share | Statista&quot;,&quot;accessed&quot;:{&quot;date-parts&quot;:[[2022,4,20]]},&quot;URL&quot;:&quot;https://www.statista.com/statistics/541390/global-sales-of-plug-in-electric-vehicle-manufacturers/&quot;,&quot;container-title-short&quot;:&quot;&quot;},&quot;isTemporary&quot;:false}]},{&quot;citationID&quot;:&quot;MENDELEY_CITATION_1236db16-f3fe-460a-87ac-1f540f93c3d1&quot;,&quot;properties&quot;:{&quot;noteIndex&quot;:0},&quot;isEdited&quot;:false,&quot;manualOverride&quot;:{&quot;isManuallyOverridden&quot;:false,&quot;citeprocText&quot;:&quot;[19]&quot;,&quot;manualOverrideText&quot;:&quot;&quot;},&quot;citationTag&quot;:&quot;MENDELEY_CITATION_v3_eyJjaXRhdGlvbklEIjoiTUVOREVMRVlfQ0lUQVRJT05fMTIzNmRiMTYtZjNmZS00NjBhLTg3YWMtMWY1NDBmOTNjM2QxIiwicHJvcGVydGllcyI6eyJub3RlSW5kZXgiOjB9LCJpc0VkaXRlZCI6ZmFsc2UsIm1hbnVhbE92ZXJyaWRlIjp7ImlzTWFudWFsbHlPdmVycmlkZGVuIjpmYWxzZSwiY2l0ZXByb2NUZXh0IjoiWzE5XSIsIm1hbnVhbE92ZXJyaWRlVGV4dCI6IiJ9LCJjaXRhdGlvbkl0ZW1zIjpbeyJpZCI6ImFmNTliMjY5LTRkNWQtMzllOC1iNDY1LWM5ZGY1ODc5Nzc1ZiIsIml0ZW1EYXRhIjp7InR5cGUiOiJ3ZWJwYWdlIiwiaWQiOiJhZjU5YjI2OS00ZDVkLTM5ZTgtYjQ2NS1jOWRmNTg3OTc3NWYiLCJ0aXRsZSI6Ikdsb2JhbCBFbGVjdHJpYyBjYXIgcmVnaXN0cmF0aW9ucyBhbmQgbWFya2V0IHNoYXJlLCAyMDE1LTIwMjAg4oCTwqBDaGFydHMg4oCTIERhdGEgJiBTdGF0aXN0aWNzIC0gSUVBIiwiYWNjZXNzZWQiOnsiZGF0ZS1wYXJ0cyI6W1syMDIyLDQsMjBdXX0sIlVSTCI6Imh0dHBzOi8vd3d3LmllYS5vcmcvZGF0YS1hbmQtc3RhdGlzdGljcy9jaGFydHMvZ2xvYmFsLWVsZWN0cmljLWNhci1yZWdpc3RyYXRpb25zLWFuZC1tYXJrZXQtc2hhcmUtMjAxNS0yMDIwIiwiY29udGFpbmVyLXRpdGxlLXNob3J0IjoiIn0sImlzVGVtcG9yYXJ5IjpmYWxzZX1dfQ==&quot;,&quot;citationItems&quot;:[{&quot;id&quot;:&quot;af59b269-4d5d-39e8-b465-c9df5879775f&quot;,&quot;itemData&quot;:{&quot;type&quot;:&quot;webpage&quot;,&quot;id&quot;:&quot;af59b269-4d5d-39e8-b465-c9df5879775f&quot;,&quot;title&quot;:&quot;Global Electric car registrations and market share, 2015-2020 – Charts – Data &amp; Statistics - IEA&quot;,&quot;accessed&quot;:{&quot;date-parts&quot;:[[2022,4,20]]},&quot;URL&quot;:&quot;https://www.iea.org/data-and-statistics/charts/global-electric-car-registrations-and-market-share-2015-2020&quot;,&quot;container-title-short&quot;:&quot;&quot;},&quot;isTemporary&quot;:false}]},{&quot;citationID&quot;:&quot;MENDELEY_CITATION_f9e58208-81ba-4166-aa9d-6e1973ed9d7f&quot;,&quot;properties&quot;:{&quot;noteIndex&quot;:0},&quot;isEdited&quot;:false,&quot;manualOverride&quot;:{&quot;isManuallyOverridden&quot;:false,&quot;citeprocText&quot;:&quot;[20]&quot;,&quot;manualOverrideText&quot;:&quot;&quot;},&quot;citationTag&quot;:&quot;MENDELEY_CITATION_v3_eyJjaXRhdGlvbklEIjoiTUVOREVMRVlfQ0lUQVRJT05fZjllNTgyMDgtODFiYS00MTY2LWFhOWQtNmUxOTczZWQ5ZDdmIiwicHJvcGVydGllcyI6eyJub3RlSW5kZXgiOjB9LCJpc0VkaXRlZCI6ZmFsc2UsIm1hbnVhbE92ZXJyaWRlIjp7ImlzTWFudWFsbHlPdmVycmlkZGVuIjpmYWxzZSwiY2l0ZXByb2NUZXh0IjoiWzIwXSIsIm1hbnVhbE92ZXJyaWRlVGV4dCI6IiJ9LCJjaXRhdGlvbkl0ZW1zIjpbeyJpZCI6ImVhZjJjNzMwLTM1OTEtMzgyYS1hNWMxLTc3NTgyNDJkZDA2ZiIsIml0ZW1EYXRhIjp7InR5cGUiOiJ3ZWJwYWdlIiwiaWQiOiJlYWYyYzczMC0zNTkxLTM4MmEtYTVjMS03NzU4MjQyZGQwNmYiLCJ0aXRsZSI6IlRyYW5zcG9ydCBzZWN0b3IgQ08yIGVtaXNzaW9ucyBieSBtb2RlIGluIHRoZSBTdXN0YWluYWJsZSBEZXZlbG9wbWVudCBTY2VuYXJpbywgMjAwMC0yMDMwIOKAk8KgQ2hhcnRzIOKAkyBEYXRhICYgU3RhdGlzdGljcyAtIElFQSIsImFjY2Vzc2VkIjp7ImRhdGUtcGFydHMiOltbMjAyMiw0LDIwXV19LCJVUkwiOiJodHRwczovL3d3dy5pZWEub3JnL2RhdGEtYW5kLXN0YXRpc3RpY3MvY2hhcnRzL3RyYW5zcG9ydC1zZWN0b3ItY28yLWVtaXNzaW9ucy1ieS1tb2RlLWluLXRoZS1zdXN0YWluYWJsZS1kZXZlbG9wbWVudC1zY2VuYXJpby0yMDAwLTIwMzAiLCJjb250YWluZXItdGl0bGUtc2hvcnQiOiIifSwiaXNUZW1wb3JhcnkiOmZhbHNlfV19&quot;,&quot;citationItems&quot;:[{&quot;id&quot;:&quot;eaf2c730-3591-382a-a5c1-7758242dd06f&quot;,&quot;itemData&quot;:{&quot;type&quot;:&quot;webpage&quot;,&quot;id&quot;:&quot;eaf2c730-3591-382a-a5c1-7758242dd06f&quot;,&quot;title&quot;:&quot;Transport sector CO2 emissions by mode in the Sustainable Development Scenario, 2000-2030 – Charts – Data &amp; Statistics - IEA&quot;,&quot;accessed&quot;:{&quot;date-parts&quot;:[[2022,4,20]]},&quot;URL&quot;:&quot;https://www.iea.org/data-and-statistics/charts/transport-sector-co2-emissions-by-mode-in-the-sustainable-development-scenario-2000-2030&quot;,&quot;container-title-short&quot;:&quot;&quot;},&quot;isTemporary&quot;:false}]},{&quot;citationID&quot;:&quot;MENDELEY_CITATION_b17f3e2a-1ec8-4ac4-b4e0-5b488a7f6e3d&quot;,&quot;properties&quot;:{&quot;noteIndex&quot;:0},&quot;isEdited&quot;:false,&quot;manualOverride&quot;:{&quot;isManuallyOverridden&quot;:false,&quot;citeprocText&quot;:&quot;[18]&quot;,&quot;manualOverrideText&quot;:&quot;&quot;},&quot;citationTag&quot;:&quot;MENDELEY_CITATION_v3_eyJjaXRhdGlvbklEIjoiTUVOREVMRVlfQ0lUQVRJT05fYjE3ZjNlMmEtMWVjOC00YWM0LWI0ZTAtNWI0ODhhN2Y2ZTNkIiwicHJvcGVydGllcyI6eyJub3RlSW5kZXgiOjB9LCJpc0VkaXRlZCI6ZmFsc2UsIm1hbnVhbE92ZXJyaWRlIjp7ImlzTWFudWFsbHlPdmVycmlkZGVuIjpmYWxzZSwiY2l0ZXByb2NUZXh0IjoiWzE4XSIsIm1hbnVhbE92ZXJyaWRlVGV4dCI6IiJ9LCJjaXRhdGlvbkl0ZW1zIjpbeyJpZCI6IjEzNGEzMTFkLTc2NzktMzJjNC1hMGZmLWIwZWZmYTgxZDMxYSIsIml0ZW1EYXRhIjp7InR5cGUiOiJ3ZWJwYWdlIiwiaWQiOiIxMzRhMzExZC03Njc5LTMyYzQtYTBmZi1iMGVmZmE4MWQzMWEiLCJ0aXRsZSI6IuKAoiBQbHVnLWluIEVWIHByb2R1Y2VycyAtIHdvcmxkd2lkZSBtYXJrZXQgc2hhcmUgfCBTdGF0aXN0YSIsImFjY2Vzc2VkIjp7ImRhdGUtcGFydHMiOltbMjAyMiw0LDIwXV19LCJVUkwiOiJodHRwczovL3d3dy5zdGF0aXN0YS5jb20vc3RhdGlzdGljcy81NDEzOTAvZ2xvYmFsLXNhbGVzLW9mLXBsdWctaW4tZWxlY3RyaWMtdmVoaWNsZS1tYW51ZmFjdHVyZXJzLyIsImNvbnRhaW5lci10aXRsZS1zaG9ydCI6IiJ9LCJpc1RlbXBvcmFyeSI6ZmFsc2V9XX0=&quot;,&quot;citationItems&quot;:[{&quot;id&quot;:&quot;134a311d-7679-32c4-a0ff-b0effa81d31a&quot;,&quot;itemData&quot;:{&quot;type&quot;:&quot;webpage&quot;,&quot;id&quot;:&quot;134a311d-7679-32c4-a0ff-b0effa81d31a&quot;,&quot;title&quot;:&quot;• Plug-in EV producers - worldwide market share | Statista&quot;,&quot;accessed&quot;:{&quot;date-parts&quot;:[[2022,4,20]]},&quot;URL&quot;:&quot;https://www.statista.com/statistics/541390/global-sales-of-plug-in-electric-vehicle-manufacturers/&quot;,&quot;container-title-short&quot;:&quot;&quot;},&quot;isTemporary&quot;:false}]},{&quot;citationID&quot;:&quot;MENDELEY_CITATION_47be9e2f-4acf-40ef-a137-267b4b1c0d93&quot;,&quot;properties&quot;:{&quot;noteIndex&quot;:0},&quot;isEdited&quot;:false,&quot;manualOverride&quot;:{&quot;isManuallyOverridden&quot;:false,&quot;citeprocText&quot;:&quot;[19]&quot;,&quot;manualOverrideText&quot;:&quot;&quot;},&quot;citationTag&quot;:&quot;MENDELEY_CITATION_v3_eyJjaXRhdGlvbklEIjoiTUVOREVMRVlfQ0lUQVRJT05fNDdiZTllMmYtNGFjZi00MGVmLWExMzctMjY3YjRiMWMwZDkzIiwicHJvcGVydGllcyI6eyJub3RlSW5kZXgiOjB9LCJpc0VkaXRlZCI6ZmFsc2UsIm1hbnVhbE92ZXJyaWRlIjp7ImlzTWFudWFsbHlPdmVycmlkZGVuIjpmYWxzZSwiY2l0ZXByb2NUZXh0IjoiWzE5XSIsIm1hbnVhbE92ZXJyaWRlVGV4dCI6IiJ9LCJjaXRhdGlvbkl0ZW1zIjpbeyJpZCI6ImFmNTliMjY5LTRkNWQtMzllOC1iNDY1LWM5ZGY1ODc5Nzc1ZiIsIml0ZW1EYXRhIjp7InR5cGUiOiJ3ZWJwYWdlIiwiaWQiOiJhZjU5YjI2OS00ZDVkLTM5ZTgtYjQ2NS1jOWRmNTg3OTc3NWYiLCJ0aXRsZSI6Ikdsb2JhbCBFbGVjdHJpYyBjYXIgcmVnaXN0cmF0aW9ucyBhbmQgbWFya2V0IHNoYXJlLCAyMDE1LTIwMjAg4oCTwqBDaGFydHMg4oCTIERhdGEgJiBTdGF0aXN0aWNzIC0gSUVBIiwiYWNjZXNzZWQiOnsiZGF0ZS1wYXJ0cyI6W1syMDIyLDQsMjBdXX0sIlVSTCI6Imh0dHBzOi8vd3d3LmllYS5vcmcvZGF0YS1hbmQtc3RhdGlzdGljcy9jaGFydHMvZ2xvYmFsLWVsZWN0cmljLWNhci1yZWdpc3RyYXRpb25zLWFuZC1tYXJrZXQtc2hhcmUtMjAxNS0yMDIwIiwiY29udGFpbmVyLXRpdGxlLXNob3J0IjoiIn0sImlzVGVtcG9yYXJ5IjpmYWxzZX1dfQ==&quot;,&quot;citationItems&quot;:[{&quot;id&quot;:&quot;af59b269-4d5d-39e8-b465-c9df5879775f&quot;,&quot;itemData&quot;:{&quot;type&quot;:&quot;webpage&quot;,&quot;id&quot;:&quot;af59b269-4d5d-39e8-b465-c9df5879775f&quot;,&quot;title&quot;:&quot;Global Electric car registrations and market share, 2015-2020 – Charts – Data &amp; Statistics - IEA&quot;,&quot;accessed&quot;:{&quot;date-parts&quot;:[[2022,4,20]]},&quot;URL&quot;:&quot;https://www.iea.org/data-and-statistics/charts/global-electric-car-registrations-and-market-share-2015-2020&quot;,&quot;container-title-short&quot;:&quot;&quot;},&quot;isTemporary&quot;:false}]},{&quot;citationID&quot;:&quot;MENDELEY_CITATION_94ea25b1-5a9a-40ff-8f93-abac42d88acf&quot;,&quot;properties&quot;:{&quot;noteIndex&quot;:0},&quot;isEdited&quot;:false,&quot;manualOverride&quot;:{&quot;isManuallyOverridden&quot;:false,&quot;citeprocText&quot;:&quot;[21]&quot;,&quot;manualOverrideText&quot;:&quot;&quot;},&quot;citationTag&quot;:&quot;MENDELEY_CITATION_v3_eyJjaXRhdGlvbklEIjoiTUVOREVMRVlfQ0lUQVRJT05fOTRlYTI1YjEtNWE5YS00MGZmLThmOTMtYWJhYzQyZDg4YWNmIiwicHJvcGVydGllcyI6eyJub3RlSW5kZXgiOjB9LCJpc0VkaXRlZCI6ZmFsc2UsIm1hbnVhbE92ZXJyaWRlIjp7ImlzTWFudWFsbHlPdmVycmlkZGVuIjpmYWxzZSwiY2l0ZXByb2NUZXh0IjoiWzIxXSIsIm1hbnVhbE92ZXJyaWRlVGV4dCI6IiJ9LCJjaXRhdGlvbkl0ZW1zIjpbeyJpZCI6ImYyYjNlMzQ5LTMzYjctM2MxNS1hYTM2LTg4NTIwYzhjMzY1NiIsIml0ZW1EYXRhIjp7InR5cGUiOiJ3ZWJwYWdlIiwiaWQiOiJmMmIzZTM0OS0zM2I3LTNjMTUtYWEzNi04ODUyMGM4YzM2NTYiLCJ0aXRsZSI6Ikxpc3Qgb2YgZWxpZ2libGUgdmVoaWNsZXMgdW5kZXIgdGhlIGlaRVYgUHJvZ3JhbSIsImFjY2Vzc2VkIjp7ImRhdGUtcGFydHMiOltbMjAyMiw0LDIwXV19LCJVUkwiOiJodHRwczovL3RjLmNhbmFkYS5jYS9lbi9yb2FkLXRyYW5zcG9ydGF0aW9uL2lubm92YXRpdmUtdGVjaG5vbG9naWVzL3plcm8tZW1pc3Npb24tdmVoaWNsZXMvbGlzdC1lbGlnaWJsZS12ZWhpY2xlcy11bmRlci1pemV2LXByb2dyYW0iLCJjb250YWluZXItdGl0bGUtc2hvcnQiOiIifSwiaXNUZW1wb3JhcnkiOmZhbHNlfV19&quot;,&quot;citationItems&quot;:[{&quot;id&quot;:&quot;f2b3e349-33b7-3c15-aa36-88520c8c3656&quot;,&quot;itemData&quot;:{&quot;type&quot;:&quot;webpage&quot;,&quot;id&quot;:&quot;f2b3e349-33b7-3c15-aa36-88520c8c3656&quot;,&quot;title&quot;:&quot;List of eligible vehicles under the iZEV Program&quot;,&quot;accessed&quot;:{&quot;date-parts&quot;:[[2022,4,20]]},&quot;URL&quot;:&quot;https://tc.canada.ca/en/road-transportation/innovative-technologies/zero-emission-vehicles/list-eligible-vehicles-under-izev-program&quot;,&quot;container-title-short&quot;:&quot;&quot;},&quot;isTemporary&quot;:false}]},{&quot;citationID&quot;:&quot;MENDELEY_CITATION_54a8208a-c2fe-4bd5-929c-4c6c4480fd84&quot;,&quot;properties&quot;:{&quot;noteIndex&quot;:0},&quot;isEdited&quot;:false,&quot;manualOverride&quot;:{&quot;isManuallyOverridden&quot;:false,&quot;citeprocText&quot;:&quot;[20]&quot;,&quot;manualOverrideText&quot;:&quot;&quot;},&quot;citationTag&quot;:&quot;MENDELEY_CITATION_v3_eyJjaXRhdGlvbklEIjoiTUVOREVMRVlfQ0lUQVRJT05fNTRhODIwOGEtYzJmZS00YmQ1LTkyOWMtNGM2YzQ0ODBmZDg0IiwicHJvcGVydGllcyI6eyJub3RlSW5kZXgiOjB9LCJpc0VkaXRlZCI6ZmFsc2UsIm1hbnVhbE92ZXJyaWRlIjp7ImlzTWFudWFsbHlPdmVycmlkZGVuIjpmYWxzZSwiY2l0ZXByb2NUZXh0IjoiWzIwXSIsIm1hbnVhbE92ZXJyaWRlVGV4dCI6IiJ9LCJjaXRhdGlvbkl0ZW1zIjpbeyJpZCI6ImVhZjJjNzMwLTM1OTEtMzgyYS1hNWMxLTc3NTgyNDJkZDA2ZiIsIml0ZW1EYXRhIjp7InR5cGUiOiJ3ZWJwYWdlIiwiaWQiOiJlYWYyYzczMC0zNTkxLTM4MmEtYTVjMS03NzU4MjQyZGQwNmYiLCJ0aXRsZSI6IlRyYW5zcG9ydCBzZWN0b3IgQ08yIGVtaXNzaW9ucyBieSBtb2RlIGluIHRoZSBTdXN0YWluYWJsZSBEZXZlbG9wbWVudCBTY2VuYXJpbywgMjAwMC0yMDMwIOKAk8KgQ2hhcnRzIOKAkyBEYXRhICYgU3RhdGlzdGljcyAtIElFQSIsImFjY2Vzc2VkIjp7ImRhdGUtcGFydHMiOltbMjAyMiw0LDIwXV19LCJVUkwiOiJodHRwczovL3d3dy5pZWEub3JnL2RhdGEtYW5kLXN0YXRpc3RpY3MvY2hhcnRzL3RyYW5zcG9ydC1zZWN0b3ItY28yLWVtaXNzaW9ucy1ieS1tb2RlLWluLXRoZS1zdXN0YWluYWJsZS1kZXZlbG9wbWVudC1zY2VuYXJpby0yMDAwLTIwMzAiLCJjb250YWluZXItdGl0bGUtc2hvcnQiOiIifSwiaXNUZW1wb3JhcnkiOmZhbHNlfV19&quot;,&quot;citationItems&quot;:[{&quot;id&quot;:&quot;eaf2c730-3591-382a-a5c1-7758242dd06f&quot;,&quot;itemData&quot;:{&quot;type&quot;:&quot;webpage&quot;,&quot;id&quot;:&quot;eaf2c730-3591-382a-a5c1-7758242dd06f&quot;,&quot;title&quot;:&quot;Transport sector CO2 emissions by mode in the Sustainable Development Scenario, 2000-2030 – Charts – Data &amp; Statistics - IEA&quot;,&quot;accessed&quot;:{&quot;date-parts&quot;:[[2022,4,20]]},&quot;URL&quot;:&quot;https://www.iea.org/data-and-statistics/charts/transport-sector-co2-emissions-by-mode-in-the-sustainable-development-scenario-2000-2030&quot;,&quot;container-title-short&quot;:&quot;&quot;},&quot;isTemporary&quot;:false}]},{&quot;citationID&quot;:&quot;MENDELEY_CITATION_2e4aa1f7-67d0-437b-8a4c-cc4f22167c08&quot;,&quot;properties&quot;:{&quot;noteIndex&quot;:0},&quot;isEdited&quot;:false,&quot;manualOverride&quot;:{&quot;isManuallyOverridden&quot;:false,&quot;citeprocText&quot;:&quot;[22]&quot;,&quot;manualOverrideText&quot;:&quot;&quot;},&quot;citationTag&quot;:&quot;MENDELEY_CITATION_v3_eyJjaXRhdGlvbklEIjoiTUVOREVMRVlfQ0lUQVRJT05fMmU0YWExZjctNjdkMC00MzdiLThhNGMtY2M0ZjIyMTY3YzA4IiwicHJvcGVydGllcyI6eyJub3RlSW5kZXgiOjB9LCJpc0VkaXRlZCI6ZmFsc2UsIm1hbnVhbE92ZXJyaWRlIjp7ImlzTWFudWFsbHlPdmVycmlkZGVuIjpmYWxzZSwiY2l0ZXByb2NUZXh0IjoiWzIyXSIsIm1hbnVhbE92ZXJyaWRlVGV4dCI6IiJ9LCJjaXRhdGlvbkl0ZW1zIjpbeyJpZCI6ImJhMTljYzk5LWUwYzktM2FiNy1hZmEzLWQ4YTBiOGFlYWFmYSIsIml0ZW1EYXRhIjp7InR5cGUiOiJ3ZWJwYWdlIiwiaWQiOiJiYTE5Y2M5OS1lMGM5LTNhYjctYWZhMy1kOGEwYjhhZWFhZmEiLCJ0aXRsZSI6IlN0ZWxsYW50aXMgcGxhbnRzIGluIFdpbmRzb3IsIEJyYW1wdG9uIHRvIGdldCAkMy42QiBpbiB1cGdyYWRlcyBmb3IgRVYgcHJvZHVjdGlvbiB8IENCQyBOZXdzIiwiYWNjZXNzZWQiOnsiZGF0ZS1wYXJ0cyI6W1syMDIyLDUsMl1dfSwiVVJMIjoiaHR0cHM6Ly93d3cuY2JjLmNhL25ld3MvY2FuYWRhL3dpbmRzb3IvcHJpbWUtbWluaXN0ZXItb250YXJpby1wcmVtaWVyLXN0ZWxsYW50aXMtd2luZHNvci1hbm5vdW5jZW1lbnQtMS42NDM3OTU0IiwiY29udGFpbmVyLXRpdGxlLXNob3J0IjoiIn0sImlzVGVtcG9yYXJ5IjpmYWxzZX1dfQ==&quot;,&quot;citationItems&quot;:[{&quot;id&quot;:&quot;ba19cc99-e0c9-3ab7-afa3-d8a0b8aeaafa&quot;,&quot;itemData&quot;:{&quot;type&quot;:&quot;webpage&quot;,&quot;id&quot;:&quot;ba19cc99-e0c9-3ab7-afa3-d8a0b8aeaafa&quot;,&quot;title&quot;:&quot;Stellantis plants in Windsor, Brampton to get $3.6B in upgrades for EV production | CBC News&quot;,&quot;accessed&quot;:{&quot;date-parts&quot;:[[2022,5,2]]},&quot;URL&quot;:&quot;https://www.cbc.ca/news/canada/windsor/prime-minister-ontario-premier-stellantis-windsor-announcement-1.6437954&quot;,&quot;container-title-short&quot;:&quot;&quot;},&quot;isTemporary&quot;:false}]},{&quot;citationID&quot;:&quot;MENDELEY_CITATION_7c84cf61-6d1d-4499-ae67-b56d29754b16&quot;,&quot;properties&quot;:{&quot;noteIndex&quot;:0},&quot;isEdited&quot;:false,&quot;manualOverride&quot;:{&quot;isManuallyOverridden&quot;:false,&quot;citeprocText&quot;:&quot;[18]&quot;,&quot;manualOverrideText&quot;:&quot;&quot;},&quot;citationTag&quot;:&quot;MENDELEY_CITATION_v3_eyJjaXRhdGlvbklEIjoiTUVOREVMRVlfQ0lUQVRJT05fN2M4NGNmNjEtNmQxZC00NDk5LWFlNjctYjU2ZDI5NzU0YjE2IiwicHJvcGVydGllcyI6eyJub3RlSW5kZXgiOjB9LCJpc0VkaXRlZCI6ZmFsc2UsIm1hbnVhbE92ZXJyaWRlIjp7ImlzTWFudWFsbHlPdmVycmlkZGVuIjpmYWxzZSwiY2l0ZXByb2NUZXh0IjoiWzE4XSIsIm1hbnVhbE92ZXJyaWRlVGV4dCI6IiJ9LCJjaXRhdGlvbkl0ZW1zIjpbeyJpZCI6IjEzNGEzMTFkLTc2NzktMzJjNC1hMGZmLWIwZWZmYTgxZDMxYSIsIml0ZW1EYXRhIjp7InR5cGUiOiJ3ZWJwYWdlIiwiaWQiOiIxMzRhMzExZC03Njc5LTMyYzQtYTBmZi1iMGVmZmE4MWQzMWEiLCJ0aXRsZSI6IuKAoiBQbHVnLWluIEVWIHByb2R1Y2VycyAtIHdvcmxkd2lkZSBtYXJrZXQgc2hhcmUgfCBTdGF0aXN0YSIsImFjY2Vzc2VkIjp7ImRhdGUtcGFydHMiOltbMjAyMiw0LDIwXV19LCJVUkwiOiJodHRwczovL3d3dy5zdGF0aXN0YS5jb20vc3RhdGlzdGljcy81NDEzOTAvZ2xvYmFsLXNhbGVzLW9mLXBsdWctaW4tZWxlY3RyaWMtdmVoaWNsZS1tYW51ZmFjdHVyZXJzLyIsImNvbnRhaW5lci10aXRsZS1zaG9ydCI6IiJ9LCJpc1RlbXBvcmFyeSI6ZmFsc2V9XX0=&quot;,&quot;citationItems&quot;:[{&quot;id&quot;:&quot;134a311d-7679-32c4-a0ff-b0effa81d31a&quot;,&quot;itemData&quot;:{&quot;type&quot;:&quot;webpage&quot;,&quot;id&quot;:&quot;134a311d-7679-32c4-a0ff-b0effa81d31a&quot;,&quot;title&quot;:&quot;• Plug-in EV producers - worldwide market share | Statista&quot;,&quot;accessed&quot;:{&quot;date-parts&quot;:[[2022,4,20]]},&quot;URL&quot;:&quot;https://www.statista.com/statistics/541390/global-sales-of-plug-in-electric-vehicle-manufacturers/&quot;,&quot;container-title-short&quot;:&quot;&quot;},&quot;isTemporary&quot;:false}]},{&quot;citationID&quot;:&quot;MENDELEY_CITATION_733f37b8-7e71-4a3b-bff6-e768e35eabeb&quot;,&quot;properties&quot;:{&quot;noteIndex&quot;:0},&quot;isEdited&quot;:false,&quot;manualOverride&quot;:{&quot;isManuallyOverridden&quot;:false,&quot;citeprocText&quot;:&quot;[18]&quot;,&quot;manualOverrideText&quot;:&quot;&quot;},&quot;citationTag&quot;:&quot;MENDELEY_CITATION_v3_eyJjaXRhdGlvbklEIjoiTUVOREVMRVlfQ0lUQVRJT05fNzMzZjM3YjgtN2U3MS00YTNiLWJmZjYtZTc2OGUzNWVhYmViIiwicHJvcGVydGllcyI6eyJub3RlSW5kZXgiOjB9LCJpc0VkaXRlZCI6ZmFsc2UsIm1hbnVhbE92ZXJyaWRlIjp7ImlzTWFudWFsbHlPdmVycmlkZGVuIjpmYWxzZSwiY2l0ZXByb2NUZXh0IjoiWzE4XSIsIm1hbnVhbE92ZXJyaWRlVGV4dCI6IiJ9LCJjaXRhdGlvbkl0ZW1zIjpbeyJpZCI6IjEzNGEzMTFkLTc2NzktMzJjNC1hMGZmLWIwZWZmYTgxZDMxYSIsIml0ZW1EYXRhIjp7InR5cGUiOiJ3ZWJwYWdlIiwiaWQiOiIxMzRhMzExZC03Njc5LTMyYzQtYTBmZi1iMGVmZmE4MWQzMWEiLCJ0aXRsZSI6IuKAoiBQbHVnLWluIEVWIHByb2R1Y2VycyAtIHdvcmxkd2lkZSBtYXJrZXQgc2hhcmUgfCBTdGF0aXN0YSIsImFjY2Vzc2VkIjp7ImRhdGUtcGFydHMiOltbMjAyMiw0LDIwXV19LCJVUkwiOiJodHRwczovL3d3dy5zdGF0aXN0YS5jb20vc3RhdGlzdGljcy81NDEzOTAvZ2xvYmFsLXNhbGVzLW9mLXBsdWctaW4tZWxlY3RyaWMtdmVoaWNsZS1tYW51ZmFjdHVyZXJzLyIsImNvbnRhaW5lci10aXRsZS1zaG9ydCI6IiJ9LCJpc1RlbXBvcmFyeSI6ZmFsc2V9XX0=&quot;,&quot;citationItems&quot;:[{&quot;id&quot;:&quot;134a311d-7679-32c4-a0ff-b0effa81d31a&quot;,&quot;itemData&quot;:{&quot;type&quot;:&quot;webpage&quot;,&quot;id&quot;:&quot;134a311d-7679-32c4-a0ff-b0effa81d31a&quot;,&quot;title&quot;:&quot;• Plug-in EV producers - worldwide market share | Statista&quot;,&quot;accessed&quot;:{&quot;date-parts&quot;:[[2022,4,20]]},&quot;URL&quot;:&quot;https://www.statista.com/statistics/541390/global-sales-of-plug-in-electric-vehicle-manufacturers/&quot;,&quot;container-title-short&quot;:&quot;&quot;},&quot;isTemporary&quot;:false}]},{&quot;citationID&quot;:&quot;MENDELEY_CITATION_a7a04340-05de-464e-b69e-8322eb47d066&quot;,&quot;properties&quot;:{&quot;noteIndex&quot;:0},&quot;isEdited&quot;:false,&quot;manualOverride&quot;:{&quot;isManuallyOverridden&quot;:false,&quot;citeprocText&quot;:&quot;[19]&quot;,&quot;manualOverrideText&quot;:&quot;&quot;},&quot;citationTag&quot;:&quot;MENDELEY_CITATION_v3_eyJjaXRhdGlvbklEIjoiTUVOREVMRVlfQ0lUQVRJT05fYTdhMDQzNDAtMDVkZS00NjRlLWI2OWUtODMyMmViNDdkMDY2IiwicHJvcGVydGllcyI6eyJub3RlSW5kZXgiOjB9LCJpc0VkaXRlZCI6ZmFsc2UsIm1hbnVhbE92ZXJyaWRlIjp7ImlzTWFudWFsbHlPdmVycmlkZGVuIjpmYWxzZSwiY2l0ZXByb2NUZXh0IjoiWzE5XSIsIm1hbnVhbE92ZXJyaWRlVGV4dCI6IiJ9LCJjaXRhdGlvbkl0ZW1zIjpbeyJpZCI6ImFmNTliMjY5LTRkNWQtMzllOC1iNDY1LWM5ZGY1ODc5Nzc1ZiIsIml0ZW1EYXRhIjp7InR5cGUiOiJ3ZWJwYWdlIiwiaWQiOiJhZjU5YjI2OS00ZDVkLTM5ZTgtYjQ2NS1jOWRmNTg3OTc3NWYiLCJ0aXRsZSI6Ikdsb2JhbCBFbGVjdHJpYyBjYXIgcmVnaXN0cmF0aW9ucyBhbmQgbWFya2V0IHNoYXJlLCAyMDE1LTIwMjAg4oCTwqBDaGFydHMg4oCTIERhdGEgJiBTdGF0aXN0aWNzIC0gSUVBIiwiYWNjZXNzZWQiOnsiZGF0ZS1wYXJ0cyI6W1syMDIyLDQsMjBdXX0sIlVSTCI6Imh0dHBzOi8vd3d3LmllYS5vcmcvZGF0YS1hbmQtc3RhdGlzdGljcy9jaGFydHMvZ2xvYmFsLWVsZWN0cmljLWNhci1yZWdpc3RyYXRpb25zLWFuZC1tYXJrZXQtc2hhcmUtMjAxNS0yMDIwIiwiY29udGFpbmVyLXRpdGxlLXNob3J0IjoiIn0sImlzVGVtcG9yYXJ5IjpmYWxzZX1dfQ==&quot;,&quot;citationItems&quot;:[{&quot;id&quot;:&quot;af59b269-4d5d-39e8-b465-c9df5879775f&quot;,&quot;itemData&quot;:{&quot;type&quot;:&quot;webpage&quot;,&quot;id&quot;:&quot;af59b269-4d5d-39e8-b465-c9df5879775f&quot;,&quot;title&quot;:&quot;Global Electric car registrations and market share, 2015-2020 – Charts – Data &amp; Statistics - IEA&quot;,&quot;accessed&quot;:{&quot;date-parts&quot;:[[2022,4,20]]},&quot;URL&quot;:&quot;https://www.iea.org/data-and-statistics/charts/global-electric-car-registrations-and-market-share-2015-2020&quot;,&quot;container-title-short&quot;:&quot;&quot;},&quot;isTemporary&quot;:false}]},{&quot;citationID&quot;:&quot;MENDELEY_CITATION_71c19858-680d-4cd2-91f3-7dc25b1d811b&quot;,&quot;properties&quot;:{&quot;noteIndex&quot;:0},&quot;isEdited&quot;:false,&quot;manualOverride&quot;:{&quot;isManuallyOverridden&quot;:false,&quot;citeprocText&quot;:&quot;[23]–[25]&quot;,&quot;manualOverrideText&quot;:&quot;&quot;},&quot;citationTag&quot;:&quot;MENDELEY_CITATION_v3_eyJjaXRhdGlvbklEIjoiTUVOREVMRVlfQ0lUQVRJT05fNzFjMTk4NTgtNjgwZC00Y2QyLTkxZjMtN2RjMjViMWQ4MTFiIiwicHJvcGVydGllcyI6eyJub3RlSW5kZXgiOjB9LCJpc0VkaXRlZCI6ZmFsc2UsIm1hbnVhbE92ZXJyaWRlIjp7ImlzTWFudWFsbHlPdmVycmlkZGVuIjpmYWxzZSwiY2l0ZXByb2NUZXh0IjoiWzIzXeKAk1syNV0iLCJtYW51YWxPdmVycmlkZVRleHQiOiIifSwiY2l0YXRpb25JdGVtcyI6W3siaWQiOiJjZDU4ZWQwNC1hMTYxLTM4MWEtYjA3ZS05MjA2ZmE0MzZjODUiLCJpdGVtRGF0YSI6eyJ0eXBlIjoid2VicGFnZSIsImlkIjoiY2Q1OGVkMDQtYTE2MS0zODFhLWIwN2UtOTIwNmZhNDM2Yzg1IiwidGl0bGUiOiJDb21wYXJlIGVsZWN0cmljIHZlaGljbGVzIC0gRVYgRGF0YWJhc2UiLCJhY2Nlc3NlZCI6eyJkYXRlLXBhcnRzIjpbWzIwMjIsNCwyMF1dfSwiVVJMIjoiaHR0cHM6Ly9ldi1kYXRhYmFzZS5vcmcvI3NvcnQ6cGF0aH50eXBlfm9yZGVyPS5yYW5rfm51bWJlcn5kZXNjfHJhbmdlLXNsaWRlci1yYW5nZTpwcmV2fm5leHQ9MH4xMjAwfHJhbmdlLXNsaWRlci1hY2NlbGVyYXRpb246cHJldn5uZXh0PTJ+MjN8cmFuZ2Utc2xpZGVyLXRvcHNwZWVkOnByZXZ+bmV4dD0xMTB+NDUwfHJhbmdlLXNsaWRlci1iYXR0ZXJ5OnByZXZ+bmV4dD0xMH4yMDB8cmFuZ2Utc2xpZGVyLXRvd3dlaWdodDpwcmV2fm5leHQ9MH4yNTAwfHJhbmdlLXNsaWRlci1mYXN0Y2hhcmdlOnByZXZ+bmV4dD0wfjE1MDB8cGFnaW5nOmN1cnJlbnRQYWdlPTB8cGFnaW5nOm51bWJlcj05IiwiY29udGFpbmVyLXRpdGxlLXNob3J0IjoiIn0sImlzVGVtcG9yYXJ5IjpmYWxzZX0seyJpZCI6IjYxNzg1NjA0LTBhM2QtM2VhNy05NTU4LTE1Y2FiNWQ0Y2JlMSIsIml0ZW1EYXRhIjp7InR5cGUiOiJ3ZWJwYWdlIiwiaWQiOiI2MTc4NTYwNC0wYTNkLTNlYTctOTU1OC0xNWNhYjVkNGNiZTEiLCJ0aXRsZSI6IkVWU3BlY2lmaWNhdGlvbnMgLSBFbGVjdHJpYyB2ZWhpY2xlIHNwZWNpZmljYXRpb25zLCBlbGVjdHJpYyBjYXIgbmV3cywgRVYgY29tcGFyaXNvbnMiLCJhY2Nlc3NlZCI6eyJkYXRlLXBhcnRzIjpbWzIwMjIsNCwyMF1dfSwiVVJMIjoiaHR0cHM6Ly93d3cuZXZzcGVjaWZpY2F0aW9ucy5jb20vIiwiY29udGFpbmVyLXRpdGxlLXNob3J0IjoiIn0sImlzVGVtcG9yYXJ5IjpmYWxzZX0seyJpZCI6IjBmNzAyNDlhLTY1NzYtMzE3Yy1iMzFkLWFiMWY2ZjFiMTBiNSIsIml0ZW1EYXRhIjp7InR5cGUiOiJ3ZWJwYWdlIiwiaWQiOiIwZjcwMjQ5YS02NTc2LTMxN2MtYjMxZC1hYjFmNmYxYjEwYjUiLCJ0aXRsZSI6IkNvbXBhcmUgRWxlY3RyaWMgQ2FyczogRVYgUmFuZ2UsIFNwZWNzLCBQcmljaW5nICYgTW9yZSIsImFjY2Vzc2VkIjp7ImRhdGUtcGFydHMiOltbMjAyMiw0LDIwXV19LCJVUkwiOiJodHRwczovL2luc2lkZWV2cy5jb20vcmV2aWV3cy8zNDQwMDEvY29tcGFyZS1ldnMvIiwiY29udGFpbmVyLXRpdGxlLXNob3J0IjoiIn0sImlzVGVtcG9yYXJ5IjpmYWxzZX1dfQ==&quot;,&quot;citationItems&quot;:[{&quot;id&quot;:&quot;cd58ed04-a161-381a-b07e-9206fa436c85&quot;,&quot;itemData&quot;:{&quot;type&quot;:&quot;webpage&quot;,&quot;id&quot;:&quot;cd58ed04-a161-381a-b07e-9206fa436c85&quot;,&quot;title&quot;:&quot;Compare electric vehicles - EV Database&quot;,&quot;accessed&quot;:{&quot;date-parts&quot;:[[2022,4,20]]},&quot;URL&quot;:&quot;https://ev-database.org/#sort:path~type~order=.rank~number~desc|range-slider-range:prev~next=0~1200|range-slider-acceleration:prev~next=2~23|range-slider-topspeed:prev~next=110~450|range-slider-battery:prev~next=10~200|range-slider-towweight:prev~next=0~2500|range-slider-fastcharge:prev~next=0~1500|paging:currentPage=0|paging:number=9&quot;,&quot;container-title-short&quot;:&quot;&quot;},&quot;isTemporary&quot;:false},{&quot;id&quot;:&quot;61785604-0a3d-3ea7-9558-15cab5d4cbe1&quot;,&quot;itemData&quot;:{&quot;type&quot;:&quot;webpage&quot;,&quot;id&quot;:&quot;61785604-0a3d-3ea7-9558-15cab5d4cbe1&quot;,&quot;title&quot;:&quot;EVSpecifications - Electric vehicle specifications, electric car news, EV comparisons&quot;,&quot;accessed&quot;:{&quot;date-parts&quot;:[[2022,4,20]]},&quot;URL&quot;:&quot;https://www.evspecifications.com/&quot;,&quot;container-title-short&quot;:&quot;&quot;},&quot;isTemporary&quot;:false},{&quot;id&quot;:&quot;0f70249a-6576-317c-b31d-ab1f6f1b10b5&quot;,&quot;itemData&quot;:{&quot;type&quot;:&quot;webpage&quot;,&quot;id&quot;:&quot;0f70249a-6576-317c-b31d-ab1f6f1b10b5&quot;,&quot;title&quot;:&quot;Compare Electric Cars: EV Range, Specs, Pricing &amp; More&quot;,&quot;accessed&quot;:{&quot;date-parts&quot;:[[2022,4,20]]},&quot;URL&quot;:&quot;https://insideevs.com/reviews/344001/compare-evs/&quot;,&quot;container-title-short&quot;:&quot;&quot;},&quot;isTemporary&quot;:false}]},{&quot;citationID&quot;:&quot;MENDELEY_CITATION_52b74105-b214-44cb-afae-3af5d339c108&quot;,&quot;properties&quot;:{&quot;noteIndex&quot;:0},&quot;isEdited&quot;:false,&quot;manualOverride&quot;:{&quot;isManuallyOverridden&quot;:false,&quot;citeprocText&quot;:&quot;[19]&quot;,&quot;manualOverrideText&quot;:&quot;&quot;},&quot;citationTag&quot;:&quot;MENDELEY_CITATION_v3_eyJjaXRhdGlvbklEIjoiTUVOREVMRVlfQ0lUQVRJT05fNTJiNzQxMDUtYjIxNC00NGNiLWFmYWUtM2FmNWQzMzljMTA4IiwicHJvcGVydGllcyI6eyJub3RlSW5kZXgiOjB9LCJpc0VkaXRlZCI6ZmFsc2UsIm1hbnVhbE92ZXJyaWRlIjp7ImlzTWFudWFsbHlPdmVycmlkZGVuIjpmYWxzZSwiY2l0ZXByb2NUZXh0IjoiWzE5XSIsIm1hbnVhbE92ZXJyaWRlVGV4dCI6IiJ9LCJjaXRhdGlvbkl0ZW1zIjpbeyJpZCI6ImFmNTliMjY5LTRkNWQtMzllOC1iNDY1LWM5ZGY1ODc5Nzc1ZiIsIml0ZW1EYXRhIjp7InR5cGUiOiJ3ZWJwYWdlIiwiaWQiOiJhZjU5YjI2OS00ZDVkLTM5ZTgtYjQ2NS1jOWRmNTg3OTc3NWYiLCJ0aXRsZSI6Ikdsb2JhbCBFbGVjdHJpYyBjYXIgcmVnaXN0cmF0aW9ucyBhbmQgbWFya2V0IHNoYXJlLCAyMDE1LTIwMjAg4oCTwqBDaGFydHMg4oCTIERhdGEgJiBTdGF0aXN0aWNzIC0gSUVBIiwiYWNjZXNzZWQiOnsiZGF0ZS1wYXJ0cyI6W1syMDIyLDQsMjBdXX0sIlVSTCI6Imh0dHBzOi8vd3d3LmllYS5vcmcvZGF0YS1hbmQtc3RhdGlzdGljcy9jaGFydHMvZ2xvYmFsLWVsZWN0cmljLWNhci1yZWdpc3RyYXRpb25zLWFuZC1tYXJrZXQtc2hhcmUtMjAxNS0yMDIwIiwiY29udGFpbmVyLXRpdGxlLXNob3J0IjoiIn0sImlzVGVtcG9yYXJ5IjpmYWxzZX1dfQ==&quot;,&quot;citationItems&quot;:[{&quot;id&quot;:&quot;af59b269-4d5d-39e8-b465-c9df5879775f&quot;,&quot;itemData&quot;:{&quot;type&quot;:&quot;webpage&quot;,&quot;id&quot;:&quot;af59b269-4d5d-39e8-b465-c9df5879775f&quot;,&quot;title&quot;:&quot;Global Electric car registrations and market share, 2015-2020 – Charts – Data &amp; Statistics - IEA&quot;,&quot;accessed&quot;:{&quot;date-parts&quot;:[[2022,4,20]]},&quot;URL&quot;:&quot;https://www.iea.org/data-and-statistics/charts/global-electric-car-registrations-and-market-share-2015-2020&quot;,&quot;container-title-short&quot;:&quot;&quot;},&quot;isTemporary&quot;:false}]},{&quot;citationID&quot;:&quot;MENDELEY_CITATION_63d131a2-a48b-4916-8a78-26b0d994949c&quot;,&quot;properties&quot;:{&quot;noteIndex&quot;:0},&quot;isEdited&quot;:false,&quot;manualOverride&quot;:{&quot;isManuallyOverridden&quot;:false,&quot;citeprocText&quot;:&quot;[26]&quot;,&quot;manualOverrideText&quot;:&quot;&quot;},&quot;citationTag&quot;:&quot;MENDELEY_CITATION_v3_eyJjaXRhdGlvbklEIjoiTUVOREVMRVlfQ0lUQVRJT05fNjNkMTMxYTItYTQ4Yi00OTE2LThhNzgtMjZiMGQ5OTQ5NDljIiwicHJvcGVydGllcyI6eyJub3RlSW5kZXgiOjB9LCJpc0VkaXRlZCI6ZmFsc2UsIm1hbnVhbE92ZXJyaWRlIjp7ImlzTWFudWFsbHlPdmVycmlkZGVuIjpmYWxzZSwiY2l0ZXByb2NUZXh0IjoiWzI2XSIsIm1hbnVhbE92ZXJyaWRlVGV4dCI6IiJ9LCJjaXRhdGlvbkl0ZW1zIjpbeyJpZCI6IjE5M2YxOTU5LWNhNTAtMzcxMC05Yjk4LTViZDRmOGQwMjc5YiIsIml0ZW1EYXRhIjp7InR5cGUiOiJhcnRpY2xlLWpvdXJuYWwiLCJpZCI6IjE5M2YxOTU5LWNhNTAtMzcxMC05Yjk4LTViZDRmOGQwMjc5YiIsInRpdGxlIjoiRWxlY3RyaWMgbW90b3JzIGluIGVsZWN0cmlmaWVkIHRyYW5zcG9ydGF0aW9uOiBBIHN0ZXAgdG93YXJkIGFjaGlldmluZyBhIHN1c3RhaW5hYmxlIGFuZCBoaWdobHkgZWZmaWNpZW50IHRyYW5zcG9ydGF0aW9uIHN5c3RlbSIsImF1dGhvciI6W3siZmFtaWx5IjoiQmlsZ2luIiwiZ2l2ZW4iOiJCZXJrZXIiLCJwYXJzZS1uYW1lcyI6ZmFsc2UsImRyb3BwaW5nLXBhcnRpY2xlIjoiIiwibm9uLWRyb3BwaW5nLXBhcnRpY2xlIjoiIn0seyJmYW1pbHkiOiJFbWFkaSIsImdpdmVuIjoiQWxpIiwicGFyc2UtbmFtZXMiOmZhbHNlLCJkcm9wcGluZy1wYXJ0aWNsZSI6IiIsIm5vbi1kcm9wcGluZy1wYXJ0aWNsZSI6IiJ9XSwiY29udGFpbmVyLXRpdGxlIjoiSUVFRSBQb3dlciBFbGVjdHJvbmljcyBNYWdhemluZSIsImFjY2Vzc2VkIjp7ImRhdGUtcGFydHMiOltbMjAyMiw0LDIwXV19LCJET0kiOiIxMC4xMTA5L01QRUwuMjAxNC4yMzEyMjc1IiwiSVNTTiI6IjIzMjk5MjE1IiwiaXNzdWVkIjp7ImRhdGUtcGFydHMiOltbMjAxNCw2LDFdXX0sInBhZ2UiOiIxMC0xNyIsImFic3RyYWN0IjoiVGhlIHRyYW5zcG9ydGF0aW9uIHNlY3RvciBpcyBvbmUgb2YgdGhlIGxhcmdlc3QgZW5lcmd5IHVzZXJzLCBhbmQgdGhlIG1haW4gc291cmNlIG9mIGVuZXJneSBpbiBvdXIgdHJhbnNwb3J0YXRpb24gc3lzdGVtIGlzIHN0aWxsIGZvc3NpbCBmdWVscy4gQXMgYW4gZXhhbXBsZSwgaW4gdGhlIFVuaXRlZCBTdGF0ZXMsIDk4JSBvZiB0cmFuc3BvcnRhdGlvbiBlbmVyZ3kgY29tZXMgZnJvbSBvaWwsIGJ1dCBtb3N0IG9mIGl0IGlzIHdhc3RlZCBkdWUgdG8gdGhlIGxvdyBlZmZpY2llbmN5IG9mIGNvbi12ZW50aW9uYWwgaW50ZXJuYWwgY29tYnVzdGlvbiBlbmdpbmUgKElDRSkgdmVoaWNsZXMuIFRvLWRheSdzIGxvdyBmdWVsIGVmZmljaWVuY2llcyBtYWtlIHRoZSBhdXRvbW90aXZlIGluZHVzdHJ5IG9uZSBvZiBsYXJnZXN0IHNvdXJjZXMgb2YgZ3JlZW5ob3VzZSBnYXMgZW1pc3Npb25zLiBJbiB0aGlzIGFydGljbGUsIHRoZSBtdWx0aWRpc2NpcGxpbmFyeSBuYXR1cmUgb2YgZWxlY3RyaWMgdHJhY3Rpb24gbW90b3JzIGlzIGludmVzdGlnYXRlZCBhbmQgcmVsYXRlZCBkZXNpZ24gaXNzdWVzIGFyZSBwcmVzZW50ZWQgZm9yIGludGVyaW9yIHBlcm1hbmVudCBtYWduZXQgKFBNKSwgaW5kdWN0aW9uLCBhbmQgc3dpdGNoZWQgcmVsdWN0YW5jZSBtYWNoaW5lcyAoU1JNcykuIFRoZXNlIGFyZSB0aGUgY29tbW9ubHkgY29uc2lkZXJlZCBtYWNoaW5lIHR5cGVzIGZvciB0cmFjdGlvbiBhcHBsaWNhdGlvbnMsIGFsdGhvdWdoIHRoZSBQTSBtYWNoaW5lIGlzIHRoZSBtb3N0IHdpZGVseSB1c2VkIHR5cGUgaW4gY3VycmVudGx5IGF2YWlsYWJsZSBlbGVjdHJpZmllZCB2ZWhpY2xlcy4gVGhlIG9wZXJhdGluZyBwcmluY2lwbGVzIG9mIHRoZXNlIG1hY2hpbmVzIHdlcmUgYWxzbyBiZSBleHBsYWluZWQuIiwicHVibGlzaGVyIjoiSW5zdGl0dXRlIG9mIEVsZWN0cmljYWwgYW5kIEVsZWN0cm9uaWNzIEVuZ2luZWVycyBJbmMuIiwiaXNzdWUiOiIyIiwidm9sdW1lIjoiMSIsImNvbnRhaW5lci10aXRsZS1zaG9ydCI6IiJ9LCJpc1RlbXBvcmFyeSI6ZmFsc2V9XX0=&quot;,&quot;citationItems&quot;:[{&quot;id&quot;:&quot;193f1959-ca50-3710-9b98-5bd4f8d0279b&quot;,&quot;itemData&quot;:{&quot;type&quot;:&quot;article-journal&quot;,&quot;id&quot;:&quot;193f1959-ca50-3710-9b98-5bd4f8d0279b&quot;,&quot;title&quot;:&quot;Electric motors in electrified transportation: A step toward achieving a sustainable and highly efficient transportation system&quot;,&quot;author&quot;:[{&quot;family&quot;:&quot;Bilgin&quot;,&quot;given&quot;:&quot;Berker&quot;,&quot;parse-names&quot;:false,&quot;dropping-particle&quot;:&quot;&quot;,&quot;non-dropping-particle&quot;:&quot;&quot;},{&quot;family&quot;:&quot;Emadi&quot;,&quot;given&quot;:&quot;Ali&quot;,&quot;parse-names&quot;:false,&quot;dropping-particle&quot;:&quot;&quot;,&quot;non-dropping-particle&quot;:&quot;&quot;}],&quot;container-title&quot;:&quot;IEEE Power Electronics Magazine&quot;,&quot;accessed&quot;:{&quot;date-parts&quot;:[[2022,4,20]]},&quot;DOI&quot;:&quot;10.1109/MPEL.2014.2312275&quot;,&quot;ISSN&quot;:&quot;23299215&quot;,&quot;issued&quot;:{&quot;date-parts&quot;:[[2014,6,1]]},&quot;page&quot;:&quot;10-17&quot;,&quot;abstract&quot;:&quot;The transportation sector is one of the largest energy users, and the main source of energy in our transportation system is still fossil fuels. As an example, in the United States, 98% of transportation energy comes from oil, but most of it is wasted due to the low efficiency of con-ventional internal combustion engine (ICE) vehicles. To-day's low fuel efficiencies make the automotive industry one of largest sources of greenhouse gas emissions. In this article, the multidisciplinary nature of electric traction motors is investigated and related design issues are presented for interior permanent magnet (PM), induction, and switched reluctance machines (SRMs). These are the commonly considered machine types for traction applications, although the PM machine is the most widely used type in currently available electrified vehicles. The operating principles of these machines were also be explained.&quot;,&quot;publisher&quot;:&quot;Institute of Electrical and Electronics Engineers Inc.&quot;,&quot;issue&quot;:&quot;2&quot;,&quot;volume&quot;:&quot;1&quot;,&quot;container-title-short&quot;:&quot;&quot;},&quot;isTemporary&quot;:false}]},{&quot;citationID&quot;:&quot;MENDELEY_CITATION_36f13d2f-265e-4e03-84bb-f2dc5a60833b&quot;,&quot;properties&quot;:{&quot;noteIndex&quot;:0},&quot;isEdited&quot;:false,&quot;manualOverride&quot;:{&quot;isManuallyOverridden&quot;:false,&quot;citeprocText&quot;:&quot;[27]&quot;,&quot;manualOverrideText&quot;:&quot;&quot;},&quot;citationTag&quot;:&quot;MENDELEY_CITATION_v3_eyJjaXRhdGlvbklEIjoiTUVOREVMRVlfQ0lUQVRJT05fMzZmMTNkMmYtMjY1ZS00ZTAzLTg0YmItZjJkYzVhNjA4MzNiIiwicHJvcGVydGllcyI6eyJub3RlSW5kZXgiOjB9LCJpc0VkaXRlZCI6ZmFsc2UsIm1hbnVhbE92ZXJyaWRlIjp7ImlzTWFudWFsbHlPdmVycmlkZGVuIjpmYWxzZSwiY2l0ZXByb2NUZXh0IjoiWzI3XSIsIm1hbnVhbE92ZXJyaWRlVGV4dCI6IiJ9LCJjaXRhdGlvbkl0ZW1zIjpbeyJpZCI6IjgyZjlkZGRiLTNiYTctMzQ4Yy04MDZmLTMzNmExYjgxZWIzOCIsIml0ZW1EYXRhIjp7InR5cGUiOiJhcnRpY2xlLWpvdXJuYWwiLCJpZCI6IjgyZjlkZGRiLTNiYTctMzQ4Yy04MDZmLTMzNmExYjgxZWIzOCIsInRpdGxlIjoiQW5nbGUgQ29tcGVuc2F0aW9uLUJhc2VkIFZvbHRhZ2UgUmVkaXN0cmlidXRpb24gZm9yIEluZHVjdGlvbiBNb3RvciBEcml2ZXMgaW4gdGhlIEZpZWxkLVdlYWtlbmluZyBXaW5kdXAgUmVnaW9uIiwiYXV0aG9yIjpbeyJmYW1pbHkiOiJaaGFuZyIsImdpdmVuIjoiSmluZyIsInBhcnNlLW5hbWVzIjpmYWxzZSwiZHJvcHBpbmctcGFydGljbGUiOiIiLCJub24tZHJvcHBpbmctcGFydGljbGUiOiIifSx7ImZhbWlseSI6IldhbmciLCJnaXZlbiI6IkJvIiwicGFyc2UtbmFtZXMiOmZhbHNlLCJkcm9wcGluZy1wYXJ0aWNsZSI6IiIsIm5vbi1kcm9wcGluZy1wYXJ0aWNsZSI6IiJ9LHsiZmFtaWx5IjoiWXUiLCJnaXZlbiI6IllvbmciLCJwYXJzZS1uYW1lcyI6ZmFsc2UsImRyb3BwaW5nLXBhcnRpY2xlIjoiIiwibm9uLWRyb3BwaW5nLXBhcnRpY2xlIjoiIn0seyJmYW1pbHkiOiJDYWkiLCJnaXZlbiI6Ikhvbmd5ZSIsInBhcnNlLW5hbWVzIjpmYWxzZSwiZHJvcHBpbmctcGFydGljbGUiOiIiLCJub24tZHJvcHBpbmctcGFydGljbGUiOiIifSx7ImZhbWlseSI6IlpoYW5nIiwiZ2l2ZW4iOiJYdSIsInBhcnNlLW5hbWVzIjpmYWxzZSwiZHJvcHBpbmctcGFydGljbGUiOiIiLCJub24tZHJvcHBpbmctcGFydGljbGUiOiIifSx7ImZhbWlseSI6Ilh1IiwiZ2l2ZW4iOiJEaWFuZ3VvIiwicGFyc2UtbmFtZXMiOmZhbHNlLCJkcm9wcGluZy1wYXJ0aWNsZSI6IiIsIm5vbi1kcm9wcGluZy1wYXJ0aWNsZSI6IiJ9XSwiY29udGFpbmVyLXRpdGxlIjoiMjAxOSAyMm5kIEludGVybmF0aW9uYWwgQ29uZmVyZW5jZSBvbiBFbGVjdHJpY2FsIE1hY2hpbmVzIGFuZCBTeXN0ZW1zLCBJQ0VNUyAyMDE5IiwiYWNjZXNzZWQiOnsiZGF0ZS1wYXJ0cyI6W1syMDIyLDQsMjBdXX0sIkRPSSI6IjEwLjExMDkvSUNFTVMuMjAxOS44OTIxNDgzIiwiSVNCTiI6Ijk3ODE3MjgxMzM5ODAiLCJpc3N1ZWQiOnsiZGF0ZS1wYXJ0cyI6W1syMDE5LDgsMV1dfSwiYWJzdHJhY3QiOiJEdWUgdG8gdGhlIGxpbWl0ZWQgaW52ZXJ0ZXIgb3V0cHV0IHZvbHRhZ2UsIHRoZSBjdXJyZW50IHJlZ3VsYXRvciBvZiBpbmR1Y3Rpb24gbW90b3IgKElNKSBkcml2ZXMgaXMgcHJvbmUgdG8gc2F0dXJhdGluZyBkdXJpbmcgdGhlIHRyYW5zaWVudCBwcm9jZXNzIG9mIGZpZWxkLXdlYWtlbmluZyByZWdpb24uIFRoaXMgd2luZHVwIHByb2JsZW0gc2VyaW91c2x5IGRldGVyaW9yYXRlcyB0aGUgZHluYW1pYyBwZXJmb3JtYW5jZSBvZiBJTSBmaWVsZC13ZWFrZW5pbmcgY29udHJvbC4gVG8gYWRkcmVzcyB0aGlzIHByb2JsZW0sIHRoaXMgcGFwZXIgcHJvcG9zZXMgYW4gYW5nbGUgY29tcGVuc2F0aW9uLWJhc2VkIHZvbHRhZ2UgcmVkaXN0cmlidXRpb24gbWV0aG9kLiBUaGUgcHJvcG9zZWQgbWV0aG9kIGNhbiByb3RhdGUgdGhlIHZvbHRhZ2UgY29tbWFuZCBvdXRwdXQgZnJvbSB0aGUgY3VycmVudCByZWd1bGF0b3IgdG8gaW5jcmVhc2UgdGhlIGQtYXhpcyB2b2x0YWdlIG1hcmdpbi4gQ29tcGFyZWQgd2l0aCB0aGUgY29udmVudGlvbmFsIGZpZWxkLXdlYWtlbmluZyBjb250cm9sLCB0aGUgcHJvcG9zZWQgbWV0aG9kIGNhbiBlZmZlY3RpdmVseSBhdm9pZCB0aGUgZmx1Y3R1YW50IGN1cnJlbnQgYW5kIGFjaGlldmUgc21vb3RoZXIgcGVyZm9ybWFuY2UgaW4gdGhlIGZpZWxkLXdlYWtlbmluZyB3aW5kdXAgcmVnaW9uLiBUaGUgZXhwZXJpbWVudGFsIHJlc3VsdHMgZnJvbSBhIDMuN2tXIElNIGRyaXZlIHN5c3RlbSB2ZXJpZnkgdGhlIGVmZmVjdGl2ZW5lc3Mgb2YgdGhlIHByb3Bvc2VkIGFsZ29yaXRobS4iLCJwdWJsaXNoZXIiOiJJbnN0aXR1dGUgb2YgRWxlY3RyaWNhbCBhbmQgRWxlY3Ryb25pY3MgRW5naW5lZXJzIEluYy4iLCJjb250YWluZXItdGl0bGUtc2hvcnQiOiIifSwiaXNUZW1wb3JhcnkiOmZhbHNlfV19&quot;,&quot;citationItems&quot;:[{&quot;id&quot;:&quot;82f9dddb-3ba7-348c-806f-336a1b81eb38&quot;,&quot;itemData&quot;:{&quot;type&quot;:&quot;article-journal&quot;,&quot;id&quot;:&quot;82f9dddb-3ba7-348c-806f-336a1b81eb38&quot;,&quot;title&quot;:&quot;Angle Compensation-Based Voltage Redistribution for Induction Motor Drives in the Field-Weakening Windup Region&quot;,&quot;author&quot;:[{&quot;family&quot;:&quot;Zhang&quot;,&quot;given&quot;:&quot;Jing&quot;,&quot;parse-names&quot;:false,&quot;dropping-particle&quot;:&quot;&quot;,&quot;non-dropping-particle&quot;:&quot;&quot;},{&quot;family&quot;:&quot;Wang&quot;,&quot;given&quot;:&quot;Bo&quot;,&quot;parse-names&quot;:false,&quot;dropping-particle&quot;:&quot;&quot;,&quot;non-dropping-particle&quot;:&quot;&quot;},{&quot;family&quot;:&quot;Yu&quot;,&quot;given&quot;:&quot;Yong&quot;,&quot;parse-names&quot;:false,&quot;dropping-particle&quot;:&quot;&quot;,&quot;non-dropping-particle&quot;:&quot;&quot;},{&quot;family&quot;:&quot;Cai&quot;,&quot;given&quot;:&quot;Hongye&quot;,&quot;parse-names&quot;:false,&quot;dropping-particle&quot;:&quot;&quot;,&quot;non-dropping-particle&quot;:&quot;&quot;},{&quot;family&quot;:&quot;Zhang&quot;,&quot;given&quot;:&quot;Xu&quot;,&quot;parse-names&quot;:false,&quot;dropping-particle&quot;:&quot;&quot;,&quot;non-dropping-particle&quot;:&quot;&quot;},{&quot;family&quot;:&quot;Xu&quot;,&quot;given&quot;:&quot;Dianguo&quot;,&quot;parse-names&quot;:false,&quot;dropping-particle&quot;:&quot;&quot;,&quot;non-dropping-particle&quot;:&quot;&quot;}],&quot;container-title&quot;:&quot;2019 22nd International Conference on Electrical Machines and Systems, ICEMS 2019&quot;,&quot;accessed&quot;:{&quot;date-parts&quot;:[[2022,4,20]]},&quot;DOI&quot;:&quot;10.1109/ICEMS.2019.8921483&quot;,&quot;ISBN&quot;:&quot;9781728133980&quot;,&quot;issued&quot;:{&quot;date-parts&quot;:[[2019,8,1]]},&quot;abstract&quot;:&quot;Due to the limited inverter output voltage, the current regulator of induction motor (IM) drives is prone to saturating during the transient process of field-weakening region. This windup problem seriously deteriorates the dynamic performance of IM field-weakening control. To address this problem, this paper proposes an angle compensation-based voltage redistribution method. The proposed method can rotate the voltage command output from the current regulator to increase the d-axis voltage margin. Compared with the conventional field-weakening control, the proposed method can effectively avoid the fluctuant current and achieve smoother performance in the field-weakening windup region. The experimental results from a 3.7kW IM drive system verify the effectiveness of the proposed algorithm.&quot;,&quot;publisher&quot;:&quot;Institute of Electrical and Electronics Engineers Inc.&quot;,&quot;container-title-short&quot;:&quot;&quot;},&quot;isTemporary&quot;:false}]},{&quot;citationID&quot;:&quot;MENDELEY_CITATION_489864cc-dbb1-4425-8510-0c1afb7ce881&quot;,&quot;properties&quot;:{&quot;noteIndex&quot;:0},&quot;isEdited&quot;:false,&quot;manualOverride&quot;:{&quot;isManuallyOverridden&quot;:false,&quot;citeprocText&quot;:&quot;[28]&quot;,&quot;manualOverrideText&quot;:&quot;&quot;},&quot;citationTag&quot;:&quot;MENDELEY_CITATION_v3_eyJjaXRhdGlvbklEIjoiTUVOREVMRVlfQ0lUQVRJT05fNDg5ODY0Y2MtZGJiMS00NDI1LTg1MTAtMGMxYWZiN2NlODgxIiwicHJvcGVydGllcyI6eyJub3RlSW5kZXgiOjB9LCJpc0VkaXRlZCI6ZmFsc2UsIm1hbnVhbE92ZXJyaWRlIjp7ImlzTWFudWFsbHlPdmVycmlkZGVuIjpmYWxzZSwiY2l0ZXByb2NUZXh0IjoiWzI4XSIsIm1hbnVhbE92ZXJyaWRlVGV4dCI6IiJ9LCJjaXRhdGlvbkl0ZW1zIjpbeyJpZCI6ImYyMDVlZmYzLTE2ZTEtMzIwNC05NjQwLWFlNDQwMDM0NWZiMyIsIml0ZW1EYXRhIjp7InR5cGUiOiJhcnRpY2xlLWpvdXJuYWwiLCJpZCI6ImYyMDVlZmYzLTE2ZTEtMzIwNC05NjQwLWFlNDQwMDM0NWZiMyIsInRpdGxlIjoiSW1wYWN0IG9mIGJhdHRlcnkgd2VpZ2h0IGFuZCBjaGFyZ2luZyBwYXR0ZXJucyBvbiB0aGUgZWNvbm9taWMgYW5kIGVudmlyb25tZW50YWwgYmVuZWZpdHMgb2YgcGx1Zy1pbiBoeWJyaWQgdmVoaWNsZXMiLCJhdXRob3IiOlt7ImZhbWlseSI6IlNoaWF1IiwiZ2l2ZW4iOiJDaGluZyBTaGluIE5vcm1hbiIsInBhcnNlLW5hbWVzIjpmYWxzZSwiZHJvcHBpbmctcGFydGljbGUiOiIiLCJub24tZHJvcHBpbmctcGFydGljbGUiOiIifSx7ImZhbWlseSI6IlNhbWFyYXMiLCJnaXZlbiI6IkNvbnN0YW50aW5lIiwicGFyc2UtbmFtZXMiOmZhbHNlLCJkcm9wcGluZy1wYXJ0aWNsZSI6IiIsIm5vbi1kcm9wcGluZy1wYXJ0aWNsZSI6IiJ9LHsiZmFtaWx5IjoiSGF1ZmZlIiwiZ2l2ZW4iOiJSaWNoYXJkIiwicGFyc2UtbmFtZXMiOmZhbHNlLCJkcm9wcGluZy1wYXJ0aWNsZSI6IiIsIm5vbi1kcm9wcGluZy1wYXJ0aWNsZSI6IiJ9LHsiZmFtaWx5IjoiTWljaGFsZWsiLCJnaXZlbiI6IkplcmVteSBKLiIsInBhcnNlLW5hbWVzIjpmYWxzZSwiZHJvcHBpbmctcGFydGljbGUiOiIiLCJub24tZHJvcHBpbmctcGFydGljbGUiOiIifV0sImNvbnRhaW5lci10aXRsZSI6IkVuZXJneSBQb2xpY3kiLCJhY2Nlc3NlZCI6eyJkYXRlLXBhcnRzIjpbWzIwMjIsNCwyMF1dfSwiRE9JIjoiMTAuMTAxNi9KLkVOUE9MLjIwMDkuMDIuMDQwIiwiSVNTTiI6IjAzMDE0MjE1IiwiaXNzdWVkIjp7ImRhdGUtcGFydHMiOltbMjAwOSw3XV19LCJwYWdlIjoiMjY1My0yNjYzIiwiYWJzdHJhY3QiOiJQbHVnLWluIGh5YnJpZCBlbGVjdHJpYyB2ZWhpY2xlIChQSEVWKSB0ZWNobm9sb2d5IGlzIHJlY2VpdmluZyBhdHRlbnRpb24gYXMgYW4gYXBwcm9hY2ggdG8gcmVkdWNpbmcgVVMgZGVwZW5kZW5jeSBvbiBmb3JlaWduIG9pbCBhbmQgZ3JlZW5ob3VzZSBnYXMgKEdIRykgZW1pc3Npb25zIGZyb20gdGhlIHRyYW5zcG9ydGF0aW9uIHNlY3Rvci4gUEhFVnMgcmVxdWlyZSBsYXJnZSBiYXR0ZXJpZXMgZm9yIGVuZXJneSBzdG9yYWdlLCB3aGljaCBhZmZlY3QgdmVoaWNsZSBjb3N0LCB3ZWlnaHQsIGFuZCBwZXJmb3JtYW5jZS4gV2UgY29uc3RydWN0IFBIRVYgc2ltdWxhdGlvbiBtb2RlbHMgdG8gYWNjb3VudCBmb3IgdGhlIGVmZmVjdHMgb2YgYWRkaXRpb25hbCBiYXR0ZXJpZXMgb24gZnVlbCBjb25zdW1wdGlvbiwgY29zdCwgYW5kIEdIRyBlbWlzc2lvbnMgb3ZlciBhIHJhbmdlIG9mIGNoYXJnaW5nIGZyZXF1ZW5jaWVzIChkaXN0YW5jZSB0cmF2ZWxlZCBiZXR3ZWVuIGNoYXJnZXMpLiBXZSBmaW5kIHRoYXQgd2hlbiBjaGFyZ2VkIGZyZXF1ZW50bHksIGV2ZXJ5IDIwIG1pbGVzIG9yIGxlc3MsIHVzaW5nIGF2ZXJhZ2UgVVMgZWxlY3RyaWNpdHksIHNtYWxsLWNhcGFjaXR5IFBIRVZzIGFyZSBsZXNzIGV4cGVuc2l2ZSBhbmQgcmVsZWFzZSBmZXdlciBHSEdzIHRoYW4gaHlicmlkIGVsZWN0cmljIHZlaGljbGVzIChIRVZzKSBvciBjb252ZW50aW9uYWwgdmVoaWNsZXMuIEZvciBtb2RlcmF0ZSBjaGFyZ2luZyBpbnRlcnZhbHMgb2YgMjAtMTAwIG1pbGVzLCBQSEVWcyByZWxlYXNlIGZld2VyIEdIR3MsIGJ1dCBIRVZzIGhhdmUgbG93ZXIgbGlmZXRpbWUgY29zdHMuIEhpZ2ggZnVlbCBwcmljZXMsIGxvdy1jb3N0IGJhdHRlcmllcywgb3IgaGlnaCBjYXJib24gdGF4ZXMgY29tYmluZWQgd2l0aCBsb3ctY2FyYm9uIGVsZWN0cmljaXR5IGdlbmVyYXRpb24gd291bGQgbWFrZSBzbWFsbC1jYXBhY2l0eSBQSEVWcyBjb3N0IGNvbXBldGl0aXZlIGZvciBhIHdpZGUgcmFuZ2Ugb2YgZHJpdmVycy4gSW4gY29udHJhc3QsIGluY3JlYXNlZCBiYXR0ZXJ5IHNwZWNpZmljIGVuZXJneSBvciBjYXJib24gdGF4ZXMgd2l0aG91dCBkZWNhcmJvbml6YXRpb24gb2YgdGhlIGVsZWN0cmljaXR5IGdyaWQgd291bGQgaGF2ZSBsaW1pdGVkIGltcGFjdC4gTGFyZ2UtY2FwYWNpdHkgUEhFVnMgc2l6ZWQgZm9yIDQwIG9yIG1vcmUgbWlsZXMgb2YgZWxlY3RyaWMtb25seSB0cmF2ZWwgZG8gbm90IG9mZmVyIHRoZSBsb3dlc3QgbGlmZXRpbWUgY29zdCBpbiBhbnkgc2NlbmFyaW8sIGFsdGhvdWdoIHRoZXkgY291bGQgbWluaW1pemUgR0hHIGVtaXNzaW9ucyBmb3Igc29tZSBkcml2ZXJzIGFuZCBwcm92aWRlIHBvdGVudGlhbCB0byBzaGlmdCBhaXIgcG9sbHV0YW50IGVtaXNzaW9ucyBhd2F5IGZyb20gcG9wdWxhdGlvbiBjZW50ZXJzLiBUaGUgdHJhZGVvZmZzIGlkZW50aWZpZWQgaW4gdGhpcyBhbmFseXNpcyBjYW4gcHJvdmlkZSBhIHNwYWNlIGZvciB2ZWhpY2xlIG1hbnVmYWN0dXJlcnMsIHBvbGljeW1ha2VycywgYW5kIHRoZSBwdWJsaWMgdG8gaWRlbnRpZnkgb3B0aW1hbCBkZWNpc2lvbnMgZm9yIFBIRVYgZGVzaWduLCBwb2xpY3kgYW5kIHVzZS4gR2l2ZW4gdGhlIGFsaWdubWVudCBvZiBlY29ub21pYywgZW52aXJvbm1lbnRhbCwgYW5kIG5hdGlvbmFsIHNlY3VyaXR5IG9iamVjdGl2ZXMsIHBvbGljaWVzIGFpbWVkIGF0IHB1dHRpbmcgUEhFVnMgb24gdGhlIHJvYWQgd2lsbCBsaWtlbHkgYmUgbW9zdCBlZmZlY3RpdmUgaWYgdGhleSBmb2N1cyBvbiBhZG9wdGlvbiBvZiBzbWFsbC1jYXBhY2l0eSBQSEVWcyBieSB1cmJhbiBkcml2ZXJzIHdobyBjYW4gY2hhcmdlIGZyZXF1ZW50bHkuIMKpIDIwMDkgRWxzZXZpZXIgTHRkLiBBbGwgcmlnaHRzIHJlc2VydmVkLiIsImlzc3VlIjoiNyIsInZvbHVtZSI6IjM3IiwiY29udGFpbmVyLXRpdGxlLXNob3J0IjoiIn0sImlzVGVtcG9yYXJ5IjpmYWxzZX1dfQ==&quot;,&quot;citationItems&quot;:[{&quot;id&quot;:&quot;f205eff3-16e1-3204-9640-ae4400345fb3&quot;,&quot;itemData&quot;:{&quot;type&quot;:&quot;article-journal&quot;,&quot;id&quot;:&quot;f205eff3-16e1-3204-9640-ae4400345fb3&quot;,&quot;title&quot;:&quot;Impact of battery weight and charging patterns on the economic and environmental benefits of plug-in hybrid vehicles&quot;,&quot;author&quot;:[{&quot;family&quot;:&quot;Shiau&quot;,&quot;given&quot;:&quot;Ching Shin Norman&quot;,&quot;parse-names&quot;:false,&quot;dropping-particle&quot;:&quot;&quot;,&quot;non-dropping-particle&quot;:&quot;&quot;},{&quot;family&quot;:&quot;Samaras&quot;,&quot;given&quot;:&quot;Constantine&quot;,&quot;parse-names&quot;:false,&quot;dropping-particle&quot;:&quot;&quot;,&quot;non-dropping-particle&quot;:&quot;&quot;},{&quot;family&quot;:&quot;Hauffe&quot;,&quot;given&quot;:&quot;Richard&quot;,&quot;parse-names&quot;:false,&quot;dropping-particle&quot;:&quot;&quot;,&quot;non-dropping-particle&quot;:&quot;&quot;},{&quot;family&quot;:&quot;Michalek&quot;,&quot;given&quot;:&quot;Jeremy J.&quot;,&quot;parse-names&quot;:false,&quot;dropping-particle&quot;:&quot;&quot;,&quot;non-dropping-particle&quot;:&quot;&quot;}],&quot;container-title&quot;:&quot;Energy Policy&quot;,&quot;accessed&quot;:{&quot;date-parts&quot;:[[2022,4,20]]},&quot;DOI&quot;:&quot;10.1016/J.ENPOL.2009.02.040&quot;,&quot;ISSN&quot;:&quot;03014215&quot;,&quot;issued&quot;:{&quot;date-parts&quot;:[[2009,7]]},&quot;page&quot;:&quot;2653-2663&quot;,&quot;abstract&quot;:&quot;Plug-in hybrid electric vehicle (PHEV) technology is receiving attention as an approach to reducing US dependency on foreign oil and greenhouse gas (GHG) emissions from the transportation sector. PHEVs require large batteries for energy storage, which affect vehicle cost, weight, and performance. We construct PHEV simulation models to account for the effects of additional batteries on fuel consumption, cost, and GHG emissions over a range of charging frequencies (distance traveled between charges). We find that when charged frequently, every 20 miles or less, using average US electricity, small-capacity PHEVs are less expensive and release fewer GHGs than hybrid electric vehicles (HEVs) or conventional vehicles. For moderate charging intervals of 20-100 miles, PHEVs release fewer GHGs, but HEVs have lower lifetime costs. High fuel prices, low-cost batteries, or high carbon taxes combined with low-carbon electricity generation would make small-capacity PHEVs cost competitive for a wide range of drivers. In contrast, increased battery specific energy or carbon taxes without decarbonization of the electricity grid would have limited impact. Large-capacity PHEVs sized for 40 or more miles of electric-only travel do not offer the lowest lifetime cost in any scenario, although they could minimize GHG emissions for some drivers and provide potential to shift air pollutant emissions away from population centers. The tradeoffs identified in this analysis can provide a space for vehicle manufacturers, policymakers, and the public to identify optimal decisions for PHEV design, policy and use. Given the alignment of economic, environmental, and national security objectives, policies aimed at putting PHEVs on the road will likely be most effective if they focus on adoption of small-capacity PHEVs by urban drivers who can charge frequently. © 2009 Elsevier Ltd. All rights reserved.&quot;,&quot;issue&quot;:&quot;7&quot;,&quot;volume&quot;:&quot;37&quot;,&quot;container-title-short&quot;:&quot;&quot;},&quot;isTemporary&quot;:false}]},{&quot;citationID&quot;:&quot;MENDELEY_CITATION_3bb00de1-336e-4389-b0a1-a37534bda2c2&quot;,&quot;properties&quot;:{&quot;noteIndex&quot;:0},&quot;isEdited&quot;:false,&quot;manualOverride&quot;:{&quot;isManuallyOverridden&quot;:false,&quot;citeprocText&quot;:&quot;[29]&quot;,&quot;manualOverrideText&quot;:&quot;&quot;},&quot;citationTag&quot;:&quot;MENDELEY_CITATION_v3_eyJjaXRhdGlvbklEIjoiTUVOREVMRVlfQ0lUQVRJT05fM2JiMDBkZTEtMzM2ZS00Mzg5LWIwYTEtYTM3NTM0YmRhMmMyIiwicHJvcGVydGllcyI6eyJub3RlSW5kZXgiOjB9LCJpc0VkaXRlZCI6ZmFsc2UsIm1hbnVhbE92ZXJyaWRlIjp7ImlzTWFudWFsbHlPdmVycmlkZGVuIjpmYWxzZSwiY2l0ZXByb2NUZXh0IjoiWzI5XSIsIm1hbnVhbE92ZXJyaWRlVGV4dCI6IiJ9LCJjaXRhdGlvbkl0ZW1zIjpbeyJpZCI6IjFhYjM3NTNiLWVkZDQtM2U3OS05YzkxLTkyYzk5ODQ0OGU0YSIsIml0ZW1EYXRhIjp7InR5cGUiOiJhcnRpY2xlLWpvdXJuYWwiLCJpZCI6IjFhYjM3NTNiLWVkZDQtM2U3OS05YzkxLTkyYzk5ODQ0OGU0YSIsInRpdGxlIjoiQ29tcHV0YXRpb24tRWZmaWNpZW50IERlY291cGxlZCBNdWx0aXBhcmFtZXRlciBFc3RpbWF0aW9uIG9mIFBNU01zIGZyb20gTWFzc2l2ZSBSZWR1bmRhbnQgTWVhc3VyZW1lbnRzIiwiYXV0aG9yIjpbeyJmYW1pbHkiOiJMYWkiLCJnaXZlbiI6IkNodW55YW4iLCJwYXJzZS1uYW1lcyI6ZmFsc2UsImRyb3BwaW5nLXBhcnRpY2xlIjoiIiwibm9uLWRyb3BwaW5nLXBhcnRpY2xlIjoiIn0seyJmYW1pbHkiOiJGZW5nIiwiZ2l2ZW4iOiJHdW9kb25nIiwicGFyc2UtbmFtZXMiOmZhbHNlLCJkcm9wcGluZy1wYXJ0aWNsZSI6IiIsIm5vbi1kcm9wcGluZy1wYXJ0aWNsZSI6IiJ9LHsiZmFtaWx5IjoiTGkiLCJnaXZlbiI6IlplIiwicGFyc2UtbmFtZXMiOmZhbHNlLCJkcm9wcGluZy1wYXJ0aWNsZSI6IiIsIm5vbi1kcm9wcGluZy1wYXJ0aWNsZSI6IiJ9LHsiZmFtaWx5IjoiS2FyIiwiZ2l2ZW4iOiJOYXJheWFuIEMuIiwicGFyc2UtbmFtZXMiOmZhbHNlLCJkcm9wcGluZy1wYXJ0aWNsZSI6IiIsIm5vbi1kcm9wcGluZy1wYXJ0aWNsZSI6IiJ9XSwiY29udGFpbmVyLXRpdGxlIjoiSUVFRSBUcmFuc2FjdGlvbnMgb24gUG93ZXIgRWxlY3Ryb25pY3MiLCJET0kiOiIxMC4xMTA5L1RQRUwuMjAyMC4yOTgwMzE1IiwiSVNTTiI6IjE5NDEwMTA3IiwiaXNzdWVkIjp7ImRhdGUtcGFydHMiOltbMjAyMCwxMCwxXV19LCJwYWdlIjoiMTA3MjktMTA3NDAiLCJhYnN0cmFjdCI6IkNvbXByZWhlbnNpdmUgcGFyYW1ldGVycyB0ZXN0aW5nIGFuZCBhbmFseXNpcyBhcmUgY3JpdGljYWwgdG8gaGlnaC1wZXJmb3JtYW5jZSBtb2RlbGluZyBhbmQgY29udHJvbCBvZiBwZXJtYW5lbnQgbWFnbmV0IHN5bmNocm9ub3VzIG1hY2hpbmVzIChQTVNNcykuIEluIHRoaXMgYXJ0aWNsZSwgYSBub3ZlbCBkZWNvdXBsZWQgYXBwcm9hY2ggZm9yIGR1YWwgdGhyZWUtcGhhc2UgUE1TTSBwYXJhbWV0ZXIgZXN0aW1hdGlvbiBpbmNsdWRpbmcgd2luZGluZyByZXNpc3RhbmNlLCBtYWNoaW5lIGluZHVjdGFuY2VzLCBhbmQgUE0gZmx1eCBsaW5rYWdlIGlzIHByb3Bvc2VkIGZvciBjb21wcmVoZW5zaXZlIHBhcmFtZXRlciB0ZXN0aW5nLiBBbiBpbXByb3ZlZCBtYWNoaW5lIG1vZGVsIGNvbnNpZGVyaW5nIG1hZ25ldGljIHNhdHVyYXRpb24gYW5kIGludmVydGVyIG5vbmxpbmVhcml0eSBpcyBwcm9wb3NlZCBhdCBmaXJzdCwgaW4gd2hpY2ggYSBxdWFkcmF0aWMgZXF1YXRpb24gaXMgZW1wbG95ZWQgdG8gbW9kZWwgdGhlIG5vbmxpbmVhciB2YXJpYXRpb24gb2YgbWFjaGluZSBpbmR1Y3RhbmNlcyBhbmQgaW52ZXJ0ZXIgdm9sdGFnZSBkaXN0b3J0aW9uIGlzIGFsc28gbW9kZWxlZC4gVGhlcmVhZnRlciwgYSBub3ZlbCBkZWNvdXBsZWQgZXN0aW1hdGlvbiBtb2RlbCBpcyBwcm9wb3NlZCB0byBkZWNvdXBsZSBtdWx0aXBhcmFtZXRlciBlc3RpbWF0aW9uIGludG8gZm91ciBzaW1wbGlmaWVkIGVzdGltYXRpb25zIHVzaW5nIGxlYXN0IHNxdWFyZXMgbWV0aG9kLiBUaGlzIGRlY291cGxlZCBtb2RlbCBjYW4gZWZmZWN0aXZlbHkgcmVkdWNlIHRoZSBjcm9zcyBpbmZsdWVuY2VzIGJldHdlZW4gcGFyYW1ldGVycyBhbmQgaW1wcm92ZSB0aGUgY29tcHV0YXRpb24gZWZmaWNpZW5jeS4gTW9yZW92ZXIsIGl0IGlzIGNhcGFibGUgb2YgZGVhbGluZyB3aXRoIG1hc3NpdmUgcmVkdW5kYW50IG1lYXN1cmVtZW50cyBmb3IgYWNjdXJhdGUgYW5kIGNvbXB1dGF0aW9uLWVmZmljaWVudCBwYXJhbWV0ZXIgZXN0aW1hdGlvbnMsIHdoaWNoIGlzIGVzcGVjaWFsbHkgc3VpdGFibGUgZm9yIG9idGFpbmluZyBtYWNoaW5lIHBhcmFtZXRlcnMgb3ZlciBhIHdpZGUgb3BlcmF0aW9uIHJhbmdlIGR1cmluZyBtYWNoaW5lIHRlc3RpbmcsIHN1Y2ggYXMgaW5kdWN0YW5jZSBtYXBzIHVuZGVyIGRpZmZlcmVudCBvcGVyYXRpbmcgY29uZGl0aW9ucy4iLCJwdWJsaXNoZXIiOiJJbnN0aXR1dGUgb2YgRWxlY3RyaWNhbCBhbmQgRWxlY3Ryb25pY3MgRW5naW5lZXJzIEluYy4iLCJpc3N1ZSI6IjEwIiwidm9sdW1lIjoiMzUiLCJjb250YWluZXItdGl0bGUtc2hvcnQiOiIifSwiaXNUZW1wb3JhcnkiOmZhbHNlfV19&quot;,&quot;citationItems&quot;:[{&quot;id&quot;:&quot;1ab3753b-edd4-3e79-9c91-92c998448e4a&quot;,&quot;itemData&quot;:{&quot;type&quot;:&quot;article-journal&quot;,&quot;id&quot;:&quot;1ab3753b-edd4-3e79-9c91-92c998448e4a&quot;,&quot;title&quot;:&quot;Computation-Efficient Decoupled Multiparameter Estimation of PMSMs from Massive Redundant Measurements&quot;,&quot;author&quot;:[{&quot;family&quot;:&quot;Lai&quot;,&quot;given&quot;:&quot;Chunyan&quot;,&quot;parse-names&quot;:false,&quot;dropping-particle&quot;:&quot;&quot;,&quot;non-dropping-particle&quot;:&quot;&quot;},{&quot;family&quot;:&quot;Feng&quot;,&quot;given&quot;:&quot;Guodong&quot;,&quot;parse-names&quot;:false,&quot;dropping-particle&quot;:&quot;&quot;,&quot;non-dropping-particle&quot;:&quot;&quot;},{&quot;family&quot;:&quot;Li&quot;,&quot;given&quot;:&quot;Ze&quot;,&quot;parse-names&quot;:false,&quot;dropping-particle&quot;:&quot;&quot;,&quot;non-dropping-particle&quot;:&quot;&quot;},{&quot;family&quot;:&quot;Kar&quot;,&quot;given&quot;:&quot;Narayan C.&quot;,&quot;parse-names&quot;:false,&quot;dropping-particle&quot;:&quot;&quot;,&quot;non-dropping-particle&quot;:&quot;&quot;}],&quot;container-title&quot;:&quot;IEEE Transactions on Power Electronics&quot;,&quot;DOI&quot;:&quot;10.1109/TPEL.2020.2980315&quot;,&quot;ISSN&quot;:&quot;19410107&quot;,&quot;issued&quot;:{&quot;date-parts&quot;:[[2020,10,1]]},&quot;page&quot;:&quot;10729-10740&quot;,&quot;abstract&quot;:&quot;Comprehensive parameters testing and analysis are critical to high-performance modeling and control of permanent magnet synchronous machines (PMSMs). In this article, a novel decoupled approach for dual three-phase PMSM parameter estimation including winding resistance, machine inductances, and PM flux linkage is proposed for comprehensive parameter testing. An improved machine model considering magnetic saturation and inverter nonlinearity is proposed at first, in which a quadratic equation is employed to model the nonlinear variation of machine inductances and inverter voltage distortion is also modeled. Thereafter, a novel decoupled estimation model is proposed to decouple multiparameter estimation into four simplified estimations using least squares method. This decoupled model can effectively reduce the cross influences between parameters and improve the computation efficiency. Moreover, it is capable of dealing with massive redundant measurements for accurate and computation-efficient parameter estimations, which is especially suitable for obtaining machine parameters over a wide operation range during machine testing, such as inductance maps under different operating conditions.&quot;,&quot;publisher&quot;:&quot;Institute of Electrical and Electronics Engineers Inc.&quot;,&quot;issue&quot;:&quot;10&quot;,&quot;volume&quot;:&quot;35&quot;,&quot;container-title-short&quot;:&quot;&quot;},&quot;isTemporary&quot;:false}]},{&quot;citationID&quot;:&quot;MENDELEY_CITATION_e4b26c7b-6bf1-4e58-828d-be5a4ea77f29&quot;,&quot;properties&quot;:{&quot;noteIndex&quot;:0},&quot;isEdited&quot;:false,&quot;manualOverride&quot;:{&quot;isManuallyOverridden&quot;:false,&quot;citeprocText&quot;:&quot;[30]–[32]&quot;,&quot;manualOverrideText&quot;:&quot;&quot;},&quot;citationTag&quot;:&quot;MENDELEY_CITATION_v3_eyJjaXRhdGlvbklEIjoiTUVOREVMRVlfQ0lUQVRJT05fZTRiMjZjN2ItNmJmMS00ZTU4LTgyOGQtYmU1YTRlYTc3ZjI5IiwicHJvcGVydGllcyI6eyJub3RlSW5kZXgiOjB9LCJpc0VkaXRlZCI6ZmFsc2UsIm1hbnVhbE92ZXJyaWRlIjp7ImlzTWFudWFsbHlPdmVycmlkZGVuIjpmYWxzZSwiY2l0ZXByb2NUZXh0IjoiWzMwXeKAk1szMl0iLCJtYW51YWxPdmVycmlkZVRleHQiOiIifSwiY2l0YXRpb25JdGVtcyI6W3siaWQiOiI4YjJmYzJlZS0yOTE5LTM0N2MtOTRkMC0xNTQ5M2M0ZjYzOTgiLCJpdGVtRGF0YSI6eyJ0eXBlIjoiYXJ0aWNsZS1qb3VybmFsIiwiaWQiOiI4YjJmYzJlZS0yOTE5LTM0N2MtOTRkMC0xNTQ5M2M0ZjYzOTgiLCJ0aXRsZSI6IkNvbXBhcmlzb24gYmV0d2VlbiBTUE0gYW5kIElQTSBtb3RvciBkcml2ZXMgZm9yIEVWIGFwcGxpY2F0aW9uIiwiYXV0aG9yIjpbeyJmYW1pbHkiOiJWYWdhdGkiLCJnaXZlbiI6IkFsZnJlZG8iLCJwYXJzZS1uYW1lcyI6ZmFsc2UsImRyb3BwaW5nLXBhcnRpY2xlIjoiIiwibm9uLWRyb3BwaW5nLXBhcnRpY2xlIjoiIn0seyJmYW1pbHkiOiJQZWxsZWdyaW5vIiwiZ2l2ZW4iOiJHaWFubWFyaW8iLCJwYXJzZS1uYW1lcyI6ZmFsc2UsImRyb3BwaW5nLXBhcnRpY2xlIjoiIiwibm9uLWRyb3BwaW5nLXBhcnRpY2xlIjoiIn0seyJmYW1pbHkiOiJHdWdsaWVsbWkiLCJnaXZlbiI6IlBhb2xvIiwicGFyc2UtbmFtZXMiOmZhbHNlLCJkcm9wcGluZy1wYXJ0aWNsZSI6IiIsIm5vbi1kcm9wcGluZy1wYXJ0aWNsZSI6IiJ9XSwiY29udGFpbmVyLXRpdGxlIjoiMTl0aCBJbnRlcm5hdGlvbmFsIENvbmZlcmVuY2Ugb24gRWxlY3RyaWNhbCBNYWNoaW5lcywgSUNFTSAyMDEwIiwiYWNjZXNzZWQiOnsiZGF0ZS1wYXJ0cyI6W1syMDIyLDQsMjBdXX0sIkRPSSI6IjEwLjExMDkvSUNFTE1BQ0guMjAxMC41NjA3OTExIiwiSVNCTiI6Ijk3ODE0MjQ0NDE3NTQiLCJpc3N1ZWQiOnsiZGF0ZS1wYXJ0cyI6W1syMDEwXV19LCJhYnN0cmFjdCI6IkVsZWN0cmljIFZlaGljbGVzIG1ha2UgdXNlIG9mIHBlcm1hbmVudCBtYWduZXQgc3luY2hyb25vdXMgdHJhY3Rpb24gbW90b3JzIGZvciB0aGVpciBoaWdoIHRvcnF1ZSBkZW5zaXR5IGFuZCBlZmZpY2llbmN5LiBBIGNvbXBhcmlzb24gYmV0d2VlbiBpbnRlcmlvciBwZXJtYW5lbnQgbWFnbmV0IChJUE0pIGFuZCBzdXJmYWNlIG1vdW50ZWQgcGVybWFuZW50IG1hZ25ldCAoU1BNKSBtb3RvcnMgaXMgY2FycmllZCBvdXQsIGluIHRlcm1zIG9mIHBlcmZvcm1hbmNlIGF0IGdpdmVuIGludmVydGVyIHJhdGluZ3MuIEEgc2ltcGxpZmllZCBhbmFseXRpY2FsIGFwcHJvYWNoIGlzIHByb3Bvc2VkIGFuZCBpdHMgcmVzdWx0cyBhcmUgY29uZmlybWVkIGJ5IGFjdHVhbCBtb3RvciBkZXNpZ24sIHZhbGlkYXRlZCB0aHJvdWdoIEZFQS4gVGhlIG1haW4gcmVzdWx0IG9mIHRoZSBwcm9wb3NlZCBhbmFseXNpcyBpcyB0byBwdXQgaW4gZXZpZGVuY2UgdGhlIGRpZmZlcmVudCBiZWhhdmlvciBvZiBJUE0gYW5kIFNQTSBtb3RvcnMgaW4gdGVybXMgb2Ygb3ZlcmxvYWQgY2FwYWJpbGl0eTogYXMgZXhwZWN0ZWQsIHRoZSBvdmVybG9hZCBjdXJyZW50IHJlc3VsdHMgaW4gYSBwb3dlciBvdmVybG9hZCBvZiB0aGUgSVBNIG1vdG9yLCB3aGlsZSBpbiB0aGUgU1BNIG1vdG9yIHRoZSBtYXhpbXVtIHBvd2VyIGlzIHVwcGVyIGxpbWl0ZWQgaXJyZXNwZWN0aXZlbHkgb2YgdGhlIGN1cnJlbnQgb3ZlcmxvYWQuIMKpMjAxMCBJRUVFLiIsImNvbnRhaW5lci10aXRsZS1zaG9ydCI6IiJ9LCJpc1RlbXBvcmFyeSI6ZmFsc2V9LHsiaWQiOiI1NzRiODdjYy00YWE2LTM3ZTItYmU3NC05MGZjNWVhNDc4MTgiLCJpdGVtRGF0YSI6eyJ0eXBlIjoicmVwb3J0IiwiaWQiOiI1NzRiODdjYy00YWE2LTM3ZTItYmU3NC05MGZjNWVhNDc4MTgiLCJ0aXRsZSI6IkNvbXBhcmlzb24gYmV0d2VlbiBJbmR1Y3Rpb24gTWFjaGluZSBhbmQgSW50ZXJpb3IgUGVybWFuZW50IE1hZ25ldCBNYWNoaW5lIGZvciBFbGVjdHJpYyBWZWhpY2xlIEFwcGxpY2F0aW9uIiwiYXV0aG9yIjpbeyJmYW1pbHkiOiJHdWFuIiwiZ2l2ZW4iOiJZIiwicGFyc2UtbmFtZXMiOmZhbHNlLCJkcm9wcGluZy1wYXJ0aWNsZSI6IiIsIm5vbi1kcm9wcGluZy1wYXJ0aWNsZSI6IiJ9LHsiZmFtaWx5IjoiWmh1IiwiZ2l2ZW4iOiJaIFEiLCJwYXJzZS1uYW1lcyI6ZmFsc2UsImRyb3BwaW5nLXBhcnRpY2xlIjoiIiwibm9uLWRyb3BwaW5nLXBhcnRpY2xlIjoiIn0seyJmYW1pbHkiOiJBZmlub3dpIiwiZ2l2ZW4iOiJJIEEgQSIsInBhcnNlLW5hbWVzIjpmYWxzZSwiZHJvcHBpbmctcGFydGljbGUiOiIiLCJub24tZHJvcHBpbmctcGFydGljbGUiOiIifSx7ImZhbWlseSI6Ik1pcG8iLCJnaXZlbiI6IkogQyIsInBhcnNlLW5hbWVzIjpmYWxzZSwiZHJvcHBpbmctcGFydGljbGUiOiIiLCJub24tZHJvcHBpbmctcGFydGljbGUiOiIifSx7ImZhbWlseSI6IkZhcmFoIiwiZ2l2ZW4iOiJQIiwicGFyc2UtbmFtZXMiOmZhbHNlLCJkcm9wcGluZy1wYXJ0aWNsZSI6IiIsIm5vbi1kcm9wcGluZy1wYXJ0aWNsZSI6IiJ9XSwiRE9JIjoiMTAuMTEwOS9JQ0VNUy4yMDE0LjcwMTM0NTQiLCJpc3N1ZWQiOnsiZGF0ZS1wYXJ0cyI6W1syMDE0XV19LCJhYnN0cmFjdCI6IlRoaXMgcGFwZXIgbWFrZXMgYSBxdWFudGl0YXRpdmUgY29tcGFyaXNvbiBiZXR3ZWVuIGluZHVjdGlvbiBtYWNoaW5lIChJTSkgYW5kIGludGVyaW9yIHBlcm1hbmVudCBtYWduZXQgbWFjaGluZSAoSVBNKSBmb3IgZWxlY3RyaWMgdmVoaWNsZSAoRVYpIGFwcGxpY2F0aW9uLCBpbiB0ZXJtcyBvZiBlbGVjdHJvbWFnbmV0aWMgcGVyZm9ybWFuY2UgYW5kIG1hdGVyaWFsIGNvc3QuIFRoZSBwb3B1bGFyIFRveW90YSBQcml1cyAyMDEwIElQTSBpcyBhZG9wdGVkIGRpcmVjdGx5LCBhbmQgdGhlIElNIGlzIGRlc2lnbmVkIHdpdGggdGhlIHNhbWUgc3RhdG9yIG91dGVyIGRpYW1ldGVyIGFuZCBzdGFjayBsZW5ndGggYXMgUHJpdXMgMjAxMCBJUE0gZm9yIGEgZmFpciBjb21wYXJpc29uLiBUaGUgZGVzaWduIHByb2Nlc3Mgb2YgSU0gaXMgaW50cm9kdWNlZCwgYW5kIHRoZSB0b3JxdWUgY2FwYWJpbGl0eSwgdG9ycXVlL3Bvd2VyLXNwZWVkIGNoYXJhY3RlcmlzdGljcywgdG9ycXVlIHJpcHBsZSBhbmQgY29zdCwgYXJlIGNvbXBhcmVkIGFuZCBkaXNjdXNzZWQuIEluZGV4IFRlcm1zLWVsZWN0cm9tYWduZXRpYyBwZXJmb3JtYW5jZSwgaW5kdWN0YW5jZSBtYWNoaW5lLCBpbnRlcmlvciBwZXJtYW5lbnQgbWFnbmV0IG1hY2hpbmUsIFByaXVzIDIwMTAuIiwiY29udGFpbmVyLXRpdGxlLXNob3J0IjoiIn0sImlzVGVtcG9yYXJ5IjpmYWxzZX0seyJpZCI6Ijg4NDM4M2NiLTE5NjEtMzQ0ZC1hZGE3LWJmMjdmZGU4NGVmNCIsIml0ZW1EYXRhIjp7InR5cGUiOiJhcnRpY2xlLWpvdXJuYWwiLCJpZCI6Ijg4NDM4M2NiLTE5NjEtMzQ0ZC1hZGE3LWJmMjdmZGU4NGVmNCIsInRpdGxlIjoiRGVzaWduIGFuZCBjb21wYXJpc29uIGJldHdlZW4gSU0gYW5kIFBNU00gZm9yIGh5YnJpZCBlbGVjdHJpY2FsIHZlaGljbGVzIiwiYXV0aG9yIjpbeyJmYW1pbHkiOiJLaW0iLCJnaXZlbiI6Ikt3YW5nc29vIiwicGFyc2UtbmFtZXMiOmZhbHNlLCJkcm9wcGluZy1wYXJ0aWNsZSI6IiIsIm5vbi1kcm9wcGluZy1wYXJ0aWNsZSI6IiJ9LHsiZmFtaWx5IjoiQmFlIiwiZ2l2ZW4iOiJKYWVuYW0iLCJwYXJzZS1uYW1lcyI6ZmFsc2UsImRyb3BwaW5nLXBhcnRpY2xlIjoiIiwibm9uLWRyb3BwaW5nLXBhcnRpY2xlIjoiIn0seyJmYW1pbHkiOiJLaW0iLCJnaXZlbiI6IldvbiBIbyIsInBhcnNlLW5hbWVzIjpmYWxzZSwiZHJvcHBpbmctcGFydGljbGUiOiIiLCJub24tZHJvcHBpbmctcGFydGljbGUiOiIifSx7ImZhbWlseSI6IkhhbSIsImdpdmVuIjoiU2FuZyBId2FuIiwicGFyc2UtbmFtZXMiOmZhbHNlLCJkcm9wcGluZy1wYXJ0aWNsZSI6IiIsIm5vbi1kcm9wcGluZy1wYXJ0aWNsZSI6IiJ9LHsiZmFtaWx5IjoiQ2hvIiwiZ2l2ZW4iOiJTdXllb24iLCJwYXJzZS1uYW1lcyI6ZmFsc2UsImRyb3BwaW5nLXBhcnRpY2xlIjoiIiwibm9uLWRyb3BwaW5nLXBhcnRpY2xlIjoiIn0seyJmYW1pbHkiOiJMZWUiLCJnaXZlbiI6Ikp1IiwicGFyc2UtbmFtZXMiOmZhbHNlLCJkcm9wcGluZy1wYXJ0aWNsZSI6IiIsIm5vbi1kcm9wcGluZy1wYXJ0aWNsZSI6IiJ9XSwiY29udGFpbmVyLXRpdGxlIjoiRGlnZXN0cyBvZiB0aGUgMjAxMCAxNHRoIEJpZW5uaWFsIElFRUUgQ29uZmVyZW5jZSBvbiBFbGVjdHJvbWFnbmV0aWMgRmllbGQgQ29tcHV0YXRpb24sIENFRkMgMjAxMCIsImFjY2Vzc2VkIjp7ImRhdGUtcGFydHMiOltbMjAyMiw0LDIwXV19LCJET0kiOiIxMC4xMTA5L0NFRkMuMjAxMC41NDgxNzk4IiwiSVNCTiI6Ijk3ODE0MjQ0NzA1OTQiLCJpc3N1ZWQiOnsiZGF0ZS1wYXJ0cyI6W1syMDEwXV19LCJhYnN0cmFjdCI6IkNvbnNpZGVyaW5nIHRoZSBkZXZlbG9wbWVudCBhbmQgdGhlIHByb3RvdHlwZSBwcmVzZW50YXRpb25zIG9mIGVsZWN0cmljYWwgYW5kIGh5YnJpZCBlbGVjdHJpY2FsIHZlaGljbGVzIG92ZXIgdGhlIGxhc3QgZGVjYWRlLCBvbmUgY2FuIHNlZSB0aGF0IHNldmVyYWwgbWFjaGluZSB0eXBlcyB3ZXJlIGFwcGxpZWQgdGhlIGRpcmVjdCBjdXJyZW50IG1hY2hpbmUgKERDKSwgaW5kdWN0aW9uIG1hY2hpbmUgKElNKSwgdGhlIHBlcm1hbmVudCBtYWduZXQgc3luY2hyb25vdXMgbWFjaGluZSAoUE1TTSksIGFuZCB0aGUgc3dpdGNoZWQgcmVsdWN0YW5jZSBtYWNoaW5lIChTUk0pLiBIb3dldmVyIG1hbnkgY29tcGFyaXNvbiBzdHVkeSBzaG93cyB0aGUgSU0gb3IgUE1TTSBpcyBzdWl0YWJsZSBmb3IgaHlicmlkIHByb3B1bHNpb24gc3lzdGVtIFsxXS1bNF0gYW5kIHRoaXMgdHlwZSBvZiBtb3RvciBpcyBtb3N0bHkgYWRvcHRlZCBpbiB0aGUgYXV0b21vdGl2ZSBpbmR1c3RyeS4gVGhlIElNIGlzIGdlbmVyYWxseSBhZG9wdGVkIGluIHRoZSBVU0EgYW5kIEV1cm9wZSB3aGlsZSBvbiB0aGUgb3RoZXIgdGhlIFBNU00gaXMgYWRvcHRlZCBpbiBKYXBhbi4gSXQgaXMgdmVyeSBoYXJkIHRvIHNheSB3aGljaCBvbmUgaXMgYmV0dGVyIGJ1dCBpdCBkZXBlbmRzIG9uIHZlaGljbGUgY29uc3RyYWludCwgZm9yIGV4YW1wbGUsIG91dHB1dCBwb3dlciwgcG93ZXIgZGVuc2l0eSwgZWZmaWNpZW5jeSwgc28gb24uIEluIHRoaXMgcGFwZXIsIHRoZSB0d28gdHlwZSBvZiBtYWNoaW5lIGlzIGNvbXBhcmVkIGluIGRpZmZlcmVudCBvdXRwdXQgcG93ZXIuIEl0IHNob3dzIHRoZSBwb3dlciBkZW5zaXR5IGFzIGluY3JlYXNpbmcgb3V0cHV0IHBvd2VyLCBhbmQgaXQgZGlzY3Vzc2VzIHRoZSBjcml0aWNhbCBpc3N1ZSBvZiB0aGUgaXJvbiBsb3NzIGFjY29yZGluZyB0byB0aGUgb3V0cHV0IHBvd2VyLiDCqSAyMDEwIElFRUUuIiwiY29udGFpbmVyLXRpdGxlLXNob3J0IjoiIn0sImlzVGVtcG9yYXJ5IjpmYWxzZX1dfQ==&quot;,&quot;citationItems&quot;:[{&quot;id&quot;:&quot;8b2fc2ee-2919-347c-94d0-15493c4f6398&quot;,&quot;itemData&quot;:{&quot;type&quot;:&quot;article-journal&quot;,&quot;id&quot;:&quot;8b2fc2ee-2919-347c-94d0-15493c4f6398&quot;,&quot;title&quot;:&quot;Comparison between SPM and IPM motor drives for EV application&quot;,&quot;author&quot;:[{&quot;family&quot;:&quot;Vagati&quot;,&quot;given&quot;:&quot;Alfredo&quot;,&quot;parse-names&quot;:false,&quot;dropping-particle&quot;:&quot;&quot;,&quot;non-dropping-particle&quot;:&quot;&quot;},{&quot;family&quot;:&quot;Pellegrino&quot;,&quot;given&quot;:&quot;Gianmario&quot;,&quot;parse-names&quot;:false,&quot;dropping-particle&quot;:&quot;&quot;,&quot;non-dropping-particle&quot;:&quot;&quot;},{&quot;family&quot;:&quot;Guglielmi&quot;,&quot;given&quot;:&quot;Paolo&quot;,&quot;parse-names&quot;:false,&quot;dropping-particle&quot;:&quot;&quot;,&quot;non-dropping-particle&quot;:&quot;&quot;}],&quot;container-title&quot;:&quot;19th International Conference on Electrical Machines, ICEM 2010&quot;,&quot;accessed&quot;:{&quot;date-parts&quot;:[[2022,4,20]]},&quot;DOI&quot;:&quot;10.1109/ICELMACH.2010.5607911&quot;,&quot;ISBN&quot;:&quot;9781424441754&quot;,&quot;issued&quot;:{&quot;date-parts&quot;:[[2010]]},&quot;abstract&quot;:&quot;Electric Vehicles make use of permanent magnet synchronous traction motors for their high torque density and efficiency. A comparison between interior permanent magnet (IPM) and surface mounted permanent magnet (SPM) motors is carried out, in terms of performance at given inverter ratings. A simplified analytical approach is proposed and its results are confirmed by actual motor design, validated through FEA. The main result of the proposed analysis is to put in evidence the different behavior of IPM and SPM motors in terms of overload capability: as expected, the overload current results in a power overload of the IPM motor, while in the SPM motor the maximum power is upper limited irrespectively of the current overload. ©2010 IEEE.&quot;,&quot;container-title-short&quot;:&quot;&quot;},&quot;isTemporary&quot;:false},{&quot;id&quot;:&quot;574b87cc-4aa6-37e2-be74-90fc5ea47818&quot;,&quot;itemData&quot;:{&quot;type&quot;:&quot;report&quot;,&quot;id&quot;:&quot;574b87cc-4aa6-37e2-be74-90fc5ea47818&quot;,&quot;title&quot;:&quot;Comparison between Induction Machine and Interior Permanent Magnet Machine for Electric Vehicle Application&quot;,&quot;author&quot;:[{&quot;family&quot;:&quot;Guan&quot;,&quot;given&quot;:&quot;Y&quot;,&quot;parse-names&quot;:false,&quot;dropping-particle&quot;:&quot;&quot;,&quot;non-dropping-particle&quot;:&quot;&quot;},{&quot;family&quot;:&quot;Zhu&quot;,&quot;given&quot;:&quot;Z Q&quot;,&quot;parse-names&quot;:false,&quot;dropping-particle&quot;:&quot;&quot;,&quot;non-dropping-particle&quot;:&quot;&quot;},{&quot;family&quot;:&quot;Afinowi&quot;,&quot;given&quot;:&quot;I A A&quot;,&quot;parse-names&quot;:false,&quot;dropping-particle&quot;:&quot;&quot;,&quot;non-dropping-particle&quot;:&quot;&quot;},{&quot;family&quot;:&quot;Mipo&quot;,&quot;given&quot;:&quot;J C&quot;,&quot;parse-names&quot;:false,&quot;dropping-particle&quot;:&quot;&quot;,&quot;non-dropping-particle&quot;:&quot;&quot;},{&quot;family&quot;:&quot;Farah&quot;,&quot;given&quot;:&quot;P&quot;,&quot;parse-names&quot;:false,&quot;dropping-particle&quot;:&quot;&quot;,&quot;non-dropping-particle&quot;:&quot;&quot;}],&quot;DOI&quot;:&quot;10.1109/ICEMS.2014.7013454&quot;,&quot;issued&quot;:{&quot;date-parts&quot;:[[2014]]},&quot;abstract&quot;:&quot;This paper makes a quantitative comparison between induction machine (IM) and interior permanent magnet machine (IPM) for electric vehicle (EV) application, in terms of electromagnetic performance and material cost. The popular Toyota Prius 2010 IPM is adopted directly, and the IM is designed with the same stator outer diameter and stack length as Prius 2010 IPM for a fair comparison. The design process of IM is introduced, and the torque capability, torque/power-speed characteristics, torque ripple and cost, are compared and discussed. Index Terms-electromagnetic performance, inductance machine, interior permanent magnet machine, Prius 2010.&quot;,&quot;container-title-short&quot;:&quot;&quot;},&quot;isTemporary&quot;:false},{&quot;id&quot;:&quot;884383cb-1961-344d-ada7-bf27fde84ef4&quot;,&quot;itemData&quot;:{&quot;type&quot;:&quot;article-journal&quot;,&quot;id&quot;:&quot;884383cb-1961-344d-ada7-bf27fde84ef4&quot;,&quot;title&quot;:&quot;Design and comparison between IM and PMSM for hybrid electrical vehicles&quot;,&quot;author&quot;:[{&quot;family&quot;:&quot;Kim&quot;,&quot;given&quot;:&quot;Kwangsoo&quot;,&quot;parse-names&quot;:false,&quot;dropping-particle&quot;:&quot;&quot;,&quot;non-dropping-particle&quot;:&quot;&quot;},{&quot;family&quot;:&quot;Bae&quot;,&quot;given&quot;:&quot;Jaenam&quot;,&quot;parse-names&quot;:false,&quot;dropping-particle&quot;:&quot;&quot;,&quot;non-dropping-particle&quot;:&quot;&quot;},{&quot;family&quot;:&quot;Kim&quot;,&quot;given&quot;:&quot;Won Ho&quot;,&quot;parse-names&quot;:false,&quot;dropping-particle&quot;:&quot;&quot;,&quot;non-dropping-particle&quot;:&quot;&quot;},{&quot;family&quot;:&quot;Ham&quot;,&quot;given&quot;:&quot;Sang Hwan&quot;,&quot;parse-names&quot;:false,&quot;dropping-particle&quot;:&quot;&quot;,&quot;non-dropping-particle&quot;:&quot;&quot;},{&quot;family&quot;:&quot;Cho&quot;,&quot;given&quot;:&quot;Suyeon&quot;,&quot;parse-names&quot;:false,&quot;dropping-particle&quot;:&quot;&quot;,&quot;non-dropping-particle&quot;:&quot;&quot;},{&quot;family&quot;:&quot;Lee&quot;,&quot;given&quot;:&quot;Ju&quot;,&quot;parse-names&quot;:false,&quot;dropping-particle&quot;:&quot;&quot;,&quot;non-dropping-particle&quot;:&quot;&quot;}],&quot;container-title&quot;:&quot;Digests of the 2010 14th Biennial IEEE Conference on Electromagnetic Field Computation, CEFC 2010&quot;,&quot;accessed&quot;:{&quot;date-parts&quot;:[[2022,4,20]]},&quot;DOI&quot;:&quot;10.1109/CEFC.2010.5481798&quot;,&quot;ISBN&quot;:&quot;9781424470594&quot;,&quot;issued&quot;:{&quot;date-parts&quot;:[[2010]]},&quot;abstract&quot;:&quot;Considering the development and the prototype presentations of electrical and hybrid electrical vehicles over the last decade, one can see that several machine types were applied the direct current machine (DC), induction machine (IM), the permanent magnet synchronous machine (PMSM), and the switched reluctance machine (SRM). However many comparison study shows the IM or PMSM is suitable for hybrid propulsion system [1]-[4] and this type of motor is mostly adopted in the automotive industry. The IM is generally adopted in the USA and Europe while on the other the PMSM is adopted in Japan. It is very hard to say which one is better but it depends on vehicle constraint, for example, output power, power density, efficiency, so on. In this paper, the two type of machine is compared in different output power. It shows the power density as increasing output power, and it discusses the critical issue of the iron loss according to the output power. © 2010 IEEE.&quot;,&quot;container-title-short&quot;:&quot;&quot;},&quot;isTemporary&quot;:false}]},{&quot;citationID&quot;:&quot;MENDELEY_CITATION_9934c856-1c7b-458d-8765-d06fc29a34b5&quot;,&quot;properties&quot;:{&quot;noteIndex&quot;:0},&quot;isEdited&quot;:false,&quot;manualOverride&quot;:{&quot;isManuallyOverridden&quot;:false,&quot;citeprocText&quot;:&quot;[33]&quot;,&quot;manualOverrideText&quot;:&quot;&quot;},&quot;citationTag&quot;:&quot;MENDELEY_CITATION_v3_eyJjaXRhdGlvbklEIjoiTUVOREVMRVlfQ0lUQVRJT05fOTkzNGM4NTYtMWM3Yi00NThkLTg3NjUtZDA2ZmMyOWEzNGI1IiwicHJvcGVydGllcyI6eyJub3RlSW5kZXgiOjB9LCJpc0VkaXRlZCI6ZmFsc2UsIm1hbnVhbE92ZXJyaWRlIjp7ImlzTWFudWFsbHlPdmVycmlkZGVuIjpmYWxzZSwiY2l0ZXByb2NUZXh0IjoiWzMzXSIsIm1hbnVhbE92ZXJyaWRlVGV4dCI6IiJ9LCJjaXRhdGlvbkl0ZW1zIjpbeyJpZCI6IjMyNDM4YzM2LWY0YzMtMzJhMi04ODY3LTk4NGE0YzcwNTE0MyIsIml0ZW1EYXRhIjp7InR5cGUiOiJyZXBvcnQiLCJpZCI6IjMyNDM4YzM2LWY0YzMtMzJhMi04ODY3LTk4NGE0YzcwNTE0MyIsInRpdGxlIjoiUE1TTSBlbGVjdHJpY2FsIHBhcmFtZXRlcnMgbWVhc3VyZW1lbnQiLCJhdXRob3IiOlt7ImZhbWlseSI6IlNlbWljb25kdWN0b3IgSW5jIiwiZ2l2ZW4iOiJGcmVlc2NhbGUiLCJwYXJzZS1uYW1lcyI6ZmFsc2UsImRyb3BwaW5nLXBhcnRpY2xlIjoiIiwibm9uLWRyb3BwaW5nLXBhcnRpY2xlIjoiIn1dLCJpc3N1ZWQiOnsiZGF0ZS1wYXJ0cyI6W1syMDEzXV19LCJjb250YWluZXItdGl0bGUtc2hvcnQiOiIifSwiaXNUZW1wb3JhcnkiOmZhbHNlfV19&quot;,&quot;citationItems&quot;:[{&quot;id&quot;:&quot;32438c36-f4c3-32a2-8867-984a4c705143&quot;,&quot;itemData&quot;:{&quot;type&quot;:&quot;report&quot;,&quot;id&quot;:&quot;32438c36-f4c3-32a2-8867-984a4c705143&quot;,&quot;title&quot;:&quot;PMSM electrical parameters measurement&quot;,&quot;author&quot;:[{&quot;family&quot;:&quot;Semiconductor Inc&quot;,&quot;given&quot;:&quot;Freescale&quot;,&quot;parse-names&quot;:false,&quot;dropping-particle&quot;:&quot;&quot;,&quot;non-dropping-particle&quot;:&quot;&quot;}],&quot;issued&quot;:{&quot;date-parts&quot;:[[2013]]},&quot;container-title-short&quot;:&quot;&quot;},&quot;isTemporary&quot;:false}]},{&quot;citationID&quot;:&quot;MENDELEY_CITATION_cafe60c2-aa89-4456-9d10-d064c08c2205&quot;,&quot;properties&quot;:{&quot;noteIndex&quot;:0},&quot;isEdited&quot;:false,&quot;manualOverride&quot;:{&quot;isManuallyOverridden&quot;:false,&quot;citeprocText&quot;:&quot;[34]&quot;,&quot;manualOverrideText&quot;:&quot;&quot;},&quot;citationTag&quot;:&quot;MENDELEY_CITATION_v3_eyJjaXRhdGlvbklEIjoiTUVOREVMRVlfQ0lUQVRJT05fY2FmZTYwYzItYWE4OS00NDU2LTlkMTAtZDA2NGMwOGMyMjA1IiwicHJvcGVydGllcyI6eyJub3RlSW5kZXgiOjB9LCJpc0VkaXRlZCI6ZmFsc2UsIm1hbnVhbE92ZXJyaWRlIjp7ImlzTWFudWFsbHlPdmVycmlkZGVuIjpmYWxzZSwiY2l0ZXByb2NUZXh0IjoiWzM0XSIsIm1hbnVhbE92ZXJyaWRlVGV4dCI6IiJ9LCJjaXRhdGlvbkl0ZW1zIjpbeyJpZCI6Ijg1ZDVmZGQ4LTFhZjAtM2VlMi04ZmEwLTNkMjU3ZWZkYjNmNyIsIml0ZW1EYXRhIjp7InR5cGUiOiJhcnRpY2xlLWpvdXJuYWwiLCJpZCI6Ijg1ZDVmZGQ4LTFhZjAtM2VlMi04ZmEwLTNkMjU3ZWZkYjNmNyIsInRpdGxlIjoiTWVhc3VyZW1lbnQtYmFzZWQgbm9ubGluZWFyIG1vZGVsaW5nIG9mIFBNU01zIiwiYXV0aG9yIjpbeyJmYW1pbHkiOiJCcmFtZXJkb3JmZXIiLCJnaXZlbiI6IkcuIiwicGFyc2UtbmFtZXMiOmZhbHNlLCJkcm9wcGluZy1wYXJ0aWNsZSI6IiIsIm5vbi1kcm9wcGluZy1wYXJ0aWNsZSI6IiJ9LHsiZmFtaWx5IjoiV2VpZGVuaG9semVyIiwiZ2l2ZW4iOiJHLiIsInBhcnNlLW5hbWVzIjpmYWxzZSwiZHJvcHBpbmctcGFydGljbGUiOiIiLCJub24tZHJvcHBpbmctcGFydGljbGUiOiIifSx7ImZhbWlseSI6IlNpbGJlciIsImdpdmVuIjoiUy4iLCJwYXJzZS1uYW1lcyI6ZmFsc2UsImRyb3BwaW5nLXBhcnRpY2xlIjoiIiwibm9uLWRyb3BwaW5nLXBhcnRpY2xlIjoiIn0seyJmYW1pbHkiOiJBbXJoZWluIiwiZ2l2ZW4iOiJXLiIsInBhcnNlLW5hbWVzIjpmYWxzZSwiZHJvcHBpbmctcGFydGljbGUiOiIiLCJub24tZHJvcHBpbmctcGFydGljbGUiOiIifSx7ImZhbWlseSI6IkxhbnNlciIsImdpdmVuIjoiUy4iLCJwYXJzZS1uYW1lcyI6ZmFsc2UsImRyb3BwaW5nLXBhcnRpY2xlIjoiIiwibm9uLWRyb3BwaW5nLXBhcnRpY2xlIjoiIn1dLCJjb250YWluZXItdGl0bGUiOiJJRUNPTiAyMDE1IC0gNDFzdCBBbm51YWwgQ29uZmVyZW5jZSBvZiB0aGUgSUVFRSBJbmR1c3RyaWFsIEVsZWN0cm9uaWNzIFNvY2lldHkiLCJhY2Nlc3NlZCI6eyJkYXRlLXBhcnRzIjpbWzIwMjIsNCwyMF1dfSwiRE9JIjoiMTAuMTEwOS9JRUNPTi4yMDE1LjczOTI0MDAiLCJJU0JOIjoiOTc4MTQ3OTkxNzYyNCIsImlzc3VlZCI6eyJkYXRlLXBhcnRzIjpbWzIwMTVdXX0sInBhZ2UiOiIyMDM2LTIwNDEiLCJhYnN0cmFjdCI6IlRoaXMgYXJ0aWNsZSBpcyBhYm91dCBtZWFzdXJlbWVudC1iYXNlZCBtb2RlbGluZyBvZiBQTVNNcy4gVHlwaWNhbGx5LCB0aGVzZSBtYWNoaW5lIGRlc2lnbnMgZmVhdHVyZSBub25saW5lYXIgY2hhcmFjdGVyaXN0aWNzIHJlZ2FyZGluZyB0aGUgc3RhdG9yIHBoYXNlIGN1cnJlbnRzIGFuZCBzaG93IHJvdG9yIGFuZ2xlIGRlcGVuZGVudCBiZWhhdmlvci4gVGh1cywgbm9uLXNpbnVzb2lkYWwgbGlua2VkIGZsdXhlcyBhcyB3ZWxsIGFzIGhpZ2hlciB0b3JxdWUgaGFybW9uaWNzIG9jY3VyLiBBcyB0aGlzIGNhbm5vdCBiZSByZXByZXNlbnRlZCBieSBjbGFzc2ljYWwgZHEwLWJhc2VkIHRoZW9yeSwgYSBmZWFzaWJsZSBtb2RlbGluZyBzdHJhdGVneSBoYWQgZG8gYmUgZXN0YWJsaXNoZWQgYW5kIGl0cyBzdWl0YWJpbGl0eSBpcyBpbGx1c3RyYXRlZCBieSBhbmFseXppbmcgYSBwcm90b3R5cGUgaW4gZGV0YWlsLiBNZWFzdXJlbWVudHMgYXJlIGNvbmR1Y3RlZCBvbiBhIHRlc3QgcmlnIGFuZCBhIG5vbmxpbmVhciBtYWNoaW5lIG1vZGVsIGlzIGRlcml2ZWQuIFRoZSBtZWFzdXJlbWVudCBzZXR1cCBhbmQgdGhlIGF1dG9tYXRpemVkIG1lYXN1cmVtZW50IHByb2Nlc3MgYXJlIGRlc2NyaWJlZCBhbmQgdGhlIG9idGFpbmVkIG1hY2hpbmUgY2hhcmFjdGVyaXN0aWNzIGFyZSBhbmFseXplZC4gV2hlbiBjb21wYXJlZCB3aXRoIHJlc3VsdHMgYmFzZWQgdXBvbiBmaW5pdGUgZWxlbWVudCAoRkUtKSBzaW11bGF0aW9ucywgdGhpcyBhbGxvd3MgZm9yIGlkZW50aWZ5aW5nIG1hbnVmYWN0dXJpbmcgdG9sZXJhbmNlcyBhbmQgZGV2aWF0aW9ucyBvZiB0aGUgbWF0ZXJpYWwgY2hhcmFjdGVyaXN0aWNzIGNvbXBhcmVkIHRvIHByZXN1bWVkIGJlaGF2aW9yLiBNb3Jlb3ZlciwgdG9sZXJhbmNlcyBhbW9uZyB0aGUgcm90b3IgcG9sZSBwYWlycyBjYW4gYmUgaWRlbnRpZmllZCBpZiB0aGUgbWVhc3VyZW1lbnRzIGFyZSBjb25kdWN0ZWQgZm9yIGFuIGVudGlyZSByb3RvciByZXZvbHV0aW9uLiBUaGUgc3VpdGFiaWxpdHkgb2YgdGhlIGRlcml2ZWQgbW9kZWwgaXMgdmVyaWZpZWQgYnkgZGV0ZXJtaW5pbmcgaWRlYWwgc3RhdG9yIHBoYXNlIGN1cnJlbnRzIGZvciBhIHBhcnRpY3VsYXIgb3B0aW1pemF0aW9uIHRhc2suIiwicHVibGlzaGVyIjoiSW5zdGl0dXRlIG9mIEVsZWN0cmljYWwgYW5kIEVsZWN0cm9uaWNzIEVuZ2luZWVycyBJbmMuIiwiY29udGFpbmVyLXRpdGxlLXNob3J0IjoiIn0sImlzVGVtcG9yYXJ5IjpmYWxzZX1dfQ==&quot;,&quot;citationItems&quot;:[{&quot;id&quot;:&quot;85d5fdd8-1af0-3ee2-8fa0-3d257efdb3f7&quot;,&quot;itemData&quot;:{&quot;type&quot;:&quot;article-journal&quot;,&quot;id&quot;:&quot;85d5fdd8-1af0-3ee2-8fa0-3d257efdb3f7&quot;,&quot;title&quot;:&quot;Measurement-based nonlinear modeling of PMSMs&quot;,&quot;author&quot;:[{&quot;family&quot;:&quot;Bramerdorfer&quot;,&quot;given&quot;:&quot;G.&quot;,&quot;parse-names&quot;:false,&quot;dropping-particle&quot;:&quot;&quot;,&quot;non-dropping-particle&quot;:&quot;&quot;},{&quot;family&quot;:&quot;Weidenholzer&quot;,&quot;given&quot;:&quot;G.&quot;,&quot;parse-names&quot;:false,&quot;dropping-particle&quot;:&quot;&quot;,&quot;non-dropping-particle&quot;:&quot;&quot;},{&quot;family&quot;:&quot;Silber&quot;,&quot;given&quot;:&quot;S.&quot;,&quot;parse-names&quot;:false,&quot;dropping-particle&quot;:&quot;&quot;,&quot;non-dropping-particle&quot;:&quot;&quot;},{&quot;family&quot;:&quot;Amrhein&quot;,&quot;given&quot;:&quot;W.&quot;,&quot;parse-names&quot;:false,&quot;dropping-particle&quot;:&quot;&quot;,&quot;non-dropping-particle&quot;:&quot;&quot;},{&quot;family&quot;:&quot;Lanser&quot;,&quot;given&quot;:&quot;S.&quot;,&quot;parse-names&quot;:false,&quot;dropping-particle&quot;:&quot;&quot;,&quot;non-dropping-particle&quot;:&quot;&quot;}],&quot;container-title&quot;:&quot;IECON 2015 - 41st Annual Conference of the IEEE Industrial Electronics Society&quot;,&quot;accessed&quot;:{&quot;date-parts&quot;:[[2022,4,20]]},&quot;DOI&quot;:&quot;10.1109/IECON.2015.7392400&quot;,&quot;ISBN&quot;:&quot;9781479917624&quot;,&quot;issued&quot;:{&quot;date-parts&quot;:[[2015]]},&quot;page&quot;:&quot;2036-2041&quot;,&quot;abstract&quot;:&quot;This article is about measurement-based modeling of PMSMs. Typically, these machine designs feature nonlinear characteristics regarding the stator phase currents and show rotor angle dependent behavior. Thus, non-sinusoidal linked fluxes as well as higher torque harmonics occur. As this cannot be represented by classical dq0-based theory, a feasible modeling strategy had do be established and its suitability is illustrated by analyzing a prototype in detail. Measurements are conducted on a test rig and a nonlinear machine model is derived. The measurement setup and the automatized measurement process are described and the obtained machine characteristics are analyzed. When compared with results based upon finite element (FE-) simulations, this allows for identifying manufacturing tolerances and deviations of the material characteristics compared to presumed behavior. Moreover, tolerances among the rotor pole pairs can be identified if the measurements are conducted for an entire rotor revolution. The suitability of the derived model is verified by determining ideal stator phase currents for a particular optimization task.&quot;,&quot;publisher&quot;:&quot;Institute of Electrical and Electronics Engineers Inc.&quot;,&quot;container-title-short&quot;:&quot;&quot;},&quot;isTemporary&quot;:false}]},{&quot;citationID&quot;:&quot;MENDELEY_CITATION_38488c7b-5099-496e-b98b-cb297e9ebf63&quot;,&quot;properties&quot;:{&quot;noteIndex&quot;:0},&quot;isEdited&quot;:false,&quot;manualOverride&quot;:{&quot;isManuallyOverridden&quot;:false,&quot;citeprocText&quot;:&quot;[35]&quot;,&quot;manualOverrideText&quot;:&quot;&quot;},&quot;citationTag&quot;:&quot;MENDELEY_CITATION_v3_eyJjaXRhdGlvbklEIjoiTUVOREVMRVlfQ0lUQVRJT05fMzg0ODhjN2ItNTA5OS00OTZlLWI5OGItY2IyOTdlOWViZjYzIiwicHJvcGVydGllcyI6eyJub3RlSW5kZXgiOjB9LCJpc0VkaXRlZCI6ZmFsc2UsIm1hbnVhbE92ZXJyaWRlIjp7ImlzTWFudWFsbHlPdmVycmlkZGVuIjpmYWxzZSwiY2l0ZXByb2NUZXh0IjoiWzM1XSIsIm1hbnVhbE92ZXJyaWRlVGV4dCI6IiJ9LCJjaXRhdGlvbkl0ZW1zIjpbeyJpZCI6Ijk5ZWEzMjA5LTlmNTQtMzM5OS04ZjRhLWU0YzJiMGZjMTliMSIsIml0ZW1EYXRhIjp7InR5cGUiOiJhcnRpY2xlLWpvdXJuYWwiLCJpZCI6Ijk5ZWEzMjA5LTlmNTQtMzM5OS04ZjRhLWU0YzJiMGZjMTliMSIsInRpdGxlIjoiQ29zdC1vcHRpbWFsIG1hY2hpbmUgZGVzaWducyBmdWxmaWxsaW5nIGVmZmljaWVuY3kgcmVxdWlyZW1lbnRzOiBBIGNvbXBhcmlzb24gb2YgSU1zIGFuZCBQTVNNcyIsImF1dGhvciI6W3siZmFtaWx5IjoiQnJhbWVyZG9yZmVyIiwiZ2l2ZW4iOiJHZXJkIiwicGFyc2UtbmFtZXMiOmZhbHNlLCJkcm9wcGluZy1wYXJ0aWNsZSI6IiIsIm5vbi1kcm9wcGluZy1wYXJ0aWNsZSI6IiJ9LHsiZmFtaWx5IjoiQ2F2YWduaW5vIiwiZ2l2ZW4iOiJBbmRyZWEiLCJwYXJzZS1uYW1lcyI6ZmFsc2UsImRyb3BwaW5nLXBhcnRpY2xlIjoiIiwibm9uLWRyb3BwaW5nLXBhcnRpY2xlIjoiIn0seyJmYW1pbHkiOiJWYXNjaGV0dG8iLCJnaXZlbiI6IlNpbHZpbyIsInBhcnNlLW5hbWVzIjpmYWxzZSwiZHJvcHBpbmctcGFydGljbGUiOiIiLCJub24tZHJvcHBpbmctcGFydGljbGUiOiIifV0sImNvbnRhaW5lci10aXRsZSI6IjIwMTcgSUVFRSBJbnRlcm5hdGlvbmFsIEVsZWN0cmljIE1hY2hpbmVzIGFuZCBEcml2ZXMgQ29uZmVyZW5jZSwgSUVNREMgMjAxNyIsImFjY2Vzc2VkIjp7ImRhdGUtcGFydHMiOltbMjAyMiw0LDIwXV19LCJET0kiOiIxMC4xMTA5L0lFTURDLjIwMTcuODAwMjA0NCIsIklTQk4iOiI5NzgxNTA5MDQyODE0IiwiaXNzdWVkIjp7ImRhdGUtcGFydHMiOltbMjAxNyw4LDNdXX0sImFic3RyYWN0IjoiVGhpcyBhcnRpY2xlIHByZXNlbnRzIGEgc3R1ZHkgYWJvdXQgY29zdC1vcHRpbWFsIG1hY2hpbmUgZGVzaWducyBmdWxmaWxsaW5nIG1hbmRhdG9yeSBlZmZpY2llbmN5IHJlcXVpcmVtZW50cy4gQSBjYXNlIHN0dWR5IGZvciBhIHJhdGVkIHBvd2VyIG9mIDNrVyBhbmQgc3BlZWQgb2YgMTUwMHJwbSBpcyBjb25zaWRlcmVkIGFuZCB0aGUgdHJhZGVvZmYgbWF0ZXJpYWwgY29zdHMgdnMuIGVmZmljaWVuY3kgYXJlIG9wdGltaXplZC4gQSBjb21wYXJpc29uIGlzIG1hZGUgZm9yIGluZHVjdGlvbiBtYWNoaW5lcyBhbmQgcGVybWFuZW50IG1hZ25ldCBzeW5jaHJvbm91cyBtYWNoaW5lcy4gQXMgaW4gdGhlIHBhc3QgdGhlIHByaWNlIGZvciBOZW9keW1pdW0tSXJvbi1Cb3JvbiBtYWduZXRzIHdhcyB2b2xhdGlsZSwgdHdvIGRpZmZlcmVudCBzY2VuYXJpb3MgcmVnYXJkaW5nIHRoZSBtYXRlcmlhbCBjb3N0cyBvZiB0aGUgcGVybWFuZW50IG1hZ25ldHMgYXJlIGV2YWx1YXRlZC4gVGhlIGNvc3Qtb3B0aW1hbCBtYWNoaW5lIGRlc2lnbnMgZm9yIGJvdGggdG9wb2xvZ2llcyBhcmUgZnVydGhlciBhbmFseXplZCByZWdhcmRpbmcgdGhlcm1hbCBpbmRpY2VzLCBwb3dlciBkZW5zaXR5LCBhbmQgb3B0aW1hbCByYXRpb3Mgb2YgZ2VvbWV0cmljIGRpbWVuc2lvbnMuIFRoZSByZXN1bHRzIHNoYWxsIHByb3ZpZGUgdmFsdWFibGUgaW5zaWdodHMgYW5kIHNlcnZlIGFzIGEgZ3VpZGFuY2UgZm9yIGJvdGggcGVvcGxlIGZyb20gYWNhZGVtaWEgYW5kIGluZHVzdHJ5IGludm9sdmVkIGluIHRoZSBwcm9jZXNzIG9mIGZ1dHVyZSBtYWNoaW5lIGRlc2lnbi4iLCJwdWJsaXNoZXIiOiJJbnN0aXR1dGUgb2YgRWxlY3RyaWNhbCBhbmQgRWxlY3Ryb25pY3MgRW5naW5lZXJzIEluYy4iLCJjb250YWluZXItdGl0bGUtc2hvcnQiOiIifSwiaXNUZW1wb3JhcnkiOmZhbHNlfV19&quot;,&quot;citationItems&quot;:[{&quot;id&quot;:&quot;99ea3209-9f54-3399-8f4a-e4c2b0fc19b1&quot;,&quot;itemData&quot;:{&quot;type&quot;:&quot;article-journal&quot;,&quot;id&quot;:&quot;99ea3209-9f54-3399-8f4a-e4c2b0fc19b1&quot;,&quot;title&quot;:&quot;Cost-optimal machine designs fulfilling efficiency requirements: A comparison of IMs and PMSMs&quot;,&quot;author&quot;:[{&quot;family&quot;:&quot;Bramerdorfer&quot;,&quot;given&quot;:&quot;Gerd&quot;,&quot;parse-names&quot;:false,&quot;dropping-particle&quot;:&quot;&quot;,&quot;non-dropping-particle&quot;:&quot;&quot;},{&quot;family&quot;:&quot;Cavagnino&quot;,&quot;given&quot;:&quot;Andrea&quot;,&quot;parse-names&quot;:false,&quot;dropping-particle&quot;:&quot;&quot;,&quot;non-dropping-particle&quot;:&quot;&quot;},{&quot;family&quot;:&quot;Vaschetto&quot;,&quot;given&quot;:&quot;Silvio&quot;,&quot;parse-names&quot;:false,&quot;dropping-particle&quot;:&quot;&quot;,&quot;non-dropping-particle&quot;:&quot;&quot;}],&quot;container-title&quot;:&quot;2017 IEEE International Electric Machines and Drives Conference, IEMDC 2017&quot;,&quot;accessed&quot;:{&quot;date-parts&quot;:[[2022,4,20]]},&quot;DOI&quot;:&quot;10.1109/IEMDC.2017.8002044&quot;,&quot;ISBN&quot;:&quot;9781509042814&quot;,&quot;issued&quot;:{&quot;date-parts&quot;:[[2017,8,3]]},&quot;abstract&quot;:&quot;This article presents a study about cost-optimal machine designs fulfilling mandatory efficiency requirements. A case study for a rated power of 3kW and speed of 1500rpm is considered and the tradeoff material costs vs. efficiency are optimized. A comparison is made for induction machines and permanent magnet synchronous machines. As in the past the price for Neodymium-Iron-Boron magnets was volatile, two different scenarios regarding the material costs of the permanent magnets are evaluated. The cost-optimal machine designs for both topologies are further analyzed regarding thermal indices, power density, and optimal ratios of geometric dimensions. The results shall provide valuable insights and serve as a guidance for both people from academia and industry involved in the process of future machine design.&quot;,&quot;publisher&quot;:&quot;Institute of Electrical and Electronics Engineers Inc.&quot;,&quot;container-title-short&quot;:&quot;&quot;},&quot;isTemporary&quot;:false}]},{&quot;citationID&quot;:&quot;MENDELEY_CITATION_90fcb55d-c06a-4f8c-9180-1b8cd0f88dde&quot;,&quot;properties&quot;:{&quot;noteIndex&quot;:0},&quot;isEdited&quot;:false,&quot;manualOverride&quot;:{&quot;isManuallyOverridden&quot;:false,&quot;citeprocText&quot;:&quot;[36]–[38]&quot;,&quot;manualOverrideText&quot;:&quot;&quot;},&quot;citationTag&quot;:&quot;MENDELEY_CITATION_v3_eyJjaXRhdGlvbklEIjoiTUVOREVMRVlfQ0lUQVRJT05fOTBmY2I1NWQtYzA2YS00ZjhjLTkxODAtMWI4Y2QwZjg4ZGRlIiwicHJvcGVydGllcyI6eyJub3RlSW5kZXgiOjB9LCJpc0VkaXRlZCI6ZmFsc2UsIm1hbnVhbE92ZXJyaWRlIjp7ImlzTWFudWFsbHlPdmVycmlkZGVuIjpmYWxzZSwiY2l0ZXByb2NUZXh0IjoiWzM2XeKAk1szOF0iLCJtYW51YWxPdmVycmlkZVRleHQiOiIifSwiY2l0YXRpb25JdGVtcyI6W3siaWQiOiIwZWFiZDFiYS00ZWY3LTMzZDMtODNkNC1jYzkzYjAwYWM4MDQiLCJpdGVtRGF0YSI6eyJ0eXBlIjoiYXJ0aWNsZS1qb3VybmFsIiwiaWQiOiIwZWFiZDFiYS00ZWY3LTMzZDMtODNkNC1jYzkzYjAwYWM4MDQiLCJ0aXRsZSI6IkVmZmljaWVuY3kgYW5kIENvc3QgT3B0aW1pemVkIERlc2lnbiBvZiBhbiBJbmR1Y3Rpb24gTW90b3IgVXNpbmcgR2VuZXRpYyBBbGdvcml0aG0iLCJhdXRob3IiOlt7ImZhbWlseSI6Ik1hbGxpayIsImdpdmVuIjoiU3Jpa3VtYXIiLCJwYXJzZS1uYW1lcyI6ZmFsc2UsImRyb3BwaW5nLXBhcnRpY2xlIjoiIiwibm9uLWRyb3BwaW5nLXBhcnRpY2xlIjoiIn0seyJmYW1pbHkiOiJNYWxsaWsiLCJnaXZlbiI6IkthdXNoaWsiLCJwYXJzZS1uYW1lcyI6ZmFsc2UsImRyb3BwaW5nLXBhcnRpY2xlIjoiIiwibm9uLWRyb3BwaW5nLXBhcnRpY2xlIjoiIn0seyJmYW1pbHkiOiJCYXJtYW4iLCJnaXZlbiI6IkFtYWwiLCJwYXJzZS1uYW1lcyI6ZmFsc2UsImRyb3BwaW5nLXBhcnRpY2xlIjoiIiwibm9uLWRyb3BwaW5nLXBhcnRpY2xlIjoiIn0seyJmYW1pbHkiOiJNYWl0aSIsImdpdmVuIjoiRGlwdGVuIiwicGFyc2UtbmFtZXMiOmZhbHNlLCJkcm9wcGluZy1wYXJ0aWNsZSI6IiIsIm5vbi1kcm9wcGluZy1wYXJ0aWNsZSI6IiJ9LHsiZmFtaWx5IjoiQmlzd2FzIiwiZ2l2ZW4iOiJTdWppdCBLLiIsInBhcnNlLW5hbWVzIjpmYWxzZSwiZHJvcHBpbmctcGFydGljbGUiOiIiLCJub24tZHJvcHBpbmctcGFydGljbGUiOiIifSx7ImZhbWlseSI6IkRlYiIsImdpdmVuIjoiTmlybWFsIEsuIiwicGFyc2UtbmFtZXMiOmZhbHNlLCJkcm9wcGluZy1wYXJ0aWNsZSI6IiIsIm5vbi1kcm9wcGluZy1wYXJ0aWNsZSI6IiJ9LHsiZmFtaWx5IjoiQmFzdSIsImdpdmVuIjoiU3VqYXkiLCJwYXJzZS1uYW1lcyI6ZmFsc2UsImRyb3BwaW5nLXBhcnRpY2xlIjoiIiwibm9uLWRyb3BwaW5nLXBhcnRpY2xlIjoiIn1dLCJjb250YWluZXItdGl0bGUiOiJJRUVFIFRyYW5zYWN0aW9ucyBvbiBJbmR1c3RyaWFsIEVsZWN0cm9uaWNzIiwiRE9JIjoiMTAuMTEwOS9USUUuMjAxNy4yNzAzNjg3IiwiSVNTTiI6IjAyNzgwMDQ2IiwiaXNzdWVkIjp7ImRhdGUtcGFydHMiOltbMjAxNywxMiwxXV19LCJwYWdlIjoiOTg1NC05ODYzIiwiYWJzdHJhY3QiOiJJbiB0aGUgY29udGV4dCBvZiBlbGVjdHJpY2l0eSBzaG9ydGFnZSBhbmQgYW4gYXR0ZW1wdCB0byBzYXZlIHRoZSBlbnZpcm9ubWVudCwgaW50cm9kdWN0aW9uIG9mIGVuZXJneSBlZmZpY2llbnQgbW90b3JzIGluIGRpZmZlcmVudCBmaWVsZHMgb2YgYXBwbGljYXRpb24gaGFzIGJlY29tZSBhIG5lY2Vzc2l0eS4gVGhpcyBwYXZlcyB0aGUgd2F5IGZvciBmdXNpbmcgdGhlIGNvbnZlbnRpb25hbCBtYWNoaW5lIGRlc2lnbiBwcm9jZWR1cmVzIHdpdGggb3B0aW1pemF0aW9uIHRlY2huaXF1ZXMuIFVuZm9ydHVuYXRlbHksIHRoZSBtYXRoZW1hdGljcyBvZiBlbGVjdHJpY2FsIG1hY2hpbmUgZGVzaWduIGludm9sdmVzIGNhbGN1bGF0aW9ucyB3aXRoIGhpZ2hseSBub25saW5lYXIgZXF1YXRpb24gc2V0cywgYW5kIGhlbmNlIHRoZSBjb252ZW50aW9uYWwgYW5hbHl0aWNhbCBvcHRpbWl6YXRpb24gdGVjaG5pcXVlcyBkbyBub3QgZml0IHdlbGwuIEluIHRoaXMgc3R1ZHksIGRlc2lnbiBvZiBhbiBlZmZpY2llbmN5LW9wdGltaXplZCBzcXVpcnJlbCBjYWdlIGluZHVjdGlvbiBtb3RvciBpcyBjb25zaWRlcmVkLCB3aGVyZSBnZW5ldGljIGFsZ29yaXRobSBpcyBjaG9zZW4gYXMgdGhlIHRvb2wgZm9yIG9wdGltaXphdGlvbi4gVGhlIHZhcmlvdXMgY29uc3RyYWludHMgY29uc2lkZXJlZCBhcmUgc2VsZWN0ZWQgb24gdGhlIGJhc2lzIG9mIG1hdGVyaWFsLCBtZWNoYW5pY2FsLCBhbmQgcGVyZm9ybWFuY2UgY29uc2lkZXJhdGlvbnMgYXMgYXBwcm92ZWQgYnkgc3RhbmRhcmRzIGFuZCBwcmFjdGljZXMuIFRoZSBpbmZsdWVuY2Ugb2YgY2hhbmdlIG9mIG1hdGVyaWFscyBhbmQgY2hhbmdlIG9mIHVwcGVyIGxpbWl0IG9mIGN1c3RvbWVyJ3MgYnVkZ2V0IG9uIGRpZmZlcmVudCBrZXkgbW90b3IgZGVzaWduIHBlcmZvcm1hbmNlIGluZGljYXRvcnMgYXJlIHN0dWRpZWQgd2l0aCBhbmQgd2l0aG91dCBjb3N0IGNvbnN0cmFpbnRzLiBBbHNvLCBhIHN5c3RlbWF0aWMgYW5kIHN0YXRpc3RpY3MtYmFzZWQgYXBwcm9hY2ggaXMgcHJvcG9zZWQgdG8gYWNoaWV2ZSBhbiBvcHRpbWl6ZWQgbW90b3IgZGVzaWduLCBldmVuIGF0IHZlcnkgbG93IGNvc3QsIHByb3ZpZGVkIHJlbGF4YXRpb24gb2Ygc29tZSBjb25zdHJhaW50cyBpcyBhbGxvd2VkIGJ5IHRoZSBzcGVjaWZpYyBhcHBsaWNhdGlvbi4gVGhlIG9wdGltaXplZCByZXN1bHRzIGFyZSB2YWxpZGF0ZWQgdGhyb3VnaCB0ZXN0cyBvbiBsYWJvcmF0b3J5IHByb3RvdHlwZXMuIiwicHVibGlzaGVyIjoiSW5zdGl0dXRlIG9mIEVsZWN0cmljYWwgYW5kIEVsZWN0cm9uaWNzIEVuZ2luZWVycyBJbmMuIiwiaXNzdWUiOiIxMiIsInZvbHVtZSI6IjY0IiwiY29udGFpbmVyLXRpdGxlLXNob3J0IjoiIn0sImlzVGVtcG9yYXJ5IjpmYWxzZX0seyJpZCI6IjY0MDQxYTVmLTg3NjUtM2UyOS1iOGRkLTAyYjU1YmExMzQyMyIsIml0ZW1EYXRhIjp7InR5cGUiOiJyZXBvcnQiLCJpZCI6IjY0MDQxYTVmLTg3NjUtM2UyOS1iOGRkLTAyYjU1YmExMzQyMyIsInRpdGxlIjoiQSBub3ZlbCBhZGFwdGl2ZSBnZW5ldGljIGFsZ29yaXRobSBhcHBsaWVkIHRvIG9wdGltaXppbmcgbGluZWFyIGluZHVjdGlvbiBtYWNoaW5lcyIsImF1dGhvciI6W3siZmFtaWx5IjoiWmh1YW5nIiwiZ2l2ZW4iOiJZIEMiLCJwYXJzZS1uYW1lcyI6ZmFsc2UsImRyb3BwaW5nLXBhcnRpY2xlIjoiIiwibm9uLWRyb3BwaW5nLXBhcnRpY2xlIjoiIn0seyJmYW1pbHkiOiJZdSIsImdpdmVuIjoiSFQiLCJwYXJzZS1uYW1lcyI6ZmFsc2UsImRyb3BwaW5nLXBhcnRpY2xlIjoiIiwibm9uLWRyb3BwaW5nLXBhcnRpY2xlIjoiIn0seyJmYW1pbHkiOiJYaWEiLCJnaXZlbiI6Ikp1biIsInBhcnNlLW5hbWVzIjpmYWxzZSwiZHJvcHBpbmctcGFydGljbGUiOiIiLCJub24tZHJvcHBpbmctcGFydGljbGUiOiIifV0sImFic3RyYWN0IjoiQSBub3ZlbCBhZGFwdGl2ZSBnZW5ldGljIGFsZ29yaXRobSAoTkFHQSksIHdoaWNoIGltcHJvdmVzIHRoZSBnbG9iYWwgc2VhcmNoIGFiaWxpdHkgYW5kIGNvbnZlcmdlbmNlIG9mIHNvbHV0aW9ucyBieSBhZGp1c3RpbmcgdGhlIGNyb3Nzb3ZlciBhbmQgbXV0YXRpb24gcHJvYmFiaWxpdHkgYXV0b21hdGljYWxseSwgaXMgcHJlc2VudGVkIGZvciB0aGUgZGVzaWduIG9wdGltaXphdGlvbiBvZiBsaW5lYXIgaW5kdWN0aW9uIG1vdG9ycyAoTElNKS4gUmVzdWx0cyBieSB0aGUgcHJvcG9zZWQgYWxnb3JpdGhtIGFyZSBjb21wYXJlZCB3aXRoIGFub3RoZXIgYWxnb3JpdGhtIHRvIGRlbW9uc3RyYXRlIHRoZSBzdXBlcmlvcml0eSBhbmQgZmVhc2liaWxpdHkgb2YgdGhlIHByb3Bvc2VkIE5BR0EuIiwiY29udGFpbmVyLXRpdGxlLXNob3J0IjoiIn0sImlzVGVtcG9yYXJ5IjpmYWxzZX0seyJpZCI6ImUxMWFjZTVmLWQzOGQtM2Y4YS05YjYwLTUzMDVhNjg3Mjk5NyIsIml0ZW1EYXRhIjp7InR5cGUiOiJhcnRpY2xlLWpvdXJuYWwiLCJpZCI6ImUxMWFjZTVmLWQzOGQtM2Y4YS05YjYwLTUzMDVhNjg3Mjk5NyIsInRpdGxlIjoiRGVzaWduLCBPcHRpbWl6YXRpb24sIGFuZCBFeHBlcmltZW50YWwgRXZhbHVhdGlvbiBvZiBNdWx0aWxheWVyIEFDIFdpbmRpbmcgZm9yIElNIiwiY29udGFpbmVyLXRpdGxlLXNob3J0IjoiIn0sImlzVGVtcG9yYXJ5IjpmYWxzZX1dfQ==&quot;,&quot;citationItems&quot;:[{&quot;id&quot;:&quot;0eabd1ba-4ef7-33d3-83d4-cc93b00ac804&quot;,&quot;itemData&quot;:{&quot;type&quot;:&quot;article-journal&quot;,&quot;id&quot;:&quot;0eabd1ba-4ef7-33d3-83d4-cc93b00ac804&quot;,&quot;title&quot;:&quot;Efficiency and Cost Optimized Design of an Induction Motor Using Genetic Algorithm&quot;,&quot;author&quot;:[{&quot;family&quot;:&quot;Mallik&quot;,&quot;given&quot;:&quot;Srikumar&quot;,&quot;parse-names&quot;:false,&quot;dropping-particle&quot;:&quot;&quot;,&quot;non-dropping-particle&quot;:&quot;&quot;},{&quot;family&quot;:&quot;Mallik&quot;,&quot;given&quot;:&quot;Kaushik&quot;,&quot;parse-names&quot;:false,&quot;dropping-particle&quot;:&quot;&quot;,&quot;non-dropping-particle&quot;:&quot;&quot;},{&quot;family&quot;:&quot;Barman&quot;,&quot;given&quot;:&quot;Amal&quot;,&quot;parse-names&quot;:false,&quot;dropping-particle&quot;:&quot;&quot;,&quot;non-dropping-particle&quot;:&quot;&quot;},{&quot;family&quot;:&quot;Maiti&quot;,&quot;given&quot;:&quot;Dipten&quot;,&quot;parse-names&quot;:false,&quot;dropping-particle&quot;:&quot;&quot;,&quot;non-dropping-particle&quot;:&quot;&quot;},{&quot;family&quot;:&quot;Biswas&quot;,&quot;given&quot;:&quot;Sujit K.&quot;,&quot;parse-names&quot;:false,&quot;dropping-particle&quot;:&quot;&quot;,&quot;non-dropping-particle&quot;:&quot;&quot;},{&quot;family&quot;:&quot;Deb&quot;,&quot;given&quot;:&quot;Nirmal K.&quot;,&quot;parse-names&quot;:false,&quot;dropping-particle&quot;:&quot;&quot;,&quot;non-dropping-particle&quot;:&quot;&quot;},{&quot;family&quot;:&quot;Basu&quot;,&quot;given&quot;:&quot;Sujay&quot;,&quot;parse-names&quot;:false,&quot;dropping-particle&quot;:&quot;&quot;,&quot;non-dropping-particle&quot;:&quot;&quot;}],&quot;container-title&quot;:&quot;IEEE Transactions on Industrial Electronics&quot;,&quot;DOI&quot;:&quot;10.1109/TIE.2017.2703687&quot;,&quot;ISSN&quot;:&quot;02780046&quot;,&quot;issued&quot;:{&quot;date-parts&quot;:[[2017,12,1]]},&quot;page&quot;:&quot;9854-9863&quot;,&quot;abstract&quot;:&quot;In the context of electricity shortage and an attempt to save the environment, introduction of energy efficient motors in different fields of application has become a necessity. This paves the way for fusing the conventional machine design procedures with optimization techniques. Unfortunately, the mathematics of electrical machine design involves calculations with highly nonlinear equation sets, and hence the conventional analytical optimization techniques do not fit well. In this study, design of an efficiency-optimized squirrel cage induction motor is considered, where genetic algorithm is chosen as the tool for optimization. The various constraints considered are selected on the basis of material, mechanical, and performance considerations as approved by standards and practices. The influence of change of materials and change of upper limit of customer's budget on different key motor design performance indicators are studied with and without cost constraints. Also, a systematic and statistics-based approach is proposed to achieve an optimized motor design, even at very low cost, provided relaxation of some constraints is allowed by the specific application. The optimized results are validated through tests on laboratory prototypes.&quot;,&quot;publisher&quot;:&quot;Institute of Electrical and Electronics Engineers Inc.&quot;,&quot;issue&quot;:&quot;12&quot;,&quot;volume&quot;:&quot;64&quot;,&quot;container-title-short&quot;:&quot;&quot;},&quot;isTemporary&quot;:false},{&quot;id&quot;:&quot;64041a5f-8765-3e29-b8dd-02b55ba13423&quot;,&quot;itemData&quot;:{&quot;type&quot;:&quot;report&quot;,&quot;id&quot;:&quot;64041a5f-8765-3e29-b8dd-02b55ba13423&quot;,&quot;title&quot;:&quot;A novel adaptive genetic algorithm applied to optimizing linear induction machines&quot;,&quot;author&quot;:[{&quot;family&quot;:&quot;Zhuang&quot;,&quot;given&quot;:&quot;Y C&quot;,&quot;parse-names&quot;:false,&quot;dropping-particle&quot;:&quot;&quot;,&quot;non-dropping-particle&quot;:&quot;&quot;},{&quot;family&quot;:&quot;Yu&quot;,&quot;given&quot;:&quot;HT&quot;,&quot;parse-names&quot;:false,&quot;dropping-particle&quot;:&quot;&quot;,&quot;non-dropping-particle&quot;:&quot;&quot;},{&quot;family&quot;:&quot;Xia&quot;,&quot;given&quot;:&quot;Jun&quot;,&quot;parse-names&quot;:false,&quot;dropping-particle&quot;:&quot;&quot;,&quot;non-dropping-particle&quot;:&quot;&quot;}],&quot;abstract&quot;:&quot;A novel adaptive genetic algorithm (NAGA), which improves the global search ability and convergence of solutions by adjusting the crossover and mutation probability automatically, is presented for the design optimization of linear induction motors (LIM). Results by the proposed algorithm are compared with another algorithm to demonstrate the superiority and feasibility of the proposed NAGA.&quot;,&quot;container-title-short&quot;:&quot;&quot;},&quot;isTemporary&quot;:false},{&quot;id&quot;:&quot;e11ace5f-d38d-3f8a-9b60-5305a6872997&quot;,&quot;itemData&quot;:{&quot;type&quot;:&quot;article-journal&quot;,&quot;id&quot;:&quot;e11ace5f-d38d-3f8a-9b60-5305a6872997&quot;,&quot;title&quot;:&quot;Design, Optimization, and Experimental Evaluation of Multilayer AC Winding for IM&quot;,&quot;container-title-short&quot;:&quot;&quot;},&quot;isTemporary&quot;:false}]},{&quot;citationID&quot;:&quot;MENDELEY_CITATION_db3a111e-2ec5-43fc-8885-d06b7e8f87f3&quot;,&quot;properties&quot;:{&quot;noteIndex&quot;:0},&quot;isEdited&quot;:false,&quot;manualOverride&quot;:{&quot;isManuallyOverridden&quot;:false,&quot;citeprocText&quot;:&quot;[39], [40]&quot;,&quot;manualOverrideText&quot;:&quot;&quot;},&quot;citationTag&quot;:&quot;MENDELEY_CITATION_v3_eyJjaXRhdGlvbklEIjoiTUVOREVMRVlfQ0lUQVRJT05fZGIzYTExMWUtMmVjNS00M2ZjLTg4ODUtZDA2YjdlOGY4N2YzIiwicHJvcGVydGllcyI6eyJub3RlSW5kZXgiOjB9LCJpc0VkaXRlZCI6ZmFsc2UsIm1hbnVhbE92ZXJyaWRlIjp7ImlzTWFudWFsbHlPdmVycmlkZGVuIjpmYWxzZSwiY2l0ZXByb2NUZXh0IjoiWzM5XSwgWzQwXSIsIm1hbnVhbE92ZXJyaWRlVGV4dCI6IiJ9LCJjaXRhdGlvbkl0ZW1zIjpbeyJpZCI6IjQ0MDJlYzM2LTllZTktM2Y3MC1iMjQyLTk0NTQ2ZDExZDRhNSIsIml0ZW1EYXRhIjp7InR5cGUiOiJwYXBlci1jb25mZXJlbmNlIiwiaWQiOiI0NDAyZWMzNi05ZWU5LTNmNzAtYjI0Mi05NDU0NmQxMWQ0YTUiLCJ0aXRsZSI6IkRlc2lnbiwgb3B0aW1pemF0aW9uLCBhbmQgZXhwZXJpbWVudGFsIGV2YWx1YXRpb24gb2YgbXVsdGlsYXllciBBQyB3aW5kaW5nIGZvciBpbmR1Y3Rpb24gbWFjaGluZSIsImF1dGhvciI6W3siZmFtaWx5IjoiS2FiaXIiLCJnaXZlbiI6Ik1kIEFzaGZhbm9vciIsInBhcnNlLW5hbWVzIjpmYWxzZSwiZHJvcHBpbmctcGFydGljbGUiOiIiLCJub24tZHJvcHBpbmctcGFydGljbGUiOiIifSx7ImZhbWlseSI6IkphZmZhciIsImdpdmVuIjoiTW9oYW1lZCBadWJhaXIgTS4iLCJwYXJzZS1uYW1lcyI6ZmFsc2UsImRyb3BwaW5nLXBhcnRpY2xlIjoiIiwibm9uLWRyb3BwaW5nLXBhcnRpY2xlIjoiIn0seyJmYW1pbHkiOiJXYW4iLCJnaXZlbiI6IlpoYW8iLCJwYXJzZS1uYW1lcyI6ZmFsc2UsImRyb3BwaW5nLXBhcnRpY2xlIjoiIiwibm9uLWRyb3BwaW5nLXBhcnRpY2xlIjoiIn0seyJmYW1pbHkiOiJIdXNhaW4iLCJnaXZlbiI6IklxYmFsIiwicGFyc2UtbmFtZXMiOmZhbHNlLCJkcm9wcGluZy1wYXJ0aWNsZSI6IiIsIm5vbi1kcm9wcGluZy1wYXJ0aWNsZSI6IiJ9XSwiY29udGFpbmVyLXRpdGxlIjoiSUVFRSBUcmFuc2FjdGlvbnMgb24gSW5kdXN0cnkgQXBwbGljYXRpb25zIiwiRE9JIjoiMTAuMTEwOS9USUEuMjAxOS4yOTEwNzc1IiwiSVNTTiI6IjE5Mzk5MzY3IiwiaXNzdWVkIjp7ImRhdGUtcGFydHMiOltbMjAxOSw3LDFdXX0sInBhZ2UiOiIzNjMwLTM2MzkiLCJhYnN0cmFjdCI6IlRoaXMgcGFwZXIgcHJlc2VudHMgdGhlIGRlc2lnbiBjaGFyYWN0ZXJpemF0aW9uLCBvcHRpbWl6YXRpb24sIGFuZCBleHBlcmltZW50YWwgdmFsaWRhdGlvbiBvZiBhIG11bHRpbGF5ZXIgYWMgd2luZGluZyB0aGF0IHByb3ZpZGVzIGEgaGlnaCBxdWFsaXR5IHJvdGF0aW5nIE1NRiB3aXRoIHJlZHVjZWQgZW5kLXR1cm4gbGVuZ3RoLiBIYXJtb25pY3MgaW4gdGhlIGFpcmdhcCBNTUYgaGF2ZSBiZWVuIGNoYXJhY3Rlcml6ZWQgd2l0aCBzdGFuZGFyZCB3aW5kaW5nIGZ1bmN0aW9ucyBhbmQgdmVyaWZpZWQgdXNpbmcgZmluaXRlIGVsZW1lbnQgYW5hbHlzaXMgKEZFQSkuIFRoZSBtdWx0aWxheWVyIHdpbmRpbmcgZGVzaWduIGlzIG9wdGltaXplZCBmb3IgYSBjb21tZXJjaWFsIHByZW1pdW0gZWZmaWNpZW5jeS9JRTMgYmVuY2htYXJrIG1hY2hpbmUgdXNpbmcgZ3JpZCBtdWx0aW9iamVjdGl2ZSBnZW5ldGljIGFsZ29yaXRobSAoR01HQSkgYW5kIGEgcHJvdG90eXBlIGhhcyBiZWVuIGJ1aWx0LiBQZXJmb3JtYW5jZSBvZiB0aGUgZGVzaWduZWQgbW90b3IgaGFzIGJlZW4gdmVyaWZpZWQgd2l0aCBib3RoIEZFQSBhbmQgZXhwZXJpbWVudHMuIEV2YWx1YXRpb24gdW5kZXIgSUVFRSAxMTIgdGVzdCBzdGFuZGFyZCBkZW1vbnN0cmF0ZXMgdGhhdCBieSBvbmx5IHVwZGF0aW5nIGl0cyBzdGF0b3Igd2luZGluZyBkZXNpZ24sIHRoZSBkZXNpZ25lZCBtb3RvciBjYW4gYWNoaWV2ZSBJRTQgY2xhc3MgZWZmaWNpZW5jeSB1bmRlciB0aGUgc2FtZSBmcmFtZSBzaXplIGFuZCBjb29saW5nIHR5cGUgYXMgaXRzIElFMyBjbGFzcyBiZW5jaG1hcmsuIiwicHVibGlzaGVyIjoiSW5zdGl0dXRlIG9mIEVsZWN0cmljYWwgYW5kIEVsZWN0cm9uaWNzIEVuZ2luZWVycyBJbmMuIiwiaXNzdWUiOiI0Iiwidm9sdW1lIjoiNTUiLCJjb250YWluZXItdGl0bGUtc2hvcnQiOiIifSwiaXNUZW1wb3JhcnkiOmZhbHNlfSx7ImlkIjoiYjQwMjE5ZTQtM2FjYS0zNjhlLTg3ODgtMWVhNjM2ZjQ0M2Y1IiwiaXRlbURhdGEiOnsidHlwZSI6InJlcG9ydCIsImlkIjoiYjQwMjE5ZTQtM2FjYS0zNjhlLTg3ODgtMWVhNjM2ZjQ0M2Y1IiwidGl0bGUiOiJEZXNpZ24sIEFuYWx5c2lzIGFuZCBWYWxpZGF0aW9uIG9mIGEgU2l4LVBoYXNlIEluZHVjdGlvbiBNYWNoaW5lIGZyb20gYSBDb21tZXJjaWFsIFRocmVlLVBoYXNlIGZvciBBY2FkZW1pYyBSZXNlYXJjaDsgRGVzaWduLCBBbmFseXNpcyBhbmQgVmFsaWRhdGlvbiBvZiBhIFNpeC1QaGFzZSBJbmR1Y3Rpb24gTWFjaGluZSBmcm9tIGEgQ29tbWVyY2lhbCBUaHJlZS1QaGFzZSBmb3IgQWNhZGVtaWMgUmVzZWFyY2giLCJhdXRob3IiOlt7ImZhbWlseSI6IkxhdGluIiwiZ2l2ZW4iOiJJZWVlIiwicGFyc2UtbmFtZXMiOmZhbHNlLCJkcm9wcGluZy1wYXJ0aWNsZSI6IiIsIm5vbi1kcm9wcGluZy1wYXJ0aWNsZSI6IiJ9LHsiZmFtaWx5IjoiVHJhbnNhY3Rpb25zIiwiZ2l2ZW4iOiJBbWVyaWNhIiwicGFyc2UtbmFtZXMiOmZhbHNlLCJkcm9wcGluZy1wYXJ0aWNsZSI6IiIsIm5vbi1kcm9wcGluZy1wYXJ0aWNsZSI6IiJ9XSwiaXNzdWVkIjp7ImRhdGUtcGFydHMiOltbMjAyMF1dfSwiYWJzdHJhY3QiOiJNdWx0aXBoYXNlIG1hY2hpbmVzIGhhdmUgYmVlbiByZWVtZXJnZWQgZm9yIGhpZ2gtcG93ZXIgYXMgd2VsbCBhcyBmYXVsdC10b2xlcmFudCBhcHBsaWNhdGlvbnMgc3VjaCBhcyBlbGVjdHJpYyB2ZWhpY2xlcyBhbmQgd2luZCB0dXJiaW5lcy4gTmV2ZXJ0aGVsZXNzLCB0aGVzZSB0eXBlcyBvZiBtYWNoaW5lcyBhcmUgdHlwaWNhbGx5IGJ1aWx0IG9ubHkgZm9yIGluZHVzdHJpZXMgZm9yIHNwZWNpZmljIHB1cnBvc2VzLiBUaGVyZWZvcmUsIHRoZSBhdmFpbGFiaWxpdHkgb2YgbXVsdGlwaGFzZSBtYWNoaW5lcyBpbiB0aGUgbWFya2V0IGZvciBhY2FkZW1pYyByZXNlYXJjaCB3b3JrLCBmb3IgaW5zdGFuY2UgYXQgdW5pdmVyc2l0aWVzLCBpcyBsaW1pdGVkIGR1ZSB0byB0aGV5IHJlcXVpcmUgc3BlY2lhbCBjb25zdHJ1Y3Rpb24gcHJvY2Vzc2VzIGFuZCBpbnZvbHZlIGhpZ2ggaW5pdGlhbCBjb3N0cyBmb3IgdGhlIGNvbXBhbmllcy4gRm9yIHRoYXQgcmVhc29uLCB0aGUgYWltIG9mIHRoaXMgcGFwZXIgaXMgdG8gcHJlc2VudCBhIHN0ZXAtYnktc3RlcCBkZXNpZ24gb2YgYSBtdWx0aXBoYXNlIHdpbmRpbmcgb2YgYW4gaW5kdWN0aW9uIG1hY2hpbmUgKElNKSBmcm9tIGEgY29tbWVyY2lhbCB0aHJlZS1waGFzZSBJTSBmb3IgYWNhZGVtaWMgcmVzZWFyY2ggdXNlLiBUaGUgb2J0YWluZWQgcmVzdWx0cyB3aWxsIGJlIGZpcnN0IGFuYWx5emVkIGJ5IHVzaW5nIHRoZSBBTlNZUyBNYXh3ZWxsIHNpbXVsYXRpb24gZW52aXJvbm1lbnQuIFRoZW4sIGEgbW9kZWwtYmFzZWQgY3VycmVudCBjb250cm9sbGVyIHdpbGwgYmUgcGVyZm9ybWVkIHRvIHZhbGlkYXRlIHRoZSBwcm9wb3NlZCBkZXNpZ24gYW5kIHRoZSBlbGVjdHJpYyBwYXJhbWV0ZXJzIG9mIHRoZSBzaXgtcGhhc2UgSU0uIiwiaXNzdWUiOiIxMSIsInZvbHVtZSI6IjE4IiwiY29udGFpbmVyLXRpdGxlLXNob3J0IjoiIn0sImlzVGVtcG9yYXJ5IjpmYWxzZX1dfQ==&quot;,&quot;citationItems&quot;:[{&quot;id&quot;:&quot;4402ec36-9ee9-3f70-b242-94546d11d4a5&quot;,&quot;itemData&quot;:{&quot;type&quot;:&quot;paper-conference&quot;,&quot;id&quot;:&quot;4402ec36-9ee9-3f70-b242-94546d11d4a5&quot;,&quot;title&quot;:&quot;Design, optimization, and experimental evaluation of multilayer AC winding for induction machine&quot;,&quot;author&quot;:[{&quot;family&quot;:&quot;Kabir&quot;,&quot;given&quot;:&quot;Md Ashfanoor&quot;,&quot;parse-names&quot;:false,&quot;dropping-particle&quot;:&quot;&quot;,&quot;non-dropping-particle&quot;:&quot;&quot;},{&quot;family&quot;:&quot;Jaffar&quot;,&quot;given&quot;:&quot;Mohamed Zubair M.&quot;,&quot;parse-names&quot;:false,&quot;dropping-particle&quot;:&quot;&quot;,&quot;non-dropping-particle&quot;:&quot;&quot;},{&quot;family&quot;:&quot;Wan&quot;,&quot;given&quot;:&quot;Zhao&quot;,&quot;parse-names&quot;:false,&quot;dropping-particle&quot;:&quot;&quot;,&quot;non-dropping-particle&quot;:&quot;&quot;},{&quot;family&quot;:&quot;Husain&quot;,&quot;given&quot;:&quot;Iqbal&quot;,&quot;parse-names&quot;:false,&quot;dropping-particle&quot;:&quot;&quot;,&quot;non-dropping-particle&quot;:&quot;&quot;}],&quot;container-title&quot;:&quot;IEEE Transactions on Industry Applications&quot;,&quot;DOI&quot;:&quot;10.1109/TIA.2019.2910775&quot;,&quot;ISSN&quot;:&quot;19399367&quot;,&quot;issued&quot;:{&quot;date-parts&quot;:[[2019,7,1]]},&quot;page&quot;:&quot;3630-3639&quot;,&quot;abstract&quot;:&quot;This paper presents the design characterization, optimization, and experimental validation of a multilayer ac winding that provides a high quality rotating MMF with reduced end-turn length. Harmonics in the airgap MMF have been characterized with standard winding functions and verified using finite element analysis (FEA). The multilayer winding design is optimized for a commercial premium efficiency/IE3 benchmark machine using grid multiobjective genetic algorithm (GMGA) and a prototype has been built. Performance of the designed motor has been verified with both FEA and experiments. Evaluation under IEEE 112 test standard demonstrates that by only updating its stator winding design, the designed motor can achieve IE4 class efficiency under the same frame size and cooling type as its IE3 class benchmark.&quot;,&quot;publisher&quot;:&quot;Institute of Electrical and Electronics Engineers Inc.&quot;,&quot;issue&quot;:&quot;4&quot;,&quot;volume&quot;:&quot;55&quot;,&quot;container-title-short&quot;:&quot;&quot;},&quot;isTemporary&quot;:false},{&quot;id&quot;:&quot;b40219e4-3aca-368e-8788-1ea636f443f5&quot;,&quot;itemData&quot;:{&quot;type&quot;:&quot;report&quot;,&quot;id&quot;:&quot;b40219e4-3aca-368e-8788-1ea636f443f5&quot;,&quot;title&quot;:&quot;Design, Analysis and Validation of a Six-Phase Induction Machine from a Commercial Three-Phase for Academic Research; Design, Analysis and Validation of a Six-Phase Induction Machine from a Commercial Three-Phase for Academic Research&quot;,&quot;author&quot;:[{&quot;family&quot;:&quot;Latin&quot;,&quot;given&quot;:&quot;Ieee&quot;,&quot;parse-names&quot;:false,&quot;dropping-particle&quot;:&quot;&quot;,&quot;non-dropping-particle&quot;:&quot;&quot;},{&quot;family&quot;:&quot;Transactions&quot;,&quot;given&quot;:&quot;America&quot;,&quot;parse-names&quot;:false,&quot;dropping-particle&quot;:&quot;&quot;,&quot;non-dropping-particle&quot;:&quot;&quot;}],&quot;issued&quot;:{&quot;date-parts&quot;:[[2020]]},&quot;abstract&quot;:&quot;Multiphase machines have been reemerged for high-power as well as fault-tolerant applications such as electric vehicles and wind turbines. Nevertheless, these types of machines are typically built only for industries for specific purposes. Therefore, the availability of multiphase machines in the market for academic research work, for instance at universities, is limited due to they require special construction processes and involve high initial costs for the companies. For that reason, the aim of this paper is to present a step-by-step design of a multiphase winding of an induction machine (IM) from a commercial three-phase IM for academic research use. The obtained results will be first analyzed by using the ANSYS Maxwell simulation environment. Then, a model-based current controller will be performed to validate the proposed design and the electric parameters of the six-phase IM.&quot;,&quot;issue&quot;:&quot;11&quot;,&quot;volume&quot;:&quot;18&quot;,&quot;container-title-short&quot;:&quot;&quot;},&quot;isTemporary&quot;:false}]},{&quot;citationID&quot;:&quot;MENDELEY_CITATION_ed7dcff6-f52b-45b8-92e1-1fdde344d130&quot;,&quot;properties&quot;:{&quot;noteIndex&quot;:0},&quot;isEdited&quot;:false,&quot;manualOverride&quot;:{&quot;isManuallyOverridden&quot;:false,&quot;citeprocText&quot;:&quot;[41]&quot;,&quot;manualOverrideText&quot;:&quot;&quot;},&quot;citationTag&quot;:&quot;MENDELEY_CITATION_v3_eyJjaXRhdGlvbklEIjoiTUVOREVMRVlfQ0lUQVRJT05fZWQ3ZGNmZjYtZjUyYi00NWI4LTkyZTEtMWZkZGUzNDRkMTMwIiwicHJvcGVydGllcyI6eyJub3RlSW5kZXgiOjB9LCJpc0VkaXRlZCI6ZmFsc2UsIm1hbnVhbE92ZXJyaWRlIjp7ImlzTWFudWFsbHlPdmVycmlkZGVuIjpmYWxzZSwiY2l0ZXByb2NUZXh0IjoiWzQxXSIsIm1hbnVhbE92ZXJyaWRlVGV4dCI6IiJ9LCJjaXRhdGlvbkl0ZW1zIjpbeyJpZCI6IjZlMWQ2MGIxLTE4M2UtMzBlZC05NmQ4LTY4MGYwMWJmYmFiYSIsIml0ZW1EYXRhIjp7InR5cGUiOiJhcnRpY2xlLWpvdXJuYWwiLCJpZCI6IjZlMWQ2MGIxLTE4M2UtMzBlZC05NmQ4LTY4MGYwMWJmYmFiYSIsInRpdGxlIjoiT3B0aW1hbCBkZXNpZ24gb2Ygc3RhdG9yIGFuZCByb3RvciBzbG90IG9mIGluZHVjdGlvbiBtb3RvciBmb3IgZWxlY3RyaWMgdmVoaWNsZSBhcHBsaWNhdGlvbnMiLCJhdXRob3IiOlt7ImZhbWlseSI6IkFraHRhciIsImdpdmVuIjoiTW9oYW1tYWQgSnVuYWlkIiwicGFyc2UtbmFtZXMiOmZhbHNlLCJkcm9wcGluZy1wYXJ0aWNsZSI6IiIsIm5vbi1kcm9wcGluZy1wYXJ0aWNsZSI6IiJ9LHsiZmFtaWx5IjoiQmVoZXJhIiwiZ2l2ZW4iOiJSYW5qYW4gS3VtYXIiLCJwYXJzZS1uYW1lcyI6ZmFsc2UsImRyb3BwaW5nLXBhcnRpY2xlIjoiIiwibm9uLWRyb3BwaW5nLXBhcnRpY2xlIjoiIn1dLCJjb250YWluZXItdGl0bGUiOiJJRVQgRWxlY3RyaWNhbCBTeXN0ZW1zIGluIFRyYW5zcG9ydGF0aW9uIiwiRE9JIjoiMTAuMTA0OS9pZXQtZXN0LjIwMTguNTA1MCIsIklTU04iOiIyMDQyOTc0NiIsImlzc3VlZCI6eyJkYXRlLXBhcnRzIjpbWzIwMTksMywxXV19LCJwYWdlIjoiMzUtNDMiLCJhYnN0cmFjdCI6IlRoZSBwZXJmb3JtYW5jZSByZXF1aXJlbWVudCBvZiBhIHNxdWlycmVsIGNhZ2UgaW5kdWN0aW9uIG1vdG9yIChJTSkgZm9yIGFwcGxpY2F0aW9uIGluIGVsZWN0cmljIHZlaGljbGUgKEVWKSwgd2l0aCBoaWdoIGVmZmljaWVuY3ksIHBvd2VyIGZhY3RvciBhbmQgYnJlYWtkb3duIHRvcnF1ZSwgaXMgYSBjaGFsbGVuZ2luZyB0YXNrIGZvciBhIG1hY2hpbmUgZGVzaWduZXIuIEEgbmV3IDUgaHAgd2lkZSBzcGVlZCBvcGVyYXRpbmcgcmFuZ2UgSU0gc3VpdGFibGUgZm9yIEVWIGFwcGxpY2F0aW9uIGhhcyBiZWVuIGRlc2lnbmVkIGhlcmUuIFRoZSBwYXJhbWV0cmljIHN0dWR5IHRvIGFuYWx5c2UgdGhlIGVmZmVjdCBvZiBzdGF0b3IgYW5kIHJvdG9yIHNsb3QgZGltZW5zaW9ucyBvbiBkaWZmZXJlbnQgcGVyZm9ybWFuY2UgcGFyYW1ldGVycyBoYXMgYmVlbiBjYXJyaWVkIG91dC4gVGhpcyBwYXJhbWV0cmljIHN0dWR5IGZvcm1zIHRoZSBiYXNpcyBvZiB0aGUgbXVsdGlvYmplY3RpdmUgb3B0aW1pc2F0aW9uIHByb2JsZW0gdGFrZW4gaW4gdGhpcyBzdHVkeS4gQW4gZXZvbHV0aW9uYXJ5IGFsZ29yaXRobSBoYXMgYmVlbiB1c2VkIGZvciB0aGUgSU0gZGVzaWduIG9wdGltaXNhdGlvbiBhbmQgaXRzIHBlcmZvcm1hbmNlIGlzIGNvbXBhcmVkIHRvIHRoYXQgb2YgYSBjb252ZW50aW9uYWwgb25lLiBUaGUgb3B0aW1pc2VkIElNIGlzIHRoZW4gZmFicmljYXRlZCBhbmQgdGVzdGVkIGluIHRoZSBsYWJvcmF0b3J5IHRvIHZhbGlkYXRlIHRoZSBzaW11bGF0aW9uIHJlc3VsdHMuIiwicHVibGlzaGVyIjoiSW5zdGl0dXRpb24gb2YgRW5naW5lZXJpbmcgYW5kIFRlY2hub2xvZ3kiLCJpc3N1ZSI6IjEiLCJ2b2x1bWUiOiI5IiwiY29udGFpbmVyLXRpdGxlLXNob3J0IjoiIn0sImlzVGVtcG9yYXJ5IjpmYWxzZX1dfQ==&quot;,&quot;citationItems&quot;:[{&quot;id&quot;:&quot;6e1d60b1-183e-30ed-96d8-680f01bfbaba&quot;,&quot;itemData&quot;:{&quot;type&quot;:&quot;article-journal&quot;,&quot;id&quot;:&quot;6e1d60b1-183e-30ed-96d8-680f01bfbaba&quot;,&quot;title&quot;:&quot;Optimal design of stator and rotor slot of induction motor for electric vehicle applications&quot;,&quot;author&quot;:[{&quot;family&quot;:&quot;Akhtar&quot;,&quot;given&quot;:&quot;Mohammad Junaid&quot;,&quot;parse-names&quot;:false,&quot;dropping-particle&quot;:&quot;&quot;,&quot;non-dropping-particle&quot;:&quot;&quot;},{&quot;family&quot;:&quot;Behera&quot;,&quot;given&quot;:&quot;Ranjan Kumar&quot;,&quot;parse-names&quot;:false,&quot;dropping-particle&quot;:&quot;&quot;,&quot;non-dropping-particle&quot;:&quot;&quot;}],&quot;container-title&quot;:&quot;IET Electrical Systems in Transportation&quot;,&quot;DOI&quot;:&quot;10.1049/iet-est.2018.5050&quot;,&quot;ISSN&quot;:&quot;20429746&quot;,&quot;issued&quot;:{&quot;date-parts&quot;:[[2019,3,1]]},&quot;page&quot;:&quot;35-43&quot;,&quot;abstract&quot;:&quot;The performance requirement of a squirrel cage induction motor (IM) for application in electric vehicle (EV), with high efficiency, power factor and breakdown torque, is a challenging task for a machine designer. A new 5 hp wide speed operating range IM suitable for EV application has been designed here. The parametric study to analyse the effect of stator and rotor slot dimensions on different performance parameters has been carried out. This parametric study forms the basis of the multiobjective optimisation problem taken in this study. An evolutionary algorithm has been used for the IM design optimisation and its performance is compared to that of a conventional one. The optimised IM is then fabricated and tested in the laboratory to validate the simulation results.&quot;,&quot;publisher&quot;:&quot;Institution of Engineering and Technology&quot;,&quot;issue&quot;:&quot;1&quot;,&quot;volume&quot;:&quot;9&quot;,&quot;container-title-short&quot;:&quot;&quot;},&quot;isTemporary&quot;:false}]},{&quot;citationID&quot;:&quot;MENDELEY_CITATION_75aff693-4f7e-4b67-aa05-1a87e0bd98b6&quot;,&quot;properties&quot;:{&quot;noteIndex&quot;:0},&quot;isEdited&quot;:false,&quot;manualOverride&quot;:{&quot;isManuallyOverridden&quot;:false,&quot;citeprocText&quot;:&quot;[42], [43]&quot;,&quot;manualOverrideText&quot;:&quot;&quot;},&quot;citationTag&quot;:&quot;MENDELEY_CITATION_v3_eyJjaXRhdGlvbklEIjoiTUVOREVMRVlfQ0lUQVRJT05fNzVhZmY2OTMtNGY3ZS00YjY3LWFhMDUtMWE4N2UwYmQ5OGI2IiwicHJvcGVydGllcyI6eyJub3RlSW5kZXgiOjB9LCJpc0VkaXRlZCI6ZmFsc2UsIm1hbnVhbE92ZXJyaWRlIjp7ImlzTWFudWFsbHlPdmVycmlkZGVuIjpmYWxzZSwiY2l0ZXByb2NUZXh0IjoiWzQyXSwgWzQzXSIsIm1hbnVhbE92ZXJyaWRlVGV4dCI6IiJ9LCJjaXRhdGlvbkl0ZW1zIjpbeyJpZCI6ImM4NTAyMjA5LTA2YTYtM2I3MC1iZDdmLTAzYWViOTg1ZWMyYSIsIml0ZW1EYXRhIjp7InR5cGUiOiJwYXBlci1jb25mZXJlbmNlIiwiaWQiOiJjODUwMjIwOS0wNmE2LTNiNzAtYmQ3Zi0wM2FlYjk4NWVjMmEiLCJ0aXRsZSI6IjMtRCBzdWItZG9tYWluIGFuYWx5dGljYWwgbW9kZWwgdG8gY2FsY3VsYXRlIG1hZ25ldGljIGZsdXggZGVuc2l0eSBpbiBpbmR1Y3Rpb24gbWFjaGluZXMgd2l0aCBzZW1pLWNsb3NlZCBzbG90cyB1bmRlciBuby1sb2FkIGNvbmRpdGlvbiIsImF1dGhvciI6W3siZmFtaWx5IjoiTW9sbGFlaWFuIiwiZ2l2ZW4iOiJBaWRhIiwicGFyc2UtbmFtZXMiOmZhbHNlLCJkcm9wcGluZy1wYXJ0aWNsZSI6IiIsIm5vbi1kcm9wcGluZy1wYXJ0aWNsZSI6IiJ9LHsiZmFtaWx5IjoiR2hvc2giLCJnaXZlbiI6IkVzaGFhbiIsInBhcnNlLW5hbWVzIjpmYWxzZSwiZHJvcHBpbmctcGFydGljbGUiOiIiLCJub24tZHJvcHBpbmctcGFydGljbGUiOiIifSx7ImZhbWlseSI6IkRodWxpcGF0aSIsImdpdmVuIjoiSGltYXZhcnNoYSIsInBhcnNlLW5hbWVzIjpmYWxzZSwiZHJvcHBpbmctcGFydGljbGUiOiIiLCJub24tZHJvcHBpbmctcGFydGljbGUiOiIifSx7ImZhbWlseSI6IlRqb25nIiwiZ2l2ZW4iOiJKaW1pIiwicGFyc2UtbmFtZXMiOmZhbHNlLCJkcm9wcGluZy1wYXJ0aWNsZSI6IiIsIm5vbi1kcm9wcGluZy1wYXJ0aWNsZSI6IiJ9LHsiZmFtaWx5IjoiS2FyIiwiZ2l2ZW4iOiJOYXJheWFuIEMuIiwicGFyc2UtbmFtZXMiOmZhbHNlLCJkcm9wcGluZy1wYXJ0aWNsZSI6IiIsIm5vbi1kcm9wcGluZy1wYXJ0aWNsZSI6IiJ9XSwiY29udGFpbmVyLXRpdGxlIjoiSUVFRSBDRUZDIDIwMTYgLSAxN3RoIEJpZW5uaWFsIENvbmZlcmVuY2Ugb24gRWxlY3Ryb21hZ25ldGljIEZpZWxkIENvbXB1dGF0aW9uIiwiRE9JIjoiMTAuMTEwOS9DRUZDLjIwMTYuNzgxNjM5NyIsIklTQk4iOiI5NzgxNTA5MDEwMzI1IiwiaXNzdWVkIjp7ImRhdGUtcGFydHMiOltbMjAxNywxLDEyXV19LCJhYnN0cmFjdCI6IkluIHRoaXMgcGFwZXIsIGEgbm92ZWwgMy1EIHN1Yi1kb21haW4gYW5hbHl0aWNhbCBtb2RlbCBpcyBkZXZlbG9wZWQgdG8gZGV0ZXJtaW5lIG1hZ25ldGljIGZsdXggZGlzdHJpYnV0aW9uIGluIGEgc3F1aXJyZWwtY2FnZSBpbmR1Y3Rpb24gbWFjaGluZSB3aXRoIHNrZXdlZCByb3RvciBiYXJzIHVuZGVyIG5vLWxvYWQgY29uZGl0aW9uLiBUaGUgYW5hbHl0aWNhbCBtZXRob2QgaXMgYmFzZWQgb24gdGhlIHJlc29sdXRpb24gb2YgMy1EIExhcGxhY2UgYW5kIFBvaXNzb24ncyBlcXVhdGlvbnMgaW4gY3lsaW5kcmljYWwgY29vcmRpbmF0ZXMgdXNpbmcgc2VwYXJhdGlvbiBvZiB2YXJpYWJsZXMgbWV0aG9kIHRvIGNhbGN1bGF0ZSB0aGUgbWFnbmV0aWMgdmVjdG9yIHBvdGVudGlhbCBmb3IgY29ycmVzcG9uZGluZyBzdWItZG9tYWluLiBUaGUgcHJvcG9zZWQgbW9kZWwgaXMgc3VmZmljaWVudGx5IGdlbmVyYWwgdG8gYmUgdXNlZCBmb3IgYW55IHNsb3QvcG9sZSBjb21iaW5hdGlvbiBpbmNsdWRpbmcgc2xvdHRpbmcgYW5kIHRvb3RoLXRpcHMgZm9yIGJvdGggc3RhdG9yIGFuZCByb3Rvciwgd2hpY2ggd2VyZSB1c3VhbGx5IG5lZ2xlY3RlZCBpbiBwcmV2aW91cyAyLUQgc29sdXRpb25zIGR1ZSB0byBjb21wbGV4aXR5IG9mIHRoZSBkaWZmZXJlbnRpYWwgZXF1YXRpb25zLiBUbyBldmFsdWF0ZSB0aGUgcGVyZm9ybWFuY2Ugb2YgdGhlIHByb3Bvc2VkIDMtRCBhbmFseXRpY2FsIG1vZGVsLCBjYWxjdWxhdGVkIG1hZ25ldGljIGZpZWxkIGRpc3RyaWJ1dGlvbiBpcyBjb21wYXJlZCB3aXRoIHRob3NlIG9idGFpbmVkIGZyb20gdGhlIDMtRCBmaW5pdGUgZWxlbWVudCBhbmFseXNpcyAoRkVBKSBhbmQgZXhwZXJpbWVudGFsIHJlc3VsdHMuIiwicHVibGlzaGVyIjoiSW5zdGl0dXRlIG9mIEVsZWN0cmljYWwgYW5kIEVsZWN0cm9uaWNzIEVuZ2luZWVycyBJbmMuIiwiY29udGFpbmVyLXRpdGxlLXNob3J0IjoiIn0sImlzVGVtcG9yYXJ5IjpmYWxzZX0seyJpZCI6ImUyYzNlOGI5LTBjZGEtM2MxZS04OTM3LThmYTQ3NGQ3MzQ0MyIsIml0ZW1EYXRhIjp7InR5cGUiOiJhcnRpY2xlLWpvdXJuYWwiLCJpZCI6ImUyYzNlOGI5LTBjZGEtM2MxZS04OTM3LThmYTQ3NGQ3MzQ0MyIsInRpdGxlIjoiSW5mbHVlbmNlIG9mIHRoZSBvcGVuaW5nIHdpZHRoIG9mIHN0YXRvciBzZW1pLWNsb3NlZCBzbG90IGFuZCB0aGUgZGltZW5zaW9uIG9mIHRoZSBjbG9zZWQgc2xvdCBvbiB0aGUgbWFnbmV0aWMgZmllbGQgZGlzdHJpYnV0aW9uIGFuZCB0ZW1wZXJhdHVyZSBmaWVsZCBvZiB0aGUgcGVybWFuZW50IG1hZ25ldCBzeW5jaHJvbm91cyBtb3RvciIsImF1dGhvciI6W3siZmFtaWx5IjoiVGFuZyIsImdpdmVuIjoiSGFveXVlIiwicGFyc2UtbmFtZXMiOmZhbHNlLCJkcm9wcGluZy1wYXJ0aWNsZSI6IiIsIm5vbi1kcm9wcGluZy1wYXJ0aWNsZSI6IiJ9LHsiZmFtaWx5IjoiWmhhbmciLCJnaXZlbiI6Ik1laXdlaSIsInBhcnNlLW5hbWVzIjpmYWxzZSwiZHJvcHBpbmctcGFydGljbGUiOiIiLCJub24tZHJvcHBpbmctcGFydGljbGUiOiIifSx7ImZhbWlseSI6IkRvbmciLCJnaXZlbiI6Ill1IiwicGFyc2UtbmFtZXMiOmZhbHNlLCJkcm9wcGluZy1wYXJ0aWNsZSI6IiIsIm5vbi1kcm9wcGluZy1wYXJ0aWNsZSI6IiJ9LHsiZmFtaWx5IjoiTGkiLCJnaXZlbiI6IldlaWxpIiwicGFyc2UtbmFtZXMiOmZhbHNlLCJkcm9wcGluZy1wYXJ0aWNsZSI6IiIsIm5vbi1kcm9wcGluZy1wYXJ0aWNsZSI6IiJ9LHsiZmFtaWx5IjoiTGkiLCJnaXZlbiI6IkxpbiIsInBhcnNlLW5hbWVzIjpmYWxzZSwiZHJvcHBpbmctcGFydGljbGUiOiIiLCJub24tZHJvcHBpbmctcGFydGljbGUiOiIifV0sImNvbnRhaW5lci10aXRsZSI6IklFVCBFbGVjdHJpYyBQb3dlciBBcHBsaWNhdGlvbnMiLCJET0kiOiIxMC4xMDQ5L2lldC1lcGEuMjAxOS4wNzM2IiwiSVNTTiI6IjE3NTE4Njc5IiwiaXNzdWVkIjp7ImRhdGUtcGFydHMiOltbMjAyMCw5LDFdXX0sInBhZ2UiOiIxNjQyLTE2NTIiLCJhYnN0cmFjdCI6IlRoZSBzdHJ1Y3R1cmUgb2YgYSBwZXJtYW5lbnQgbWFnbmV0IHN5bmNocm9ub3VzIG1vdG9yIChQTVNNKSwgbW9yZSBwcmVjaXNlbHksIGl0cyBzaGFwZSBhbmQgZGltZW5zaW9uIG9mIHRoZSBzdGF0b3Igc2xvdCBjYW4gY2hhbmdlIHRoZSBtYWduZXRpYyBmaWVsZCBkaXN0cmlidXRpb24gb2YgdGhlIHN0YXRvciB0b290aCBhbmQgdGhlIHlva2UuIEluIGFkZGl0aW9uLCBpdCBhbHNvIGFmZmVjdHMgdGhlIG1hZ25ldGljIGZpZWxkIGRpc3RyaWJ1dGlvbiBpbiB0aGUgYWlyLWdhcCBhbmQgdGhlIGVsZWN0cmljYWwgbG9zcyBpbiB0aGUgcm90b3IuIEFzIGEgcmVzdWx0LCB0aGVyZSBpcyBhbiBlZmZlY3Qgb24gdGhlIG1vdG9yJ3MgaW50ZXJuYWwgdGVtcGVyYXR1cmUgZGlzdHJpYnV0aW9uLiBUaGlzIHN0dWR5IGFpbXMgYXQgaW52ZXN0aWdhdGluZyB0aGUgaW5mbHVlbmNlIG9mIHN0YXRvciBzbG90IGRpbWVuc2lvbiBvbiB0aGUgcGVyZm9ybWFuY2Ugb2YgdGhlIG1vdG9yLiBUbyB0aGlzIGV4dGVudCwgYSBmaWVsZC1jaXJjdWl0IGNvdXBsZWQgbW9kZWwgY29tYmluaW5nIHRoZSB2ZWN0b3IgY29udHJvbCBzdHJhdGVneSB3aXRoIG1vdG9yIGZpbml0ZSBlbGVtZW50IG1vZGVsIGlzIHByb3Bvc2VkLiBCYXNlZCBvbiB0aGlzIG1vZGVsLCB0aGUgaW1wYWN0IG9mIHVzaW5nIHZhcmlvdXMgb3BlbmluZyB3aWR0aHMgb2Ygc2VtaS1jbG9zZWQgc2xvdCBhbmQgdGhlIGRpbWVuc2lvbiBvZiB0aGUgY2xvc2VkIHNsb3Qgb24gYm90aCBtYWduZXRpYyBmaWVsZCBkaXN0cmlidXRpb24gYW5kIGxvc3MgaW4gdGhlIFBNU00gaXMgc3R1ZGllZCBpbiBkZXRhaWwuIEZ1cnRoZXJtb3JlLCBieSBjb25zaWRlcmluZyB0aGUgY2FsY3VsYXRlZCBsb3NzIGFzIGEgaGVhdCBzb3VyY2UsIHRoZSB0ZW1wZXJhdHVyZSB2YXJpYXRpb24gb2YgdGhlIHN0YXRvciBjb3JlLCB3aW5kaW5nLCBtYWduZXRpYyBicmlkZ2UgYW5kIHBlcm1hbmVudCBtYWduZXQgb2YgdGhlIG1vdG9yIGZvciBkaWZmZXJlbnQgc2NlbmFyaW9zIG9mIHNsb3QgZGltZW5zaW9ucyBjYW4gYmUgb2J0YWluZWQgYnkgdXNpbmcgYSB0aHJlZS1kaW1lbnNpb25hbCB0ZW1wZXJhdHVyZSBmaWVsZCBtb2RlbCBhdCBzdGVhZHktc3RhdGUuIEFuIGV4cGVyaW1lbnRhbCBwbGF0Zm9ybSBpcyBlc3RhYmxpc2hlZCB0byB2YWxpZGF0ZSB0aGUgbW9kZWwgdGhpcyBwcm92aWRlcyBhIHRoZW9yZXRpY2FsIHN1cHBvcnQgZm9yIHRoZSBhbmFseXNpcyBvZiB0aGUgcmVzdWx0cy4iLCJwdWJsaXNoZXIiOiJJbnN0aXR1dGlvbiBvZiBFbmdpbmVlcmluZyBhbmQgVGVjaG5vbG9neSIsImlzc3VlIjoiOSIsInZvbHVtZSI6IjE0IiwiY29udGFpbmVyLXRpdGxlLXNob3J0IjoiIn0sImlzVGVtcG9yYXJ5IjpmYWxzZX1dfQ==&quot;,&quot;citationItems&quot;:[{&quot;id&quot;:&quot;c8502209-06a6-3b70-bd7f-03aeb985ec2a&quot;,&quot;itemData&quot;:{&quot;type&quot;:&quot;paper-conference&quot;,&quot;id&quot;:&quot;c8502209-06a6-3b70-bd7f-03aeb985ec2a&quot;,&quot;title&quot;:&quot;3-D sub-domain analytical model to calculate magnetic flux density in induction machines with semi-closed slots under no-load condition&quot;,&quot;author&quot;:[{&quot;family&quot;:&quot;Mollaeian&quot;,&quot;given&quot;:&quot;Aida&quot;,&quot;parse-names&quot;:false,&quot;dropping-particle&quot;:&quot;&quot;,&quot;non-dropping-particle&quot;:&quot;&quot;},{&quot;family&quot;:&quot;Ghosh&quot;,&quot;given&quot;:&quot;Eshaan&quot;,&quot;parse-names&quot;:false,&quot;dropping-particle&quot;:&quot;&quot;,&quot;non-dropping-particle&quot;:&quot;&quot;},{&quot;family&quot;:&quot;Dhulipati&quot;,&quot;given&quot;:&quot;Himavarsha&quot;,&quot;parse-names&quot;:false,&quot;dropping-particle&quot;:&quot;&quot;,&quot;non-dropping-particle&quot;:&quot;&quot;},{&quot;family&quot;:&quot;Tjong&quot;,&quot;given&quot;:&quot;Jimi&quot;,&quot;parse-names&quot;:false,&quot;dropping-particle&quot;:&quot;&quot;,&quot;non-dropping-particle&quot;:&quot;&quot;},{&quot;family&quot;:&quot;Kar&quot;,&quot;given&quot;:&quot;Narayan C.&quot;,&quot;parse-names&quot;:false,&quot;dropping-particle&quot;:&quot;&quot;,&quot;non-dropping-particle&quot;:&quot;&quot;}],&quot;container-title&quot;:&quot;IEEE CEFC 2016 - 17th Biennial Conference on Electromagnetic Field Computation&quot;,&quot;DOI&quot;:&quot;10.1109/CEFC.2016.7816397&quot;,&quot;ISBN&quot;:&quot;9781509010325&quot;,&quot;issued&quot;:{&quot;date-parts&quot;:[[2017,1,12]]},&quot;abstract&quot;:&quot;In this paper, a novel 3-D sub-domain analytical model is developed to determine magnetic flux distribution in a squirrel-cage induction machine with skewed rotor bars under no-load condition. The analytical method is based on the resolution of 3-D Laplace and Poisson's equations in cylindrical coordinates using separation of variables method to calculate the magnetic vector potential for corresponding sub-domain. The proposed model is sufficiently general to be used for any slot/pole combination including slotting and tooth-tips for both stator and rotor, which were usually neglected in previous 2-D solutions due to complexity of the differential equations. To evaluate the performance of the proposed 3-D analytical model, calculated magnetic field distribution is compared with those obtained from the 3-D finite element analysis (FEA) and experimental results.&quot;,&quot;publisher&quot;:&quot;Institute of Electrical and Electronics Engineers Inc.&quot;,&quot;container-title-short&quot;:&quot;&quot;},&quot;isTemporary&quot;:false},{&quot;id&quot;:&quot;e2c3e8b9-0cda-3c1e-8937-8fa474d73443&quot;,&quot;itemData&quot;:{&quot;type&quot;:&quot;article-journal&quot;,&quot;id&quot;:&quot;e2c3e8b9-0cda-3c1e-8937-8fa474d73443&quot;,&quot;title&quot;:&quot;Influence of the opening width of stator semi-closed slot and the dimension of the closed slot on the magnetic field distribution and temperature field of the permanent magnet synchronous motor&quot;,&quot;author&quot;:[{&quot;family&quot;:&quot;Tang&quot;,&quot;given&quot;:&quot;Haoyue&quot;,&quot;parse-names&quot;:false,&quot;dropping-particle&quot;:&quot;&quot;,&quot;non-dropping-particle&quot;:&quot;&quot;},{&quot;family&quot;:&quot;Zhang&quot;,&quot;given&quot;:&quot;Meiwei&quot;,&quot;parse-names&quot;:false,&quot;dropping-particle&quot;:&quot;&quot;,&quot;non-dropping-particle&quot;:&quot;&quot;},{&quot;family&quot;:&quot;Dong&quot;,&quot;given&quot;:&quot;Yu&quot;,&quot;parse-names&quot;:false,&quot;dropping-particle&quot;:&quot;&quot;,&quot;non-dropping-particle&quot;:&quot;&quot;},{&quot;family&quot;:&quot;Li&quot;,&quot;given&quot;:&quot;Weili&quot;,&quot;parse-names&quot;:false,&quot;dropping-particle&quot;:&quot;&quot;,&quot;non-dropping-particle&quot;:&quot;&quot;},{&quot;family&quot;:&quot;Li&quot;,&quot;given&quot;:&quot;Lin&quot;,&quot;parse-names&quot;:false,&quot;dropping-particle&quot;:&quot;&quot;,&quot;non-dropping-particle&quot;:&quot;&quot;}],&quot;container-title&quot;:&quot;IET Electric Power Applications&quot;,&quot;DOI&quot;:&quot;10.1049/iet-epa.2019.0736&quot;,&quot;ISSN&quot;:&quot;17518679&quot;,&quot;issued&quot;:{&quot;date-parts&quot;:[[2020,9,1]]},&quot;page&quot;:&quot;1642-1652&quot;,&quot;abstract&quot;:&quot;The structure of a permanent magnet synchronous motor (PMSM), more precisely, its shape and dimension of the stator slot can change the magnetic field distribution of the stator tooth and the yoke. In addition, it also affects the magnetic field distribution in the air-gap and the electrical loss in the rotor. As a result, there is an effect on the motor's internal temperature distribution. This study aims at investigating the influence of stator slot dimension on the performance of the motor. To this extent, a field-circuit coupled model combining the vector control strategy with motor finite element model is proposed. Based on this model, the impact of using various opening widths of semi-closed slot and the dimension of the closed slot on both magnetic field distribution and loss in the PMSM is studied in detail. Furthermore, by considering the calculated loss as a heat source, the temperature variation of the stator core, winding, magnetic bridge and permanent magnet of the motor for different scenarios of slot dimensions can be obtained by using a three-dimensional temperature field model at steady-state. An experimental platform is established to validate the model this provides a theoretical support for the analysis of the results.&quot;,&quot;publisher&quot;:&quot;Institution of Engineering and Technology&quot;,&quot;issue&quot;:&quot;9&quot;,&quot;volume&quot;:&quot;14&quot;,&quot;container-title-short&quot;:&quot;&quot;},&quot;isTemporary&quot;:false}]},{&quot;citationID&quot;:&quot;MENDELEY_CITATION_918257ba-f00b-4bf5-b7e3-0c9c2793a077&quot;,&quot;properties&quot;:{&quot;noteIndex&quot;:0},&quot;isEdited&quot;:false,&quot;manualOverride&quot;:{&quot;isManuallyOverridden&quot;:false,&quot;citeprocText&quot;:&quot;[44]–[46]&quot;,&quot;manualOverrideText&quot;:&quot;&quot;},&quot;citationTag&quot;:&quot;MENDELEY_CITATION_v3_eyJjaXRhdGlvbklEIjoiTUVOREVMRVlfQ0lUQVRJT05fOTE4MjU3YmEtZjAwYi00YmY1LWI3ZTMtMGM5YzI3OTNhMDc3IiwicHJvcGVydGllcyI6eyJub3RlSW5kZXgiOjB9LCJpc0VkaXRlZCI6ZmFsc2UsIm1hbnVhbE92ZXJyaWRlIjp7ImlzTWFudWFsbHlPdmVycmlkZGVuIjpmYWxzZSwiY2l0ZXByb2NUZXh0IjoiWzQ0XeKAk1s0Nl0iLCJtYW51YWxPdmVycmlkZVRleHQiOiIifSwiY2l0YXRpb25JdGVtcyI6W3siaWQiOiJiNzlmZTE5MS1iZWVjLTM5MGYtYjQ4ZS1hNjFmYzQ5ZTIxMGMiLCJpdGVtRGF0YSI6eyJ0eXBlIjoiYXJ0aWNsZS1qb3VybmFsIiwiaWQiOiJiNzlmZTE5MS1iZWVjLTM5MGYtYjQ4ZS1hNjFmYzQ5ZTIxMGMiLCJ0aXRsZSI6IlBhcmFtZXRlciBpZGVudGlmaWNhdGlvbiBvZiBmaXZlLXBoYXNlIGluZHVjdGlvbiBtYWNoaW5lcyB3aXRoIHNpbmdsZSBsYXllciB3aW5kaW5ncyIsImF1dGhvciI6W3siZmFtaWx5IjoiQWJkZWwtS2hhbGlrIiwiZ2l2ZW4iOiJBeW1hbiBTLiIsInBhcnNlLW5hbWVzIjpmYWxzZSwiZHJvcHBpbmctcGFydGljbGUiOiIiLCJub24tZHJvcHBpbmctcGFydGljbGUiOiIifSx7ImZhbWlseSI6IkRhb3VkIiwiZ2l2ZW4iOiJNb2hhbWVkIEkuIiwicGFyc2UtbmFtZXMiOmZhbHNlLCJkcm9wcGluZy1wYXJ0aWNsZSI6IiIsIm5vbi1kcm9wcGluZy1wYXJ0aWNsZSI6IiJ9LHsiZmFtaWx5IjoiQWhtZWQiLCJnaXZlbiI6IlNoZWhhYiIsInBhcnNlLW5hbWVzIjpmYWxzZSwiZHJvcHBpbmctcGFydGljbGUiOiIiLCJub24tZHJvcHBpbmctcGFydGljbGUiOiIifSx7ImZhbWlseSI6IkVsc2Vyb3VnaSIsImdpdmVuIjoiQWhtZWQgQS4iLCJwYXJzZS1uYW1lcyI6ZmFsc2UsImRyb3BwaW5nLXBhcnRpY2xlIjoiIiwibm9uLWRyb3BwaW5nLXBhcnRpY2xlIjoiIn0seyJmYW1pbHkiOiJNYXNzb3VkIiwiZ2l2ZW4iOiJBaG1lZCBNLiIsInBhcnNlLW5hbWVzIjpmYWxzZSwiZHJvcHBpbmctcGFydGljbGUiOiIiLCJub24tZHJvcHBpbmctcGFydGljbGUiOiIifV0sImNvbnRhaW5lci10aXRsZSI6IklFRUUgVHJhbnNhY3Rpb25zIG9uIEluZHVzdHJpYWwgRWxlY3Ryb25pY3MiLCJET0kiOiIxMC4xMTA5L1RJRS4yMDEzLjIyOTcyOTQiLCJJU1NOIjoiMDI3ODAwNDYiLCJpc3N1ZWQiOnsiZGF0ZS1wYXJ0cyI6W1syMDE0XV19LCJwYWdlIjoiNTEzOS01MTU0IiwiYWJzdHJhY3QiOiJEZXNwaXRlIHRoZSBpbmNyZWFzZWQgaW50ZXJlc3QgaW4gbXVsdGlwaGFzZSBpbmR1Y3Rpb24gbWFjaGluZXMgZm9yIHNhZmV0eS1jcml0aWNhbCBhcHBsaWNhdGlvbnMsIG1hY2hpbmUgcGFyYW1ldGVyIGlkZW50aWZpY2F0aW9uIGZvciB0aGUgZGlmZmVyZW50IHNlcXVlbmNlIHBsYW5lcyBpcyBzdGlsbCBhIGNoYWxsZW5naW5nIHJlc2VhcmNoIHBvaW50LiBJbiBtb3N0IGF2YWlsYWJsZSBsaXRlcmF0dXJlLCB0aGUgZWZmZWN0IG9mIG5vbmZ1bmRhbWVudGFsIHNlcXVlbmNlIHBsYW5lcyBpcyBvdmVybG9va2VkIGR1ZSB0byB0aGUgYXNzdW1wdGlvbiBvZiBzaW51c29pZGFsIHdpbmRpbmcgZGlzdHJpYnV0aW9uIGFuZCBoZWFsdGh5IG9wZXJhdGlvbi4gSG93ZXZlciwgaW4gYSBzaW5nbGUgbGF5ZXIgb3IgY29uY2VudHJpYyB3aW5kaW5nIGxheW91dCB3aXRoIGFuIG9kZCBudW1iZXIgb2YgcGhhc2VzLCB0aGUgZWZmZWN0IG9mIGZsdXggcHJvZHVjZWQgYnkgbm9uZnVuZGFtZW50YWwgc2VxdWVuY2UgcGxhbmVzIGNhbm5vdCBiZSBpZ25vcmVkIGZvciB0aGUgb3Blbi1waGFzZSBjYXNlLiBUaGlzIHBhcGVyIHByb3Bvc2VzIGEgc2ltcGxlIG9mZmxpbmUgbWV0aG9kIHRvIGVzdGltYXRlIHRoZSBwYXJhbWV0ZXJzIG9mIGEgZml2ZS1waGFzZSBpbmR1Y3Rpb24gbWFjaGluZSBjb3JyZXNwb25kaW5nIHRvIGRpZmZlcmVudCBzZXF1ZW5jZSBwbGFuZXMuIFRoZSBwcm9wb3NlZCB0ZWNobmlxdWUgY2FuIGVzdGltYXRlIHRoZSBzdGF0b3IgbGVha2FnZSBpbmR1Y3RhbmNlIGFzIHdlbGwgYXMgdGhlIG1hZ25ldGl6aW5nIGluZHVjdGFuY2Ugb2YgYm90aCBmdW5kYW1lbnRhbCBhbmQgdGhpcmQgc2VxdWVuY2VzIGJ5IGFwcGx5aW5nIGEgcXVhc2ktc3F1YXJlIHZvbHRhZ2UgdG8gdGhlIHN0YXRvciB3aW5kaW5nIHdoaWxlIHRoZSBtYWNoaW5lIGlzIHJ1bm5pbmcgYXQgbm8tbG9hZC4gQ29uc2VxdWVudGx5LCB0aGUgcm90b3IgY2lyY3VpdCBwYXJhbWV0ZXJzIG9mIHRoZSBmdW5kYW1lbnRhbCBzZXF1ZW5jZSBwbGFuZSBjYW4gYmUgc2ltcGx5IG9idGFpbmVkIGJ5IGRlZHVjdGluZyB0aGUgc3RhdG9yIGltcGVkYW5jZSBmcm9tIHRoZSBibG9ja2VkIHJvdG9yIG1hY2hpbmUgaW1wZWRhbmNlLiBGb3IgdGhlIHRoaXJkIHNlcXVlbmNlIHBsYW5lLCBhbiBhcHByb3hpbWF0ZSByZWxhdGlvbiB0byBlc3RpbWF0ZSB0aGVzZSBwYXJhbWV0ZXJzIGJhc2VkIG9uIHRoZSBtZWFzdXJlZCBmdW5kYW1lbnRhbCBzZXF1ZW5jZSByb3RvciBwYXJhbWV0ZXJzIGlzIGFsc28gZ2l2ZW4uIEFuIGV4cGVyaW1lbnRhbCAxLjUgSHAgcHJvdG90eXBlIG1hY2hpbmUgaXMgdXNlZCB0byB2ZXJpZnkgdGhlIHByb3Bvc2VkIHRlY2huaXF1ZS4gwqkgMTk4Mi0yMDEyIElFRUUuIiwicHVibGlzaGVyIjoiSW5zdGl0dXRlIG9mIEVsZWN0cmljYWwgYW5kIEVsZWN0cm9uaWNzIEVuZ2luZWVycyBJbmMuIiwiaXNzdWUiOiIxMCIsInZvbHVtZSI6IjYxIiwiY29udGFpbmVyLXRpdGxlLXNob3J0IjoiIn0sImlzVGVtcG9yYXJ5IjpmYWxzZX0seyJpZCI6IjliNjEwMDBmLTg5MWMtMzc0Yi1hMDVkLTc2YTljMzllYzE2MSIsIml0ZW1EYXRhIjp7InR5cGUiOiJhcnRpY2xlLWpvdXJuYWwiLCJpZCI6IjliNjEwMDBmLTg5MWMtMzc0Yi1hMDVkLTc2YTljMzllYzE2MSIsInRpdGxlIjoiQXBwbGljYXRpb24gb2YgUmluZyBXaW5kaW5nIGluIEluZHVjdGlvbiBNb3RvciIsImF1dGhvciI6W3siZmFtaWx5IjoiWHUiLCJnaXZlbiI6IllvbmdtaW5nIiwicGFyc2UtbmFtZXMiOmZhbHNlLCJkcm9wcGluZy1wYXJ0aWNsZSI6IiIsIm5vbi1kcm9wcGluZy1wYXJ0aWNsZSI6IiJ9LHsiZmFtaWx5IjoiWHUiLCJnaXZlbiI6IlppeWkiLCJwYXJzZS1uYW1lcyI6ZmFsc2UsImRyb3BwaW5nLXBhcnRpY2xlIjoiIiwibm9uLWRyb3BwaW5nLXBhcnRpY2xlIjoiIn0seyJmYW1pbHkiOiJBaSIsImdpdmVuIjoiTWVuZ21lbmciLCJwYXJzZS1uYW1lcyI6ZmFsc2UsImRyb3BwaW5nLXBhcnRpY2xlIjoiIiwibm9uLWRyb3BwaW5nLXBhcnRpY2xlIjoiIn1dLCJjb250YWluZXItdGl0bGUiOiJJRUVFIFRyYW5zYWN0aW9ucyBvbiBBcHBsaWVkIFN1cGVyY29uZHVjdGl2aXR5IiwiRE9JIjoiMTAuMTEwOS9UQVNDLjIwMjEuMzEwNzgwOSIsIklTU04iOiIxNTU4MjUxNSIsImlzc3VlZCI6eyJkYXRlLXBhcnRzIjpbWzIwMjEsMTEsMV1dfSwiYWJzdHJhY3QiOiJUbyBzb2x2ZSB0aGUgbG93IHBvd2VyIGZhY3RvciBhbmQgZWZmaWNpZW5jeSBvZiB0aGUgY29udmVudGlvbmFsIGluZHVjdGlvbiBtb3RvciAoSU0pLCBvcmRpbmFyeSBzaW5nbGUtbGF5ZXIgd2luZGluZ3MgYXJlIGNoYW5nZWQgdG8gcmluZyB3aW5kaW5ncyAoUlcpIHRvIGltcHJvdmUgbW90b3IgcGVyZm9ybWFuY2UuIEZpcnN0bHksIHN0cnVjdHVyYWwgZmVhdHVyZXMgb2YgUlcgYXJlIGRlc2NyaWJlZC4gVGhlbiBhIGR1YWwtcm90b3IgcmluZyB3aW5kaW5nIGluZHVjdGlvbiBtb3RvciAoRFJSV0lNKSBpcyBwcm9wb3NlZCwgYW5kIHRoZSBzdHJ1Y3R1cmUsIG1hZ25ldGljIGNpcmN1aXQgYW5kIGNpcmN1aXQgY2hhcmFjdGVyaXN0aWNzIG9mIERSUldJTSBhcmUgYW5hbHl6ZWQuIEJhc2VkIG9uIHRoZSBhbmFseXNpcyByZXN1bHQsIHRoZSBtb3RvciBkZXNpZ24gbWV0aG9kIGZvciBEUlJXSU0gaXMgcHJvcG9zZWQuIFRoZSBiYXNpYyBzaXplIGlzIGRldGVybWluZWQgdGhyb3VnaCB0aGUgcHJvcG9zZWQgbWV0aG9kLCBhbmQgdGhlIGVsZWN0cm9tYWduZXRpYyBwZXJmb3JtYW5jZSBvZiBEUlJXSU0gaXMgY2FsY3VsYXRlZC4gRmluYWxseSwgYSBjb21wYXJpc29uIGJldHdlZW4gRFJSV0lNIGFuZCB0aGUgWS10eXBlIHRyYWRpdGlvbmFsIElNIHdpdGggdGhlIHNhbWUgcG93ZXIgYW5kIHBvbGVzIG51bWJlciBwcm92ZXMgdGhhdCBEUlJXSU0gaXMgbW9yZSBlZmZpY2llbnQgYW5kIGVuZXJneS0gc2F2aW5nLiIsInB1Ymxpc2hlciI6Ikluc3RpdHV0ZSBvZiBFbGVjdHJpY2FsIGFuZCBFbGVjdHJvbmljcyBFbmdpbmVlcnMgSW5jLiIsImlzc3VlIjoiOCIsInZvbHVtZSI6IjMxIiwiY29udGFpbmVyLXRpdGxlLXNob3J0IjoiIn0sImlzVGVtcG9yYXJ5IjpmYWxzZX0seyJpZCI6IjZjMGQ4ZjJhLTMyMGUtMzU4MS1hNmZjLTYzZTQ3NGY5Njg1YSIsIml0ZW1EYXRhIjp7InR5cGUiOiJhcnRpY2xlLWpvdXJuYWwiLCJpZCI6IjZjMGQ4ZjJhLTMyMGUtMzU4MS1hNmZjLTYzZTQ3NGY5Njg1YSIsInRpdGxlIjoiU2l4LVBoYXNlIFBvbGUtQ2hhbmdpbmcgV2luZGluZyBJbmR1Y3Rpb24gTWFjaGluZXMgd2l0aCBJbXByb3ZlZCBQZXJmb3JtYW5jZSIsImF1dGhvciI6W3siZmFtaWx5IjoiTWFsbGFtcGFsbGkiLCJnaXZlbiI6IlNyaW5pdmFzIiwicGFyc2UtbmFtZXMiOmZhbHNlLCJkcm9wcGluZy1wYXJ0aWNsZSI6IiIsIm5vbi1kcm9wcGluZy1wYXJ0aWNsZSI6IiJ9LHsiZmFtaWx5IjoiWmh1IiwiZ2l2ZW4iOiJaLiBRLiIsInBhcnNlLW5hbWVzIjpmYWxzZSwiZHJvcHBpbmctcGFydGljbGUiOiIiLCJub24tZHJvcHBpbmctcGFydGljbGUiOiIifSx7ImZhbWlseSI6Ik1pcG8iLCJnaXZlbiI6IkplYW4gQ2xhdWRlIiwicGFyc2UtbmFtZXMiOmZhbHNlLCJkcm9wcGluZy1wYXJ0aWNsZSI6IiIsIm5vbi1kcm9wcGluZy1wYXJ0aWNsZSI6IiJ9LHsiZmFtaWx5IjoiUGVyc29ubmF6IiwiZ2l2ZW4iOiJTb3BoaWUiLCJwYXJzZS1uYW1lcyI6ZmFsc2UsImRyb3BwaW5nLXBhcnRpY2xlIjoiIiwibm9uLWRyb3BwaW5nLXBhcnRpY2xlIjoiIn1dLCJjb250YWluZXItdGl0bGUiOiJJRUVFIFRyYW5zYWN0aW9ucyBvbiBFbmVyZ3kgQ29udmVyc2lvbiIsIkRPSSI6IjEwLjExMDkvVEVDLjIwMjAuMzAwOTE5MCIsIklTU04iOiIxNTU4MDA1OSIsImlzc3VlZCI6eyJkYXRlLXBhcnRzIjpbWzIwMjEsMywxXV19LCJwYWdlIjoiNTM0LTU0NiIsImFic3RyYWN0IjoiQXV0b21vdGl2ZSBzdGFydGVyLWdlbmVyYXRvciBhcHBsaWNhdGlvbnMgcmVxdWlyZSBhIGhpZ2ggcGVhayB0b3JxdWUgZm9yIGNyYW5raW5nIGFuZCBhIHdpZGUgc3BlZWQgZmx1eCB3ZWFrZW5pbmcgcmVnaW9uIGZvciBnZW5lcmF0aW9uLiBJbiBzdWNoIGFwcGxpY2F0aW9ucywgdGhlIHBvbGUtY2hhbmdpbmcgd2luZGluZyBpbmR1Y3Rpb24gbWFjaGluZSBvZmZlcnMgYSB3aWRlIHNwZWVkIGZsdXggd2Vha2VuaW5nIHJlZ2lvbiB3aXRoIGEgbG93IHBvbGUgbnVtYmVyIGFuZCBhIGhpZ2ggcGVhayB0b3JxdWUgY2FwYWJpbGl0eSB3aGVuIG9wZXJhdGVkIHdpdGggYSBoaWdoZXIgbnVtYmVyIG9mIHBvbGVzLiBJbiB0aGlzIGFydGljbGUsIGEgNi1waGFzZSwgZWxlY3Ryb25pYyBwb2xlLWNoYW5naW5nIHdpbmRpbmcgaW5kdWN0aW9uIG1hY2hpbmUgd2l0aCBpbXByb3ZlZCBwZXJmb3JtYW5jZSBvdmVyIHRoZSBleGlzdGluZyAzLXBoYXNlIHBvbGUtY2hhbmdpbmcgaXMgZGlzY3Vzc2VkLiBDb21wYXJlZCB0byB0aGUgMy1waGFzZSAxMjBvIHBoYXNlIGJlbHQgd2luZGluZywgdGhlIHByb3Bvc2VkIDYtcGhhc2UgcG9sZS1jaGFuZ2luZyB3aW5kaW5nIGluZHVjdGlvbiBtYWNoaW5lIHNob3dzIGEgMTUgJSBpbmNyZWFzZSBpbiBwZWFrIHRvcnF1ZSBkdWUgdG8gaW1wcm92ZWQgd2luZGluZyBmYWN0b3IuIEZpbml0ZSBlbGVtZW50IGFuYWx5c2lzIGlzIHVzZWQgdG8gcHJlZGljdCB0aGUgdG9ycXVlIGNhcGFiaWxpdHksIGxvc3NlcyBhbmQgZWZmaWNpZW5jeSBvZiB0aGUgNi1waGFzZSBhbmQgMy1waGFzZSBwb2xlLWNoYW5naW5nIHdpbmRpbmcgaW5kdWN0aW9uIG1hY2hpbmVzLiBBIDFrVyBpbmR1Y3Rpb24gbWFjaGluZSBpcyBwcm90b3R5cGVkIGFuZCB0aGUgaW1wcm92ZWQgdG9ycXVlIGNhcGFiaWxpdHkgb2YgdGhlIDYtcGhhc2UgcG9sZS1jaGFuZ2luZyBtYWNoaW5lcyBvdmVyIDMtcGhhc2UgY291bnRlcnBhcnRzIGlzIGV4cGVyaW1lbnRhbGx5IHZhbGlkYXRlZCB1bmRlciB2YXJpb3VzIG9wZXJhdGluZyBjb25kaXRpb25zLiIsInB1Ymxpc2hlciI6Ikluc3RpdHV0ZSBvZiBFbGVjdHJpY2FsIGFuZCBFbGVjdHJvbmljcyBFbmdpbmVlcnMgSW5jLiIsImlzc3VlIjoiMSIsInZvbHVtZSI6IjM2IiwiY29udGFpbmVyLXRpdGxlLXNob3J0IjoiIn0sImlzVGVtcG9yYXJ5IjpmYWxzZX1dfQ==&quot;,&quot;citationItems&quot;:[{&quot;id&quot;:&quot;b79fe191-beec-390f-b48e-a61fc49e210c&quot;,&quot;itemData&quot;:{&quot;type&quot;:&quot;article-journal&quot;,&quot;id&quot;:&quot;b79fe191-beec-390f-b48e-a61fc49e210c&quot;,&quot;title&quot;:&quot;Parameter identification of five-phase induction machines with single layer windings&quot;,&quot;author&quot;:[{&quot;family&quot;:&quot;Abdel-Khalik&quot;,&quot;given&quot;:&quot;Ayman S.&quot;,&quot;parse-names&quot;:false,&quot;dropping-particle&quot;:&quot;&quot;,&quot;non-dropping-particle&quot;:&quot;&quot;},{&quot;family&quot;:&quot;Daoud&quot;,&quot;given&quot;:&quot;Mohamed I.&quot;,&quot;parse-names&quot;:false,&quot;dropping-particle&quot;:&quot;&quot;,&quot;non-dropping-particle&quot;:&quot;&quot;},{&quot;family&quot;:&quot;Ahmed&quot;,&quot;given&quot;:&quot;Shehab&quot;,&quot;parse-names&quot;:false,&quot;dropping-particle&quot;:&quot;&quot;,&quot;non-dropping-particle&quot;:&quot;&quot;},{&quot;family&quot;:&quot;Elserougi&quot;,&quot;given&quot;:&quot;Ahmed A.&quot;,&quot;parse-names&quot;:false,&quot;dropping-particle&quot;:&quot;&quot;,&quot;non-dropping-particle&quot;:&quot;&quot;},{&quot;family&quot;:&quot;Massoud&quot;,&quot;given&quot;:&quot;Ahmed M.&quot;,&quot;parse-names&quot;:false,&quot;dropping-particle&quot;:&quot;&quot;,&quot;non-dropping-particle&quot;:&quot;&quot;}],&quot;container-title&quot;:&quot;IEEE Transactions on Industrial Electronics&quot;,&quot;DOI&quot;:&quot;10.1109/TIE.2013.2297294&quot;,&quot;ISSN&quot;:&quot;02780046&quot;,&quot;issued&quot;:{&quot;date-parts&quot;:[[2014]]},&quot;page&quot;:&quot;5139-5154&quot;,&quot;abstract&quot;:&quot;Despite the increased interest in multiphase induction machines for safety-critical applications, machine parameter identification for the different sequence planes is still a challenging research point. In most available literature, the effect of nonfundamental sequence planes is overlooked due to the assumption of sinusoidal winding distribution and healthy operation. However, in a single layer or concentric winding layout with an odd number of phases, the effect of flux produced by nonfundamental sequence planes cannot be ignored for the open-phase case. This paper proposes a simple offline method to estimate the parameters of a five-phase induction machine corresponding to different sequence planes. The proposed technique can estimate the stator leakage inductance as well as the magnetizing inductance of both fundamental and third sequences by applying a quasi-square voltage to the stator winding while the machine is running at no-load. Consequently, the rotor circuit parameters of the fundamental sequence plane can be simply obtained by deducting the stator impedance from the blocked rotor machine impedance. For the third sequence plane, an approximate relation to estimate these parameters based on the measured fundamental sequence rotor parameters is also given. An experimental 1.5 Hp prototype machine is used to verify the proposed technique. © 1982-2012 IEEE.&quot;,&quot;publisher&quot;:&quot;Institute of Electrical and Electronics Engineers Inc.&quot;,&quot;issue&quot;:&quot;10&quot;,&quot;volume&quot;:&quot;61&quot;,&quot;container-title-short&quot;:&quot;&quot;},&quot;isTemporary&quot;:false},{&quot;id&quot;:&quot;9b61000f-891c-374b-a05d-76a9c39ec161&quot;,&quot;itemData&quot;:{&quot;type&quot;:&quot;article-journal&quot;,&quot;id&quot;:&quot;9b61000f-891c-374b-a05d-76a9c39ec161&quot;,&quot;title&quot;:&quot;Application of Ring Winding in Induction Motor&quot;,&quot;author&quot;:[{&quot;family&quot;:&quot;Xu&quot;,&quot;given&quot;:&quot;Yongming&quot;,&quot;parse-names&quot;:false,&quot;dropping-particle&quot;:&quot;&quot;,&quot;non-dropping-particle&quot;:&quot;&quot;},{&quot;family&quot;:&quot;Xu&quot;,&quot;given&quot;:&quot;Ziyi&quot;,&quot;parse-names&quot;:false,&quot;dropping-particle&quot;:&quot;&quot;,&quot;non-dropping-particle&quot;:&quot;&quot;},{&quot;family&quot;:&quot;Ai&quot;,&quot;given&quot;:&quot;Mengmeng&quot;,&quot;parse-names&quot;:false,&quot;dropping-particle&quot;:&quot;&quot;,&quot;non-dropping-particle&quot;:&quot;&quot;}],&quot;container-title&quot;:&quot;IEEE Transactions on Applied Superconductivity&quot;,&quot;DOI&quot;:&quot;10.1109/TASC.2021.3107809&quot;,&quot;ISSN&quot;:&quot;15582515&quot;,&quot;issued&quot;:{&quot;date-parts&quot;:[[2021,11,1]]},&quot;abstract&quot;:&quot;To solve the low power factor and efficiency of the conventional induction motor (IM), ordinary single-layer windings are changed to ring windings (RW) to improve motor performance. Firstly, structural features of RW are described. Then a dual-rotor ring winding induction motor (DRRWIM) is proposed, and the structure, magnetic circuit and circuit characteristics of DRRWIM are analyzed. Based on the analysis result, the motor design method for DRRWIM is proposed. The basic size is determined through the proposed method, and the electromagnetic performance of DRRWIM is calculated. Finally, a comparison between DRRWIM and the Y-type traditional IM with the same power and poles number proves that DRRWIM is more efficient and energy- saving.&quot;,&quot;publisher&quot;:&quot;Institute of Electrical and Electronics Engineers Inc.&quot;,&quot;issue&quot;:&quot;8&quot;,&quot;volume&quot;:&quot;31&quot;,&quot;container-title-short&quot;:&quot;&quot;},&quot;isTemporary&quot;:false},{&quot;id&quot;:&quot;6c0d8f2a-320e-3581-a6fc-63e474f9685a&quot;,&quot;itemData&quot;:{&quot;type&quot;:&quot;article-journal&quot;,&quot;id&quot;:&quot;6c0d8f2a-320e-3581-a6fc-63e474f9685a&quot;,&quot;title&quot;:&quot;Six-Phase Pole-Changing Winding Induction Machines with Improved Performance&quot;,&quot;author&quot;:[{&quot;family&quot;:&quot;Mallampalli&quot;,&quot;given&quot;:&quot;Srinivas&quot;,&quot;parse-names&quot;:false,&quot;dropping-particle&quot;:&quot;&quot;,&quot;non-dropping-particle&quot;:&quot;&quot;},{&quot;family&quot;:&quot;Zhu&quot;,&quot;given&quot;:&quot;Z. Q.&quot;,&quot;parse-names&quot;:false,&quot;dropping-particle&quot;:&quot;&quot;,&quot;non-dropping-particle&quot;:&quot;&quot;},{&quot;family&quot;:&quot;Mipo&quot;,&quot;given&quot;:&quot;Jean Claude&quot;,&quot;parse-names&quot;:false,&quot;dropping-particle&quot;:&quot;&quot;,&quot;non-dropping-particle&quot;:&quot;&quot;},{&quot;family&quot;:&quot;Personnaz&quot;,&quot;given&quot;:&quot;Sophie&quot;,&quot;parse-names&quot;:false,&quot;dropping-particle&quot;:&quot;&quot;,&quot;non-dropping-particle&quot;:&quot;&quot;}],&quot;container-title&quot;:&quot;IEEE Transactions on Energy Conversion&quot;,&quot;DOI&quot;:&quot;10.1109/TEC.2020.3009190&quot;,&quot;ISSN&quot;:&quot;15580059&quot;,&quot;issued&quot;:{&quot;date-parts&quot;:[[2021,3,1]]},&quot;page&quot;:&quot;534-546&quot;,&quot;abstract&quot;:&quot;Automotive starter-generator applications require a high peak torque for cranking and a wide speed flux weakening region for generation. In such applications, the pole-changing winding induction machine offers a wide speed flux weakening region with a low pole number and a high peak torque capability when operated with a higher number of poles. In this article, a 6-phase, electronic pole-changing winding induction machine with improved performance over the existing 3-phase pole-changing is discussed. Compared to the 3-phase 120o phase belt winding, the proposed 6-phase pole-changing winding induction machine shows a 15 % increase in peak torque due to improved winding factor. Finite element analysis is used to predict the torque capability, losses and efficiency of the 6-phase and 3-phase pole-changing winding induction machines. A 1kW induction machine is prototyped and the improved torque capability of the 6-phase pole-changing machines over 3-phase counterparts is experimentally validated under various operating conditions.&quot;,&quot;publisher&quot;:&quot;Institute of Electrical and Electronics Engineers Inc.&quot;,&quot;issue&quot;:&quot;1&quot;,&quot;volume&quot;:&quot;36&quot;,&quot;container-title-short&quot;:&quot;&quot;},&quot;isTemporary&quot;:false}]},{&quot;citationID&quot;:&quot;MENDELEY_CITATION_acea8d87-1439-42ba-bf16-efff6ef23789&quot;,&quot;properties&quot;:{&quot;noteIndex&quot;:0},&quot;isEdited&quot;:false,&quot;manualOverride&quot;:{&quot;isManuallyOverridden&quot;:false,&quot;citeprocText&quot;:&quot;[47]–[49]&quot;,&quot;manualOverrideText&quot;:&quot;&quot;},&quot;citationTag&quot;:&quot;MENDELEY_CITATION_v3_eyJjaXRhdGlvbklEIjoiTUVOREVMRVlfQ0lUQVRJT05fYWNlYThkODctMTQzOS00MmJhLWJmMTYtZWZmZjZlZjIzNzg5IiwicHJvcGVydGllcyI6eyJub3RlSW5kZXgiOjB9LCJpc0VkaXRlZCI6ZmFsc2UsIm1hbnVhbE92ZXJyaWRlIjp7ImlzTWFudWFsbHlPdmVycmlkZGVuIjpmYWxzZSwiY2l0ZXByb2NUZXh0IjoiWzQ3XeKAk1s0OV0iLCJtYW51YWxPdmVycmlkZVRleHQiOiIifSwiY2l0YXRpb25JdGVtcyI6W3siaWQiOiI4YjYxNWRmNy0zMWEyLTNmZTYtOGY0OS1hY2E1NjZmMTRkODMiLCJpdGVtRGF0YSI6eyJ0eXBlIjoiYXJ0aWNsZS1qb3VybmFsIiwiaWQiOiI4YjYxNWRmNy0zMWEyLTNmZTYtOGY0OS1hY2E1NjZmMTRkODMiLCJ0aXRsZSI6IkFuYWx5c2lzIG9mIG11bHRpcGhhc2UgaW5kdWN0aW9uIG1hY2hpbmVzIHdpdGggd2luZGluZyBmYXVsdHMiLCJhdXRob3IiOlt7ImZhbWlseSI6IkFwc2xleSIsImdpdmVuIjoiSnVkaXRoIiwicGFyc2UtbmFtZXMiOmZhbHNlLCJkcm9wcGluZy1wYXJ0aWNsZSI6IiIsIm5vbi1kcm9wcGluZy1wYXJ0aWNsZSI6IiJ9LHsiZmFtaWx5IjoiV2lsbGlhbXNvbiIsImdpdmVuIjoiU3RldmUiLCJwYXJzZS1uYW1lcyI6ZmFsc2UsImRyb3BwaW5nLXBhcnRpY2xlIjoiIiwibm9uLWRyb3BwaW5nLXBhcnRpY2xlIjoiIn1dLCJjb250YWluZXItdGl0bGUiOiJJRUVFIFRyYW5zYWN0aW9ucyBvbiBJbmR1c3RyeSBBcHBsaWNhdGlvbnMiLCJET0kiOiIxMC4xMTA5L1RJQS4yMDA1Ljg2MzkxNSIsIklTU04iOiIwMDkzOTk5NCIsImlzc3VlZCI6eyJkYXRlLXBhcnRzIjpbWzIwMDYsM11dfSwicGFnZSI6IjQ2NS00NzIiLCJhYnN0cmFjdCI6IlRoZSBwYXBlciBzaG93cyBob3cgdGhlIHRlY2huaXF1ZXMgb2YgZ2VuZXJhbGl6ZWQgaGFybW9uaWMgYW5hbHlzaXMgbWF5IGJlIHVzZWQgdG8gc2ltdWxhdGUgdGhlIHN0ZWFkeS1zdGF0ZSBiZWhhdmlvciBvZiBhIG11bHRpcGhhc2UgY2FnZSBpbmR1Y3Rpb24gbW90b3Igd2l0aCBhbnkgZm9ybSBvZiBvcGVuLWNpcmN1aXQgb3Igc2hvcnQtY2lyY3VpdCBmYXVsdCBpbiB0aGUgc3RhdG9yIHdpbmRpbmcuIFRoZSBhbmFseXRpY2FsIG1vZGVsIGlzIHZlcmlmaWVkIHVzaW5nIGEgZm91ci1wb2xlIG1hY2hpbmUgd2l0aCBhIDQ4LXNsb3Qgc3RhdG9yLiBFYWNoIGNvaWwgb2YgdGhlIHN0YXRvciB3aW5kaW5nIG9mIHRoaXMgbWFjaGluZSBpcyBicm91Z2h0IG91dCB0byBhIHBhdGNoYm9hcmQgdGhhdCBlbmFibGVzIHRoZSBzdGF0b3IgdG8gYmUgY29uZmlndXJlZCBmb3Igc2luZ2xlLXBoYXNlLCB0d28tcGhhc2UsIHRocmVlLXBoYXNlLCBmb3VyLXBoYXNlLCBzaXgtcGhhc2UsIG9yIDEyLXBoYXNlIGV4Y2l0YXRpb24uIEV4cGVyaW1lbnRhbCByZXN1bHRzIGFyZSBjb21wYXJlZCB3aXRoIGNvbXB1dGVyIHByZWRpY3Rpb25zIGZvciBhIHNpeC1waGFzZSBtYWNoaW5lIHdpdGggYm90aCBvcGVuLWNpcmN1aXQgYW5kIHNob3J0LWNpcmN1aXQgZmF1bHRzLiDCqSAyMDA2IElFRUUuIiwiaXNzdWUiOiIyIiwidm9sdW1lIjoiNDIiLCJjb250YWluZXItdGl0bGUtc2hvcnQiOiIifSwiaXNUZW1wb3JhcnkiOmZhbHNlfSx7ImlkIjoiZmEzMTYxMDctNDgyZC0zZGMxLThhN2QtMTMzZjM2YTAzN2ViIiwiaXRlbURhdGEiOnsidHlwZSI6ImFydGljbGUtam91cm5hbCIsImlkIjoiZmEzMTYxMDctNDgyZC0zZGMxLThhN2QtMTMzZjM2YTAzN2ViIiwidGl0bGUiOiJFZmZlY3Qgb2YgV2luZGluZyBDb25maWd1cmF0aW9uIG9uIFNpeC1QaGFzZSBJbmR1Y3Rpb24gTWFjaGluZSBQYXJhbWV0ZXJzIGFuZCBQZXJmb3JtYW5jZSIsImF1dGhvciI6W3siZmFtaWx5IjoiQWJkZWwtS2hhbGlrIiwiZ2l2ZW4iOiJBeW1hbiBTLiIsInBhcnNlLW5hbWVzIjpmYWxzZSwiZHJvcHBpbmctcGFydGljbGUiOiIiLCJub24tZHJvcHBpbmctcGFydGljbGUiOiIifSx7ImZhbWlseSI6IkFiZGVsLU1hamVlZCIsImdpdmVuIjoiTWFobW91ZCBTLiIsInBhcnNlLW5hbWVzIjpmYWxzZSwiZHJvcHBpbmctcGFydGljbGUiOiIiLCJub24tZHJvcHBpbmctcGFydGljbGUiOiIifSx7ImZhbWlseSI6IkFobWVkIiwiZ2l2ZW4iOiJTaGVoYWIiLCJwYXJzZS1uYW1lcyI6ZmFsc2UsImRyb3BwaW5nLXBhcnRpY2xlIjoiIiwibm9uLWRyb3BwaW5nLXBhcnRpY2xlIjoiIn1dLCJjb250YWluZXItdGl0bGUiOiJJRUVFIEFjY2VzcyIsIkRPSSI6IjEwLjExMDkvQUNDRVNTLjIwMjAuMzA0NDAyNSIsIklTU04iOiIyMTY5MzUzNiIsImlzc3VlZCI6eyJkYXRlLXBhcnRzIjpbWzIwMjBdXX0sInBhZ2UiOiIyMjMwMDktMjIzMDIwIiwiYWJzdHJhY3QiOiJTaXgtcGhhc2UgaW5kdWN0aW9uIG1hY2hpbmVzIGhhdmUgbW9zdGx5IHNob3duIHByb21pc2UgaW4gaGlnaC1wb3dlciBlbGVjdHJpYyBkcml2ZSBhcHBsaWNhdGlvbnMgYXMgd2VsbCBhcyB3aW5kIGVuZXJneSBjb252ZXJzaW9uIHN5c3RlbXMuIERpZmZlcmVudCB3aW5kaW5nIGNvbmZpZ3VyYXRpb25zIGZvciBzaXgtcGhhc2Ugc3RhdG9ycyBoYXZlIGJlZW4gcHVibGlzaGVkLCBuYW1lbHksIGR1YWwgdGhyZWUtcGhhc2UgKEQzUCksIHN5bW1ldHJpY2FsIHNpeC1waGFzZSAoUzZQKSwgYW5kIGFzeW1tZXRyaWNhbCBzaXgtcGhhc2UgKEE2UCkgd2luZGluZyBsYXlvdXRzLiBBbHRob3VnaCBhIGJvZHkgb2YgcmVzZWFyY2ggaW52ZXN0aWdhdGluZyBzaXgtcGhhc2UgbWFjaGluZXMgYW5kIHRoZWlyIGNvbnRyb2wgZm9yIGRpZmZlcmVudCBzaXgtcGhhc2Ugd2luZGluZyBhcnJhbmdlbWVudHMgZXhpc3RzLCBhIHRob3JvdWdoIGNvbXBhcmF0aXZlIHN0dWR5IGJldHdlZW4gdGhlc2UgZGlmZmVyZW50IGFycmFuZ2VtZW50cyBpbiB0ZXJtcyBvZiBtYWNoaW5lIHBhcmFtZXRlcnMgYW5kIHBlcmZvcm1hbmNlLCBoYXMgbm90IGJlZW4gZG9uZSBzbyBmYXIuIFRoaXMgcGFwZXIgZW1wbG95cyBhIDEyLXBoYXNlIHN0YXRvciB3aXRoIGEgY29uZmlndXJhYmxlIHRlcm1pbmFsIGJveCB0byBjb21wYXJlIGRpZmZlcmVudCBzaXgtcGhhc2UgY29uZmlndXJhdGlvbnMgYnkgc2ltcGx5IHJlY29ubmVjdGluZyB0aGUgc3RhdG9yIHRlcm1pbmFscyBvZiB0aGUgdHdlbHZlIHBoYXNlcyBpbiBkaWZmZXJlbnQgbWFubmVycyB0byBvYnRhaW4gYW4gZXF1aXZhbGVudCBzaXgtdGVybWluYWwgc3RhdG9yLiBUaGlzIHdheSwgdGhlIHNhbWUgc3RhdG9yIG1hY2hpbmUgZGltZW5zaW9ucyBhbmQgY29wcGVyIHZvbHVtZSB3aWxsIGJlIGFzc3VtZWQgZm9yIGFsbCBjb25uZWN0aW9ucy4gVGhlIGNvbXBhcmF0aXZlIHN0dWR5IGZvY3VzZXMgb24gdGhlIGVmZmVjdCBvZiB3aW5kaW5nIGNvbm5lY3Rpb24gb24gbWFjaGluZSBwYXJhbWV0ZXJzIG9mIHRoZSBkaWZmZXJlbnQgc3Vic3BhY2VzLCBwaGFzZSBjdXJyZW50IHF1YWxpdHkgYW5kIG1hY2hpbmUgY2hhcmFjdGVyaXN0aWMgY3VydmVzLiBFeHBlcmltZW50YWwgdmFsaWRhdGlvbiBoYXMgYmVlbiBjYXJyaWVkIG91dCB1c2luZyBhIDFrVyBwcm90b3R5cGUgc3lzdGVtLiIsInB1Ymxpc2hlciI6Ikluc3RpdHV0ZSBvZiBFbGVjdHJpY2FsIGFuZCBFbGVjdHJvbmljcyBFbmdpbmVlcnMgSW5jLiIsInZvbHVtZSI6IjgiLCJjb250YWluZXItdGl0bGUtc2hvcnQiOiIifSwiaXNUZW1wb3JhcnkiOmZhbHNlfSx7ImlkIjoiMzlmMWMyYmMtYjQ5OS0zNTI2LTllMDctYTU3YjMyZGM0MjQ1IiwiaXRlbURhdGEiOnsidHlwZSI6ImFydGljbGUtam91cm5hbCIsImlkIjoiMzlmMWMyYmMtYjQ5OS0zNTI2LTllMDctYTU3YjMyZGM0MjQ1IiwidGl0bGUiOiJJbXByb3ZlbWVudCBvZiBDb25jZW50cmF0ZWQgV2luZGluZyBMYXlvdXRzIGZvciBTaXgtUGhhc2UgU3F1aXJyZWwgQ2FnZSBJbmR1Y3Rpb24gTW90b3JzIiwiYXV0aG9yIjpbeyJmYW1pbHkiOiJSZXphemFkZWgiLCJnaXZlbiI6IkdoYXNlbSIsInBhcnNlLW5hbWVzIjpmYWxzZSwiZHJvcHBpbmctcGFydGljbGUiOiIiLCJub24tZHJvcHBpbmctcGFydGljbGUiOiIifSx7ImZhbWlseSI6IlRhaGFtaSIsImdpdmVuIjoiRmFyemFkIiwicGFyc2UtbmFtZXMiOmZhbHNlLCJkcm9wcGluZy1wYXJ0aWNsZSI6IiIsIm5vbi1kcm9wcGluZy1wYXJ0aWNsZSI6IiJ9LHsiZmFtaWx5IjoiQ2Fwb2xpbm8iLCJnaXZlbiI6IkfDqXJhcmQgQW5kcsOpIiwicGFyc2UtbmFtZXMiOmZhbHNlLCJkcm9wcGluZy1wYXJ0aWNsZSI6IiIsIm5vbi1kcm9wcGluZy1wYXJ0aWNsZSI6IiJ9LHsiZmFtaWx5IjoiVmFzY2hldHRvIiwiZ2l2ZW4iOiJTaWx2aW8iLCJwYXJzZS1uYW1lcyI6ZmFsc2UsImRyb3BwaW5nLXBhcnRpY2xlIjoiIiwibm9uLWRyb3BwaW5nLXBhcnRpY2xlIjoiIn0seyJmYW1pbHkiOiJOYXNpcmktR2hlaWRhcmkiLCJnaXZlbiI6IlphaHJhIiwicGFyc2UtbmFtZXMiOmZhbHNlLCJkcm9wcGluZy1wYXJ0aWNsZSI6IiIsIm5vbi1kcm9wcGluZy1wYXJ0aWNsZSI6IiJ9LHsiZmFtaWx5IjoiSGVuYW8iLCJnaXZlbiI6Ikh1bWJlcnRvIiwicGFyc2UtbmFtZXMiOmZhbHNlLCJkcm9wcGluZy1wYXJ0aWNsZSI6IiIsIm5vbi1kcm9wcGluZy1wYXJ0aWNsZSI6IiJ9XSwiY29udGFpbmVyLXRpdGxlIjoiSUVFRSBUcmFuc2FjdGlvbnMgb24gRW5lcmd5IENvbnZlcnNpb24iLCJET0kiOiIxMC4xMTA5L1RFQy4yMDIwLjI5OTU0MzMiLCJJU1NOIjoiMTU1ODAwNTkiLCJpc3N1ZWQiOnsiZGF0ZS1wYXJ0cyI6W1syMDIwLDEyLDFdXX0sInBhZ2UiOiIxNzI3LTE3MzUiLCJhYnN0cmFjdCI6IlRoZSBmYXVsdC10b2xlcmFudCBjYXBhYmlsaXR5IGlzIGEgcHJlcmVxdWlzaXRlIGZvciBlbGVjdHJpY2FsIHNhZmV0eS1jcml0aWNhbCBhcHBsaWNhdGlvbnMuIEluIHRoaXMgcmVnYXJkLCBtdWx0aS1waGFzZSBpbmR1Y3Rpb24gbW90b3JzIGFyZSB3ZWxsLWtub3duIGFjdHVhdG9ycyB1c2VkIHRvIHByb3ZpZGUgdGhpcyBmZWF0dXJlLiBDb21wYXJlZCB0byBjb252ZW50aW9uYWwgdGhyZWUtcGhhc2UgbWFjaGluZXMgd2l0aCBkaXN0cmlidXRlZCB3aW5kaW5ncywgaW5kdWN0aW9uIG1hY2hpbmVzIGhhdmluZyBjb25jZW50cmF0ZWQgd2luZGluZ3MgY291bGQgYmUgbW9yZSBmYXVsdC10b2xlcmFudCBiZWNhdXNlIG9mIGluY3JlYXNpbmcgdGhlIG51bWJlciBvZiBwaGFzZXMuIEluIGFkZGl0aW9uLCBjb25jZW50cmF0ZWQgd2luZGluZ3MgaGF2ZSBzaG9ydGVyIGVuZC13aW5kaW5nIGFuZCBsZXNzIHJlcXVpcmVkIGNvcHBlciB3ZWlnaHQgd2hpY2ggbWFrZXMgaXQgYSBsb3dlciBjb3N0IHNvbHV0aW9uIGNvbXBhcmVkIHRvIGRpc3RyaWJ1dGVkIHdpbmRpbmdzLiBIb3dldmVyLCBjb25jZW50cmF0ZWQgd2luZGluZ3MgYWR2ZXJzZWx5IGluY3JlYXNlIHRoZSBkaXN0b3J0aW9uIG9mIHRoZSBhaXIgZ2FwIGZsdXggZGVuc2l0eSB3aGljaCBhZmZlY3RzIG1vdG9yIHBlcmZvcm1hbmNlcy4gSW4gdGhpcyBwYXBlciwgYSBwc2V1ZG8tY29uY2VudHJhdGVkIHdpbmRpbmcgbGF5b3V0IGhhcyBiZWVuIHByb3Bvc2VkIGZvciBzaXgtcGhhc2Ugc3F1aXJyZWwtY2FnZSBpbmR1Y3Rpb24gbW90b3JzIHRvIGltcHJvdmUgcGVyZm9ybWFuY2VzIGNvbXBhcmVkIHRvIGNvbnZlbnRpb25hbCBjb25jZW50cmF0ZWQgd2luZGluZ3MuIFdpbmRpbmcgZnVuY3Rpb24gYW5kIGVxdWl2YWxlbnQgY2lyY3VpdCBtZXRob2RzIGFyZSB1c2VkIHRvIGFuYWx5dGljYWxseSBjYWxjdWxhdGUgcGVyZm9ybWFuY2VzLiBGaW5hbGx5LCB0aW1lLXN0ZXBwaW5nIGZpbml0ZSBlbGVtZW50IG1ldGhvZCBhbmQgZXhwZXJpbWVudGFsIG1lYXN1cmVtZW50cyBoYXZlIGJlZW4gcHJlc2VudGVkIHRvIGNvbmZpcm0gb2J0YWluZWQgYW5hbHl0aWNhbCByZXN1bHRzLiIsInB1Ymxpc2hlciI6Ikluc3RpdHV0ZSBvZiBFbGVjdHJpY2FsIGFuZCBFbGVjdHJvbmljcyBFbmdpbmVlcnMgSW5jLiIsImlzc3VlIjoiNCIsInZvbHVtZSI6IjM1IiwiY29udGFpbmVyLXRpdGxlLXNob3J0IjoiIn0sImlzVGVtcG9yYXJ5IjpmYWxzZX1dfQ==&quot;,&quot;citationItems&quot;:[{&quot;id&quot;:&quot;8b615df7-31a2-3fe6-8f49-aca566f14d83&quot;,&quot;itemData&quot;:{&quot;type&quot;:&quot;article-journal&quot;,&quot;id&quot;:&quot;8b615df7-31a2-3fe6-8f49-aca566f14d83&quot;,&quot;title&quot;:&quot;Analysis of multiphase induction machines with winding faults&quot;,&quot;author&quot;:[{&quot;family&quot;:&quot;Apsley&quot;,&quot;given&quot;:&quot;Judith&quot;,&quot;parse-names&quot;:false,&quot;dropping-particle&quot;:&quot;&quot;,&quot;non-dropping-particle&quot;:&quot;&quot;},{&quot;family&quot;:&quot;Williamson&quot;,&quot;given&quot;:&quot;Steve&quot;,&quot;parse-names&quot;:false,&quot;dropping-particle&quot;:&quot;&quot;,&quot;non-dropping-particle&quot;:&quot;&quot;}],&quot;container-title&quot;:&quot;IEEE Transactions on Industry Applications&quot;,&quot;DOI&quot;:&quot;10.1109/TIA.2005.863915&quot;,&quot;ISSN&quot;:&quot;00939994&quot;,&quot;issued&quot;:{&quot;date-parts&quot;:[[2006,3]]},&quot;page&quot;:&quot;465-472&quot;,&quot;abstract&quot;:&quot;The paper shows how the techniques of generalized harmonic analysis may be used to simulate the steady-state behavior of a multiphase cage induction motor with any form of open-circuit or short-circuit fault in the stator winding. The analytical model is verified using a four-pole machine with a 48-slot stator. Each coil of the stator winding of this machine is brought out to a patchboard that enables the stator to be configured for single-phase, two-phase, three-phase, four-phase, six-phase, or 12-phase excitation. Experimental results are compared with computer predictions for a six-phase machine with both open-circuit and short-circuit faults. © 2006 IEEE.&quot;,&quot;issue&quot;:&quot;2&quot;,&quot;volume&quot;:&quot;42&quot;,&quot;container-title-short&quot;:&quot;&quot;},&quot;isTemporary&quot;:false},{&quot;id&quot;:&quot;fa316107-482d-3dc1-8a7d-133f36a037eb&quot;,&quot;itemData&quot;:{&quot;type&quot;:&quot;article-journal&quot;,&quot;id&quot;:&quot;fa316107-482d-3dc1-8a7d-133f36a037eb&quot;,&quot;title&quot;:&quot;Effect of Winding Configuration on Six-Phase Induction Machine Parameters and Performance&quot;,&quot;author&quot;:[{&quot;family&quot;:&quot;Abdel-Khalik&quot;,&quot;given&quot;:&quot;Ayman S.&quot;,&quot;parse-names&quot;:false,&quot;dropping-particle&quot;:&quot;&quot;,&quot;non-dropping-particle&quot;:&quot;&quot;},{&quot;family&quot;:&quot;Abdel-Majeed&quot;,&quot;given&quot;:&quot;Mahmoud S.&quot;,&quot;parse-names&quot;:false,&quot;dropping-particle&quot;:&quot;&quot;,&quot;non-dropping-particle&quot;:&quot;&quot;},{&quot;family&quot;:&quot;Ahmed&quot;,&quot;given&quot;:&quot;Shehab&quot;,&quot;parse-names&quot;:false,&quot;dropping-particle&quot;:&quot;&quot;,&quot;non-dropping-particle&quot;:&quot;&quot;}],&quot;container-title&quot;:&quot;IEEE Access&quot;,&quot;DOI&quot;:&quot;10.1109/ACCESS.2020.3044025&quot;,&quot;ISSN&quot;:&quot;21693536&quot;,&quot;issued&quot;:{&quot;date-parts&quot;:[[2020]]},&quot;page&quot;:&quot;223009-223020&quot;,&quot;abstract&quot;:&quot;Six-phase induction machines have mostly shown promise in high-power electric drive applications as well as wind energy conversion systems. Different winding configurations for six-phase stators have been published, namely, dual three-phase (D3P), symmetrical six-phase (S6P), and asymmetrical six-phase (A6P) winding layouts. Although a body of research investigating six-phase machines and their control for different six-phase winding arrangements exists, a thorough comparative study between these different arrangements in terms of machine parameters and performance, has not been done so far. This paper employs a 12-phase stator with a configurable terminal box to compare different six-phase configurations by simply reconnecting the stator terminals of the twelve phases in different manners to obtain an equivalent six-terminal stator. This way, the same stator machine dimensions and copper volume will be assumed for all connections. The comparative study focuses on the effect of winding connection on machine parameters of the different subspaces, phase current quality and machine characteristic curves. Experimental validation has been carried out using a 1kW prototype system.&quot;,&quot;publisher&quot;:&quot;Institute of Electrical and Electronics Engineers Inc.&quot;,&quot;volume&quot;:&quot;8&quot;,&quot;container-title-short&quot;:&quot;&quot;},&quot;isTemporary&quot;:false},{&quot;id&quot;:&quot;39f1c2bc-b499-3526-9e07-a57b32dc4245&quot;,&quot;itemData&quot;:{&quot;type&quot;:&quot;article-journal&quot;,&quot;id&quot;:&quot;39f1c2bc-b499-3526-9e07-a57b32dc4245&quot;,&quot;title&quot;:&quot;Improvement of Concentrated Winding Layouts for Six-Phase Squirrel Cage Induction Motors&quot;,&quot;author&quot;:[{&quot;family&quot;:&quot;Rezazadeh&quot;,&quot;given&quot;:&quot;Ghasem&quot;,&quot;parse-names&quot;:false,&quot;dropping-particle&quot;:&quot;&quot;,&quot;non-dropping-particle&quot;:&quot;&quot;},{&quot;family&quot;:&quot;Tahami&quot;,&quot;given&quot;:&quot;Farzad&quot;,&quot;parse-names&quot;:false,&quot;dropping-particle&quot;:&quot;&quot;,&quot;non-dropping-particle&quot;:&quot;&quot;},{&quot;family&quot;:&quot;Capolino&quot;,&quot;given&quot;:&quot;Gérard André&quot;,&quot;parse-names&quot;:false,&quot;dropping-particle&quot;:&quot;&quot;,&quot;non-dropping-particle&quot;:&quot;&quot;},{&quot;family&quot;:&quot;Vaschetto&quot;,&quot;given&quot;:&quot;Silvio&quot;,&quot;parse-names&quot;:false,&quot;dropping-particle&quot;:&quot;&quot;,&quot;non-dropping-particle&quot;:&quot;&quot;},{&quot;family&quot;:&quot;Nasiri-Gheidari&quot;,&quot;given&quot;:&quot;Zahra&quot;,&quot;parse-names&quot;:false,&quot;dropping-particle&quot;:&quot;&quot;,&quot;non-dropping-particle&quot;:&quot;&quot;},{&quot;family&quot;:&quot;Henao&quot;,&quot;given&quot;:&quot;Humberto&quot;,&quot;parse-names&quot;:false,&quot;dropping-particle&quot;:&quot;&quot;,&quot;non-dropping-particle&quot;:&quot;&quot;}],&quot;container-title&quot;:&quot;IEEE Transactions on Energy Conversion&quot;,&quot;DOI&quot;:&quot;10.1109/TEC.2020.2995433&quot;,&quot;ISSN&quot;:&quot;15580059&quot;,&quot;issued&quot;:{&quot;date-parts&quot;:[[2020,12,1]]},&quot;page&quot;:&quot;1727-1735&quot;,&quot;abstract&quot;:&quot;The fault-tolerant capability is a prerequisite for electrical safety-critical applications. In this regard, multi-phase induction motors are well-known actuators used to provide this feature. Compared to conventional three-phase machines with distributed windings, induction machines having concentrated windings could be more fault-tolerant because of increasing the number of phases. In addition, concentrated windings have shorter end-winding and less required copper weight which makes it a lower cost solution compared to distributed windings. However, concentrated windings adversely increase the distortion of the air gap flux density which affects motor performances. In this paper, a pseudo-concentrated winding layout has been proposed for six-phase squirrel-cage induction motors to improve performances compared to conventional concentrated windings. Winding function and equivalent circuit methods are used to analytically calculate performances. Finally, time-stepping finite element method and experimental measurements have been presented to confirm obtained analytical results.&quot;,&quot;publisher&quot;:&quot;Institute of Electrical and Electronics Engineers Inc.&quot;,&quot;issue&quot;:&quot;4&quot;,&quot;volume&quot;:&quot;35&quot;,&quot;container-title-short&quot;:&quot;&quot;},&quot;isTemporary&quot;:false}]},{&quot;citationID&quot;:&quot;MENDELEY_CITATION_e0d02e63-4752-440d-a7cd-1e33bb9d2d55&quot;,&quot;properties&quot;:{&quot;noteIndex&quot;:0},&quot;isEdited&quot;:false,&quot;manualOverride&quot;:{&quot;isManuallyOverridden&quot;:false,&quot;citeprocText&quot;:&quot;[50], [51]&quot;,&quot;manualOverrideText&quot;:&quot;&quot;},&quot;citationTag&quot;:&quot;MENDELEY_CITATION_v3_eyJjaXRhdGlvbklEIjoiTUVOREVMRVlfQ0lUQVRJT05fZTBkMDJlNjMtNDc1Mi00NDBkLWE3Y2QtMWUzM2JiOWQyZDU1IiwicHJvcGVydGllcyI6eyJub3RlSW5kZXgiOjB9LCJpc0VkaXRlZCI6ZmFsc2UsIm1hbnVhbE92ZXJyaWRlIjp7ImlzTWFudWFsbHlPdmVycmlkZGVuIjpmYWxzZSwiY2l0ZXByb2NUZXh0IjoiWzUwXSwgWzUxXSIsIm1hbnVhbE92ZXJyaWRlVGV4dCI6IiJ9LCJjaXRhdGlvbkl0ZW1zIjpbeyJpZCI6IjlkZGNkNGY3LTYwZDgtM2FjYS05NDE1LWQxY2Y1ODkxMWY0MCIsIml0ZW1EYXRhIjp7InR5cGUiOiJhcnRpY2xlLWpvdXJuYWwiLCJpZCI6IjlkZGNkNGY3LTYwZDgtM2FjYS05NDE1LWQxY2Y1ODkxMWY0MCIsInRpdGxlIjoiQSBzdHVkeSBvbiB0aGUgZGVzaWduIHByb2Nlc3Mgb2Ygbm9pc2UgcmVkdWN0aW9uIGluIGluZHVjdGlvbiBtb3RvcnMiLCJhdXRob3IiOlt7ImZhbWlseSI6IktpbSIsImdpdmVuIjoiRG8gSmluIiwicGFyc2UtbmFtZXMiOmZhbHNlLCJkcm9wcGluZy1wYXJ0aWNsZSI6IiIsIm5vbi1kcm9wcGluZy1wYXJ0aWNsZSI6IiJ9LHsiZmFtaWx5IjoiSnVuZyIsImdpdmVuIjoiSmFlIFdvbyIsInBhcnNlLW5hbWVzIjpmYWxzZSwiZHJvcHBpbmctcGFydGljbGUiOiIiLCJub24tZHJvcHBpbmctcGFydGljbGUiOiIifSx7ImZhbWlseSI6IkhvbmciLCJnaXZlbiI6Ikp1bmcgUHlvIiwicGFyc2UtbmFtZXMiOmZhbHNlLCJkcm9wcGluZy1wYXJ0aWNsZSI6IiIsIm5vbi1kcm9wcGluZy1wYXJ0aWNsZSI6IiJ9LHsiZmFtaWx5IjoiS2ltIiwiZ2l2ZW4iOiJLd2FuZyBKaW4iLCJwYXJzZS1uYW1lcyI6ZmFsc2UsImRyb3BwaW5nLXBhcnRpY2xlIjoiIiwibm9uLWRyb3BwaW5nLXBhcnRpY2xlIjoiIn0seyJmYW1pbHkiOiJQYXJrIiwiZ2l2ZW4iOiJDaHVsIEp1biIsInBhcnNlLW5hbWVzIjpmYWxzZSwiZHJvcHBpbmctcGFydGljbGUiOiIiLCJub24tZHJvcHBpbmctcGFydGljbGUiOiIifV0sImNvbnRhaW5lci10aXRsZSI6IklFRUUgVHJhbnNhY3Rpb25zIG9uIE1hZ25ldGljcyIsIkRPSSI6IjEwLjExMDkvVE1BRy4yMDEyLjIxOTcxODciLCJJU1NOIjoiMDAxODk0NjQiLCJpc3N1ZWQiOnsiZGF0ZS1wYXJ0cyI6W1syMDEyXV19LCJwYWdlIjoiNDYzOC00NjQxIiwiYWJzdHJhY3QiOiJOb2lzZSBvZiBpbmR1Y3Rpb24gbW90b3JzIGNhbiBiZSBjbGFzc2lmaWVkIGluIHRocmVlIG1haW4gcGFydHMsIHdoaWNoIGNvbnNpc3Qgb2YgbWVjaGFuaWNhbCBzb3VyY2UsIGFlcm9keW5hbWljIHNvdXJjZSwgYW5kIG1hZ25ldGljIHNvdXJjZS4gVGhlIG1hZ25ldGljIG5vaXNlIGlzIGRlZmluZWQgYXMgbm9pc2UgZ2VuZXJhdGVkIGZyb20gdmlicmF0aW9ucyBkdWUgdG8gZWxlY3Ryb21hZ25ldGljIGV4Y2l0YXRpb24gZm9yY2UuIEluIHRoaXMgcGFwZXIsIHRoZSBlbGVjdHJvbWFnbmV0aWMgZXhjaXRhdGlvbiBmb3JjZSBpcyBhbmFseXplZCBhbmQgZGVzaWduIHByb2Nlc3Mgb2Ygbm9pc2UgcmVkdWN0aW9uIGlzIHByb3Bvc2VkLiBGaXJzdGx5LCB0aGUgaGFybW9uaWMgY29tcG9uZW50cyB3aGljaCBhcmUgZ2VuZXJhdGVkIGZyb20gY29tYmluYXRpb24gb2YgcG9sZSBhbmQgc2xvdCBhcmUgYW5hbHl6ZWQgaW4gdGhlIGluaXRpYWwgZGVzaWduLiBNb3Jlb3ZlciwgdGhlIGxvd2VyIHNwYWNlIGhhcm1vbmljIGNvbXBvbmVudHMgYXJlIHJlZHVjZWQgaW4gdGhpcyBkZXNpZ24gc3RhZ2UuIFNlY29uZGx5LCAyLUQgdHJhbnNpZW50IGFuYWx5c2lzIGlzIGNvbmR1Y3RlZCB0byBjb25zaWRlciB0aGUgc2F0dXJhdGlvbiBlZmZlY3QgYW5kIGhhcm1vbmljIGNvbXBvbmVudHMgb2YgY3VycmVudCBpbiBkZXRhaWwgZGVzaWduLiBGb3VyaWVyIHNlcmllcyBoYXMgYmVlbiBhZGRyZXNzZWQgYWNjb3JkaW5nIHRvIHRpbWUgYW5kIHNwYWNlIGNvbnNpZGVyaW5nIGhhcm1vbmljIGNvbXBvbmVudCBvZiBlbGVjdHJvbWFnbmV0aWMgZXhjaXRhdGlvbiBmb3JjZS4gSW4gdGhlIG1lY2hhbmljYWwgcGFydCwgdGhlIG5hdHVyYWwgZnJlcXVlbmN5IG1vZGVzIG9mIG1vdG9yIGNvbXBvbmVudHMgc3VjaCBhcyBicmFja2V0LCBzdGF0b3IgYW5kIHJvdG9yIGNvcmVzIGFyZSBjYWxjdWxhdGVkIHVzaW5nIGZpbml0ZSBlbGVtZW50IGFuYWx5c2lzIChGRUEpIHRvIGF2b2lkIHJlc29uYW5jZS4gTGFzdGx5LCB0aGUgc2tld2VkIHJvdG9yIGlzIGFkanVzdGVkIHRvIHJlZHVjZSB0aGUgaGFybW9uaWMgY29tcG9uZW50cyBvZiBmb3JjZSwgYW5kIHRoZSBzcGVjdHJ1bXMgb2YgbW90b3IgYWNjb3JkaW5nIHRvIHNrZXcgZWZmZWN0IGFyZSBhbmFseXplZC4gVGhlIG5vaXNlIG9mIHNrZXdlZCBtb2RlbCBpcyBhbmFseXplZCB1c2luZyBGRUEgYW5kIGNvbXBhcmVkIHdpdGggZXhwZXJpbWVudGFsIHJlc3VsdC4gSW4gb3JkZXIgdG8gdmVyaWZ5IHByb3Bvc2VkIG1ldGhvZCwgdGhlIHNrZXdlZCBtb2RlbCBpcyBtYW51ZmFjdHVyZWQgYW5kIGV4cGVyaW1lbnRlZCBhdCBuby1sb2FkIGNvbmRpdGlvbi4gwqkgMTk2NS0yMDEyIElFRUUuIiwiaXNzdWUiOiIxMSIsInZvbHVtZSI6IjQ4IiwiY29udGFpbmVyLXRpdGxlLXNob3J0IjoiIn0sImlzVGVtcG9yYXJ5IjpmYWxzZX0seyJpZCI6IjliM2Q4YWM4LWU0ZTYtMzA2OC1iOTk2LTQ4ZTAyZDQzOTE2MyIsIml0ZW1EYXRhIjp7InR5cGUiOiJhcnRpY2xlLWpvdXJuYWwiLCJpZCI6IjliM2Q4YWM4LWU0ZTYtMzA2OC1iOTk2LTQ4ZTAyZDQzOTE2MyIsInRpdGxlIjoiT3B0aW1hbCBEZXNpZ24gb2YgYSBEdWFsIFN0YXRvciBXaW5kaW5nIEluZHVjdGlvbiBNb3RvciB3aXRoIE1pbmltdW0gUmF0ZSBSZWR1Y3Rpb24gTGV2ZWwiLCJhdXRob3IiOlt7ImZhbWlseSI6Iktob3NoaGF2YSIsImdpdmVuIjoiTW9qdGFiYSBBeWF6IiwicGFyc2UtbmFtZXMiOmZhbHNlLCJkcm9wcGluZy1wYXJ0aWNsZSI6IiIsIm5vbi1kcm9wcGluZy1wYXJ0aWNsZSI6IiJ9LHsiZmFtaWx5IjoiWmFyY2hpIiwiZ2l2ZW4iOiJIb3NzZWluIEFib290b3JhYmkiLCJwYXJzZS1uYW1lcyI6ZmFsc2UsImRyb3BwaW5nLXBhcnRpY2xlIjoiIiwibm9uLWRyb3BwaW5nLXBhcnRpY2xlIjoiIn0seyJmYW1pbHkiOiJNYXJrYWRlaCIsImdpdmVuIjoiR2hvbGFtcmV6YSBBcmFiIiwicGFyc2UtbmFtZXMiOmZhbHNlLCJkcm9wcGluZy1wYXJ0aWNsZSI6IiIsIm5vbi1kcm9wcGluZy1wYXJ0aWNsZSI6IiJ9XSwiY29udGFpbmVyLXRpdGxlIjoiSUVFRSBUcmFuc2FjdGlvbnMgb24gSW5kdXN0cmlhbCBFbGVjdHJvbmljcyIsIkRPSSI6IjEwLjExMDkvVElFLjIwMjAuMjk2NzY5MCIsIklTU04iOiIxNTU3OTk0OCIsImlzc3VlZCI6eyJkYXRlLXBhcnRzIjpbWzIwMjEsMiwxXV19LCJwYWdlIjoiMTAxNi0xMDI0IiwiYWJzdHJhY3QiOiJGbHV4IGVzdGltYXRpb24gb2Ygc2luZ2xlIHdpbmRpbmcgaW5kdWN0aW9uIG1hY2hpbmVzIChTV0lNcykgb3BlcmF0aW5nIGluIGEgemVyby1zcGVlZCByZWdpb24gaXMgY2hhbGxlbmdpbmcsIHNpbmNlIGluIHRoaXMgb3BlcmF0aW9uIHJlZ2lvbiwgdGhlIHZvbHRhZ2UgZHJvcCBvbiB0aGUgc3RhdG9yIHJlc2lzdGFuY2UgdmFsdWUsIHdoaWNoIHZhcmllcyB3aXRoIHRoZSBvcGVyYXRpbmcgcG9pbnQsIGlzIG5vdCBuZWdsaWdpYmxlLiBGdXJ0aGVybW9yZSwgaW4gdGhpcyBvcGVyYXRpb24gcmVnaW9uLCBiZWNhdXNlIG9mIHRoZSBpbnRlcmZlcmVuY2UgYmV0d2VlbiBoaWdoZXIgYmFuZCBmcmVxdWVuY2llcyBvZiBhIGRjLXJlamVjdGlvbiBmaWx0ZXIgd2l0aCBsb3ctcGFzcyBmaWx0ZXIgb2YgdGhlIHN0YXRvciBjdXJyZW50cywgdGhlIGRjLW9mZnNldCBvZiBtZWFzdXJlZCBjdXJyZW50cyBtYXkgZGlzdG9ydCB0aGUgdHJ1ZSB2YWx1ZXMgb2YgdGhlIHN0YXRvciBjdXJyZW50LiBEdWFsIHN0YXRvciB3aW5kaW5nIGluZHVjdGlvbiBtYWNoaW5lcyAoRFNXSU1zKSwgd2hpY2ggaGF2ZSB0d28gc2V0cyBvZiB0aHJlZS1waGFzZSB3aW5kaW5ncyB3aXRoIGRpZmZlcmVudCBudW1iZXIgb2YgcG9sZSBwYWlycyBhbmQgYWRhcHQgYSBzdGFuZGFyZCBzcXVpcnJlbCBjYWdlIHJvdG9yLCBoYXZlIG92ZXJjYW1lIHRoZSBhc3NvY2lhdGVkIHByb2JsZW1zIG9mIFNXSU1zIGluIHRoZSB6ZXJvLXNwZWVkIHJlZ2lvbi4gTmV2ZXJ0aGVsZXNzLCBEV1NJTXMgaGF2ZSBsb3dlciBwb3dlciByYXRpbmcgdGhhbiBTV0lNcyBpZiB0aGV5IHVzZSB0aGUgc2FtZSBzdGF0b3IgYW5kIHJvdG9yIGZyYW1lcy4gSW4gdGhpcyBhcnRpY2xlLCBhbiBvcHRpbWFsIGRlc2lnbiBwcm9jZWR1cmUgaXMgcHJvcG9zZWQgZm9yIERTV0lNcywgd2hpY2ggYmVuZWZpdHMgdGhlIGFkdmFudGFnZXMgb2YgRFNXSU1zIGFuZCBzdXJtb3VudHMgdGhlIHJhdGUgcmVkdWN0aW9uIHByb2JsZW0gYXMgbXVjaCBhcyBwb3NzaWJsZS4gSW4gdGhpcyByZWdhcmQsIHRoZSBvcHRpbWFsIGZsdXggbGV2ZWxzIHJhdGlvIG9mIHdpbmRpbmcgc2V0cyBhbmQgdGhlIGJlc3QgcG9sZSBwYWlyIHJhdGlvIGFyZSBkZXRlcm1pbmVkIGZpcnN0LiBBZnRlcndhcmQsIHRoZSB3aW5kaW5nIHNwZWNpZmljYXRpb25zIGFyZSBkZXNpZ25hdGVkIHRvIGhhdmUgbWF4aW11bSBvdXRwdXQgcG93ZXIsIHdoaWxlIHRoZSBEU1dJTSBhZHZhbnRhZ2VzLCBlc3BlY2lhbGx5IHRoZSB6ZXJvLXNwZWVkIHJlZ2lvbiBvcGVyYXRpb24gY2FwYWJpbGl0eSwgcmVtYWluIHZhbGlkLiBBIERTV0lNIGlzIGRlc2lnbmVkLCBzaW11bGF0ZWQgaW4gQU5TWVMvTUFYV0VMTCBhbmQgZmFicmljYXRlZCBiYXNlZCBvbiB0aGUgcHJvcG9zZWQgbWV0aG9kIGFuZCB1dGlsaXppbmcgY29tbWVyY2lhbGx5IGF2YWlsYWJsZSBzdGFuZGFyZCBzdGF0b3IgYW5kIHJvdG9yIGZyYW1lcy4gRXhwZXJpbWVudGFsIGFzc2Vzc21lbnRzIHZlcmlmeSB0aGF0IHRoZSBEU1dJTSBwcm90b3R5cGUgaGFzIGltcHJvdmVkIHRoZSByYXRlLXJlZHVjdGlvbiBwcm9ibGVtIHVwIHRvIDE5JSBpbiBjb21wYXJpc29uIHRvIHNpbWlsYXIgcHJvcG9zZWQgRFNXSU1zLiIsInB1Ymxpc2hlciI6Ikluc3RpdHV0ZSBvZiBFbGVjdHJpY2FsIGFuZCBFbGVjdHJvbmljcyBFbmdpbmVlcnMgSW5jLiIsImlzc3VlIjoiMiIsInZvbHVtZSI6IjY4IiwiY29udGFpbmVyLXRpdGxlLXNob3J0IjoiIn0sImlzVGVtcG9yYXJ5IjpmYWxzZX1dfQ==&quot;,&quot;citationItems&quot;:[{&quot;id&quot;:&quot;9ddcd4f7-60d8-3aca-9415-d1cf58911f40&quot;,&quot;itemData&quot;:{&quot;type&quot;:&quot;article-journal&quot;,&quot;id&quot;:&quot;9ddcd4f7-60d8-3aca-9415-d1cf58911f40&quot;,&quot;title&quot;:&quot;A study on the design process of noise reduction in induction motors&quot;,&quot;author&quot;:[{&quot;family&quot;:&quot;Kim&quot;,&quot;given&quot;:&quot;Do Jin&quot;,&quot;parse-names&quot;:false,&quot;dropping-particle&quot;:&quot;&quot;,&quot;non-dropping-particle&quot;:&quot;&quot;},{&quot;family&quot;:&quot;Jung&quot;,&quot;given&quot;:&quot;Jae Woo&quot;,&quot;parse-names&quot;:false,&quot;dropping-particle&quot;:&quot;&quot;,&quot;non-dropping-particle&quot;:&quot;&quot;},{&quot;family&quot;:&quot;Hong&quot;,&quot;given&quot;:&quot;Jung Pyo&quot;,&quot;parse-names&quot;:false,&quot;dropping-particle&quot;:&quot;&quot;,&quot;non-dropping-particle&quot;:&quot;&quot;},{&quot;family&quot;:&quot;Kim&quot;,&quot;given&quot;:&quot;Kwang Jin&quot;,&quot;parse-names&quot;:false,&quot;dropping-particle&quot;:&quot;&quot;,&quot;non-dropping-particle&quot;:&quot;&quot;},{&quot;family&quot;:&quot;Park&quot;,&quot;given&quot;:&quot;Chul Jun&quot;,&quot;parse-names&quot;:false,&quot;dropping-particle&quot;:&quot;&quot;,&quot;non-dropping-particle&quot;:&quot;&quot;}],&quot;container-title&quot;:&quot;IEEE Transactions on Magnetics&quot;,&quot;DOI&quot;:&quot;10.1109/TMAG.2012.2197187&quot;,&quot;ISSN&quot;:&quot;00189464&quot;,&quot;issued&quot;:{&quot;date-parts&quot;:[[2012]]},&quot;page&quot;:&quot;4638-4641&quot;,&quot;abstract&quot;:&quot;Noise of induction motors can be classified in three main parts, which consist of mechanical source, aerodynamic source, and magnetic source. The magnetic noise is defined as noise generated from vibrations due to electromagnetic excitation force. In this paper, the electromagnetic excitation force is analyzed and design process of noise reduction is proposed. Firstly, the harmonic components which are generated from combination of pole and slot are analyzed in the initial design. Moreover, the lower space harmonic components are reduced in this design stage. Secondly, 2-D transient analysis is conducted to consider the saturation effect and harmonic components of current in detail design. Fourier series has been addressed according to time and space considering harmonic component of electromagnetic excitation force. In the mechanical part, the natural frequency modes of motor components such as bracket, stator and rotor cores are calculated using finite element analysis (FEA) to avoid resonance. Lastly, the skewed rotor is adjusted to reduce the harmonic components of force, and the spectrums of motor according to skew effect are analyzed. The noise of skewed model is analyzed using FEA and compared with experimental result. In order to verify proposed method, the skewed model is manufactured and experimented at no-load condition. © 1965-2012 IEEE.&quot;,&quot;issue&quot;:&quot;11&quot;,&quot;volume&quot;:&quot;48&quot;,&quot;container-title-short&quot;:&quot;&quot;},&quot;isTemporary&quot;:false},{&quot;id&quot;:&quot;9b3d8ac8-e4e6-3068-b996-48e02d439163&quot;,&quot;itemData&quot;:{&quot;type&quot;:&quot;article-journal&quot;,&quot;id&quot;:&quot;9b3d8ac8-e4e6-3068-b996-48e02d439163&quot;,&quot;title&quot;:&quot;Optimal Design of a Dual Stator Winding Induction Motor with Minimum Rate Reduction Level&quot;,&quot;author&quot;:[{&quot;family&quot;:&quot;Khoshhava&quot;,&quot;given&quot;:&quot;Mojtaba Ayaz&quot;,&quot;parse-names&quot;:false,&quot;dropping-particle&quot;:&quot;&quot;,&quot;non-dropping-particle&quot;:&quot;&quot;},{&quot;family&quot;:&quot;Zarchi&quot;,&quot;given&quot;:&quot;Hossein Abootorabi&quot;,&quot;parse-names&quot;:false,&quot;dropping-particle&quot;:&quot;&quot;,&quot;non-dropping-particle&quot;:&quot;&quot;},{&quot;family&quot;:&quot;Markadeh&quot;,&quot;given&quot;:&quot;Gholamreza Arab&quot;,&quot;parse-names&quot;:false,&quot;dropping-particle&quot;:&quot;&quot;,&quot;non-dropping-particle&quot;:&quot;&quot;}],&quot;container-title&quot;:&quot;IEEE Transactions on Industrial Electronics&quot;,&quot;DOI&quot;:&quot;10.1109/TIE.2020.2967690&quot;,&quot;ISSN&quot;:&quot;15579948&quot;,&quot;issued&quot;:{&quot;date-parts&quot;:[[2021,2,1]]},&quot;page&quot;:&quot;1016-1024&quot;,&quot;abstract&quot;:&quot;Flux estimation of single winding induction machines (SWIMs) operating in a zero-speed region is challenging, since in this operation region, the voltage drop on the stator resistance value, which varies with the operating point, is not negligible. Furthermore, in this operation region, because of the interference between higher band frequencies of a dc-rejection filter with low-pass filter of the stator currents, the dc-offset of measured currents may distort the true values of the stator current. Dual stator winding induction machines (DSWIMs), which have two sets of three-phase windings with different number of pole pairs and adapt a standard squirrel cage rotor, have overcame the associated problems of SWIMs in the zero-speed region. Nevertheless, DWSIMs have lower power rating than SWIMs if they use the same stator and rotor frames. In this article, an optimal design procedure is proposed for DSWIMs, which benefits the advantages of DSWIMs and surmounts the rate reduction problem as much as possible. In this regard, the optimal flux levels ratio of winding sets and the best pole pair ratio are determined first. Afterward, the winding specifications are designated to have maximum output power, while the DSWIM advantages, especially the zero-speed region operation capability, remain valid. A DSWIM is designed, simulated in ANSYS/MAXWELL and fabricated based on the proposed method and utilizing commercially available standard stator and rotor frames. Experimental assessments verify that the DSWIM prototype has improved the rate-reduction problem up to 19% in comparison to similar proposed DSWIMs.&quot;,&quot;publisher&quot;:&quot;Institute of Electrical and Electronics Engineers Inc.&quot;,&quot;issue&quot;:&quot;2&quot;,&quot;volume&quot;:&quot;68&quot;,&quot;container-title-short&quot;:&quot;&quot;},&quot;isTemporary&quot;:false}]},{&quot;citationID&quot;:&quot;MENDELEY_CITATION_bfef8035-4136-485d-865b-86d848740ce3&quot;,&quot;properties&quot;:{&quot;noteIndex&quot;:0},&quot;isEdited&quot;:false,&quot;manualOverride&quot;:{&quot;isManuallyOverridden&quot;:false,&quot;citeprocText&quot;:&quot;[41], [52], [53]&quot;,&quot;manualOverrideText&quot;:&quot;&quot;},&quot;citationTag&quot;:&quot;MENDELEY_CITATION_v3_eyJjaXRhdGlvbklEIjoiTUVOREVMRVlfQ0lUQVRJT05fYmZlZjgwMzUtNDEzNi00ODVkLTg2NWItODZkODQ4NzQwY2UzIiwicHJvcGVydGllcyI6eyJub3RlSW5kZXgiOjB9LCJpc0VkaXRlZCI6ZmFsc2UsIm1hbnVhbE92ZXJyaWRlIjp7ImlzTWFudWFsbHlPdmVycmlkZGVuIjpmYWxzZSwiY2l0ZXByb2NUZXh0IjoiWzQxXSwgWzUyXSwgWzUzXSIsIm1hbnVhbE92ZXJyaWRlVGV4dCI6IiJ9LCJjaXRhdGlvbkl0ZW1zIjpbeyJpZCI6IjZlMWQ2MGIxLTE4M2UtMzBlZC05NmQ4LTY4MGYwMWJmYmFiYSIsIml0ZW1EYXRhIjp7InR5cGUiOiJhcnRpY2xlLWpvdXJuYWwiLCJpZCI6IjZlMWQ2MGIxLTE4M2UtMzBlZC05NmQ4LTY4MGYwMWJmYmFiYSIsInRpdGxlIjoiT3B0aW1hbCBkZXNpZ24gb2Ygc3RhdG9yIGFuZCByb3RvciBzbG90IG9mIGluZHVjdGlvbiBtb3RvciBmb3IgZWxlY3RyaWMgdmVoaWNsZSBhcHBsaWNhdGlvbnMiLCJhdXRob3IiOlt7ImZhbWlseSI6IkFraHRhciIsImdpdmVuIjoiTW9oYW1tYWQgSnVuYWlkIiwicGFyc2UtbmFtZXMiOmZhbHNlLCJkcm9wcGluZy1wYXJ0aWNsZSI6IiIsIm5vbi1kcm9wcGluZy1wYXJ0aWNsZSI6IiJ9LHsiZmFtaWx5IjoiQmVoZXJhIiwiZ2l2ZW4iOiJSYW5qYW4gS3VtYXIiLCJwYXJzZS1uYW1lcyI6ZmFsc2UsImRyb3BwaW5nLXBhcnRpY2xlIjoiIiwibm9uLWRyb3BwaW5nLXBhcnRpY2xlIjoiIn1dLCJjb250YWluZXItdGl0bGUiOiJJRVQgRWxlY3RyaWNhbCBTeXN0ZW1zIGluIFRyYW5zcG9ydGF0aW9uIiwiRE9JIjoiMTAuMTA0OS9pZXQtZXN0LjIwMTguNTA1MCIsIklTU04iOiIyMDQyOTc0NiIsImlzc3VlZCI6eyJkYXRlLXBhcnRzIjpbWzIwMTksMywxXV19LCJwYWdlIjoiMzUtNDMiLCJhYnN0cmFjdCI6IlRoZSBwZXJmb3JtYW5jZSByZXF1aXJlbWVudCBvZiBhIHNxdWlycmVsIGNhZ2UgaW5kdWN0aW9uIG1vdG9yIChJTSkgZm9yIGFwcGxpY2F0aW9uIGluIGVsZWN0cmljIHZlaGljbGUgKEVWKSwgd2l0aCBoaWdoIGVmZmljaWVuY3ksIHBvd2VyIGZhY3RvciBhbmQgYnJlYWtkb3duIHRvcnF1ZSwgaXMgYSBjaGFsbGVuZ2luZyB0YXNrIGZvciBhIG1hY2hpbmUgZGVzaWduZXIuIEEgbmV3IDUgaHAgd2lkZSBzcGVlZCBvcGVyYXRpbmcgcmFuZ2UgSU0gc3VpdGFibGUgZm9yIEVWIGFwcGxpY2F0aW9uIGhhcyBiZWVuIGRlc2lnbmVkIGhlcmUuIFRoZSBwYXJhbWV0cmljIHN0dWR5IHRvIGFuYWx5c2UgdGhlIGVmZmVjdCBvZiBzdGF0b3IgYW5kIHJvdG9yIHNsb3QgZGltZW5zaW9ucyBvbiBkaWZmZXJlbnQgcGVyZm9ybWFuY2UgcGFyYW1ldGVycyBoYXMgYmVlbiBjYXJyaWVkIG91dC4gVGhpcyBwYXJhbWV0cmljIHN0dWR5IGZvcm1zIHRoZSBiYXNpcyBvZiB0aGUgbXVsdGlvYmplY3RpdmUgb3B0aW1pc2F0aW9uIHByb2JsZW0gdGFrZW4gaW4gdGhpcyBzdHVkeS4gQW4gZXZvbHV0aW9uYXJ5IGFsZ29yaXRobSBoYXMgYmVlbiB1c2VkIGZvciB0aGUgSU0gZGVzaWduIG9wdGltaXNhdGlvbiBhbmQgaXRzIHBlcmZvcm1hbmNlIGlzIGNvbXBhcmVkIHRvIHRoYXQgb2YgYSBjb252ZW50aW9uYWwgb25lLiBUaGUgb3B0aW1pc2VkIElNIGlzIHRoZW4gZmFicmljYXRlZCBhbmQgdGVzdGVkIGluIHRoZSBsYWJvcmF0b3J5IHRvIHZhbGlkYXRlIHRoZSBzaW11bGF0aW9uIHJlc3VsdHMuIiwicHVibGlzaGVyIjoiSW5zdGl0dXRpb24gb2YgRW5naW5lZXJpbmcgYW5kIFRlY2hub2xvZ3kiLCJpc3N1ZSI6IjEiLCJ2b2x1bWUiOiI5IiwiY29udGFpbmVyLXRpdGxlLXNob3J0IjoiIn0sImlzVGVtcG9yYXJ5IjpmYWxzZX0seyJpZCI6IjBlYWEyMDY2LTc5ODEtMzk5Zi05N2Q2LWZmNjU5YzMyZjJkOSIsIml0ZW1EYXRhIjp7InR5cGUiOiJhcnRpY2xlLWpvdXJuYWwiLCJpZCI6IjBlYWEyMDY2LTc5ODEtMzk5Zi05N2Q2LWZmNjU5YzMyZjJkOSIsInRpdGxlIjoiUGVyZm9ybWFuY2VzIG9mIEFDIGluZHVjdGlvbiBtb3RvcnMgd2l0aCBkaWZmZXJlbnQgbnVtYmVyIG9mIHBvbGVzIGluIHVyYmFuIGVsZWN0cmljIGNhcnMiLCJhdXRob3IiOlt7ImZhbWlseSI6IlNlZGVmIiwiZ2l2ZW4iOiJLYW5iZXIiLCJwYXJzZS1uYW1lcyI6ZmFsc2UsImRyb3BwaW5nLXBhcnRpY2xlIjoiIiwibm9uLWRyb3BwaW5nLXBhcnRpY2xlIjoiIn0seyJmYW1pbHkiOiJNYWhlcmkiLCJnaXZlbiI6IkFsaXJlemEiLCJwYXJzZS1uYW1lcyI6ZmFsc2UsImRyb3BwaW5nLXBhcnRpY2xlIjoiIiwibm9uLWRyb3BwaW5nLXBhcnRpY2xlIjoiIn0seyJmYW1pbHkiOiJZaWxtYXoiLCJnaXZlbiI6Ik11c3RhZmEiLCJwYXJzZS1uYW1lcyI6ZmFsc2UsImRyb3BwaW5nLXBhcnRpY2xlIjoiIiwibm9uLWRyb3BwaW5nLXBhcnRpY2xlIjoiIn0seyJmYW1pbHkiOiJEYWFkYmluIiwiZ2l2ZW4iOiJBbGkiLCJwYXJzZS1uYW1lcyI6ZmFsc2UsImRyb3BwaW5nLXBhcnRpY2xlIjoiIiwibm9uLWRyb3BwaW5nLXBhcnRpY2xlIjoiIn1dLCJjb250YWluZXItdGl0bGUiOiIzcmQgSW50ZXJuYXRpb25hbCBTeW1wb3NpdW0gb24gRW52aXJvbm1lbnQgRnJpZW5kbHkgRW5lcmdpZXMgYW5kIEFwcGxpY2F0aW9ucywgRUZFQSAyMDE0IiwiYWNjZXNzZWQiOnsiZGF0ZS1wYXJ0cyI6W1syMDIyLDQsMjBdXX0sIkRPSSI6IjEwLjExMDkvRUZFQS4yMDE0LjcwNTk5NDYiLCJJU0JOIjoiOTc4MTQ3OTk3NTE3NCIsImlzc3VlZCI6eyJkYXRlLXBhcnRzIjpbWzIwMTQsMywxMl1dfSwiYWJzdHJhY3QiOiJUaGlzIHBhcGVyIHByZXNlbnRzIHRoZSByZXN1bHRzIG9mIGEgc3R1ZHkgb24gdGhlIGVmZmVjdCBvZiB0aGUgbnVtYmVyIG9mIHBvbGVzIG9mIEFDIGluZHVjdGlvbiBtb3RvcnMgKEVWSSkgb24gdGhlaXIgcGVyZm9ybWFuY2UgaW4gYm90aCBwcm9wdWxzaW9uIGFuZCByZWdlbmVyYXRpdmUgYnJha2UgbW9kZXMgaW4gZWNvLXVyYmFuIGVsZWN0cmljIGNhcnMgKEVDKS4gU2luY2UgY2hhbmdpbmcgdGhlIG51bWJlciBvZiBwb2xlcyBhZmZlY3RzIHRoZSBtYXhpbXVtIG1vdG9yIHNwZWVkLCBkaWZmZXJlbnQgdHJhbnNtaXNzaW9uIHJhdGlvcyBhcmUgY29uc2lkZXJlZCBpbiBtb2RlbGxpbmcgb2YgdGhlIHBvd2VydHJhaW4gc3lzdGVtLiBUd28gc3BlZWQgcHJvZmlsZXMsIG5hbWVseSwgbm9ybWFsIGFuZCBhZ2dyZXNzaXZlLCBhcmUgdXNlZCBpbiB0aGlzIHN0dWR5LiBCb3RoIHByb2ZpbGVzIGFyZSBiYXNlZCBvbiB0aGUgZmllbGQgZGF0YSBvZiBhIHJvdXRlIGluIEtheXNlcmktVHVya2V5LiBGb3IgZWFjaCBjb25maWd1cmF0aW9uIHRoZSB0b3RhbCBjb25zdW1lZCBlbmVyZ3kgb2YgdGhlIEVDIGlzIGZvdW5kLiBSZXN1bHRzIHNob3cgdGhhdCBFVkkgd2l0aCA0IHBvbGVzIHBlcmZvcm1zIGJldHRlciB0aGFuIG90aGVyIGNvbmZpZ3VyYXRpb25zIHdpdGggcmVzcGVjdCB0byB0aGUgY29zdCBhbmQgZW5lcmd5IGVmZmljaWVuY3kuIiwicHVibGlzaGVyIjoiSW5zdGl0dXRlIG9mIEVsZWN0cmljYWwgYW5kIEVsZWN0cm9uaWNzIEVuZ2luZWVycyBJbmMuIiwiY29udGFpbmVyLXRpdGxlLXNob3J0IjoiIn0sImlzVGVtcG9yYXJ5IjpmYWxzZX0seyJpZCI6ImU2NWJjOTdmLTU0NGItMzFiYS04ZmVhLTIyMjAxZjYyMzA1MCIsIml0ZW1EYXRhIjp7InR5cGUiOiJhcnRpY2xlLWpvdXJuYWwiLCJpZCI6ImU2NWJjOTdmLTU0NGItMzFiYS04ZmVhLTIyMjAxZjYyMzA1MCIsInRpdGxlIjoiSW5mbHVlbmNlIG9mIHN0YXRvciBzbG90IGFuZCBwb2xlIG51bWJlciBjb21iaW5hdGlvbiBvbiByb3RvciBiYXIgY3VycmVudCB3YXZlZm9ybSBhbmQgcGVyZm9ybWFuY2Ugb2YgaW5kdWN0aW9uIG1hY2hpbmVzIiwiYXV0aG9yIjpbeyJmYW1pbHkiOiJHdW5kb2dkdSIsImdpdmVuIjoiVC4iLCJwYXJzZS1uYW1lcyI6ZmFsc2UsImRyb3BwaW5nLXBhcnRpY2xlIjoiIiwibm9uLWRyb3BwaW5nLXBhcnRpY2xlIjoiIn0seyJmYW1pbHkiOiJaaHUiLCJnaXZlbiI6IlouIFEuIiwicGFyc2UtbmFtZXMiOmZhbHNlLCJkcm9wcGluZy1wYXJ0aWNsZSI6IiIsIm5vbi1kcm9wcGluZy1wYXJ0aWNsZSI6IiJ9LHsiZmFtaWx5IjoiTWlwbyIsImdpdmVuIjoiSi4gQy4iLCJwYXJzZS1uYW1lcyI6ZmFsc2UsImRyb3BwaW5nLXBhcnRpY2xlIjoiIiwibm9uLWRyb3BwaW5nLXBhcnRpY2xlIjoiIn1dLCJjb250YWluZXItdGl0bGUiOiIyMDE3IDIwdGggSW50ZXJuYXRpb25hbCBDb25mZXJlbmNlIG9uIEVsZWN0cmljYWwgTWFjaGluZXMgYW5kIFN5c3RlbXMsIElDRU1TIDIwMTciLCJhY2Nlc3NlZCI6eyJkYXRlLXBhcnRzIjpbWzIwMjIsNCwyMF1dfSwiRE9JIjoiMTAuMTEwOS9JQ0VNUy4yMDE3LjgwNTU5MzciLCJJU0JOIjoiOTc4MTUzODYzMjQ2OCIsImlzc3VlZCI6eyJkYXRlLXBhcnRzIjpbWzIwMTcsMTAsMl1dfSwiYWJzdHJhY3QiOiJUaGlzIHBhcGVyIGludmVzdGlnYXRlcyB0aGUgaW5mbHVlbmNlIG9mIHN0YXRvciBzbG90L3BvbGUgbnVtYmVyIGNvbWJpbmF0aW9ucyBvbiB0aGUgcm90b3IgYmFyIGN1cnJlbnQgd2F2ZWZvcm0gYW5kIGVsZWN0cm9tYWduZXRpYyBwZXJmb3JtYW5jZSBvZiBhIHNxdWlycmVsLWNhZ2UgaW5kdWN0aW9uIG1hY2hpbmVzIChJTXMpIGRlc2lnbmVkIHdpdGggYSBzbG90IG51bWJlciBwZXIgcG9sZSBwZXIgcGhhc2Ugb2YgdHdvLiAzNi1zbG90LzYtcG9sZSAoMzZTNlApLCA0OFM4UCwgYW5kIDYwUzEwUCBJTXMsIGFsbCBoYXZpbmcgNTIgcm90b3Igc2xvdHMsIGhhdmUgYmVlbiBkZXNpZ25lZCBieSB1c2luZyB0aGUgc2FtZSB3aW5kaW5nIGxheW91dCwgc3RhdG9yIG91dGVyIGRpYW1ldGVyLCBzdGFjayBsZW5ndGgsIHN0YXRvciBjdXJyZW50LCBhbmQgcmF0ZWQgc3BlZWQgYXMgdGhlIFRveW90YSBQcml1cyAyMDEwIGludGVyaW9yIHBlcm1hbmVudCBtYWduZXQgbWFjaGluZSAoSVBNKS4gVGhlIHdhdmVmb3JtcyBvZiBmbHV4IGRlbnNpdHkgaW4gZGlmZmVyZW50IHBhcnRzIG9mIHN0YXRvciBhbmQgcm90b3IsIGFuZCB0aGUgbGVha2FnZSBmbHV4IGluIHRoZSBzbG90cyBhcmUgY29uc2lkZXJlZCBhbmQgdGhlaXIgaW5mbHVlbmNlcyBhcmUgaW52ZXN0aWdhdGVkLiBJdCBoYXMgYmVlbiByZXZlYWxlZCB0aGF0IGV2ZW4gaWYgdGhlIHdpbmRpbmcgbGF5b3V0IGlzIHRoZSBzYW1lLCB0aGUgc3RhdG9yIHNsb3QvcG9sZSBudW1iZXIgY29tYmluYXRpb24gaGFzIGEgY29uc2lkZXJhYmxlIGVmZmVjdCBvbiB0aGUgZGlzdG9ydGlvbiBsZXZlbCBvZiB0aGUgYmFyIGN1cnJlbnQgYW5kIHRoZSBlbGVjdHJvbWFnbmV0aWMgcGVyZm9ybWFuY2UsIGluY2x1ZGluZyB0b3JxdWUsIHRvcnF1ZSByaXBwbGUsIHBvd2VyIGZhY3RvciwgYW5kIGVmZmljaWVuY3kuIiwicHVibGlzaGVyIjoiSW5zdGl0dXRlIG9mIEVsZWN0cmljYWwgYW5kIEVsZWN0cm9uaWNzIEVuZ2luZWVycyBJbmMuIiwiY29udGFpbmVyLXRpdGxlLXNob3J0IjoiIn0sImlzVGVtcG9yYXJ5IjpmYWxzZX1dfQ==&quot;,&quot;citationItems&quot;:[{&quot;id&quot;:&quot;6e1d60b1-183e-30ed-96d8-680f01bfbaba&quot;,&quot;itemData&quot;:{&quot;type&quot;:&quot;article-journal&quot;,&quot;id&quot;:&quot;6e1d60b1-183e-30ed-96d8-680f01bfbaba&quot;,&quot;title&quot;:&quot;Optimal design of stator and rotor slot of induction motor for electric vehicle applications&quot;,&quot;author&quot;:[{&quot;family&quot;:&quot;Akhtar&quot;,&quot;given&quot;:&quot;Mohammad Junaid&quot;,&quot;parse-names&quot;:false,&quot;dropping-particle&quot;:&quot;&quot;,&quot;non-dropping-particle&quot;:&quot;&quot;},{&quot;family&quot;:&quot;Behera&quot;,&quot;given&quot;:&quot;Ranjan Kumar&quot;,&quot;parse-names&quot;:false,&quot;dropping-particle&quot;:&quot;&quot;,&quot;non-dropping-particle&quot;:&quot;&quot;}],&quot;container-title&quot;:&quot;IET Electrical Systems in Transportation&quot;,&quot;DOI&quot;:&quot;10.1049/iet-est.2018.5050&quot;,&quot;ISSN&quot;:&quot;20429746&quot;,&quot;issued&quot;:{&quot;date-parts&quot;:[[2019,3,1]]},&quot;page&quot;:&quot;35-43&quot;,&quot;abstract&quot;:&quot;The performance requirement of a squirrel cage induction motor (IM) for application in electric vehicle (EV), with high efficiency, power factor and breakdown torque, is a challenging task for a machine designer. A new 5 hp wide speed operating range IM suitable for EV application has been designed here. The parametric study to analyse the effect of stator and rotor slot dimensions on different performance parameters has been carried out. This parametric study forms the basis of the multiobjective optimisation problem taken in this study. An evolutionary algorithm has been used for the IM design optimisation and its performance is compared to that of a conventional one. The optimised IM is then fabricated and tested in the laboratory to validate the simulation results.&quot;,&quot;publisher&quot;:&quot;Institution of Engineering and Technology&quot;,&quot;issue&quot;:&quot;1&quot;,&quot;volume&quot;:&quot;9&quot;,&quot;container-title-short&quot;:&quot;&quot;},&quot;isTemporary&quot;:false},{&quot;id&quot;:&quot;0eaa2066-7981-399f-97d6-ff659c32f2d9&quot;,&quot;itemData&quot;:{&quot;type&quot;:&quot;article-journal&quot;,&quot;id&quot;:&quot;0eaa2066-7981-399f-97d6-ff659c32f2d9&quot;,&quot;title&quot;:&quot;Performances of AC induction motors with different number of poles in urban electric cars&quot;,&quot;author&quot;:[{&quot;family&quot;:&quot;Sedef&quot;,&quot;given&quot;:&quot;Kanber&quot;,&quot;parse-names&quot;:false,&quot;dropping-particle&quot;:&quot;&quot;,&quot;non-dropping-particle&quot;:&quot;&quot;},{&quot;family&quot;:&quot;Maheri&quot;,&quot;given&quot;:&quot;Alireza&quot;,&quot;parse-names&quot;:false,&quot;dropping-particle&quot;:&quot;&quot;,&quot;non-dropping-particle&quot;:&quot;&quot;},{&quot;family&quot;:&quot;Yilmaz&quot;,&quot;given&quot;:&quot;Mustafa&quot;,&quot;parse-names&quot;:false,&quot;dropping-particle&quot;:&quot;&quot;,&quot;non-dropping-particle&quot;:&quot;&quot;},{&quot;family&quot;:&quot;Daadbin&quot;,&quot;given&quot;:&quot;Ali&quot;,&quot;parse-names&quot;:false,&quot;dropping-particle&quot;:&quot;&quot;,&quot;non-dropping-particle&quot;:&quot;&quot;}],&quot;container-title&quot;:&quot;3rd International Symposium on Environment Friendly Energies and Applications, EFEA 2014&quot;,&quot;accessed&quot;:{&quot;date-parts&quot;:[[2022,4,20]]},&quot;DOI&quot;:&quot;10.1109/EFEA.2014.7059946&quot;,&quot;ISBN&quot;:&quot;9781479975174&quot;,&quot;issued&quot;:{&quot;date-parts&quot;:[[2014,3,12]]},&quot;abstract&quot;:&quot;This paper presents the results of a study on the effect of the number of poles of AC induction motors (EVI) on their performance in both propulsion and regenerative brake modes in eco-urban electric cars (EC). Since changing the number of poles affects the maximum motor speed, different transmission ratios are considered in modelling of the powertrain system. Two speed profiles, namely, normal and aggressive, are used in this study. Both profiles are based on the field data of a route in Kayseri-Turkey. For each configuration the total consumed energy of the EC is found. Results show that EVI with 4 poles performs better than other configurations with respect to the cost and energy efficiency.&quot;,&quot;publisher&quot;:&quot;Institute of Electrical and Electronics Engineers Inc.&quot;,&quot;container-title-short&quot;:&quot;&quot;},&quot;isTemporary&quot;:false},{&quot;id&quot;:&quot;e65bc97f-544b-31ba-8fea-22201f623050&quot;,&quot;itemData&quot;:{&quot;type&quot;:&quot;article-journal&quot;,&quot;id&quot;:&quot;e65bc97f-544b-31ba-8fea-22201f623050&quot;,&quot;title&quot;:&quot;Influence of stator slot and pole number combination on rotor bar current waveform and performance of induction machines&quot;,&quot;author&quot;:[{&quot;family&quot;:&quot;Gundogdu&quot;,&quot;given&quot;:&quot;T.&quot;,&quot;parse-names&quot;:false,&quot;dropping-particle&quot;:&quot;&quot;,&quot;non-dropping-particle&quot;:&quot;&quot;},{&quot;family&quot;:&quot;Zhu&quot;,&quot;given&quot;:&quot;Z. Q.&quot;,&quot;parse-names&quot;:false,&quot;dropping-particle&quot;:&quot;&quot;,&quot;non-dropping-particle&quot;:&quot;&quot;},{&quot;family&quot;:&quot;Mipo&quot;,&quot;given&quot;:&quot;J. C.&quot;,&quot;parse-names&quot;:false,&quot;dropping-particle&quot;:&quot;&quot;,&quot;non-dropping-particle&quot;:&quot;&quot;}],&quot;container-title&quot;:&quot;2017 20th International Conference on Electrical Machines and Systems, ICEMS 2017&quot;,&quot;accessed&quot;:{&quot;date-parts&quot;:[[2022,4,20]]},&quot;DOI&quot;:&quot;10.1109/ICEMS.2017.8055937&quot;,&quot;ISBN&quot;:&quot;9781538632468&quot;,&quot;issued&quot;:{&quot;date-parts&quot;:[[2017,10,2]]},&quot;abstract&quot;:&quot;This paper investigates the influence of stator slot/pole number combinations on the rotor bar current waveform and electromagnetic performance of a squirrel-cage induction machines (IMs) designed with a slot number per pole per phase of two. 36-slot/6-pole (36S6P), 48S8P, and 60S10P IMs, all having 52 rotor slots, have been designed by using the same winding layout, stator outer diameter, stack length, stator current, and rated speed as the Toyota Prius 2010 interior permanent magnet machine (IPM). The waveforms of flux density in different parts of stator and rotor, and the leakage flux in the slots are considered and their influences are investigated. It has been revealed that even if the winding layout is the same, the stator slot/pole number combination has a considerable effect on the distortion level of the bar current and the electromagnetic performance, including torque, torque ripple, power factor, and efficiency.&quot;,&quot;publisher&quot;:&quot;Institute of Electrical and Electronics Engineers Inc.&quot;,&quot;container-title-short&quot;:&quot;&quot;},&quot;isTemporary&quot;:false}]},{&quot;citationID&quot;:&quot;MENDELEY_CITATION_774783e3-943e-41ba-85d5-045cc9761003&quot;,&quot;properties&quot;:{&quot;noteIndex&quot;:0},&quot;isEdited&quot;:false,&quot;manualOverride&quot;:{&quot;isManuallyOverridden&quot;:false,&quot;citeprocText&quot;:&quot;[54], [55]&quot;,&quot;manualOverrideText&quot;:&quot;&quot;},&quot;citationTag&quot;:&quot;MENDELEY_CITATION_v3_eyJjaXRhdGlvbklEIjoiTUVOREVMRVlfQ0lUQVRJT05fNzc0NzgzZTMtOTQzZS00MWJhLTg1ZDUtMDQ1Y2M5NzYxMDAzIiwicHJvcGVydGllcyI6eyJub3RlSW5kZXgiOjB9LCJpc0VkaXRlZCI6ZmFsc2UsIm1hbnVhbE92ZXJyaWRlIjp7ImlzTWFudWFsbHlPdmVycmlkZGVuIjpmYWxzZSwiY2l0ZXByb2NUZXh0IjoiWzU0XSwgWzU1XSIsIm1hbnVhbE92ZXJyaWRlVGV4dCI6IiJ9LCJjaXRhdGlvbkl0ZW1zIjpbeyJpZCI6IjE3MWQ2NmI1LWRhYTYtM2U4NC1iODJlLTU1YjAxNWJmYTRlNiIsIml0ZW1EYXRhIjp7InR5cGUiOiJhcnRpY2xlLWpvdXJuYWwiLCJpZCI6IjE3MWQ2NmI1LWRhYTYtM2U4NC1iODJlLTU1YjAxNWJmYTRlNiIsInRpdGxlIjoiRkVNIHN0dWR5IG9mIGFzeW5jaHJvbm91cyBjYWdlIG1vdG9ycyBjb21iaW5pbmcgTkVNQSdzIGNsYXNzZXMgQSBhbmQgRCBzbG90IGdlb21ldHJ5IiwiYXV0aG9yIjpbeyJmYW1pbHkiOiJHeWZ0YWtpcyIsImdpdmVuIjoiS29zdGFzIiwicGFyc2UtbmFtZXMiOmZhbHNlLCJkcm9wcGluZy1wYXJ0aWNsZSI6IiIsIm5vbi1kcm9wcGluZy1wYXJ0aWNsZSI6IiJ9LHsiZmFtaWx5IjoiS2FwcGF0b3UiLCJnaXZlbiI6IkpveWEiLCJwYXJzZS1uYW1lcyI6ZmFsc2UsImRyb3BwaW5nLXBhcnRpY2xlIjoiIiwibm9uLWRyb3BwaW5nLXBhcnRpY2xlIjoiIn0seyJmYW1pbHkiOiJTYWZhY2FzIiwiZ2l2ZW4iOiJBdGhhbmFzaW9zIiwicGFyc2UtbmFtZXMiOmZhbHNlLCJkcm9wcGluZy1wYXJ0aWNsZSI6IiIsIm5vbi1kcm9wcGluZy1wYXJ0aWNsZSI6IiJ9XSwiY29udGFpbmVyLXRpdGxlIjoiMTl0aCBJbnRlcm5hdGlvbmFsIENvbmZlcmVuY2Ugb24gRWxlY3RyaWNhbCBNYWNoaW5lcywgSUNFTSAyMDEwIiwiYWNjZXNzZWQiOnsiZGF0ZS1wYXJ0cyI6W1syMDIyLDQsMjBdXX0sIkRPSSI6IjEwLjExMDkvSUNFTE1BQ0guMjAxMC41NjA3NjkxIiwiSVNCTiI6Ijk3ODE0MjQ0NDE3NTQiLCJpc3N1ZWQiOnsiZGF0ZS1wYXJ0cyI6W1syMDEwXV19LCJhYnN0cmFjdCI6IkluIHRoaXMgd29yaywgbW9kZWxzIGNvbWJpbmluZyBORU1BJ3MgY2xhc3NlcyBBIGFuZCBEIHNsb3QgZ2VvbWV0cnkgYXJlIGNyZWF0ZWQsIHdpdGggdGhlIHVzZSBvZiBhIGxpYnJhcnkgb2YgcGFyYW1ldGVyaXplZCBTcXVpcnJlbCBDYWdlIEluZHVjdGlvbiBNYWNoaW5lIG1vZGVscy4gVGhlIG1vZGVscyB3ZXJlIGFuYWx5emVkIHVzaW5nIEFDIG5vbi1saW5lYXIgRkVNIGFuYWx5c2lzLiBUaGUgaW5mbHVlbmNlcyBvZiB0aGUgZGlmZmVyZW50IGFuYWxvZ3kgb2YgY2xhc3MgQSB2ZXJzdXMgY2xhc3MgRCBzbG90cyBpbiB0aGUgYXN5bmNocm9ub3VzIGNhZ2UgbW90b3IsIG9uIHRoZSBkaXN0cmlidXRpb24gb2YgdGhlIG1hZ25ldGljIGZpZWxkLCB0aGUgdG9ycXVlIGFzIHdlbGwgYXMgdGhlIHN0YXRvciBhbmQgcm90b3IgY3VycmVudHMgYXJlIGludmVzdGlnYXRlZC4gRmluYWxseSwgdGhlIGVmZmljaWVuY3kgb2YgdGhlIG1vZGVsLCB3aXRoIGFuYWxvZ3kgb2YgY2xhc3MgQSB0byBEIHJvdG9yIHNsb3RzLCAxOjEgd2FzIG9wdGltaXplZCwgYnkgY2xvc2luZyB0aGUgc3RhdG9yIHNsb3RzIHdpdGggc2VtaS1tYWduZXRpYyB3ZWRnZXMgb2YgbWFnbmV0aWMgcGVybWVhYmlsaXR5IGVxdWFsIHRvIDUuIMKpMjAxMCBJRUVFLiIsImNvbnRhaW5lci10aXRsZS1zaG9ydCI6IiJ9LCJpc1RlbXBvcmFyeSI6ZmFsc2V9LHsiaWQiOiIxZWExNzY5Ny1kYjg0LTMwYTQtOTI4Zi1mYzM2NDZiMmYyMzIiLCJpdGVtRGF0YSI6eyJ0eXBlIjoiYXJ0aWNsZS1qb3VybmFsIiwiaWQiOiIxZWExNzY5Ny1kYjg0LTMwYTQtOTI4Zi1mYzM2NDZiMmYyMzIiLCJ0aXRsZSI6Ik5FTUEgY2xhc3MgQSBzbG90IHNoYXBlIG9wdGltaXphdGlvbiBvZiBpbmR1Y3Rpb24gbW90b3IgZm9yIGVsZWN0cmljIHZlaGljbGUgdXNpbmcgcmVzcG9uc2Ugc3VyZmFjZSBtZXRob2QiLCJhdXRob3IiOlt7ImZhbWlseSI6Ikplb24iLCJnaXZlbiI6Ikt5dW5nIFdvbiIsInBhcnNlLW5hbWVzIjpmYWxzZSwiZHJvcHBpbmctcGFydGljbGUiOiIiLCJub24tZHJvcHBpbmctcGFydGljbGUiOiIifSx7ImZhbWlseSI6IkNodW5nIiwiZ2l2ZW4iOiJUZWEgS3l1bmciLCJwYXJzZS1uYW1lcyI6ZmFsc2UsImRyb3BwaW5nLXBhcnRpY2xlIjoiIiwibm9uLWRyb3BwaW5nLXBhcnRpY2xlIjoiIn0seyJmYW1pbHkiOiJIYWhuIiwiZ2l2ZW4iOiJTdW5nIENoaW4iLCJwYXJzZS1uYW1lcyI6ZmFsc2UsImRyb3BwaW5nLXBhcnRpY2xlIjoiIiwibm9uLWRyb3BwaW5nLXBhcnRpY2xlIjoiIn1dLCJjb250YWluZXItdGl0bGUiOiIyMDExIEludGVybmF0aW9uYWwgQ29uZmVyZW5jZSBvbiBFbGVjdHJpY2FsIE1hY2hpbmVzIGFuZCBTeXN0ZW1zLCBJQ0VNUyAyMDExIiwiYWNjZXNzZWQiOnsiZGF0ZS1wYXJ0cyI6W1syMDIyLDQsMjBdXX0sIkRPSSI6IjEwLjExMDkvSUNFTVMuMjAxMS42MDczNjkyIiwiSVNCTiI6Ijk3ODE0NTc3MTA0NDUiLCJpc3N1ZWQiOnsiZGF0ZS1wYXJ0cyI6W1syMDExXV19LCJhYnN0cmFjdCI6IkluIHRoaXMgcGFwZXIsIHRoZSBkeW5hbWljIGNoYXJhY3RlcmlzdGljcyBvZiBpbmR1Y3Rpb24gbW90b3IgKElNKSBmb3IgZWxlY3RyaWMgdmVoaWNsZSAoRVYpIGFyZSBpbnZlc3RpZ2F0ZWQgYnkgY29uc2lkZXJpbmcgc2xvdCBzaGFwZXMgb2Ygcm90b3IuIFRoZSByb3RvciBvZiBORU1BIGNsYXNzIEEgaXMgc2VsZWN0ZWQgdG8gb3B0aW1pemUgdGhlIHNsb3Qgc2hhcGUgYnkgUlNNLiBUaGUgaW5pdGlhbCBzbG90IHNoYXBlIG9mIHJvdG9yIHNsb3QgbW9kZWwgaXMgZGVzaWduZWQgYnkgZWxlY3Ryb21hZ25ldGljIGxvYWRpbmcgZGlzdHJpYnV0aW9uIG1ldGhvZCAoTERNKS4gTmV4dCwgdGhlIHNoYXBlIG9mIHJvdG9yIHNsb3QgaXMgb3B0aW1pemVkIGJ5IHRoZSByZXNwb25zZSBzdXJmYWNlIG1ldGhvZCAoUlNNKS4gVGhlIGR5bmFtaWMgY2hhcmFjdGVyaXN0aWNzIG9mIHRoZSBvcHRpbWl6ZWQgbW9kZWwgZm9yIElNIGFyZSBjb21wYXJlZCB3aXRoIHRob3NlIG9mIHRoZSBpbml0aWFsIG1vZGVsIGJ5IGZpbml0ZSBlbGVtZW50IGFuYWx5c2lzIChGRUEpLiBUaGUgZWZmaWNpZW5jeSBvZiB0aGUgb3B0aW1pemVkIG1vZGVsIHNob3dzIGdvb2QgcGVyZm9ybWFuY2UgdGhyb3VnaCB3aG9sZS1zcGVlZCByYW5nZS4gwqkgMjAxMSBJRUVFLiIsImNvbnRhaW5lci10aXRsZS1zaG9ydCI6IiJ9LCJpc1RlbXBvcmFyeSI6ZmFsc2V9XX0=&quot;,&quot;citationItems&quot;:[{&quot;id&quot;:&quot;171d66b5-daa6-3e84-b82e-55b015bfa4e6&quot;,&quot;itemData&quot;:{&quot;type&quot;:&quot;article-journal&quot;,&quot;id&quot;:&quot;171d66b5-daa6-3e84-b82e-55b015bfa4e6&quot;,&quot;title&quot;:&quot;FEM study of asynchronous cage motors combining NEMA's classes A and D slot geometry&quot;,&quot;author&quot;:[{&quot;family&quot;:&quot;Gyftakis&quot;,&quot;given&quot;:&quot;Kostas&quot;,&quot;parse-names&quot;:false,&quot;dropping-particle&quot;:&quot;&quot;,&quot;non-dropping-particle&quot;:&quot;&quot;},{&quot;family&quot;:&quot;Kappatou&quot;,&quot;given&quot;:&quot;Joya&quot;,&quot;parse-names&quot;:false,&quot;dropping-particle&quot;:&quot;&quot;,&quot;non-dropping-particle&quot;:&quot;&quot;},{&quot;family&quot;:&quot;Safacas&quot;,&quot;given&quot;:&quot;Athanasios&quot;,&quot;parse-names&quot;:false,&quot;dropping-particle&quot;:&quot;&quot;,&quot;non-dropping-particle&quot;:&quot;&quot;}],&quot;container-title&quot;:&quot;19th International Conference on Electrical Machines, ICEM 2010&quot;,&quot;accessed&quot;:{&quot;date-parts&quot;:[[2022,4,20]]},&quot;DOI&quot;:&quot;10.1109/ICELMACH.2010.5607691&quot;,&quot;ISBN&quot;:&quot;9781424441754&quot;,&quot;issued&quot;:{&quot;date-parts&quot;:[[2010]]},&quot;abstract&quot;:&quot;In this work, models combining NEMA's classes A and D slot geometry are created, with the use of a library of parameterized Squirrel Cage Induction Machine models. The models were analyzed using AC non-linear FEM analysis. The influences of the different analogy of class A versus class D slots in the asynchronous cage motor, on the distribution of the magnetic field, the torque as well as the stator and rotor currents are investigated. Finally, the efficiency of the model, with analogy of class A to D rotor slots, 1:1 was optimized, by closing the stator slots with semi-magnetic wedges of magnetic permeability equal to 5. ©2010 IEEE.&quot;,&quot;container-title-short&quot;:&quot;&quot;},&quot;isTemporary&quot;:false},{&quot;id&quot;:&quot;1ea17697-db84-30a4-928f-fc3646b2f232&quot;,&quot;itemData&quot;:{&quot;type&quot;:&quot;article-journal&quot;,&quot;id&quot;:&quot;1ea17697-db84-30a4-928f-fc3646b2f232&quot;,&quot;title&quot;:&quot;NEMA class A slot shape optimization of induction motor for electric vehicle using response surface method&quot;,&quot;author&quot;:[{&quot;family&quot;:&quot;Jeon&quot;,&quot;given&quot;:&quot;Kyung Won&quot;,&quot;parse-names&quot;:false,&quot;dropping-particle&quot;:&quot;&quot;,&quot;non-dropping-particle&quot;:&quot;&quot;},{&quot;family&quot;:&quot;Chung&quot;,&quot;given&quot;:&quot;Tea Kyung&quot;,&quot;parse-names&quot;:false,&quot;dropping-particle&quot;:&quot;&quot;,&quot;non-dropping-particle&quot;:&quot;&quot;},{&quot;family&quot;:&quot;Hahn&quot;,&quot;given&quot;:&quot;Sung Chin&quot;,&quot;parse-names&quot;:false,&quot;dropping-particle&quot;:&quot;&quot;,&quot;non-dropping-particle&quot;:&quot;&quot;}],&quot;container-title&quot;:&quot;2011 International Conference on Electrical Machines and Systems, ICEMS 2011&quot;,&quot;accessed&quot;:{&quot;date-parts&quot;:[[2022,4,20]]},&quot;DOI&quot;:&quot;10.1109/ICEMS.2011.6073692&quot;,&quot;ISBN&quot;:&quot;9781457710445&quot;,&quot;issued&quot;:{&quot;date-parts&quot;:[[2011]]},&quot;abstract&quot;:&quot;In this paper, the dynamic characteristics of induction motor (IM) for electric vehicle (EV) are investigated by considering slot shapes of rotor. The rotor of NEMA class A is selected to optimize the slot shape by RSM. The initial slot shape of rotor slot model is designed by electromagnetic loading distribution method (LDM). Next, the shape of rotor slot is optimized by the response surface method (RSM). The dynamic characteristics of the optimized model for IM are compared with those of the initial model by finite element analysis (FEA). The efficiency of the optimized model shows good performance through whole-speed range. © 2011 IEEE.&quot;,&quot;container-title-short&quot;:&quot;&quot;},&quot;isTemporary&quot;:false}]},{&quot;citationID&quot;:&quot;MENDELEY_CITATION_0f8eff16-3122-45c5-bcd2-1ed7d4ab34c9&quot;,&quot;properties&quot;:{&quot;noteIndex&quot;:0},&quot;isEdited&quot;:false,&quot;manualOverride&quot;:{&quot;isManuallyOverridden&quot;:false,&quot;citeprocText&quot;:&quot;[55]–[57]&quot;,&quot;manualOverrideText&quot;:&quot;&quot;},&quot;citationTag&quot;:&quot;MENDELEY_CITATION_v3_eyJjaXRhdGlvbklEIjoiTUVOREVMRVlfQ0lUQVRJT05fMGY4ZWZmMTYtMzEyMi00NWM1LWJjZDItMWVkN2Q0YWIzNGM5IiwicHJvcGVydGllcyI6eyJub3RlSW5kZXgiOjB9LCJpc0VkaXRlZCI6ZmFsc2UsIm1hbnVhbE92ZXJyaWRlIjp7ImlzTWFudWFsbHlPdmVycmlkZGVuIjpmYWxzZSwiY2l0ZXByb2NUZXh0IjoiWzU1XeKAk1s1N10iLCJtYW51YWxPdmVycmlkZVRleHQiOiIifSwiY2l0YXRpb25JdGVtcyI6W3siaWQiOiIzYWJiMzY3NS0yOWQ0LTM2OTItYWJiYy1iYmUxZDcyNDlmNzUiLCJpdGVtRGF0YSI6eyJ0eXBlIjoiYXJ0aWNsZS1qb3VybmFsIiwiaWQiOiIzYWJiMzY3NS0yOWQ0LTM2OTItYWJiYy1iYmUxZDcyNDlmNzUiLCJ0aXRsZSI6IkJhciBkaWFnbm9zdGljcyBvZiBkb3VibGUgY2FnZSBvciBkZWVwIGJhciByb3RvciBvZiBhbiBpbmR1Y3Rpb24gbW90b3IiLCJhdXRob3IiOlt7ImZhbWlseSI6IlN5dm9rb2J5bGVua28iLCJnaXZlbiI6IlYuIEYuIiwicGFyc2UtbmFtZXMiOmZhbHNlLCJkcm9wcGluZy1wYXJ0aWNsZSI6IiIsIm5vbi1kcm9wcGluZy1wYXJ0aWNsZSI6IiJ9LHsiZmFtaWx5IjoiVGthY2hlbmtvIiwiZ2l2ZW4iOiJTLiBOLiIsInBhcnNlLW5hbWVzIjpmYWxzZSwiZHJvcHBpbmctcGFydGljbGUiOiIiLCJub24tZHJvcHBpbmctcGFydGljbGUiOiIifV0sImNvbnRhaW5lci10aXRsZSI6IlByb2NlZWRpbmdzIC0gMjAyMCBJbnRlcm5hdGlvbmFsIENvbmZlcmVuY2Ugb24gSW5kdXN0cmlhbCBFbmdpbmVlcmluZywgQXBwbGljYXRpb25zIGFuZCBNYW51ZmFjdHVyaW5nLCBJQ0lFQU0gMjAyMCIsImFjY2Vzc2VkIjp7ImRhdGUtcGFydHMiOltbMjAyMiw0LDIwXV19LCJET0kiOiIxMC4xMTA5L0lDSUVBTTQ4NDY4LjIwMjAuOTExMTg4MCIsIklTQk4iOiI5NzgxNzI4MTQ1OTA3IiwiaXNzdWVkIjp7ImRhdGUtcGFydHMiOltbMjAyMCw1LDFdXX0sImFic3RyYWN0IjoiVGhlIG1hdGhlbWF0aWNhbCBtb2RlbCBvZiBhIGRlZXAgYmFyIG9yIGRvdWJsZSBjYWdlIHJvdG9yIG9mIGFuIGluZHVjdGlvbiBtb3RvciBpcyBkZXZlbG9wZWQsIHRoZSBkaWZmZXJlbnRpYWwgZXF1YXRpb25zIGZvciB3aGljaCBhcmUgd3JpdHRlbiB3aXRoIHJlc3BlY3QgdG8gZmx1eCBsaW5rYWdlcyBpbiBzdGF0b3IgYW5kIHJvdG9yIHBoYXNlIGNvb3JkaW5hdGVzIHdpdGggdGhlIHBoYXNlIG51bWJlciBpbiBzdGFydGluZyBhbmQgd29ya2luZyByb3RvciB3aW5kaW5ncyBlcXVhbCB0byB0aGUgbnVtYmVyIG9mIHNob3J0LWNpcmN1aXRlZCBiYXJzLiBVc2luZyBtZWFzdXJlbWVudCBkYXRhIGZyb20gc3RhdG9yIHBoYXNlIHZvbHRhZ2VzIGFuZCBjdXJyZW50cyBzaW11bGF0aW9uIGFzIHdlbGwgYXMgb25saW5lIGNhbGN1bGF0aW9ucyBvZiB0aGUgdG9ycXVlIGFuZCBwb3dlciBjb25zdW1lZCwgdGhlIG1vc3QgaW5mb3JtYXRpdmUgcGFyYW1ldGVyIGZvciBzaG9ydC1jaXJjdWl0ZWQgcm90b3IgYmFycyBkaWFnbm9zdGljcywgZGVmaW5lZCBhcyBhIHByb2R1Y3Qgb2YgaW52ZXJzZSBzdGF0b3IgcmVhY3RpdmUgcG93ZXIgYW5kIGl0cyB0aW1lIGRlcml2YXRpdmUsIGlzIG9idGFpbmVkLiBUaGUgZXhjZXNzIG9mIHRoaXMgcGFyYW1ldGVyIG92ZXIgdGhlIGludmVyc2UgcmVhY3RpdmUgcG93ZXIgZGVyaXZhdGl2ZSBpcyB0aGUgY3JpdGVyaW9uIGZvciB0aGUgZGFtYWdlIHRvIHJvdG9yIGJhcnMuIFRvIGVsaW1pbmF0ZSB0aGUgaW5mbHVlbmNlIG9mIGFzeW1tZXRyeSBpbiBzdGF0b3IgY2lyY3VpdCB0aGUgaW52ZXJzZSByZWFjdGl2ZSBwb3dlciBvZiBwb3NpdGl2ZSBwaGFzZSBzZXF1ZW5jZSBpcyB1c2VkLiBUaGUgcmVzdWx0cyBvZiBkZXRlY3RpbmcgZGFtYWdlIHRvIG9uZSBvciBtb3JlIGJhcnMgaW4gcm90b3Igd2luZGluZ3MgdXNpbmcgdGhlIGRldmVsb3BlZCBhbGdvcml0aG0gYXJlIHByZXNlbnRlZC4gVGhlIGFsZ29yaXRobSBhZGVxdWFjeSBpcyBjb25maXJtZWQgYnkgc2ltdWxhdGlvbiByZXN1bHRzIGFuZCB0aGUgZXhwZXJpbWVudGFsIHN0dWR5IG9mIGEgcGhhc2Utd291bmQgaW5kdWN0aW9uIG1vdG9yLCBpbiB3aGljaCBkaWZmZXJlbnQgdmFsdWVzIG9mIHBoYXNlIHJlc2lzdGFuY2VzIGhhdmUgYmVlbiBzZXQuIiwicHVibGlzaGVyIjoiSW5zdGl0dXRlIG9mIEVsZWN0cmljYWwgYW5kIEVsZWN0cm9uaWNzIEVuZ2luZWVycyBJbmMuIiwiY29udGFpbmVyLXRpdGxlLXNob3J0IjoiIn0sImlzVGVtcG9yYXJ5IjpmYWxzZX0seyJpZCI6IjFlYTE3Njk3LWRiODQtMzBhNC05MjhmLWZjMzY0NmIyZjIzMiIsIml0ZW1EYXRhIjp7InR5cGUiOiJhcnRpY2xlLWpvdXJuYWwiLCJpZCI6IjFlYTE3Njk3LWRiODQtMzBhNC05MjhmLWZjMzY0NmIyZjIzMiIsInRpdGxlIjoiTkVNQSBjbGFzcyBBIHNsb3Qgc2hhcGUgb3B0aW1pemF0aW9uIG9mIGluZHVjdGlvbiBtb3RvciBmb3IgZWxlY3RyaWMgdmVoaWNsZSB1c2luZyByZXNwb25zZSBzdXJmYWNlIG1ldGhvZCIsImF1dGhvciI6W3siZmFtaWx5IjoiSmVvbiIsImdpdmVuIjoiS3l1bmcgV29uIiwicGFyc2UtbmFtZXMiOmZhbHNlLCJkcm9wcGluZy1wYXJ0aWNsZSI6IiIsIm5vbi1kcm9wcGluZy1wYXJ0aWNsZSI6IiJ9LHsiZmFtaWx5IjoiQ2h1bmciLCJnaXZlbiI6IlRlYSBLeXVuZyIsInBhcnNlLW5hbWVzIjpmYWxzZSwiZHJvcHBpbmctcGFydGljbGUiOiIiLCJub24tZHJvcHBpbmctcGFydGljbGUiOiIifSx7ImZhbWlseSI6IkhhaG4iLCJnaXZlbiI6IlN1bmcgQ2hpbiIsInBhcnNlLW5hbWVzIjpmYWxzZSwiZHJvcHBpbmctcGFydGljbGUiOiIiLCJub24tZHJvcHBpbmctcGFydGljbGUiOiIifV0sImNvbnRhaW5lci10aXRsZSI6IjIwMTEgSW50ZXJuYXRpb25hbCBDb25mZXJlbmNlIG9uIEVsZWN0cmljYWwgTWFjaGluZXMgYW5kIFN5c3RlbXMsIElDRU1TIDIwMTEiLCJhY2Nlc3NlZCI6eyJkYXRlLXBhcnRzIjpbWzIwMjIsNCwyMF1dfSwiRE9JIjoiMTAuMTEwOS9JQ0VNUy4yMDExLjYwNzM2OTIiLCJJU0JOIjoiOTc4MTQ1NzcxMDQ0NSIsImlzc3VlZCI6eyJkYXRlLXBhcnRzIjpbWzIwMTFdXX0sImFic3RyYWN0IjoiSW4gdGhpcyBwYXBlciwgdGhlIGR5bmFtaWMgY2hhcmFjdGVyaXN0aWNzIG9mIGluZHVjdGlvbiBtb3RvciAoSU0pIGZvciBlbGVjdHJpYyB2ZWhpY2xlIChFVikgYXJlIGludmVzdGlnYXRlZCBieSBjb25zaWRlcmluZyBzbG90IHNoYXBlcyBvZiByb3Rvci4gVGhlIHJvdG9yIG9mIE5FTUEgY2xhc3MgQSBpcyBzZWxlY3RlZCB0byBvcHRpbWl6ZSB0aGUgc2xvdCBzaGFwZSBieSBSU00uIFRoZSBpbml0aWFsIHNsb3Qgc2hhcGUgb2Ygcm90b3Igc2xvdCBtb2RlbCBpcyBkZXNpZ25lZCBieSBlbGVjdHJvbWFnbmV0aWMgbG9hZGluZyBkaXN0cmlidXRpb24gbWV0aG9kIChMRE0pLiBOZXh0LCB0aGUgc2hhcGUgb2Ygcm90b3Igc2xvdCBpcyBvcHRpbWl6ZWQgYnkgdGhlIHJlc3BvbnNlIHN1cmZhY2UgbWV0aG9kIChSU00pLiBUaGUgZHluYW1pYyBjaGFyYWN0ZXJpc3RpY3Mgb2YgdGhlIG9wdGltaXplZCBtb2RlbCBmb3IgSU0gYXJlIGNvbXBhcmVkIHdpdGggdGhvc2Ugb2YgdGhlIGluaXRpYWwgbW9kZWwgYnkgZmluaXRlIGVsZW1lbnQgYW5hbHlzaXMgKEZFQSkuIFRoZSBlZmZpY2llbmN5IG9mIHRoZSBvcHRpbWl6ZWQgbW9kZWwgc2hvd3MgZ29vZCBwZXJmb3JtYW5jZSB0aHJvdWdoIHdob2xlLXNwZWVkIHJhbmdlLiDCqSAyMDExIElFRUUuIiwiY29udGFpbmVyLXRpdGxlLXNob3J0IjoiIn0sImlzVGVtcG9yYXJ5IjpmYWxzZX0seyJpZCI6ImVjNjAzNzhlLTI1MWYtM2VmZS1iNGI1LWQ5YTIwYTU2MmUzMyIsIml0ZW1EYXRhIjp7InR5cGUiOiJhcnRpY2xlLWpvdXJuYWwiLCJpZCI6ImVjNjAzNzhlLTI1MWYtM2VmZS1iNGI1LWQ5YTIwYTU2MmUzMyIsInRpdGxlIjoiQSBEZXNpZ24gb2YgUm90b3IgQmFyIEluY2xpbmF0aW9uIGluIFNxdWlycmVsIENhZ2UgSW5kdWN0aW9uIE1vdG9yIiwiYXV0aG9yIjpbeyJmYW1pbHkiOiJIZW8iLCJnaXZlbiI6IkNoYW5nIEdldW4iLCJwYXJzZS1uYW1lcyI6ZmFsc2UsImRyb3BwaW5nLXBhcnRpY2xlIjoiIiwibm9uLWRyb3BwaW5nLXBhcnRpY2xlIjoiIn0seyJmYW1pbHkiOiJLaW0iLCJnaXZlbiI6Ikh1aSBNaW4iLCJwYXJzZS1uYW1lcyI6ZmFsc2UsImRyb3BwaW5nLXBhcnRpY2xlIjoiIiwibm9uLWRyb3BwaW5nLXBhcnRpY2xlIjoiIn0seyJmYW1pbHkiOiJQYXJrIiwiZ2l2ZW4iOiJHd2FuIFNvbyIsInBhcnNlLW5hbWVzIjpmYWxzZSwiZHJvcHBpbmctcGFydGljbGUiOiIiLCJub24tZHJvcHBpbmctcGFydGljbGUiOiIifV0sImNvbnRhaW5lci10aXRsZSI6IklFRUUgVHJhbnNhY3Rpb25zIG9uIE1hZ25ldGljcyIsIkRPSSI6IjEwLjExMDkvVE1BRy4yMDE3LjI2OTY5NzciLCJJU1NOIjoiMDAxODk0NjQiLCJpc3N1ZWQiOnsiZGF0ZS1wYXJ0cyI6W1syMDE3LDExLDFdXX0sImFic3RyYWN0IjoiVGhlIHNoYXBlIG9mIHJvdG9yIGJhciBpcyBpbXBvcnRhbnQgaW4gc3F1aXJyZWwgY2FnZSBpbmR1Y3Rpb24gbW90b3IgKFNDSU0pIHBlcmZvcm1hbmNlLCBzdWNoIGFzIHN0YXJ0aW5nIHRvcnF1ZSwgb3BlcmF0aW5nIHRvcnF1ZSwgYW5kIG9wZXJhdGluZyBlZmZpY2llbmN5LiBTb21lIGRlc2lnbnMgb2YgaW5jcmVhc2luZyBzdGFydGluZyB0b3JxdWUgb2YgbW90b3IgbWF5IGRlY3JlYXNlIG1vdG9yIGVmZmljaWVuY3kuIE1vcmVvdmVyLCBzb21lIGRlc2lnbmVkIHNoYXBlcyBvZiBiYXIgYXJlIHNvIGNvbXBsaWNhdGVkIHRvIGJlIG1hbnVmYWN0dXJlZC4gSW4gdGhpcyBwYXBlciwgdGhlIGRlc2lnbiBpcyBmb2N1c2VkIG9uIHRoZSBzaW1wbGUgaW5jbGluYXRpb24gb2YgY29udmVudGlvbmFsIHNoYXBlIG9mIGJhciB3aXRoIGtlZXBpbmcgdGhlIHJvdG9yIGJhciBhcmVhIGNvbnN0YW50LiBUaGUgZWZmZWN0cyBvZiByb3RvciBiYXIgaW5jbGluYXRpb24gb24gc3RhcnRpbmcgdG9ycXVlLCBvcGVyYXRpbmcgdG9ycXVlLCBhbmQgb3BlcmF0aW5nIGVmZmljaWVuY3kgaW4gU0NJTSBhcmUgYW5hbHl6ZWQuIFRoZSByZXN1bHRzIHNob3dlZCB0aGF0IHRoZXJlIGlzIG9wdGltdW0gaW5jbGluYXRpb24gb2Ygcm90b3IgYmFyIHRvIGltcHJvdmUgYWxsIHRoZSBwZXJmb3JtYW5jZXMgdG9nZXRoZXIuIEFuIGFwcGxpY2F0aW9uIHRvIHRoZSAzLjQga1cgU0NJTSBzaG93ZWQgdGhhdCB0aGUgc3RhcnRpbmcgdG9ycXVlIGlzIGluY3JlYXNlZCBmcm9tIDE3LjUzIHRvIDE3LjY0IE5tLCB0aGUgb3BlcmF0aW5nIHRvcnF1ZSBmcm9tIDExLjE5IHRvIDExLjI2Tm0gLCBhbmQgdGhlIG9wZXJhdGluZyBlZmZpY2llbmN5IGZyb20gOTQuMTglIHRvIDk0LjgxJS4iLCJwdWJsaXNoZXIiOiJJbnN0aXR1dGUgb2YgRWxlY3RyaWNhbCBhbmQgRWxlY3Ryb25pY3MgRW5naW5lZXJzIEluYy4iLCJpc3N1ZSI6IjExIiwidm9sdW1lIjoiNTMiLCJjb250YWluZXItdGl0bGUtc2hvcnQiOiIifSwiaXNUZW1wb3JhcnkiOmZhbHNlfV19&quot;,&quot;citationItems&quot;:[{&quot;id&quot;:&quot;3abb3675-29d4-3692-abbc-bbe1d7249f75&quot;,&quot;itemData&quot;:{&quot;type&quot;:&quot;article-journal&quot;,&quot;id&quot;:&quot;3abb3675-29d4-3692-abbc-bbe1d7249f75&quot;,&quot;title&quot;:&quot;Bar diagnostics of double cage or deep bar rotor of an induction motor&quot;,&quot;author&quot;:[{&quot;family&quot;:&quot;Syvokobylenko&quot;,&quot;given&quot;:&quot;V. F.&quot;,&quot;parse-names&quot;:false,&quot;dropping-particle&quot;:&quot;&quot;,&quot;non-dropping-particle&quot;:&quot;&quot;},{&quot;family&quot;:&quot;Tkachenko&quot;,&quot;given&quot;:&quot;S. N.&quot;,&quot;parse-names&quot;:false,&quot;dropping-particle&quot;:&quot;&quot;,&quot;non-dropping-particle&quot;:&quot;&quot;}],&quot;container-title&quot;:&quot;Proceedings - 2020 International Conference on Industrial Engineering, Applications and Manufacturing, ICIEAM 2020&quot;,&quot;accessed&quot;:{&quot;date-parts&quot;:[[2022,4,20]]},&quot;DOI&quot;:&quot;10.1109/ICIEAM48468.2020.9111880&quot;,&quot;ISBN&quot;:&quot;9781728145907&quot;,&quot;issued&quot;:{&quot;date-parts&quot;:[[2020,5,1]]},&quot;abstract&quot;:&quot;The mathematical model of a deep bar or double cage rotor of an induction motor is developed, the differential equations for which are written with respect to flux linkages in stator and rotor phase coordinates with the phase number in starting and working rotor windings equal to the number of short-circuited bars. Using measurement data from stator phase voltages and currents simulation as well as online calculations of the torque and power consumed, the most informative parameter for short-circuited rotor bars diagnostics, defined as a product of inverse stator reactive power and its time derivative, is obtained. The excess of this parameter over the inverse reactive power derivative is the criterion for the damage to rotor bars. To eliminate the influence of asymmetry in stator circuit the inverse reactive power of positive phase sequence is used. The results of detecting damage to one or more bars in rotor windings using the developed algorithm are presented. The algorithm adequacy is confirmed by simulation results and the experimental study of a phase-wound induction motor, in which different values of phase resistances have been set.&quot;,&quot;publisher&quot;:&quot;Institute of Electrical and Electronics Engineers Inc.&quot;,&quot;container-title-short&quot;:&quot;&quot;},&quot;isTemporary&quot;:false},{&quot;id&quot;:&quot;1ea17697-db84-30a4-928f-fc3646b2f232&quot;,&quot;itemData&quot;:{&quot;type&quot;:&quot;article-journal&quot;,&quot;id&quot;:&quot;1ea17697-db84-30a4-928f-fc3646b2f232&quot;,&quot;title&quot;:&quot;NEMA class A slot shape optimization of induction motor for electric vehicle using response surface method&quot;,&quot;author&quot;:[{&quot;family&quot;:&quot;Jeon&quot;,&quot;given&quot;:&quot;Kyung Won&quot;,&quot;parse-names&quot;:false,&quot;dropping-particle&quot;:&quot;&quot;,&quot;non-dropping-particle&quot;:&quot;&quot;},{&quot;family&quot;:&quot;Chung&quot;,&quot;given&quot;:&quot;Tea Kyung&quot;,&quot;parse-names&quot;:false,&quot;dropping-particle&quot;:&quot;&quot;,&quot;non-dropping-particle&quot;:&quot;&quot;},{&quot;family&quot;:&quot;Hahn&quot;,&quot;given&quot;:&quot;Sung Chin&quot;,&quot;parse-names&quot;:false,&quot;dropping-particle&quot;:&quot;&quot;,&quot;non-dropping-particle&quot;:&quot;&quot;}],&quot;container-title&quot;:&quot;2011 International Conference on Electrical Machines and Systems, ICEMS 2011&quot;,&quot;accessed&quot;:{&quot;date-parts&quot;:[[2022,4,20]]},&quot;DOI&quot;:&quot;10.1109/ICEMS.2011.6073692&quot;,&quot;ISBN&quot;:&quot;9781457710445&quot;,&quot;issued&quot;:{&quot;date-parts&quot;:[[2011]]},&quot;abstract&quot;:&quot;In this paper, the dynamic characteristics of induction motor (IM) for electric vehicle (EV) are investigated by considering slot shapes of rotor. The rotor of NEMA class A is selected to optimize the slot shape by RSM. The initial slot shape of rotor slot model is designed by electromagnetic loading distribution method (LDM). Next, the shape of rotor slot is optimized by the response surface method (RSM). The dynamic characteristics of the optimized model for IM are compared with those of the initial model by finite element analysis (FEA). The efficiency of the optimized model shows good performance through whole-speed range. © 2011 IEEE.&quot;,&quot;container-title-short&quot;:&quot;&quot;},&quot;isTemporary&quot;:false},{&quot;id&quot;:&quot;ec60378e-251f-3efe-b4b5-d9a20a562e33&quot;,&quot;itemData&quot;:{&quot;type&quot;:&quot;article-journal&quot;,&quot;id&quot;:&quot;ec60378e-251f-3efe-b4b5-d9a20a562e33&quot;,&quot;title&quot;:&quot;A Design of Rotor Bar Inclination in Squirrel Cage Induction Motor&quot;,&quot;author&quot;:[{&quot;family&quot;:&quot;Heo&quot;,&quot;given&quot;:&quot;Chang Geun&quot;,&quot;parse-names&quot;:false,&quot;dropping-particle&quot;:&quot;&quot;,&quot;non-dropping-particle&quot;:&quot;&quot;},{&quot;family&quot;:&quot;Kim&quot;,&quot;given&quot;:&quot;Hui Min&quot;,&quot;parse-names&quot;:false,&quot;dropping-particle&quot;:&quot;&quot;,&quot;non-dropping-particle&quot;:&quot;&quot;},{&quot;family&quot;:&quot;Park&quot;,&quot;given&quot;:&quot;Gwan Soo&quot;,&quot;parse-names&quot;:false,&quot;dropping-particle&quot;:&quot;&quot;,&quot;non-dropping-particle&quot;:&quot;&quot;}],&quot;container-title&quot;:&quot;IEEE Transactions on Magnetics&quot;,&quot;DOI&quot;:&quot;10.1109/TMAG.2017.2696977&quot;,&quot;ISSN&quot;:&quot;00189464&quot;,&quot;issued&quot;:{&quot;date-parts&quot;:[[2017,11,1]]},&quot;abstract&quot;:&quot;The shape of rotor bar is important in squirrel cage induction motor (SCIM) performance, such as starting torque, operating torque, and operating efficiency. Some designs of increasing starting torque of motor may decrease motor efficiency. Moreover, some designed shapes of bar are so complicated to be manufactured. In this paper, the design is focused on the simple inclination of conventional shape of bar with keeping the rotor bar area constant. The effects of rotor bar inclination on starting torque, operating torque, and operating efficiency in SCIM are analyzed. The results showed that there is optimum inclination of rotor bar to improve all the performances together. An application to the 3.4 kW SCIM showed that the starting torque is increased from 17.53 to 17.64 Nm, the operating torque from 11.19 to 11.26Nm , and the operating efficiency from 94.18% to 94.81%.&quot;,&quot;publisher&quot;:&quot;Institute of Electrical and Electronics Engineers Inc.&quot;,&quot;issue&quot;:&quot;11&quot;,&quot;volume&quot;:&quot;53&quot;,&quot;container-title-short&quot;:&quot;&quot;},&quot;isTemporary&quot;:false}]},{&quot;citationID&quot;:&quot;MENDELEY_CITATION_264060a4-3c9b-424d-b557-c3f34284f1a0&quot;,&quot;properties&quot;:{&quot;noteIndex&quot;:0},&quot;isEdited&quot;:false,&quot;manualOverride&quot;:{&quot;isManuallyOverridden&quot;:false,&quot;citeprocText&quot;:&quot;[58]&quot;,&quot;manualOverrideText&quot;:&quot;&quot;},&quot;citationTag&quot;:&quot;MENDELEY_CITATION_v3_eyJjaXRhdGlvbklEIjoiTUVOREVMRVlfQ0lUQVRJT05fMjY0MDYwYTQtM2M5Yi00MjRkLWI1NTctYzNmMzQyODRmMWEwIiwicHJvcGVydGllcyI6eyJub3RlSW5kZXgiOjB9LCJpc0VkaXRlZCI6ZmFsc2UsIm1hbnVhbE92ZXJyaWRlIjp7ImlzTWFudWFsbHlPdmVycmlkZGVuIjpmYWxzZSwiY2l0ZXByb2NUZXh0IjoiWzU4XSIsIm1hbnVhbE92ZXJyaWRlVGV4dCI6IiJ9LCJjaXRhdGlvbkl0ZW1zIjpbeyJpZCI6ImYyMGViZTY4LTcxYzQtMzYwNy1iN2IzLTRjZmQ2MWQ2N2JhMiIsIml0ZW1EYXRhIjp7InR5cGUiOiJhcnRpY2xlLWpvdXJuYWwiLCJpZCI6ImYyMGViZTY4LTcxYzQtMzYwNy1iN2IzLTRjZmQ2MWQ2N2JhMiIsInRpdGxlIjoiRWZmaWNpZW50IEFwcHJvYWNoIEJhc2VkIG9uIEVxdWl2YWxlbnQgRWxlY3RyaWMgQ2lyY3VpdCBNb2RlbCB0byBEZXRlcm1pbmUgUm90b3IgQmFyIEN1cnJlbnRzIG9mIFNxdWlycmVsIENhZ2UgSW5kdWN0aW9uIE1hY2hpbmVzIiwiYXV0aG9yIjpbeyJmYW1pbHkiOiJNYXJhdWx0IiwiZ2l2ZW4iOiJKLiIsInBhcnNlLW5hbWVzIjpmYWxzZSwiZHJvcHBpbmctcGFydGljbGUiOiIiLCJub24tZHJvcHBpbmctcGFydGljbGUiOiIifSx7ImZhbWlseSI6IlRvdW56aSIsImdpdmVuIjoiQS4iLCJwYXJzZS1uYW1lcyI6ZmFsc2UsImRyb3BwaW5nLXBhcnRpY2xlIjoiIiwibm9uLWRyb3BwaW5nLXBhcnRpY2xlIjoiIn0seyJmYW1pbHkiOiJHaWxsb24iLCJnaXZlbiI6IkYuIiwicGFyc2UtbmFtZXMiOmZhbHNlLCJkcm9wcGluZy1wYXJ0aWNsZSI6IiIsIm5vbi1kcm9wcGluZy1wYXJ0aWNsZSI6IiJ9LHsiZmFtaWx5IjoiSGVjcXVldCIsImdpdmVuIjoiTS4iLCJwYXJzZS1uYW1lcyI6ZmFsc2UsImRyb3BwaW5nLXBhcnRpY2xlIjoiIiwibm9uLWRyb3BwaW5nLXBhcnRpY2xlIjoiIn1dLCJjb250YWluZXItdGl0bGUiOiJJRUVFIFRyYW5zYWN0aW9ucyBvbiBNYWduZXRpY3MiLCJET0kiOiIxMC4xMTA5L1RNQUcuMjAyMC4zMDExNjEyIiwiSVNTTiI6IjE5NDEwMDY5IiwiaXNzdWVkIjp7ImRhdGUtcGFydHMiOltbMjAyMSwyLDFdXX0sImFic3RyYWN0IjoiTm93YWRheXMsIGZpbml0ZSBlbGVtZW50IG1ldGhvZCBpcyB0aGUgbW9zdCBhY2N1cmF0ZSBhcHByb2FjaCB0byBzdHVkeSBhbiBlbGVjdHJpY2FsIG1hY2hpbmUuIEhvd2V2ZXIsIGl0cyB1c2UgaW4gYW4gb3B0aW1pemF0aW9uIHByb2Nlc3MgcmVtYWlucyBvZnRlbiB1bnN1aXRhYmxlIGJlY2F1c2UgaXQgY2FuIHN0aWxsIHJlcXVpcmUgcHJvaGliaXRpdmUgY2FsY3VsYXRpb24gdGltZXMuIEFuIGFuYWx5dGljYWwgYXBwcm9hY2ggd291bGQgdGhlbiBiZSBtb3JlIGFkYXB0ZWQgYnV0IGl0IHNob3VsZCBiZSBhcyBhY2N1cmF0ZSBhcyBwb3NzaWJsZS4gSW4gdGhlIGNhc2Ugb2YgYW4gYW5hbHl0aWNhbCBtb2RlbCBvZiBhIHNxdWlycmVsIGNhZ2UgaW5kdWN0aW9uIG1hY2hpbmUsIGN1cnJlbnRzIGluZHVjZWQgaW4gdGhlIHJvdG9yIGJhcnMgY29uc3RpdHV0ZSBxdWFudGl0aWVzIHRoYXQgYXJlIGRpZmZpY3VsdCB0byBvYnRhaW4uIFRoZSBlcXVpdmFsZW50IGVsZWN0cmljYWwgY2lyY3VpdCB0byB1c2Ugc2hvdWxkIGJlIHdlbGwgYWRhcHRlZCBhbmQgZWFjaCBvZiBpdHMgZWxlbWVudHMgaGFzIHRvIGJlIGFjY3VyYXRlbHkgZXN0aW1hdGVkLiBJbiB0aGlzIGFydGljbGUsIGFuIGVxdWl2YWxlbnQgY2lyY3VpdCBiYXNlZCBvbiBiYXIgbHVtcGVkIHBhcmFtZXRlcnMgaXMgcHJvcG9zZWQgYW5kIHRoZWlyIGlkZW50aWZpY2F0aW9uIGlzIGRldGFpbGVkLiBUaGUgcHJvcG9zZWQgYXBwcm9hY2ggaXMgdmFsaWRhdGVkIHRocm91Z2ggdGhlIGNvbXBhcmlzb25zIG9mIHNpbXVsYXRpb24gcmVzdWx0cyB3aXRoIHRoZSBvbmVzIG9idGFpbmVkIGJ5IGNsYXNzaWNhbCBGRUEgaW4gdGhlIGNhc2Ugb2YgdHdvIGV4YW1wbGVzIG9mIHNxdWlycmVsIGNhZ2UgaW5kdWN0aW9uIG1hY2hpbmVzIHdpdGggZGlzdHJpYnV0ZWQgYW5kIGNvbmNlbnRyYXRlZCBhcm1hdHVyZSB3aW5kaW5ncy4iLCJwdWJsaXNoZXIiOiJJbnN0aXR1dGUgb2YgRWxlY3RyaWNhbCBhbmQgRWxlY3Ryb25pY3MgRW5naW5lZXJzIEluYy4iLCJpc3N1ZSI6IjIiLCJ2b2x1bWUiOiI1NyIsImNvbnRhaW5lci10aXRsZS1zaG9ydCI6IiJ9LCJpc1RlbXBvcmFyeSI6ZmFsc2V9XX0=&quot;,&quot;citationItems&quot;:[{&quot;id&quot;:&quot;f20ebe68-71c4-3607-b7b3-4cfd61d67ba2&quot;,&quot;itemData&quot;:{&quot;type&quot;:&quot;article-journal&quot;,&quot;id&quot;:&quot;f20ebe68-71c4-3607-b7b3-4cfd61d67ba2&quot;,&quot;title&quot;:&quot;Efficient Approach Based on Equivalent Electric Circuit Model to Determine Rotor Bar Currents of Squirrel Cage Induction Machines&quot;,&quot;author&quot;:[{&quot;family&quot;:&quot;Marault&quot;,&quot;given&quot;:&quot;J.&quot;,&quot;parse-names&quot;:false,&quot;dropping-particle&quot;:&quot;&quot;,&quot;non-dropping-particle&quot;:&quot;&quot;},{&quot;family&quot;:&quot;Tounzi&quot;,&quot;given&quot;:&quot;A.&quot;,&quot;parse-names&quot;:false,&quot;dropping-particle&quot;:&quot;&quot;,&quot;non-dropping-particle&quot;:&quot;&quot;},{&quot;family&quot;:&quot;Gillon&quot;,&quot;given&quot;:&quot;F.&quot;,&quot;parse-names&quot;:false,&quot;dropping-particle&quot;:&quot;&quot;,&quot;non-dropping-particle&quot;:&quot;&quot;},{&quot;family&quot;:&quot;Hecquet&quot;,&quot;given&quot;:&quot;M.&quot;,&quot;parse-names&quot;:false,&quot;dropping-particle&quot;:&quot;&quot;,&quot;non-dropping-particle&quot;:&quot;&quot;}],&quot;container-title&quot;:&quot;IEEE Transactions on Magnetics&quot;,&quot;DOI&quot;:&quot;10.1109/TMAG.2020.3011612&quot;,&quot;ISSN&quot;:&quot;19410069&quot;,&quot;issued&quot;:{&quot;date-parts&quot;:[[2021,2,1]]},&quot;abstract&quot;:&quot;Nowadays, finite element method is the most accurate approach to study an electrical machine. However, its use in an optimization process remains often unsuitable because it can still require prohibitive calculation times. An analytical approach would then be more adapted but it should be as accurate as possible. In the case of an analytical model of a squirrel cage induction machine, currents induced in the rotor bars constitute quantities that are difficult to obtain. The equivalent electrical circuit to use should be well adapted and each of its elements has to be accurately estimated. In this article, an equivalent circuit based on bar lumped parameters is proposed and their identification is detailed. The proposed approach is validated through the comparisons of simulation results with the ones obtained by classical FEA in the case of two examples of squirrel cage induction machines with distributed and concentrated armature windings.&quot;,&quot;publisher&quot;:&quot;Institute of Electrical and Electronics Engineers Inc.&quot;,&quot;issue&quot;:&quot;2&quot;,&quot;volume&quot;:&quot;57&quot;,&quot;container-title-short&quot;:&quot;&quot;},&quot;isTemporary&quot;:false}]},{&quot;citationID&quot;:&quot;MENDELEY_CITATION_9d39104c-24d7-444a-81de-1b4f43fa1c5f&quot;,&quot;properties&quot;:{&quot;noteIndex&quot;:0},&quot;isEdited&quot;:false,&quot;manualOverride&quot;:{&quot;isManuallyOverridden&quot;:false,&quot;citeprocText&quot;:&quot;[59]&quot;,&quot;manualOverrideText&quot;:&quot;&quot;},&quot;citationTag&quot;:&quot;MENDELEY_CITATION_v3_eyJjaXRhdGlvbklEIjoiTUVOREVMRVlfQ0lUQVRJT05fOWQzOTEwNGMtMjRkNy00NDRhLTgxZGUtMWI0ZjQzZmExYzVmIiwicHJvcGVydGllcyI6eyJub3RlSW5kZXgiOjB9LCJpc0VkaXRlZCI6ZmFsc2UsIm1hbnVhbE92ZXJyaWRlIjp7ImlzTWFudWFsbHlPdmVycmlkZGVuIjpmYWxzZSwiY2l0ZXByb2NUZXh0IjoiWzU5XSIsIm1hbnVhbE92ZXJyaWRlVGV4dCI6IiJ9LCJjaXRhdGlvbkl0ZW1zIjpbeyJpZCI6ImQ3M2RjNjYyLTk0MWMtM2ZmYi1hYTgwLThiMjU3Yzc4OTU5YSIsIml0ZW1EYXRhIjp7InR5cGUiOiJwYXBlci1jb25mZXJlbmNlIiwiaWQiOiJkNzNkYzY2Mi05NDFjLTNmZmItYWE4MC04YjI1N2M3ODk1OWEiLCJ0aXRsZSI6IkEgbmV3IG9wdGltYWwgZGVzaWduIG1ldGhvZCBvZiByb3RvciBzbG90IG9mIHRocmVlLXBoYXNlIHNxdWlycmVsIGNhZ2UgaW5kdWN0aW9uIG1vdG9yIGZvciBORU1BIGNsYXNzIEQgc3BlZWQtdG9ycXVlIGNoYXJhY3RlcmlzdGljIHVzaW5nIG11bHRpLW9iamVjdGl2ZSBvcHRpbWl6YXRpb24gYWxnb3JpdGhtIiwiYXV0aG9yIjpbeyJmYW1pbHkiOiJaaGFuZyIsImdpdmVuIjoiRGlhbmhhaSIsInBhcnNlLW5hbWVzIjpmYWxzZSwiZHJvcHBpbmctcGFydGljbGUiOiIiLCJub24tZHJvcHBpbmctcGFydGljbGUiOiIifSx7ImZhbWlseSI6IlBhcmsiLCJnaXZlbiI6IkNoYW5nIFNvb24iLCJwYXJzZS1uYW1lcyI6ZmFsc2UsImRyb3BwaW5nLXBhcnRpY2xlIjoiIiwibm9uLWRyb3BwaW5nLXBhcnRpY2xlIjoiIn0seyJmYW1pbHkiOiJLb2giLCJnaXZlbiI6IkNoYW5nIFNlb3AiLCJwYXJzZS1uYW1lcyI6ZmFsc2UsImRyb3BwaW5nLXBhcnRpY2xlIjoiIiwibm9uLWRyb3BwaW5nLXBhcnRpY2xlIjoiIn1dLCJjb250YWluZXItdGl0bGUiOiJJRUVFIFRyYW5zYWN0aW9ucyBvbiBNYWduZXRpY3MiLCJET0kiOiIxMC4xMTA5L1RNQUcuMjAxMS4yMTc0MDQwIiwiSVNTTiI6IjAwMTg5NDY0IiwiaXNzdWVkIjp7ImRhdGUtcGFydHMiOltbMjAxMiwyXV19LCJwYWdlIjoiODc5LTg4MiIsImFic3RyYWN0IjoiVGhpcyBwYXBlciBwcmVzZW50cyBhIHN5c3RlbWF0aWMgb3B0aW1hbCBkZXNpZ24gYWxnb3JpdGhtIHRvIGRlc2lnbiB0aGUgc2hhcGUgb2Ygcm90b3Igc2xvdCB0byBnZXQgYSBzcGVjaWZpYyBzcGVlZC10b3JxdWUgY2hhcmFjdGVyaXN0aWMgaW4gdGhyZWUtcGhhc2Ugc3F1aXJyZWwgY2FnZSBpbmR1Y3Rpb24gbW90b3IgZm9yIHRoZSBhcHBsaWNhdGlvbiB0byBtb3RvciBvcGVyYXRlZCB2YWx2ZSAoTU9WKSBhY3R1YXRvci4gVGhlIGRldmVsb3BlZCBtZXRob2QgY29uc2lzdHMgb2YgdGhyZWUgc3RlcHM6IGRlc2lnbiBiYXNlZCBvbiBlcXVpdmFsZW50IGNpcmN1aXQgbWV0aG9kIChFQ00pIHV0aWxpemluZyBtdWx0aS1vYmplY3RpdmUgZm9ybXVsYXRpb24sIHNlbGVjdGlvbiBvZiB0aGUgc3Ryb25nbHkgaW5mbHVlbnRpYWwgZ2VvbWV0cmljIHBhcmFtZXRlcnMgb2Ygcm90b3Igc2xvdCwgYW5kIHByZWNpc2UgZGVzaWduIGJhc2VkIG9uIGZpbml0ZSBlbGVtZW50IG1ldGhvZCAoRkVNKS4gVGhlIHZhbGlkaXR5IG9mIHRoZSBzdWdnZXN0ZWQgZGVzaWduIG1ldGhvZCBpcyBkZW1vbnN0cmF0ZWQgdGhyb3VnaCBhcHBsaWNhdGlvbnMgdG8gcm90b3Igc2xvdCBkZXNpZ24gb2YgdGhyZWUtcGhhc2UgaW5kdWN0aW9uIG1vdG9yIHRvIGFjaGlldmUgYSBORU1BIGNsYXNzIEQgc3BlZWQtdG9ycXVlIGNoYXJhY3RlcmlzdGljLiDCqSAyMDEyIElFRUUuIiwiaXNzdWUiOiIyIiwidm9sdW1lIjoiNDgiLCJjb250YWluZXItdGl0bGUtc2hvcnQiOiIifSwiaXNUZW1wb3JhcnkiOmZhbHNlfV19&quot;,&quot;citationItems&quot;:[{&quot;id&quot;:&quot;d73dc662-941c-3ffb-aa80-8b257c78959a&quot;,&quot;itemData&quot;:{&quot;type&quot;:&quot;paper-conference&quot;,&quot;id&quot;:&quot;d73dc662-941c-3ffb-aa80-8b257c78959a&quot;,&quot;title&quot;:&quot;A new optimal design method of rotor slot of three-phase squirrel cage induction motor for NEMA class D speed-torque characteristic using multi-objective optimization algorithm&quot;,&quot;author&quot;:[{&quot;family&quot;:&quot;Zhang&quot;,&quot;given&quot;:&quot;Dianhai&quot;,&quot;parse-names&quot;:false,&quot;dropping-particle&quot;:&quot;&quot;,&quot;non-dropping-particle&quot;:&quot;&quot;},{&quot;family&quot;:&quot;Park&quot;,&quot;given&quot;:&quot;Chang Soon&quot;,&quot;parse-names&quot;:false,&quot;dropping-particle&quot;:&quot;&quot;,&quot;non-dropping-particle&quot;:&quot;&quot;},{&quot;family&quot;:&quot;Koh&quot;,&quot;given&quot;:&quot;Chang Seop&quot;,&quot;parse-names&quot;:false,&quot;dropping-particle&quot;:&quot;&quot;,&quot;non-dropping-particle&quot;:&quot;&quot;}],&quot;container-title&quot;:&quot;IEEE Transactions on Magnetics&quot;,&quot;DOI&quot;:&quot;10.1109/TMAG.2011.2174040&quot;,&quot;ISSN&quot;:&quot;00189464&quot;,&quot;issued&quot;:{&quot;date-parts&quot;:[[2012,2]]},&quot;page&quot;:&quot;879-882&quot;,&quot;abstract&quot;:&quot;This paper presents a systematic optimal design algorithm to design the shape of rotor slot to get a specific speed-torque characteristic in three-phase squirrel cage induction motor for the application to motor operated valve (MOV) actuator. The developed method consists of three steps: design based on equivalent circuit method (ECM) utilizing multi-objective formulation, selection of the strongly influential geometric parameters of rotor slot, and precise design based on finite element method (FEM). The validity of the suggested design method is demonstrated through applications to rotor slot design of three-phase induction motor to achieve a NEMA class D speed-torque characteristic. © 2012 IEEE.&quot;,&quot;issue&quot;:&quot;2&quot;,&quot;volume&quot;:&quot;48&quot;,&quot;container-title-short&quot;:&quot;&quot;},&quot;isTemporary&quot;:false}]},{&quot;citationID&quot;:&quot;MENDELEY_CITATION_af33d418-1476-4676-aef1-95f7e621f523&quot;,&quot;properties&quot;:{&quot;noteIndex&quot;:0},&quot;isEdited&quot;:false,&quot;manualOverride&quot;:{&quot;isManuallyOverridden&quot;:false,&quot;citeprocText&quot;:&quot;[60], [61]&quot;,&quot;manualOverrideText&quot;:&quot;&quot;},&quot;citationTag&quot;:&quot;MENDELEY_CITATION_v3_eyJjaXRhdGlvbklEIjoiTUVOREVMRVlfQ0lUQVRJT05fYWYzM2Q0MTgtMTQ3Ni00Njc2LWFlZjEtOTVmN2U2MjFmNTIzIiwicHJvcGVydGllcyI6eyJub3RlSW5kZXgiOjB9LCJpc0VkaXRlZCI6ZmFsc2UsIm1hbnVhbE92ZXJyaWRlIjp7ImlzTWFudWFsbHlPdmVycmlkZGVuIjpmYWxzZSwiY2l0ZXByb2NUZXh0IjoiWzYwXSwgWzYxXSIsIm1hbnVhbE92ZXJyaWRlVGV4dCI6IiJ9LCJjaXRhdGlvbkl0ZW1zIjpbeyJpZCI6ImNiNzEwOTYzLWU4MmItMzhhOC04YWYyLWJkYzljYzJkNjhiYiIsIml0ZW1EYXRhIjp7InR5cGUiOiJib29rIiwiaWQiOiJjYjcxMDk2My1lODJiLTM4YTgtOGFmMi1iZGM5Y2MyZDY4YmIiLCJ0aXRsZSI6Ikdsb2JhbCBPcHRpbWl6YXRpb24gQWxnb3JpdGhtcyBhbmQgRGVzaWduIEFwcGxpY2F0aW9ucyBFZGl0aW9uIDEuMiIsImF1dGhvciI6W3siZmFtaWx5IjoiS3dhbiIsImdpdmVuIjoiSG9uIEtldW5nIiwicGFyc2UtbmFtZXMiOmZhbHNlLCJkcm9wcGluZy1wYXJ0aWNsZSI6IiIsIm5vbi1kcm9wcGluZy1wYXJ0aWNsZSI6IiJ9XSwiSVNCTiI6Ijk3ODE5ODgzMDcwNDYiLCJpc3N1ZWQiOnsiZGF0ZS1wYXJ0cyI6W1syMDE4XV19LCJjb250YWluZXItdGl0bGUtc2hvcnQiOiIifSwiaXNUZW1wb3JhcnkiOmZhbHNlfSx7ImlkIjoiMzQ4NmRlYWUtZDkzZi0zNTMyLWE3OGQtMzFhNjRjNjZjMmFkIiwiaXRlbURhdGEiOnsidHlwZSI6ImFydGljbGUtam91cm5hbCIsImlkIjoiMzQ4NmRlYWUtZDkzZi0zNTMyLWE3OGQtMzFhNjRjNjZjMmFkIiwidGl0bGUiOiJJbmR1Y3Rpb24gTWFjaGluZSBQYXJhbWV0ZXJpemF0aW9uIGZyb20gTGltaXRlZCBUcmFuc2llbnQgRGF0YSBVc2luZyBDb252ZXggT3B0aW1pemF0aW9uIiwiYXV0aG9yIjpbeyJmYW1pbHkiOiJZYWRhdiIsImdpdmVuIjoiQWpheSBQcmF0YXAiLCJwYXJzZS1uYW1lcyI6ZmFsc2UsImRyb3BwaW5nLXBhcnRpY2xlIjoiIiwibm9uLWRyb3BwaW5nLXBhcnRpY2xlIjoiIn0seyJmYW1pbHkiOiJNYWRhbmkiLCJnaXZlbiI6IlJhbXRpbiIsInBhcnNlLW5hbWVzIjpmYWxzZSwiZHJvcHBpbmctcGFydGljbGUiOiIiLCJub24tZHJvcHBpbmctcGFydGljbGUiOiIifSx7ImZhbWlseSI6IkFtaXJpIiwiZ2l2ZW4iOiJOYXZpZCIsInBhcnNlLW5hbWVzIjpmYWxzZSwiZHJvcHBpbmctcGFydGljbGUiOiIiLCJub24tZHJvcHBpbmctcGFydGljbGUiOiIifSx7ImZhbWlseSI6IkphdHNrZXZpY2giLCJnaXZlbiI6Ikp1cmkiLCJwYXJzZS1uYW1lcyI6ZmFsc2UsImRyb3BwaW5nLXBhcnRpY2xlIjoiIiwibm9uLWRyb3BwaW5nLXBhcnRpY2xlIjoiIn0seyJmYW1pbHkiOiJEYXZvdWRpIiwiZ2l2ZW4iOiJBbGkiLCJwYXJzZS1uYW1lcyI6ZmFsc2UsImRyb3BwaW5nLXBhcnRpY2xlIjoiIiwibm9uLWRyb3BwaW5nLXBhcnRpY2xlIjoiIn1dLCJjb250YWluZXItdGl0bGUiOiJJRUVFIFRyYW5zYWN0aW9ucyBvbiBJbmR1c3RyaWFsIEVsZWN0cm9uaWNzIiwiRE9JIjoiMTAuMTEwOS9USUUuMjAyMS4zMDYwNjY4IiwiSVNTTiI6IjE1NTc5OTQ4IiwiaXNzdWVkIjp7ImRhdGUtcGFydHMiOltbMjAyMiwyLDFdXX0sInBhZ2UiOiIxMjU0LTEyNjUiLCJhYnN0cmFjdCI6IlRoaXMgYXJ0aWNsZSBpZGVudGlmaWVzIHRoZSBwYXJhbWV0ZXJzIG9mIGFuIGluZHVjdGlvbiBtYWNoaW5lIHVzaW5nIGxpbWl0ZWQgYW5kIG5vbmludHJ1c2l2ZSBvYnNlcnZhdGlvbnMgb2YgYXZhaWxhYmxlIGlucHV0IHZvbHRhZ2VzLCBzdGF0b3IgY3VycmVudHMsIGFuZCB0aGUgcm90b3Igc3BlZWQuIFBhcmFtZXRlciBleHRyYWN0aW9uIGlzIGZvcm11bGF0ZWQgYXMgYSBub25jb252ZXggZXN0aW1hdGlvbiBwcm9ibGVtLCB3aGljaCBpcyB0aGVuIHJlbGF4ZWQgdG8gYSBjb252ZXggY29uaWMgb3B0aW1pemF0aW9uIHByb2JsZW0uIFdoaWxlIHRoZSByZXN1bHRpbmcgcmVsYXhhdGlvbiBjb3VsZCBleGhpYml0IGEgc2F0aXNmYWN0b3J5IHBlcmZvcm1hbmNlLCB0aGVyZSBtaWdodCBiZSBjYXNlcyB3aGVyZSB0aGUgc29sdXRpb24gb2YgY29udmV4IHJlbGF4YXRpb24gZmFpbHMgdG8gc2F0aXNmeSB0aGUgZHluYW1pYyBlcXVhdGlvbnMgb2YgdGhlIG1hY2hpbmUuIFRoaXMgaXMgcmVtZWRpZWQgdGhyb3VnaCBhIGxvY2FsIHNlYXJjaCBhcHByb2FjaCBpbml0aWF0ZWQgdXNpbmcgdGhlIHNvbHV0aW9uIG9idGFpbmVkIGZyb20gdGhlIHJlbGF4ZWQgcHJvYmxlbS4gVGhlIHByb3Bvc2VkIG1ldGhvZCBpcyBleHBlcmltZW50YWxseSB2ZXJpZmllZCBvbiBhIHNxdWlycmVsLWNhZ2UgaW5kdWN0aW9uIG1hY2hpbmUgd2l0aCBtaXNzaW5nIG1lYXN1cmVkIGRhdGEuIFVzaW5nIHRoZSBtZWFzdXJlZCBzaWduYWxzIGFzIHRoZSBiZW5jaG1hcmssIHRpbWUtZG9tYWluIHRyYW5zaWVudHMgcHJvZHVjZWQgYnkgdGhlIHBhcmFtZXRlcnMgZXN0aW1hdGVkIHVzaW5nIHRoZSBwcm9wb3NlZCBtZXRob2Qgc2hvdyBhbG1vc3QgMjAlIGJldHRlciBtYXRjaCBjb21wYXJlZCB0byB0aW1lLWRvbWFpbiB0cmFuc2llbnRzIHByb2R1Y2VkIGJ5IHRoZSBwYXJhbWV0ZXJzIG9idGFpbmVkIHZpYSBjb252ZW50aW9uYWwgdGVzdGluZy4iLCJwdWJsaXNoZXIiOiJJbnN0aXR1dGUgb2YgRWxlY3RyaWNhbCBhbmQgRWxlY3Ryb25pY3MgRW5naW5lZXJzIEluYy4iLCJpc3N1ZSI6IjIiLCJ2b2x1bWUiOiI2OSIsImNvbnRhaW5lci10aXRsZS1zaG9ydCI6IiJ9LCJpc1RlbXBvcmFyeSI6ZmFsc2V9XX0=&quot;,&quot;citationItems&quot;:[{&quot;id&quot;:&quot;cb710963-e82b-38a8-8af2-bdc9cc2d68bb&quot;,&quot;itemData&quot;:{&quot;type&quot;:&quot;book&quot;,&quot;id&quot;:&quot;cb710963-e82b-38a8-8af2-bdc9cc2d68bb&quot;,&quot;title&quot;:&quot;Global Optimization Algorithms and Design Applications Edition 1.2&quot;,&quot;author&quot;:[{&quot;family&quot;:&quot;Kwan&quot;,&quot;given&quot;:&quot;Hon Keung&quot;,&quot;parse-names&quot;:false,&quot;dropping-particle&quot;:&quot;&quot;,&quot;non-dropping-particle&quot;:&quot;&quot;}],&quot;ISBN&quot;:&quot;9781988307046&quot;,&quot;issued&quot;:{&quot;date-parts&quot;:[[2018]]},&quot;container-title-short&quot;:&quot;&quot;},&quot;isTemporary&quot;:false},{&quot;id&quot;:&quot;3486deae-d93f-3532-a78d-31a64c66c2ad&quot;,&quot;itemData&quot;:{&quot;type&quot;:&quot;article-journal&quot;,&quot;id&quot;:&quot;3486deae-d93f-3532-a78d-31a64c66c2ad&quot;,&quot;title&quot;:&quot;Induction Machine Parameterization from Limited Transient Data Using Convex Optimization&quot;,&quot;author&quot;:[{&quot;family&quot;:&quot;Yadav&quot;,&quot;given&quot;:&quot;Ajay Pratap&quot;,&quot;parse-names&quot;:false,&quot;dropping-particle&quot;:&quot;&quot;,&quot;non-dropping-particle&quot;:&quot;&quot;},{&quot;family&quot;:&quot;Madani&quot;,&quot;given&quot;:&quot;Ramtin&quot;,&quot;parse-names&quot;:false,&quot;dropping-particle&quot;:&quot;&quot;,&quot;non-dropping-particle&quot;:&quot;&quot;},{&quot;family&quot;:&quot;Amiri&quot;,&quot;given&quot;:&quot;Navid&quot;,&quot;parse-names&quot;:false,&quot;dropping-particle&quot;:&quot;&quot;,&quot;non-dropping-particle&quot;:&quot;&quot;},{&quot;family&quot;:&quot;Jatskevich&quot;,&quot;given&quot;:&quot;Juri&quot;,&quot;parse-names&quot;:false,&quot;dropping-particle&quot;:&quot;&quot;,&quot;non-dropping-particle&quot;:&quot;&quot;},{&quot;family&quot;:&quot;Davoudi&quot;,&quot;given&quot;:&quot;Ali&quot;,&quot;parse-names&quot;:false,&quot;dropping-particle&quot;:&quot;&quot;,&quot;non-dropping-particle&quot;:&quot;&quot;}],&quot;container-title&quot;:&quot;IEEE Transactions on Industrial Electronics&quot;,&quot;DOI&quot;:&quot;10.1109/TIE.2021.3060668&quot;,&quot;ISSN&quot;:&quot;15579948&quot;,&quot;issued&quot;:{&quot;date-parts&quot;:[[2022,2,1]]},&quot;page&quot;:&quot;1254-1265&quot;,&quot;abstract&quot;:&quot;This article identifies the parameters of an induction machine using limited and nonintrusive observations of available input voltages, stator currents, and the rotor speed. Parameter extraction is formulated as a nonconvex estimation problem, which is then relaxed to a convex conic optimization problem. While the resulting relaxation could exhibit a satisfactory performance, there might be cases where the solution of convex relaxation fails to satisfy the dynamic equations of the machine. This is remedied through a local search approach initiated using the solution obtained from the relaxed problem. The proposed method is experimentally verified on a squirrel-cage induction machine with missing measured data. Using the measured signals as the benchmark, time-domain transients produced by the parameters estimated using the proposed method show almost 20% better match compared to time-domain transients produced by the parameters obtained via conventional testing.&quot;,&quot;publisher&quot;:&quot;Institute of Electrical and Electronics Engineers Inc.&quot;,&quot;issue&quot;:&quot;2&quot;,&quot;volume&quot;:&quot;69&quot;,&quot;container-title-short&quot;:&quot;&quot;},&quot;isTemporary&quot;:false}]},{&quot;citationID&quot;:&quot;MENDELEY_CITATION_8aeeb1dd-4002-4cd1-9d64-b3c7c7edcc87&quot;,&quot;properties&quot;:{&quot;noteIndex&quot;:0},&quot;isEdited&quot;:false,&quot;manualOverride&quot;:{&quot;isManuallyOverridden&quot;:false,&quot;citeprocText&quot;:&quot;[62]&quot;,&quot;manualOverrideText&quot;:&quot;&quot;},&quot;citationTag&quot;:&quot;MENDELEY_CITATION_v3_eyJjaXRhdGlvbklEIjoiTUVOREVMRVlfQ0lUQVRJT05fOGFlZWIxZGQtNDAwMi00Y2QxLTlkNjQtYjNjN2M3ZWRjYzg3IiwicHJvcGVydGllcyI6eyJub3RlSW5kZXgiOjB9LCJpc0VkaXRlZCI6ZmFsc2UsIm1hbnVhbE92ZXJyaWRlIjp7ImlzTWFudWFsbHlPdmVycmlkZGVuIjpmYWxzZSwiY2l0ZXByb2NUZXh0IjoiWzYyXSIsIm1hbnVhbE92ZXJyaWRlVGV4dCI6IiJ9LCJjaXRhdGlvbkl0ZW1zIjpbeyJpZCI6ImQzN2U1NzdmLWExMzctMzg4YS1hNThlLThmMjY2MzE5MDRkNyIsIml0ZW1EYXRhIjp7InR5cGUiOiJhcnRpY2xlLWpvdXJuYWwiLCJpZCI6ImQzN2U1NzdmLWExMzctMzg4YS1hNThlLThmMjY2MzE5MDRkNyIsInRpdGxlIjoiVHdvLUxldmVsIFN1cnJvZ2F0ZS1Bc3Npc3RlZCBEaWZmZXJlbnRpYWwgRXZvbHV0aW9uIE11bHRpLU9iamVjdGl2ZSBPcHRpbWl6YXRpb24gb2YgRWxlY3RyaWMgTWFjaGluZXMgVXNpbmcgMy1EIEZFQSIsImF1dGhvciI6W3siZmFtaWx5IjoiVGFyYW4iLCJnaXZlbiI6Ik5hcmdlcyIsInBhcnNlLW5hbWVzIjpmYWxzZSwiZHJvcHBpbmctcGFydGljbGUiOiIiLCJub24tZHJvcHBpbmctcGFydGljbGUiOiIifSx7ImZhbWlseSI6IklvbmVsIiwiZ2l2ZW4iOiJEYW4gTS4iLCJwYXJzZS1uYW1lcyI6ZmFsc2UsImRyb3BwaW5nLXBhcnRpY2xlIjoiIiwibm9uLWRyb3BwaW5nLXBhcnRpY2xlIjoiIn0seyJmYW1pbHkiOiJEb3JyZWxsIiwiZ2l2ZW4iOiJEYXZpZCBHLiIsInBhcnNlLW5hbWVzIjpmYWxzZSwiZHJvcHBpbmctcGFydGljbGUiOiIiLCJub24tZHJvcHBpbmctcGFydGljbGUiOiIifV0sImNvbnRhaW5lci10aXRsZSI6IklFRUUgVHJhbnNhY3Rpb25zIG9uIE1hZ25ldGljcyIsIkRPSSI6IjEwLjExMDkvVE1BRy4yMDE4LjI4NTY4NTgiLCJJU1NOIjoiMDAxODk0NjQiLCJpc3N1ZWQiOnsiZGF0ZS1wYXJ0cyI6W1syMDE4LDExLDFdXX0sImFic3RyYWN0IjoiQSB0d28tbGV2ZWwgc3Vycm9nYXRlLWFzc2lzdGVkIG9wdGltaXphdGlvbiBhbGdvcml0aG0gaXMgcHJvcG9zZWQgZm9yIGVsZWN0cmljIG1hY2hpbmUgZGVzaWduIHVzaW5nIDMtRCBmaW5pdGUtZWxlbWVudCBhbmFseXNpcyAoRkVBKS4gVGhlIGFsZ29yaXRobSBhY2hpZXZlcyB0aGUgb3B0aW1hIHdpdGggbXVjaCBmZXdlciBGRUEgZXZhbHVhdGlvbnMgdGhhbiBjb252ZW50aW9uYWwgbWV0aG9kcy4gSXQgaXMgY29tcG9zZWQgb2YgaW50ZXJpb3IgYW5kIGV4dGVyaW9yIGxldmVscy4gVGhlIGV4cGxvcmF0aW9uIGlzIHBlcmZvcm1lZCBtYWlubHkgaW4gdGhlIGludGVyaW9yIGxldmVsLCB3aGljaCBldmFsdWF0ZXMgaHVuZHJlZHMgb2YgZGVzaWducyBlbXBsb3lpbmcgYWZmb3JkYWJsZSBrcmlnaW5nIG1vZGVscy4gVGhlbiwgdGhlIG1vc3QgcHJvbWlzaW5nIGRlc2lnbnMgYXJlIGV2YWx1YXRlZCBpbiB0aGUgZXh0ZXJpb3IgbG9vcCB3aXRoIGV4cGVuc2l2ZSAzLUQgRkVBIG1vZGVscy4gVGhlIHNhbXBsZSBwb29sIGlzIGNvbnN0cnVjdGVkIGluIGEgc2VsZi1hZGp1c3RhYmxlIGFuZCBkeW5hbWljIHdheS4gQSBoeWJyaWQgc3RvcHBpbmcgY3JpdGVyaW9uIGlzIHVzZWQgdG8gYXZvaWQgdW5uZWNlc3NhcnkgZXhwZW5zaXZlIGZ1bmN0aW9uIGV2YWx1YXRpb25zLiIsInB1Ymxpc2hlciI6Ikluc3RpdHV0ZSBvZiBFbGVjdHJpY2FsIGFuZCBFbGVjdHJvbmljcyBFbmdpbmVlcnMgSW5jLiIsImlzc3VlIjoiMTEiLCJ2b2x1bWUiOiI1NCIsImNvbnRhaW5lci10aXRsZS1zaG9ydCI6IiJ9LCJpc1RlbXBvcmFyeSI6ZmFsc2V9XX0=&quot;,&quot;citationItems&quot;:[{&quot;id&quot;:&quot;d37e577f-a137-388a-a58e-8f26631904d7&quot;,&quot;itemData&quot;:{&quot;type&quot;:&quot;article-journal&quot;,&quot;id&quot;:&quot;d37e577f-a137-388a-a58e-8f26631904d7&quot;,&quot;title&quot;:&quot;Two-Level Surrogate-Assisted Differential Evolution Multi-Objective Optimization of Electric Machines Using 3-D FEA&quot;,&quot;author&quot;:[{&quot;family&quot;:&quot;Taran&quot;,&quot;given&quot;:&quot;Narges&quot;,&quot;parse-names&quot;:false,&quot;dropping-particle&quot;:&quot;&quot;,&quot;non-dropping-particle&quot;:&quot;&quot;},{&quot;family&quot;:&quot;Ionel&quot;,&quot;given&quot;:&quot;Dan M.&quot;,&quot;parse-names&quot;:false,&quot;dropping-particle&quot;:&quot;&quot;,&quot;non-dropping-particle&quot;:&quot;&quot;},{&quot;family&quot;:&quot;Dorrell&quot;,&quot;given&quot;:&quot;David G.&quot;,&quot;parse-names&quot;:false,&quot;dropping-particle&quot;:&quot;&quot;,&quot;non-dropping-particle&quot;:&quot;&quot;}],&quot;container-title&quot;:&quot;IEEE Transactions on Magnetics&quot;,&quot;DOI&quot;:&quot;10.1109/TMAG.2018.2856858&quot;,&quot;ISSN&quot;:&quot;00189464&quot;,&quot;issued&quot;:{&quot;date-parts&quot;:[[2018,11,1]]},&quot;abstract&quot;:&quot;A two-level surrogate-assisted optimization algorithm is proposed for electric machine design using 3-D finite-element analysis (FEA). The algorithm achieves the optima with much fewer FEA evaluations than conventional methods. It is composed of interior and exterior levels. The exploration is performed mainly in the interior level, which evaluates hundreds of designs employing affordable kriging models. Then, the most promising designs are evaluated in the exterior loop with expensive 3-D FEA models. The sample pool is constructed in a self-adjustable and dynamic way. A hybrid stopping criterion is used to avoid unnecessary expensive function evaluations.&quot;,&quot;publisher&quot;:&quot;Institute of Electrical and Electronics Engineers Inc.&quot;,&quot;issue&quot;:&quot;11&quot;,&quot;volume&quot;:&quot;54&quot;,&quot;container-title-short&quot;:&quot;&quot;},&quot;isTemporary&quot;:false}]},{&quot;citationID&quot;:&quot;MENDELEY_CITATION_5d231d05-61ef-4c75-b26d-6a6757512209&quot;,&quot;properties&quot;:{&quot;noteIndex&quot;:0},&quot;isEdited&quot;:false,&quot;manualOverride&quot;:{&quot;isManuallyOverridden&quot;:false,&quot;citeprocText&quot;:&quot;[63]–[65]&quot;,&quot;manualOverrideText&quot;:&quot;&quot;},&quot;citationTag&quot;:&quot;MENDELEY_CITATION_v3_eyJjaXRhdGlvbklEIjoiTUVOREVMRVlfQ0lUQVRJT05fNWQyMzFkMDUtNjFlZi00Yzc1LWIyNmQtNmE2NzU3NTEyMjA5IiwicHJvcGVydGllcyI6eyJub3RlSW5kZXgiOjB9LCJpc0VkaXRlZCI6ZmFsc2UsIm1hbnVhbE92ZXJyaWRlIjp7ImlzTWFudWFsbHlPdmVycmlkZGVuIjpmYWxzZSwiY2l0ZXByb2NUZXh0IjoiWzYzXeKAk1s2NV0iLCJtYW51YWxPdmVycmlkZVRleHQiOiIifSwiY2l0YXRpb25JdGVtcyI6W3siaWQiOiI0ZWNiMmJmZi0xOGEzLTMyZWMtYWY1MS0xNjdmNTkxZDIyOWIiLCJpdGVtRGF0YSI6eyJ0eXBlIjoiYXJ0aWNsZS1qb3VybmFsIiwiaWQiOiI0ZWNiMmJmZi0xOGEzLTMyZWMtYWY1MS0xNjdmNTkxZDIyOWIiLCJ0aXRsZSI6IkRlc2lnbiBhbmQgb3B0aW1pemF0aW9uIGZvciB2ZWhpY2xlIGRyaXZpbmcgY3ljbGUgb2YgcmFyZS1lYXJ0aC1mcmVlIFN5blJNIGJhc2VkIG9uIGNvdXBsZWQgbHVtcGVkIHRoZXJtYWwgYW5kIG1hZ25ldGljIG5ldHdvcmtzIiwiYXV0aG9yIjpbeyJmYW1pbHkiOiJMw7NwZXotVG9ycmVzIiwiZ2l2ZW4iOiJDYXJsb3MiLCJwYXJzZS1uYW1lcyI6ZmFsc2UsImRyb3BwaW5nLXBhcnRpY2xlIjoiIiwibm9uLWRyb3BwaW5nLXBhcnRpY2xlIjoiIn0seyJmYW1pbHkiOiJFc3Bpbm9zYSIsImdpdmVuIjoiQW50b25pbyBHYXJjaWEiLCJwYXJzZS1uYW1lcyI6ZmFsc2UsImRyb3BwaW5nLXBhcnRpY2xlIjoiIiwibm9uLWRyb3BwaW5nLXBhcnRpY2xlIjoiIn0seyJmYW1pbHkiOiJSaWJhIiwiZ2l2ZW4iOiJKb3JkaSBSb2dlciIsInBhcnNlLW5hbWVzIjpmYWxzZSwiZHJvcHBpbmctcGFydGljbGUiOiIiLCJub24tZHJvcHBpbmctcGFydGljbGUiOiIifSx7ImZhbWlseSI6IlJvbWVyYWwiLCJnaXZlbiI6Ikx1aXMiLCJwYXJzZS1uYW1lcyI6ZmFsc2UsImRyb3BwaW5nLXBhcnRpY2xlIjoiIiwibm9uLWRyb3BwaW5nLXBhcnRpY2xlIjoiIn1dLCJjb250YWluZXItdGl0bGUiOiJJRUVFIFRyYW5zYWN0aW9ucyBvbiBWZWhpY3VsYXIgVGVjaG5vbG9neSIsIkRPSSI6IjEwLjExMDkvVFZULjIwMTcuMjczOTAyMCIsIklTU04iOiIwMDE4OTU0NSIsImlzc3VlZCI6eyJkYXRlLXBhcnRzIjpbWzIwMTgsMSwxXV19LCJwYWdlIjoiMTk2LTIwNSIsImFic3RyYWN0IjoiVGhpcyBzdHVkeSBwcmVzZW50cyBhIHJhbmdlIG9wdGltaXphdGlvbiBvZiBhIHN5bmNocm9ub3VzIHJlbHVjdGFuY2UgbW90b3IgYW5kIGEgcGVybWFuZW50LW1hZ25ldC1Bc3Npc3RlZCBzeW5jaHJvbm91cyByZWx1Y3RhbmNlIG1vdG9yIGFjY29yZGluZyB0byBhIHN0YW5kYXJkIGRyaXZpbmcgY3ljbGUsIGFuZCB0aGUgc29sdXRpb25zIG9idGFpbmVkIGFyZSBjb21wYXJlZC4gVGhlIHByb3Bvc2VkIGFwcHJvYWNoIGF2b2lkcyB0aGUgdXNlIG9mIGEgZmluaXRlLWVsZW1lbnQgYW5hbHlzaXMgZHVyaW5nIHRoZSBvcHRpbWl6YXRpb24gcHJvY2VzcywgdGh1cyBncmVhdGx5IHJlZHVjaW5nIHRoZSB0aW1lIHJlcXVpcmVkIHRvIG9idGFpbiB0aGUgb3B0aW1hbCBzb2x1dGlvbi4gVGhpcyBwYXBlciB2YWxpZGF0ZXMgdGhlIG9wdGltYWwgbW90b3JzIG9idGFpbmVkIGluIGRpZmZlcmVudCBkb21haW5zLCBzaW5jZSB0aGUgbWV0aG9kb2xvZ3kgdGFrZXMgaW50byBhY2NvdW50IGEgbXVsdGlwaHlzaWNzIGRlc2lnbi4gVXNpbmcgdHdvIGNvdXBsZWQgcmVsdWN0YW5jZSBhbmQgdGhlcm1hbCBuZXR3b3JrcywgYWxsIHBvc3NpYmxld29ya2luZyBwb2ludHMgaW4gdGhlIHRvcnF1ZS1zcGVlZCBwbGFuZSBhcmUgb2J0YWluZWQgdGFraW5nIGludG8gYWNjb3VudCB0aGVybWFsIGVmZmVjdHMsIG1hZ25ldGljIHNhdHVyYXRpb24sIGlyb24gbG9zc2VzLCBhcyB3ZWxsIGFzIHZvbHRhZ2UgYW5kIGN1cnJlbnQgY29uc3RyYWludHMgaW1wb3NlZCBieSB0aGUgaW52ZXJ0ZXIuIFRoZSBwcm9wb3NlZCBhcHByb2FjaCBhbGxvd3MgYSBmYXN0IGNvbXBhcmlzb24gb2YgdGhlIHNvbHV0aW9ucyBhdHRhaW5lZC4gVGhlIGRlc2lnbiBhbmQgb3B0aW1pemF0aW9uIG1ldGhvZG9sb2d5IHByZXNlbnRlZCBpbiB0aGlzIHN0dWR5IGNhbiBiZSBhcHBsaWVkIHRvIGFueSBkcml2aW5nIGN5Y2xlLiIsInB1Ymxpc2hlciI6Ikluc3RpdHV0ZSBvZiBFbGVjdHJpY2FsIGFuZCBFbGVjdHJvbmljcyBFbmdpbmVlcnMgSW5jLiIsImlzc3VlIjoiMSIsInZvbHVtZSI6IjY3IiwiY29udGFpbmVyLXRpdGxlLXNob3J0IjoiIn0sImlzVGVtcG9yYXJ5IjpmYWxzZX0seyJpZCI6ImIwNWQ3YTFjLWIwNjEtMzNiOC1hYTdlLWY3MDVjOGY2OGY5NSIsIml0ZW1EYXRhIjp7InR5cGUiOiJhcnRpY2xlLWpvdXJuYWwiLCJpZCI6ImIwNWQ3YTFjLWIwNjEtMzNiOC1hYTdlLWY3MDVjOGY2OGY5NSIsInRpdGxlIjoiQW4gSW5kdWN0aW9uIE1hY2hpbmUgRGVzaWduIHdpdGggUGFyYW1ldGVyIE9wdGltaXphdGlvbiBmb3IgYSAxMjAta1cgRWxlY3RyaWMgVmVoaWNsZSIsImF1dGhvciI6W3siZmFtaWx5IjoiWmhhbyIsImdpdmVuIjoiTmFuIiwicGFyc2UtbmFtZXMiOmZhbHNlLCJkcm9wcGluZy1wYXJ0aWNsZSI6IiIsIm5vbi1kcm9wcGluZy1wYXJ0aWNsZSI6IiJ9LHsiZmFtaWx5IjoiU2Nob2ZpZWxkIiwiZ2l2ZW4iOiJOaWdlbCIsInBhcnNlLW5hbWVzIjpmYWxzZSwiZHJvcHBpbmctcGFydGljbGUiOiIiLCJub24tZHJvcHBpbmctcGFydGljbGUiOiIifV0sImNvbnRhaW5lci10aXRsZSI6IklFRUUgVHJhbnNhY3Rpb25zIG9uIFRyYW5zcG9ydGF0aW9uIEVsZWN0cmlmaWNhdGlvbiIsIkRPSSI6IjEwLjExMDkvVFRFLjIwMjAuMjk5MzQ1NiIsIklTU04iOiIyMzMyNzc4MiIsImlzc3VlZCI6eyJkYXRlLXBhcnRzIjpbWzIwMjAsNiwxXV19LCJwYWdlIjoiNTkyLTYwMSIsImFic3RyYWN0IjoiRWxlY3RyaWMgdHJhY3Rpb24gbWFjaGluZXMgaGF2ZSBiZWVuIGFwcGxpZWQgdG8gYm90aCBpbmR1c3RyaWFsIHZhcmlhYmxlLXNwZWVkIGFwcGxpY2F0aW9ucyBhbmQgZWxlY3RyaWMgdmVoaWNsZXMuIFRoZSBpbmR1Y3Rpb24gbWFjaGluZSAoSU0pIGlzIGEgcG90ZW50aWFsIGNhbmRpZGF0ZSBmb3IgdHJhY3Rpb24gbWFjaGluZXMgZHVlIHRvIHRoZSBlc3RhYmxpc2hlZCBpbmR1c3RyaWFsIGJhc2UuIEhvd2V2ZXIsIG1vc3Qgb2YgdGhlIGV4aXN0aW5nIHN0dWRpZXMgb24gdHJhY3Rpb24gSU0gZGVzaWduIHJlbHkgb24gb3B0aW1pemF0aW9uIGFsZ29yaXRobXMgb3IgaXRlcmF0aXZlIGNhbGN1bGF0aW9uIHByb2dyYW1zIHRoYXQgc3Vic2VxdWVudGx5IGdpdmUgbm8gY2xlYXIgdW5kZXJzdGFuZGluZyBvZiB0aGUgZGVzaWduIHJlcXVpcmVtZW50cyBmb3IgZmllbGQtd2Vha2VuaW5nIG9yIGV4dGVuZGVkIHNwZWVkIG9wZXJhdGlvbi4gSGVuY2UsIHB1Ymxpc2hlZCBwcm9jZWR1cmVzIHRvIGd1aWRlIElNIGRlc2lnbiBmb3IgdHJhY3Rpb24gYXBwbGljYXRpb25zIGFyZSBzb21ld2hhdCBhZCBob2MgdG8gZGF0ZS4gVGhpcyBhcnRpY2xlIGlkZW50aWZpZXMgdGhlIGtleSBJTSBkZXNpZ24gcGFyYW1ldGVycyByZXF1aXJlZCB0byBhY2hpZXZlIGEgdHJhY3Rpb24gY2hhcmFjdGVyaXN0aWMgd2l0aGluIHBvd2VyIHN1cHBseSBjb25zdHJhaW50cy4gQXMgYW4gZXhhbXBsZSwgYSAxMjAta1cgZWxlY3RyaWMgdmVoaWNsZSB0cmFjdGlvbiBtYWNoaW5lIGlzIHN0dWRpZWQgYXMgYSBiZW5jaG1hcmsgbWFjaGluZSBhbmQgdGhlbiB0aGUgcHJvcG9zZWQgZGVzaWduIHByb2NlZHVyZSBpcyBlbXBsb3llZCB0byByZWRlc2lnbiB0aGUgbWFjaGluZSB0byBpbXByb3ZlIGl0cyBleHRlbmRlZCBzcGVlZCBwZXJmb3JtYW5jZS4gSW1wcm92ZW1lbnRzIGluIHRlcm1zIG9mIGVmZmljaWVuY3kgYW5kIGZpZWxkLXdlYWtlbmluZyBjYXBhYmlsaXR5IGFyZSBwcmVzZW50ZWQuIFRoZSBleHBlcmltZW50YWwgcmVzdWx0cyBmcm9tIHRoZSBiZW5jaG1hcmsgbWFjaGluZSBhcmUgdXNlZCBmb3IgdmFsaWRhdGlvbiBvZiB0aGUgc3Vic2VxdWVudCBzaW11bGF0aW9uIHN0dWRpZXMgcmVwb3J0ZWQgaW4gdGhpcyBhcnRpY2xlLiBGaW5hbGx5LCB0aGUgaWRlbnRpZmllZCBwYXJhbWV0ZXJzIGFyZSBzaG93biB0byBiZSBzaW1pbGFyIHdpdGggYnJ1c2hsZXNzIHBlcm1hbmVudCBtYWduZXQgbWFjaGluZXMuIFRodXMsIGEgZ2VuZXJhbGl6ZWQgbWFjaGluZSBkZXNpZ24gcGhpbG9zb3BoeSBjYW4gYmUgY29uY2x1ZGVkLiIsInB1Ymxpc2hlciI6Ikluc3RpdHV0ZSBvZiBFbGVjdHJpY2FsIGFuZCBFbGVjdHJvbmljcyBFbmdpbmVlcnMgSW5jLiIsImlzc3VlIjoiMiIsInZvbHVtZSI6IjYiLCJjb250YWluZXItdGl0bGUtc2hvcnQiOiIifSwiaXNUZW1wb3JhcnkiOmZhbHNlfSx7ImlkIjoiM2M0ZWJiMzktZGMyYS0zMzM1LWJkOTMtZjk5ZmI2MDMxMzJmIiwiaXRlbURhdGEiOnsidHlwZSI6ImFydGljbGUtam91cm5hbCIsImlkIjoiM2M0ZWJiMzktZGMyYS0zMzM1LWJkOTMtZjk5ZmI2MDMxMzJmIiwidGl0bGUiOiJTcGVlZCBpbXByb3ZlbWVudHMgZm9yIHRoZSBvcHRpbWl6YXRpb24gb2YgZWxlY3RyaWNhbCBtYWNoaW5lcyAtIEEgc3VydmV5IiwiYXV0aG9yIjpbeyJmYW1pbHkiOiJCcmFtZXJkb3JmZXIiLCJnaXZlbiI6IkcuIiwicGFyc2UtbmFtZXMiOmZhbHNlLCJkcm9wcGluZy1wYXJ0aWNsZSI6IiIsIm5vbi1kcm9wcGluZy1wYXJ0aWNsZSI6IiJ9LHsiZmFtaWx5IjoiWmF2b2lhbnUiLCJnaXZlbiI6IkEuIEMuIiwicGFyc2UtbmFtZXMiOmZhbHNlLCJkcm9wcGluZy1wYXJ0aWNsZSI6IiIsIm5vbi1kcm9wcGluZy1wYXJ0aWNsZSI6IiJ9LHsiZmFtaWx5IjoiU2lsYmVyIiwiZ2l2ZW4iOiJTLiIsInBhcnNlLW5hbWVzIjpmYWxzZSwiZHJvcHBpbmctcGFydGljbGUiOiIiLCJub24tZHJvcHBpbmctcGFydGljbGUiOiIifSx7ImZhbWlseSI6Ikx1Z2hvZmVyIiwiZ2l2ZW4iOiJFLiIsInBhcnNlLW5hbWVzIjpmYWxzZSwiZHJvcHBpbmctcGFydGljbGUiOiIiLCJub24tZHJvcHBpbmctcGFydGljbGUiOiIifSx7ImZhbWlseSI6IkFtcmhlaW4iLCJnaXZlbiI6IlcuIiwicGFyc2UtbmFtZXMiOmZhbHNlLCJkcm9wcGluZy1wYXJ0aWNsZSI6IiIsIm5vbi1kcm9wcGluZy1wYXJ0aWNsZSI6IiJ9XSwiY29udGFpbmVyLXRpdGxlIjoiUHJvY2VlZGluZ3MgLSAyMDE1IElFRUUgSW50ZXJuYXRpb25hbCBFbGVjdHJpYyBNYWNoaW5lcyBhbmQgRHJpdmVzIENvbmZlcmVuY2UsIElFTURDIDIwMTUiLCJhY2Nlc3NlZCI6eyJkYXRlLXBhcnRzIjpbWzIwMjIsNCwyMF1dfSwiRE9JIjoiMTAuMTEwOS9JRU1EQy4yMDE1Ljc0MDkzMDAiLCJJU0JOIjoiOTc4MTQ3OTk3OTQxNyIsImlzc3VlZCI6eyJkYXRlLXBhcnRzIjpbWzIwMTYsMiwxNl1dfSwicGFnZSI6IjE3NDgtMTc1NCIsImFic3RyYWN0IjoiVGhpcyBhcnRpY2xlIGRlYWxzIHdpdGggYWNjZWxlcmF0aW5nIHR5cGljYWwgb3B0aW1pemF0aW9uIHNjZW5hcmlvcyBmb3IgZWxlY3RyaWNhbCBtYWNoaW5lIGRlc2lnbnMuIEJlc2lkZXMgdGhlIGFkdmFudGFnZSBvZiBhIHJlZHVjZWQgY29tcHV0YXRpb24gdGltZSwgdGhpcyBsZWFkcyB0byBhIHJlZHVjdGlvbiBpbiBjb21wdXRhdGlvbmFsIHBvd2VyIGFuZCB0aHVzIHRvIGEgbG93ZXIgcG93ZXIgY29uc3VtcHRpb24gd2hlbiBydW5uaW5nIHRoZSBvcHRpbWl6YXRpb24uIElmIGhpZ2ggcG93ZXIgZGVuc2l0eSBpcyByZXF1aXJlZCwgdXN1YWxseSBoaWdobHktdXRpbGl6ZWQgZWxlY3RyaWNhbCBtYWNoaW5lcyB3aGljaCBmZWF0dXJlIG5vbmxpbmVhciBjaGFyYWN0ZXJpc3RpY3MgYXJlIGFwcGxpZWQuIEFzIGEgY29uc2VxdWVuY2UsIHR5cGljYWxseSBvcHRpbWl6YXRpb24gc2NlbmFyaW9zIGFyZSBjb25zaWRlcmVkIHdoZXJlIHRoZSBldmFsdWF0aW9uIG9mIGEgcG90ZW50aWFsIGRlc2lnbiByZXF1aXJlcyBjb21wdXRhdGlvbmFsbHkgZXhwZW5zaXZlIG5vbmxpbmVhciBmaW5pdGUgZWxlbWVudCAoRkUpIHNpbXVsYXRpb25zLiBJdCBpcyBvYnZpb3VzIHRoYXQgaW1wcm92aW5nIHRoZSBzcGVlZCBvZiBvcHRpbWl6YXRpb24gcnVucyB0YWtlcyB0b3AgcHJpb3JpdHkgYW5kIHZhcmlvdXMgbWVhc3VyZXMgY2FuIGJlIGNvbnNpZGVyZWQuIFRoaXMgYXJ0aWNsZSBpcyBhYm91dCAoaSkgYmFzaWMgZWFzaWx5IGFjaGlldmFibGUgbWVhc3VyZXMsIChpaSkgdGVjaG5pcXVlcyBmb3IgYW4gZWZmaWNpZW50IGV4cGxvcmF0aW9uIG9mIHRoZSBkZXNpZ24gc3BhY2UsIGFuZCAoaWlpKSBhZHZhbmNlZCBzdHJhdGVnaWVzIHRvIHJlZHVjZSB0aGUgc2ltdWxhdGlvbiB0aW1lLCBlLmcuLCAoYSkgc29waGlzdGljYXRlZCBlbWVyZ2luZyB0ZWNobmlxdWVzIGZvciBtb2RlbGluZyBtYWNoaW5lIGNoYXJhY3RlcmlzdGljcyBieSBwYXJpbmcgdGhlIG51bWJlciBvZiByZXF1aXJlZCBGRSBzaW11bGF0aW9ucyBkb3duIHRvIHRoZSBtaW5pbXVtIGFuZCAoYikgbm9ubGluZWFyIG1vZGVsaW5nIG9mIHRoZSB0YXJnZXRzIG9mIHRoZSBvcHRpbWl6YXRpb24gc2NlbmFyaW8gYXMgZnVuY3Rpb25zIG9mIHRoZSBkZXNpZ24gcGFyYW1ldGVycyB0byBmdXJ0aGVyIHJlZHVjZSB0aGUgbnVtYmVyIG9mIEZFIGV2YWx1YXRpb25zLiBCeSB3YXkgb2YgaWxsdXN0cmF0aW9uLCB0aGUgYW5hbHlzaXMgb2YgYSB0eXBpY2FsIG9wdGltaXphdGlvbiB0YXNrIGlzIGdpdmVuIGFuZCBhY2hpZXZhYmxlIHNwZWVkIGltcHJvdmVtZW50cyBhcyB3ZWxsIGFzIHN0aWxsIHByZXNlbnQgYm90dGxlbmVja3MgYXJlIGRpc2N1c3NlZC4iLCJwdWJsaXNoZXIiOiJJbnN0aXR1dGUgb2YgRWxlY3RyaWNhbCBhbmQgRWxlY3Ryb25pY3MgRW5naW5lZXJzIEluYy4iLCJjb250YWluZXItdGl0bGUtc2hvcnQiOiIifSwiaXNUZW1wb3JhcnkiOmZhbHNlfV19&quot;,&quot;citationItems&quot;:[{&quot;id&quot;:&quot;4ecb2bff-18a3-32ec-af51-167f591d229b&quot;,&quot;itemData&quot;:{&quot;type&quot;:&quot;article-journal&quot;,&quot;id&quot;:&quot;4ecb2bff-18a3-32ec-af51-167f591d229b&quot;,&quot;title&quot;:&quot;Design and optimization for vehicle driving cycle of rare-earth-free SynRM based on coupled lumped thermal and magnetic networks&quot;,&quot;author&quot;:[{&quot;family&quot;:&quot;López-Torres&quot;,&quot;given&quot;:&quot;Carlos&quot;,&quot;parse-names&quot;:false,&quot;dropping-particle&quot;:&quot;&quot;,&quot;non-dropping-particle&quot;:&quot;&quot;},{&quot;family&quot;:&quot;Espinosa&quot;,&quot;given&quot;:&quot;Antonio Garcia&quot;,&quot;parse-names&quot;:false,&quot;dropping-particle&quot;:&quot;&quot;,&quot;non-dropping-particle&quot;:&quot;&quot;},{&quot;family&quot;:&quot;Riba&quot;,&quot;given&quot;:&quot;Jordi Roger&quot;,&quot;parse-names&quot;:false,&quot;dropping-particle&quot;:&quot;&quot;,&quot;non-dropping-particle&quot;:&quot;&quot;},{&quot;family&quot;:&quot;Romeral&quot;,&quot;given&quot;:&quot;Luis&quot;,&quot;parse-names&quot;:false,&quot;dropping-particle&quot;:&quot;&quot;,&quot;non-dropping-particle&quot;:&quot;&quot;}],&quot;container-title&quot;:&quot;IEEE Transactions on Vehicular Technology&quot;,&quot;DOI&quot;:&quot;10.1109/TVT.2017.2739020&quot;,&quot;ISSN&quot;:&quot;00189545&quot;,&quot;issued&quot;:{&quot;date-parts&quot;:[[2018,1,1]]},&quot;page&quot;:&quot;196-205&quot;,&quot;abstract&quot;:&quot;This study presents a range optimization of a synchronous reluctance motor and a permanent-magnet-Assisted synchronous reluctance motor according to a standard driving cycle, and the solutions obtained are compared. The proposed approach avoids the use of a finite-element analysis during the optimization process, thus greatly reducing the time required to obtain the optimal solution. This paper validates the optimal motors obtained in different domains, since the methodology takes into account a multiphysics design. Using two coupled reluctance and thermal networks, all possibleworking points in the torque-speed plane are obtained taking into account thermal effects, magnetic saturation, iron losses, as well as voltage and current constraints imposed by the inverter. The proposed approach allows a fast comparison of the solutions attained. The design and optimization methodology presented in this study can be applied to any driving cycle.&quot;,&quot;publisher&quot;:&quot;Institute of Electrical and Electronics Engineers Inc.&quot;,&quot;issue&quot;:&quot;1&quot;,&quot;volume&quot;:&quot;67&quot;,&quot;container-title-short&quot;:&quot;&quot;},&quot;isTemporary&quot;:false},{&quot;id&quot;:&quot;b05d7a1c-b061-33b8-aa7e-f705c8f68f95&quot;,&quot;itemData&quot;:{&quot;type&quot;:&quot;article-journal&quot;,&quot;id&quot;:&quot;b05d7a1c-b061-33b8-aa7e-f705c8f68f95&quot;,&quot;title&quot;:&quot;An Induction Machine Design with Parameter Optimization for a 120-kW Electric Vehicle&quot;,&quot;author&quot;:[{&quot;family&quot;:&quot;Zhao&quot;,&quot;given&quot;:&quot;Nan&quot;,&quot;parse-names&quot;:false,&quot;dropping-particle&quot;:&quot;&quot;,&quot;non-dropping-particle&quot;:&quot;&quot;},{&quot;family&quot;:&quot;Schofield&quot;,&quot;given&quot;:&quot;Nigel&quot;,&quot;parse-names&quot;:false,&quot;dropping-particle&quot;:&quot;&quot;,&quot;non-dropping-particle&quot;:&quot;&quot;}],&quot;container-title&quot;:&quot;IEEE Transactions on Transportation Electrification&quot;,&quot;DOI&quot;:&quot;10.1109/TTE.2020.2993456&quot;,&quot;ISSN&quot;:&quot;23327782&quot;,&quot;issued&quot;:{&quot;date-parts&quot;:[[2020,6,1]]},&quot;page&quot;:&quot;592-601&quot;,&quot;abstract&quot;:&quot;Electric traction machines have been applied to both industrial variable-speed applications and electric vehicles. The induction machine (IM) is a potential candidate for traction machines due to the established industrial base. However, most of the existing studies on traction IM design rely on optimization algorithms or iterative calculation programs that subsequently give no clear understanding of the design requirements for field-weakening or extended speed operation. Hence, published procedures to guide IM design for traction applications are somewhat ad hoc to date. This article identifies the key IM design parameters required to achieve a traction characteristic within power supply constraints. As an example, a 120-kW electric vehicle traction machine is studied as a benchmark machine and then the proposed design procedure is employed to redesign the machine to improve its extended speed performance. Improvements in terms of efficiency and field-weakening capability are presented. The experimental results from the benchmark machine are used for validation of the subsequent simulation studies reported in this article. Finally, the identified parameters are shown to be similar with brushless permanent magnet machines. Thus, a generalized machine design philosophy can be concluded.&quot;,&quot;publisher&quot;:&quot;Institute of Electrical and Electronics Engineers Inc.&quot;,&quot;issue&quot;:&quot;2&quot;,&quot;volume&quot;:&quot;6&quot;,&quot;container-title-short&quot;:&quot;&quot;},&quot;isTemporary&quot;:false},{&quot;id&quot;:&quot;3c4ebb39-dc2a-3335-bd93-f99fb603132f&quot;,&quot;itemData&quot;:{&quot;type&quot;:&quot;article-journal&quot;,&quot;id&quot;:&quot;3c4ebb39-dc2a-3335-bd93-f99fb603132f&quot;,&quot;title&quot;:&quot;Speed improvements for the optimization of electrical machines - A survey&quot;,&quot;author&quot;:[{&quot;family&quot;:&quot;Bramerdorfer&quot;,&quot;given&quot;:&quot;G.&quot;,&quot;parse-names&quot;:false,&quot;dropping-particle&quot;:&quot;&quot;,&quot;non-dropping-particle&quot;:&quot;&quot;},{&quot;family&quot;:&quot;Zavoianu&quot;,&quot;given&quot;:&quot;A. C.&quot;,&quot;parse-names&quot;:false,&quot;dropping-particle&quot;:&quot;&quot;,&quot;non-dropping-particle&quot;:&quot;&quot;},{&quot;family&quot;:&quot;Silber&quot;,&quot;given&quot;:&quot;S.&quot;,&quot;parse-names&quot;:false,&quot;dropping-particle&quot;:&quot;&quot;,&quot;non-dropping-particle&quot;:&quot;&quot;},{&quot;family&quot;:&quot;Lughofer&quot;,&quot;given&quot;:&quot;E.&quot;,&quot;parse-names&quot;:false,&quot;dropping-particle&quot;:&quot;&quot;,&quot;non-dropping-particle&quot;:&quot;&quot;},{&quot;family&quot;:&quot;Amrhein&quot;,&quot;given&quot;:&quot;W.&quot;,&quot;parse-names&quot;:false,&quot;dropping-particle&quot;:&quot;&quot;,&quot;non-dropping-particle&quot;:&quot;&quot;}],&quot;container-title&quot;:&quot;Proceedings - 2015 IEEE International Electric Machines and Drives Conference, IEMDC 2015&quot;,&quot;accessed&quot;:{&quot;date-parts&quot;:[[2022,4,20]]},&quot;DOI&quot;:&quot;10.1109/IEMDC.2015.7409300&quot;,&quot;ISBN&quot;:&quot;9781479979417&quot;,&quot;issued&quot;:{&quot;date-parts&quot;:[[2016,2,16]]},&quot;page&quot;:&quot;1748-1754&quot;,&quot;abstract&quot;:&quot;This article deals with accelerating typical optimization scenarios for electrical machine designs. Besides the advantage of a reduced computation time, this leads to a reduction in computational power and thus to a lower power consumption when running the optimization. If high power density is required, usually highly-utilized electrical machines which feature nonlinear characteristics are applied. As a consequence, typically optimization scenarios are considered where the evaluation of a potential design requires computationally expensive nonlinear finite element (FE) simulations. It is obvious that improving the speed of optimization runs takes top priority and various measures can be considered. This article is about (i) basic easily achievable measures, (ii) techniques for an efficient exploration of the design space, and (iii) advanced strategies to reduce the simulation time, e.g., (a) sophisticated emerging techniques for modeling machine characteristics by paring the number of required FE simulations down to the minimum and (b) nonlinear modeling of the targets of the optimization scenario as functions of the design parameters to further reduce the number of FE evaluations. By way of illustration, the analysis of a typical optimization task is given and achievable speed improvements as well as still present bottlenecks are discussed.&quot;,&quot;publisher&quot;:&quot;Institute of Electrical and Electronics Engineers Inc.&quot;,&quot;container-title-short&quot;:&quot;&quot;},&quot;isTemporary&quot;:false}]},{&quot;citationID&quot;:&quot;MENDELEY_CITATION_6e482a43-0c78-49d3-a6d2-7ebe776c5c6f&quot;,&quot;properties&quot;:{&quot;noteIndex&quot;:0},&quot;isEdited&quot;:false,&quot;manualOverride&quot;:{&quot;isManuallyOverridden&quot;:false,&quot;citeprocText&quot;:&quot;[66], [67]&quot;,&quot;manualOverrideText&quot;:&quot;&quot;},&quot;citationTag&quot;:&quot;MENDELEY_CITATION_v3_eyJjaXRhdGlvbklEIjoiTUVOREVMRVlfQ0lUQVRJT05fNmU0ODJhNDMtMGM3OC00OWQzLWE2ZDItN2ViZTc3NmM1YzZmIiwicHJvcGVydGllcyI6eyJub3RlSW5kZXgiOjB9LCJpc0VkaXRlZCI6ZmFsc2UsIm1hbnVhbE92ZXJyaWRlIjp7ImlzTWFudWFsbHlPdmVycmlkZGVuIjpmYWxzZSwiY2l0ZXByb2NUZXh0IjoiWzY2XSwgWzY3XSIsIm1hbnVhbE92ZXJyaWRlVGV4dCI6IiJ9LCJjaXRhdGlvbkl0ZW1zIjpbeyJpZCI6IjYxODAxZDM3LTUwNzktMzI0NS1hNGMyLTRkYmQ5ZTY0ZTg2ZiIsIml0ZW1EYXRhIjp7InR5cGUiOiJhcnRpY2xlLWpvdXJuYWwiLCJpZCI6IjYxODAxZDM3LTUwNzktMzI0NS1hNGMyLTRkYmQ5ZTY0ZTg2ZiIsInRpdGxlIjoiQSB2ZXJ5IHJhcGlkIHByZWRpY3Rpb24gb2YgSU0gcGVyZm9ybWFuY2UgY29tYmluaW5nIGFuYWx5dGljYWwgYW5kIGZpbml0ZS1lbGVtZW50IGFuYWx5c2lzIiwiYXV0aG9yIjpbeyJmYW1pbHkiOiJBbGJlcnRpIiwiZ2l2ZW4iOiJMdWlnaSIsInBhcnNlLW5hbWVzIjpmYWxzZSwiZHJvcHBpbmctcGFydGljbGUiOiIiLCJub24tZHJvcHBpbmctcGFydGljbGUiOiIifSx7ImZhbWlseSI6IkJpYW5jaGkiLCJnaXZlbiI6Ik5pY29sYSIsInBhcnNlLW5hbWVzIjpmYWxzZSwiZHJvcHBpbmctcGFydGljbGUiOiIiLCJub24tZHJvcHBpbmctcGFydGljbGUiOiIifSx7ImZhbWlseSI6IkJvbG9nbmFuaSIsImdpdmVuIjoiU2lsdmVyaW8iLCJwYXJzZS1uYW1lcyI6ZmFsc2UsImRyb3BwaW5nLXBhcnRpY2xlIjoiIiwibm9uLWRyb3BwaW5nLXBhcnRpY2xlIjoiIn1dLCJjb250YWluZXItdGl0bGUiOiJJRUVFIFRyYW5zYWN0aW9ucyBvbiBJbmR1c3RyeSBBcHBsaWNhdGlvbnMiLCJET0kiOiIxMC4xMTA5L1RJQS4yMDA4LjIwMDIxODUiLCJJU1NOIjoiMDA5Mzk5OTQiLCJpc3N1ZWQiOnsiZGF0ZS1wYXJ0cyI6W1syMDA4XV19LCJwYWdlIjoiMTUwNS0xNTEyIiwiYWJzdHJhY3QiOiJBIHJhcGlkIGFuZCBhY2N1cmF0ZSBhbmFseXNpcyBvZiB0aGUgaW5kdWN0aW9uIG1vdG9yIChJTSkgaXMgdGhlIGJhc2lzIG9mIGFueSBkZXNpZ24gcHJvY2Vzcy4gVGhpcyBwYXBlciBkZWFscyB3aXRoIGFuIGFuYWx5c2lzIHByb2NlZHVyZSBvZiB0aGUgSU0gdGhhdCBjb21iaW5lcyBhIHNldCBvZiBmaW5pdGUtZWxlbWVudCBzaW11bGF0aW9ucyB3aXRoIGFuIGFuYWx5dGljYWwgbW9kZWwuIEJvdGggdGhyZWUtIGFuZCBzaW5nbGUtcGhhc2UgbWFjaGluZXMgYXJlIGNvbnNpZGVyZWQuIEV4cGVyaW1lbnRhbCB0ZXN0cyBvbiBzb21lIElNcyBjb25maXJtIHRoZSBhY2N1cmFjeSBvZiB0aGUgcHJlZGljdGlvbiBhY2hpZXZlZCBieSB0aGUgcHJvcG9zZWQgYW5hbHlzaXMuIFRoZSBjaG9pY2Ugb2Ygc3BlY2lmaWMgcXVhbnRpdGllcyByZWxlYXNlcyB0aGUgcmVzdWx0cyBmcm9tIHRoZSBhY3R1YWwgbW90b3IgbGVuZ3RoIGFuZCBleHRlbmRzIHRoZW0gdG8gYW55IG1vdG9yIGFkb3B0aW5nIHRoZSBzYW1lIGxhbWluYXRpb24gYW5kIHdpbmRpbmcgZGlzdHJpYnV0aW9uLiDCqSAyMDA4IElFRUUuIiwiaXNzdWUiOiI1Iiwidm9sdW1lIjoiNDQiLCJjb250YWluZXItdGl0bGUtc2hvcnQiOiIifSwiaXNUZW1wb3JhcnkiOmZhbHNlfSx7ImlkIjoiOTczNDVjYTQtZDcxOS0zNGI0LTgxNmYtZmVhMjUyNjIzMDI1IiwiaXRlbURhdGEiOnsidHlwZSI6ImFydGljbGUtam91cm5hbCIsImlkIjoiOTczNDVjYTQtZDcxOS0zNGI0LTgxNmYtZmVhMjUyNjIzMDI1IiwidGl0bGUiOiJBcHBsaWNhdGlvbiBvZiBOb25saW5lYXIgQ29tcGxleCBQb2x5aGFybW9uaWMgRmluaXRlLUVsZW1lbnQgTW9kZWxzIG9mIEhpZ2gtU3BlZWQgU29saWQtUm90b3IgSW5kdWN0aW9uIE1vdG9ycyIsImF1dGhvciI6W3siZmFtaWx5IjoiR2FyYmllYyIsImdpdmVuIjoiVC4iLCJwYXJzZS1uYW1lcyI6ZmFsc2UsImRyb3BwaW5nLXBhcnRpY2xlIjoiIiwibm9uLWRyb3BwaW5nLXBhcnRpY2xlIjoiIn0seyJmYW1pbHkiOiJKYWdpZWxhIiwiZ2l2ZW4iOiJNLiIsInBhcnNlLW5hbWVzIjpmYWxzZSwiZHJvcHBpbmctcGFydGljbGUiOiIiLCJub24tZHJvcHBpbmctcGFydGljbGUiOiIifSx7ImZhbWlseSI6Ikt1bGlrIiwiZ2l2ZW4iOiJNLiIsInBhcnNlLW5hbWVzIjpmYWxzZSwiZHJvcHBpbmctcGFydGljbGUiOiIiLCJub24tZHJvcHBpbmctcGFydGljbGUiOiIifV0sImNvbnRhaW5lci10aXRsZSI6IklFRUUgVHJhbnNhY3Rpb25zIG9uIE1hZ25ldGljcyIsIkRPSSI6IjEwLjExMDkvVE1BRy4yMDE5LjI5NTM5ODciLCJJU1NOIjoiMTk0MTAwNjkiLCJpc3N1ZWQiOnsiZGF0ZS1wYXJ0cyI6W1syMDIwLDQsMV1dfSwiYWJzdHJhY3QiOiJJbiB0aGlzIGFydGljbGUsIHRoZSBhcHBsaWNhdGlvbiBvZiBhIG5vbmxpbmVhciBjb21wbGV4IERlIEdlcnNlbS1UeXBlIHBvbHloYXJtb25pYyBmaW5pdGUtZWxlbWVudCAoRkUpIG1vZGVsIGluIHRoZSBzdGVhZHktc3RhdGUgYW5hbHlzaXMgb2YgdGhyZWUtcGhhc2Ugc29saWQtaXJvbiByb3RvciBpbmR1Y3Rpb24gbW90b3JzIGlzIGRpc2N1c3NlZC4gRWZmZWN0aXZlIG1hZ25ldGljIHBlcm1lYWJpbGl0eSwgZGVwZW5kZW50IG9uIHRoZSBmdW5kYW1lbnRhbCB0aW1lIGhhcm1vbmljIG9mIHRoZSBtYWduZXRpYyBmaWVsZCwgaXMgdXNlZCBmb3IgdGhlIHJlcHJlc2VudGF0aW9uIG9mIHRoZSBtYWduZXRpYyBzYXR1cmF0aW9uIGVmZmVjdHMuIEEgbmV3IGNvdXBsaW5nIHNjaGVtZSBmb3IgdGhlIGFpci1nYXAgbWVzaCBub2RlcyBpcyBwcm9wb3NlZCBpbiBvcmRlciB0byBtYWtlIHRoZSBtb2RlbCBtb3JlIHRpbWUtY29tcGV0aXRpdmUgd2l0aCB0aGUgdGltZS1zdGVwcGluZyBtb2RlbCBpbiBjYXNlcyB3aGVyZSB0aGUgbnVtYmVyIG9mIGFpci1nYXAgbm9kZXMgbXVzdCBiZSBoaWdoLiBCeSBtZWFucyBvZiBjb21wYXJhdGl2ZSBhbmFseXNpcyBvZiBjb21wdXRlZCBlbGVjdHJvbWFnbmV0aWMgdG9ycXVlIGFuZCBoYXJtb25pYyBsb3NzZXMsIGl0IGlzIHNob3duIHRoYXQgb21pdHRpbmcgc29tZSBub2RlcyBhdCB0aGUgaW50ZXJmYWNlIGJvdW5kYXJ5IHJlc3VsdHMgaW4gdGhlIHJlZHVjdGlvbiBvZiB0aGUgZXhlY3V0aW9uIHRpbWUgYnkgYSBmYWN0b3Igb2YgMTAwIHdpdGggb25seSBhIHNsaWdodCBsb3NzIG9mIGFjY3VyYWN5LiIsInB1Ymxpc2hlciI6Ikluc3RpdHV0ZSBvZiBFbGVjdHJpY2FsIGFuZCBFbGVjdHJvbmljcyBFbmdpbmVlcnMgSW5jLiIsImlzc3VlIjoiNCIsInZvbHVtZSI6IjU2IiwiY29udGFpbmVyLXRpdGxlLXNob3J0IjoiIn0sImlzVGVtcG9yYXJ5IjpmYWxzZX1dfQ==&quot;,&quot;citationItems&quot;:[{&quot;id&quot;:&quot;61801d37-5079-3245-a4c2-4dbd9e64e86f&quot;,&quot;itemData&quot;:{&quot;type&quot;:&quot;article-journal&quot;,&quot;id&quot;:&quot;61801d37-5079-3245-a4c2-4dbd9e64e86f&quot;,&quot;title&quot;:&quot;A very rapid prediction of IM performance combining analytical and finite-element analysis&quot;,&quot;author&quot;:[{&quot;family&quot;:&quot;Alberti&quot;,&quot;given&quot;:&quot;Luigi&quot;,&quot;parse-names&quot;:false,&quot;dropping-particle&quot;:&quot;&quot;,&quot;non-dropping-particle&quot;:&quot;&quot;},{&quot;family&quot;:&quot;Bianchi&quot;,&quot;given&quot;:&quot;Nicola&quot;,&quot;parse-names&quot;:false,&quot;dropping-particle&quot;:&quot;&quot;,&quot;non-dropping-particle&quot;:&quot;&quot;},{&quot;family&quot;:&quot;Bolognani&quot;,&quot;given&quot;:&quot;Silverio&quot;,&quot;parse-names&quot;:false,&quot;dropping-particle&quot;:&quot;&quot;,&quot;non-dropping-particle&quot;:&quot;&quot;}],&quot;container-title&quot;:&quot;IEEE Transactions on Industry Applications&quot;,&quot;DOI&quot;:&quot;10.1109/TIA.2008.2002185&quot;,&quot;ISSN&quot;:&quot;00939994&quot;,&quot;issued&quot;:{&quot;date-parts&quot;:[[2008]]},&quot;page&quot;:&quot;1505-1512&quot;,&quot;abstract&quot;:&quot;A rapid and accurate analysis of the induction motor (IM) is the basis of any design process. This paper deals with an analysis procedure of the IM that combines a set of finite-element simulations with an analytical model. Both three- and single-phase machines are considered. Experimental tests on some IMs confirm the accuracy of the prediction achieved by the proposed analysis. The choice of specific quantities releases the results from the actual motor length and extends them to any motor adopting the same lamination and winding distribution. © 2008 IEEE.&quot;,&quot;issue&quot;:&quot;5&quot;,&quot;volume&quot;:&quot;44&quot;,&quot;container-title-short&quot;:&quot;&quot;},&quot;isTemporary&quot;:false},{&quot;id&quot;:&quot;97345ca4-d719-34b4-816f-fea252623025&quot;,&quot;itemData&quot;:{&quot;type&quot;:&quot;article-journal&quot;,&quot;id&quot;:&quot;97345ca4-d719-34b4-816f-fea252623025&quot;,&quot;title&quot;:&quot;Application of Nonlinear Complex Polyharmonic Finite-Element Models of High-Speed Solid-Rotor Induction Motors&quot;,&quot;author&quot;:[{&quot;family&quot;:&quot;Garbiec&quot;,&quot;given&quot;:&quot;T.&quot;,&quot;parse-names&quot;:false,&quot;dropping-particle&quot;:&quot;&quot;,&quot;non-dropping-particle&quot;:&quot;&quot;},{&quot;family&quot;:&quot;Jagiela&quot;,&quot;given&quot;:&quot;M.&quot;,&quot;parse-names&quot;:false,&quot;dropping-particle&quot;:&quot;&quot;,&quot;non-dropping-particle&quot;:&quot;&quot;},{&quot;family&quot;:&quot;Kulik&quot;,&quot;given&quot;:&quot;M.&quot;,&quot;parse-names&quot;:false,&quot;dropping-particle&quot;:&quot;&quot;,&quot;non-dropping-particle&quot;:&quot;&quot;}],&quot;container-title&quot;:&quot;IEEE Transactions on Magnetics&quot;,&quot;DOI&quot;:&quot;10.1109/TMAG.2019.2953987&quot;,&quot;ISSN&quot;:&quot;19410069&quot;,&quot;issued&quot;:{&quot;date-parts&quot;:[[2020,4,1]]},&quot;abstract&quot;:&quot;In this article, the application of a nonlinear complex De Gersem-Type polyharmonic finite-element (FE) model in the steady-state analysis of three-phase solid-iron rotor induction motors is discussed. Effective magnetic permeability, dependent on the fundamental time harmonic of the magnetic field, is used for the representation of the magnetic saturation effects. A new coupling scheme for the air-gap mesh nodes is proposed in order to make the model more time-competitive with the time-stepping model in cases where the number of air-gap nodes must be high. By means of comparative analysis of computed electromagnetic torque and harmonic losses, it is shown that omitting some nodes at the interface boundary results in the reduction of the execution time by a factor of 100 with only a slight loss of accuracy.&quot;,&quot;publisher&quot;:&quot;Institute of Electrical and Electronics Engineers Inc.&quot;,&quot;issue&quot;:&quot;4&quot;,&quot;volume&quot;:&quot;56&quot;,&quot;container-title-short&quot;:&quot;&quot;},&quot;isTemporary&quot;:false}]},{&quot;citationID&quot;:&quot;MENDELEY_CITATION_79d2d8dc-fae4-4821-9cf5-eaea6194f578&quot;,&quot;properties&quot;:{&quot;noteIndex&quot;:0},&quot;isEdited&quot;:false,&quot;manualOverride&quot;:{&quot;isManuallyOverridden&quot;:false,&quot;citeprocText&quot;:&quot;[68]–[72]&quot;,&quot;manualOverrideText&quot;:&quot;&quot;},&quot;citationTag&quot;:&quot;MENDELEY_CITATION_v3_eyJjaXRhdGlvbklEIjoiTUVOREVMRVlfQ0lUQVRJT05fNzlkMmQ4ZGMtZmFlNC00ODIxLTljZjUtZWFlYTYxOTRmNTc4IiwicHJvcGVydGllcyI6eyJub3RlSW5kZXgiOjB9LCJpc0VkaXRlZCI6ZmFsc2UsIm1hbnVhbE92ZXJyaWRlIjp7ImlzTWFudWFsbHlPdmVycmlkZGVuIjpmYWxzZSwiY2l0ZXByb2NUZXh0IjoiWzY4XeKAk1s3Ml0iLCJtYW51YWxPdmVycmlkZVRleHQiOiIifSwiY2l0YXRpb25JdGVtcyI6W3siaWQiOiI2M2Q3NmE3ZC1kN2QxLTM2MmMtYTc2Ny05ZDBlMDIyNThmNDIiLCJpdGVtRGF0YSI6eyJ0eXBlIjoicGFwZXItY29uZmVyZW5jZSIsImlkIjoiNjNkNzZhN2QtZDdkMS0zNjJjLWE3NjctOWQwZTAyMjU4ZjQyIiwidGl0bGUiOiJDb21wYXJpc29uIG9mIHRpbWUtaGFybW9uaWMgYW5kIHRyYW5zaWVudCBmaW5pdGUgZWxlbWVudCBjYWxjdWxhdGlvbiBvZiBhIHNxdWlycmVsIGNhZ2UgaW5kdWN0aW9uIG1hY2hpbmUgZm9yIGVsZWN0cmljIHZlaGljbGVzIiwiYXV0aG9yIjpbeyJmYW1pbHkiOiJTY2h1aG1hbm4iLCJnaXZlbiI6IlRob21hcyIsInBhcnNlLW5hbWVzIjpmYWxzZSwiZHJvcHBpbmctcGFydGljbGUiOiIiLCJub24tZHJvcHBpbmctcGFydGljbGUiOiIifSx7ImZhbWlseSI6IkNlYnVsc2tpIiwiZ2l2ZW4iOiJCZXJuZCIsInBhcnNlLW5hbWVzIjpmYWxzZSwiZHJvcHBpbmctcGFydGljbGUiOiIiLCJub24tZHJvcHBpbmctcGFydGljbGUiOiIifSx7ImZhbWlseSI6IlBhdWwiLCJnaXZlbiI6IlN0ZXBoYW4iLCJwYXJzZS1uYW1lcyI6ZmFsc2UsImRyb3BwaW5nLXBhcnRpY2xlIjoiIiwibm9uLWRyb3BwaW5nLXBhcnRpY2xlIjoiIn1dLCJjb250YWluZXItdGl0bGUiOiJQcm9jZWVkaW5ncyAtIDIwMTQgSW50ZXJuYXRpb25hbCBDb25mZXJlbmNlIG9uIEVsZWN0cmljYWwgTWFjaGluZXMsIElDRU0gMjAxNCIsIkRPSSI6IjEwLjExMDkvSUNFTE1BQ0guMjAxNC42OTYwMzA5IiwiSVNCTiI6Ijk3ODE0Nzk5NDM4OTAiLCJpc3N1ZWQiOnsiZGF0ZS1wYXJ0cyI6W1syMDE0LDExLDE3XV19LCJwYWdlIjoiMTAzNy0xMDQzIiwiYWJzdHJhY3QiOiJGb3IgcHJlZGljdGluZyB0aGUgcGVyZm9ybWFuY2UgY2hhcmFjdGVyaXN0aWNzIG9mIGhpZ2hseSB1dGlsaXplZCBpbmR1Y3Rpb24gbWFjaGluZXMsIGNvbW1vbmx5IGZpbml0ZSBlbGVtZW50IGFuYWx5c2lzIChGRUEpIGlzIGFwcGxpZWQuIElmIG9ubHkgdGhlIHN0YXRpb25hcnkgYmVoYXZpb3IgaXMgb2YgaW50ZXJlc3QsIGJvdGggdGltZS1oYXJtb25pYyBhbmQgdHJhbnNpZW50IGNhbGN1bGF0aW9ucyBhcmUgZmVhc2libGUuIEJvdGggcHJvY2VkdXJlcyBvZmZlciBiZW5lZml0cyBhbmQgZHJhd2JhY2tzIHJlZ2FyZGluZyBwcmVjaXNpb24gYW5kIGNvbXB1dGluZyB0aW1lLiBJbiB0aGlzIHBhcGVyIHRoZSBzdGF0aW9uYXJ5IHRvcnF1ZS1zbGlwLWNoYXJhY3RlcmlzdGljIG9mIGEgc3F1aXJyZWwgY2FnZSBpbmR1Y3Rpb24gbWFjaGluZSBmb3IgZWxlY3RyaWMgdmVoaWNsZSBhcHBsaWNhdGlvbiBpcyBjYWxjdWxhdGVkIGJ5IG1lYW5zIG9mIHRpbWUtaGFybW9uaWMgYW5kIHRyYW5zaWVudCBGRUEuIFRoZSBzaW11bGF0aW9uIHJlc3VsdHMgYXJlIGNvbXBhcmVkIHRvIG1lYXN1cmVtZW50cyB0YWtlbiBvbiB0aGUgdGVzdCBiZW5jaC4gRm9yIGxvdyBzYXR1cmF0aW9uIGxldmVscyB0aGUgdGltZS1oYXJtb25pYyBhbmQgdHJhbnNpZW50IHNpbXVsYXRpb24gcHJvZHVjZSBuZWFybHkgZXF1aXZhbGVudCBzdGF0aW9uYXJ5IHRvcnF1ZSByZXN1bHRzLiBGb3IgaGlnaCBzYXR1cmF0aW9uIGxldmVscywgdGhlIGNvbW1vbmx5IHVzZWQgYXBwcm9hY2ggZm9yIG5vbmxpbmVhciB0aW1lLWhhcm1vbmljIGNhbGN1bGF0aW9uIGlzIHRvIHVzZSBhIGNvcnJlY3RlZCBtYWduZXRpemF0aW9uIGN1cnZlLiBJdCBpcyBzaG93biB0aGF0IHRoZSBhc3N1bXB0aW9uIG9mIHNpbnVzb2lkYWwgdGltZSB2YXJpYXRpb24gb2YgdGhlIG1hZ25ldGljIGZpZWxkIHN0cmVuZ3RoIHVzdWFsbHkgbWFkZSBpbiB0aGlzIGNhc2UgcmVzdWx0cyBpbiBhIHRvcnF1ZSBlcnJvciBpbmNyZWFzaW5nIHdpdGggdGhlIHNhdHVyYXRpb24gbGV2ZWwgZm9yIHRoZSB0aW1lLWhhcm1vbmljIGNhbGN1bGF0aW9uLiIsInB1Ymxpc2hlciI6Ikluc3RpdHV0ZSBvZiBFbGVjdHJpY2FsIGFuZCBFbGVjdHJvbmljcyBFbmdpbmVlcnMgSW5jLiIsImNvbnRhaW5lci10aXRsZS1zaG9ydCI6IiJ9LCJpc1RlbXBvcmFyeSI6ZmFsc2V9LHsiaWQiOiJjNmEwZDRiYy03Yjk4LTM1MjktOWZkMC00Y2EzM2Q5YzMzYjMiLCJpdGVtRGF0YSI6eyJ0eXBlIjoiYXJ0aWNsZS1qb3VybmFsIiwiaWQiOiJjNmEwZDRiYy03Yjk4LTM1MjktOWZkMC00Y2EzM2Q5YzMzYjMiLCJ0aXRsZSI6IkEgbm92ZWwgZXF1aXZhbGVudCBjaXJjdWl0IG1vZGVsIG9mIGxpbmVhciBpbmR1Y3Rpb24gbW90b3IgYmFzZWQgb24gZmluaXRlIGVsZW1lbnQgYW5hbHlzaXMgYW5kIGl0cyBjb3VwbGluZyB3aXRoIGV4dGVybmFsIGNpcmN1aXRzIiwiYXV0aG9yIjpbeyJmYW1pbHkiOiJLaW0iLCJnaXZlbiI6IkRhZSBLeW9uZyIsInBhcnNlLW5hbWVzIjpmYWxzZSwiZHJvcHBpbmctcGFydGljbGUiOiIiLCJub24tZHJvcHBpbmctcGFydGljbGUiOiIifSx7ImZhbWlseSI6Ikt3b24iLCJnaXZlbiI6IkJ5dW5nIiwicGFyc2UtbmFtZXMiOmZhbHNlLCJkcm9wcGluZy1wYXJ0aWNsZSI6ImlsIiwibm9uLWRyb3BwaW5nLXBhcnRpY2xlIjoiIn1dLCJjb250YWluZXItdGl0bGUiOiJJRUVFIFRyYW5zYWN0aW9ucyBvbiBNYWduZXRpY3MiLCJhY2Nlc3NlZCI6eyJkYXRlLXBhcnRzIjpbWzIwMjIsNCwyMF1dfSwiRE9JIjoiMTAuMTEwOS9UTUFHLjIwMDYuODc5MDc4IiwiSVNTTiI6IjE5NDEwMDY5IiwiaXNzdWVkIjp7ImRhdGUtcGFydHMiOltbMjAwNl1dfSwicGFnZSI6IjM0MDctMzQwOSIsImFic3RyYWN0IjoiVGhpcyBwYXBlciBwcmVzZW50cyBhIGZhc3QgYW5kIGFjY3VyYXRlIGQtcSBheGlzIGVxdWl2YWxlbnQgY2lyY3VpdCBtb2RlbCBvZiBsaW5lYXIgaW5kdWN0aW9uIG1vdG9yIChMSU0pIGZvciBkcml2ZSBzeXN0ZW0gc2ltdWxhdGlvbnMuIFRoZSBkZXZlbG9wZWQgbW9kZWwgd2FzIGJ1aWx0IGJhc2VkIG9uIG5vbmxpbmVhciB0cmFuc2llbnQgZmluaXRlIGVsZW1lbnQgYW5hbHlzaXMgdG8gb2J0YWluIHRoZSBhc3ltbWV0cmljIGQtcSBlcXVpdmFsZW50IGNvbnN0YW50cyBmb3Igc3RhdGljIGVuZCBlZmZlY3QgYW5kIHRoZSBkaXN0b3J0ZWQgYWlyIGdhcCBkaXN0cmlidXRpb24gYnkgdmVsb2NpdHkgZm9yIGR5bmFtaWMgZW5kIGVmZmVjdC4gVGhlIG1vZGVsIHdhcyBpbXBsZW1lbnRlZCBpbiBhIHZlY3RvciBjb250cm9sIGVudmlyb25tZW50IHRocm91Z2ggdGhlIGNyZWF0aW9uIG9mIGEgZC1heGlzIG1hZ25ldGl6aW5nIGluZHVjdGFuY2UgdG8gYWNjb3VudCBmb3IgdGhlIHJlZHVjdGlvbiBvZiB0aGUgbWFnbmV0aXppbmcgaW5kdWN0YW5jZSBkdWUgdG8gZWRkeSBjdXJyZW50LiBTaW5jZSB0aGUgZC1xIGF4aXMgZXF1aXZhbGVudCBjaXJjdWl0IG1vZGVsIG9mIExJTSBjb25zaWRlcmluZyBib3RoIGVuZCBlZmZlY3RzIGhhcyBub3QgYmVlbiBleGFjdGx5IGNvbXBsZXRlZCwgdGhlIHNpZ25pZmljYW5jZSBvZiB0aGUgd29yayBpcyB0aGF0IGl0IHByb3ZpZGVzIGFuIGFjY3VyYXRlIGQtcSBheGlzIGVxdWl2YWxlbnQgY2lyY3VpdCBtb2RlbCBvZiBMSU0gZm9yIHV0aWxpemF0aW9uIGluIHNpbXVsYXRpb24gZW52aXJvbm1lbnRzLiDCqSAyMDA2LCBJRUVFLiBBbGwgcmlnaHRzIHJlc2VydmVkLiIsImlzc3VlIjoiMTAiLCJ2b2x1bWUiOiI0MiIsImNvbnRhaW5lci10aXRsZS1zaG9ydCI6IiJ9LCJpc1RlbXBvcmFyeSI6ZmFsc2V9LHsiaWQiOiI4NGY5MjY5MC05ZTg3LTM0ODItYTRjMi00MTNkYTM5ZWZkZGYiLCJpdGVtRGF0YSI6eyJ0eXBlIjoiYXJ0aWNsZS1qb3VybmFsIiwiaWQiOiI4NGY5MjY5MC05ZTg3LTM0ODItYTRjMi00MTNkYTM5ZWZkZGYiLCJ0aXRsZSI6Ik1vZGVsIE9yZGVyIFJlZHVjdGlvbiBBcHBsaWVkIHRvIGEgTGluZWFyIEZpbml0ZSBFbGVtZW50IE1vZGVsIG9mIGEgU3F1aXJyZWwgQ2FnZSBJbmR1Y3Rpb24gTWFjaGluZSBCYXNlZCBvbiBQT0QgQXBwcm9hY2giLCJhdXRob3IiOlt7ImZhbWlseSI6Ik1vbnRpZXIiLCJnaXZlbiI6IkwuIiwicGFyc2UtbmFtZXMiOmZhbHNlLCJkcm9wcGluZy1wYXJ0aWNsZSI6IiIsIm5vbi1kcm9wcGluZy1wYXJ0aWNsZSI6IiJ9LHsiZmFtaWx5IjoiSGVubmVyb24iLCJnaXZlbiI6IlQuIiwicGFyc2UtbmFtZXMiOmZhbHNlLCJkcm9wcGluZy1wYXJ0aWNsZSI6IiIsIm5vbi1kcm9wcGluZy1wYXJ0aWNsZSI6IiJ9LHsiZmFtaWx5IjoiQ2xlbmV0IiwiZ2l2ZW4iOiJTLiIsInBhcnNlLW5hbWVzIjpmYWxzZSwiZHJvcHBpbmctcGFydGljbGUiOiIiLCJub24tZHJvcHBpbmctcGFydGljbGUiOiIifSx7ImZhbWlseSI6IkdvdXJzYXVkIiwiZ2l2ZW4iOiJCLiIsInBhcnNlLW5hbWVzIjpmYWxzZSwiZHJvcHBpbmctcGFydGljbGUiOiIiLCJub24tZHJvcHBpbmctcGFydGljbGUiOiIifV0sImNvbnRhaW5lci10aXRsZSI6IklFRUUgVHJhbnNhY3Rpb25zIG9uIE1hZ25ldGljcyIsIkRPSSI6IjEwLjExMDkvVE1BRy4yMDIxLjMwNjY2NzgiLCJJU1NOIjoiMTk0MTAwNjkiLCJpc3N1ZWQiOnsiZGF0ZS1wYXJ0cyI6W1syMDIxLDYsMV1dfSwiYWJzdHJhY3QiOiJUaGUgcHJvcGVyIG9ydGhvZ29uYWwgZGVjb21wb3NpdGlvbiAoUE9EKSBhcHByb2FjaCBpcyBhcHBsaWVkIHRvIGEgbGluZWFyIGZpbml0ZSBlbGVtZW50IChGRSkgbW9kZWwgb2YgYSBzcXVpcnJlbCBjYWdlIGluZHVjdGlvbiBtYWNoaW5lLiBJbiBvcmRlciB0byBvYnRhaW4gYSByZWR1Y2VkIG1vZGVsIHZhbGlkIG9uIHRoZSB3aG9sZSBvcGVyYXRpbmcgcmFuZ2UsIHNuYXBzaG90cyBhcmUgZXh0cmFjdGVkIGZyb20gdGhlIHNpbXVsYXRpb24gb2YgdHlwaWNhbCB0ZXN0cywgc3VjaCBhcyBhdCB0aGUgbG9ja2VkIHJvdG9yIGFuZCB0aGUgc3luY2hyb25vdXMgc3BlZWQuIFRoZW4sIHRoZSByZWR1Y2VkIG1vZGVsIG9mIHRoZSBpbmR1Y3Rpb24gbWFjaGluZSBpcyB1c2VkIHRvIHNpbXVsYXRlIGRpZmZlcmVudCBvcGVyYXRpbmcgcG9pbnRzIHdpdGggdmFyaWFibGUgcm90YXRpb24gc3BlZWQsIGFuZCB0aGUgcmVzdWx0cyBhcmUgY29tcGFyZWQgdG8gdGhlIGZ1bGwgRkUgbW9kZWwgdG8gc2hvdyB0aGUgZWZmZWN0aXZlbmVzcyBvZiB0aGUgcHJvcG9zZWQgYXBwcm9hY2guIiwicHVibGlzaGVyIjoiSW5zdGl0dXRlIG9mIEVsZWN0cmljYWwgYW5kIEVsZWN0cm9uaWNzIEVuZ2luZWVycyBJbmMuIiwiaXNzdWUiOiI2Iiwidm9sdW1lIjoiNTciLCJjb250YWluZXItdGl0bGUtc2hvcnQiOiIifSwiaXNUZW1wb3JhcnkiOmZhbHNlfSx7ImlkIjoiNmU3YWJiZWUtZWRiNS0zOWRmLTg3OWMtNmZiNWU1NjBiZDEzIiwiaXRlbURhdGEiOnsidHlwZSI6ImFydGljbGUtam91cm5hbCIsImlkIjoiNmU3YWJiZWUtZWRiNS0zOWRmLTg3OWMtNmZiNWU1NjBiZDEzIiwidGl0bGUiOiJNYWduZXRpYyBDaXJjdWl0cyIsImF1dGhvciI6W3siZmFtaWx5IjoiTGlwbyIsImdpdmVuIjoiVGhvbWFzIEEiLCJwYXJzZS1uYW1lcyI6ZmFsc2UsImRyb3BwaW5nLXBhcnRpY2xlIjoiIiwibm9uLWRyb3BwaW5nLXBhcnRpY2xlIjoiIn1dLCJjb250YWluZXItdGl0bGUiOiJJbnRyb2R1Y3Rpb24gdG8gQUMgTWFjaGluZSBEZXNpZ24iLCJhY2Nlc3NlZCI6eyJkYXRlLXBhcnRzIjpbWzIwMjIsNCwyMF1dfSwiRE9JIjoiMTAuMTAwMi85NzgxMTE5MzUyMTgxLkNIMSIsImlzc3VlZCI6eyJkYXRlLXBhcnRzIjpbWzIwMTcsMTAsNl1dfSwicGFnZSI6IjEtNTAiLCJhYnN0cmFjdCI6IkFic3RyYWN0IFRoaXMgY2hhcHRlciBzZXJ2ZXMgYXMgYSBicmllZiByZXZpZXcgb2YgZWxlY3Ryb21hZ25ldGljIGZpZWxkcyBhcyBhcHBsaWVkIHRvIGVsZWN0cmljIG1hY2hpbmUgZGVzaWduLiBBbXBlcmUncyBsYXcgZm9ybXMgdGhlIGZ1bmRhbWVudGFsIGJhc2lzIHVwb24gd2hpY2ggYWxsIG1hY2hpbmUgZGVzaWduIGJlZ2lucy4gV2hpbGUgb2Z0ZW4gcHJlc2VudGVkIGFzIGEgc2VwYXJhdGUgbGF3IHRvIHRoYXQgb2YgQmlvdCBhbmQgU2F2YXJ0LCBpdHMgYmFzaXMgaXMsIGluIGFjdHVhbGl0eSwgZW1iZWRkZWQgaW4gdGhlIGRlZmluaXRpb24gb2YgdGhlIG1hZ25ldGljIGZpZWxkIEIuIEluIHRoZSBkZXJpdmF0aW9uIG9mIHRoZSBkaWZmZXJlbnRpYWwgZm9ybSBmb3IgQW1wZXJlJ3MgbGF3LCBwb2ludHMgd2l0aGluIHRoZSBtYXRlcmlhbCB3ZXJlIHNwZWNpZmllZCBhbmQgbm90IHBvaW50cyBvbiB0aGUgYm91bmRhcnksIHdoZXJlIGFuIGFkZGl0aW9uYWwgcG9sYXJpemF0aW9uIGN1cnJlbnQgY29tcG9uZW50LCBLbSBleGlzdHMuIEhlbmNlLCBmb3IgcG9pbnRzIG9uIHRoZSBib3VuZGFyeSwgdGhlIHJlc3VsdHMgb2J0YWluZWQgbXVzdCBiZSBtb2RpZmllZCB0byB0YWtlIGFjY291bnQgb2YgdGhpcyBjdXJyZW50IHdoaWNoIHJlc3VsdHMgZnJvbSBhIGRpc2NvbnRpbnVpdHkgaW4gdGhlIG1hZ25ldGl6YXRpb24gdmVjdG9yIE0uIEFwcGxpY2F0aW9ucyBpbnZvbHZpbmcgZWxlY3RyaWMgbWFjaGluZSBkZXNpZ24gYWxsb3cgZm9yIGdvb2QgYXBwcm94aW1hdGUgc29sdXRpb25zIHRvIGJlIG9idGFpbmVkLiBUaGUgYW5hbHlzaXMgcHJvY2VkdXJlIHBhcmFsbGVscyB0aGF0IG9mIERDIGNpcmN1aXRzIHdoaWNoIGFyZSBjb21wb3NlZCBvZiBzZXJpZXMgYW5kIHBhcmFsbGVsIHJlc2lzdG9ycy4iLCJwdWJsaXNoZXIiOiJKb2huIFdpbGV5ICYgU29ucywgSW5jLiIsImNvbnRhaW5lci10aXRsZS1zaG9ydCI6IiJ9LCJpc1RlbXBvcmFyeSI6ZmFsc2V9LHsiaWQiOiJkNTFkMzRiYS1kMGI2LTM2MjMtYjVkYS0xNTc5YjE3MzdjMjYiLCJpdGVtRGF0YSI6eyJ0eXBlIjoicGFwZXItY29uZmVyZW5jZSIsImlkIjoiZDUxZDM0YmEtZDBiNi0zNjIzLWI1ZGEtMTU3OWIxNzM3YzI2IiwidGl0bGUiOiJUcmFuc2llbnQgbWFnbmV0aWMgbW9kZWxpbmcgYW5kIG1lYXN1cmVtZW50cyBvZiBzZW5zb3JsZXNzIGNvbnRyb2xsZWQgaW5kdWN0aW9uIG1hY2hpbmVzIiwiYXV0aG9yIjpbeyJmYW1pbHkiOiJXb2xiYW5rIiwiZ2l2ZW4iOiJUaG9tYXMgTS4iLCJwYXJzZS1uYW1lcyI6ZmFsc2UsImRyb3BwaW5nLXBhcnRpY2xlIjoiIiwibm9uLWRyb3BwaW5nLXBhcnRpY2xlIjoiIn0seyJmYW1pbHkiOiJXb2Vocm5zY2hpbW1lbCIsImdpdmVuIjoiUmVpbmhhcmQiLCJwYXJzZS1uYW1lcyI6ZmFsc2UsImRyb3BwaW5nLXBhcnRpY2xlIjoiIiwibm9uLWRyb3BwaW5nLXBhcnRpY2xlIjoiIn0seyJmYW1pbHkiOiJIYXVzZXIiLCJnaXZlbiI6IkhhbnMiLCJwYXJzZS1uYW1lcyI6ZmFsc2UsImRyb3BwaW5nLXBhcnRpY2xlIjoiIiwibm9uLWRyb3BwaW5nLXBhcnRpY2xlIjoiIn1dLCJjb250YWluZXItdGl0bGUiOiJJRUVFIFRyYW5zYWN0aW9ucyBvbiBNYWduZXRpY3MiLCJET0kiOiIxMC4xMTA5L1RNQUcuMjAwMi44MDMzMTIiLCJJU1NOIjoiMDAxODk0NjQiLCJpc3N1ZWQiOnsiZGF0ZS1wYXJ0cyI6W1syMDAyLDldXX0sInBhZ2UiOiIzMjc5LTMyODQiLCJhYnN0cmFjdCI6IkZvciB0aGUgZGVzaWduIG9mIG1vZGVybiBzdGFuZGFyZCBhYyBtYWNoaW5lcywgaXQgaXMgc3VmZmljaWVudCB0byBjb25zaWRlciBvbmx5IHRoZSBmdW5kYW1lbnRhbCB3YXZlIGJlaGF2aW9yIG9mIHRoZSBtYWNoaW5lLiBUaGlzIGlzIHVzdWFsbHkgYWNoaWV2ZWQgYnkgbWVhbnMgb2Ygc3RhbmRhcmQgY2FsY3VsYXRpb24gcHJvZ3JhbXMgYW5kLCBpbiBzb21lIGNhc2VzLCBldmVuIGZpbml0ZS1lbGVtZW50IGNhbGN1bGF0aW9uLiBIb3dldmVyLCBpbiBzb21lIGFwcGxpY2F0aW9ucyBzdWNoIGFzIGhpZ2ggc3BlZWQgZHJpdmVzLCBvciBzcGVlZCBzZW5zb3JsZXNzIGRyaXZlcywgYm90aCB0aGUgdHJhbnNpZW50IGVsZWN0cmljYWwgYmVoYXZpb3Igb2YgdGhlIG1hY2hpbmUgYXMgd2VsbCBhcyB0aGUgdHJhbnNpZW50IG1hZ25ldGljYWwgYmVoYXZpb3IgKGluY2x1ZGluZyBoeXN0ZXJlc2lzIG9mIHRoZSBsYW1pbmF0aW9uKSBhcmUgaW1wb3J0YW50IGFuZCwgdGh1cywgaGF2ZSB0byBiZSB0YWtlbiBpbnRvIGFjY291bnQgaW4gdGhlIGRlc2lnbiBwcm9jZXNzIG9mIHRoZSBtYWNoaW5lLiBPbiBtb2Rlcm4gY29tcHV0ZXJzLCBmaW5pdGUtZWxlbWVudCBjYWxjdWxhdGlvbiB3b3VsZCB0YWtlIGFuIGV4dGVuc2l2ZSBhbW91bnQgb2YgY2FsY3VsYXRpb24gdGltZSBldmVuIGlmIG9ubHkgdGhlIHRyYW5zaWVudCBlbGVjdHJpY2FsIGJlaGF2aW9yIGlzIGNvbnNpZGVyZWQuIFRoZSBvbmx5IGFjY2VwdGFibGUgd2F5IGlzLCB0aHVzLCB0byBjb21iaW5lIGEgdHJhbnNpZW50IG1hZ25ldGljIHNpbXVsYXRpb24gd2l0aCBhbiBlbGVjdHJpY2FsIG1vZGVsIG9mIHRoZSBtYWNoaW5lLiBPbmUgaW1wb3J0YW50IGZhY3QgaW4gdGhhdCB0aGlzIGNvbWJpbmF0aW9uIGlzIHRoZSBlc3RpbWF0aW9uIG9mIHRoZSBkaWZmZXJlbnQgZWxlY3RyaWNhbCwgbWVjaGFuaWNhbCwgYW5kIG1hZ25ldGljYWwgcGFyYW1ldGVycyBvZiB0aGUgcmVzdWx0aW5nIHNpbXVsYXRpb24gbW9kZWwuIEluIHRoaXMgcGFwZXIsIGEgY29tYmluZWQgdHJhbnNpZW50IGVsZWN0cmljYWwgYW5kIG1hZ25ldGljYWwgbW9kZWwgb2YgYW4gaW5kdWN0aW9uIG1hY2hpbmUgaXMgc2hvd24sIGFuZCB0aGUgZGV0ZXJtaW5hdGlvbiBvZiB0aGUgZGlmZmVyZW50IG1vZGVsIHBhcmFtZXRlcnMgZnJvbSBtZWFzdXJhYmxlIHBhcmFtZXRlcnMgb2YgdGhlIGxhbWluYXRpb24gbWF0ZXJpYWwsIGFzIHdlbGwgYXMgdGhlIGdlb21ldHJ5IG9mIHRoZSBsYW1pbmF0aW9uIGFuZCB3aW5kaW5nIHNjaGVtZSwgaXMgcHJlc2VudGVkLiBUaHVzLCBpciBpcyBwb3NzaWJsZSB0byBjb3ZlciBldmVuIHRyYW5zaWVudCBoeXN0ZXJlc2lzIGVmZmVjdHMgaW4gaW52ZXJ0ZXIgZmVkIG1hY2hpbmVzLiIsImlzc3VlIjoiNSBJIiwidm9sdW1lIjoiMzgiLCJjb250YWluZXItdGl0bGUtc2hvcnQiOiIifSwiaXNUZW1wb3JhcnkiOmZhbHNlfV19&quot;,&quot;citationItems&quot;:[{&quot;id&quot;:&quot;63d76a7d-d7d1-362c-a767-9d0e02258f42&quot;,&quot;itemData&quot;:{&quot;type&quot;:&quot;paper-conference&quot;,&quot;id&quot;:&quot;63d76a7d-d7d1-362c-a767-9d0e02258f42&quot;,&quot;title&quot;:&quot;Comparison of time-harmonic and transient finite element calculation of a squirrel cage induction machine for electric vehicles&quot;,&quot;author&quot;:[{&quot;family&quot;:&quot;Schuhmann&quot;,&quot;given&quot;:&quot;Thomas&quot;,&quot;parse-names&quot;:false,&quot;dropping-particle&quot;:&quot;&quot;,&quot;non-dropping-particle&quot;:&quot;&quot;},{&quot;family&quot;:&quot;Cebulski&quot;,&quot;given&quot;:&quot;Bernd&quot;,&quot;parse-names&quot;:false,&quot;dropping-particle&quot;:&quot;&quot;,&quot;non-dropping-particle&quot;:&quot;&quot;},{&quot;family&quot;:&quot;Paul&quot;,&quot;given&quot;:&quot;Stephan&quot;,&quot;parse-names&quot;:false,&quot;dropping-particle&quot;:&quot;&quot;,&quot;non-dropping-particle&quot;:&quot;&quot;}],&quot;container-title&quot;:&quot;Proceedings - 2014 International Conference on Electrical Machines, ICEM 2014&quot;,&quot;DOI&quot;:&quot;10.1109/ICELMACH.2014.6960309&quot;,&quot;ISBN&quot;:&quot;9781479943890&quot;,&quot;issued&quot;:{&quot;date-parts&quot;:[[2014,11,17]]},&quot;page&quot;:&quot;1037-1043&quot;,&quot;abstract&quot;:&quot;For predicting the performance characteristics of highly utilized induction machines, commonly finite element analysis (FEA) is applied. If only the stationary behavior is of interest, both time-harmonic and transient calculations are feasible. Both procedures offer benefits and drawbacks regarding precision and computing time. In this paper the stationary torque-slip-characteristic of a squirrel cage induction machine for electric vehicle application is calculated by means of time-harmonic and transient FEA. The simulation results are compared to measurements taken on the test bench. For low saturation levels the time-harmonic and transient simulation produce nearly equivalent stationary torque results. For high saturation levels, the commonly used approach for nonlinear time-harmonic calculation is to use a corrected magnetization curve. It is shown that the assumption of sinusoidal time variation of the magnetic field strength usually made in this case results in a torque error increasing with the saturation level for the time-harmonic calculation.&quot;,&quot;publisher&quot;:&quot;Institute of Electrical and Electronics Engineers Inc.&quot;,&quot;container-title-short&quot;:&quot;&quot;},&quot;isTemporary&quot;:false},{&quot;id&quot;:&quot;c6a0d4bc-7b98-3529-9fd0-4ca33d9c33b3&quot;,&quot;itemData&quot;:{&quot;type&quot;:&quot;article-journal&quot;,&quot;id&quot;:&quot;c6a0d4bc-7b98-3529-9fd0-4ca33d9c33b3&quot;,&quot;title&quot;:&quot;A novel equivalent circuit model of linear induction motor based on finite element analysis and its coupling with external circuits&quot;,&quot;author&quot;:[{&quot;family&quot;:&quot;Kim&quot;,&quot;given&quot;:&quot;Dae Kyong&quot;,&quot;parse-names&quot;:false,&quot;dropping-particle&quot;:&quot;&quot;,&quot;non-dropping-particle&quot;:&quot;&quot;},{&quot;family&quot;:&quot;Kwon&quot;,&quot;given&quot;:&quot;Byung&quot;,&quot;parse-names&quot;:false,&quot;dropping-particle&quot;:&quot;il&quot;,&quot;non-dropping-particle&quot;:&quot;&quot;}],&quot;container-title&quot;:&quot;IEEE Transactions on Magnetics&quot;,&quot;accessed&quot;:{&quot;date-parts&quot;:[[2022,4,20]]},&quot;DOI&quot;:&quot;10.1109/TMAG.2006.879078&quot;,&quot;ISSN&quot;:&quot;19410069&quot;,&quot;issued&quot;:{&quot;date-parts&quot;:[[2006]]},&quot;page&quot;:&quot;3407-3409&quot;,&quot;abstract&quot;:&quot;This paper presents a fast and accurate d-q axis equivalent circuit model of linear induction motor (LIM) for drive system simulations. The developed model was built based on nonlinear transient finite element analysis to obtain the asymmetric d-q equivalent constants for static end effect and the distorted air gap distribution by velocity for dynamic end effect. The model was implemented in a vector control environment through the creation of a d-axis magnetizing inductance to account for the reduction of the magnetizing inductance due to eddy current. Since the d-q axis equivalent circuit model of LIM considering both end effects has not been exactly completed, the significance of the work is that it provides an accurate d-q axis equivalent circuit model of LIM for utilization in simulation environments. © 2006, IEEE. All rights reserved.&quot;,&quot;issue&quot;:&quot;10&quot;,&quot;volume&quot;:&quot;42&quot;,&quot;container-title-short&quot;:&quot;&quot;},&quot;isTemporary&quot;:false},{&quot;id&quot;:&quot;84f92690-9e87-3482-a4c2-413da39efddf&quot;,&quot;itemData&quot;:{&quot;type&quot;:&quot;article-journal&quot;,&quot;id&quot;:&quot;84f92690-9e87-3482-a4c2-413da39efddf&quot;,&quot;title&quot;:&quot;Model Order Reduction Applied to a Linear Finite Element Model of a Squirrel Cage Induction Machine Based on POD Approach&quot;,&quot;author&quot;:[{&quot;family&quot;:&quot;Montier&quot;,&quot;given&quot;:&quot;L.&quot;,&quot;parse-names&quot;:false,&quot;dropping-particle&quot;:&quot;&quot;,&quot;non-dropping-particle&quot;:&quot;&quot;},{&quot;family&quot;:&quot;Henneron&quot;,&quot;given&quot;:&quot;T.&quot;,&quot;parse-names&quot;:false,&quot;dropping-particle&quot;:&quot;&quot;,&quot;non-dropping-particle&quot;:&quot;&quot;},{&quot;family&quot;:&quot;Clenet&quot;,&quot;given&quot;:&quot;S.&quot;,&quot;parse-names&quot;:false,&quot;dropping-particle&quot;:&quot;&quot;,&quot;non-dropping-particle&quot;:&quot;&quot;},{&quot;family&quot;:&quot;Goursaud&quot;,&quot;given&quot;:&quot;B.&quot;,&quot;parse-names&quot;:false,&quot;dropping-particle&quot;:&quot;&quot;,&quot;non-dropping-particle&quot;:&quot;&quot;}],&quot;container-title&quot;:&quot;IEEE Transactions on Magnetics&quot;,&quot;DOI&quot;:&quot;10.1109/TMAG.2021.3066678&quot;,&quot;ISSN&quot;:&quot;19410069&quot;,&quot;issued&quot;:{&quot;date-parts&quot;:[[2021,6,1]]},&quot;abstract&quot;:&quot;The proper orthogonal decomposition (POD) approach is applied to a linear finite element (FE) model of a squirrel cage induction machine. In order to obtain a reduced model valid on the whole operating range, snapshots are extracted from the simulation of typical tests, such as at the locked rotor and the synchronous speed. Then, the reduced model of the induction machine is used to simulate different operating points with variable rotation speed, and the results are compared to the full FE model to show the effectiveness of the proposed approach.&quot;,&quot;publisher&quot;:&quot;Institute of Electrical and Electronics Engineers Inc.&quot;,&quot;issue&quot;:&quot;6&quot;,&quot;volume&quot;:&quot;57&quot;,&quot;container-title-short&quot;:&quot;&quot;},&quot;isTemporary&quot;:false},{&quot;id&quot;:&quot;6e7abbee-edb5-39df-879c-6fb5e560bd13&quot;,&quot;itemData&quot;:{&quot;type&quot;:&quot;article-journal&quot;,&quot;id&quot;:&quot;6e7abbee-edb5-39df-879c-6fb5e560bd13&quot;,&quot;title&quot;:&quot;Magnetic Circuits&quot;,&quot;author&quot;:[{&quot;family&quot;:&quot;Lipo&quot;,&quot;given&quot;:&quot;Thomas A&quot;,&quot;parse-names&quot;:false,&quot;dropping-particle&quot;:&quot;&quot;,&quot;non-dropping-particle&quot;:&quot;&quot;}],&quot;container-title&quot;:&quot;Introduction to AC Machine Design&quot;,&quot;accessed&quot;:{&quot;date-parts&quot;:[[2022,4,20]]},&quot;DOI&quot;:&quot;10.1002/9781119352181.CH1&quot;,&quot;issued&quot;:{&quot;date-parts&quot;:[[2017,10,6]]},&quot;page&quot;:&quot;1-50&quot;,&quot;abstract&quot;:&quot;Abstract This chapter serves as a brief review of electromagnetic fields as applied to electric machine design. Ampere's law forms the fundamental basis upon which all machine design begins. While often presented as a separate law to that of Biot and Savart, its basis is, in actuality, embedded in the definition of the magnetic field B. In the derivation of the differential form for Ampere's law, points within the material were specified and not points on the boundary, where an additional polarization current component, Km exists. Hence, for points on the boundary, the results obtained must be modified to take account of this current which results from a discontinuity in the magnetization vector M. Applications involving electric machine design allow for good approximate solutions to be obtained. The analysis procedure parallels that of DC circuits which are composed of series and parallel resistors.&quot;,&quot;publisher&quot;:&quot;John Wiley &amp; Sons, Inc.&quot;,&quot;container-title-short&quot;:&quot;&quot;},&quot;isTemporary&quot;:false},{&quot;id&quot;:&quot;d51d34ba-d0b6-3623-b5da-1579b1737c26&quot;,&quot;itemData&quot;:{&quot;type&quot;:&quot;paper-conference&quot;,&quot;id&quot;:&quot;d51d34ba-d0b6-3623-b5da-1579b1737c26&quot;,&quot;title&quot;:&quot;Transient magnetic modeling and measurements of sensorless controlled induction machines&quot;,&quot;author&quot;:[{&quot;family&quot;:&quot;Wolbank&quot;,&quot;given&quot;:&quot;Thomas M.&quot;,&quot;parse-names&quot;:false,&quot;dropping-particle&quot;:&quot;&quot;,&quot;non-dropping-particle&quot;:&quot;&quot;},{&quot;family&quot;:&quot;Woehrnschimmel&quot;,&quot;given&quot;:&quot;Reinhard&quot;,&quot;parse-names&quot;:false,&quot;dropping-particle&quot;:&quot;&quot;,&quot;non-dropping-particle&quot;:&quot;&quot;},{&quot;family&quot;:&quot;Hauser&quot;,&quot;given&quot;:&quot;Hans&quot;,&quot;parse-names&quot;:false,&quot;dropping-particle&quot;:&quot;&quot;,&quot;non-dropping-particle&quot;:&quot;&quot;}],&quot;container-title&quot;:&quot;IEEE Transactions on Magnetics&quot;,&quot;DOI&quot;:&quot;10.1109/TMAG.2002.803312&quot;,&quot;ISSN&quot;:&quot;00189464&quot;,&quot;issued&quot;:{&quot;date-parts&quot;:[[2002,9]]},&quot;page&quot;:&quot;3279-3284&quot;,&quot;abstract&quot;:&quot;For the design of modern standard ac machines, it is sufficient to consider only the fundamental wave behavior of the machine. This is usually achieved by means of standard calculation programs and, in some cases, even finite-element calculation. However, in some applications such as high speed drives, or speed sensorless drives, both the transient electrical behavior of the machine as well as the transient magnetical behavior (including hysteresis of the lamination) are important and, thus, have to be taken into account in the design process of the machine. On modern computers, finite-element calculation would take an extensive amount of calculation time even if only the transient electrical behavior is considered. The only acceptable way is, thus, to combine a transient magnetic simulation with an electrical model of the machine. One important fact in that this combination is the estimation of the different electrical, mechanical, and magnetical parameters of the resulting simulation model. In this paper, a combined transient electrical and magnetical model of an induction machine is shown, and the determination of the different model parameters from measurable parameters of the lamination material, as well as the geometry of the lamination and winding scheme, is presented. Thus, ir is possible to cover even transient hysteresis effects in inverter fed machines.&quot;,&quot;issue&quot;:&quot;5 I&quot;,&quot;volume&quot;:&quot;38&quot;,&quot;container-title-short&quot;:&quot;&quot;},&quot;isTemporary&quot;:false}]},{&quot;citationID&quot;:&quot;MENDELEY_CITATION_72705bf2-be17-47ea-ab4a-6df88fa44a12&quot;,&quot;properties&quot;:{&quot;noteIndex&quot;:0},&quot;isEdited&quot;:false,&quot;manualOverride&quot;:{&quot;isManuallyOverridden&quot;:false,&quot;citeprocText&quot;:&quot;[73]–[76]&quot;,&quot;manualOverrideText&quot;:&quot;&quot;},&quot;citationTag&quot;:&quot;MENDELEY_CITATION_v3_eyJjaXRhdGlvbklEIjoiTUVOREVMRVlfQ0lUQVRJT05fNzI3MDViZjItYmUxNy00N2VhLWFiNGEtNmRmODhmYTQ0YTEyIiwicHJvcGVydGllcyI6eyJub3RlSW5kZXgiOjB9LCJpc0VkaXRlZCI6ZmFsc2UsIm1hbnVhbE92ZXJyaWRlIjp7ImlzTWFudWFsbHlPdmVycmlkZGVuIjpmYWxzZSwiY2l0ZXByb2NUZXh0IjoiWzczXeKAk1s3Nl0iLCJtYW51YWxPdmVycmlkZVRleHQiOiIifSwiY2l0YXRpb25JdGVtcyI6W3siaWQiOiIzMGZiZjFlNy1mMzdhLTMxZDgtYjFiYi04ZmUxMGQ1M2Q5YTEiLCJpdGVtRGF0YSI6eyJ0eXBlIjoicGFwZXItY29uZmVyZW5jZSIsImlkIjoiMzBmYmYxZTctZjM3YS0zMWQ4LWIxYmItOGZlMTBkNTNkOWExIiwidGl0bGUiOiJVc2Ugb2YgdGhlIGV4dGVybmFsIG1hZ25ldGljIGZpZWxkIGZvciBpbmR1Y3Rpb24gbWFjaGluZSBsZWFrYWdlIGluZHVjdGFuY2UgZGlzdGluY3Rpb24iLCJhdXRob3IiOlt7ImZhbWlseSI6IkJydWRueSIsImdpdmVuIjoiSmVhbiBGcmFub2lzIiwicGFyc2UtbmFtZXMiOmZhbHNlLCJkcm9wcGluZy1wYXJ0aWNsZSI6IiIsIm5vbi1kcm9wcGluZy1wYXJ0aWNsZSI6IiJ9LHsiZmFtaWx5IjoiTGVjb2ludGUiLCJnaXZlbiI6IkplYW4gUGhpbGlwcGUiLCJwYXJzZS1uYW1lcyI6ZmFsc2UsImRyb3BwaW5nLXBhcnRpY2xlIjoiIiwibm9uLWRyb3BwaW5nLXBhcnRpY2xlIjoiIn0seyJmYW1pbHkiOiJNb3JnYW50aSIsImdpdmVuIjoiRmFicmljZSIsInBhcnNlLW5hbWVzIjpmYWxzZSwiZHJvcHBpbmctcGFydGljbGUiOiIiLCJub24tZHJvcHBpbmctcGFydGljbGUiOiIifSx7ImZhbWlseSI6IlppZGF0IiwiZ2l2ZW4iOiJGYXJpZCIsInBhcnNlLW5hbWVzIjpmYWxzZSwiZHJvcHBpbmctcGFydGljbGUiOiIiLCJub24tZHJvcHBpbmctcGFydGljbGUiOiIifSx7ImZhbWlseSI6IlJvbWFyeSIsImdpdmVuIjoiUmFwaGFsIiwicGFyc2UtbmFtZXMiOmZhbHNlLCJkcm9wcGluZy1wYXJ0aWNsZSI6IiIsIm5vbi1kcm9wcGluZy1wYXJ0aWNsZSI6IiJ9XSwiY29udGFpbmVyLXRpdGxlIjoiSUVFRSBUcmFuc2FjdGlvbnMgb24gTWFnbmV0aWNzIiwiRE9JIjoiMTAuMTEwOS9UTUFHLjIwMTAuMjA0OTAwNSIsIklTU04iOiIwMDE4OTQ2NCIsImlzc3VlZCI6eyJkYXRlLXBhcnRzIjpbWzIwMTAsNl1dfSwicGFnZSI6IjIyMDUtMjIwOCIsImFic3RyYWN0IjoiVGhpcyBwYXBlciBpcyBhYm91dCB0aGUgZXhwbG9yYXRpb24gYW5kIHRoZSBhbmFseXNpcyBvZiB0aGUgQUMgcm90YXRpbmcgbWFjaGluZSBleHRlcm5hbCBtYWduZXRpYyBmaWVsZC4gQW4gZXhwZXJpbWVudGFsIHByb2NlZHVyZSBpcyBwcmVzZW50ZWQ6IGl0IG1ha2VzIGl0IHBvc3NpYmxlIHRvIGRpc3Rpbmd1aXNoIHRoZSBzdGF0b3IgYW5kIHJvdG9yIGxlYWthZ2UgaW5kdWN0YW5jZXMgd2hpY2ggb2NjdXIgaW4gdGhlIGluZHVjdGlvbiBtYWNoaW5lIHNpbmdsZSBwaGFzZSBlcXVpdmFsZW50IGNpcmN1aXQuIMKpIDIwMDYgSUVFRS4iLCJpc3N1ZSI6IjYiLCJ2b2x1bWUiOiI0NiIsImNvbnRhaW5lci10aXRsZS1zaG9ydCI6IiJ9LCJpc1RlbXBvcmFyeSI6ZmFsc2V9LHsiaWQiOiJlYmVjMTk2Mi01OWM0LTNjNjAtYTU4MC1hODk4NmMwMGFjNzEiLCJpdGVtRGF0YSI6eyJ0eXBlIjoiYXJ0aWNsZS1qb3VybmFsIiwiaWQiOiJlYmVjMTk2Mi01OWM0LTNjNjAtYTU4MC1hODk4NmMwMGFjNzEiLCJ0aXRsZSI6IklkZW50aWZpY2F0aW9uIG9mIGVsZWN0cm9tYWduZXRpYyB0b3JxdWUgbW9kZWwgZm9yIGluZHVjdGlvbiBtYWNoaW5lcyB3aXRoIG51bWVyaWNhbCBtYWduZXRpYyBmaWVsZCBzb2x1dGlvbiIsImF1dGhvciI6W3siZmFtaWx5IjoiUmVwbyIsImdpdmVuIjoiQW5uYSBLYWlzYSIsInBhcnNlLW5hbWVzIjpmYWxzZSwiZHJvcHBpbmctcGFydGljbGUiOiIiLCJub24tZHJvcHBpbmctcGFydGljbGUiOiIifSx7ImZhbWlseSI6IlJhc2lsbyIsImdpdmVuIjoiUGFhdm8iLCJwYXJzZS1uYW1lcyI6ZmFsc2UsImRyb3BwaW5nLXBhcnRpY2xlIjoiIiwibm9uLWRyb3BwaW5nLXBhcnRpY2xlIjoiIn0seyJmYW1pbHkiOiJOaWVtZW5tYWEiLCJnaXZlbiI6IkFza28iLCJwYXJzZS1uYW1lcyI6ZmFsc2UsImRyb3BwaW5nLXBhcnRpY2xlIjoiIiwibm9uLWRyb3BwaW5nLXBhcnRpY2xlIjoiIn0seyJmYW1pbHkiOiJBcmtraW8iLCJnaXZlbiI6IkFudGVybyIsInBhcnNlLW5hbWVzIjpmYWxzZSwiZHJvcHBpbmctcGFydGljbGUiOiIiLCJub24tZHJvcHBpbmctcGFydGljbGUiOiIifV0sImNvbnRhaW5lci10aXRsZSI6IklFRUUgVHJhbnNhY3Rpb25zIG9uIE1hZ25ldGljcyIsIkRPSSI6IjEwLjExMDkvVE1BRy4yMDA3LjkxNjE0MyIsIklTU04iOiIwMDE4OTQ2NCIsImlzc3VlZCI6eyJkYXRlLXBhcnRzIjpbWzIwMDgsNl1dfSwicGFnZSI6IjE1ODYtMTU4OSIsImFic3RyYWN0IjoiSW4gdGhpcyBwYXBlciwgdGhlIGlkZW50aWZpY2F0aW9uIG9mIGEgcGFyYW1ldHJpYyBlbGVjdHJvbWFnbmV0aWMgdG9ycXVlIG1vZGVsIGZvciBpbmR1Y3Rpb24gbWFjaGluZXMgaXMgc3R1ZGllZC4gVGhlIGRhdGEgZm9yIHRoZSBpZGVudGlmaWNhdGlvbiBwcm9jZWR1cmUgaXMgcHJvdmlkZWQgYnkgdGhlIG51bWVyaWNhbCBpbXB1bHNlIHJlc3BvbnNlIHRlc3QgcGVyZm9ybWVkIHdpdGhpbiBhIDItRCB0aW1lLXN0ZXBwaW5nIGZpbml0ZS1lbGVtZW50IGFuYWx5c2lzIChGRUEpLiBUaGUgcGFyYW1ldHJpYyBtb2RlbHMgYXJlIG9idGFpbmVkIGZyb20gdGhlIHRoZW9yeSBvZiBlbGVjdHJpYyBtYWNoaW5lcy4gVGhlIHBhcmFtZXRlcnMgYXJlIGVzdGltYXRlZCB1c2luZyB0aGUgZGF0YSBvYnRhaW5lZCBmcm9tIHRoZSBudW1lcmljYWwgZmllbGQgc29sdXRpb24uIFdpdGhpbiB0aGUgaW1wdWxzZSB0ZXN0LCBhbiBhc3N1bXB0aW9uIG9mIGxpbmVhciBiZWhhdmlvciBpbiB0aGUgbmVpZ2hib3Job29kIG9mIGFuIG9wZXJhdGlvbiBwb2ludCBpcyBtYWRlLiBBcyB0aGUgcmVhbCBlbGVjdHJpYyBtYWNoaW5lIGlzIGEgbm9ubGluZWFyLCB0aW1lLXZhcmlhbnQgc3lzdGVtLCB0aGUgYXBwbGljYWJpbGl0eSBvZiB0aGUgaW1wdWxzZSB0ZXN0IGlzIHN0dWRpZWQgYnkgc2V2ZXJhbCBtZWFucy4gwqkgMjAwOCBJRUVFLiIsImlzc3VlIjoiNiIsInZvbHVtZSI6IjQ0IiwiY29udGFpbmVyLXRpdGxlLXNob3J0IjoiIn0sImlzVGVtcG9yYXJ5IjpmYWxzZX0seyJpZCI6ImU1NjBjM2RjLTg5NWItMzMwZi05MDgwLWMyNjIxOGUxY2M1YSIsIml0ZW1EYXRhIjp7InR5cGUiOiJhcnRpY2xlLWpvdXJuYWwiLCJpZCI6ImU1NjBjM2RjLTg5NWItMzMwZi05MDgwLWMyNjIxOGUxY2M1YSIsInRpdGxlIjoiQ29tcGVuc2F0ZWQgbGluZWFyIGluZHVjdGlvbiBtb3RvciBjaGFyYWN0ZXJpc3RpY3MgcmVzZWFyY2ggYnkgZGV0YWlsZWQgbWFnbmV0aWMgZXF1aXZhbGVudCBjaXJjdWl0IiwiYXV0aG9yIjpbeyJmYW1pbHkiOiJTYXJhcHVsb3YiLCJnaXZlbiI6IkYuIiwicGFyc2UtbmFtZXMiOmZhbHNlLCJkcm9wcGluZy1wYXJ0aWNsZSI6IiIsIm5vbi1kcm9wcGluZy1wYXJ0aWNsZSI6IiJ9LHsiZmFtaWx5IjoiU2FyYXB1bG92IiwiZ2l2ZW4iOiJTLiIsInBhcnNlLW5hbWVzIjpmYWxzZSwiZHJvcHBpbmctcGFydGljbGUiOiIiLCJub24tZHJvcHBpbmctcGFydGljbGUiOiIifSx7ImZhbWlseSI6IlNtb2x5YW5vdiIsImdpdmVuIjoiSS4iLCJwYXJzZS1uYW1lcyI6ZmFsc2UsImRyb3BwaW5nLXBhcnRpY2xlIjoiIiwibm9uLWRyb3BwaW5nLXBhcnRpY2xlIjoiIn1dLCJjb250YWluZXItdGl0bGUiOiIyMDE3IEludGVybmF0aW9uYWwgQ29uZmVyZW5jZSBvbiBJbmR1c3RyaWFsIEVuZ2luZWVyaW5nLCBBcHBsaWNhdGlvbnMgYW5kIE1hbnVmYWN0dXJpbmcsIElDSUVBTSAyMDE3IC0gUHJvY2VlZGluZ3MiLCJhY2Nlc3NlZCI6eyJkYXRlLXBhcnRzIjpbWzIwMjIsNCwyMF1dfSwiRE9JIjoiMTAuMTEwOS9JQ0lFQU0uMjAxNy44MDc2MzE0IiwiSVNCTiI6Ijk3ODE1MDkwNTY0ODQiLCJpc3N1ZWQiOnsiZGF0ZS1wYXJ0cyI6W1syMDE3LDEwLDE5XV19LCJhYnN0cmFjdCI6IlRoZSBwYXBlciByZXZpZXdzIGluLWRldGFpbCByZXN1bHRzIG9mIHRoZSBsaW5lYXIgaW5kdWN0aW9uIG1vdG9ycyBjaGFyYWN0ZXJpc3RpY3MgcmVzZWFyY2ggY29uZHVjdGVkIGJ5IHRoZSBkZXRhaWxlZCBtYWduZXRpYyBlcXVpdmFsZW50IGNpcmN1aXQgbWV0aG9kLiBJdCBkZXNjcmliZXMgdGhlIHByb2NlZHVyZXMgb2YgbWFnbmV0aWMgZXF1aXZhbGVudCBjaXJjdWl0IGZvcm1hdGlvbiB3aGljaCBpcyBhIGRldGFpbGVkIGFjdGl2ZSBhbmQgcGFzc2l2ZSB6b25lIG9mIG1vdG9yIGFsb25nIGxvbmdpdHVkaW5hbCwgdHJhbnN2ZXJzZSBhbmQgb3J0aG9nb25hbCBkaXJlY3Rpb25zLiBBbHNvLCBpdCBjb21wYXJlcyB0aGUgcmVzdWx0cyBvZiB0aGUgbW90b3IgdGhydXN0IGNhbGN1bGF0aW9uIHdpdGggYSBmaXhlZCB2YXJ5aW5nIGRldGFpbCBzZWNvbmRhcnkgZWxlbWVudC4gSXQgaXMgc2hvd24gdGhhdCB0aGlzIG1ldGhvZCBnaXZlcyBnb29kIHJlc3VsdHMgZm9yIHRoZSBsaW5lYXIgaW5kdWN0aW9uIG1vdG9yIHdpdGggdGhlIHN0YW5kYXJkIGFzcGVjdCByYXRpby4gVGhlIGFydGljbGUgY29uc2lkZXJzIG1ldGhvZCBpbnRlcm5hbCByZWFjdGl2ZSBwb3dlciBjb21wZW5zYXRpb24gb2YgdGhlIG1vdG9yIHdpdGggY2FwYWNpdG9ycyBpbiBwYXJhbGxlbCBicmFuY2hlcyBvZiB0aGUgcGhhc2UuIFRoZSBlc3RpbWF0aW9uIG9mIHRoZSBtZXRob2QgZWZmZWN0aXZlbmVzcyBpcyBnaXZlbi4iLCJwdWJsaXNoZXIiOiJJbnN0aXR1dGUgb2YgRWxlY3RyaWNhbCBhbmQgRWxlY3Ryb25pY3MgRW5naW5lZXJzIEluYy4iLCJjb250YWluZXItdGl0bGUtc2hvcnQiOiIifSwiaXNUZW1wb3JhcnkiOmZhbHNlfSx7ImlkIjoiNmRmOTA2ZjEtNjY4MC0zYjZjLTk1YjktZjA3ZjNiMTI5YjMyIiwiaXRlbURhdGEiOnsidHlwZSI6ImFydGljbGUtam91cm5hbCIsImlkIjoiNmRmOTA2ZjEtNjY4MC0zYjZjLTk1YjktZjA3ZjNiMTI5YjMyIiwidGl0bGUiOiJJbmR1Y3Rpb24gbWFjaGluZSBtb2RlbGluZyBhcHByb2FjaCBiYXNlZCBvbiAzLUQgbWFnbmV0aWMgZXF1aXZhbGVudCBjaXJjdWl0IGZyYW1ld29yayIsImF1dGhvciI6W3siZmFtaWx5IjoiQW1yaGVpbiIsImdpdmVuIjoiTWFyY28iLCJwYXJzZS1uYW1lcyI6ZmFsc2UsImRyb3BwaW5nLXBhcnRpY2xlIjoiIiwibm9uLWRyb3BwaW5nLXBhcnRpY2xlIjoiIn0seyJmYW1pbHkiOiJLcmVpbiIsImdpdmVuIjoiUGhpbGlwIFQuIiwicGFyc2UtbmFtZXMiOmZhbHNlLCJkcm9wcGluZy1wYXJ0aWNsZSI6IiIsIm5vbi1kcm9wcGluZy1wYXJ0aWNsZSI6IiJ9XSwiY29udGFpbmVyLXRpdGxlIjoiSUVFRSBUcmFuc2FjdGlvbnMgb24gRW5lcmd5IENvbnZlcnNpb24iLCJET0kiOiIxMC4xMTA5L1RFQy4yMDEwLjIwNDY5OTgiLCJJU1NOIjoiMDg4NTg5NjkiLCJpc3N1ZWQiOnsiZGF0ZS1wYXJ0cyI6W1syMDEwLDZdXX0sInBhZ2UiOiIzMzktMzQ3IiwiYWJzdHJhY3QiOiJEZXZlbG9wbWVudHMgaW4gcG93ZXIgZWxlY3Ryb25pY3MgdGVjaG5vbG9neSwgbWF0ZXJpYWxzLCBhbmQgY2hhbmdpbmcgYXBwbGljYXRpb24gcmVxdWlyZW1lbnRzIGFyZSBkcml2aW5nIGFkdmFuY2VzIGluIGVsZWN0cmljIG1hY2hpbmVzLiBMaW1pdGF0aW9ucyBvZiBzdGFuZGFyZCBtb3RvciBkZXNpZ24sIHBhcnRpY3VsYXJseSBmb3IgaW5kdWN0aW9uIG1hY2hpbmVzLCByZXN0cmljdCBwZXJmb3JtYW5jZSBjYXBhYmlsaXRpZXMgaW4gZHJpdmUgYXBwbGljYXRpb25zLiBDdXJyZW50IGNvbXB1dGVyLWFpZGVkIGRlc2lnbiB0b29scyBhcmUgaW5hZGVxdWF0ZSB0byBvdmVyY29tZSB0aGVzZSBsaW1pdGF0aW9ucy4gTHVtcGVkLXBhcmFtZXRlciBhbmQgZmluaXRlLWVsZW1lbnQgbW9kZWxzIGhhdmUgbGltaXRlZCBhY2N1cmFjeSBhbmQgaGVhdnkgY29tcHV0YXRpb25hbCBlZmZvcnQsIHJlc3BlY3RpdmVseS4gTWFnbmV0aWMgZXF1aXZhbGVudCBjaXJjdWl0cyAoTUVDKSBhdm9pZCB0aGVzZSBsaW1pdGF0aW9ucy4gVGhpcyBwYXBlciBwcmVzZW50cyBhbiBpbmR1Y3Rpb24gbWFjaGluZSBNRUMgbW9kZWwgZ2VhcmVkIHRvd2FyZCBkZXNpZ24gYW5kIGJhc2VkIG9uIGEgMy1EIE1FQyBmcmFtZXdvcmsgaW50cm9kdWNlZCBpbiBwcmV2aW91cyB3b3JrLiBBIG1hdHJpeCBmb3JtdWxhdGlvbiBzdWl0YWJsZSBmb3IgY29tcHV0YXRpb24gaXMgZGVzY3JpYmVkLiBEZXRhaWxzIG9mIG1lc2ggZ2VuZXJhdGlvbiBmb3IgdGhlIE1FQyBhcHByb2FjaCBhcmUgcHJvdmlkZWQuIEZvcmNlIGFuZCBwZXJmb3JtYW5jZSBlc3RpbWF0aW9uIGFyZSBkaXNjdXNzZWQuIFNpbXVsYXRpb25zIGJhc2VkIG9uIHRoaXMgYXBwcm9hY2ggYXJlIGFibGUgdG8gdHJhY2sgZHluYW1pYyBlZmZlY3RzLCBzdWNoIGFzIHJvdG9yIHNsb3QgdG9ycXVlIHJpcHBsZSBjb250cmlidXRpb25zLiBDb21wYXJpc29ucyBhcmUgbWFkZSB0byBhIDUwMCBXIHB1cnBvc2UtYnVpbHQgbWFjaGluZS4gUmVzdWx0cyBmcm9tIGx1bXBlZC1wYXJhbWV0ZXIgYW5kIGZpbml0ZS1lbGVtZW50IG1vZGVscyBhbmQgbWVhc3VyZW1lbnRzIGluZGljYXRlIHRoYXQgTUVDcywgY29ycmVjdGVkIGZvciBsb2NhbCBzYXR1cmF0aW9uLCBhcmUgYSBwcm9taXNpbmcgb3B0aW9uIGZvciBkZXNpZ24gdG9vbHMuIMKpIDIwMTAgSUVFRS4iLCJpc3N1ZSI6IjIiLCJ2b2x1bWUiOiIyNSIsImNvbnRhaW5lci10aXRsZS1zaG9ydCI6IiJ9LCJpc1RlbXBvcmFyeSI6ZmFsc2V9XX0=&quot;,&quot;citationItems&quot;:[{&quot;id&quot;:&quot;30fbf1e7-f37a-31d8-b1bb-8fe10d53d9a1&quot;,&quot;itemData&quot;:{&quot;type&quot;:&quot;paper-conference&quot;,&quot;id&quot;:&quot;30fbf1e7-f37a-31d8-b1bb-8fe10d53d9a1&quot;,&quot;title&quot;:&quot;Use of the external magnetic field for induction machine leakage inductance distinction&quot;,&quot;author&quot;:[{&quot;family&quot;:&quot;Brudny&quot;,&quot;given&quot;:&quot;Jean Franois&quot;,&quot;parse-names&quot;:false,&quot;dropping-particle&quot;:&quot;&quot;,&quot;non-dropping-particle&quot;:&quot;&quot;},{&quot;family&quot;:&quot;Lecointe&quot;,&quot;given&quot;:&quot;Jean Philippe&quot;,&quot;parse-names&quot;:false,&quot;dropping-particle&quot;:&quot;&quot;,&quot;non-dropping-particle&quot;:&quot;&quot;},{&quot;family&quot;:&quot;Morganti&quot;,&quot;given&quot;:&quot;Fabrice&quot;,&quot;parse-names&quot;:false,&quot;dropping-particle&quot;:&quot;&quot;,&quot;non-dropping-particle&quot;:&quot;&quot;},{&quot;family&quot;:&quot;Zidat&quot;,&quot;given&quot;:&quot;Farid&quot;,&quot;parse-names&quot;:false,&quot;dropping-particle&quot;:&quot;&quot;,&quot;non-dropping-particle&quot;:&quot;&quot;},{&quot;family&quot;:&quot;Romary&quot;,&quot;given&quot;:&quot;Raphal&quot;,&quot;parse-names&quot;:false,&quot;dropping-particle&quot;:&quot;&quot;,&quot;non-dropping-particle&quot;:&quot;&quot;}],&quot;container-title&quot;:&quot;IEEE Transactions on Magnetics&quot;,&quot;DOI&quot;:&quot;10.1109/TMAG.2010.2049005&quot;,&quot;ISSN&quot;:&quot;00189464&quot;,&quot;issued&quot;:{&quot;date-parts&quot;:[[2010,6]]},&quot;page&quot;:&quot;2205-2208&quot;,&quot;abstract&quot;:&quot;This paper is about the exploration and the analysis of the AC rotating machine external magnetic field. An experimental procedure is presented: it makes it possible to distinguish the stator and rotor leakage inductances which occur in the induction machine single phase equivalent circuit. © 2006 IEEE.&quot;,&quot;issue&quot;:&quot;6&quot;,&quot;volume&quot;:&quot;46&quot;,&quot;container-title-short&quot;:&quot;&quot;},&quot;isTemporary&quot;:false},{&quot;id&quot;:&quot;ebec1962-59c4-3c60-a580-a8986c00ac71&quot;,&quot;itemData&quot;:{&quot;type&quot;:&quot;article-journal&quot;,&quot;id&quot;:&quot;ebec1962-59c4-3c60-a580-a8986c00ac71&quot;,&quot;title&quot;:&quot;Identification of electromagnetic torque model for induction machines with numerical magnetic field solution&quot;,&quot;author&quot;:[{&quot;family&quot;:&quot;Repo&quot;,&quot;given&quot;:&quot;Anna Kaisa&quot;,&quot;parse-names&quot;:false,&quot;dropping-particle&quot;:&quot;&quot;,&quot;non-dropping-particle&quot;:&quot;&quot;},{&quot;family&quot;:&quot;Rasilo&quot;,&quot;given&quot;:&quot;Paavo&quot;,&quot;parse-names&quot;:false,&quot;dropping-particle&quot;:&quot;&quot;,&quot;non-dropping-particle&quot;:&quot;&quot;},{&quot;family&quot;:&quot;Niemenmaa&quot;,&quot;given&quot;:&quot;Asko&quot;,&quot;parse-names&quot;:false,&quot;dropping-particle&quot;:&quot;&quot;,&quot;non-dropping-particle&quot;:&quot;&quot;},{&quot;family&quot;:&quot;Arkkio&quot;,&quot;given&quot;:&quot;Antero&quot;,&quot;parse-names&quot;:false,&quot;dropping-particle&quot;:&quot;&quot;,&quot;non-dropping-particle&quot;:&quot;&quot;}],&quot;container-title&quot;:&quot;IEEE Transactions on Magnetics&quot;,&quot;DOI&quot;:&quot;10.1109/TMAG.2007.916143&quot;,&quot;ISSN&quot;:&quot;00189464&quot;,&quot;issued&quot;:{&quot;date-parts&quot;:[[2008,6]]},&quot;page&quot;:&quot;1586-1589&quot;,&quot;abstract&quot;:&quot;In this paper, the identification of a parametric electromagnetic torque model for induction machines is studied. The data for the identification procedure is provided by the numerical impulse response test performed within a 2-D time-stepping finite-element analysis (FEA). The parametric models are obtained from the theory of electric machines. The parameters are estimated using the data obtained from the numerical field solution. Within the impulse test, an assumption of linear behavior in the neighborhood of an operation point is made. As the real electric machine is a nonlinear, time-variant system, the applicability of the impulse test is studied by several means. © 2008 IEEE.&quot;,&quot;issue&quot;:&quot;6&quot;,&quot;volume&quot;:&quot;44&quot;,&quot;container-title-short&quot;:&quot;&quot;},&quot;isTemporary&quot;:false},{&quot;id&quot;:&quot;e560c3dc-895b-330f-9080-c26218e1cc5a&quot;,&quot;itemData&quot;:{&quot;type&quot;:&quot;article-journal&quot;,&quot;id&quot;:&quot;e560c3dc-895b-330f-9080-c26218e1cc5a&quot;,&quot;title&quot;:&quot;Compensated linear induction motor characteristics research by detailed magnetic equivalent circuit&quot;,&quot;author&quot;:[{&quot;family&quot;:&quot;Sarapulov&quot;,&quot;given&quot;:&quot;F.&quot;,&quot;parse-names&quot;:false,&quot;dropping-particle&quot;:&quot;&quot;,&quot;non-dropping-particle&quot;:&quot;&quot;},{&quot;family&quot;:&quot;Sarapulov&quot;,&quot;given&quot;:&quot;S.&quot;,&quot;parse-names&quot;:false,&quot;dropping-particle&quot;:&quot;&quot;,&quot;non-dropping-particle&quot;:&quot;&quot;},{&quot;family&quot;:&quot;Smolyanov&quot;,&quot;given&quot;:&quot;I.&quot;,&quot;parse-names&quot;:false,&quot;dropping-particle&quot;:&quot;&quot;,&quot;non-dropping-particle&quot;:&quot;&quot;}],&quot;container-title&quot;:&quot;2017 International Conference on Industrial Engineering, Applications and Manufacturing, ICIEAM 2017 - Proceedings&quot;,&quot;accessed&quot;:{&quot;date-parts&quot;:[[2022,4,20]]},&quot;DOI&quot;:&quot;10.1109/ICIEAM.2017.8076314&quot;,&quot;ISBN&quot;:&quot;9781509056484&quot;,&quot;issued&quot;:{&quot;date-parts&quot;:[[2017,10,19]]},&quot;abstract&quot;:&quot;The paper reviews in-detail results of the linear induction motors characteristics research conducted by the detailed magnetic equivalent circuit method. It describes the procedures of magnetic equivalent circuit formation which is a detailed active and passive zone of motor along longitudinal, transverse and orthogonal directions. Also, it compares the results of the motor thrust calculation with a fixed varying detail secondary element. It is shown that this method gives good results for the linear induction motor with the standard aspect ratio. The article considers method internal reactive power compensation of the motor with capacitors in parallel branches of the phase. The estimation of the method effectiveness is given.&quot;,&quot;publisher&quot;:&quot;Institute of Electrical and Electronics Engineers Inc.&quot;,&quot;container-title-short&quot;:&quot;&quot;},&quot;isTemporary&quot;:false},{&quot;id&quot;:&quot;6df906f1-6680-3b6c-95b9-f07f3b129b32&quot;,&quot;itemData&quot;:{&quot;type&quot;:&quot;article-journal&quot;,&quot;id&quot;:&quot;6df906f1-6680-3b6c-95b9-f07f3b129b32&quot;,&quot;title&quot;:&quot;Induction machine modeling approach based on 3-D magnetic equivalent circuit framework&quot;,&quot;author&quot;:[{&quot;family&quot;:&quot;Amrhein&quot;,&quot;given&quot;:&quot;Marco&quot;,&quot;parse-names&quot;:false,&quot;dropping-particle&quot;:&quot;&quot;,&quot;non-dropping-particle&quot;:&quot;&quot;},{&quot;family&quot;:&quot;Krein&quot;,&quot;given&quot;:&quot;Philip T.&quot;,&quot;parse-names&quot;:false,&quot;dropping-particle&quot;:&quot;&quot;,&quot;non-dropping-particle&quot;:&quot;&quot;}],&quot;container-title&quot;:&quot;IEEE Transactions on Energy Conversion&quot;,&quot;DOI&quot;:&quot;10.1109/TEC.2010.2046998&quot;,&quot;ISSN&quot;:&quot;08858969&quot;,&quot;issued&quot;:{&quot;date-parts&quot;:[[2010,6]]},&quot;page&quot;:&quot;339-347&quot;,&quot;abstract&quot;:&quot;Developments in power electronics technology, materials, and changing application requirements are driving advances in electric machines. Limitations of standard motor design, particularly for induction machines, restrict performance capabilities in drive applications. Current computer-aided design tools are inadequate to overcome these limitations. Lumped-parameter and finite-element models have limited accuracy and heavy computational effort, respectively. Magnetic equivalent circuits (MEC) avoid these limitations. This paper presents an induction machine MEC model geared toward design and based on a 3-D MEC framework introduced in previous work. A matrix formulation suitable for computation is described. Details of mesh generation for the MEC approach are provided. Force and performance estimation are discussed. Simulations based on this approach are able to track dynamic effects, such as rotor slot torque ripple contributions. Comparisons are made to a 500 W purpose-built machine. Results from lumped-parameter and finite-element models and measurements indicate that MECs, corrected for local saturation, are a promising option for design tools. © 2010 IEEE.&quot;,&quot;issue&quot;:&quot;2&quot;,&quot;volume&quot;:&quot;25&quot;,&quot;container-title-short&quot;:&quot;&quot;},&quot;isTemporary&quot;:false}]},{&quot;citationID&quot;:&quot;MENDELEY_CITATION_9499f80b-011a-435d-b9b6-6612e79fad66&quot;,&quot;properties&quot;:{&quot;noteIndex&quot;:0},&quot;isEdited&quot;:false,&quot;manualOverride&quot;:{&quot;isManuallyOverridden&quot;:false,&quot;citeprocText&quot;:&quot;[77]–[79]&quot;,&quot;manualOverrideText&quot;:&quot;&quot;},&quot;citationTag&quot;:&quot;MENDELEY_CITATION_v3_eyJjaXRhdGlvbklEIjoiTUVOREVMRVlfQ0lUQVRJT05fOTQ5OWY4MGItMDExYS00MzVkLWI5YjYtNjYxMmU3OWZhZDY2IiwicHJvcGVydGllcyI6eyJub3RlSW5kZXgiOjB9LCJpc0VkaXRlZCI6ZmFsc2UsIm1hbnVhbE92ZXJyaWRlIjp7ImlzTWFudWFsbHlPdmVycmlkZGVuIjpmYWxzZSwiY2l0ZXByb2NUZXh0IjoiWzc3XeKAk1s3OV0iLCJtYW51YWxPdmVycmlkZVRleHQiOiIifSwiY2l0YXRpb25JdGVtcyI6W3siaWQiOiJkY2Y4NDRkMS1jODcyLTNkZjYtODJkZi03MmQ2NTQ1NTc3MjMiLCJpdGVtRGF0YSI6eyJ0eXBlIjoicGFwZXItY29uZmVyZW5jZSIsImlkIjoiZGNmODQ0ZDEtYzg3Mi0zZGY2LTgyZGYtNzJkNjU0NTU3NzIzIiwidGl0bGUiOiJJbnZlc3RpZ2F0aW9uIG9mIHRoZSBlZmZlY3RzIG9mIHRoZSBlcXVpdmFsZW50IGNpcmN1aXQgcGFyYW1ldGVycyBvbiBpbmR1Y3Rpb24gbW90b3IgdG9ycXVlIHVzaW5nIHRocmVlIGRpZmZlcmVudCBlcXVpdmFsZW50IGNpcmN1aXQgbW9kZWxzIiwiYXV0aG9yIjpbeyJmYW1pbHkiOiJUZXpjYW4iLCJnaXZlbiI6Ik1laG1ldCBNdXJhdCIsInBhcnNlLW5hbWVzIjpmYWxzZSwiZHJvcHBpbmctcGFydGljbGUiOiIiLCJub24tZHJvcHBpbmctcGFydGljbGUiOiIifSx7ImZhbWlseSI6IllldGdpbiIsImdpdmVuIjoiQXNpbSBHw7ZraGFuIiwicGFyc2UtbmFtZXMiOmZhbHNlLCJkcm9wcGluZy1wYXJ0aWNsZSI6IiIsIm5vbi1kcm9wcGluZy1wYXJ0aWNsZSI6IiJ9LHsiZmFtaWx5IjoiQ2FuYWtvZ2x1IiwiZ2l2ZW4iOiJBbGkgSWhzYW4iLCJwYXJzZS1uYW1lcyI6ZmFsc2UsImRyb3BwaW5nLXBhcnRpY2xlIjoiIiwibm9uLWRyb3BwaW5nLXBhcnRpY2xlIjoiIn0seyJmYW1pbHkiOiJDZXZoZXIiLCJnaXZlbiI6IkJhcmnFnyIsInBhcnNlLW5hbWVzIjpmYWxzZSwiZHJvcHBpbmctcGFydGljbGUiOiIiLCJub24tZHJvcHBpbmctcGFydGljbGUiOiIifSx7ImZhbWlseSI6IlR1cmFuIiwiZ2l2ZW4iOiJNdXN0YWZhIiwicGFyc2UtbmFtZXMiOmZhbHNlLCJkcm9wcGluZy1wYXJ0aWNsZSI6IiIsIm5vbi1kcm9wcGluZy1wYXJ0aWNsZSI6IiJ9LHsiZmFtaWx5IjoiQXlheiIsImdpdmVuIjoiTXVyYXQiLCJwYXJzZS1uYW1lcyI6ZmFsc2UsImRyb3BwaW5nLXBhcnRpY2xlIjoiIiwibm9uLWRyb3BwaW5nLXBhcnRpY2xlIjoiIn1dLCJjb250YWluZXItdGl0bGUiOiJNQVRFQyBXZWIgb2YgQ29uZmVyZW5jZXMiLCJET0kiOiIxMC4xMDUxL21hdGVjY29uZi8yMDE4MTU3MDEwMTkiLCJJU1NOIjoiMjI2MTIzNlgiLCJpc3N1ZWQiOnsiZGF0ZS1wYXJ0cyI6W1syMDE4LDMsMTRdXX0sImFic3RyYWN0IjoiSW4gdGhpcyBzdHVkeSwgdGhlIG1vc3Qgdml0YWwgY2hhcmFjdGVyaXN0aWMgcHJvcGVydGllcyBvZiBpbmR1Y3Rpb24gbW90b3IsIG1vdG9yIHN0YXJ0aW5nLCBtYXhpbXVtIGFuZCBub21pbmFsIHRvcnF1ZSBhcmUgYW5hbHl6ZWQgZm9yIHdoYXQgYXJlIGFmZmVjdGVkLiBGb3IgdGhlIGFuYWx5c2lzIG9mIHRvcnF1ZSwgTCB0eXBlLCBUIHR5cGUgYW5kIElFRUUgMTEyIGVxdWl2YWxlbnQgY2lyY3VpdCBtb2RlbCBpcyBlbXBsb3llZC4gVG9ycXVlIGNoYW5nZSBpcyBpbnZlc3RpZ2F0ZWQgd2l0aCB0aGUgaGVscCBvZiBjb2RlcyBkZXZlbG9wZWQgaW4gTUFUTEFCIHRvIGJlIHVzZWQgaW4gZWxlY3RyaWNhbCBtYWNoaW5lcyBjb3Vyc2UuIEZpcnN0LCB0aGUgc2xpcC1tb21lbnQgY2hhcmFjdGVyaXN0aWMgY3VydmUgb2YgdGhlIGluZHVjdGlvbiBtb3RvciBpcyBkaXZpZGVkIGludG8gdGhyZWUgd29ya2luZyB6b25lcyBhbmQgaXQgd2FzIGRldGVybWluZWQgd2hpY2ggZXF1aXZhbGVudCBjaXJjdWl0IG1vZGVsIGdhdmUgdGhlIGJlc3QgcmVzdWx0cyBpbiB0aGVzZSBzdHVkeSB6b25lcy4gTGF0ZXIsIHN1Y2ggcGFyYW1ldGVycyBhcyBzdGF0b3IgYW5kIHJvdG9yIHJlc2lzdGFuY2UsIHN0YXRvciBhbmQgcm90b3IgcmVhY3RhbmNlLCBtYWduZXRpemF0aW9uIHJlYWN0YW5jZSwgY29yZSByZXNpc3RhbmNlIGFuZCBzbGlwIGFyZSByZXNlYXJjaGVkIGZvciBob3cgdG9ycXVlIHZhbHVlcyBhcmUgYWZmZWN0ZWQgZnJvbS4gVGhlIG9idGFpbmVkIHZhbHVlcyBmb3IgZWFjaCBvZiB0aGUgdGhyZWUgZXF1aXZhbGVudCBjaXJjdWl0IG1vZGVscyBhcmUgZ2l2ZW4gYW5kIGNvbXBhcmVkIHdpdGggZXhwZXJpbWVudGFsIHJlc3VsdHMuIDUwIEhQIHNxdWlycmVsIGNhZ2UgaW5kdWN0aW9uIG1vdG9yIHBhcmFtZXRlcnMgYXJlIHVzZWQgaW4gYW5hbHlzaXMuIEluIHRoZSBhbmFseXNpcywgdGhlIG1vc3QgaW5mbHVlbnRpYWwgcGFyYW1ldGVycyBvbiB0aGUgc3RhcnRpbmcgdG9ycXVlIGFyZSBmb3VuZCBhcyByb3RvciByZXNpc3RhbmNlIGFuZCBzdGF0b3IgYW5kIHJvdG9yIHJlYWN0YW5jZS4gQ2hhbmdlIG9mIG90aGVyIHBhcmFtZXRlcnMnIGltcGFjdCByYXRpbyBkZXBlbmRpbmcgdXBvbiByaWdodCBwcm9wb3J0aW9uIGFuZCBpbnZlcnNlIHByb3BvcnRpb24gaXMgb2JzZXJ2ZWQuIFdoZW4gbm9taW5hbCB0b3JxdWUgdmFyaWF0aW9ucyBhcmUgaW52ZXN0aWdhdGVkLCBhZ2FpbiByb3RvciByZXNpc3RhbmNlIGlzIHRoZSBtb3N0IGluZmx1ZW50aWFsIHBhcmFtZXRlciBhbmQgYnkgc2VsZWN0aW5nIHByb3BlciBmYWN0b3IgZWZmZWN0aW5nIHJvdG9yIHJlc2lzdGFuY2UgZHVyaW5nIGRlc2lnbiwgdGhlIHJlc3VsdCBvZiBhY3F1aXJpbmcgZGVzaXJlZCByb3RvciByZXNpc3RhbmNlIGlzIG9idGFpbmVkLiBXaGVuIHRoZSBtYXhpbXVtIHRvcnF1ZSB2YXJpYXRpb25zIGFyZSBleGFtaW5lZCwgaXQgYXBwZWFycyB0aGF0IHRoZSBzdGF0b3IgYW5kIHJvdG9yIHJlYWN0YW5jZSB2YWx1ZXMgYXJlIGVmZmVjdGl2ZS4gU3RhcnRpbmcsIG1heGltdW0gYW5kIG5vbWluYWwgdG9ycXVlIGV4cHJlc3Npb25zIGNoYW5nZSB3aXRoIHNxdWFyZSBvZiB2b2x0YWdlIGFsdGVycyB0aGUgZWZmZWN0IG9uIHRoZW0gYSBsb3QuIFRoZXJlZm9yZSwgdHJpYW5nbGUgb3Igc3RhciBjb25uZWN0aW9uIGltcG9ydGFuY2UgYXJpc2VzIGR1cmluZyBtYWNoaW5lIGRlc2lnbi4iLCJwdWJsaXNoZXIiOiJFRFAgU2NpZW5jZXMiLCJ2b2x1bWUiOiIxNTciLCJjb250YWluZXItdGl0bGUtc2hvcnQiOiIifSwiaXNUZW1wb3JhcnkiOmZhbHNlfSx7ImlkIjoiY2U4Zjk4YmMtN2U0Ny0zY2M5LTkxZDItODA1NDU4MjVlMzY5IiwiaXRlbURhdGEiOnsidHlwZSI6ImFydGljbGUtam91cm5hbCIsImlkIjoiY2U4Zjk4YmMtN2U0Ny0zY2M5LTkxZDItODA1NDU4MjVlMzY5IiwidGl0bGUiOiJDb21wdXRhdGlvbmFsIGFsZ29yaXRobXMgZm9yIGluZHVjdGlvbiBtb3RvciBlcXVpdmFsZW50IGNpcmN1aXQgcGFyYW1ldGVyIGRldGVybWluYXRpb24tUGFydCBJSTogU2tpbiBlZmZlY3QgYW5kIG1hZ25ldGl6aW5nIGNoYXJhY3RlcmlzdGljcyIsImF1dGhvciI6W3siZmFtaWx5IjoiQm9nbGlldHRpIiwiZ2l2ZW4iOiJBbGRvIiwicGFyc2UtbmFtZXMiOmZhbHNlLCJkcm9wcGluZy1wYXJ0aWNsZSI6IiIsIm5vbi1kcm9wcGluZy1wYXJ0aWNsZSI6IiJ9LHsiZmFtaWx5IjoiQ2F2YWduaW5vIiwiZ2l2ZW4iOiJBbmRyZWEiLCJwYXJzZS1uYW1lcyI6ZmFsc2UsImRyb3BwaW5nLXBhcnRpY2xlIjoiIiwibm9uLWRyb3BwaW5nLXBhcnRpY2xlIjoiIn0seyJmYW1pbHkiOiJMYXp6YXJpIiwiZ2l2ZW4iOiJNYXJpbyIsInBhcnNlLW5hbWVzIjpmYWxzZSwiZHJvcHBpbmctcGFydGljbGUiOiIiLCJub24tZHJvcHBpbmctcGFydGljbGUiOiIifV0sImNvbnRhaW5lci10aXRsZSI6IklFRUUgVHJhbnNhY3Rpb25zIG9uIEluZHVzdHJpYWwgRWxlY3Ryb25pY3MiLCJET0kiOiIxMC4xMTA5L1RJRS4yMDEwLjIwODQ5NzUiLCJJU1NOIjoiMDI3ODAwNDYiLCJpc3N1ZWQiOnsiZGF0ZS1wYXJ0cyI6W1syMDExLDldXX0sInBhZ2UiOiIzNzM0LTM3NDAiLCJhYnN0cmFjdCI6IlRoaXMgcGFwZXIgcHJvcG9zZXMgbWV0aG9kcyBhbmQgYWxnb3JpdGhtcyBmb3IgdGhlIGVzdGltYXRpb24gb2YgaW5kdWN0aW9uIG1vdG9yIGVxdWl2YWxlbnQgY2lyY3VpdCBwYXJhbWV0ZXJzLCBzdGFydGluZyBmcm9tIHRoZSBnZW9tZXRyaWNhbCBhbmQgZWxlY3RyaWNhbCBkYXRhIGdlbmVyYWxseSBhdmFpbGFibGUgYWZ0ZXIgYW4gZWxlY3Ryb21hZ25ldGljIGRlc2lnbi4gVGhpcyBwYXJ0IGluY2x1ZGVzIGFuIGFwcHJvYWNoIGZvciB0aGUgc2tpbiBlZmZlY3QgZGV0ZXJtaW5hdGlvbiBpbiBhcmJpdHJhcmlseSBzaGFwZWQgcm90b3Igc2xvdHMsIGJhc2VkIG9uIHRoZSBlbGVtZW50YXJ5IGxheWVyIG1ldGhvZC4gSW4gYWRkaXRpb24sIGEgY29tcGxldGUgYW5hbHl0aWNhbCBkZXZlbG9wbWVudCBmb3IgdGhlIGZ1bmRhbWVudGFsIGFpcmdhcCBmbHV4IGRlbnNpdHksIGluY2x1ZGluZyBtYWduZXRpYyBzYXR1cmF0aW9uIHBoZW5vbWVuYSBhbmQgbm8tbG9hZCBjaGFyYWN0ZXJpc3RpYyBkZXRlcm1pbmF0aW9uLCBpcyByZXBvcnRlZC4gRmluYWxseSwgYSBjb21wYXJpc29uIGJldHdlZW4gdGhlIGNvbXB1dGVkIGFuZCBtZWFzdXJlZCB2YWx1ZXMgaXMgcHJvdmlkZWQgYW5kIGRpc2N1c3NlZCBmb3Igc2V2ZXJhbCBpbmR1Y3Rpb24gbW90b3JzLiDCqSAyMDEwIElFRUUuIiwiaXNzdWUiOiI5Iiwidm9sdW1lIjoiNTgiLCJjb250YWluZXItdGl0bGUtc2hvcnQiOiIifSwiaXNUZW1wb3JhcnkiOmZhbHNlfSx7ImlkIjoiOTQ5M2Q4NjctNDIyZi0zNzkwLTk0MTAtYmRmMWFiMzhmY2MwIiwiaXRlbURhdGEiOnsidHlwZSI6ImFydGljbGUtam91cm5hbCIsImlkIjoiOTQ5M2Q4NjctNDIyZi0zNzkwLTk0MTAtYmRmMWFiMzhmY2MwIiwidGl0bGUiOiJDb21wdXRhdGlvbmFsIGFsZ29yaXRobXMgZm9yIGluZHVjdGlvbi1tb3RvciBlcXVpdmFsZW50IGNpcmN1aXQgcGFyYW1ldGVyIGRldGVybWluYXRpb24tUGFydCBJOiBSZXNpc3RhbmNlcyBhbmQgbGVha2FnZSByZWFjdGFuY2VzIiwiYXV0aG9yIjpbeyJmYW1pbHkiOiJCb2dsaWV0dGkiLCJnaXZlbiI6IkFsZG8iLCJwYXJzZS1uYW1lcyI6ZmFsc2UsImRyb3BwaW5nLXBhcnRpY2xlIjoiIiwibm9uLWRyb3BwaW5nLXBhcnRpY2xlIjoiIn0seyJmYW1pbHkiOiJDYXZhZ25pbm8iLCJnaXZlbiI6IkFuZHJlYSIsInBhcnNlLW5hbWVzIjpmYWxzZSwiZHJvcHBpbmctcGFydGljbGUiOiIiLCJub24tZHJvcHBpbmctcGFydGljbGUiOiIifSx7ImZhbWlseSI6IkxhenphcmkiLCJnaXZlbiI6Ik1hcmlvIiwicGFyc2UtbmFtZXMiOmZhbHNlLCJkcm9wcGluZy1wYXJ0aWNsZSI6IiIsIm5vbi1kcm9wcGluZy1wYXJ0aWNsZSI6IiJ9XSwiY29udGFpbmVyLXRpdGxlIjoiSUVFRSBUcmFuc2FjdGlvbnMgb24gSW5kdXN0cmlhbCBFbGVjdHJvbmljcyIsIkRPSSI6IjEwLjExMDkvVElFLjIwMTAuMjA4NDk3NCIsIklTU04iOiIwMjc4MDA0NiIsImlzc3VlZCI6eyJkYXRlLXBhcnRzIjpbWzIwMTEsOV1dfSwicGFnZSI6IjM3MjMtMzczMyIsImFic3RyYWN0IjoiVGhpcyBwYXBlciBkZWFscyB3aXRoIG1ldGhvZHMgYW5kIGFsZ29yaXRobXMgZm9yIHRoZSBlc3RpbWF0aW9uIG9mIGluZHVjdGlvbi1tb3RvciBlcXVpdmFsZW50IGNpcmN1aXQgcGFyYW1ldGVycyBzdGFydGluZyBmcm9tIHRoZSBnZW9tZXRyaWNhbCBhbmQgZWxlY3RyaWNhbCBkYXRhIGdlbmVyYWxseSBhdmFpbGFibGUgYWZ0ZXIgYW4gZWxlY3Ryb21hZ25ldGljIGRlc2lnbi4gVGhlIG1haW4gYWltIG9mIHRoaXMgcGFwZXIgaXMgdG8gaGVscCB0aGUgcmVhZGVycyBwYXNzIGZyb20gdGhlIHRoZW9yZXRpY2FsIGFuYWx5c2lzIHRvIHRoZSBudW1lcmljYWwgY29kZSBzdWl0YWJsZSB0byBiZSBpbmNsdWRlZCBpbiBpdHMgb3duIGRlc2lnbiBzb2Z0d2FyZS4gRm9yIHRoaXMgcmVhc29uLCB0aGUgc3RlcC1ieS1zdGVwIGFsZ29yaXRobXMgYXJlIGluY2x1ZGVkIGluIHRoaXMgcGFwZXIuIFNvbWUgb2YgdGhlIG1ldGhvZHMgYXJlIGJhc2VkIG9uIHdlbGwta25vd24gYXBwcm9hY2hlcyB3aGlsZSB0aGUgb3RoZXIgb25lcyBhcmUgb3JpZ2luYWwuIEZvciB0aGUgbGF0dGVyIG9uZXMsIGEgY29tcGxldGUgZGlzY3Vzc2lvbiBvZiB0aGUgdGhlb3JldGljYWwgYW5hbHlzaXMgaXMgcmVwb3J0ZWQgYW5kIGRpc2N1c3NlZC4gVGhlIGZpcnN0IHBhcnQgZGVhbHMgd2l0aCB0aGUgc3RhdG9yLSBhbmQgcm90b3ItcmVzaXN0YW5jZSBjb21wdXRhdGlvbnMgYW5kIHRoZSBkZXRlcm1pbmF0aW9uIG9mIHRoZSBsZWFrYWdlIGluZHVjdGFuY2VzIGJhc2VkIG9uIGFuIG9yaWdpbmFsIGZsdXggY2xhc3NpZmljYXRpb24uIEZpbmFsbHksIHRoZSBza2V3aW5nIHNsb3QgZWZmZWN0cyBvbiB0aGUgbWFjaGluZSBwYXJhbWV0ZXJzIGFyZSBwcm92aWRlZC4gVGhlIGNvbXBhcmlzb24gYmV0d2VlbiBjb21wdXRlZCBhbmQgbWVhc3VyZWQgdmFsdWVzIGNvbmZpcm1zIHRoZSBhY2N1cmFjeSBvZiB0aGUgcHJvcG9zZWQgY29tcHV0YXRpb25hbCBhbGdvcml0aG1zLiDCqSAyMDEwIElFRUUuIiwiaXNzdWUiOiI5Iiwidm9sdW1lIjoiNTgiLCJjb250YWluZXItdGl0bGUtc2hvcnQiOiIifSwiaXNUZW1wb3JhcnkiOmZhbHNlfV19&quot;,&quot;citationItems&quot;:[{&quot;id&quot;:&quot;dcf844d1-c872-3df6-82df-72d654557723&quot;,&quot;itemData&quot;:{&quot;type&quot;:&quot;paper-conference&quot;,&quot;id&quot;:&quot;dcf844d1-c872-3df6-82df-72d654557723&quot;,&quot;title&quot;:&quot;Investigation of the effects of the equivalent circuit parameters on induction motor torque using three different equivalent circuit models&quot;,&quot;author&quot;:[{&quot;family&quot;:&quot;Tezcan&quot;,&quot;given&quot;:&quot;Mehmet Murat&quot;,&quot;parse-names&quot;:false,&quot;dropping-particle&quot;:&quot;&quot;,&quot;non-dropping-particle&quot;:&quot;&quot;},{&quot;family&quot;:&quot;Yetgin&quot;,&quot;given&quot;:&quot;Asim Gökhan&quot;,&quot;parse-names&quot;:false,&quot;dropping-particle&quot;:&quot;&quot;,&quot;non-dropping-particle&quot;:&quot;&quot;},{&quot;family&quot;:&quot;Canakoglu&quot;,&quot;given&quot;:&quot;Ali Ihsan&quot;,&quot;parse-names&quot;:false,&quot;dropping-particle&quot;:&quot;&quot;,&quot;non-dropping-particle&quot;:&quot;&quot;},{&quot;family&quot;:&quot;Cevher&quot;,&quot;given&quot;:&quot;Bariş&quot;,&quot;parse-names&quot;:false,&quot;dropping-particle&quot;:&quot;&quot;,&quot;non-dropping-particle&quot;:&quot;&quot;},{&quot;family&quot;:&quot;Turan&quot;,&quot;given&quot;:&quot;Mustafa&quot;,&quot;parse-names&quot;:false,&quot;dropping-particle&quot;:&quot;&quot;,&quot;non-dropping-particle&quot;:&quot;&quot;},{&quot;family&quot;:&quot;Ayaz&quot;,&quot;given&quot;:&quot;Murat&quot;,&quot;parse-names&quot;:false,&quot;dropping-particle&quot;:&quot;&quot;,&quot;non-dropping-particle&quot;:&quot;&quot;}],&quot;container-title&quot;:&quot;MATEC Web of Conferences&quot;,&quot;DOI&quot;:&quot;10.1051/matecconf/201815701019&quot;,&quot;ISSN&quot;:&quot;2261236X&quot;,&quot;issued&quot;:{&quot;date-parts&quot;:[[2018,3,14]]},&quot;abstract&quot;:&quot;In this study, the most vital characteristic properties of induction motor, motor starting, maximum and nominal torque are analyzed for what are affected. For the analysis of torque, L type, T type and IEEE 112 equivalent circuit model is employed. Torque change is investigated with the help of codes developed in MATLAB to be used in electrical machines course. First, the slip-moment characteristic curve of the induction motor is divided into three working zones and it was determined which equivalent circuit model gave the best results in these study zones. Later, such parameters as stator and rotor resistance, stator and rotor reactance, magnetization reactance, core resistance and slip are researched for how torque values are affected from. The obtained values for each of the three equivalent circuit models are given and compared with experimental results. 50 HP squirrel cage induction motor parameters are used in analysis. In the analysis, the most influential parameters on the starting torque are found as rotor resistance and stator and rotor reactance. Change of other parameters' impact ratio depending upon right proportion and inverse proportion is observed. When nominal torque variations are investigated, again rotor resistance is the most influential parameter and by selecting proper factor effecting rotor resistance during design, the result of acquiring desired rotor resistance is obtained. When the maximum torque variations are examined, it appears that the stator and rotor reactance values are effective. Starting, maximum and nominal torque expressions change with square of voltage alters the effect on them a lot. Therefore, triangle or star connection importance arises during machine design.&quot;,&quot;publisher&quot;:&quot;EDP Sciences&quot;,&quot;volume&quot;:&quot;157&quot;,&quot;container-title-short&quot;:&quot;&quot;},&quot;isTemporary&quot;:false},{&quot;id&quot;:&quot;ce8f98bc-7e47-3cc9-91d2-80545825e369&quot;,&quot;itemData&quot;:{&quot;type&quot;:&quot;article-journal&quot;,&quot;id&quot;:&quot;ce8f98bc-7e47-3cc9-91d2-80545825e369&quot;,&quot;title&quot;:&quot;Computational algorithms for induction motor equivalent circuit parameter determination-Part II: Skin effect and magnetizing characteristics&quot;,&quot;author&quot;:[{&quot;family&quot;:&quot;Boglietti&quot;,&quot;given&quot;:&quot;Aldo&quot;,&quot;parse-names&quot;:false,&quot;dropping-particle&quot;:&quot;&quot;,&quot;non-dropping-particle&quot;:&quot;&quot;},{&quot;family&quot;:&quot;Cavagnino&quot;,&quot;given&quot;:&quot;Andrea&quot;,&quot;parse-names&quot;:false,&quot;dropping-particle&quot;:&quot;&quot;,&quot;non-dropping-particle&quot;:&quot;&quot;},{&quot;family&quot;:&quot;Lazzari&quot;,&quot;given&quot;:&quot;Mario&quot;,&quot;parse-names&quot;:false,&quot;dropping-particle&quot;:&quot;&quot;,&quot;non-dropping-particle&quot;:&quot;&quot;}],&quot;container-title&quot;:&quot;IEEE Transactions on Industrial Electronics&quot;,&quot;DOI&quot;:&quot;10.1109/TIE.2010.2084975&quot;,&quot;ISSN&quot;:&quot;02780046&quot;,&quot;issued&quot;:{&quot;date-parts&quot;:[[2011,9]]},&quot;page&quot;:&quot;3734-3740&quot;,&quot;abstract&quot;:&quot;This paper proposes methods and algorithms for the estimation of induction motor equivalent circuit parameters, starting from the geometrical and electrical data generally available after an electromagnetic design. This part includes an approach for the skin effect determination in arbitrarily shaped rotor slots, based on the elementary layer method. In addition, a complete analytical development for the fundamental airgap flux density, including magnetic saturation phenomena and no-load characteristic determination, is reported. Finally, a comparison between the computed and measured values is provided and discussed for several induction motors. © 2010 IEEE.&quot;,&quot;issue&quot;:&quot;9&quot;,&quot;volume&quot;:&quot;58&quot;,&quot;container-title-short&quot;:&quot;&quot;},&quot;isTemporary&quot;:false},{&quot;id&quot;:&quot;9493d867-422f-3790-9410-bdf1ab38fcc0&quot;,&quot;itemData&quot;:{&quot;type&quot;:&quot;article-journal&quot;,&quot;id&quot;:&quot;9493d867-422f-3790-9410-bdf1ab38fcc0&quot;,&quot;title&quot;:&quot;Computational algorithms for induction-motor equivalent circuit parameter determination-Part I: Resistances and leakage reactances&quot;,&quot;author&quot;:[{&quot;family&quot;:&quot;Boglietti&quot;,&quot;given&quot;:&quot;Aldo&quot;,&quot;parse-names&quot;:false,&quot;dropping-particle&quot;:&quot;&quot;,&quot;non-dropping-particle&quot;:&quot;&quot;},{&quot;family&quot;:&quot;Cavagnino&quot;,&quot;given&quot;:&quot;Andrea&quot;,&quot;parse-names&quot;:false,&quot;dropping-particle&quot;:&quot;&quot;,&quot;non-dropping-particle&quot;:&quot;&quot;},{&quot;family&quot;:&quot;Lazzari&quot;,&quot;given&quot;:&quot;Mario&quot;,&quot;parse-names&quot;:false,&quot;dropping-particle&quot;:&quot;&quot;,&quot;non-dropping-particle&quot;:&quot;&quot;}],&quot;container-title&quot;:&quot;IEEE Transactions on Industrial Electronics&quot;,&quot;DOI&quot;:&quot;10.1109/TIE.2010.2084974&quot;,&quot;ISSN&quot;:&quot;02780046&quot;,&quot;issued&quot;:{&quot;date-parts&quot;:[[2011,9]]},&quot;page&quot;:&quot;3723-3733&quot;,&quot;abstract&quot;:&quot;This paper deals with methods and algorithms for the estimation of induction-motor equivalent circuit parameters starting from the geometrical and electrical data generally available after an electromagnetic design. The main aim of this paper is to help the readers pass from the theoretical analysis to the numerical code suitable to be included in its own design software. For this reason, the step-by-step algorithms are included in this paper. Some of the methods are based on well-known approaches while the other ones are original. For the latter ones, a complete discussion of the theoretical analysis is reported and discussed. The first part deals with the stator- and rotor-resistance computations and the determination of the leakage inductances based on an original flux classification. Finally, the skewing slot effects on the machine parameters are provided. The comparison between computed and measured values confirms the accuracy of the proposed computational algorithms. © 2010 IEEE.&quot;,&quot;issue&quot;:&quot;9&quot;,&quot;volume&quot;:&quot;58&quot;,&quot;container-title-short&quot;:&quot;&quot;},&quot;isTemporary&quot;:false}]},{&quot;citationID&quot;:&quot;MENDELEY_CITATION_e197fd0d-6f2f-4679-ae2f-902b7a900da5&quot;,&quot;properties&quot;:{&quot;noteIndex&quot;:0},&quot;isEdited&quot;:false,&quot;manualOverride&quot;:{&quot;isManuallyOverridden&quot;:false,&quot;citeprocText&quot;:&quot;[80]&quot;,&quot;manualOverrideText&quot;:&quot;&quot;},&quot;citationTag&quot;:&quot;MENDELEY_CITATION_v3_eyJjaXRhdGlvbklEIjoiTUVOREVMRVlfQ0lUQVRJT05fZTE5N2ZkMGQtNmYyZi00Njc5LWFlMmYtOTAyYjdhOTAwZGE1IiwicHJvcGVydGllcyI6eyJub3RlSW5kZXgiOjB9LCJpc0VkaXRlZCI6ZmFsc2UsIm1hbnVhbE92ZXJyaWRlIjp7ImlzTWFudWFsbHlPdmVycmlkZGVuIjpmYWxzZSwiY2l0ZXByb2NUZXh0IjoiWzgwXSIsIm1hbnVhbE92ZXJyaWRlVGV4dCI6IiJ9LCJjaXRhdGlvbkl0ZW1zIjpbeyJpZCI6IjI1OTk5OGQwLThkNGQtMzIxYy1hNWY0LTczMDE2ZjA1Yzk0ZCIsIml0ZW1EYXRhIjp7InR5cGUiOiJyZXBvcnQiLCJpZCI6IjI1OTk5OGQwLThkNGQtMzIxYy1hNWY0LTczMDE2ZjA1Yzk0ZCIsInRpdGxlIjoiTWFnbmV0aWMgRXF1aXZhbGVudCBDaXJjdWl0IE1vZGVscyB1c2luZyBHbG9iYWwgUmVsdWN0YW5jZSBOZXR3b3JrcyBNZXRob2RvbG9neSBmb3IgRGVzaWduIG9mIFBlcm1hbmVudCBNYWduZXQgRmx1eCBTd2l0Y2hpbmcgTWFjaGluZSIsImF1dGhvciI6W3siZmFtaWx5IjoiVWxsYWgiLCJnaXZlbiI6Ik5vbWFuIiwicGFyc2UtbmFtZXMiOmZhbHNlLCJkcm9wcGluZy1wYXJ0aWNsZSI6IiIsIm5vbi1kcm9wcGluZy1wYXJ0aWNsZSI6IiJ9LHsiZmFtaWx5IjoiS2hhbiIsImdpdmVuIjoiRmFpc2FsIiwicGFyc2UtbmFtZXMiOmZhbHNlLCJkcm9wcGluZy1wYXJ0aWNsZSI6IiIsIm5vbi1kcm9wcGluZy1wYXJ0aWNsZSI6IiJ9LHsiZmFtaWx5IjoiVWxsYWgiLCJnaXZlbiI6Ildhc2lxIiwicGFyc2UtbmFtZXMiOmZhbHNlLCJkcm9wcGluZy1wYXJ0aWNsZSI6IiIsIm5vbi1kcm9wcGluZy1wYXJ0aWNsZSI6IiJ9LHsiZmFtaWx5IjoiVW1haXIiLCJnaXZlbiI6Ik11aGFtbWFkIiwicGFyc2UtbmFtZXMiOmZhbHNlLCJkcm9wcGluZy1wYXJ0aWNsZSI6IiIsIm5vbi1kcm9wcGluZy1wYXJ0aWNsZSI6IiJ9LHsiZmFtaWx5IjoiS2hhdHRhayIsImdpdmVuIjoiWmVlc2hhbiIsInBhcnNlLW5hbWVzIjpmYWxzZSwiZHJvcHBpbmctcGFydGljbGUiOiIiLCJub24tZHJvcHBpbmctcGFydGljbGUiOiIifV0sImFic3RyYWN0IjoiVW5pcXVlIGZlYXR1cmVzIG9mIHBlcm1hbmVudCBtYWduZXQgc3luY2hyb25vdXMgbWFjaGluZXMsIGNvbnZlbnRpb25hbCBEQyBtYWNoaW5lcywgYW5kIHN3aXRjaGVkIHJlbHVjdGFuY2UgbWFjaGluZXMgYXJlIGNvbWJpbmVkIGluIHRoZSBmb3JtIG9mIEZsdXgtU3dpdGNoaW5nIE1hY2hpbmUgKEZTTSkuIE1hZ25ldGljIHNhdHVyYXRpb24gYW5kIGNvbXBsZXggc3RydWN0dXJlIG9mIEZTTSBjb21wZWxzIGRlc2lnbmVycyB0byBhZG9wdCBudW1lcmljYWwgbWV0aG9kcyBvZiBhbmFseXNpcyBpLmUuIEZpbml0ZSBFbGVtZW50IEFuYWx5c2lzIChGRUEpLiBGRUEgaXMgbm90IHByZWZlcnJlZCBmb3IgaW5pdGlhbCBkZXNpZ24gZHVlIHRvIGl0cyBjb21wdXRhdGlvbmFsIGNvbXBsZXhpdHkuIEZvdXJpZXIgYW5hbHlzaXMgKEZBKSBhbmQgTWFnbmV0aWMgRXF1aXZhbGVudCBDaXJjdWl0IChNRUMpIG1vZGVscyBhcmUgYWx0ZXJuYXRlIGFuYWx5dGljYWwgbWV0aG9kcyB0byBhbmFseXplIEZTTS4gUmVzdWx0cyBvZiBGQSBmb3IgRlNNIGFyZSBsZXNzIGFjY3VyYXRlIGR1ZSB0byBtYWduZXRpYyBzYXR1cmF0aW9uLiBNRUMgbW9kZWxzIHdpdGggR2xvYmFsIFJlbHVjdGFuY2UgTmV0d29yayAoR1JOKSBtZXRob2RvbG9neSBpcyBhIGdvb2QgY29tcHJvbWlzZSBiZXR3ZWVuIGFjY3VyYXRlIHJlc3VsdHMgYW5kIGNvbXB1dGF0aW9uYWwgdGltZSwgYW5kIGlzIHJlY29tbWVuZGVkIGZvciBwcmVsaW1pbmFyeSBGU00gZGVzaWduLiBJbiB0aGlzIHBhcGVyLCBNRUMgbW9kZWxzIG9mIHByb3Bvc2VkIHR3ZWx2ZS1zdGF0b3Itc2xvdCBhbmQgdGVuLXJvdG9yLXRvb3RoICgxMi8xMCkgd2l0aCB0cmFwZXpvaWRhbCBzbG90IHN0cnVjdHVyZSBGU00gY29ycmVzcG9uZGluZyB0byBkaWZmZXJlbnQgcm90b3IgcG9zaXRpb25zIGFyZSBjb21iaW5lZCBhcyBHUk4gYW5kIGFyZSBzb2x2ZWQgdXRpbGl6aW5nIGluY2lkZW5jZSBtYXRyaXggbWV0aG9kb2xvZ3kgdXNpbmcgTUFUTEFCLiBNb3Jlb3ZlciwgRlNNIGZsdXggc2ltdWxhdGlvbnMgYW5kIG5vLWxvYWQgYW5hbHlzaXMgd2VyZSBwZXJmb3JtZWQgdXNpbmcgSk1BRyBzb2Z0d2FyZSBhbmQgdmFsaWRhdGVkIHdpdGggRkVBLiBDb21wYXJpc29uIG9mIHJlc3VsdHMgb2J0YWluZWQgZnJvbSBHUk4gbWV0aG9kb2xvZ3kgYW5kIGNvcnJlc3BvbmRpbmcgRkVBIHJlc3VsdHMgc2hvd3MgZXJyb3JzIGxlc3MgdGhhbiB+MiUsIGhlbmNlIHZhbGlkYXRpbmcgYWNjdXJhY3kgb2YgR1JOIG1ldGhvZG9sb2d5LiIsImNvbnRhaW5lci10aXRsZS1zaG9ydCI6IiJ9LCJpc1RlbXBvcmFyeSI6ZmFsc2V9XX0=&quot;,&quot;citationItems&quot;:[{&quot;id&quot;:&quot;259998d0-8d4d-321c-a5f4-73016f05c94d&quot;,&quot;itemData&quot;:{&quot;type&quot;:&quot;report&quot;,&quot;id&quot;:&quot;259998d0-8d4d-321c-a5f4-73016f05c94d&quot;,&quot;title&quot;:&quot;Magnetic Equivalent Circuit Models using Global Reluctance Networks Methodology for Design of Permanent Magnet Flux Switching Machine&quot;,&quot;author&quot;:[{&quot;family&quot;:&quot;Ullah&quot;,&quot;given&quot;:&quot;Noman&quot;,&quot;parse-names&quot;:false,&quot;dropping-particle&quot;:&quot;&quot;,&quot;non-dropping-particle&quot;:&quot;&quot;},{&quot;family&quot;:&quot;Khan&quot;,&quot;given&quot;:&quot;Faisal&quot;,&quot;parse-names&quot;:false,&quot;dropping-particle&quot;:&quot;&quot;,&quot;non-dropping-particle&quot;:&quot;&quot;},{&quot;family&quot;:&quot;Ullah&quot;,&quot;given&quot;:&quot;Wasiq&quot;,&quot;parse-names&quot;:false,&quot;dropping-particle&quot;:&quot;&quot;,&quot;non-dropping-particle&quot;:&quot;&quot;},{&quot;family&quot;:&quot;Umair&quot;,&quot;given&quot;:&quot;Muhammad&quot;,&quot;parse-names&quot;:false,&quot;dropping-particle&quot;:&quot;&quot;,&quot;non-dropping-particle&quot;:&quot;&quot;},{&quot;family&quot;:&quot;Khattak&quot;,&quot;given&quot;:&quot;Zeeshan&quot;,&quot;parse-names&quot;:false,&quot;dropping-particle&quot;:&quot;&quot;,&quot;non-dropping-particle&quot;:&quot;&quot;}],&quot;abstract&quot;:&quot;Unique features of permanent magnet synchronous machines, conventional DC machines, and switched reluctance machines are combined in the form of Flux-Switching Machine (FSM). Magnetic saturation and complex structure of FSM compels designers to adopt numerical methods of analysis i.e. Finite Element Analysis (FEA). FEA is not preferred for initial design due to its computational complexity. Fourier analysis (FA) and Magnetic Equivalent Circuit (MEC) models are alternate analytical methods to analyze FSM. Results of FA for FSM are less accurate due to magnetic saturation. MEC models with Global Reluctance Network (GRN) methodology is a good compromise between accurate results and computational time, and is recommended for preliminary FSM design. In this paper, MEC models of proposed twelve-stator-slot and ten-rotor-tooth (12/10) with trapezoidal slot structure FSM corresponding to different rotor positions are combined as GRN and are solved utilizing incidence matrix methodology using MATLAB. Moreover, FSM flux simulations and no-load analysis were performed using JMAG software and validated with FEA. Comparison of results obtained from GRN methodology and corresponding FEA results shows errors less than ~2%, hence validating accuracy of GRN methodology.&quot;,&quot;container-title-short&quot;:&quot;&quot;},&quot;isTemporary&quot;:false}]},{&quot;citationID&quot;:&quot;MENDELEY_CITATION_63b760f6-1869-4ba1-9bd6-7273e425d708&quot;,&quot;properties&quot;:{&quot;noteIndex&quot;:0},&quot;isEdited&quot;:false,&quot;manualOverride&quot;:{&quot;isManuallyOverridden&quot;:false,&quot;citeprocText&quot;:&quot;[81]&quot;,&quot;manualOverrideText&quot;:&quot;&quot;},&quot;citationTag&quot;:&quot;MENDELEY_CITATION_v3_eyJjaXRhdGlvbklEIjoiTUVOREVMRVlfQ0lUQVRJT05fNjNiNzYwZjYtMTg2OS00YmExLTliZDYtNzI3M2U0MjVkNzA4IiwicHJvcGVydGllcyI6eyJub3RlSW5kZXgiOjB9LCJpc0VkaXRlZCI6ZmFsc2UsIm1hbnVhbE92ZXJyaWRlIjp7ImlzTWFudWFsbHlPdmVycmlkZGVuIjpmYWxzZSwiY2l0ZXByb2NUZXh0IjoiWzgxXSIsIm1hbnVhbE92ZXJyaWRlVGV4dCI6IiJ9LCJjaXRhdGlvbkl0ZW1zIjpbeyJpZCI6ImUyNWE3NjBlLTZlZjktMzIyNy04MDQ1LTc0NDM5NDhjNWE3MCIsIml0ZW1EYXRhIjp7InR5cGUiOiJhcnRpY2xlLWpvdXJuYWwiLCJpZCI6ImUyNWE3NjBlLTZlZjktMzIyNy04MDQ1LTc0NDM5NDhjNWE3MCIsInRpdGxlIjoiUGVybWVhbmNlLUJhc2VkIEVxdWl2YWxlbnQgQ2lyY3VpdCBNb2RlbGluZyBvZiBJbmR1Y3Rpb24gTWFjaGluZXMgQ29uc2lkZXJpbmcgTGVha2FnZSBSZWFjdGFuY2VzIGFuZCBOb24tTGluZWFyaXRpZXMgZm9yIFN0ZWFkeS1TdGF0ZSBQZXJmb3JtYW5jZSBQcmVkaWN0aW9uIiwiYXV0aG9yIjpbeyJmYW1pbHkiOiJGYXRpbWEiLCJnaXZlbiI6IkFyZWVqIiwicGFyc2UtbmFtZXMiOmZhbHNlLCJkcm9wcGluZy1wYXJ0aWNsZSI6IiIsIm5vbi1kcm9wcGluZy1wYXJ0aWNsZSI6IiJ9LHsiZmFtaWx5IjoiU3RhY2hsIiwiZ2l2ZW4iOiJUaW0iLCJwYXJzZS1uYW1lcyI6ZmFsc2UsImRyb3BwaW5nLXBhcnRpY2xlIjoiIiwibm9uLWRyb3BwaW5nLXBhcnRpY2xlIjoiIn0seyJmYW1pbHkiOiJUb3VsYWJpIiwiZ2l2ZW4iOiJNb2hhbW1hZCBTZWRpZ2giLCJwYXJzZS1uYW1lcyI6ZmFsc2UsImRyb3BwaW5nLXBhcnRpY2xlIjoiIiwibm9uLWRyb3BwaW5nLXBhcnRpY2xlIjoiIn0seyJmYW1pbHkiOiJMaSIsImdpdmVuIjoiV2VubG9uZyIsInBhcnNlLW5hbWVzIjpmYWxzZSwiZHJvcHBpbmctcGFydGljbGUiOiIiLCJub24tZHJvcHBpbmctcGFydGljbGUiOiIifSx7ImZhbWlseSI6IlRqb25nIiwiZ2l2ZW4iOiJKaW1pIiwicGFyc2UtbmFtZXMiOmZhbHNlLCJkcm9wcGluZy1wYXJ0aWNsZSI6IiIsIm5vbi1kcm9wcGluZy1wYXJ0aWNsZSI6IiJ9LHsiZmFtaWx5IjoiQnljenluc2tpIiwiZ2l2ZW4iOiJHbGVubiIsInBhcnNlLW5hbWVzIjpmYWxzZSwiZHJvcHBpbmctcGFydGljbGUiOiIiLCJub24tZHJvcHBpbmctcGFydGljbGUiOiIifSx7ImZhbWlseSI6IkthciIsImdpdmVuIjoiTmFyYXlhbiBDLiIsInBhcnNlLW5hbWVzIjpmYWxzZSwiZHJvcHBpbmctcGFydGljbGUiOiIiLCJub24tZHJvcHBpbmctcGFydGljbGUiOiIifV0sImNvbnRhaW5lci10aXRsZSI6IklFQ09OIFByb2NlZWRpbmdzIChJbmR1c3RyaWFsIEVsZWN0cm9uaWNzIENvbmZlcmVuY2UpIiwiYWNjZXNzZWQiOnsiZGF0ZS1wYXJ0cyI6W1syMDIyLDQsMjBdXX0sIkRPSSI6IjEwLjExMDkvSUVDT040ODExNS4yMDIxLjk1ODk5MDkiLCJJU0JOIjoiOTc4MTY2NTQzNTU0MyIsImlzc3VlZCI6eyJkYXRlLXBhcnRzIjpbWzIwMjEsMTAsMTNdXX0sImFic3RyYWN0IjoiQXMgYSBjb21wdXRhdGlvbmFsbHkgZWZmaWNpZW50IHRvb2wgZm9yIHRoZSBtYWNoaW5lJ3Mgc3RlYWR5LXN0YXRlIHBlcmZvcm1hbmNlIHByZWRpY3Rpb24sIGVxdWl2YWxlbnQgY2lyY3VpdCBtb2RlbCAoRUNNKSBvZiBpbmR1Y3Rpb24gbWFjaGluZXMgKElNcykgaGFzIGJlZW4gYW4gZXN0YWJsaXNoZWQgb3B0aW9uIGluIGxpdGVyYXR1cmUuIFRoZSByZXN1bHRzIGFuZCBwZXJmb3JtYW5jZSBwcmVkaWN0aW9ucyBvYnRhaW5lZCBmcm9tIEVDTSBhcmUgc2lnbmlmaWNhbnRseSBhZmZlY3RlZCBieTogKGkpIHRoZSBsZWFrYWdlIHJlYWN0YW5jZXMgYXMgdGhlIGZ1bmN0aW9uIG9mIHRoZSBnZW9tZXRyeSBvZiB0aGUgbWFjaGluZSdzIHJvdG9yIGFuZCBzdGF0b3Igc2xvdHMgKGlpKSB0aGUgc2tpbiwgcHJveGltaXR5LCBhbmQgc2xvdHRpbmcgZWZmZWN0cyBhbmQgKGlpaSkgdGhlIHNhdHVyYXRpb24gb2YgdGhlIGNvcmUuIFNpbXVsdGFuZW91cyBjb25zaWRlcmF0aW9uIG9mIHRoZXNlIGVmZmVjdHMgaGFzIGJlZW4gaWdub3JlZCBpbiBjb252ZW50aW9uYWwgRUNNIG9mIElNcyBmb3Igc2ltcGxpY2l0eS4gSW4gdGhpcyBwYXBlciwgYSBub3ZlbCBwZXJtZWFuY2UtYmFzZWQgRUNNIGlzIHByb3Bvc2VkIGFuZCBkZXZlbG9wZWQgYmFzZWQgb24gdGhlIGRpbWVuc2lvbnMgb2YgdGhlIHN0YXRvciBhbmQgcm90b3Igc2xvdHMgdG8gc2ltdWx0YW5lb3VzbHkgaW5jb3Jwb3JhdGUgbGVha2FnZSB6aWctemFnLCB0b290aCB0b3AgYW5kIG92ZXJoYW5nIHJlYWN0YW5jZXMgaW50byBtb2RlbGluZyBzdGVwcy4gU2F0dXJhdGlvbiwgc2xvdHRpbmcsIHByb3hpbWl0eSBhbmQgc2tpbiBlZmZlY3RzIGFyZSBhbHNvIGZ1bGx5IHRha2VuIGludG8gYWNjb3VudCB0byBpbXByb3ZlIHRoZSBhY2N1cmFjeSBvZiB0aGUgbW9kZWxpbmcgYW5kIHBlcmZvcm1hbmNlIHByZWRpY3Rpb24gY29tcGFyZWQgdG8gdGhlIGNvbnZlbnRpb25hbCBFQ00uIEZpbml0ZSBlbGVtZW50IGFuYWx5c2lzIGlzIHVzZWQgdG8gdmVyaWZ5IHRoZSBhY2N1cmFjeSBvZiB0aGUgcHJvcG9zZWQgRUNNIHdoZW4gY29tcGFyZWQgdG8gdGhlIGNvbnZlbnRpb25hbCBFQ00gYmFzZWQgb24gdGhlIHN0ZWFkeSBzdGF0ZSBwZXJmb3JtYW5jZSBjaGFyYWN0ZXJpc3RpY3Mgc3VjaCBhcyB0b3JxdWUsIGVsZWN0cm9tYWduZXRpYyBsb3NzLCBhbmQgZWZmaWNpZW5jeSBwcmVkaWN0aW9ucy4iLCJwdWJsaXNoZXIiOiJJRUVFIENvbXB1dGVyIFNvY2lldHkiLCJ2b2x1bWUiOiIyMDIxLU9jdG9iZXIiLCJjb250YWluZXItdGl0bGUtc2hvcnQiOiIifSwiaXNUZW1wb3JhcnkiOmZhbHNlfV19&quot;,&quot;citationItems&quot;:[{&quot;id&quot;:&quot;e25a760e-6ef9-3227-8045-7443948c5a70&quot;,&quot;itemData&quot;:{&quot;type&quot;:&quot;article-journal&quot;,&quot;id&quot;:&quot;e25a760e-6ef9-3227-8045-7443948c5a70&quot;,&quot;title&quot;:&quot;Permeance-Based Equivalent Circuit Modeling of Induction Machines Considering Leakage Reactances and Non-Linearities for Steady-State Performance Prediction&quot;,&quot;author&quot;:[{&quot;family&quot;:&quot;Fatima&quot;,&quot;given&quot;:&quot;Areej&quot;,&quot;parse-names&quot;:false,&quot;dropping-particle&quot;:&quot;&quot;,&quot;non-dropping-particle&quot;:&quot;&quot;},{&quot;family&quot;:&quot;Stachl&quot;,&quot;given&quot;:&quot;Tim&quot;,&quot;parse-names&quot;:false,&quot;dropping-particle&quot;:&quot;&quot;,&quot;non-dropping-particle&quot;:&quot;&quot;},{&quot;family&quot;:&quot;Toulabi&quot;,&quot;given&quot;:&quot;Mohammad Sedigh&quot;,&quot;parse-names&quot;:false,&quot;dropping-particle&quot;:&quot;&quot;,&quot;non-dropping-particle&quot;:&quot;&quot;},{&quot;family&quot;:&quot;Li&quot;,&quot;given&quot;:&quot;Wenlong&quot;,&quot;parse-names&quot;:false,&quot;dropping-particle&quot;:&quot;&quot;,&quot;non-dropping-particle&quot;:&quot;&quot;},{&quot;family&quot;:&quot;Tjong&quot;,&quot;given&quot;:&quot;Jimi&quot;,&quot;parse-names&quot;:false,&quot;dropping-particle&quot;:&quot;&quot;,&quot;non-dropping-particle&quot;:&quot;&quot;},{&quot;family&quot;:&quot;Byczynski&quot;,&quot;given&quot;:&quot;Glenn&quot;,&quot;parse-names&quot;:false,&quot;dropping-particle&quot;:&quot;&quot;,&quot;non-dropping-particle&quot;:&quot;&quot;},{&quot;family&quot;:&quot;Kar&quot;,&quot;given&quot;:&quot;Narayan C.&quot;,&quot;parse-names&quot;:false,&quot;dropping-particle&quot;:&quot;&quot;,&quot;non-dropping-particle&quot;:&quot;&quot;}],&quot;container-title&quot;:&quot;IECON Proceedings (Industrial Electronics Conference)&quot;,&quot;accessed&quot;:{&quot;date-parts&quot;:[[2022,4,20]]},&quot;DOI&quot;:&quot;10.1109/IECON48115.2021.9589909&quot;,&quot;ISBN&quot;:&quot;9781665435543&quot;,&quot;issued&quot;:{&quot;date-parts&quot;:[[2021,10,13]]},&quot;abstract&quot;:&quot;As a computationally efficient tool for the machine's steady-state performance prediction, equivalent circuit model (ECM) of induction machines (IMs) has been an established option in literature. The results and performance predictions obtained from ECM are significantly affected by: (i) the leakage reactances as the function of the geometry of the machine's rotor and stator slots (ii) the skin, proximity, and slotting effects and (iii) the saturation of the core. Simultaneous consideration of these effects has been ignored in conventional ECM of IMs for simplicity. In this paper, a novel permeance-based ECM is proposed and developed based on the dimensions of the stator and rotor slots to simultaneously incorporate leakage zig-zag, tooth top and overhang reactances into modeling steps. Saturation, slotting, proximity and skin effects are also fully taken into account to improve the accuracy of the modeling and performance prediction compared to the conventional ECM. Finite element analysis is used to verify the accuracy of the proposed ECM when compared to the conventional ECM based on the steady state performance characteristics such as torque, electromagnetic loss, and efficiency predictions.&quot;,&quot;publisher&quot;:&quot;IEEE Computer Society&quot;,&quot;volume&quot;:&quot;2021-October&quot;,&quot;container-title-short&quot;:&quot;&quot;},&quot;isTemporary&quot;:false}]},{&quot;citationID&quot;:&quot;MENDELEY_CITATION_bcb417c4-bf0c-4bb3-8136-76258d47fbb1&quot;,&quot;properties&quot;:{&quot;noteIndex&quot;:0},&quot;isEdited&quot;:false,&quot;manualOverride&quot;:{&quot;isManuallyOverridden&quot;:false,&quot;citeprocText&quot;:&quot;[82]–[84]&quot;,&quot;manualOverrideText&quot;:&quot;&quot;},&quot;citationTag&quot;:&quot;MENDELEY_CITATION_v3_eyJjaXRhdGlvbklEIjoiTUVOREVMRVlfQ0lUQVRJT05fYmNiNDE3YzQtYmYwYy00YmIzLTgxMzYtNzYyNThkNDdmYmIxIiwicHJvcGVydGllcyI6eyJub3RlSW5kZXgiOjB9LCJpc0VkaXRlZCI6ZmFsc2UsIm1hbnVhbE92ZXJyaWRlIjp7ImlzTWFudWFsbHlPdmVycmlkZGVuIjpmYWxzZSwiY2l0ZXByb2NUZXh0IjoiWzgyXeKAk1s4NF0iLCJtYW51YWxPdmVycmlkZVRleHQiOiIifSwiY2l0YXRpb25JdGVtcyI6W3siaWQiOiJiNWE4ZWQzNy01MmE0LTM1MjgtODM0MS01N2Q1YjNiZDRiNjgiLCJpdGVtRGF0YSI6eyJ0eXBlIjoiYXJ0aWNsZS1qb3VybmFsIiwiaWQiOiJiNWE4ZWQzNy01MmE0LTM1MjgtODM0MS01N2Q1YjNiZDRiNjgiLCJ0aXRsZSI6IkVmZmljaWVudCBBcHByb2FjaCBCYXNlZCBvbiBFcXVpdmFsZW50IEVsZWN0cmljIENpcmN1aXQgTW9kZWwgdG8gRGV0ZXJtaW5lIFJvdG9yIEJhciBDdXJyZW50cyBvZiBTcXVpcnJlbCBDYWdlIEluZHVjdGlvbiBNYWNoaW5lcyIsImF1dGhvciI6W3siZmFtaWx5IjoiTWFyYXVsdCIsImdpdmVuIjoiSi4iLCJwYXJzZS1uYW1lcyI6ZmFsc2UsImRyb3BwaW5nLXBhcnRpY2xlIjoiIiwibm9uLWRyb3BwaW5nLXBhcnRpY2xlIjoiIn0seyJmYW1pbHkiOiJUb3VuemkiLCJnaXZlbiI6IkEuIiwicGFyc2UtbmFtZXMiOmZhbHNlLCJkcm9wcGluZy1wYXJ0aWNsZSI6IiIsIm5vbi1kcm9wcGluZy1wYXJ0aWNsZSI6IiJ9LHsiZmFtaWx5IjoiR2lsbG9uIiwiZ2l2ZW4iOiJGLiIsInBhcnNlLW5hbWVzIjpmYWxzZSwiZHJvcHBpbmctcGFydGljbGUiOiIiLCJub24tZHJvcHBpbmctcGFydGljbGUiOiIifSx7ImZhbWlseSI6IkhlY3F1ZXQiLCJnaXZlbiI6Ik0uIiwicGFyc2UtbmFtZXMiOmZhbHNlLCJkcm9wcGluZy1wYXJ0aWNsZSI6IiIsIm5vbi1kcm9wcGluZy1wYXJ0aWNsZSI6IiJ9XSwiY29udGFpbmVyLXRpdGxlIjoiSUVFRSBUcmFuc2FjdGlvbnMgb24gTWFnbmV0aWNzIiwiRE9JIjoiMTAuMTEwOS9UTUFHLjIwMjAuMzAxMTYxMiIsIklTU04iOiIxOTQxMDA2OSIsImlzc3VlZCI6eyJkYXRlLXBhcnRzIjpbWzIwMjEsMiwxXV19LCJhYnN0cmFjdCI6Ik5vd2FkYXlzLCBmaW5pdGUgZWxlbWVudCBtZXRob2QgaXMgdGhlIG1vc3QgYWNjdXJhdGUgYXBwcm9hY2ggdG8gc3R1ZHkgYW4gZWxlY3RyaWNhbCBtYWNoaW5lLiBIb3dldmVyLCBpdHMgdXNlIGluIGFuIG9wdGltaXphdGlvbiBwcm9jZXNzIHJlbWFpbnMgb2Z0ZW4gdW5zdWl0YWJsZSBiZWNhdXNlIGl0IGNhbiBzdGlsbCByZXF1aXJlIHByb2hpYml0aXZlIGNhbGN1bGF0aW9uIHRpbWVzLiBBbiBhbmFseXRpY2FsIGFwcHJvYWNoIHdvdWxkIHRoZW4gYmUgbW9yZSBhZGFwdGVkIGJ1dCBpdCBzaG91bGQgYmUgYXMgYWNjdXJhdGUgYXMgcG9zc2libGUuIEluIHRoZSBjYXNlIG9mIGFuIGFuYWx5dGljYWwgbW9kZWwgb2YgYSBzcXVpcnJlbCBjYWdlIGluZHVjdGlvbiBtYWNoaW5lLCBjdXJyZW50cyBpbmR1Y2VkIGluIHRoZSByb3RvciBiYXJzIGNvbnN0aXR1dGUgcXVhbnRpdGllcyB0aGF0IGFyZSBkaWZmaWN1bHQgdG8gb2J0YWluLiBUaGUgZXF1aXZhbGVudCBlbGVjdHJpY2FsIGNpcmN1aXQgdG8gdXNlIHNob3VsZCBiZSB3ZWxsIGFkYXB0ZWQgYW5kIGVhY2ggb2YgaXRzIGVsZW1lbnRzIGhhcyB0byBiZSBhY2N1cmF0ZWx5IGVzdGltYXRlZC4gSW4gdGhpcyBhcnRpY2xlLCBhbiBlcXVpdmFsZW50IGNpcmN1aXQgYmFzZWQgb24gYmFyIGx1bXBlZCBwYXJhbWV0ZXJzIGlzIHByb3Bvc2VkIGFuZCB0aGVpciBpZGVudGlmaWNhdGlvbiBpcyBkZXRhaWxlZC4gVGhlIHByb3Bvc2VkIGFwcHJvYWNoIGlzIHZhbGlkYXRlZCB0aHJvdWdoIHRoZSBjb21wYXJpc29ucyBvZiBzaW11bGF0aW9uIHJlc3VsdHMgd2l0aCB0aGUgb25lcyBvYnRhaW5lZCBieSBjbGFzc2ljYWwgRkVBIGluIHRoZSBjYXNlIG9mIHR3byBleGFtcGxlcyBvZiBzcXVpcnJlbCBjYWdlIGluZHVjdGlvbiBtYWNoaW5lcyB3aXRoIGRpc3RyaWJ1dGVkIGFuZCBjb25jZW50cmF0ZWQgYXJtYXR1cmUgd2luZGluZ3MuIiwicHVibGlzaGVyIjoiSW5zdGl0dXRlIG9mIEVsZWN0cmljYWwgYW5kIEVsZWN0cm9uaWNzIEVuZ2luZWVycyBJbmMuIiwiaXNzdWUiOiIyIiwidm9sdW1lIjoiNTciLCJjb250YWluZXItdGl0bGUtc2hvcnQiOiIifSwiaXNUZW1wb3JhcnkiOmZhbHNlfSx7ImlkIjoiMTQwZmRhZmQtOWM0ZC0zYmQ5LThhMmMtNTI4YzhkOGM2Mjg1IiwiaXRlbURhdGEiOnsidHlwZSI6ImFydGljbGUtam91cm5hbCIsImlkIjoiMTQwZmRhZmQtOWM0ZC0zYmQ5LThhMmMtNTI4YzhkOGM2Mjg1IiwidGl0bGUiOiJDb21wdXRhdGlvbmFsIGFsZ29yaXRobXMgZm9yIGluZHVjdGlvbi1tb3RvciBlcXVpdmFsZW50IGNpcmN1aXQgcGFyYW1ldGVyIGRldGVybWluYXRpb24tUGFydCBJOiBSZXNpc3RhbmNlcyBhbmQgbGVha2FnZSByZWFjdGFuY2VzIiwiYXV0aG9yIjpbeyJmYW1pbHkiOiJCb2dsaWV0dGkiLCJnaXZlbiI6IkFsZG8iLCJwYXJzZS1uYW1lcyI6ZmFsc2UsImRyb3BwaW5nLXBhcnRpY2xlIjoiIiwibm9uLWRyb3BwaW5nLXBhcnRpY2xlIjoiIn0seyJmYW1pbHkiOiJDYXZhZ25pbm8iLCJnaXZlbiI6IkFuZHJlYSIsInBhcnNlLW5hbWVzIjpmYWxzZSwiZHJvcHBpbmctcGFydGljbGUiOiIiLCJub24tZHJvcHBpbmctcGFydGljbGUiOiIifSx7ImZhbWlseSI6IkxhenphcmkiLCJnaXZlbiI6Ik1hcmlvIiwicGFyc2UtbmFtZXMiOmZhbHNlLCJkcm9wcGluZy1wYXJ0aWNsZSI6IiIsIm5vbi1kcm9wcGluZy1wYXJ0aWNsZSI6IiJ9XSwiY29udGFpbmVyLXRpdGxlIjoiSUVFRSBUcmFuc2FjdGlvbnMgb24gSW5kdXN0cmlhbCBFbGVjdHJvbmljcyIsIkRPSSI6IjEwLjExMDkvVElFLjIwMTAuMjA4NDk3NCIsIklTU04iOiIwMjc4MDA0NiIsImlzc3VlZCI6eyJkYXRlLXBhcnRzIjpbWzIwMTEsOV1dfSwicGFnZSI6IjM3MjMtMzczMyIsImFic3RyYWN0IjoiVGhpcyBwYXBlciBkZWFscyB3aXRoIG1ldGhvZHMgYW5kIGFsZ29yaXRobXMgZm9yIHRoZSBlc3RpbWF0aW9uIG9mIGluZHVjdGlvbi1tb3RvciBlcXVpdmFsZW50IGNpcmN1aXQgcGFyYW1ldGVycyBzdGFydGluZyBmcm9tIHRoZSBnZW9tZXRyaWNhbCBhbmQgZWxlY3RyaWNhbCBkYXRhIGdlbmVyYWxseSBhdmFpbGFibGUgYWZ0ZXIgYW4gZWxlY3Ryb21hZ25ldGljIGRlc2lnbi4gVGhlIG1haW4gYWltIG9mIHRoaXMgcGFwZXIgaXMgdG8gaGVscCB0aGUgcmVhZGVycyBwYXNzIGZyb20gdGhlIHRoZW9yZXRpY2FsIGFuYWx5c2lzIHRvIHRoZSBudW1lcmljYWwgY29kZSBzdWl0YWJsZSB0byBiZSBpbmNsdWRlZCBpbiBpdHMgb3duIGRlc2lnbiBzb2Z0d2FyZS4gRm9yIHRoaXMgcmVhc29uLCB0aGUgc3RlcC1ieS1zdGVwIGFsZ29yaXRobXMgYXJlIGluY2x1ZGVkIGluIHRoaXMgcGFwZXIuIFNvbWUgb2YgdGhlIG1ldGhvZHMgYXJlIGJhc2VkIG9uIHdlbGwta25vd24gYXBwcm9hY2hlcyB3aGlsZSB0aGUgb3RoZXIgb25lcyBhcmUgb3JpZ2luYWwuIEZvciB0aGUgbGF0dGVyIG9uZXMsIGEgY29tcGxldGUgZGlzY3Vzc2lvbiBvZiB0aGUgdGhlb3JldGljYWwgYW5hbHlzaXMgaXMgcmVwb3J0ZWQgYW5kIGRpc2N1c3NlZC4gVGhlIGZpcnN0IHBhcnQgZGVhbHMgd2l0aCB0aGUgc3RhdG9yLSBhbmQgcm90b3ItcmVzaXN0YW5jZSBjb21wdXRhdGlvbnMgYW5kIHRoZSBkZXRlcm1pbmF0aW9uIG9mIHRoZSBsZWFrYWdlIGluZHVjdGFuY2VzIGJhc2VkIG9uIGFuIG9yaWdpbmFsIGZsdXggY2xhc3NpZmljYXRpb24uIEZpbmFsbHksIHRoZSBza2V3aW5nIHNsb3QgZWZmZWN0cyBvbiB0aGUgbWFjaGluZSBwYXJhbWV0ZXJzIGFyZSBwcm92aWRlZC4gVGhlIGNvbXBhcmlzb24gYmV0d2VlbiBjb21wdXRlZCBhbmQgbWVhc3VyZWQgdmFsdWVzIGNvbmZpcm1zIHRoZSBhY2N1cmFjeSBvZiB0aGUgcHJvcG9zZWQgY29tcHV0YXRpb25hbCBhbGdvcml0aG1zLiDCqSAyMDEwIElFRUUuIiwiaXNzdWUiOiI5Iiwidm9sdW1lIjoiNTgiLCJjb250YWluZXItdGl0bGUtc2hvcnQiOiIifSwiaXNUZW1wb3JhcnkiOmZhbHNlfSx7ImlkIjoiNzU3MTc3YWQtNjc2ZS0zZjMxLWI1YzQtYjkzZTkzNWY2M2QxIiwiaXRlbURhdGEiOnsidHlwZSI6ImFydGljbGUtam91cm5hbCIsImlkIjoiNzU3MTc3YWQtNjc2ZS0zZjMxLWI1YzQtYjkzZTkzNWY2M2QxIiwidGl0bGUiOiJDb21wdXRhdGlvbmFsIGFsZ29yaXRobXMgZm9yIGluZHVjdGlvbiBtb3RvciBlcXVpdmFsZW50IGNpcmN1aXQgcGFyYW1ldGVyIGRldGVybWluYXRpb24tUGFydCBJSTogU2tpbiBlZmZlY3QgYW5kIG1hZ25ldGl6aW5nIGNoYXJhY3RlcmlzdGljcyIsImF1dGhvciI6W3siZmFtaWx5IjoiQm9nbGlldHRpIiwiZ2l2ZW4iOiJBbGRvIiwicGFyc2UtbmFtZXMiOmZhbHNlLCJkcm9wcGluZy1wYXJ0aWNsZSI6IiIsIm5vbi1kcm9wcGluZy1wYXJ0aWNsZSI6IiJ9LHsiZmFtaWx5IjoiQ2F2YWduaW5vIiwiZ2l2ZW4iOiJBbmRyZWEiLCJwYXJzZS1uYW1lcyI6ZmFsc2UsImRyb3BwaW5nLXBhcnRpY2xlIjoiIiwibm9uLWRyb3BwaW5nLXBhcnRpY2xlIjoiIn0seyJmYW1pbHkiOiJMYXp6YXJpIiwiZ2l2ZW4iOiJNYXJpbyIsInBhcnNlLW5hbWVzIjpmYWxzZSwiZHJvcHBpbmctcGFydGljbGUiOiIiLCJub24tZHJvcHBpbmctcGFydGljbGUiOiIifV0sImNvbnRhaW5lci10aXRsZSI6IklFRUUgVHJhbnNhY3Rpb25zIG9uIEluZHVzdHJpYWwgRWxlY3Ryb25pY3MiLCJET0kiOiIxMC4xMTA5L1RJRS4yMDEwLjIwODQ5NzUiLCJJU1NOIjoiMDI3ODAwNDYiLCJpc3N1ZWQiOnsiZGF0ZS1wYXJ0cyI6W1syMDExLDldXX0sInBhZ2UiOiIzNzM0LTM3NDAiLCJhYnN0cmFjdCI6IlRoaXMgcGFwZXIgcHJvcG9zZXMgbWV0aG9kcyBhbmQgYWxnb3JpdGhtcyBmb3IgdGhlIGVzdGltYXRpb24gb2YgaW5kdWN0aW9uIG1vdG9yIGVxdWl2YWxlbnQgY2lyY3VpdCBwYXJhbWV0ZXJzLCBzdGFydGluZyBmcm9tIHRoZSBnZW9tZXRyaWNhbCBhbmQgZWxlY3RyaWNhbCBkYXRhIGdlbmVyYWxseSBhdmFpbGFibGUgYWZ0ZXIgYW4gZWxlY3Ryb21hZ25ldGljIGRlc2lnbi4gVGhpcyBwYXJ0IGluY2x1ZGVzIGFuIGFwcHJvYWNoIGZvciB0aGUgc2tpbiBlZmZlY3QgZGV0ZXJtaW5hdGlvbiBpbiBhcmJpdHJhcmlseSBzaGFwZWQgcm90b3Igc2xvdHMsIGJhc2VkIG9uIHRoZSBlbGVtZW50YXJ5IGxheWVyIG1ldGhvZC4gSW4gYWRkaXRpb24sIGEgY29tcGxldGUgYW5hbHl0aWNhbCBkZXZlbG9wbWVudCBmb3IgdGhlIGZ1bmRhbWVudGFsIGFpcmdhcCBmbHV4IGRlbnNpdHksIGluY2x1ZGluZyBtYWduZXRpYyBzYXR1cmF0aW9uIHBoZW5vbWVuYSBhbmQgbm8tbG9hZCBjaGFyYWN0ZXJpc3RpYyBkZXRlcm1pbmF0aW9uLCBpcyByZXBvcnRlZC4gRmluYWxseSwgYSBjb21wYXJpc29uIGJldHdlZW4gdGhlIGNvbXB1dGVkIGFuZCBtZWFzdXJlZCB2YWx1ZXMgaXMgcHJvdmlkZWQgYW5kIGRpc2N1c3NlZCBmb3Igc2V2ZXJhbCBpbmR1Y3Rpb24gbW90b3JzLiDCqSAyMDEwIElFRUUuIiwiaXNzdWUiOiI5Iiwidm9sdW1lIjoiNTgiLCJjb250YWluZXItdGl0bGUtc2hvcnQiOiIifSwiaXNUZW1wb3JhcnkiOmZhbHNlfV19&quot;,&quot;citationItems&quot;:[{&quot;id&quot;:&quot;b5a8ed37-52a4-3528-8341-57d5b3bd4b68&quot;,&quot;itemData&quot;:{&quot;type&quot;:&quot;article-journal&quot;,&quot;id&quot;:&quot;b5a8ed37-52a4-3528-8341-57d5b3bd4b68&quot;,&quot;title&quot;:&quot;Efficient Approach Based on Equivalent Electric Circuit Model to Determine Rotor Bar Currents of Squirrel Cage Induction Machines&quot;,&quot;author&quot;:[{&quot;family&quot;:&quot;Marault&quot;,&quot;given&quot;:&quot;J.&quot;,&quot;parse-names&quot;:false,&quot;dropping-particle&quot;:&quot;&quot;,&quot;non-dropping-particle&quot;:&quot;&quot;},{&quot;family&quot;:&quot;Tounzi&quot;,&quot;given&quot;:&quot;A.&quot;,&quot;parse-names&quot;:false,&quot;dropping-particle&quot;:&quot;&quot;,&quot;non-dropping-particle&quot;:&quot;&quot;},{&quot;family&quot;:&quot;Gillon&quot;,&quot;given&quot;:&quot;F.&quot;,&quot;parse-names&quot;:false,&quot;dropping-particle&quot;:&quot;&quot;,&quot;non-dropping-particle&quot;:&quot;&quot;},{&quot;family&quot;:&quot;Hecquet&quot;,&quot;given&quot;:&quot;M.&quot;,&quot;parse-names&quot;:false,&quot;dropping-particle&quot;:&quot;&quot;,&quot;non-dropping-particle&quot;:&quot;&quot;}],&quot;container-title&quot;:&quot;IEEE Transactions on Magnetics&quot;,&quot;DOI&quot;:&quot;10.1109/TMAG.2020.3011612&quot;,&quot;ISSN&quot;:&quot;19410069&quot;,&quot;issued&quot;:{&quot;date-parts&quot;:[[2021,2,1]]},&quot;abstract&quot;:&quot;Nowadays, finite element method is the most accurate approach to study an electrical machine. However, its use in an optimization process remains often unsuitable because it can still require prohibitive calculation times. An analytical approach would then be more adapted but it should be as accurate as possible. In the case of an analytical model of a squirrel cage induction machine, currents induced in the rotor bars constitute quantities that are difficult to obtain. The equivalent electrical circuit to use should be well adapted and each of its elements has to be accurately estimated. In this article, an equivalent circuit based on bar lumped parameters is proposed and their identification is detailed. The proposed approach is validated through the comparisons of simulation results with the ones obtained by classical FEA in the case of two examples of squirrel cage induction machines with distributed and concentrated armature windings.&quot;,&quot;publisher&quot;:&quot;Institute of Electrical and Electronics Engineers Inc.&quot;,&quot;issue&quot;:&quot;2&quot;,&quot;volume&quot;:&quot;57&quot;,&quot;container-title-short&quot;:&quot;&quot;},&quot;isTemporary&quot;:false},{&quot;id&quot;:&quot;140fdafd-9c4d-3bd9-8a2c-528c8d8c6285&quot;,&quot;itemData&quot;:{&quot;type&quot;:&quot;article-journal&quot;,&quot;id&quot;:&quot;140fdafd-9c4d-3bd9-8a2c-528c8d8c6285&quot;,&quot;title&quot;:&quot;Computational algorithms for induction-motor equivalent circuit parameter determination-Part I: Resistances and leakage reactances&quot;,&quot;author&quot;:[{&quot;family&quot;:&quot;Boglietti&quot;,&quot;given&quot;:&quot;Aldo&quot;,&quot;parse-names&quot;:false,&quot;dropping-particle&quot;:&quot;&quot;,&quot;non-dropping-particle&quot;:&quot;&quot;},{&quot;family&quot;:&quot;Cavagnino&quot;,&quot;given&quot;:&quot;Andrea&quot;,&quot;parse-names&quot;:false,&quot;dropping-particle&quot;:&quot;&quot;,&quot;non-dropping-particle&quot;:&quot;&quot;},{&quot;family&quot;:&quot;Lazzari&quot;,&quot;given&quot;:&quot;Mario&quot;,&quot;parse-names&quot;:false,&quot;dropping-particle&quot;:&quot;&quot;,&quot;non-dropping-particle&quot;:&quot;&quot;}],&quot;container-title&quot;:&quot;IEEE Transactions on Industrial Electronics&quot;,&quot;DOI&quot;:&quot;10.1109/TIE.2010.2084974&quot;,&quot;ISSN&quot;:&quot;02780046&quot;,&quot;issued&quot;:{&quot;date-parts&quot;:[[2011,9]]},&quot;page&quot;:&quot;3723-3733&quot;,&quot;abstract&quot;:&quot;This paper deals with methods and algorithms for the estimation of induction-motor equivalent circuit parameters starting from the geometrical and electrical data generally available after an electromagnetic design. The main aim of this paper is to help the readers pass from the theoretical analysis to the numerical code suitable to be included in its own design software. For this reason, the step-by-step algorithms are included in this paper. Some of the methods are based on well-known approaches while the other ones are original. For the latter ones, a complete discussion of the theoretical analysis is reported and discussed. The first part deals with the stator- and rotor-resistance computations and the determination of the leakage inductances based on an original flux classification. Finally, the skewing slot effects on the machine parameters are provided. The comparison between computed and measured values confirms the accuracy of the proposed computational algorithms. © 2010 IEEE.&quot;,&quot;issue&quot;:&quot;9&quot;,&quot;volume&quot;:&quot;58&quot;,&quot;container-title-short&quot;:&quot;&quot;},&quot;isTemporary&quot;:false},{&quot;id&quot;:&quot;757177ad-676e-3f31-b5c4-b93e935f63d1&quot;,&quot;itemData&quot;:{&quot;type&quot;:&quot;article-journal&quot;,&quot;id&quot;:&quot;757177ad-676e-3f31-b5c4-b93e935f63d1&quot;,&quot;title&quot;:&quot;Computational algorithms for induction motor equivalent circuit parameter determination-Part II: Skin effect and magnetizing characteristics&quot;,&quot;author&quot;:[{&quot;family&quot;:&quot;Boglietti&quot;,&quot;given&quot;:&quot;Aldo&quot;,&quot;parse-names&quot;:false,&quot;dropping-particle&quot;:&quot;&quot;,&quot;non-dropping-particle&quot;:&quot;&quot;},{&quot;family&quot;:&quot;Cavagnino&quot;,&quot;given&quot;:&quot;Andrea&quot;,&quot;parse-names&quot;:false,&quot;dropping-particle&quot;:&quot;&quot;,&quot;non-dropping-particle&quot;:&quot;&quot;},{&quot;family&quot;:&quot;Lazzari&quot;,&quot;given&quot;:&quot;Mario&quot;,&quot;parse-names&quot;:false,&quot;dropping-particle&quot;:&quot;&quot;,&quot;non-dropping-particle&quot;:&quot;&quot;}],&quot;container-title&quot;:&quot;IEEE Transactions on Industrial Electronics&quot;,&quot;DOI&quot;:&quot;10.1109/TIE.2010.2084975&quot;,&quot;ISSN&quot;:&quot;02780046&quot;,&quot;issued&quot;:{&quot;date-parts&quot;:[[2011,9]]},&quot;page&quot;:&quot;3734-3740&quot;,&quot;abstract&quot;:&quot;This paper proposes methods and algorithms for the estimation of induction motor equivalent circuit parameters, starting from the geometrical and electrical data generally available after an electromagnetic design. This part includes an approach for the skin effect determination in arbitrarily shaped rotor slots, based on the elementary layer method. In addition, a complete analytical development for the fundamental airgap flux density, including magnetic saturation phenomena and no-load characteristic determination, is reported. Finally, a comparison between the computed and measured values is provided and discussed for several induction motors. © 2010 IEEE.&quot;,&quot;issue&quot;:&quot;9&quot;,&quot;volume&quot;:&quot;58&quot;,&quot;container-title-short&quot;:&quot;&quot;},&quot;isTemporary&quot;:false}]},{&quot;citationID&quot;:&quot;MENDELEY_CITATION_66343445-7808-4ce8-8280-27c1d3db9766&quot;,&quot;properties&quot;:{&quot;noteIndex&quot;:0},&quot;isEdited&quot;:false,&quot;manualOverride&quot;:{&quot;isManuallyOverridden&quot;:false,&quot;citeprocText&quot;:&quot;[85]&quot;,&quot;manualOverrideText&quot;:&quot;&quot;},&quot;citationTag&quot;:&quot;MENDELEY_CITATION_v3_eyJjaXRhdGlvbklEIjoiTUVOREVMRVlfQ0lUQVRJT05fNjYzNDM0NDUtNzgwOC00Y2U4LTgyODAtMjdjMWQzZGI5NzY2IiwicHJvcGVydGllcyI6eyJub3RlSW5kZXgiOjB9LCJpc0VkaXRlZCI6ZmFsc2UsIm1hbnVhbE92ZXJyaWRlIjp7ImlzTWFudWFsbHlPdmVycmlkZGVuIjpmYWxzZSwiY2l0ZXByb2NUZXh0IjoiWzg1XSIsIm1hbnVhbE92ZXJyaWRlVGV4dCI6IiJ9LCJjaXRhdGlvbkl0ZW1zIjpbeyJpZCI6IjY1Zjc0ZTE4LTM5YmYtMzJmZS04NDZmLTAzNmJiMjBjNjQwMSIsIml0ZW1EYXRhIjp7InR5cGUiOiJhcnRpY2xlLWpvdXJuYWwiLCJpZCI6IjY1Zjc0ZTE4LTM5YmYtMzJmZS04NDZmLTAzNmJiMjBjNjQwMSIsInRpdGxlIjoiUGVyZm9ybWFuY2UgYW5hbHlzaXMgb2YgYWx1bWludW0tIGFuZCBjb3BwZXItcm90b3IgaW5kdWN0aW9uIGdlbmVyYXRvcnMgY29uc2lkZXJpbmcgc2tpbiBhbmQgdGhlcm1hbCBlZmZlY3RzIiwiYXV0aG9yIjpbeyJmYW1pbHkiOiJIYWZpeiIsImdpdmVuIjoiS2h1cnNoaWQiLCJwYXJzZS1uYW1lcyI6ZmFsc2UsImRyb3BwaW5nLXBhcnRpY2xlIjoiIiwibm9uLWRyb3BwaW5nLXBhcnRpY2xlIjoiIn0seyJmYW1pbHkiOiJOYW5kYSIsImdpdmVuIjoiR2F1cmF2IiwicGFyc2UtbmFtZXMiOmZhbHNlLCJkcm9wcGluZy1wYXJ0aWNsZSI6IiIsIm5vbi1kcm9wcGluZy1wYXJ0aWNsZSI6IiJ9LHsiZmFtaWx5IjoiS2FyIiwiZ2l2ZW4iOiJOYXJheWFuIEMuIiwicGFyc2UtbmFtZXMiOmZhbHNlLCJkcm9wcGluZy1wYXJ0aWNsZSI6IiIsIm5vbi1kcm9wcGluZy1wYXJ0aWNsZSI6IiJ9XSwiY29udGFpbmVyLXRpdGxlIjoiSUVFRSBUcmFuc2FjdGlvbnMgb24gSW5kdXN0cmlhbCBFbGVjdHJvbmljcyIsIkRPSSI6IjEwLjExMDkvVElFLjIwMDkuMjAzNDE3NyIsIklTU04iOiIwMjc4MDA0NiIsImlzc3VlZCI6eyJkYXRlLXBhcnRzIjpbWzIwMTAsMV1dfSwicGFnZSI6IjE4MS0xOTIiLCJhYnN0cmFjdCI6IlJlY2VudCBwcm9ncmVzcyBpbiB3aW5kLXBvd2VyIGdlbmVyYXRpb24gaGFzIGxlZCB0byB0aGUgdXNlIG9mIGdyaWQtY29ubmVjdGVkIGFuZCBzZWxmLWV4Y2l0ZWQgaW5kdWN0aW9uIGdlbmVyYXRvcnMgKFNFSUdzKS4gQWx1bWludW0gaGFzIGJlZW4gdGhlIGNvbW1vbiBjb25kdWN0b3IgbWF0ZXJpYWwgZm9yIHNxdWlycmVsLWNhZ2UgaW5kdWN0aW9uIG1hY2hpbmVzIGZvciBhIGxvbmcgdGltZSwgbGFyZ2VseSBiZWNhdXNlIG9mIGxvdyBjb3N0IGFuZCBlYXNlIG9mIG1hbnVmYWN0dXJpbmcuIFJlY2VudCBkZXZlbG9wbWVudHMgaW4gbWF0ZXJpYWxzIGVuZ2luZWVyaW5nIGhhdmUgYnJvdWdodCBmb3J0aCBjb3BwZXItcm90b3IgaW5kdWN0aW9uIG1hY2hpbmVzIHdpdGggcHJvbWlzaW5nIHJlc3VsdHMuIEluIHRoZXNlIG1hY2hpbmVzLCBza2luIGVmZmVjdCBhcyB3ZWxsIGFzIHRlbXBlcmF0dXJlIGVmZmVjdCBvbiB0aGUgbWFjaGluZSBlcXVpdmFsZW50LWNpcmN1aXQgcGFyYW1ldGVycyBkdXJpbmcgb3BlcmF0aW9uIGFyZSBleHBlY3RlZCB0byBwbGF5IGFuIGltcG9ydGFudCByb2xlIGluIHRoZSBldmFsdWF0aW9uIG9mIGluZHVjdGlvbi1tYWNoaW5lIHBlcmZvcm1hbmNlLiBJbiB0aGlzIHBhcGVyLCBhIHF1YWxpdGF0aXZlIHBlcmZvcm1hbmNlIGFuYWx5c2lzIG9mIGFsdW1pbnVtLSBhbmQgY29wcGVyLXJvdG9yIFNFSUdzIGNvbnNpZGVyaW5nIHRoZSBza2luIGFuZCB0aGVybWFsIGVmZmVjdHMgaGFzIGJlZW4gcHJlc2VudGVkIHRoZW9yZXRpY2FsbHkgYW5kIGV4cGVyaW1lbnRhbGx5LiBDb3B5cmlnaHQgwqkgMjAxMCBJRUVFLiIsImlzc3VlIjoiMSIsInZvbHVtZSI6IjU3IiwiY29udGFpbmVyLXRpdGxlLXNob3J0IjoiIn0sImlzVGVtcG9yYXJ5IjpmYWxzZX1dfQ==&quot;,&quot;citationItems&quot;:[{&quot;id&quot;:&quot;65f74e18-39bf-32fe-846f-036bb20c6401&quot;,&quot;itemData&quot;:{&quot;type&quot;:&quot;article-journal&quot;,&quot;id&quot;:&quot;65f74e18-39bf-32fe-846f-036bb20c6401&quot;,&quot;title&quot;:&quot;Performance analysis of aluminum- and copper-rotor induction generators considering skin and thermal effects&quot;,&quot;author&quot;:[{&quot;family&quot;:&quot;Hafiz&quot;,&quot;given&quot;:&quot;Khurshid&quot;,&quot;parse-names&quot;:false,&quot;dropping-particle&quot;:&quot;&quot;,&quot;non-dropping-particle&quot;:&quot;&quot;},{&quot;family&quot;:&quot;Nanda&quot;,&quot;given&quot;:&quot;Gaurav&quot;,&quot;parse-names&quot;:false,&quot;dropping-particle&quot;:&quot;&quot;,&quot;non-dropping-particle&quot;:&quot;&quot;},{&quot;family&quot;:&quot;Kar&quot;,&quot;given&quot;:&quot;Narayan C.&quot;,&quot;parse-names&quot;:false,&quot;dropping-particle&quot;:&quot;&quot;,&quot;non-dropping-particle&quot;:&quot;&quot;}],&quot;container-title&quot;:&quot;IEEE Transactions on Industrial Electronics&quot;,&quot;DOI&quot;:&quot;10.1109/TIE.2009.2034177&quot;,&quot;ISSN&quot;:&quot;02780046&quot;,&quot;issued&quot;:{&quot;date-parts&quot;:[[2010,1]]},&quot;page&quot;:&quot;181-192&quot;,&quot;abstract&quot;:&quot;Recent progress in wind-power generation has led to the use of grid-connected and self-excited induction generators (SEIGs). Aluminum has been the common conductor material for squirrel-cage induction machines for a long time, largely because of low cost and ease of manufacturing. Recent developments in materials engineering have brought forth copper-rotor induction machines with promising results. In these machines, skin effect as well as temperature effect on the machine equivalent-circuit parameters during operation are expected to play an important role in the evaluation of induction-machine performance. In this paper, a qualitative performance analysis of aluminum- and copper-rotor SEIGs considering the skin and thermal effects has been presented theoretically and experimentally. Copyright © 2010 IEEE.&quot;,&quot;issue&quot;:&quot;1&quot;,&quot;volume&quot;:&quot;57&quot;,&quot;container-title-short&quot;:&quot;&quot;},&quot;isTemporary&quot;:false}]},{&quot;citationID&quot;:&quot;MENDELEY_CITATION_b1b169bd-4eff-410b-b2b3-791d971be42c&quot;,&quot;properties&quot;:{&quot;noteIndex&quot;:0},&quot;isEdited&quot;:false,&quot;manualOverride&quot;:{&quot;isManuallyOverridden&quot;:false,&quot;citeprocText&quot;:&quot;[86]–[88]&quot;,&quot;manualOverrideText&quot;:&quot;&quot;},&quot;citationTag&quot;:&quot;MENDELEY_CITATION_v3_eyJjaXRhdGlvbklEIjoiTUVOREVMRVlfQ0lUQVRJT05fYjFiMTY5YmQtNGVmZi00MTBiLWIyYjMtNzkxZDk3MWJlNDJjIiwicHJvcGVydGllcyI6eyJub3RlSW5kZXgiOjB9LCJpc0VkaXRlZCI6ZmFsc2UsIm1hbnVhbE92ZXJyaWRlIjp7ImlzTWFudWFsbHlPdmVycmlkZGVuIjpmYWxzZSwiY2l0ZXByb2NUZXh0IjoiWzg2XeKAk1s4OF0iLCJtYW51YWxPdmVycmlkZVRleHQiOiIifSwiY2l0YXRpb25JdGVtcyI6W3siaWQiOiIyYjA0MTdkNC0yOTU3LTM5NGUtYjdmYy0wOWRkZmZlMWE0MjQiLCJpdGVtRGF0YSI6eyJ0eXBlIjoiYXJ0aWNsZS1qb3VybmFsIiwiaWQiOiIyYjA0MTdkNC0yOTU3LTM5NGUtYjdmYy0wOWRkZmZlMWE0MjQiLCJ0aXRsZSI6Ikh5YnJpZGl6YXRpb24gb2YgbXVsdGktb2JqZWN0aXZlIGV2b2x1dGlvbmFyeSBhbGdvcml0aG1zIGFuZCBhcnRpZmljaWFsIG5ldXJhbCBuZXR3b3JrcyBmb3Igb3B0aW1pemluZyB0aGUgcGVyZm9ybWFuY2Ugb2YgZWxlY3RyaWNhbCBkcml2ZXMiLCJhdXRob3IiOlt7ImZhbWlseSI6IlrHjnZvaWFudSIsImdpdmVuIjoiQWxleGFuZHJ1IENpcHJpYW4iLCJwYXJzZS1uYW1lcyI6ZmFsc2UsImRyb3BwaW5nLXBhcnRpY2xlIjoiIiwibm9uLWRyb3BwaW5nLXBhcnRpY2xlIjoiIn0seyJmYW1pbHkiOiJCcmFtZXJkb3JmZXIiLCJnaXZlbiI6IkdlcmQiLCJwYXJzZS1uYW1lcyI6ZmFsc2UsImRyb3BwaW5nLXBhcnRpY2xlIjoiIiwibm9uLWRyb3BwaW5nLXBhcnRpY2xlIjoiIn0seyJmYW1pbHkiOiJMdWdob2ZlciIsImdpdmVuIjoiRWR3aW4iLCJwYXJzZS1uYW1lcyI6ZmFsc2UsImRyb3BwaW5nLXBhcnRpY2xlIjoiIiwibm9uLWRyb3BwaW5nLXBhcnRpY2xlIjoiIn0seyJmYW1pbHkiOiJTaWxiZXIiLCJnaXZlbiI6IlNpZWdmcmllZCIsInBhcnNlLW5hbWVzIjpmYWxzZSwiZHJvcHBpbmctcGFydGljbGUiOiIiLCJub24tZHJvcHBpbmctcGFydGljbGUiOiIifSx7ImZhbWlseSI6IkFtcmhlaW4iLCJnaXZlbiI6IldvbGZnYW5nIiwicGFyc2UtbmFtZXMiOmZhbHNlLCJkcm9wcGluZy1wYXJ0aWNsZSI6IiIsIm5vbi1kcm9wcGluZy1wYXJ0aWNsZSI6IiJ9LHsiZmFtaWx5IjoiUGV0ZXIgS2xlbWVudCIsImdpdmVuIjoiRXJpY2giLCJwYXJzZS1uYW1lcyI6ZmFsc2UsImRyb3BwaW5nLXBhcnRpY2xlIjoiIiwibm9uLWRyb3BwaW5nLXBhcnRpY2xlIjoiIn1dLCJjb250YWluZXItdGl0bGUiOiJFbmdpbmVlcmluZyBBcHBsaWNhdGlvbnMgb2YgQXJ0aWZpY2lhbCBJbnRlbGxpZ2VuY2UiLCJhY2Nlc3NlZCI6eyJkYXRlLXBhcnRzIjpbWzIwMjIsNCwyMF1dfSwiRE9JIjoiMTAuMTAxNi9KLkVOR0FQUEFJLjIwMTMuMDYuMDAyIiwiSVNTTiI6IjA5NTIxOTc2IiwiaXNzdWVkIjp7ImRhdGUtcGFydHMiOltbMjAxMyw5XV19LCJwYWdlIjoiMTc4MS0xNzk0IiwiYWJzdHJhY3QiOiJQZXJmb3JtYW5jZSBvcHRpbWl6YXRpb24gb2YgZWxlY3RyaWNhbCBkcml2ZXMgaW1wbGllcyBhIGxvdCBvZiBkZWdyZWVzIG9mIGZyZWVkb20gaW4gdGhlIHZhcmlhdGlvbiBvZiBkZXNpZ24gcGFyYW1ldGVycywgd2hpY2ggaW4gdHVybiBtYWtlcyB0aGUgcHJvY2VzcyBvdmVybHkgY29tcGxleCBhbmQgc29tZXRpbWVzIGltcG9zc2libGUgdG8gaGFuZGxlIGZvciBjbGFzc2ljYWwgYW5hbHl0aWNhbCBvcHRpbWl6YXRpb24gYXBwcm9hY2hlcy4gVGhpcywgYW5kIHRoZSBmYWN0IHRoYXQgbXVsdGlwbGUgbm9uLWluZGVwZW5kZW50IGRlc2lnbiBwYXJhbWV0ZXIgaGF2ZSB0byBiZSBvcHRpbWl6ZWQgc3luY2hyb25vdXNseSwgbWFrZXMgYSBzb2Z0IGNvbXB1dGluZyBhcHByb2FjaCBiYXNlZCBvbiBtdWx0aS1vYmplY3RpdmUgZXZvbHV0aW9uYXJ5IGFsZ29yaXRobXMgKE1PRUFzKSBhIGZlYXNpYmxlIGFsdGVybmF0aXZlLiBJbiB0aGlzIHBhcGVyLCB3ZSBkZXNjcmliZSB0aGUgYXBwbGljYXRpb24gb2YgdGhlIHdlbGwga25vd24gTm9uLWRvbWluYXRlZCBTb3J0aW5nIEdlbmV0aWMgQWxnb3JpdGhtIElJIChOU0dBLUlJKSBpbiBvcmRlciB0byBvYnRhaW4gaGlnaC1xdWFsaXR5IFBhcmV0by1vcHRpbWFsIHNvbHV0aW9ucyBmb3IgdGhyZWUgb3B0aW1pemF0aW9uIHNjZW5hcmlvcy4gVGhlIG5hdHVyZSBvZiB0aGVzZSBzY2VuYXJpb3MgcmVxdWlyZXMgdGhlIHVzYWdlIG9mIGZpdG5lc3MgZXZhbHVhdGlvbiBmdW5jdGlvbnMgdGhhdCByZWx5IG9uIHZlcnkgdGltZS1pbnRlbnNpdmUgZmluaXRlIGVsZW1lbnQgKEZFKSBzaW11bGF0aW9ucy4gVGhlIGtleSBhbmQgbm92ZWwgYXNwZWN0IG9mIG91ciBvcHRpbWl6YXRpb24gcHJvY2VkdXJlIGlzIHRoZSBvbi10aGUtZmx5IGF1dG9tYXRlZCBjcmVhdGlvbiBvZiBoaWdobHkgYWNjdXJhdGUgYW5kIHN0YWJsZSBzdXJyb2dhdGUgZml0bmVzcyBmdW5jdGlvbnMgYmFzZWQgb24gYXJ0aWZpY2lhbCBuZXVyYWwgbmV0d29ya3MgKEFOTnMpLiBXZSBlbXBsb3kgdGhlc2Ugc3Vycm9nYXRlIGZpdG5lc3MgZnVuY3Rpb25zIGluIHRoZSBtaWRkbGUgYW5kIGVuZCBwYXJ0cyBvZiB0aGUgTlNHQS1JSSBydW4gKOKGkmh5YnJpZGl6YXRpb24pIGluIG9yZGVyIHRvIHNpZ25pZmljYW50bHkgcmVkdWNlIHRoZSB2ZXJ5IGhpZ2ggY29tcHV0YXRpb25hbCBlZmZvcnQgcmVxdWlyZWQgYnkgdGhlIG9wdGltaXphdGlvbiBwcm9jZXNzLiBUaGUgcmVzdWx0cyBzaG93IHRoYXQgYnkgdXNpbmcgdGhpcyBoeWJyaWQgb3B0aW1pemF0aW9uIHByb2NlZHVyZSwgdGhlIGNvbXB1dGF0aW9uIHRpbWUgb2YgYSBzaW5nbGUgb3B0aW1pemF0aW9uIHJ1biBjYW4gYmUgcmVkdWNlZCBieSA0Ni03MiUgd2hpbGUgYWNoaWV2aW5nIFBhcmV0by1vcHRpbWFsIHNvbHV0aW9uIHNldHMgd2l0aCBzaW1pbGFyLCBvciBldmVuIHNsaWdodGx5IGJldHRlciwgcXVhbGl0eSBhcyB0aG9zZSBvYnRhaW5lZCB3aGVuIGNvbmR1Y3RpbmcgTlNHQS1JSSBydW5zIHRoYXQgdXNlIEZFIHNpbXVsYXRpb25zIG92ZXIgdGhlIHdob2xlIHJ1bi10aW1lIG9mIHRoZSBvcHRpbWl6YXRpb24gcHJvY2Vzcy4gwqkgMjAxMyBFbHNldmllciBMdGQuIEFsbCByaWdodHMgcmVzZXJ2ZWQuIiwiaXNzdWUiOiI4Iiwidm9sdW1lIjoiMjYiLCJjb250YWluZXItdGl0bGUtc2hvcnQiOiIifSwiaXNUZW1wb3JhcnkiOmZhbHNlfSx7ImlkIjoiNmM4NWFlYzAtZjE5Yi0zZGUzLWJkMzUtY2E3MDNmYjU0ZDJlIiwiaXRlbURhdGEiOnsidHlwZSI6ImFydGljbGUtam91cm5hbCIsImlkIjoiNmM4NWFlYzAtZjE5Yi0zZGUzLWJkMzUtY2E3MDNmYjU0ZDJlIiwidGl0bGUiOiJPcHRpbWFsIHNsb3Qgb3BlbmluZyB3aWR0aCBmb3IgbWFnbmV0aWMgbm9pc2UgcmVkdWN0aW9uIGluIGluZHVjdGlvbiBtb3RvcnMiLCJhdXRob3IiOlt7ImZhbWlseSI6IkJlc25lcmFpcyIsImdpdmVuIjoiSmVhbiIsInBhcnNlLW5hbWVzIjpmYWxzZSwiZHJvcHBpbmctcGFydGljbGUiOiIiLCJub24tZHJvcHBpbmctcGFydGljbGUiOiJsZSJ9LHsiZmFtaWx5IjoiTGFuZnJhbmNoaSIsImdpdmVuIjoiVmluY2VudCIsInBhcnNlLW5hbWVzIjpmYWxzZSwiZHJvcHBpbmctcGFydGljbGUiOiIiLCJub24tZHJvcHBpbmctcGFydGljbGUiOiIifSx7ImZhbWlseSI6IkhlY3F1ZXQiLCJnaXZlbiI6Ik1pY2hlbCIsInBhcnNlLW5hbWVzIjpmYWxzZSwiZHJvcHBpbmctcGFydGljbGUiOiIiLCJub24tZHJvcHBpbmctcGFydGljbGUiOiIifSx7ImZhbWlseSI6IlJvbWFyeSIsImdpdmVuIjoiUmFwaGFlbCIsInBhcnNlLW5hbWVzIjpmYWxzZSwiZHJvcHBpbmctcGFydGljbGUiOiIiLCJub24tZHJvcHBpbmctcGFydGljbGUiOiIifSx7ImZhbWlseSI6IkJyb2NoZXQiLCJnaXZlbiI6IlBhc2NhbCIsInBhcnNlLW5hbWVzIjpmYWxzZSwiZHJvcHBpbmctcGFydGljbGUiOiIiLCJub24tZHJvcHBpbmctcGFydGljbGUiOiIifV0sImNvbnRhaW5lci10aXRsZSI6IklFRUUgVHJhbnNhY3Rpb25zIG9uIEVuZXJneSBDb252ZXJzaW9uIiwiRE9JIjoiMTAuMTEwOS9URUMuMjAwOS4yMDI1NDIxIiwiSVNTTiI6IjA4ODU4OTY5IiwiaXNzdWVkIjp7ImRhdGUtcGFydHMiOltbMjAwOSwxMl1dfSwicGFnZSI6Ijg2OS04NzQiLCJhYnN0cmFjdCI6IlRoaXMgcGFwZXIgcHJlc2VudHMgYSBtZXRob2QgdG8gY2hhcmFjdGVyaXplIHRoZSBtYWluIG1hZ25ldGljIGZvcmNlIHdhdmVzIG9jY3VycmluZyBpbiBhIHNpbnVzb2lkYWxseSBmZWQgaW5kdWN0aW9uIG1hY2hpbmUuIFRocmVlIG1haW4gZm9yY2UgdHlwZXMgYXJlIGlkZW50aWZpZWQ6IHNsb3R0aW5nIGZvcmNlIHdhdmVzLCB3aW5kaW5nIGZvcmNlIHdhdmVzLCBhbmQgc2F0dXJhdGlvbiBmb3JjZSB3YXZlcy4gU2xvdHRpbmcgZm9yY2Ugd2F2ZXMgYXJlIGNoYXJhY3Rlcml6ZWQgaW4gdGVybXMgb2YgbnVtYmVyIG9mIG5vZGVzLCB2ZWxvY2l0eSwgcHJvcGFnYXRpb24gZGlyZWN0aW9uLCBhbmQgbWFnbml0dWRlLiBPbiB0aGUgZ3JvdW5kIG9mIHRoZSBleHByZXNzaW9uIG9mIHRoZXNlIGZvcmNlcyBtYWduaXR1ZGUsIGEgbWV0aG9kIHRvIGNhbmNlbCBhIGdpdmVuIG1hZ25ldGljIGZvcmNlIHdhdmUgYnkgcHJvcGVybHkgY2hvb3NpbmcgdGhlIHJvdG9yIHNsb3Qgb3Igc3RhdG9yIHNsb3Qgb3BlbmluZyB3aWR0aCBpcyBwcmVzZW50ZWQuIFRoaXMgbmV3IG1ldGhvZCBpcyB2YWxpZGF0ZWQgd2l0aCBib3RoIHNpbXVsYXRpb25zIGFuZCBleHBlcmltZW50cy4gQ29udHJhcnkgdG8gdGhlIGNvbW1vbiBkZXNpZ24gcnVsZSB0aGF0IGFkdmljZXMgdG8gZGVjcmVhc2Ugcm90b3IgYW5kIHN0YXRvciBzbG90IG9wZW5pbmdzIHdpZHRoIGluIG9yZGVyIHRvIHJlZHVjZSBtYWduZXRpYyBub2lzZSwgaXQgaXMgc2hvd24gdGhhdCBhIHdpZGVyIHNsb3Qgb3BlbmluZyBjYW4gbG93ZXIgdGhlIGdsb2JhbCBub2lzZSBsZXZlbCB3aGVuIHByb3Blcmx5IGNob3Nlbi4gwqkgMjAwOSBJRUVFLiIsImlzc3VlIjoiNCIsInZvbHVtZSI6IjI0IiwiY29udGFpbmVyLXRpdGxlLXNob3J0IjoiIn0sImlzVGVtcG9yYXJ5IjpmYWxzZX0seyJpZCI6ImM4MTFmNzMxLWE0ZWItMzNlNC1hN2VmLWM2MTMxMDQ1MjM2YSIsIml0ZW1EYXRhIjp7InR5cGUiOiJhcnRpY2xlLWpvdXJuYWwiLCJpZCI6ImM4MTFmNzMxLWE0ZWItMzNlNC1hN2VmLWM2MTMxMDQ1MjM2YSIsInRpdGxlIjoiT3B0aW1hbCBkZXNpZ24gb2Ygc3RhdG9yIGFuZCByb3RvciBzbG90IG9mIElNIGZvciBUcmFjdGl2ZSBBcHBsaWNhdGlvbnMiLCJjb250YWluZXItdGl0bGUtc2hvcnQiOiIifSwiaXNUZW1wb3JhcnkiOmZhbHNlfV19&quot;,&quot;citationItems&quot;:[{&quot;id&quot;:&quot;2b0417d4-2957-394e-b7fc-09ddffe1a424&quot;,&quot;itemData&quot;:{&quot;type&quot;:&quot;article-journal&quot;,&quot;id&quot;:&quot;2b0417d4-2957-394e-b7fc-09ddffe1a424&quot;,&quot;title&quot;:&quot;Hybridization of multi-objective evolutionary algorithms and artificial neural networks for optimizing the performance of electrical drives&quot;,&quot;author&quot;:[{&quot;family&quot;:&quot;Zǎvoianu&quot;,&quot;given&quot;:&quot;Alexandru Ciprian&quot;,&quot;parse-names&quot;:false,&quot;dropping-particle&quot;:&quot;&quot;,&quot;non-dropping-particle&quot;:&quot;&quot;},{&quot;family&quot;:&quot;Bramerdorfer&quot;,&quot;given&quot;:&quot;Gerd&quot;,&quot;parse-names&quot;:false,&quot;dropping-particle&quot;:&quot;&quot;,&quot;non-dropping-particle&quot;:&quot;&quot;},{&quot;family&quot;:&quot;Lughofer&quot;,&quot;given&quot;:&quot;Edwin&quot;,&quot;parse-names&quot;:false,&quot;dropping-particle&quot;:&quot;&quot;,&quot;non-dropping-particle&quot;:&quot;&quot;},{&quot;family&quot;:&quot;Silber&quot;,&quot;given&quot;:&quot;Siegfried&quot;,&quot;parse-names&quot;:false,&quot;dropping-particle&quot;:&quot;&quot;,&quot;non-dropping-particle&quot;:&quot;&quot;},{&quot;family&quot;:&quot;Amrhein&quot;,&quot;given&quot;:&quot;Wolfgang&quot;,&quot;parse-names&quot;:false,&quot;dropping-particle&quot;:&quot;&quot;,&quot;non-dropping-particle&quot;:&quot;&quot;},{&quot;family&quot;:&quot;Peter Klement&quot;,&quot;given&quot;:&quot;Erich&quot;,&quot;parse-names&quot;:false,&quot;dropping-particle&quot;:&quot;&quot;,&quot;non-dropping-particle&quot;:&quot;&quot;}],&quot;container-title&quot;:&quot;Engineering Applications of Artificial Intelligence&quot;,&quot;accessed&quot;:{&quot;date-parts&quot;:[[2022,4,20]]},&quot;DOI&quot;:&quot;10.1016/J.ENGAPPAI.2013.06.002&quot;,&quot;ISSN&quot;:&quot;09521976&quot;,&quot;issued&quot;:{&quot;date-parts&quot;:[[2013,9]]},&quot;page&quot;:&quot;1781-1794&quot;,&quot;abstract&quot;:&quot;Performance optimization of electrical drives implies a lot of degrees of freedom in the variation of design parameters, which in turn makes the process overly complex and sometimes impossible to handle for classical analytical optimization approaches. This, and the fact that multiple non-independent design parameter have to be optimized synchronously, makes a soft computing approach based on multi-objective evolutionary algorithms (MOEAs) a feasible alternative. In this paper, we describe the application of the well known Non-dominated Sorting Genetic Algorithm II (NSGA-II) in order to obtain high-quality Pareto-optimal solutions for three optimization scenarios. The nature of these scenarios requires the usage of fitness evaluation functions that rely on very time-intensive finite element (FE) simulations. The key and novel aspect of our optimization procedure is the on-the-fly automated creation of highly accurate and stable surrogate fitness functions based on artificial neural networks (ANNs). We employ these surrogate fitness functions in the middle and end parts of the NSGA-II run (→hybridization) in order to significantly reduce the very high computational effort required by the optimization process. The results show that by using this hybrid optimization procedure, the computation time of a single optimization run can be reduced by 46-72% while achieving Pareto-optimal solution sets with similar, or even slightly better, quality as those obtained when conducting NSGA-II runs that use FE simulations over the whole run-time of the optimization process. © 2013 Elsevier Ltd. All rights reserved.&quot;,&quot;issue&quot;:&quot;8&quot;,&quot;volume&quot;:&quot;26&quot;,&quot;container-title-short&quot;:&quot;&quot;},&quot;isTemporary&quot;:false},{&quot;id&quot;:&quot;6c85aec0-f19b-3de3-bd35-ca703fb54d2e&quot;,&quot;itemData&quot;:{&quot;type&quot;:&quot;article-journal&quot;,&quot;id&quot;:&quot;6c85aec0-f19b-3de3-bd35-ca703fb54d2e&quot;,&quot;title&quot;:&quot;Optimal slot opening width for magnetic noise reduction in induction motors&quot;,&quot;author&quot;:[{&quot;family&quot;:&quot;Besnerais&quot;,&quot;given&quot;:&quot;Jean&quot;,&quot;parse-names&quot;:false,&quot;dropping-particle&quot;:&quot;&quot;,&quot;non-dropping-particle&quot;:&quot;le&quot;},{&quot;family&quot;:&quot;Lanfranchi&quot;,&quot;given&quot;:&quot;Vincent&quot;,&quot;parse-names&quot;:false,&quot;dropping-particle&quot;:&quot;&quot;,&quot;non-dropping-particle&quot;:&quot;&quot;},{&quot;family&quot;:&quot;Hecquet&quot;,&quot;given&quot;:&quot;Michel&quot;,&quot;parse-names&quot;:false,&quot;dropping-particle&quot;:&quot;&quot;,&quot;non-dropping-particle&quot;:&quot;&quot;},{&quot;family&quot;:&quot;Romary&quot;,&quot;given&quot;:&quot;Raphael&quot;,&quot;parse-names&quot;:false,&quot;dropping-particle&quot;:&quot;&quot;,&quot;non-dropping-particle&quot;:&quot;&quot;},{&quot;family&quot;:&quot;Brochet&quot;,&quot;given&quot;:&quot;Pascal&quot;,&quot;parse-names&quot;:false,&quot;dropping-particle&quot;:&quot;&quot;,&quot;non-dropping-particle&quot;:&quot;&quot;}],&quot;container-title&quot;:&quot;IEEE Transactions on Energy Conversion&quot;,&quot;DOI&quot;:&quot;10.1109/TEC.2009.2025421&quot;,&quot;ISSN&quot;:&quot;08858969&quot;,&quot;issued&quot;:{&quot;date-parts&quot;:[[2009,12]]},&quot;page&quot;:&quot;869-874&quot;,&quot;abstract&quot;:&quot;This paper presents a method to characterize the main magnetic force waves occurring in a sinusoidally fed induction machine. Three main force types are identified: slotting force waves, winding force waves, and saturation force waves. Slotting force waves are characterized in terms of number of nodes, velocity, propagation direction, and magnitude. On the ground of the expression of these forces magnitude, a method to cancel a given magnetic force wave by properly choosing the rotor slot or stator slot opening width is presented. This new method is validated with both simulations and experiments. Contrary to the common design rule that advices to decrease rotor and stator slot openings width in order to reduce magnetic noise, it is shown that a wider slot opening can lower the global noise level when properly chosen. © 2009 IEEE.&quot;,&quot;issue&quot;:&quot;4&quot;,&quot;volume&quot;:&quot;24&quot;,&quot;container-title-short&quot;:&quot;&quot;},&quot;isTemporary&quot;:false},{&quot;id&quot;:&quot;c811f731-a4eb-33e4-a7ef-c6131045236a&quot;,&quot;itemData&quot;:{&quot;type&quot;:&quot;article-journal&quot;,&quot;id&quot;:&quot;c811f731-a4eb-33e4-a7ef-c6131045236a&quot;,&quot;title&quot;:&quot;Optimal design of stator and rotor slot of IM for Tractive Applications&quot;,&quot;container-title-short&quot;:&quot;&quot;},&quot;isTemporary&quot;:false}]},{&quot;citationID&quot;:&quot;MENDELEY_CITATION_38db4a47-8bc4-4af2-9870-4a17947a4b82&quot;,&quot;properties&quot;:{&quot;noteIndex&quot;:0},&quot;isEdited&quot;:false,&quot;manualOverride&quot;:{&quot;isManuallyOverridden&quot;:false,&quot;citeprocText&quot;:&quot;[89]–[93]&quot;,&quot;manualOverrideText&quot;:&quot;&quot;},&quot;citationTag&quot;:&quot;MENDELEY_CITATION_v3_eyJjaXRhdGlvbklEIjoiTUVOREVMRVlfQ0lUQVRJT05fMzhkYjRhNDctOGJjNC00YWYyLTk4NzAtNGExNzk0N2E0YjgyIiwicHJvcGVydGllcyI6eyJub3RlSW5kZXgiOjB9LCJpc0VkaXRlZCI6ZmFsc2UsIm1hbnVhbE92ZXJyaWRlIjp7ImlzTWFudWFsbHlPdmVycmlkZGVuIjpmYWxzZSwiY2l0ZXByb2NUZXh0IjoiWzg5XeKAk1s5M10iLCJtYW51YWxPdmVycmlkZVRleHQiOiIifSwiY2l0YXRpb25JdGVtcyI6W3siaWQiOiI4NGZhOTNhNS05OWRlLTNiNGItOTVlYy1hYjUwZTdmNTM1NzkiLCJpdGVtRGF0YSI6eyJ0eXBlIjoiYXJ0aWNsZS1qb3VybmFsIiwiaWQiOiI4NGZhOTNhNS05OWRlLTNiNGItOTVlYy1hYjUwZTdmNTM1NzkiLCJ0aXRsZSI6IkV4YWN0IHBlbmFsdHkgZnVuY3Rpb25zIGluIG5vbmxpbmVhciBwcm9ncmFtbWluZyIsImF1dGhvciI6W3siZmFtaWx5IjoiSGFuIiwiZ2l2ZW4iOiJTLiBQLiIsInBhcnNlLW5hbWVzIjpmYWxzZSwiZHJvcHBpbmctcGFydGljbGUiOiIiLCJub24tZHJvcHBpbmctcGFydGljbGUiOiIifSx7ImZhbWlseSI6Ik1hbmdhc2FyaWFuIiwiZ2l2ZW4iOiJPLiBMLiIsInBhcnNlLW5hbWVzIjpmYWxzZSwiZHJvcHBpbmctcGFydGljbGUiOiIiLCJub24tZHJvcHBpbmctcGFydGljbGUiOiIifV0sImNvbnRhaW5lci10aXRsZSI6Ik1hdGhlbWF0aWNhbCBQcm9ncmFtbWluZyIsImFjY2Vzc2VkIjp7ImRhdGUtcGFydHMiOltbMjAyMiw0LDIwXV19LCJET0kiOiIxMC4xMDA3L0JGMDE1ODgyNTAiLCJJU1NOIjoiMDAyNTU2MTAiLCJpc3N1ZWQiOnsiZGF0ZS1wYXJ0cyI6W1sxOTc5LDEyXV19LCJwYWdlIjoiMjUxLTI2OSIsImFic3RyYWN0IjoiSXQgaXMgc2hvd24gdGhhdCB0aGUgZXhpc3RlbmNlIG9mIGEgc3RyaWN0IGxvY2FsIG1pbmltdW0gc2F0aXNmeWluZyB0aGUgY29uc3RyYWludCBxdWFsaWZpY2F0aW9uIG9mIFsxNl0gb3IgTWNDb3JtaWNrJ3MgWzEyXSBzZWNvbmQgb3JkZXIgc3VmZmljaWVudCBvcHRpbWFsaXR5IGNvbmRpdGlvbiBpbXBsaWVzIHRoZSBleGlzdGVuY2Ugb2YgYSBjbGFzcyBvZiBleGFjdCBsb2NhbCBwZW5hbHR5IGZ1bmN0aW9ucyAodGhhdCBpcyBvbmVzIHdpdGggYSBmaW5pdGUgdmFsdWUgb2YgdGhlIHBlbmFsdHkgcGFyYW1ldGVyKSBmb3IgYSBub25saW5lYXIgcHJvZ3JhbW1pbmcgcHJvYmxlbS4gQSBsb3dlciBib3VuZCB0byB0aGUgcGVuYWx0eSBwYXJhbWV0ZXIgaXMgZ2l2ZW4gYnkgYSBub3JtIG9mIHRoZSBvcHRpbWFsIExhZ3JhbmdlIG11bHRpcGxpZXJzIHdoaWNoIGlzIGR1YWwgdG8gdGhlIG5vcm0gdXNlZCBpbiB0aGUgcGVuYWx0eSBmdW5jdGlvbi4gwqkgMTk3OSBOb3J0aC1Ib2xsYW5kIFB1Ymxpc2hpbmcgQ29tcGFueS4iLCJwdWJsaXNoZXIiOiJTcHJpbmdlci1WZXJsYWciLCJpc3N1ZSI6IjEiLCJ2b2x1bWUiOiIxNyIsImNvbnRhaW5lci10aXRsZS1zaG9ydCI6IiJ9LCJpc1RlbXBvcmFyeSI6ZmFsc2V9LHsiaWQiOiJlMjhjM2I1NC0zZWQxLTMxZTYtOWIwMy03YzBlNmY3NmIyYTgiLCJpdGVtRGF0YSI6eyJ0eXBlIjoiYXJ0aWNsZS1qb3VybmFsIiwiaWQiOiJlMjhjM2I1NC0zZWQxLTMxZTYtOWIwMy03YzBlNmY3NmIyYTgiLCJ0aXRsZSI6IkEgZ2xvYmFsbHkgY29udmVyZ2VudCBhbGdvcml0aG0gZm9yIGV4YWN0IHBlbmFsdHkgZnVuY3Rpb25zIiwiYXV0aG9yIjpbeyJmYW1pbHkiOiJMYXNzZXJyZSIsImdpdmVuIjoiSi4gQi4iLCJwYXJzZS1uYW1lcyI6ZmFsc2UsImRyb3BwaW5nLXBhcnRpY2xlIjoiIiwibm9uLWRyb3BwaW5nLXBhcnRpY2xlIjoiIn1dLCJjb250YWluZXItdGl0bGUiOiJFdXJvcGVhbiBKb3VybmFsIG9mIE9wZXJhdGlvbmFsIFJlc2VhcmNoIiwiYWNjZXNzZWQiOnsiZGF0ZS1wYXJ0cyI6W1syMDIyLDQsMjBdXX0sIkRPSSI6IjEwLjEwMTYvMDM3Ny0yMjE3KDgxKTkwMDk3LTciLCJJU1NOIjoiMDM3NzIyMTciLCJpc3N1ZWQiOnsiZGF0ZS1wYXJ0cyI6W1sxOTgxXV19LCJwYWdlIjoiMzg5LTM5NSIsImFic3RyYWN0IjoiVGhpcyBhbGdvcml0aG0gdXNlcyB0aGUgcmVjZW50IHRoZW9yZXRpY2FsIHJlc3VsdHMgb24gZXhhY3QgcGVuYWx0eSBmdW5jdGlvbnMgdG8gc29sdmUgYSBjb25zdHJhaW5lZCBvcHRpbWl6YXRpb24gcHJvYmxlbS4gQSBwZW5hbHR5IHBhcmFtZXRlciBpcyBhc3NvY2lhdGVkIHdpdGggZWFjaCBjb25zdHJhaW50IGluc3RlYWQgb2Ygb25seSBvbmUuIE1vcmVvdmVyIGl0IGlzIGdsb2JhbGx5IGNvbnZlcmdlbnQgYW5kIHRoZSBkaXJlY3Rpb24gb2YgZGVzY2VudCBpcyBxdWl0ZSBlYXN5IHRvIGNvbXB1dGUuIFR3byBleGFtcGxlcyBvZiBhcHBsaWNhdGlvbiB3aXRoIGNvbXB1dGF0aW9uYWwgcmVzdWx0cyBhcmUgcHJlc2VudGVkLiDCqSAxOTgxLiIsImlzc3VlIjoiNCIsInZvbHVtZSI6IjciLCJjb250YWluZXItdGl0bGUtc2hvcnQiOiIifSwiaXNUZW1wb3JhcnkiOmZhbHNlfSx7ImlkIjoiNzAxOGI2NjMtOWQ0OC0zMTc5LWFkOGQtY2RmMTBlODlhMDE0IiwiaXRlbURhdGEiOnsidHlwZSI6ImFydGljbGUtam91cm5hbCIsImlkIjoiNzAxOGI2NjMtOWQ0OC0zMTc5LWFkOGQtY2RmMTBlODlhMDE0IiwidGl0bGUiOiJFeGFjdCBwZW5hbHR5IGZ1bmN0aW9ucyBhbmQgc3RhYmlsaXR5IGluIGxvY2FsbHkgTGlwc2NoaXR6IHByb2dyYW1taW5nIiwiYXV0aG9yIjpbeyJmYW1pbHkiOiJSb3NlbmJlcmciLCJnaXZlbiI6IkVyaWMiLCJwYXJzZS1uYW1lcyI6ZmFsc2UsImRyb3BwaW5nLXBhcnRpY2xlIjoiIiwibm9uLWRyb3BwaW5nLXBhcnRpY2xlIjoiIn1dLCJjb250YWluZXItdGl0bGUiOiJNYXRoZW1hdGljYWwgUHJvZ3JhbW1pbmciLCJhY2Nlc3NlZCI6eyJkYXRlLXBhcnRzIjpbWzIwMjIsNCwyMF1dfSwiRE9JIjoiMTAuMTAwNy9CRjAyNTkxOTM4IiwiSVNTTiI6IjAwMjU1NjEwIiwiaXNzdWVkIjp7ImRhdGUtcGFydHMiOltbMTk4NCwxMF1dfSwicGFnZSI6IjM0MC0zNTYiLCJhYnN0cmFjdCI6IkluIHRoaXMgcGFwZXIgd2UgZXh0ZW5kIHRoZSB0aGVvcnkgb2YgZXhhY3QgcGVuYWx0eSBmdW5jdGlvbnMgZm9yIG5vbmxpbmVhciBwcm9ncmFtcyB3aG9zZSBvYmplY3RpdmUgZnVuY3Rpb25zIGFuZCBlcXVhbGl0eSBhbmQgaW5lcXVhbGl0eSBjb25zdHJhaW50cyBhcmUgbG9jYWxseSBMaXBzY2hpdHo7IGFyYml0cmFyeSBzaW1wbGUgY29uc3RyYWludHMgYXJlIGFsc28gYWxsb3dlZC4gQXNzdW1pbmcgYSB3ZWFrIHN0YWJpbGl0eSBjb25kaXRpb24sIHdlIHNob3cgdGhhdCBmb3IgYWxsIHN1ZmZpY2llbnRseSBsYXJnZSBwZW5hbHR5IHBhcmFtZXRlciB2YWx1ZXMgYW4gaXNvbGF0ZWQgbG9jYWwgbWluaW11bSBvZiB0aGUgbm9ubGluZWFyIHByb2dyYW0gaXMgYWxzbyBhbiBpc29sYXRlZCBsb2NhbCBtaW5pbXVtIG9mIHRoZSBleGFjdCBwZW5hbHR5IGZ1bmN0aW9uLiBBIHRpZ2h0IGxvd2VyIGJvdW5kIG9uIHRoZSBwYXJhbWV0ZXIgdmFsdWUgaXMgcHJvdmlkZWQgd2hlbiBjZXJ0YWluIGZpcnN0IG9yZGVyIHN1ZmZpY2llbmN5IGNvbmRpdGlvbnMgYXJlIHNhdGlzZmllZC4gV2UgYXBwbHkgdGhlc2UgcmVzdWx0cyB0byB1bmlmeSBhbmQgZXh0ZW5kIHNvbWUgcmVzdWx0cyBmb3IgY29udmV4IHByb2dyYW1taW5nLiBTaW5jZSBzZXZlcmFsIGVmZmVjdGl2ZSBhbGdvcml0aG1zIGZvciBzb2x2aW5nIG5vbmxpbmVhciBwcm9ncmFtcyB3aXRoIGRpZmZlcmVudGlhYmxlIGZ1bmN0aW9ucyByZWx5IG9uIGV4YWN0IHBlbmFsdHkgZnVuY3Rpb25zLCBvdXIgcmVzdWx0cyBwcm92aWRlIGEgZnJhbWV3b3JrIGZvciBleHRlbmRpbmcgdGhlc2UgYWxnb3JpdGhtcyB0byBwcm9ibGVtcyB3aXRoIGxvY2FsbHkgTGlwc2NoaXR6IGZ1bmN0aW9ucy4gwqkgMTk4NCBUaGUgTWF0aGVtYXRpY2FsIFByb2dyYW1taW5nIFNvY2lldHksIEluYy4iLCJpc3N1ZSI6IjMiLCJ2b2x1bWUiOiIzMCIsImNvbnRhaW5lci10aXRsZS1zaG9ydCI6IiJ9LCJpc1RlbXBvcmFyeSI6ZmFsc2V9LHsiaWQiOiI4YThhNWY1NS1kNzE5LTNlNDItYTIzMi1kMGM0M2YwNjgwZmMiLCJpdGVtRGF0YSI6eyJ0eXBlIjoiYXJ0aWNsZS1qb3VybmFsIiwiaWQiOiI4YThhNWY1NS1kNzE5LTNlNDItYTIzMi1kMGM0M2YwNjgwZmMiLCJ0aXRsZSI6IkV2b2x1dGlvbmFyeSBhbGdvcml0aG0gZm9yIHplcm8tb25lIGNvbnN0cmFpbmVkIG9wdGltaXphdGlvbiBwcm9ibGVtcyBiYXNlZCBvbiBvYmplY3RpdmUgcGVuYWx0eSBmdW5jdGlvbiIsImF1dGhvciI6W3siZmFtaWx5IjoiTWVuZyIsImdpdmVuIjoiWmhpcWluZyIsInBhcnNlLW5hbWVzIjpmYWxzZSwiZHJvcHBpbmctcGFydGljbGUiOiIiLCJub24tZHJvcHBpbmctcGFydGljbGUiOiIifSx7ImZhbWlseSI6IkppYW5nIiwiZ2l2ZW4iOiJNaW4iLCJwYXJzZS1uYW1lcyI6ZmFsc2UsImRyb3BwaW5nLXBhcnRpY2xlIjoiIiwibm9uLWRyb3BwaW5nLXBhcnRpY2xlIjoiIn0seyJmYW1pbHkiOiJEYW5nIiwiZ2l2ZW4iOiJDaHVhbmd5aW4iLCJwYXJzZS1uYW1lcyI6ZmFsc2UsImRyb3BwaW5nLXBhcnRpY2xlIjoiIiwibm9uLWRyb3BwaW5nLXBhcnRpY2xlIjoiIn1dLCJjb250YWluZXItdGl0bGUiOiJQcm9jZWVkaW5ncyAtIDIwMTAgSW50ZXJuYXRpb25hbCBDb25mZXJlbmNlIG9uIENvbXB1dGF0aW9uYWwgSW50ZWxsaWdlbmNlIGFuZCBTZWN1cml0eSwgQ0lTIDIwMTAiLCJhY2Nlc3NlZCI6eyJkYXRlLXBhcnRzIjpbWzIwMjIsNCwyMF1dfSwiRE9JIjoiMTAuMTEwOS9DSVMuMjAxMC4zNiIsIklTQk4iOiI5NzgwNzY5NTQyOTczIiwiaXNzdWVkIjp7ImRhdGUtcGFydHMiOltbMjAxMF1dfSwicGFnZSI6IjEzMi0xMzYiLCJhYnN0cmFjdCI6IkluIG1hbnkgZXZvbHV0aW9uYXJ5IGFsZ29yaXRobXMsIGl0IGlzIHZlcnkgaW1wb3J0YW50IHdheSB0byB1c2UgcGVuYWx0eSBmdW5jdGlvbiBhcyBhIGZpdG5lc3MgZnVuY3Rpb24gaW4gb3JkZXIgdG8gc29sdmUgbWFueSBpbnRlZ2VyIG9wdGltaXphdGlvbiBwcm9ibGVtcy4gSW4gdGhpcyBwYXBlciwgd2UgZmlyc3QgZGVmaW5lIGEgbmV3IG9iamVjdGl2ZSBwZW5hbHR5IGZ1bmN0aW9uIGFuZCBnaXZlIGl0cyBzb21lIHByb3BlcnRpZXMgZm9yIGludGVnZXIgY29uc3RyYWluZWQgb3B0aW1pemF0aW9uIHByb2JsZW1zLiBUaGVuLCB3ZSBwcmVzZW50IGFuIGFsZ29yaXRobSB3aXRoIGdsb2JhbCBjb252ZXJnZW5jZSBmb3IgaW50ZWdlciBjb25zdHJhaW5lZCBvcHRpbWl6YXRpb24gcHJvYmxlbXMgaW4gdGhlb3J5LiBNb3Jlb3ZlciwgYmFzZWQgb24gdGhlIG9iamVjdGl2ZSBwZW5hbHR5IGZ1bmN0aW9uLCBhIHNpbXBsZSBub3ZlbCBldm9sdXRpb25hcnkgYWxnb3JpdGhtIHRvIHNvbHZlIHRoZSB6ZXJvLW9uZSBjb25zdHJhaW5lZCBvcHRpbWl6YXRpb24gcHJvYmxlbXMgaXMgZGV2ZWxvcGVkLiBGaW5hbGx5LCBudW1lcmljYWwgcmVzdWx0cyBvZiBzZXZlcmFsIGV4YW1wbGVzIHNob3cgdGhhdCB0aGUgcHJvcG9zZWQgZXZvbHV0aW9uYXJ5IGFsZ29yaXRobSBoYXMgYSBnb29kIHBlcmZvcm1hbmNlIGZvciBzb21lIHplcm8tb25lIG9wdGltaXphdGlvbiBwcm9ibGVtcy4gwqkgMjAxMCBJRUVFLiIsImNvbnRhaW5lci10aXRsZS1zaG9ydCI6IiJ9LCJpc1RlbXBvcmFyeSI6ZmFsc2V9LHsiaWQiOiJmMDY4NjkwYy0wMTRjLTNhNDEtOGE4Yi00N2QzYTlkNDJkMDkiLCJpdGVtRGF0YSI6eyJ0eXBlIjoiYXJ0aWNsZS1qb3VybmFsIiwiaWQiOiJmMDY4NjkwYy0wMTRjLTNhNDEtOGE4Yi00N2QzYTlkNDJkMDkiLCJ0aXRsZSI6IkEgbmV3IHNtb290aCBtZXRob2QgZm9yIHRoZSBsMSBleGFjdCBwZW5hbHR5IGZ1bmN0aW9uIGZvciBpbmVxdWFsaXR5IGNvbnN0cmFpbmVkIG9wdGltaXphdGlvbiIsImF1dGhvciI6W3siZmFtaWx5IjoiV2FuZyIsImdpdmVuIjoiWmhpamllIiwicGFyc2UtbmFtZXMiOmZhbHNlLCJkcm9wcGluZy1wYXJ0aWNsZSI6IiIsIm5vbi1kcm9wcGluZy1wYXJ0aWNsZSI6IiJ9LHsiZmFtaWx5IjoiTGl1IiwiZ2l2ZW4iOiJTYW5taW5nIiwicGFyc2UtbmFtZXMiOmZhbHNlLCJkcm9wcGluZy1wYXJ0aWNsZSI6IiIsIm5vbi1kcm9wcGluZy1wYXJ0aWNsZSI6IiJ9XSwiY29udGFpbmVyLXRpdGxlIjoiM3JkIEludGVybmF0aW9uYWwgSm9pbnQgQ29uZmVyZW5jZSBvbiBDb21wdXRhdGlvbmFsIFNjaWVuY2VzIGFuZCBPcHRpbWl6YXRpb24sIENTTyAyMDEwOiBUaGVvcmV0aWNhbCBEZXZlbG9wbWVudCBhbmQgRW5naW5lZXJpbmcgUHJhY3RpY2UiLCJhY2Nlc3NlZCI6eyJkYXRlLXBhcnRzIjpbWzIwMjIsNCwyMF1dfSwiRE9JIjoiMTAuMTEwOS9DU08uMjAxMC4xNTciLCJJU0JOIjoiOTc4MDc2OTU0MDMwNiIsImlzc3VlZCI6eyJkYXRlLXBhcnRzIjpbWzIwMTBdXX0sInBhZ2UiOiIxMTAtMTEzIiwiYWJzdHJhY3QiOiJFeGFjdCBwZW5hbHR5IGZ1bmN0aW9uIG1ldGhvZHMgZm9yIHRoZSBzb2x1dGlvbiBvZiBjb25zdHJhaW5lZCBvcHRpbWl6YXRpb24gcHJvYmxlbSBhcmUgYmFzZWQgb24gdGhlIGNvbnN0cnVjdGlvbiBvZiBhIGZ1bmN0aW9uIHdob3NlIHVuY29uc3RyYWluZWQgbWluaW1pemluZyBwb2ludHMgYXJlIGFsc28gc29sdXRpb24gb2YgdGhlIGNvbnN0cmFpbmVkIHByb2JsZW0uIE9uZSBvZiB0aGUgcG9wdWxhciBleGFjdCBwZW5hbHR5IGZ1bmN0aW9ucyBpcyBsMSBleGFjdCBwZW5hbHR5IGZ1bmN0aW9uLiBIb3dldmVyIGwxIGV4YWN0IHBlbmFsdHkgZnVuY3Rpb24gaXMgbm90IGEgc21vb3RoIGZ1bmN0aW9uLiBJbiB0aGlzIHBhcGVyLCB3ZSBwcm9wb3NlIGEgbmV3IG1ldGhvZCBmb3Igc21vb3RoaW5nIHRoZSBsMSBleGFjdCBwZW5hbHR5IGZ1bmN0aW9uIGZvciBpbmVxdWFsaXR5IGNvbnN0cmFpbmVkIG9wdGltaXphdGlvbi4gRXJyb3IgZXN0aW1hdGlvbnMgYXJlIG9idGFpbmVkIGFtb25nIHRoZSBvcHRpbWFsIG9iamVjdGl2ZSBmdW5jdGlvbiB2YWx1ZXMgb2YgdGhlIHNtb290aGVkIHBlbmFsdHkgcHJvYmxlbSwgb2YgdGhlIG5vbnNtb290aCBwZW5hbHR5IHByb2JsZW0gcHJvYmxlbSBhbmQgb2YgdGhlIG9yaWdpbmFsIG9wdGltaXphdGlvbiBwcm9ibGVtLiBXZSBkZXZlbG9wIGFuIGVmZmljaWVudCBhbGdvcml0aG0gZm9yIHNvbHZpbmcgdGhlIG9wdGltaXphdGlvbiBwcm9ibGVtIGJhc2VkIHRoZSBzbW9vdGhlZCBwZW5hbHR5IGZ1bmN0aW9uIGFuZCBwcm92ZSB0aGUgY29udmVyZ2VuY2Ugb2YgdGhlIGFsZ29yaXRobS4gwqkgMjAxMCBJRUVFLiIsInZvbHVtZSI6IjIiLCJjb250YWluZXItdGl0bGUtc2hvcnQiOiIifSwiaXNUZW1wb3JhcnkiOmZhbHNlfV19&quot;,&quot;citationItems&quot;:[{&quot;id&quot;:&quot;84fa93a5-99de-3b4b-95ec-ab50e7f53579&quot;,&quot;itemData&quot;:{&quot;type&quot;:&quot;article-journal&quot;,&quot;id&quot;:&quot;84fa93a5-99de-3b4b-95ec-ab50e7f53579&quot;,&quot;title&quot;:&quot;Exact penalty functions in nonlinear programming&quot;,&quot;author&quot;:[{&quot;family&quot;:&quot;Han&quot;,&quot;given&quot;:&quot;S. P.&quot;,&quot;parse-names&quot;:false,&quot;dropping-particle&quot;:&quot;&quot;,&quot;non-dropping-particle&quot;:&quot;&quot;},{&quot;family&quot;:&quot;Mangasarian&quot;,&quot;given&quot;:&quot;O. L.&quot;,&quot;parse-names&quot;:false,&quot;dropping-particle&quot;:&quot;&quot;,&quot;non-dropping-particle&quot;:&quot;&quot;}],&quot;container-title&quot;:&quot;Mathematical Programming&quot;,&quot;accessed&quot;:{&quot;date-parts&quot;:[[2022,4,20]]},&quot;DOI&quot;:&quot;10.1007/BF01588250&quot;,&quot;ISSN&quot;:&quot;00255610&quot;,&quot;issued&quot;:{&quot;date-parts&quot;:[[1979,12]]},&quot;page&quot;:&quot;251-269&quot;,&quot;abstract&quot;:&quot;It is shown that the existence of a strict local minimum satisfying the constraint qualification of [16] or McCormick's [12] second order sufficient optimality condition implies the existence of a class of exact local penalty functions (that is ones with a finite value of the penalty parameter) for a nonlinear programming problem. A lower bound to the penalty parameter is given by a norm of the optimal Lagrange multipliers which is dual to the norm used in the penalty function. © 1979 North-Holland Publishing Company.&quot;,&quot;publisher&quot;:&quot;Springer-Verlag&quot;,&quot;issue&quot;:&quot;1&quot;,&quot;volume&quot;:&quot;17&quot;,&quot;container-title-short&quot;:&quot;&quot;},&quot;isTemporary&quot;:false},{&quot;id&quot;:&quot;e28c3b54-3ed1-31e6-9b03-7c0e6f76b2a8&quot;,&quot;itemData&quot;:{&quot;type&quot;:&quot;article-journal&quot;,&quot;id&quot;:&quot;e28c3b54-3ed1-31e6-9b03-7c0e6f76b2a8&quot;,&quot;title&quot;:&quot;A globally convergent algorithm for exact penalty functions&quot;,&quot;author&quot;:[{&quot;family&quot;:&quot;Lasserre&quot;,&quot;given&quot;:&quot;J. B.&quot;,&quot;parse-names&quot;:false,&quot;dropping-particle&quot;:&quot;&quot;,&quot;non-dropping-particle&quot;:&quot;&quot;}],&quot;container-title&quot;:&quot;European Journal of Operational Research&quot;,&quot;accessed&quot;:{&quot;date-parts&quot;:[[2022,4,20]]},&quot;DOI&quot;:&quot;10.1016/0377-2217(81)90097-7&quot;,&quot;ISSN&quot;:&quot;03772217&quot;,&quot;issued&quot;:{&quot;date-parts&quot;:[[1981]]},&quot;page&quot;:&quot;389-395&quot;,&quot;abstract&quot;:&quot;This algorithm uses the recent theoretical results on exact penalty functions to solve a constrained optimization problem. A penalty parameter is associated with each constraint instead of only one. Moreover it is globally convergent and the direction of descent is quite easy to compute. Two examples of application with computational results are presented. © 1981.&quot;,&quot;issue&quot;:&quot;4&quot;,&quot;volume&quot;:&quot;7&quot;,&quot;container-title-short&quot;:&quot;&quot;},&quot;isTemporary&quot;:false},{&quot;id&quot;:&quot;7018b663-9d48-3179-ad8d-cdf10e89a014&quot;,&quot;itemData&quot;:{&quot;type&quot;:&quot;article-journal&quot;,&quot;id&quot;:&quot;7018b663-9d48-3179-ad8d-cdf10e89a014&quot;,&quot;title&quot;:&quot;Exact penalty functions and stability in locally Lipschitz programming&quot;,&quot;author&quot;:[{&quot;family&quot;:&quot;Rosenberg&quot;,&quot;given&quot;:&quot;Eric&quot;,&quot;parse-names&quot;:false,&quot;dropping-particle&quot;:&quot;&quot;,&quot;non-dropping-particle&quot;:&quot;&quot;}],&quot;container-title&quot;:&quot;Mathematical Programming&quot;,&quot;accessed&quot;:{&quot;date-parts&quot;:[[2022,4,20]]},&quot;DOI&quot;:&quot;10.1007/BF02591938&quot;,&quot;ISSN&quot;:&quot;00255610&quot;,&quot;issued&quot;:{&quot;date-parts&quot;:[[1984,10]]},&quot;page&quot;:&quot;340-356&quot;,&quot;abstract&quot;:&quot;In this paper we extend the theory of exact penalty functions for nonlinear programs whose objective functions and equality and inequality constraints are locally Lipschitz; arbitrary simple constraints are also allowed. Assuming a weak stability condition, we show that for all sufficiently large penalty parameter values an isolated local minimum of the nonlinear program is also an isolated local minimum of the exact penalty function. A tight lower bound on the parameter value is provided when certain first order sufficiency conditions are satisfied. We apply these results to unify and extend some results for convex programming. Since several effective algorithms for solving nonlinear programs with differentiable functions rely on exact penalty functions, our results provide a framework for extending these algorithms to problems with locally Lipschitz functions. © 1984 The Mathematical Programming Society, Inc.&quot;,&quot;issue&quot;:&quot;3&quot;,&quot;volume&quot;:&quot;30&quot;,&quot;container-title-short&quot;:&quot;&quot;},&quot;isTemporary&quot;:false},{&quot;id&quot;:&quot;8a8a5f55-d719-3e42-a232-d0c43f0680fc&quot;,&quot;itemData&quot;:{&quot;type&quot;:&quot;article-journal&quot;,&quot;id&quot;:&quot;8a8a5f55-d719-3e42-a232-d0c43f0680fc&quot;,&quot;title&quot;:&quot;Evolutionary algorithm for zero-one constrained optimization problems based on objective penalty function&quot;,&quot;author&quot;:[{&quot;family&quot;:&quot;Meng&quot;,&quot;given&quot;:&quot;Zhiqing&quot;,&quot;parse-names&quot;:false,&quot;dropping-particle&quot;:&quot;&quot;,&quot;non-dropping-particle&quot;:&quot;&quot;},{&quot;family&quot;:&quot;Jiang&quot;,&quot;given&quot;:&quot;Min&quot;,&quot;parse-names&quot;:false,&quot;dropping-particle&quot;:&quot;&quot;,&quot;non-dropping-particle&quot;:&quot;&quot;},{&quot;family&quot;:&quot;Dang&quot;,&quot;given&quot;:&quot;Chuangyin&quot;,&quot;parse-names&quot;:false,&quot;dropping-particle&quot;:&quot;&quot;,&quot;non-dropping-particle&quot;:&quot;&quot;}],&quot;container-title&quot;:&quot;Proceedings - 2010 International Conference on Computational Intelligence and Security, CIS 2010&quot;,&quot;accessed&quot;:{&quot;date-parts&quot;:[[2022,4,20]]},&quot;DOI&quot;:&quot;10.1109/CIS.2010.36&quot;,&quot;ISBN&quot;:&quot;9780769542973&quot;,&quot;issued&quot;:{&quot;date-parts&quot;:[[2010]]},&quot;page&quot;:&quot;132-136&quot;,&quot;abstract&quot;:&quot;In many evolutionary algorithms, it is very important way to use penalty function as a fitness function in order to solve many integer optimization problems. In this paper, we first define a new objective penalty function and give its some properties for integer constrained optimization problems. Then, we present an algorithm with global convergence for integer constrained optimization problems in theory. Moreover, based on the objective penalty function, a simple novel evolutionary algorithm to solve the zero-one constrained optimization problems is developed. Finally, numerical results of several examples show that the proposed evolutionary algorithm has a good performance for some zero-one optimization problems. © 2010 IEEE.&quot;,&quot;container-title-short&quot;:&quot;&quot;},&quot;isTemporary&quot;:false},{&quot;id&quot;:&quot;f068690c-014c-3a41-8a8b-47d3a9d42d09&quot;,&quot;itemData&quot;:{&quot;type&quot;:&quot;article-journal&quot;,&quot;id&quot;:&quot;f068690c-014c-3a41-8a8b-47d3a9d42d09&quot;,&quot;title&quot;:&quot;A new smooth method for the l1 exact penalty function for inequality constrained optimization&quot;,&quot;author&quot;:[{&quot;family&quot;:&quot;Wang&quot;,&quot;given&quot;:&quot;Zhijie&quot;,&quot;parse-names&quot;:false,&quot;dropping-particle&quot;:&quot;&quot;,&quot;non-dropping-particle&quot;:&quot;&quot;},{&quot;family&quot;:&quot;Liu&quot;,&quot;given&quot;:&quot;Sanming&quot;,&quot;parse-names&quot;:false,&quot;dropping-particle&quot;:&quot;&quot;,&quot;non-dropping-particle&quot;:&quot;&quot;}],&quot;container-title&quot;:&quot;3rd International Joint Conference on Computational Sciences and Optimization, CSO 2010: Theoretical Development and Engineering Practice&quot;,&quot;accessed&quot;:{&quot;date-parts&quot;:[[2022,4,20]]},&quot;DOI&quot;:&quot;10.1109/CSO.2010.157&quot;,&quot;ISBN&quot;:&quot;9780769540306&quot;,&quot;issued&quot;:{&quot;date-parts&quot;:[[2010]]},&quot;page&quot;:&quot;110-113&quot;,&quot;abstract&quot;:&quot;Exact penalty function methods for the solution of constrained optimization problem are based on the construction of a function whose unconstrained minimizing points are also solution of the constrained problem. One of the popular exact penalty functions is l1 exact penalty function. However l1 exact penalty function is not a smooth function. In this paper, we propose a new method for smoothing the l1 exact penalty function for inequality constrained optimization. Error estimations are obtained among the optimal objective function values of the smoothed penalty problem, of the nonsmooth penalty problem problem and of the original optimization problem. We develop an efficient algorithm for solving the optimization problem based the smoothed penalty function and prove the convergence of the algorithm. © 2010 IEEE.&quot;,&quot;volume&quot;:&quot;2&quot;,&quot;container-title-short&quot;:&quot;&quot;},&quot;isTemporary&quot;:false}]},{&quot;citationID&quot;:&quot;MENDELEY_CITATION_58e27cfc-2966-4210-b760-62e2a0efc3d8&quot;,&quot;properties&quot;:{&quot;noteIndex&quot;:0},&quot;isEdited&quot;:false,&quot;manualOverride&quot;:{&quot;isManuallyOverridden&quot;:false,&quot;citeprocText&quot;:&quot;[61], [94], [95]&quot;,&quot;manualOverrideText&quot;:&quot;&quot;},&quot;citationTag&quot;:&quot;MENDELEY_CITATION_v3_eyJjaXRhdGlvbklEIjoiTUVOREVMRVlfQ0lUQVRJT05fNThlMjdjZmMtMjk2Ni00MjEwLWI3NjAtNjJlMmEwZWZjM2Q4IiwicHJvcGVydGllcyI6eyJub3RlSW5kZXgiOjB9LCJpc0VkaXRlZCI6ZmFsc2UsIm1hbnVhbE92ZXJyaWRlIjp7ImlzTWFudWFsbHlPdmVycmlkZGVuIjpmYWxzZSwiY2l0ZXByb2NUZXh0IjoiWzYxXSwgWzk0XSwgWzk1XSIsIm1hbnVhbE92ZXJyaWRlVGV4dCI6IiJ9LCJjaXRhdGlvbkl0ZW1zIjpbeyJpZCI6IjM0ODZkZWFlLWQ5M2YtMzUzMi1hNzhkLTMxYTY0YzY2YzJhZCIsIml0ZW1EYXRhIjp7InR5cGUiOiJhcnRpY2xlLWpvdXJuYWwiLCJpZCI6IjM0ODZkZWFlLWQ5M2YtMzUzMi1hNzhkLTMxYTY0YzY2YzJhZCIsInRpdGxlIjoiSW5kdWN0aW9uIE1hY2hpbmUgUGFyYW1ldGVyaXphdGlvbiBmcm9tIExpbWl0ZWQgVHJhbnNpZW50IERhdGEgVXNpbmcgQ29udmV4IE9wdGltaXphdGlvbiIsImF1dGhvciI6W3siZmFtaWx5IjoiWWFkYXYiLCJnaXZlbiI6IkFqYXkgUHJhdGFwIiwicGFyc2UtbmFtZXMiOmZhbHNlLCJkcm9wcGluZy1wYXJ0aWNsZSI6IiIsIm5vbi1kcm9wcGluZy1wYXJ0aWNsZSI6IiJ9LHsiZmFtaWx5IjoiTWFkYW5pIiwiZ2l2ZW4iOiJSYW10aW4iLCJwYXJzZS1uYW1lcyI6ZmFsc2UsImRyb3BwaW5nLXBhcnRpY2xlIjoiIiwibm9uLWRyb3BwaW5nLXBhcnRpY2xlIjoiIn0seyJmYW1pbHkiOiJBbWlyaSIsImdpdmVuIjoiTmF2aWQiLCJwYXJzZS1uYW1lcyI6ZmFsc2UsImRyb3BwaW5nLXBhcnRpY2xlIjoiIiwibm9uLWRyb3BwaW5nLXBhcnRpY2xlIjoiIn0seyJmYW1pbHkiOiJKYXRza2V2aWNoIiwiZ2l2ZW4iOiJKdXJpIiwicGFyc2UtbmFtZXMiOmZhbHNlLCJkcm9wcGluZy1wYXJ0aWNsZSI6IiIsIm5vbi1kcm9wcGluZy1wYXJ0aWNsZSI6IiJ9LHsiZmFtaWx5IjoiRGF2b3VkaSIsImdpdmVuIjoiQWxpIiwicGFyc2UtbmFtZXMiOmZhbHNlLCJkcm9wcGluZy1wYXJ0aWNsZSI6IiIsIm5vbi1kcm9wcGluZy1wYXJ0aWNsZSI6IiJ9XSwiY29udGFpbmVyLXRpdGxlIjoiSUVFRSBUcmFuc2FjdGlvbnMgb24gSW5kdXN0cmlhbCBFbGVjdHJvbmljcyIsIkRPSSI6IjEwLjExMDkvVElFLjIwMjEuMzA2MDY2OCIsIklTU04iOiIxNTU3OTk0OCIsImlzc3VlZCI6eyJkYXRlLXBhcnRzIjpbWzIwMjIsMiwxXV19LCJwYWdlIjoiMTI1NC0xMjY1IiwiYWJzdHJhY3QiOiJUaGlzIGFydGljbGUgaWRlbnRpZmllcyB0aGUgcGFyYW1ldGVycyBvZiBhbiBpbmR1Y3Rpb24gbWFjaGluZSB1c2luZyBsaW1pdGVkIGFuZCBub25pbnRydXNpdmUgb2JzZXJ2YXRpb25zIG9mIGF2YWlsYWJsZSBpbnB1dCB2b2x0YWdlcywgc3RhdG9yIGN1cnJlbnRzLCBhbmQgdGhlIHJvdG9yIHNwZWVkLiBQYXJhbWV0ZXIgZXh0cmFjdGlvbiBpcyBmb3JtdWxhdGVkIGFzIGEgbm9uY29udmV4IGVzdGltYXRpb24gcHJvYmxlbSwgd2hpY2ggaXMgdGhlbiByZWxheGVkIHRvIGEgY29udmV4IGNvbmljIG9wdGltaXphdGlvbiBwcm9ibGVtLiBXaGlsZSB0aGUgcmVzdWx0aW5nIHJlbGF4YXRpb24gY291bGQgZXhoaWJpdCBhIHNhdGlzZmFjdG9yeSBwZXJmb3JtYW5jZSwgdGhlcmUgbWlnaHQgYmUgY2FzZXMgd2hlcmUgdGhlIHNvbHV0aW9uIG9mIGNvbnZleCByZWxheGF0aW9uIGZhaWxzIHRvIHNhdGlzZnkgdGhlIGR5bmFtaWMgZXF1YXRpb25zIG9mIHRoZSBtYWNoaW5lLiBUaGlzIGlzIHJlbWVkaWVkIHRocm91Z2ggYSBsb2NhbCBzZWFyY2ggYXBwcm9hY2ggaW5pdGlhdGVkIHVzaW5nIHRoZSBzb2x1dGlvbiBvYnRhaW5lZCBmcm9tIHRoZSByZWxheGVkIHByb2JsZW0uIFRoZSBwcm9wb3NlZCBtZXRob2QgaXMgZXhwZXJpbWVudGFsbHkgdmVyaWZpZWQgb24gYSBzcXVpcnJlbC1jYWdlIGluZHVjdGlvbiBtYWNoaW5lIHdpdGggbWlzc2luZyBtZWFzdXJlZCBkYXRhLiBVc2luZyB0aGUgbWVhc3VyZWQgc2lnbmFscyBhcyB0aGUgYmVuY2htYXJrLCB0aW1lLWRvbWFpbiB0cmFuc2llbnRzIHByb2R1Y2VkIGJ5IHRoZSBwYXJhbWV0ZXJzIGVzdGltYXRlZCB1c2luZyB0aGUgcHJvcG9zZWQgbWV0aG9kIHNob3cgYWxtb3N0IDIwJSBiZXR0ZXIgbWF0Y2ggY29tcGFyZWQgdG8gdGltZS1kb21haW4gdHJhbnNpZW50cyBwcm9kdWNlZCBieSB0aGUgcGFyYW1ldGVycyBvYnRhaW5lZCB2aWEgY29udmVudGlvbmFsIHRlc3RpbmcuIiwicHVibGlzaGVyIjoiSW5zdGl0dXRlIG9mIEVsZWN0cmljYWwgYW5kIEVsZWN0cm9uaWNzIEVuZ2luZWVycyBJbmMuIiwiaXNzdWUiOiIyIiwidm9sdW1lIjoiNjkiLCJjb250YWluZXItdGl0bGUtc2hvcnQiOiIifSwiaXNUZW1wb3JhcnkiOmZhbHNlfSx7ImlkIjoiNDhiMTdhZTItZjgyYS0zMDg4LWFiNjItNzA0NzYwMGNkNTM2IiwiaXRlbURhdGEiOnsidHlwZSI6ImFydGljbGUtam91cm5hbCIsImlkIjoiNDhiMTdhZTItZjgyYS0zMDg4LWFiNjItNzA0NzYwMGNkNTM2IiwidGl0bGUiOiJTdHVkeSBvZiBwYXJhbWV0cmljIG9wdGltaXphdGlvbiBvZiB0aGUgQ3Vja29vIFNlYXJjaCBhbGdvcml0aG0iLCJhdXRob3IiOlt7ImZhbWlseSI6Ik1hbGxpY2siLCJnaXZlbiI6IkFyaWppdCIsInBhcnNlLW5hbWVzIjpmYWxzZSwiZHJvcHBpbmctcGFydGljbGUiOiIiLCJub24tZHJvcHBpbmctcGFydGljbGUiOiIifSx7ImZhbWlseSI6IlJveSIsImdpdmVuIjoiU291cnlhIiwicGFyc2UtbmFtZXMiOmZhbHNlLCJkcm9wcGluZy1wYXJ0aWNsZSI6IiIsIm5vbi1kcm9wcGluZy1wYXJ0aWNsZSI6IiJ9LHsiZmFtaWx5IjoiQ2hhdWRodXJpIiwiZ2l2ZW4iOiJTaGVsaSBTaW5oYSIsInBhcnNlLW5hbWVzIjpmYWxzZSwiZHJvcHBpbmctcGFydGljbGUiOiIiLCJub24tZHJvcHBpbmctcGFydGljbGUiOiIifSx7ImZhbWlseSI6IlJveSIsImdpdmVuIjoiU2FuZ2l0YSIsInBhcnNlLW5hbWVzIjpmYWxzZSwiZHJvcHBpbmctcGFydGljbGUiOiIiLCJub24tZHJvcHBpbmctcGFydGljbGUiOiIifV0sImNvbnRhaW5lci10aXRsZSI6IkludGVybmF0aW9uYWwgQ29uZmVyZW5jZSBvbiBDb250cm9sLCBJbnN0cnVtZW50YXRpb24sIEVuZXJneSBhbmQgQ29tbXVuaWNhdGlvbiwgQ0lFQyAyMDE0IiwiYWNjZXNzZWQiOnsiZGF0ZS1wYXJ0cyI6W1syMDIyLDQsMjBdXX0sIkRPSSI6IjEwLjExMDkvQ0lFQy4yMDE0LjY5NTkxOTQiLCJJU0JOIjoiOTc4MTQ3OTkyMDQ0MCIsImlzc3VlZCI6eyJkYXRlLXBhcnRzIjpbWzIwMTQsMTEsMTRdXX0sInBhZ2UiOiI3NjctNzcyIiwiYWJzdHJhY3QiOiJDdWNrb28gc2VhcmNoIChDUykgaXMgb25lIG9mIHRoZSBsYXRlc3QgYW5kIG1vc3QgZWZmaWNpZW50IG9wdGltaXphdGlvbiB0ZWNobmlxdWVzIGRldmVsb3BlZCBzbyBmYXIuIFNldmVyYWwgYXR0ZW1wdHMgaGF2ZSBiZWVuIG1hZGUgaW4gcGFzdCBpbiBvcmRlciB0byBpbXByb3ZlIHRoZSBlZmZpY2llbmN5IG9mIENTIGFsZ29yaXRobS4gSW4gdGhpcyBwYXBlciB3ZSBoYXZlIHRyaWVkIHRvIGV4cGxvaXQgc2V2ZXJhbCBwYXJhbWV0ZXJzIG9mIHRoZSBDUyBhbGdvcml0aG0gaW4gb3JkZXIgdG8gaW5jcmVhc2UgaXRzIGVmZmljaWVuY3kuIEN1Y2tvbyBzZWFyY2ggaXMgYSBtZXRhaGV1cmlzdGljIG9wdGltaXphdGlvbiB0ZWNobmlxdWUuIEl0cyBwYXJhbWV0ZXJzIGludm9sdmUgdGhlIExldnkgZGlzdHJpYnV0aW9uIGZhY3RvciBiZXRhICjOsikgYW5kIHRoZSBwcm9iYWJpbGl0eSBmYWN0b3IgKFApIHdpdGggd2hpY2ggc29sdXRpb25zIGFyZSByZXBsYWNlZCB3aXRoIG5ldyBzb2x1dGlvbnMuIEhlbmNlIGZvciBvcHRpbXVtIHZhbHVlcyBvZiB0aGUgYWZvcmVzYWlkIHBhcmFtZXRlcnMsIGVmZmljaWVuY3kgb2YgQ1MgYWxnb3JpdGhtIGNhbiBiZSBpbXByb3ZlZCBhbmQgY2FuIGJlIHVzZWQgdG8gc29sdmUgb3B0aW1pemF0aW9uIHByb2JsZW1zLiIsInB1Ymxpc2hlciI6Ikluc3RpdHV0ZSBvZiBFbGVjdHJpY2FsIGFuZCBFbGVjdHJvbmljcyBFbmdpbmVlcnMgSW5jLiIsImNvbnRhaW5lci10aXRsZS1zaG9ydCI6IiJ9LCJpc1RlbXBvcmFyeSI6ZmFsc2V9LHsiaWQiOiIyNzQ5OTllMy00NmYwLTNmNTktYWQ0MC1kZWIyNzg4YWVkODgiLCJpdGVtRGF0YSI6eyJ0eXBlIjoiYXJ0aWNsZS1qb3VybmFsIiwiaWQiOiIyNzQ5OTllMy00NmYwLTNmNTktYWQ0MC1kZWIyNzg4YWVkODgiLCJ0aXRsZSI6IkltcHJvdmVtZW50IG9mIHRoZSBzZWFyY2ggbWV0aG9kIGZvciBwYXJhbWV0cmljIGZhdWx0IGRpYWdub3NpcyBvZiBhbmFsb2cgaW50ZWdyYXRlZCBjaXJjdWl0cyIsImF1dGhvciI6W3siZmFtaWx5IjoiSGFsZ2FzIiwiZ2l2ZW4iOiJTdGFuaXNsYXciLCJwYXJzZS1uYW1lcyI6ZmFsc2UsImRyb3BwaW5nLXBhcnRpY2xlIjoiIiwibm9uLWRyb3BwaW5nLXBhcnRpY2xlIjoiIn0seyJmYW1pbHkiOiJUYWRldXNpZXdpY3oiLCJnaXZlbiI6Ik1pY2hhbCIsInBhcnNlLW5hbWVzIjpmYWxzZSwiZHJvcHBpbmctcGFydGljbGUiOiIiLCJub24tZHJvcHBpbmctcGFydGljbGUiOiIifV0sImNvbnRhaW5lci10aXRsZSI6IlByb2NlZWRpbmdzIG9mIHRoZSAyM3JkIEludGVybmF0aW9uYWwgQ29uZmVyZW5jZSBNaXhlZCBEZXNpZ24gb2YgSW50ZWdyYXRlZCBDaXJjdWl0cyBhbmQgU3lzdGVtcywgTUlYREVTIDIwMTYiLCJhY2Nlc3NlZCI6eyJkYXRlLXBhcnRzIjpbWzIwMjIsNCwyMF1dfSwiRE9JIjoiMTAuMTEwOS9NSVhERVMuMjAxNi43NTI5NzY1IiwiSVNCTiI6Ijk3ODgzNjM1NzgwODQiLCJpc3N1ZWQiOnsiZGF0ZS1wYXJ0cyI6W1syMDE2LDgsMl1dfSwicGFnZSI6IjM1OS0zNjIiLCJhYnN0cmFjdCI6IlRoZSBwYXBlciBkZWFscyB3aXRoIGxvY2FsIHNvZnQgZmF1bHQgZGlhZ25vc2lzIG9mIHByb2Nlc3MgcGFyYW1ldGVycyBpbiBhbmFsb2cgQ01PUyBjaXJjdWl0cyBkZXNpZ25lZCBpbiBuYW5vbWV0ZXIgdGVjaG5vbG9neS4gVGhlIG1haW4gYWNoaWV2ZW1lbnQgb2YgdGhpcyB3b3JrIGlzIGltcHJvdmVtZW50IG9mIHRoZSBkaWFnbm9zdGljIG1ldGhvZCBiYXNlZCBvbiB0aGUgaWRlYSBvZiBzeXN0ZW1hdGljIHNlYXJjaGluZyBmb3IgdGhlIHNvbHV0aW9ucyBvZiBhIGRpYWdub3N0aWMgZXF1YXRpb24gYWxvbmcgYSBzcGFjZSBjdXJ2ZS4gVGhlIHByb3Bvc2VkIG1vZGlmaWNhdGlvbiBzcGVlZHMgdXAgdGhlIG51bWVyaWNhbCB0cmFjaW5nIG9mIHRoaXMgY3VydmUuIEluIGFkZGl0aW9uIHRoZSBtZXRob2QgaXMgYWRhcHRlZCB0byBkaWFnbm9zZSBpbnRlZ3JhdGVkIGNpcmN1aXRzIHdpdGggTU9TIHRyYW5zaXN0b3JzIGNoYXJhY3Rlcml6ZWQgYnkgQlNJTSA0IG1vZGVsIGFuZCBjb25jZW50cmF0ZXMgb24gdGhlIG94aWRlIHRoaWNrbmVzcyBkZWZlY3RzLiBUbyBpbGx1c3RyYXRlIHRoZSBwcm9wb3NlZCBhcHByb2FjaCB0d28gbnVtZXJpY2FsIGV4YW1wbGVzIGFyZSBnaXZlbi4iLCJwdWJsaXNoZXIiOiJJbnN0aXR1dGUgb2YgRWxlY3RyaWNhbCBhbmQgRWxlY3Ryb25pY3MgRW5naW5lZXJzIEluYy4iLCJjb250YWluZXItdGl0bGUtc2hvcnQiOiIifSwiaXNUZW1wb3JhcnkiOmZhbHNlfV19&quot;,&quot;citationItems&quot;:[{&quot;id&quot;:&quot;3486deae-d93f-3532-a78d-31a64c66c2ad&quot;,&quot;itemData&quot;:{&quot;type&quot;:&quot;article-journal&quot;,&quot;id&quot;:&quot;3486deae-d93f-3532-a78d-31a64c66c2ad&quot;,&quot;title&quot;:&quot;Induction Machine Parameterization from Limited Transient Data Using Convex Optimization&quot;,&quot;author&quot;:[{&quot;family&quot;:&quot;Yadav&quot;,&quot;given&quot;:&quot;Ajay Pratap&quot;,&quot;parse-names&quot;:false,&quot;dropping-particle&quot;:&quot;&quot;,&quot;non-dropping-particle&quot;:&quot;&quot;},{&quot;family&quot;:&quot;Madani&quot;,&quot;given&quot;:&quot;Ramtin&quot;,&quot;parse-names&quot;:false,&quot;dropping-particle&quot;:&quot;&quot;,&quot;non-dropping-particle&quot;:&quot;&quot;},{&quot;family&quot;:&quot;Amiri&quot;,&quot;given&quot;:&quot;Navid&quot;,&quot;parse-names&quot;:false,&quot;dropping-particle&quot;:&quot;&quot;,&quot;non-dropping-particle&quot;:&quot;&quot;},{&quot;family&quot;:&quot;Jatskevich&quot;,&quot;given&quot;:&quot;Juri&quot;,&quot;parse-names&quot;:false,&quot;dropping-particle&quot;:&quot;&quot;,&quot;non-dropping-particle&quot;:&quot;&quot;},{&quot;family&quot;:&quot;Davoudi&quot;,&quot;given&quot;:&quot;Ali&quot;,&quot;parse-names&quot;:false,&quot;dropping-particle&quot;:&quot;&quot;,&quot;non-dropping-particle&quot;:&quot;&quot;}],&quot;container-title&quot;:&quot;IEEE Transactions on Industrial Electronics&quot;,&quot;DOI&quot;:&quot;10.1109/TIE.2021.3060668&quot;,&quot;ISSN&quot;:&quot;15579948&quot;,&quot;issued&quot;:{&quot;date-parts&quot;:[[2022,2,1]]},&quot;page&quot;:&quot;1254-1265&quot;,&quot;abstract&quot;:&quot;This article identifies the parameters of an induction machine using limited and nonintrusive observations of available input voltages, stator currents, and the rotor speed. Parameter extraction is formulated as a nonconvex estimation problem, which is then relaxed to a convex conic optimization problem. While the resulting relaxation could exhibit a satisfactory performance, there might be cases where the solution of convex relaxation fails to satisfy the dynamic equations of the machine. This is remedied through a local search approach initiated using the solution obtained from the relaxed problem. The proposed method is experimentally verified on a squirrel-cage induction machine with missing measured data. Using the measured signals as the benchmark, time-domain transients produced by the parameters estimated using the proposed method show almost 20% better match compared to time-domain transients produced by the parameters obtained via conventional testing.&quot;,&quot;publisher&quot;:&quot;Institute of Electrical and Electronics Engineers Inc.&quot;,&quot;issue&quot;:&quot;2&quot;,&quot;volume&quot;:&quot;69&quot;,&quot;container-title-short&quot;:&quot;&quot;},&quot;isTemporary&quot;:false},{&quot;id&quot;:&quot;48b17ae2-f82a-3088-ab62-7047600cd536&quot;,&quot;itemData&quot;:{&quot;type&quot;:&quot;article-journal&quot;,&quot;id&quot;:&quot;48b17ae2-f82a-3088-ab62-7047600cd536&quot;,&quot;title&quot;:&quot;Study of parametric optimization of the Cuckoo Search algorithm&quot;,&quot;author&quot;:[{&quot;family&quot;:&quot;Mallick&quot;,&quot;given&quot;:&quot;Arijit&quot;,&quot;parse-names&quot;:false,&quot;dropping-particle&quot;:&quot;&quot;,&quot;non-dropping-particle&quot;:&quot;&quot;},{&quot;family&quot;:&quot;Roy&quot;,&quot;given&quot;:&quot;Sourya&quot;,&quot;parse-names&quot;:false,&quot;dropping-particle&quot;:&quot;&quot;,&quot;non-dropping-particle&quot;:&quot;&quot;},{&quot;family&quot;:&quot;Chaudhuri&quot;,&quot;given&quot;:&quot;Sheli Sinha&quot;,&quot;parse-names&quot;:false,&quot;dropping-particle&quot;:&quot;&quot;,&quot;non-dropping-particle&quot;:&quot;&quot;},{&quot;family&quot;:&quot;Roy&quot;,&quot;given&quot;:&quot;Sangita&quot;,&quot;parse-names&quot;:false,&quot;dropping-particle&quot;:&quot;&quot;,&quot;non-dropping-particle&quot;:&quot;&quot;}],&quot;container-title&quot;:&quot;International Conference on Control, Instrumentation, Energy and Communication, CIEC 2014&quot;,&quot;accessed&quot;:{&quot;date-parts&quot;:[[2022,4,20]]},&quot;DOI&quot;:&quot;10.1109/CIEC.2014.6959194&quot;,&quot;ISBN&quot;:&quot;9781479920440&quot;,&quot;issued&quot;:{&quot;date-parts&quot;:[[2014,11,14]]},&quot;page&quot;:&quot;767-772&quot;,&quot;abstract&quot;:&quot;Cuckoo search (CS) is one of the latest and most efficient optimization techniques developed so far. Several attempts have been made in past in order to improve the efficiency of CS algorithm. In this paper we have tried to exploit several parameters of the CS algorithm in order to increase its efficiency. Cuckoo search is a metaheuristic optimization technique. Its parameters involve the Levy distribution factor beta (β) and the probability factor (P) with which solutions are replaced with new solutions. Hence for optimum values of the aforesaid parameters, efficiency of CS algorithm can be improved and can be used to solve optimization problems.&quot;,&quot;publisher&quot;:&quot;Institute of Electrical and Electronics Engineers Inc.&quot;,&quot;container-title-short&quot;:&quot;&quot;},&quot;isTemporary&quot;:false},{&quot;id&quot;:&quot;274999e3-46f0-3f59-ad40-deb2788aed88&quot;,&quot;itemData&quot;:{&quot;type&quot;:&quot;article-journal&quot;,&quot;id&quot;:&quot;274999e3-46f0-3f59-ad40-deb2788aed88&quot;,&quot;title&quot;:&quot;Improvement of the search method for parametric fault diagnosis of analog integrated circuits&quot;,&quot;author&quot;:[{&quot;family&quot;:&quot;Halgas&quot;,&quot;given&quot;:&quot;Stanislaw&quot;,&quot;parse-names&quot;:false,&quot;dropping-particle&quot;:&quot;&quot;,&quot;non-dropping-particle&quot;:&quot;&quot;},{&quot;family&quot;:&quot;Tadeusiewicz&quot;,&quot;given&quot;:&quot;Michal&quot;,&quot;parse-names&quot;:false,&quot;dropping-particle&quot;:&quot;&quot;,&quot;non-dropping-particle&quot;:&quot;&quot;}],&quot;container-title&quot;:&quot;Proceedings of the 23rd International Conference Mixed Design of Integrated Circuits and Systems, MIXDES 2016&quot;,&quot;accessed&quot;:{&quot;date-parts&quot;:[[2022,4,20]]},&quot;DOI&quot;:&quot;10.1109/MIXDES.2016.7529765&quot;,&quot;ISBN&quot;:&quot;9788363578084&quot;,&quot;issued&quot;:{&quot;date-parts&quot;:[[2016,8,2]]},&quot;page&quot;:&quot;359-362&quot;,&quot;abstract&quot;:&quot;The paper deals with local soft fault diagnosis of process parameters in analog CMOS circuits designed in nanometer technology. The main achievement of this work is improvement of the diagnostic method based on the idea of systematic searching for the solutions of a diagnostic equation along a space curve. The proposed modification speeds up the numerical tracing of this curve. In addition the method is adapted to diagnose integrated circuits with MOS transistors characterized by BSIM 4 model and concentrates on the oxide thickness defects. To illustrate the proposed approach two numerical examples are given.&quot;,&quot;publisher&quot;:&quot;Institute of Electrical and Electronics Engineers Inc.&quot;,&quot;container-title-short&quot;:&quot;&quot;},&quot;isTemporary&quot;:false}]},{&quot;citationID&quot;:&quot;MENDELEY_CITATION_be964cb6-7b59-4bef-b3c4-56927c9c3312&quot;,&quot;properties&quot;:{&quot;noteIndex&quot;:0},&quot;isEdited&quot;:false,&quot;manualOverride&quot;:{&quot;isManuallyOverridden&quot;:false,&quot;citeprocText&quot;:&quot;[36], [96]–[102]&quot;,&quot;manualOverrideText&quot;:&quot;&quot;},&quot;citationTag&quot;:&quot;MENDELEY_CITATION_v3_eyJjaXRhdGlvbklEIjoiTUVOREVMRVlfQ0lUQVRJT05fYmU5NjRjYjYtN2I1OS00YmVmLWIzYzQtNTY5MjdjOWMzMzEyIiwicHJvcGVydGllcyI6eyJub3RlSW5kZXgiOjB9LCJpc0VkaXRlZCI6ZmFsc2UsIm1hbnVhbE92ZXJyaWRlIjp7ImlzTWFudWFsbHlPdmVycmlkZGVuIjpmYWxzZSwiY2l0ZXByb2NUZXh0IjoiWzM2XSwgWzk2XeKAk1sxMDJdIiwibWFudWFsT3ZlcnJpZGVUZXh0IjoiIn0sImNpdGF0aW9uSXRlbXMiOlt7ImlkIjoiZGUwMTE2MTMtYjY0MC0zZGViLTg4ZjMtNjg3OWQ1NjZiZGIyIiwiaXRlbURhdGEiOnsidHlwZSI6ImFydGljbGUtam91cm5hbCIsImlkIjoiZGUwMTE2MTMtYjY0MC0zZGViLTg4ZjMtNjg3OWQ1NjZiZGIyIiwidGl0bGUiOiJQYXJ0aWNsZSBzd2FybSBvcHRpbWl6YXRpb24iLCJhdXRob3IiOlt7ImZhbWlseSI6Iktlbm5lZHkiLCJnaXZlbiI6IkouIiwicGFyc2UtbmFtZXMiOmZhbHNlLCJkcm9wcGluZy1wYXJ0aWNsZSI6IiIsIm5vbi1kcm9wcGluZy1wYXJ0aWNsZSI6IiJ9LHsiZmFtaWx5IjoiRWJlcmhhcnQiLCJnaXZlbiI6IlIuIiwicGFyc2UtbmFtZXMiOmZhbHNlLCJkcm9wcGluZy1wYXJ0aWNsZSI6IiIsIm5vbi1kcm9wcGluZy1wYXJ0aWNsZSI6IiJ9XSwiY29udGFpbmVyLXRpdGxlIjoiUHJvY2VlZGluZ3Mgb2YgSUNOTic5NSAtIEludGVybmF0aW9uYWwgQ29uZmVyZW5jZSBvbiBOZXVyYWwgTmV0d29ya3MiLCJhY2Nlc3NlZCI6eyJkYXRlLXBhcnRzIjpbWzIwMjIsNCwyMF1dfSwiRE9JIjoiMTAuMTEwOS9JQ05OLjE5OTUuNDg4OTY4IiwiSVNCTiI6IjAtNzgwMy0yNzY4LTMiLCJVUkwiOiJodHRwOi8vaWVlZXhwbG9yZS5pZWVlLm9yZy9kb2N1bWVudC80ODg5NjgvIiwicGFnZSI6IjE5NDItMTk0OCIsInB1Ymxpc2hlciI6IklFRUUiLCJ2b2x1bWUiOiI0IiwiY29udGFpbmVyLXRpdGxlLXNob3J0IjoiIn0sImlzVGVtcG9yYXJ5IjpmYWxzZX0seyJpZCI6IjhhNTA5Y2I1LTBhMmQtMzgxZS05NmYzLTk4NWNlYzg3YjdiMCIsIml0ZW1EYXRhIjp7InR5cGUiOiJhcnRpY2xlLWpvdXJuYWwiLCJpZCI6IjhhNTA5Y2I1LTBhMmQtMzgxZS05NmYzLTk4NWNlYzg3YjdiMCIsInRpdGxlIjoiRW1waXJpY2FsIHN0dWR5IG9mIHBhcnRpY2xlIHN3YXJtIG9wdGltaXphdGlvbiIsImF1dGhvciI6W3siZmFtaWx5IjoiU2hpIiwiZ2l2ZW4iOiJZdWh1aSIsInBhcnNlLW5hbWVzIjpmYWxzZSwiZHJvcHBpbmctcGFydGljbGUiOiIiLCJub24tZHJvcHBpbmctcGFydGljbGUiOiIifSx7ImZhbWlseSI6IkViZXJoYXJ0IiwiZ2l2ZW4iOiJSdXNzZWxsIEMuIiwicGFyc2UtbmFtZXMiOmZhbHNlLCJkcm9wcGluZy1wYXJ0aWNsZSI6IiIsIm5vbi1kcm9wcGluZy1wYXJ0aWNsZSI6IiJ9XSwiY29udGFpbmVyLXRpdGxlIjoiUHJvY2VlZGluZ3Mgb2YgdGhlIDE5OTkgQ29uZ3Jlc3Mgb24gRXZvbHV0aW9uYXJ5IENvbXB1dGF0aW9uLCBDRUMgMTk5OSIsImFjY2Vzc2VkIjp7ImRhdGUtcGFydHMiOltbMjAyMiw0LDIwXV19LCJET0kiOiIxMC4xMTA5L0NFQy4xOTk5Ljc4NTUxMSIsImlzc3VlZCI6eyJkYXRlLXBhcnRzIjpbWzE5OTldXX0sInBhZ2UiOiIxOTQ1LTE5NTAiLCJhYnN0cmFjdCI6IldlIGVtcGlyaWNhbGx5IHN0dWR5IHRoZSBwZXJmb3JtYW5jZSBvZiB0aGUgcGFydGljbGUgc3dhcm0gb3B0aW1pemVyIChQU08pLiBGb3VyIGRpZmZlcmVudCBiZW5jaG1hcmsgZnVuY3Rpb25zIHdpdGggYXN5bW1ldHJpYyBpbml0aWFsIHJhbmdlIHNldHRpbmdzIGFyZSBzZWxlY3RlZCBhcyB0ZXN0aW5nIGZ1bmN0aW9ucy4gVGhlIGV4cGVyaW1lbnRhbCByZXN1bHRzIGlsbHVzdHJhdGUgdGhlIGFkdmFudGFnZXMgYW5kIGRpc2FkdmFudGFnZXMgb2YgdGhlIFBTTy4gVW5kZXIgYWxsIHRoZSB0ZXN0aW5nIGNhc2VzLCB0aGUgUFNPIGFsd2F5cyBjb252ZXJnZXMgdmVyeSBxdWlja2x5IHRvd2FyZHMgdGhlIG9wdGltYWwgcG9zaXRpb25zIGJ1dCBtYXkgc2xvdyBpdHMgY29udmVyZ2VuY2Ugc3BlZWQgd2hlbiBpdCBpcyBuZWFyIGEgbWluaW11bS4gTmV2ZXJ0aGVsZXNzLCB0aGUgZXhwZXJpbWVudGFsIHJlc3VsdHMgc2hvdyB0aGF0IHRoZSBQU08gaXMgYSBwcm9taXNpbmcgb3B0aW1pemF0aW9uIG1ldGhvZCBhbmQgYSBuZXcgYXBwcm9hY2ggaXMgc3VnZ2VzdGVkIHRvIGltcHJvdmUgUFNPJ3MgcGVyZm9ybWFuY2UgbmVhciB0aGUgb3B0aW1hLCBzdWNoIGFzIHVzaW5nIGFuIGFkYXB0aXZlIGluZXJ0aWEgd2VpZ2h0LiDCqSAxOTk5IElFRUUuIiwicHVibGlzaGVyIjoiSUVFRSBDb21wdXRlciBTb2NpZXR5Iiwidm9sdW1lIjoiMyIsImNvbnRhaW5lci10aXRsZS1zaG9ydCI6IiJ9LCJpc1RlbXBvcmFyeSI6ZmFsc2V9LHsiaWQiOiJlMzRhOGQwNi1kNzEwLTM3YTktYTY5NS03YTI4NDNlNmY0ZDQiLCJpdGVtRGF0YSI6eyJ0eXBlIjoiYXJ0aWNsZS1qb3VybmFsIiwiaWQiOiJlMzRhOGQwNi1kNzEwLTM3YTktYTY5NS03YTI4NDNlNmY0ZDQiLCJ0aXRsZSI6IkFuIEltcHJvdmVkIFBhcnRpY2xlIFN3YXJtIE9wdGltaXphdGlvbiBmb3IgSW5kdWN0aW9uIE1vdG9yIFBhcmFtZXRlciBEZXRlcm1pbmF0aW9uIiwiYXV0aG9yIjpbeyJmYW1pbHkiOiJTYWt0aGl2ZWwiLCJnaXZlbiI6IlYuUC4iLCJwYXJzZS1uYW1lcyI6ZmFsc2UsImRyb3BwaW5nLXBhcnRpY2xlIjoiIiwibm9uLWRyb3BwaW5nLXBhcnRpY2xlIjoiIn0seyJmYW1pbHkiOiJCaHV2YW5lc3dhcmkiLCJnaXZlbiI6IlIuIiwicGFyc2UtbmFtZXMiOmZhbHNlLCJkcm9wcGluZy1wYXJ0aWNsZSI6IiIsIm5vbi1kcm9wcGluZy1wYXJ0aWNsZSI6IiJ9LHsiZmFtaWx5IjoiU3VicmFtYW5pYW4iLCJnaXZlbiI6IlMuIiwicGFyc2UtbmFtZXMiOmZhbHNlLCJkcm9wcGluZy1wYXJ0aWNsZSI6IiIsIm5vbi1kcm9wcGluZy1wYXJ0aWNsZSI6IiJ9XSwiY29udGFpbmVyLXRpdGxlIjoiSW50ZXJuYXRpb25hbCBKb3VybmFsIG9mIENvbXB1dGVyIEFwcGxpY2F0aW9ucyIsImFjY2Vzc2VkIjp7ImRhdGUtcGFydHMiOltbMjAyMiw0LDIwXV19LCJET0kiOiIxMC41MTIwLzQ0LTE1MCIsImlzc3VlZCI6eyJkYXRlLXBhcnRzIjpbWzIwMTAsMiwyNV1dfSwicGFnZSI6IjcxLTc2IiwicHVibGlzaGVyIjoiRm91bmRhdGlvbiBvZiBDb21wdXRlciBTY2llbmNlIiwiaXNzdWUiOiIyIiwidm9sdW1lIjoiMSIsImNvbnRhaW5lci10aXRsZS1zaG9ydCI6IiJ9LCJpc1RlbXBvcmFyeSI6ZmFsc2V9LHsiaWQiOiI5OGI0YWVjYi1mMmViLTNiZjUtYmYwOS1iNTNlNWZlNzYyMWEiLCJpdGVtRGF0YSI6eyJ0eXBlIjoiYXJ0aWNsZS1qb3VybmFsIiwiaWQiOiI5OGI0YWVjYi1mMmViLTNiZjUtYmYwOS1iNTNlNWZlNzYyMWEiLCJ0aXRsZSI6IlBhcnRpY2xlIHN3YXJtIG9wdGltaXphdGlvbiB3aXRoIHRpbWUgdmFyeWluZyBhY2NlbGVyYXRpb24gY29lZmZpY2llbnRzIGZvciBub24tY29udmV4IGVjb25vbWljIHBvd2VyIGRpc3BhdGNoIiwiYXV0aG9yIjpbeyJmYW1pbHkiOiJDaGF0dXJ2ZWRpIiwiZ2l2ZW4iOiJLcmlzaG5hIFRlZXJ0aCIsInBhcnNlLW5hbWVzIjpmYWxzZSwiZHJvcHBpbmctcGFydGljbGUiOiIiLCJub24tZHJvcHBpbmctcGFydGljbGUiOiIifSx7ImZhbWlseSI6IlBhbmRpdCIsImdpdmVuIjoiTWFuamFyZWUiLCJwYXJzZS1uYW1lcyI6ZmFsc2UsImRyb3BwaW5nLXBhcnRpY2xlIjoiIiwibm9uLWRyb3BwaW5nLXBhcnRpY2xlIjoiIn0seyJmYW1pbHkiOiJTcml2YXN0YXZhIiwiZ2l2ZW4iOiJMYXhtaSIsInBhcnNlLW5hbWVzIjpmYWxzZSwiZHJvcHBpbmctcGFydGljbGUiOiIiLCJub24tZHJvcHBpbmctcGFydGljbGUiOiIifV0sImNvbnRhaW5lci10aXRsZSI6IkludGVybmF0aW9uYWwgSm91cm5hbCBvZiBFbGVjdHJpY2FsIFBvd2VyIGFuZCBFbmVyZ3kgU3lzdGVtcyIsImFjY2Vzc2VkIjp7ImRhdGUtcGFydHMiOltbMjAyMiw0LDIwXV19LCJET0kiOiIxMC4xMDE2L0ouSUpFUEVTLjIwMDkuMDEuMDEwIiwiSVNTTiI6IjAxNDIwNjE1IiwiaXNzdWVkIjp7ImRhdGUtcGFydHMiOltbMjAwOSw3XV19LCJwYWdlIjoiMjQ5LTI1NyIsImFic3RyYWN0IjoiRWNvbm9taWMgZGlzcGF0Y2ggKEVEKSBpcyBvbmUgb2YgdGhlIGtleSBmdW5jdGlvbnMgb2YgdGhlIG1vZGVybiBlbmVyZ3kgbWFuYWdlbWVudCBzeXN0ZW0uIENvbnZlbnRpb25hbCBncmFkaWVudCBiYXNlZCBtZXRob2RzIGNhbiBzb2x2ZSB0aGUgRUQgcHJvYmxlbSBlZmZlY3RpdmVseSBvbmx5IGlmIHRoZSBmdWVsIGNvc3QgY3VydmVzIG9mIGdlbmVyYXRpbmcgdW5pdHMgYXJlIGFzc3VtZWQgdG8gYmUgcGllY2V3aXNlIGxpbmVhciwgbW9ub3RvbmljYWxseSBpbmNyZWFzaW5nIGluIG5hdHVyZSwgb3RoZXJ3aXNlIHRoZXNlIG1ldGhvZHMgYXJlIGxpa2VseSB0byBjb252ZXJnZSB0byBzdWJvcHRpbWFsIG9yIGluZmVhc2libGUgc29sdXRpb25zLiBDbGFzc2ljYWwgcGFydGljbGUgc3dhcm0gb3B0aW1pemF0aW9uIChQU08pIGFsZ29yaXRobSBpcyBjYXBhYmxlIG9mIGFjaGlldmluZyBuZWFyIGdsb2JhbCBzb2x1dGlvbnMgZm9yIHN1Y2ggcHJvYmxlbXMgYnV0IGl0IHRlbmRzIHRvIGNvbnZlcmdlIHByZW1hdHVyZWx5LiBUaGUgcHJhY3RpY2FsIE5DRUQgcHJvYmxlbSBpcyBzb2x2ZWQgaGVyZSB1c2luZyBQU08gd2l0aCBhIG5vdmVsIHBhcmFtZXRlciBhdXRvbWF0aW9uIHN0cmF0ZWd5IGluIHdoaWNoIHRpbWUgdmFyeWluZyBhY2NlbGVyYXRpb24gY29lZmZpY2llbnRzIChUVkFDKSBhcmUgZW1wbG95ZWQgdG8gZWZmaWNpZW50bHkgY29udHJvbCB0aGUgbG9jYWwgYW5kIGdsb2JhbCBzZWFyY2gsIHN1Y2ggdGhhdCBwcmVtYXR1cmUgY29udmVyZ2VuY2UgaXMgYXZvaWRlZCBhbmQgZ2xvYmFsIHNvbHV0aW9ucyBhcmUgYWNoaWV2ZWQuIFRoZSBwZXJmb3JtYW5jZSBvZiB0aGlzIG1ldGhvZCBoYXMgYmVlbiBjb21wYXJlZCBhbmQgZm91bmQgdG8gYmUgc3VwZXJpb3IgY29tcGFyZWQgdG8gdGhlIHJlc3VsdHMgb2YgYSBmZXcgUFNPIHZhcmlhbnRzIGFuZCBzb21lIHJlY2VudGx5IHB1Ymxpc2hlZCByZXN1bHRzLiDCqSAyMDA5IEVsc2V2aWVyIEx0ZC4gQWxsIHJpZ2h0cyByZXNlcnZlZC4iLCJpc3N1ZSI6IjYiLCJ2b2x1bWUiOiIzMSIsImNvbnRhaW5lci10aXRsZS1zaG9ydCI6IiJ9LCJpc1RlbXBvcmFyeSI6ZmFsc2V9LHsiaWQiOiI2ZWM5ZjAzOC00NjU3LTMyOTYtYmQ2MC1mZTE5ZGY5ZDRmMzAiLCJpdGVtRGF0YSI6eyJ0eXBlIjoiYXJ0aWNsZS1qb3VybmFsIiwiaWQiOiI2ZWM5ZjAzOC00NjU3LTMyOTYtYmQ2MC1mZTE5ZGY5ZDRmMzAiLCJ0aXRsZSI6IkVmZmljaWVuY3kgZXN0aW1hdGlvbiBvZiB0aGUgaW5kdWN0aW9uIG1hY2hpbmUgYnkgcGFydGljbGUgc3dhcm0gb3B0aW1pemF0aW9uIHVzaW5nIHJhcGlkIHRlc3QgZGF0YSB3aXRoIHJhbmdlIGNvbnN0cmFpbnRzIiwiYXV0aG9yIjpbeyJmYW1pbHkiOiJCaWphbiIsImdpdmVuIjoiTWFobXVkIEdoYXNlbWkiLCJwYXJzZS1uYW1lcyI6ZmFsc2UsImRyb3BwaW5nLXBhcnRpY2xlIjoiIiwibm9uLWRyb3BwaW5nLXBhcnRpY2xlIjoiIn0seyJmYW1pbHkiOiJQaWxsYXkiLCJnaXZlbiI6IlByYWdhc2VuIiwicGFyc2UtbmFtZXMiOmZhbHNlLCJkcm9wcGluZy1wYXJ0aWNsZSI6IiIsIm5vbi1kcm9wcGluZy1wYXJ0aWNsZSI6IiJ9XSwiY29udGFpbmVyLXRpdGxlIjoiSUVFRSBUcmFuc2FjdGlvbnMgb24gSW5kdXN0cmlhbCBFbGVjdHJvbmljcyIsIkRPSSI6IjEwLjExMDkvVElFLjIwMTguMjg3MzEyMSIsIklTU04iOiIwMjc4MDA0NiIsImlzc3VlZCI6eyJkYXRlLXBhcnRzIjpbWzIwMTksOCwxXV19LCJwYWdlIjoiNTg4My01ODk0IiwiYWJzdHJhY3QiOiJUZW1wZXJhdHVyZSByaXNlIG9mIGFuIGluZHVjdGlvbiBtYWNoaW5lIGluY3JlYXNlcyBsb3NzZXMgYW5kIGRlY3JlYXNlIGluIHRoZSBlZmZpY2llbmN5LiBUaGUgdGVtcGVyYXR1cmUgcmlzZSBkZXBlbmRzIG9uIHRoZSBtYWNoaW5lIGRlc2lnbi4gSXQgdGFrZXMgc2V2ZXJhbCBob3VycyBhZnRlciBzdGFydGluZyBhIG1hY2hpbmUgdG8gcmVhY2ggdG8gdGhlcm1hbCBzdGFiaWxpdHkuIEluIG1vc3Qgb2YgdGhlIGluIHNpdHUgZWZmaWNpZW5jeSBlc3RpbWF0aW9uIG1ldGhvZHMsIGl0IGlzIHJlcXVpcmVkIHRvIG9idGFpbiB0aGUgb3BlcmF0aW5nIGRhdGEgb2YgdGhlIG1hY2hpbmUgYXQgYSB0aGVybWFsbHkgc3RhYmxlIGNvbmRpdGlvbiwgd2hpY2ggbmVlZHMgYSBsb25nIHJ1bm5pbmcgdGltZSBvZiB0aGUgbWFjaGluZS4gSW4gdGhpcyBwYXBlciwgYSBtZXRob2QgYmFzZWQgb24gYSBwYXJ0aWNsZSBzd2FybSBvcHRpbWl6YXRpb24gKFBTTykgYWxnb3JpdGhtIGlzIHByb3Bvc2VkLCB3aGljaCBjYW4gZXN0aW1hdGUgdGhlIG1hY2hpbmUgZWZmaWNpZW5jeSBhdCBkaWZmZXJlbnQgbG9hZHMgd2l0aCB0aGVybWFsIHN0YWJpbGl0eS4gVGhlIG1hY2hpbmUgb3BlcmF0aW9uIGRhdGEgYXQgdGhlIGZpcnN0IDMwIG1pbiBhZnRlciB0aGUgc3RhcnQgcmF0aGVyIHRoYW4gZGF0YSBhdCBhIHRoZXJtYWwgc3RhYmlsaXR5IGNvbmRpdGlvbiBhcmUgdXNlZCBpbiB0aGUgbWV0aG9kLiBUaGUgcHJvcG9zZWQgYWxnb3JpdGhtIHV0aWxpemVzIHR3byBhcHByb2FjaGVzIHRvIHByZWRpY3QgYSBmdWxsLWxvYWQgdGVtcGVyYXR1cmUgYXQgYSB0aGVybWFsbHkgc3RhYmxlIGNvbmRpdGlvbi4gVGhlIGZpcnN0IGFwcHJvYWNoIGlzIGJhc2VkIG9uIHRoZSBpbnN1bGF0aW9uIGNsYXNzIG9mIHRoZSBtYWNoaW5lIGFuZCB1c2VzIHRoZSBlcXVpdmFsZW50IGNpcmN1aXQuIFRoZSBzZWNvbmQgYXBwcm9hY2ggaXMgYmFzZWQgb24gdGhlIHRyZW5kIG9mIHRoZSB0ZW1wZXJhdHVyZSByaXNlIGluIHRoZSBmaXJzdCAzMCBtaW4gb2YgcnVubmluZyB0aGUgbWFjaGluZSBhZnRlciB0aGUgc3RhcnQuIEZ1cnRoZXJtb3JlLCBhIG1ldGhvZCBpcyBwcm9wb3NlZCB0byBuYXJyb3cgdGhlIHBhcmFtZXRlcnMgcmFuZ2UsIHdoaWNoIGhlbHBzIHRoZSBQU08gdG8gY29udmVyZ2UgdG8gdGhlIHJpZ2h0IGFuc3dlci4gQWxsIHJlc3VsdHMgYXJlIHZhbGlkYXRlZCBieSB0aGUgZXhwZXJpbWVudGFsIHJlc3VsdHMuIiwicHVibGlzaGVyIjoiSW5zdGl0dXRlIG9mIEVsZWN0cmljYWwgYW5kIEVsZWN0cm9uaWNzIEVuZ2luZWVycyBJbmMuIiwiaXNzdWUiOiI4Iiwidm9sdW1lIjoiNjYiLCJjb250YWluZXItdGl0bGUtc2hvcnQiOiIifSwiaXNUZW1wb3JhcnkiOmZhbHNlfSx7ImlkIjoiMGVhYmQxYmEtNGVmNy0zM2QzLTgzZDQtY2M5M2IwMGFjODA0IiwiaXRlbURhdGEiOnsidHlwZSI6ImFydGljbGUtam91cm5hbCIsImlkIjoiMGVhYmQxYmEtNGVmNy0zM2QzLTgzZDQtY2M5M2IwMGFjODA0IiwidGl0bGUiOiJFZmZpY2llbmN5IGFuZCBDb3N0IE9wdGltaXplZCBEZXNpZ24gb2YgYW4gSW5kdWN0aW9uIE1vdG9yIFVzaW5nIEdlbmV0aWMgQWxnb3JpdGhtIiwiYXV0aG9yIjpbeyJmYW1pbHkiOiJNYWxsaWsiLCJnaXZlbiI6IlNyaWt1bWFyIiwicGFyc2UtbmFtZXMiOmZhbHNlLCJkcm9wcGluZy1wYXJ0aWNsZSI6IiIsIm5vbi1kcm9wcGluZy1wYXJ0aWNsZSI6IiJ9LHsiZmFtaWx5IjoiTWFsbGlrIiwiZ2l2ZW4iOiJLYXVzaGlrIiwicGFyc2UtbmFtZXMiOmZhbHNlLCJkcm9wcGluZy1wYXJ0aWNsZSI6IiIsIm5vbi1kcm9wcGluZy1wYXJ0aWNsZSI6IiJ9LHsiZmFtaWx5IjoiQmFybWFuIiwiZ2l2ZW4iOiJBbWFsIiwicGFyc2UtbmFtZXMiOmZhbHNlLCJkcm9wcGluZy1wYXJ0aWNsZSI6IiIsIm5vbi1kcm9wcGluZy1wYXJ0aWNsZSI6IiJ9LHsiZmFtaWx5IjoiTWFpdGkiLCJnaXZlbiI6IkRpcHRlbiIsInBhcnNlLW5hbWVzIjpmYWxzZSwiZHJvcHBpbmctcGFydGljbGUiOiIiLCJub24tZHJvcHBpbmctcGFydGljbGUiOiIifSx7ImZhbWlseSI6IkJpc3dhcyIsImdpdmVuIjoiU3VqaXQgSy4iLCJwYXJzZS1uYW1lcyI6ZmFsc2UsImRyb3BwaW5nLXBhcnRpY2xlIjoiIiwibm9uLWRyb3BwaW5nLXBhcnRpY2xlIjoiIn0seyJmYW1pbHkiOiJEZWIiLCJnaXZlbiI6Ik5pcm1hbCBLLiIsInBhcnNlLW5hbWVzIjpmYWxzZSwiZHJvcHBpbmctcGFydGljbGUiOiIiLCJub24tZHJvcHBpbmctcGFydGljbGUiOiIifSx7ImZhbWlseSI6IkJhc3UiLCJnaXZlbiI6IlN1amF5IiwicGFyc2UtbmFtZXMiOmZhbHNlLCJkcm9wcGluZy1wYXJ0aWNsZSI6IiIsIm5vbi1kcm9wcGluZy1wYXJ0aWNsZSI6IiJ9XSwiY29udGFpbmVyLXRpdGxlIjoiSUVFRSBUcmFuc2FjdGlvbnMgb24gSW5kdXN0cmlhbCBFbGVjdHJvbmljcyIsIkRPSSI6IjEwLjExMDkvVElFLjIwMTcuMjcwMzY4NyIsIklTU04iOiIwMjc4MDA0NiIsImlzc3VlZCI6eyJkYXRlLXBhcnRzIjpbWzIwMTcsMTIsMV1dfSwicGFnZSI6Ijk4NTQtOTg2MyIsImFic3RyYWN0IjoiSW4gdGhlIGNvbnRleHQgb2YgZWxlY3RyaWNpdHkgc2hvcnRhZ2UgYW5kIGFuIGF0dGVtcHQgdG8gc2F2ZSB0aGUgZW52aXJvbm1lbnQsIGludHJvZHVjdGlvbiBvZiBlbmVyZ3kgZWZmaWNpZW50IG1vdG9ycyBpbiBkaWZmZXJlbnQgZmllbGRzIG9mIGFwcGxpY2F0aW9uIGhhcyBiZWNvbWUgYSBuZWNlc3NpdHkuIFRoaXMgcGF2ZXMgdGhlIHdheSBmb3IgZnVzaW5nIHRoZSBjb252ZW50aW9uYWwgbWFjaGluZSBkZXNpZ24gcHJvY2VkdXJlcyB3aXRoIG9wdGltaXphdGlvbiB0ZWNobmlxdWVzLiBVbmZvcnR1bmF0ZWx5LCB0aGUgbWF0aGVtYXRpY3Mgb2YgZWxlY3RyaWNhbCBtYWNoaW5lIGRlc2lnbiBpbnZvbHZlcyBjYWxjdWxhdGlvbnMgd2l0aCBoaWdobHkgbm9ubGluZWFyIGVxdWF0aW9uIHNldHMsIGFuZCBoZW5jZSB0aGUgY29udmVudGlvbmFsIGFuYWx5dGljYWwgb3B0aW1pemF0aW9uIHRlY2huaXF1ZXMgZG8gbm90IGZpdCB3ZWxsLiBJbiB0aGlzIHN0dWR5LCBkZXNpZ24gb2YgYW4gZWZmaWNpZW5jeS1vcHRpbWl6ZWQgc3F1aXJyZWwgY2FnZSBpbmR1Y3Rpb24gbW90b3IgaXMgY29uc2lkZXJlZCwgd2hlcmUgZ2VuZXRpYyBhbGdvcml0aG0gaXMgY2hvc2VuIGFzIHRoZSB0b29sIGZvciBvcHRpbWl6YXRpb24uIFRoZSB2YXJpb3VzIGNvbnN0cmFpbnRzIGNvbnNpZGVyZWQgYXJlIHNlbGVjdGVkIG9uIHRoZSBiYXNpcyBvZiBtYXRlcmlhbCwgbWVjaGFuaWNhbCwgYW5kIHBlcmZvcm1hbmNlIGNvbnNpZGVyYXRpb25zIGFzIGFwcHJvdmVkIGJ5IHN0YW5kYXJkcyBhbmQgcHJhY3RpY2VzLiBUaGUgaW5mbHVlbmNlIG9mIGNoYW5nZSBvZiBtYXRlcmlhbHMgYW5kIGNoYW5nZSBvZiB1cHBlciBsaW1pdCBvZiBjdXN0b21lcidzIGJ1ZGdldCBvbiBkaWZmZXJlbnQga2V5IG1vdG9yIGRlc2lnbiBwZXJmb3JtYW5jZSBpbmRpY2F0b3JzIGFyZSBzdHVkaWVkIHdpdGggYW5kIHdpdGhvdXQgY29zdCBjb25zdHJhaW50cy4gQWxzbywgYSBzeXN0ZW1hdGljIGFuZCBzdGF0aXN0aWNzLWJhc2VkIGFwcHJvYWNoIGlzIHByb3Bvc2VkIHRvIGFjaGlldmUgYW4gb3B0aW1pemVkIG1vdG9yIGRlc2lnbiwgZXZlbiBhdCB2ZXJ5IGxvdyBjb3N0LCBwcm92aWRlZCByZWxheGF0aW9uIG9mIHNvbWUgY29uc3RyYWludHMgaXMgYWxsb3dlZCBieSB0aGUgc3BlY2lmaWMgYXBwbGljYXRpb24uIFRoZSBvcHRpbWl6ZWQgcmVzdWx0cyBhcmUgdmFsaWRhdGVkIHRocm91Z2ggdGVzdHMgb24gbGFib3JhdG9yeSBwcm90b3R5cGVzLiIsInB1Ymxpc2hlciI6Ikluc3RpdHV0ZSBvZiBFbGVjdHJpY2FsIGFuZCBFbGVjdHJvbmljcyBFbmdpbmVlcnMgSW5jLiIsImlzc3VlIjoiMTIiLCJ2b2x1bWUiOiI2NCIsImNvbnRhaW5lci10aXRsZS1zaG9ydCI6IiJ9LCJpc1RlbXBvcmFyeSI6ZmFsc2V9LHsiaWQiOiIyNjUyMTUwYi03NjgyLTNmMjAtYWVkOS05NTdhMzQzN2YxZWYiLCJpdGVtRGF0YSI6eyJ0eXBlIjoicmVwb3J0IiwiaWQiOiIyNjUyMTUwYi03NjgyLTNmMjAtYWVkOS05NTdhMzQzN2YxZWYiLCJ0aXRsZSI6IkEgTmV3IE1ldGhvZCBmb3IgSW5kdWN0aW9uIE1vdG9ycyBQYXJhbWV0ZXIgRXN0aW1hdGlvbiBVc2luZyBHZW5ldGljIEFsZ29yaXRobXMgYW5kIFRyYW5zaWVudCBTcGVlZCBtZWFzdXJlbWVudHMiLCJhdXRob3IiOlt7ImZhbWlseSI6IlRyZW50aW4iLCJnaXZlbiI6IkFuZHJldyIsInBhcnNlLW5hbWVzIjpmYWxzZSwiZHJvcHBpbmctcGFydGljbGUiOiIiLCJub24tZHJvcHBpbmctcGFydGljbGUiOiIifSx7ImZhbWlseSI6IlphbmNoZXR0YSIsImdpdmVuIjoiUGVyaWNsZSIsInBhcnNlLW5hbWVzIjpmYWxzZSwiZHJvcHBpbmctcGFydGljbGUiOiIiLCJub24tZHJvcHBpbmctcGFydGljbGUiOiIifSx7ImZhbWlseSI6IldoZWVsZXIiLCJnaXZlbiI6IlBhdHJpY2siLCJwYXJzZS1uYW1lcyI6ZmFsc2UsImRyb3BwaW5nLXBhcnRpY2xlIjoiIiwibm9uLWRyb3BwaW5nLXBhcnRpY2xlIjoiIn0seyJmYW1pbHkiOiJDbGFyZSIsImdpdmVuIjoiSm9uIiwicGFyc2UtbmFtZXMiOmZhbHNlLCJkcm9wcGluZy1wYXJ0aWNsZSI6IiIsIm5vbi1kcm9wcGluZy1wYXJ0aWNsZSI6IiJ9LHsiZmFtaWx5IjoiV29vZCIsImdpdmVuIjoiUm9iZXJ0IiwicGFyc2UtbmFtZXMiOmZhbHNlLCJkcm9wcGluZy1wYXJ0aWNsZSI6IiIsIm5vbi1kcm9wcGluZy1wYXJ0aWNsZSI6IiJ9LHsiZmFtaWx5IjoiS2F0c2lzIiwiZ2l2ZW4iOiJEaW1vcyIsInBhcnNlLW5hbWVzIjpmYWxzZSwiZHJvcHBpbmctcGFydGljbGUiOiIiLCJub24tZHJvcHBpbmctcGFydGljbGUiOiIifV0sIlVSTCI6Imh0dHA6Ly93d3cuZWVlLm5vdHRpbmdoYW0uYWMudWsvIiwiaXNzdWVkIjp7ImRhdGUtcGFydHMiOltbMjAwNl1dfSwiYWJzdHJhY3QiOiJUaGlzIHBhcGVyIHByb3Bvc2VzIGEgbmV3IGhldXJpc3RpYyBhcHByb2FjaCBiYXNlZCBvbiBHZW5ldGljIEFsZ29yaXRobXMgKEdBKSB0byBlc3RpbWF0ZSBtZWNoYW5pY2FsIGFuZCBlbGVjdHJpY2FsIHBhcmFtZXRlcnMgb2YgYW4gaW5kdWN0aW9uIG1vdG9yIChJTSkgaW4gYWxsIG9wZXJhdGl2ZSBjb25kaXRpb25zIHVzaW5nIG9ubHkgc3BlZWQgdHJhbnNpZW50IG1lYXN1cmVtZW50cy4gVGhlIEdBIHJvdXRpbmUgaXMgdXNlZCBvZmYtbGluZSB0byBtaW5pbWl6ZSB0aGUgZXJyb3IgYmV0d2VlbiBleHBlcmltZW50YWwgc3BlZWQgdHJhbnNpZW50IHJlc3BvbnNlcyBtZWFzdXJlZCBvbiB0aGUgbWFjaGluZSB1bmRlciB0ZXN0IGFuZCB0aG9zZSBvYnRhaW5lZCwgdW5kZXIgdGhlIHNhbWUgY29uZGl0aW9ucywgZm9ybSBhIHNpbXVsYXRpb24gaW4gd2hpY2ggdGhlIEdBIG9wdGltaXplcyB0aGUgcGFyYW1ldGVycy4gVGhlIElNIGlzIGNvbnRyb2xsZWQgYnkgbWVhbnMgb2YgYSBzdGFuZGFyZCB2ZWN0b3IgY29udHJvbCBzdHJhdGVneSB1c2luZyBhIHNldCBvZiBwYXJhbWV0ZXJzIGluaXRpYWxseSBlc3RpbWF0ZWQgZnJvbSB0aGUgbm9taW5hbCB2YWx1ZXMgb2YgdGhlIG1hY2hpbmUuIiwiY29udGFpbmVyLXRpdGxlLXNob3J0IjoiIn0sImlzVGVtcG9yYXJ5IjpmYWxzZX0seyJpZCI6IjVlY2I4MWEyLThlMGQtM2VjMS04NjExLTg2NmY4YzMzZjZiOSIsIml0ZW1EYXRhIjp7InR5cGUiOiJyZXBvcnQiLCJpZCI6IjVlY2I4MWEyLThlMGQtM2VjMS04NjExLTg2NmY4YzMzZjZiOSIsInRpdGxlIjoiSW1wcm92ZWQgVmVjdG9yIENvbnRyb2wgb2YgSW5kdWN0aW9uIE1vdG9yIERyaXZlcyBVc2luZyBHZW5ldGljIEFsZ29yaXRobXMtYmFzZWQgTWFjaGluZSBhbmQgQ29udHJvbCBQYXJhbWV0ZXJzIEVzdGltYXRpb24iLCJhdXRob3IiOlt7ImZhbWlseSI6IlRyZW50aW4iLCJnaXZlbiI6IkEiLCJwYXJzZS1uYW1lcyI6ZmFsc2UsImRyb3BwaW5nLXBhcnRpY2xlIjoiIiwibm9uLWRyb3BwaW5nLXBhcnRpY2xlIjoiIn0seyJmYW1pbHkiOiJaYW5jaGV0dGEiLCJnaXZlbiI6IlAiLCJwYXJzZS1uYW1lcyI6ZmFsc2UsImRyb3BwaW5nLXBhcnRpY2xlIjoiIiwibm9uLWRyb3BwaW5nLXBhcnRpY2xlIjoiIn0seyJmYW1pbHkiOiJXaGVlbGVyIiwiZ2l2ZW4iOiJQIiwicGFyc2UtbmFtZXMiOmZhbHNlLCJkcm9wcGluZy1wYXJ0aWNsZSI6IiIsIm5vbi1kcm9wcGluZy1wYXJ0aWNsZSI6IiJ9LHsiZmFtaWx5IjoiQ2xhcmUiLCJnaXZlbiI6IkoiLCJwYXJzZS1uYW1lcyI6ZmFsc2UsImRyb3BwaW5nLXBhcnRpY2xlIjoiIiwibm9uLWRyb3BwaW5nLXBhcnRpY2xlIjoiIn1dLCJVUkwiOiJodHRwOi8vd3d3Lm5vdHRpbmdoYW0uYWMudWsiLCJjb250YWluZXItdGl0bGUtc2hvcnQiOiIifSwiaXNUZW1wb3JhcnkiOmZhbHNlfV19&quot;,&quot;citationItems&quot;:[{&quot;id&quot;:&quot;de011613-b640-3deb-88f3-6879d566bdb2&quot;,&quot;itemData&quot;:{&quot;type&quot;:&quot;article-journal&quot;,&quot;id&quot;:&quot;de011613-b640-3deb-88f3-6879d566bdb2&quot;,&quot;title&quot;:&quot;Particle swarm optimization&quot;,&quot;author&quot;:[{&quot;family&quot;:&quot;Kennedy&quot;,&quot;given&quot;:&quot;J.&quot;,&quot;parse-names&quot;:false,&quot;dropping-particle&quot;:&quot;&quot;,&quot;non-dropping-particle&quot;:&quot;&quot;},{&quot;family&quot;:&quot;Eberhart&quot;,&quot;given&quot;:&quot;R.&quot;,&quot;parse-names&quot;:false,&quot;dropping-particle&quot;:&quot;&quot;,&quot;non-dropping-particle&quot;:&quot;&quot;}],&quot;container-title&quot;:&quot;Proceedings of ICNN'95 - International Conference on Neural Networks&quot;,&quot;accessed&quot;:{&quot;date-parts&quot;:[[2022,4,20]]},&quot;DOI&quot;:&quot;10.1109/ICNN.1995.488968&quot;,&quot;ISBN&quot;:&quot;0-7803-2768-3&quot;,&quot;URL&quot;:&quot;http://ieeexplore.ieee.org/document/488968/&quot;,&quot;page&quot;:&quot;1942-1948&quot;,&quot;publisher&quot;:&quot;IEEE&quot;,&quot;volume&quot;:&quot;4&quot;,&quot;container-title-short&quot;:&quot;&quot;},&quot;isTemporary&quot;:false},{&quot;id&quot;:&quot;8a509cb5-0a2d-381e-96f3-985cec87b7b0&quot;,&quot;itemData&quot;:{&quot;type&quot;:&quot;article-journal&quot;,&quot;id&quot;:&quot;8a509cb5-0a2d-381e-96f3-985cec87b7b0&quot;,&quot;title&quot;:&quot;Empirical study of particle swarm optimization&quot;,&quot;author&quot;:[{&quot;family&quot;:&quot;Shi&quot;,&quot;given&quot;:&quot;Yuhui&quot;,&quot;parse-names&quot;:false,&quot;dropping-particle&quot;:&quot;&quot;,&quot;non-dropping-particle&quot;:&quot;&quot;},{&quot;family&quot;:&quot;Eberhart&quot;,&quot;given&quot;:&quot;Russell C.&quot;,&quot;parse-names&quot;:false,&quot;dropping-particle&quot;:&quot;&quot;,&quot;non-dropping-particle&quot;:&quot;&quot;}],&quot;container-title&quot;:&quot;Proceedings of the 1999 Congress on Evolutionary Computation, CEC 1999&quot;,&quot;accessed&quot;:{&quot;date-parts&quot;:[[2022,4,20]]},&quot;DOI&quot;:&quot;10.1109/CEC.1999.785511&quot;,&quot;issued&quot;:{&quot;date-parts&quot;:[[1999]]},&quot;page&quot;:&quot;1945-1950&quot;,&quot;abstract&quot;:&quot;We empirically study the performance of the particle swarm optimizer (PSO). Four different benchmark functions with asymmetric initial range settings are selected as testing functions. The experimental results illustrate the advantages and disadvantages of the PSO. Under all the testing cases, the PSO always converges very quickly towards the optimal positions but may slow its convergence speed when it is near a minimum. Nevertheless, the experimental results show that the PSO is a promising optimization method and a new approach is suggested to improve PSO's performance near the optima, such as using an adaptive inertia weight. © 1999 IEEE.&quot;,&quot;publisher&quot;:&quot;IEEE Computer Society&quot;,&quot;volume&quot;:&quot;3&quot;,&quot;container-title-short&quot;:&quot;&quot;},&quot;isTemporary&quot;:false},{&quot;id&quot;:&quot;e34a8d06-d710-37a9-a695-7a2843e6f4d4&quot;,&quot;itemData&quot;:{&quot;type&quot;:&quot;article-journal&quot;,&quot;id&quot;:&quot;e34a8d06-d710-37a9-a695-7a2843e6f4d4&quot;,&quot;title&quot;:&quot;An Improved Particle Swarm Optimization for Induction Motor Parameter Determination&quot;,&quot;author&quot;:[{&quot;family&quot;:&quot;Sakthivel&quot;,&quot;given&quot;:&quot;V.P.&quot;,&quot;parse-names&quot;:false,&quot;dropping-particle&quot;:&quot;&quot;,&quot;non-dropping-particle&quot;:&quot;&quot;},{&quot;family&quot;:&quot;Bhuvaneswari&quot;,&quot;given&quot;:&quot;R.&quot;,&quot;parse-names&quot;:false,&quot;dropping-particle&quot;:&quot;&quot;,&quot;non-dropping-particle&quot;:&quot;&quot;},{&quot;family&quot;:&quot;Subramanian&quot;,&quot;given&quot;:&quot;S.&quot;,&quot;parse-names&quot;:false,&quot;dropping-particle&quot;:&quot;&quot;,&quot;non-dropping-particle&quot;:&quot;&quot;}],&quot;container-title&quot;:&quot;International Journal of Computer Applications&quot;,&quot;accessed&quot;:{&quot;date-parts&quot;:[[2022,4,20]]},&quot;DOI&quot;:&quot;10.5120/44-150&quot;,&quot;issued&quot;:{&quot;date-parts&quot;:[[2010,2,25]]},&quot;page&quot;:&quot;71-76&quot;,&quot;publisher&quot;:&quot;Foundation of Computer Science&quot;,&quot;issue&quot;:&quot;2&quot;,&quot;volume&quot;:&quot;1&quot;,&quot;container-title-short&quot;:&quot;&quot;},&quot;isTemporary&quot;:false},{&quot;id&quot;:&quot;98b4aecb-f2eb-3bf5-bf09-b53e5fe7621a&quot;,&quot;itemData&quot;:{&quot;type&quot;:&quot;article-journal&quot;,&quot;id&quot;:&quot;98b4aecb-f2eb-3bf5-bf09-b53e5fe7621a&quot;,&quot;title&quot;:&quot;Particle swarm optimization with time varying acceleration coefficients for non-convex economic power dispatch&quot;,&quot;author&quot;:[{&quot;family&quot;:&quot;Chaturvedi&quot;,&quot;given&quot;:&quot;Krishna Teerth&quot;,&quot;parse-names&quot;:false,&quot;dropping-particle&quot;:&quot;&quot;,&quot;non-dropping-particle&quot;:&quot;&quot;},{&quot;family&quot;:&quot;Pandit&quot;,&quot;given&quot;:&quot;Manjaree&quot;,&quot;parse-names&quot;:false,&quot;dropping-particle&quot;:&quot;&quot;,&quot;non-dropping-particle&quot;:&quot;&quot;},{&quot;family&quot;:&quot;Srivastava&quot;,&quot;given&quot;:&quot;Laxmi&quot;,&quot;parse-names&quot;:false,&quot;dropping-particle&quot;:&quot;&quot;,&quot;non-dropping-particle&quot;:&quot;&quot;}],&quot;container-title&quot;:&quot;International Journal of Electrical Power and Energy Systems&quot;,&quot;accessed&quot;:{&quot;date-parts&quot;:[[2022,4,20]]},&quot;DOI&quot;:&quot;10.1016/J.IJEPES.2009.01.010&quot;,&quot;ISSN&quot;:&quot;01420615&quot;,&quot;issued&quot;:{&quot;date-parts&quot;:[[2009,7]]},&quot;page&quot;:&quot;249-257&quot;,&quot;abstract&quot;:&quot;Economic dispatch (ED) is one of the key functions of the modern energy management system. Conventional gradient based methods can solve the ED problem effectively only if the fuel cost curves of generating units are assumed to be piecewise linear, monotonically increasing in nature, otherwise these methods are likely to converge to suboptimal or infeasible solutions. Classical particle swarm optimization (PSO) algorithm is capable of achieving near global solutions for such problems but it tends to converge prematurely. The practical NCED problem is solved here using PSO with a novel parameter automation strategy in which time varying acceleration coefficients (TVAC) are employed to efficiently control the local and global search, such that premature convergence is avoided and global solutions are achieved. The performance of this method has been compared and found to be superior compared to the results of a few PSO variants and some recently published results. © 2009 Elsevier Ltd. All rights reserved.&quot;,&quot;issue&quot;:&quot;6&quot;,&quot;volume&quot;:&quot;31&quot;,&quot;container-title-short&quot;:&quot;&quot;},&quot;isTemporary&quot;:false},{&quot;id&quot;:&quot;6ec9f038-4657-3296-bd60-fe19df9d4f30&quot;,&quot;itemData&quot;:{&quot;type&quot;:&quot;article-journal&quot;,&quot;id&quot;:&quot;6ec9f038-4657-3296-bd60-fe19df9d4f30&quot;,&quot;title&quot;:&quot;Efficiency estimation of the induction machine by particle swarm optimization using rapid test data with range constraints&quot;,&quot;author&quot;:[{&quot;family&quot;:&quot;Bijan&quot;,&quot;given&quot;:&quot;Mahmud Ghasemi&quot;,&quot;parse-names&quot;:false,&quot;dropping-particle&quot;:&quot;&quot;,&quot;non-dropping-particle&quot;:&quot;&quot;},{&quot;family&quot;:&quot;Pillay&quot;,&quot;given&quot;:&quot;Pragasen&quot;,&quot;parse-names&quot;:false,&quot;dropping-particle&quot;:&quot;&quot;,&quot;non-dropping-particle&quot;:&quot;&quot;}],&quot;container-title&quot;:&quot;IEEE Transactions on Industrial Electronics&quot;,&quot;DOI&quot;:&quot;10.1109/TIE.2018.2873121&quot;,&quot;ISSN&quot;:&quot;02780046&quot;,&quot;issued&quot;:{&quot;date-parts&quot;:[[2019,8,1]]},&quot;page&quot;:&quot;5883-5894&quot;,&quot;abstract&quot;:&quot;Temperature rise of an induction machine increases losses and decrease in the efficiency. The temperature rise depends on the machine design. It takes several hours after starting a machine to reach to thermal stability. In most of the in situ efficiency estimation methods, it is required to obtain the operating data of the machine at a thermally stable condition, which needs a long running time of the machine. In this paper, a method based on a particle swarm optimization (PSO) algorithm is proposed, which can estimate the machine efficiency at different loads with thermal stability. The machine operation data at the first 30 min after the start rather than data at a thermal stability condition are used in the method. The proposed algorithm utilizes two approaches to predict a full-load temperature at a thermally stable condition. The first approach is based on the insulation class of the machine and uses the equivalent circuit. The second approach is based on the trend of the temperature rise in the first 30 min of running the machine after the start. Furthermore, a method is proposed to narrow the parameters range, which helps the PSO to converge to the right answer. All results are validated by the experimental results.&quot;,&quot;publisher&quot;:&quot;Institute of Electrical and Electronics Engineers Inc.&quot;,&quot;issue&quot;:&quot;8&quot;,&quot;volume&quot;:&quot;66&quot;,&quot;container-title-short&quot;:&quot;&quot;},&quot;isTemporary&quot;:false},{&quot;id&quot;:&quot;0eabd1ba-4ef7-33d3-83d4-cc93b00ac804&quot;,&quot;itemData&quot;:{&quot;type&quot;:&quot;article-journal&quot;,&quot;id&quot;:&quot;0eabd1ba-4ef7-33d3-83d4-cc93b00ac804&quot;,&quot;title&quot;:&quot;Efficiency and Cost Optimized Design of an Induction Motor Using Genetic Algorithm&quot;,&quot;author&quot;:[{&quot;family&quot;:&quot;Mallik&quot;,&quot;given&quot;:&quot;Srikumar&quot;,&quot;parse-names&quot;:false,&quot;dropping-particle&quot;:&quot;&quot;,&quot;non-dropping-particle&quot;:&quot;&quot;},{&quot;family&quot;:&quot;Mallik&quot;,&quot;given&quot;:&quot;Kaushik&quot;,&quot;parse-names&quot;:false,&quot;dropping-particle&quot;:&quot;&quot;,&quot;non-dropping-particle&quot;:&quot;&quot;},{&quot;family&quot;:&quot;Barman&quot;,&quot;given&quot;:&quot;Amal&quot;,&quot;parse-names&quot;:false,&quot;dropping-particle&quot;:&quot;&quot;,&quot;non-dropping-particle&quot;:&quot;&quot;},{&quot;family&quot;:&quot;Maiti&quot;,&quot;given&quot;:&quot;Dipten&quot;,&quot;parse-names&quot;:false,&quot;dropping-particle&quot;:&quot;&quot;,&quot;non-dropping-particle&quot;:&quot;&quot;},{&quot;family&quot;:&quot;Biswas&quot;,&quot;given&quot;:&quot;Sujit K.&quot;,&quot;parse-names&quot;:false,&quot;dropping-particle&quot;:&quot;&quot;,&quot;non-dropping-particle&quot;:&quot;&quot;},{&quot;family&quot;:&quot;Deb&quot;,&quot;given&quot;:&quot;Nirmal K.&quot;,&quot;parse-names&quot;:false,&quot;dropping-particle&quot;:&quot;&quot;,&quot;non-dropping-particle&quot;:&quot;&quot;},{&quot;family&quot;:&quot;Basu&quot;,&quot;given&quot;:&quot;Sujay&quot;,&quot;parse-names&quot;:false,&quot;dropping-particle&quot;:&quot;&quot;,&quot;non-dropping-particle&quot;:&quot;&quot;}],&quot;container-title&quot;:&quot;IEEE Transactions on Industrial Electronics&quot;,&quot;DOI&quot;:&quot;10.1109/TIE.2017.2703687&quot;,&quot;ISSN&quot;:&quot;02780046&quot;,&quot;issued&quot;:{&quot;date-parts&quot;:[[2017,12,1]]},&quot;page&quot;:&quot;9854-9863&quot;,&quot;abstract&quot;:&quot;In the context of electricity shortage and an attempt to save the environment, introduction of energy efficient motors in different fields of application has become a necessity. This paves the way for fusing the conventional machine design procedures with optimization techniques. Unfortunately, the mathematics of electrical machine design involves calculations with highly nonlinear equation sets, and hence the conventional analytical optimization techniques do not fit well. In this study, design of an efficiency-optimized squirrel cage induction motor is considered, where genetic algorithm is chosen as the tool for optimization. The various constraints considered are selected on the basis of material, mechanical, and performance considerations as approved by standards and practices. The influence of change of materials and change of upper limit of customer's budget on different key motor design performance indicators are studied with and without cost constraints. Also, a systematic and statistics-based approach is proposed to achieve an optimized motor design, even at very low cost, provided relaxation of some constraints is allowed by the specific application. The optimized results are validated through tests on laboratory prototypes.&quot;,&quot;publisher&quot;:&quot;Institute of Electrical and Electronics Engineers Inc.&quot;,&quot;issue&quot;:&quot;12&quot;,&quot;volume&quot;:&quot;64&quot;,&quot;container-title-short&quot;:&quot;&quot;},&quot;isTemporary&quot;:false},{&quot;id&quot;:&quot;2652150b-7682-3f20-aed9-957a3437f1ef&quot;,&quot;itemData&quot;:{&quot;type&quot;:&quot;report&quot;,&quot;id&quot;:&quot;2652150b-7682-3f20-aed9-957a3437f1ef&quot;,&quot;title&quot;:&quot;A New Method for Induction Motors Parameter Estimation Using Genetic Algorithms and Transient Speed measurements&quot;,&quot;author&quot;:[{&quot;family&quot;:&quot;Trentin&quot;,&quot;given&quot;:&quot;Andrew&quot;,&quot;parse-names&quot;:false,&quot;dropping-particle&quot;:&quot;&quot;,&quot;non-dropping-particle&quot;:&quot;&quot;},{&quot;family&quot;:&quot;Zanchetta&quot;,&quot;given&quot;:&quot;Pericle&quot;,&quot;parse-names&quot;:false,&quot;dropping-particle&quot;:&quot;&quot;,&quot;non-dropping-particle&quot;:&quot;&quot;},{&quot;family&quot;:&quot;Wheeler&quot;,&quot;given&quot;:&quot;Patrick&quot;,&quot;parse-names&quot;:false,&quot;dropping-particle&quot;:&quot;&quot;,&quot;non-dropping-particle&quot;:&quot;&quot;},{&quot;family&quot;:&quot;Clare&quot;,&quot;given&quot;:&quot;Jon&quot;,&quot;parse-names&quot;:false,&quot;dropping-particle&quot;:&quot;&quot;,&quot;non-dropping-particle&quot;:&quot;&quot;},{&quot;family&quot;:&quot;Wood&quot;,&quot;given&quot;:&quot;Robert&quot;,&quot;parse-names&quot;:false,&quot;dropping-particle&quot;:&quot;&quot;,&quot;non-dropping-particle&quot;:&quot;&quot;},{&quot;family&quot;:&quot;Katsis&quot;,&quot;given&quot;:&quot;Dimos&quot;,&quot;parse-names&quot;:false,&quot;dropping-particle&quot;:&quot;&quot;,&quot;non-dropping-particle&quot;:&quot;&quot;}],&quot;URL&quot;:&quot;http://www.eee.nottingham.ac.uk/&quot;,&quot;issued&quot;:{&quot;date-parts&quot;:[[2006]]},&quot;abstract&quot;:&quot;This paper proposes a new heuristic approach based on Genetic Algorithms (GA) to estimate mechanical and electrical parameters of an induction motor (IM) in all operative conditions using only speed transient measurements. The GA routine is used off-line to minimize the error between experimental speed transient responses measured on the machine under test and those obtained, under the same conditions, form a simulation in which the GA optimizes the parameters. The IM is controlled by means of a standard vector control strategy using a set of parameters initially estimated from the nominal values of the machine.&quot;,&quot;container-title-short&quot;:&quot;&quot;},&quot;isTemporary&quot;:false},{&quot;id&quot;:&quot;5ecb81a2-8e0d-3ec1-8611-866f8c33f6b9&quot;,&quot;itemData&quot;:{&quot;type&quot;:&quot;report&quot;,&quot;id&quot;:&quot;5ecb81a2-8e0d-3ec1-8611-866f8c33f6b9&quot;,&quot;title&quot;:&quot;Improved Vector Control of Induction Motor Drives Using Genetic Algorithms-based Machine and Control Parameters Estimation&quot;,&quot;author&quot;:[{&quot;family&quot;:&quot;Trentin&quot;,&quot;given&quot;:&quot;A&quot;,&quot;parse-names&quot;:false,&quot;dropping-particle&quot;:&quot;&quot;,&quot;non-dropping-particle&quot;:&quot;&quot;},{&quot;family&quot;:&quot;Zanchetta&quot;,&quot;given&quot;:&quot;P&quot;,&quot;parse-names&quot;:false,&quot;dropping-particle&quot;:&quot;&quot;,&quot;non-dropping-particle&quot;:&quot;&quot;},{&quot;family&quot;:&quot;Wheeler&quot;,&quot;given&quot;:&quot;P&quot;,&quot;parse-names&quot;:false,&quot;dropping-particle&quot;:&quot;&quot;,&quot;non-dropping-particle&quot;:&quot;&quot;},{&quot;family&quot;:&quot;Clare&quot;,&quot;given&quot;:&quot;J&quot;,&quot;parse-names&quot;:false,&quot;dropping-particle&quot;:&quot;&quot;,&quot;non-dropping-particle&quot;:&quot;&quot;}],&quot;URL&quot;:&quot;http://www.nottingham.ac.uk&quot;,&quot;container-title-short&quot;:&quot;&quot;},&quot;isTemporary&quot;:false}]},{&quot;citationID&quot;:&quot;MENDELEY_CITATION_e53aa525-9a3f-4adc-9d2a-f0a2158bdc96&quot;,&quot;properties&quot;:{&quot;noteIndex&quot;:0},&quot;isEdited&quot;:false,&quot;manualOverride&quot;:{&quot;isManuallyOverridden&quot;:false,&quot;citeprocText&quot;:&quot;[103], [104]&quot;,&quot;manualOverrideText&quot;:&quot;&quot;},&quot;citationTag&quot;:&quot;MENDELEY_CITATION_v3_eyJjaXRhdGlvbklEIjoiTUVOREVMRVlfQ0lUQVRJT05fZTUzYWE1MjUtOWEzZi00YWRjLTlkMmEtZjBhMjE1OGJkYzk2IiwicHJvcGVydGllcyI6eyJub3RlSW5kZXgiOjB9LCJpc0VkaXRlZCI6ZmFsc2UsIm1hbnVhbE92ZXJyaWRlIjp7ImlzTWFudWFsbHlPdmVycmlkZGVuIjpmYWxzZSwiY2l0ZXByb2NUZXh0IjoiWzEwM10sIFsxMDRdIiwibWFudWFsT3ZlcnJpZGVUZXh0IjoiIn0sImNpdGF0aW9uSXRlbXMiOlt7ImlkIjoiZjRhNzQ1MDktNDM0Zi0zMmQ2LTg4NTQtMDlkZDUyM2U3ZDRkIiwiaXRlbURhdGEiOnsidHlwZSI6ImFydGljbGUtam91cm5hbCIsImlkIjoiZjRhNzQ1MDktNDM0Zi0zMmQ2LTg4NTQtMDlkZDUyM2U3ZDRkIiwidGl0bGUiOiJFbmdpbmVlcmluZyBvcHRpbWlzYXRpb24gYnkgY3Vja29vIHNlYXJjaCIsImF1dGhvciI6W3siZmFtaWx5IjoiWWFuZyIsImdpdmVuIjoiWGluIFNoZSIsInBhcnNlLW5hbWVzIjpmYWxzZSwiZHJvcHBpbmctcGFydGljbGUiOiIiLCJub24tZHJvcHBpbmctcGFydGljbGUiOiIifSx7ImZhbWlseSI6IkRlYiIsImdpdmVuIjoiU3Vhc2giLCJwYXJzZS1uYW1lcyI6ZmFsc2UsImRyb3BwaW5nLXBhcnRpY2xlIjoiIiwibm9uLWRyb3BwaW5nLXBhcnRpY2xlIjoiIn1dLCJjb250YWluZXItdGl0bGUiOiJJbnRlcm5hdGlvbmFsIEpvdXJuYWwgb2YgTWF0aGVtYXRpY2FsIE1vZGVsbGluZyBhbmQgTnVtZXJpY2FsIE9wdGltaXNhdGlvbiIsImFjY2Vzc2VkIjp7ImRhdGUtcGFydHMiOltbMjAyMiw0LDIwXV19LCJET0kiOiIxMC4xNTA0L0lKTU1OTy4yMDEwLjAzNTQzMCIsIklTU04iOiIyMDQwMzYxNSIsImlzc3VlZCI6eyJkYXRlLXBhcnRzIjpbWzIwMTBdXX0sInBhZ2UiOiIzMzAtMzQzIiwiYWJzdHJhY3QiOiJBIG5ldyBtZXRhaGV1cmlzdGljIG9wdGltaXNhdGlvbiBhbGdvcml0aG0sIGNhbGxlZCBjdWNrb28gc2VhcmNoIChDUyksIHdhcyBkZXZlbG9wZWQgcmVjZW50bHkgYnkgWWFuZyBhbmQgRGViICgyMDA5KS4gVGhpcyBwYXBlciBwcmVzZW50cyBhIG1vcmUgZXh0ZW5zaXZlIGNvbXBhcmlzb24gc3R1ZHkgdXNpbmcgc29tZSBzdGFuZGFyZCB0ZXN0IGZ1bmN0aW9ucyBhbmQgbmV3bHkgZGVzaWduZWQgc3RvY2hhc3RpYyB0ZXN0IGZ1bmN0aW9ucy4gV2UgdGhlbiBhcHBseSB0aGUgQ1MgYWxnb3JpdGhtIHRvIHNvbHZlIGVuZ2luZWVyaW5nIGRlc2lnbiBvcHRpbWlzYXRpb24gcHJvYmxlbXMsIGluY2x1ZGluZyB0aGUgZGVzaWduIG9mIHNwcmluZ3MgYW5kIHdlbGRlZCBiZWFtIHN0cnVjdHVyZXMuIFRoZSBvcHRpbWFsIHNvbHV0aW9ucyBvYnRhaW5lZCBieSBDUyBhcmUgZmFyIGJldHRlciB0aGFuIHRoZSBiZXN0IHNvbHV0aW9ucyBvYnRhaW5lZCBieSBhbiBlZmZpY2llbnQgcGFydGljbGUgc3dhcm0gb3B0aW1pc2VyLiBXZSB3aWxsIGRpc2N1c3MgdGhlIHVuaXF1ZSBzZWFyY2ggZmVhdHVyZXMgdXNlZCBpbiBDUyBhbmQgdGhlIGltcGxpY2F0aW9ucyBmb3IgZnVydGhlciByZXNlYXJjaC4gwqkgMjAxMCBJbmRlcnNjaWVuY2UgRW50ZXJwcmlzZXMgTHRkLiIsInB1Ymxpc2hlciI6IkluZGVyc2NpZW5jZSBQdWJsaXNoZXJzIiwiaXNzdWUiOiI0Iiwidm9sdW1lIjoiMSIsImNvbnRhaW5lci10aXRsZS1zaG9ydCI6IiJ9LCJpc1RlbXBvcmFyeSI6ZmFsc2V9LHsiaWQiOiJjNTkxNDM4NC1hZjZlLTM3ZDMtYTViMC1mMzkwNDlmZDYzZGIiLCJpdGVtRGF0YSI6eyJ0eXBlIjoiYXJ0aWNsZS1qb3VybmFsIiwiaWQiOiJjNTkxNDM4NC1hZjZlLTM3ZDMtYTViMC1mMzkwNDlmZDYzZGIiLCJ0aXRsZSI6IkNvbGUncyBQYXJhbWV0cmljIFNlYXJjaCBUZWNobmlxdWUgTWFkZSBQcmFjdGljYWwiLCJhdXRob3IiOlt7ImZhbWlseSI6Ikdvb2RyaWNoIiwiZ2l2ZW4iOiJNaWNoYWVsIFQiLCJwYXJzZS1uYW1lcyI6ZmFsc2UsImRyb3BwaW5nLXBhcnRpY2xlIjoiIiwibm9uLWRyb3BwaW5nLXBhcnRpY2xlIjoiIn1dLCJhY2Nlc3NlZCI6eyJkYXRlLXBhcnRzIjpbWzIwMjIsNCwyMF1dfSwiYWJzdHJhY3QiOiJQYXJhbWV0cmljIHNlYXJjaCBoYXMgYmVlbiB3aWRlbHkgdXNlZCBpbiBnZW9tZXRyaWMgYWxnb3JpdGhtcy4gQ29sZSdzIGltcHJvdmVtZW50IHByb3ZpZGVzIGEgd2F5IG9mIHNhdmluZyBhIGxvZ2FyaXRobWljIGZhY3RvciBpbiB0aGUgcnVubmluZyB0aW1lIG92ZXIgd2hhdCBpcyBhY2hpZXZhYmxlIHVzaW5nIHRoZSBzdGFuZGFyZCBtZXRob2QuIFVuZm9ydHVuYXRlbHksIHRoaXMgaW1wcm92ZW1lbnQgY29tZXMgYXQgdGhlIGV4cGVuc2Ugb2YgbWFraW5nIGFuIGFscmVhZHkgY29tcGxpY2F0ZWQgYWxnb3JpdGhtIGV2ZW4gbW9yZSBjb21wbGV4OyBoZW5jZSwgdGhpcyB0ZWNobmlxdWUgaGFzIGJlZW4gbW9zdGx5IG9mIHRoZW9yZXRpY2FsIGludGVyZXN0LiBJbiB0aGlzIHBhcGVyLCB3ZSBwcm92aWRlIGFuIGFsZ29yaXRobSBlbmdpbmVlcmluZyBmcmFtZXdvcmsgdGhhdCBhbGxvd3MgZm9yIHRoZSBzYW1lIGFzeW1wdG90aWMgY29tcGxleGl0eSB0byBiZSBhY2hpZXZlZCBwcm9iYWJpbGlzdGljYWxseSBpbiBhIHdheSB0aGF0IGlzIGJvdGggc2ltcGxlIGFuZCBwcmFjdGljYWwgKGkuZS4sIHN1aXRhYmxlIGZvciBhY3R1YWwgaW1wbGVtZW50YXRpb24pLiBUaGUgbWFpbiBpZGVhIG9mIG91ciBhcHByb2FjaCBpcyB0byBzaG93IHRoYXQgYSB2YXJpYW50IG9mIHF1aWNrc29ydCwga25vd24gYXMgYm94c29ydCwgY2FuIGJlIHVzZWQgdG8gZHJpdmUgY29tcGFyaXNvbnMsIGluc3RlYWQgb2YgdXNpbmcgYSBzb3J0aW5nIG5ldHdvcmssIGxpa2UgdGhlIGNvbXBsaWNhdGVkIEFLUyBuZXR3b3JrLCBvciBhbiBFUkVXIHBhcmFsbGVsIHNvcnRpbmcgYWxnb3JpdGhtLCBsaWtlIHRoZSBmYWlybHkgaW50cmljYXRlIHBhcmFsbGVsIG1lcmdlc29ydCBhbGdvcml0aG0uIFRoaXMgcmVzdWx0cyBpbiBhIHJhbmRvbWl6ZWQgb3B0aW1pemF0aW9uIGFsZ29yaXRobSB3aXRoIGEgcnVubmluZyB0aW1lIG1hdGNoaW5nIHRoYXQgb2YgdXNpbmcgQ29sZSdzIG1ldGhvZCwgd2l0aCBoaWdoIHByb2JhYmlsaXR5LCB3aGlsZSBhbHNvIGJlaW5nIHByYWN0aWNhbC4gV2Ugc2hvdyBob3cgdGhpcyByZXN1bHRzIGluIHByYWN0aWNhbCBpbXBsZW1lbnRhdGlvbnMgb2Ygc29tZSBnZW9tZXRyaWMgYWxnb3JpdGhtcyB1dGlsaXppbmcgcGFyYW1ldHJpYyBzZWFyY2hpbmcgYW5kIHByb3ZpZGUgZXhwZXJpbWVudGFsIHJlc3VsdHMgdGhhdCBwcm92ZSBwcmFjdGljYWxpdHkgb2YgdGhlIG1ldGhvZC4iLCJjb250YWluZXItdGl0bGUtc2hvcnQiOiIifSwiaXNUZW1wb3JhcnkiOmZhbHNlfV19&quot;,&quot;citationItems&quot;:[{&quot;id&quot;:&quot;f4a74509-434f-32d6-8854-09dd523e7d4d&quot;,&quot;itemData&quot;:{&quot;type&quot;:&quot;article-journal&quot;,&quot;id&quot;:&quot;f4a74509-434f-32d6-8854-09dd523e7d4d&quot;,&quot;title&quot;:&quot;Engineering optimisation by cuckoo search&quot;,&quot;author&quot;:[{&quot;family&quot;:&quot;Yang&quot;,&quot;given&quot;:&quot;Xin She&quot;,&quot;parse-names&quot;:false,&quot;dropping-particle&quot;:&quot;&quot;,&quot;non-dropping-particle&quot;:&quot;&quot;},{&quot;family&quot;:&quot;Deb&quot;,&quot;given&quot;:&quot;Suash&quot;,&quot;parse-names&quot;:false,&quot;dropping-particle&quot;:&quot;&quot;,&quot;non-dropping-particle&quot;:&quot;&quot;}],&quot;container-title&quot;:&quot;International Journal of Mathematical Modelling and Numerical Optimisation&quot;,&quot;accessed&quot;:{&quot;date-parts&quot;:[[2022,4,20]]},&quot;DOI&quot;:&quot;10.1504/IJMMNO.2010.035430&quot;,&quot;ISSN&quot;:&quot;20403615&quot;,&quot;issued&quot;:{&quot;date-parts&quot;:[[2010]]},&quot;page&quot;:&quot;330-343&quot;,&quot;abstract&quot;:&quot;A new metaheuristic optimisation algorithm, called cuckoo search (CS), was developed recently by Yang and Deb (2009). This paper presents a more extensive comparison study using some standard test functions and newly designed stochastic test functions. We then apply the CS algorithm to solve engineering design optimisation problems, including the design of springs and welded beam structures. The optimal solutions obtained by CS are far better than the best solutions obtained by an efficient particle swarm optimiser. We will discuss the unique search features used in CS and the implications for further research. © 2010 Inderscience Enterprises Ltd.&quot;,&quot;publisher&quot;:&quot;Inderscience Publishers&quot;,&quot;issue&quot;:&quot;4&quot;,&quot;volume&quot;:&quot;1&quot;,&quot;container-title-short&quot;:&quot;&quot;},&quot;isTemporary&quot;:false},{&quot;id&quot;:&quot;c5914384-af6e-37d3-a5b0-f39049fd63db&quot;,&quot;itemData&quot;:{&quot;type&quot;:&quot;article-journal&quot;,&quot;id&quot;:&quot;c5914384-af6e-37d3-a5b0-f39049fd63db&quot;,&quot;title&quot;:&quot;Cole's Parametric Search Technique Made Practical&quot;,&quot;author&quot;:[{&quot;family&quot;:&quot;Goodrich&quot;,&quot;given&quot;:&quot;Michael T&quot;,&quot;parse-names&quot;:false,&quot;dropping-particle&quot;:&quot;&quot;,&quot;non-dropping-particle&quot;:&quot;&quot;}],&quot;accessed&quot;:{&quot;date-parts&quot;:[[2022,4,20]]},&quot;abstract&quot;:&quot;Parametric search has been widely used in geometric algorithms. Cole's improvement provides a way of saving a logarithmic factor in the running time over what is achievable using the standard method. Unfortunately, this improvement comes at the expense of making an already complicated algorithm even more complex; hence, this technique has been mostly of theoretical interest. In this paper, we provide an algorithm engineering framework that allows for the same asymptotic complexity to be achieved probabilistically in a way that is both simple and practical (i.e., suitable for actual implementation). The main idea of our approach is to show that a variant of quicksort, known as boxsort, can be used to drive comparisons, instead of using a sorting network, like the complicated AKS network, or an EREW parallel sorting algorithm, like the fairly intricate parallel mergesort algorithm. This results in a randomized optimization algorithm with a running time matching that of using Cole's method, with high probability, while also being practical. We show how this results in practical implementations of some geometric algorithms utilizing parametric searching and provide experimental results that prove practicality of the method.&quot;,&quot;container-title-short&quot;:&quot;&quot;},&quot;isTemporary&quot;:false}]},{&quot;citationID&quot;:&quot;MENDELEY_CITATION_ca983df5-ccca-43be-b26c-13dd4ca85b16&quot;,&quot;properties&quot;:{&quot;noteIndex&quot;:0},&quot;isEdited&quot;:false,&quot;manualOverride&quot;:{&quot;isManuallyOverridden&quot;:false,&quot;citeprocText&quot;:&quot;[105], [106]&quot;,&quot;manualOverrideText&quot;:&quot;&quot;},&quot;citationTag&quot;:&quot;MENDELEY_CITATION_v3_eyJjaXRhdGlvbklEIjoiTUVOREVMRVlfQ0lUQVRJT05fY2E5ODNkZjUtY2NjYS00M2JlLWIyNmMtMTNkZDRjYTg1YjE2IiwicHJvcGVydGllcyI6eyJub3RlSW5kZXgiOjB9LCJpc0VkaXRlZCI6ZmFsc2UsIm1hbnVhbE92ZXJyaWRlIjp7ImlzTWFudWFsbHlPdmVycmlkZGVuIjpmYWxzZSwiY2l0ZXByb2NUZXh0IjoiWzEwNV0sIFsxMDZdIiwibWFudWFsT3ZlcnJpZGVUZXh0IjoiIn0sImNpdGF0aW9uSXRlbXMiOlt7ImlkIjoiM2M3NjIzZDctYjYwZC0zMWE5LWE2NjMtMWNmMWE5ZjczYmNmIiwiaXRlbURhdGEiOnsidHlwZSI6ImFydGljbGUtam91cm5hbCIsImlkIjoiM2M3NjIzZDctYjYwZC0zMWE5LWE2NjMtMWNmMWE5ZjczYmNmIiwidGl0bGUiOiJOb25saW5lYXIgaW5lcnRpYSB3ZWlnaHQgdmFyaWF0aW9uIGZvciBkeW5hbWljIGFkYXB0YXRpb24gaW4gcGFydGljbGUgc3dhcm0gb3B0aW1pemF0aW9uIiwiYXV0aG9yIjpbeyJmYW1pbHkiOiJDaGF0dGVyamVlIiwiZ2l2ZW4iOiJBLiIsInBhcnNlLW5hbWVzIjpmYWxzZSwiZHJvcHBpbmctcGFydGljbGUiOiIiLCJub24tZHJvcHBpbmctcGFydGljbGUiOiIifSx7ImZhbWlseSI6IlNpYXJyeSIsImdpdmVuIjoiUC4iLCJwYXJzZS1uYW1lcyI6ZmFsc2UsImRyb3BwaW5nLXBhcnRpY2xlIjoiIiwibm9uLWRyb3BwaW5nLXBhcnRpY2xlIjoiIn1dLCJjb250YWluZXItdGl0bGUiOiJDb21wdXRlcnMgYW5kIE9wZXJhdGlvbnMgUmVzZWFyY2giLCJhY2Nlc3NlZCI6eyJkYXRlLXBhcnRzIjpbWzIwMjIsNCwyMF1dfSwiRE9JIjoiMTAuMTAxNi9KLkNPUi4yMDA0LjA4LjAxMiIsIklTU04iOiIwMzA1MDU0OCIsImlzc3VlZCI6eyJkYXRlLXBhcnRzIjpbWzIwMDYsM11dfSwicGFnZSI6Ijg1OS04NzEiLCJhYnN0cmFjdCI6IlRoZSBwYXJ0aWNsZSBzd2FybSBvcHRpbWl6YXRpb24gKFBTTykgaXMgYSByZWxhdGl2ZWx5IG5ldyBnZW5lcmF0aW9uIG9mIGNvbWJpbmF0b3JpYWwgbWV0YWhldXJpc3RpYyBhbGdvcml0aG1zIHdoaWNoIGlzIGJhc2VkIG9uIGEgbWV0YXBob3Igb2Ygc29jaWFsIGludGVyYWN0aW9uLCBuYW1lbHkgYmlyZCBmbG9ja2luZyBvciBmaXNoIHNjaG9vbGluZy4gQWx0aG91Z2ggdGhlIGFsZ29yaXRobSBoYXMgc2hvd24gc29tZSBpbXBvcnRhbnQgYWR2YW5jZXMgYnkgcHJvdmlkaW5nIGhpZ2ggc3BlZWQgb2YgY29udmVyZ2VuY2UgaW4gc3BlY2lmaWMgcHJvYmxlbXMgaXQgaGFzIGFsc28gYmVlbiByZXBvcnRlZCB0aGF0IHRoZSBhbGdvcml0aG0gaGFzIGEgdGVuZGVuY3kgdG8gZ2V0IHN0dWNrIGluIGEgbmVhciBvcHRpbWFsIHNvbHV0aW9uIGFuZCBtYXkgZmluZCBpdCBkaWZmaWN1bHQgdG8gaW1wcm92ZSBzb2x1dGlvbiBhY2N1cmFjeSBieSBmaW5lIHR1bmluZy4gVGhlIHByZXNlbnQgcGFwZXIgcHJvcG9zZXMgYSBuZXcgdmFyaWF0aW9uIG9mIFBTTyBtb2RlbCB3aGVyZSB3ZSBwcm9wb3NlIGEgbmV3IG1ldGhvZCBvZiBpbnRyb2R1Y2luZyBub25saW5lYXIgdmFyaWF0aW9uIG9mIGluZXJ0aWEgd2VpZ2h0IGFsb25nIHdpdGggYSBwYXJ0aWNsZSdzIG9sZCB2ZWxvY2l0eSB0byBpbXByb3ZlIHRoZSBzcGVlZCBvZiBjb252ZXJnZW5jZSBhcyB3ZWxsIGFzIGZpbmUgdHVuZSB0aGUgc2VhcmNoIGluIHRoZSBtdWx0aWRpbWVuc2lvbmFsIHNwYWNlLiBUaGUgcGFwZXIgYWxzbyBwcmVzZW50cyBhIG5ldyBtZXRob2Qgb2YgZGV0ZXJtaW5pbmcgYW5kIHNldHRpbmcgYSBjb21wbGV0ZSBzZXQgb2YgZnJlZSBwYXJhbWV0ZXJzIGZvciBhbnkgZ2l2ZW4gcHJvYmxlbSwgc2F2aW5nIHRoZSB1c2VyIGZyb20gYSB0ZWRpb3VzIHRyaWFsIGFuZCBlcnJvciBiYXNlZCBhcHByb2FjaCB0byBkZXRlcm1pbmUgdGhlbSBmb3IgZWFjaCBzcGVjaWZpYyBwcm9ibGVtLiBUaGUgcGVyZm9ybWFuY2Ugb2YgdGhlIHByb3Bvc2VkIFBTTyBtb2RlbCwgYWxvbmcgd2l0aCB0aGUgZml4ZWQgc2V0IG9mIGZyZWUgcGFyYW1ldGVycywgaXMgYW1wbHkgZGVtb25zdHJhdGVkIGJ5IGFwcGx5aW5nIGl0IGZvciBzZXZlcmFsIGJlbmNobWFyayBwcm9ibGVtcyBhbmQgY29tcGFyaW5nIGl0IHdpdGggc2V2ZXJhbCBjb21wZXRpbmcgcG9wdWxhciBQU08gYW5kIG5vbi1QU08gY29tYmluYXRvcmlhbCBtZXRhaGV1cmlzdGljIGFsZ29yaXRobXMuIMKpIDIwMDQgRWxzZXZpZXIgTHRkLiBBbGwgcmlnaHRzIHJlc2VydmVkLiIsImlzc3VlIjoiMyIsInZvbHVtZSI6IjMzIiwiY29udGFpbmVyLXRpdGxlLXNob3J0IjoiIn0sImlzVGVtcG9yYXJ5IjpmYWxzZX0seyJpZCI6ImE1NWI0ZWJlLWM4NDUtM2JmYy1hOWNhLTllODNiNjc2NmUxNSIsIml0ZW1EYXRhIjp7InR5cGUiOiJhcnRpY2xlLWpvdXJuYWwiLCJpZCI6ImE1NWI0ZWJlLWM4NDUtM2JmYy1hOWNhLTllODNiNjc2NmUxNSIsInRpdGxlIjoiT24gbGluZSBwYXJhbWV0ZXIgaWRlbnRpZmljYXRpb24gb2YgYW4gaW5kdWN0aW9uIG1vdG9yIHVzaW5nIGltcHJvdmVkIHBhcnRpY2xlIHN3YXJtIG9wdGltaXphdGlvbiIsImF1dGhvciI6W3siZmFtaWx5IjoiR3Vhbmd5aSIsImdpdmVuIjoiQ2hlbiIsInBhcnNlLW5hbWVzIjpmYWxzZSwiZHJvcHBpbmctcGFydGljbGUiOiIiLCJub24tZHJvcHBpbmctcGFydGljbGUiOiIifSx7ImZhbWlseSI6IldlaSIsImdpdmVuIjoiR3VvIiwicGFyc2UtbmFtZXMiOmZhbHNlLCJkcm9wcGluZy1wYXJ0aWNsZSI6IiIsIm5vbi1kcm9wcGluZy1wYXJ0aWNsZSI6IiJ9LHsiZmFtaWx5IjoiS2Fpc2hlbmciLCJnaXZlbiI6Ikh1YW5nIiwicGFyc2UtbmFtZXMiOmZhbHNlLCJkcm9wcGluZy1wYXJ0aWNsZSI6IiIsIm5vbi1kcm9wcGluZy1wYXJ0aWNsZSI6IiJ9XSwiY29udGFpbmVyLXRpdGxlIjoiUHJvY2VlZGluZ3Mgb2YgdGhlIDI2dGggQ2hpbmVzZSBDb250cm9sIENvbmZlcmVuY2UsIENDQyAyMDA3IiwiYWNjZXNzZWQiOnsiZGF0ZS1wYXJ0cyI6W1syMDIyLDQsMjBdXX0sIkRPSSI6IjEwLjExMDkvQ0hJQ0MuMjAwNi40MzQ3MTUxIiwiSVNCTiI6Ijc5MDA3MTkyMjkiLCJpc3N1ZWQiOnsiZGF0ZS1wYXJ0cyI6W1syMDA3XV19LCJwYWdlIjoiNzQ1LTc0OSIsImFic3RyYWN0IjoiVGhlIHBhcGVyIGludHJvZHVjZXMgYSBpbXByb3ZlZCBwYXJ0aWNsZSBzd2FybSBvcHRpbWl6YXRpb24gKElQU08pIGFsZ29yaXRobSB3aXRoIGR5bmFtaWMgaW5lcnRpYSB3ZWlnaHQgYW5kIGFwcGxpZXMgdGhpcyBtZXRob2QgdG8gcGFyYW1ldGVyIGlkZW50aWZpY2F0aW9uIG9mIGluZHVjdGlvbiBtYWNoaW5lIGluY2x1ZGluZyB0aGUgZWZmZWN0cyBvZiBzYXR1cmF0aW9uLiBUaGUgbWFjaGluZSBkeW5hbWljcyBjYW4gYmUgcHJlc2VudGVkIGFzIGEgc2V0IG9mIHRpbWUtdmFyeWluZyBkaWZmZXJlbnRpYWwgZXF1YXRpb25zIHdpdGggbWFjaGluZSBzYXR1cmF0ZWQgaW5kdWN0YW5jZXMgbW9kZWxlZCBieSBub25saW5lYXIgZnVuY3Rpb25zIG9mIGV4Y2l0aW5nIGN1cnJlbnRbOV0uIEJhc2VkIG9uIHRoZSBkYXRhIGFjcXVpcmVkIGZyb20gdGhlIDEuMSBrdyBpbmR1Y3Rpb24gbW90b3IsIGEgY29tcGFyaXNvbiBiZXR3ZWVuIHRoZSByZWFsIHBhcmFtZXRlcnMgcmVzcG9uc2Ugd2l0aCB0aGF0IGRldGVybWluZWQgYnkgdGhlIHByb3Bvc2VkIGFsZ29yaXRobSBoYXZlIGJlZW4gcHJlc2VudGVkLCBhbmQgdGhlIHJlc3VsdCBvZiBpZGVudGlmaWNhdGlvbiB1c2luZyB0aGUgR0EoZ2VuZXRpYyBhbGdvcml0aG0pIGFuZCBzdGFuZGFyZCBwYXJ0aWNsZSBzd2FybSBvcHRpbWl6YXRpb24gYWxnb3JpdGhtIGhhdmUgYWxzbyBiZWVuIHByb3ZpZGVkLiBUaGUgcmVzdWx0cyBzaG93IHRoYXQgdGhlIHBlcmZvcm1hbmNlIG9mIHRoZSBJUFNPIGlzIGJldHRlciB0aGFuIG90aGVyIHRlY2huaXF1ZXMuIEl0IGlzIGNvbmNsdWRlZCB0aGF0IElQU08gaXMgYSBlZmZlY3RpdmUgYWxnb3JpdGhtIGZvciBwYXJhbWV0ZXJzIGlkZW50aWZpY2F0aW9uLiIsImNvbnRhaW5lci10aXRsZS1zaG9ydCI6IiJ9LCJpc1RlbXBvcmFyeSI6ZmFsc2V9XX0=&quot;,&quot;citationItems&quot;:[{&quot;id&quot;:&quot;3c7623d7-b60d-31a9-a663-1cf1a9f73bcf&quot;,&quot;itemData&quot;:{&quot;type&quot;:&quot;article-journal&quot;,&quot;id&quot;:&quot;3c7623d7-b60d-31a9-a663-1cf1a9f73bcf&quot;,&quot;title&quot;:&quot;Nonlinear inertia weight variation for dynamic adaptation in particle swarm optimization&quot;,&quot;author&quot;:[{&quot;family&quot;:&quot;Chatterjee&quot;,&quot;given&quot;:&quot;A.&quot;,&quot;parse-names&quot;:false,&quot;dropping-particle&quot;:&quot;&quot;,&quot;non-dropping-particle&quot;:&quot;&quot;},{&quot;family&quot;:&quot;Siarry&quot;,&quot;given&quot;:&quot;P.&quot;,&quot;parse-names&quot;:false,&quot;dropping-particle&quot;:&quot;&quot;,&quot;non-dropping-particle&quot;:&quot;&quot;}],&quot;container-title&quot;:&quot;Computers and Operations Research&quot;,&quot;accessed&quot;:{&quot;date-parts&quot;:[[2022,4,20]]},&quot;DOI&quot;:&quot;10.1016/J.COR.2004.08.012&quot;,&quot;ISSN&quot;:&quot;03050548&quot;,&quot;issued&quot;:{&quot;date-parts&quot;:[[2006,3]]},&quot;page&quot;:&quot;859-871&quot;,&quot;abstract&quot;:&quot;The particle swarm optimization (PSO) is a relatively new generation of combinatorial metaheuristic algorithms which is based on a metaphor of social interaction, namely bird flocking or fish schooling. Although the algorithm has shown some important advances by providing high speed of convergence in specific problems it has also been reported that the algorithm has a tendency to get stuck in a near optimal solution and may find it difficult to improve solution accuracy by fine tuning. The present paper proposes a new variation of PSO model where we propose a new method of introducing nonlinear variation of inertia weight along with a particle's old velocity to improve the speed of convergence as well as fine tune the search in the multidimensional space. The paper also presents a new method of determining and setting a complete set of free parameters for any given problem, saving the user from a tedious trial and error based approach to determine them for each specific problem. The performance of the proposed PSO model, along with the fixed set of free parameters, is amply demonstrated by applying it for several benchmark problems and comparing it with several competing popular PSO and non-PSO combinatorial metaheuristic algorithms. © 2004 Elsevier Ltd. All rights reserved.&quot;,&quot;issue&quot;:&quot;3&quot;,&quot;volume&quot;:&quot;33&quot;,&quot;container-title-short&quot;:&quot;&quot;},&quot;isTemporary&quot;:false},{&quot;id&quot;:&quot;a55b4ebe-c845-3bfc-a9ca-9e83b6766e15&quot;,&quot;itemData&quot;:{&quot;type&quot;:&quot;article-journal&quot;,&quot;id&quot;:&quot;a55b4ebe-c845-3bfc-a9ca-9e83b6766e15&quot;,&quot;title&quot;:&quot;On line parameter identification of an induction motor using improved particle swarm optimization&quot;,&quot;author&quot;:[{&quot;family&quot;:&quot;Guangyi&quot;,&quot;given&quot;:&quot;Chen&quot;,&quot;parse-names&quot;:false,&quot;dropping-particle&quot;:&quot;&quot;,&quot;non-dropping-particle&quot;:&quot;&quot;},{&quot;family&quot;:&quot;Wei&quot;,&quot;given&quot;:&quot;Guo&quot;,&quot;parse-names&quot;:false,&quot;dropping-particle&quot;:&quot;&quot;,&quot;non-dropping-particle&quot;:&quot;&quot;},{&quot;family&quot;:&quot;Kaisheng&quot;,&quot;given&quot;:&quot;Huang&quot;,&quot;parse-names&quot;:false,&quot;dropping-particle&quot;:&quot;&quot;,&quot;non-dropping-particle&quot;:&quot;&quot;}],&quot;container-title&quot;:&quot;Proceedings of the 26th Chinese Control Conference, CCC 2007&quot;,&quot;accessed&quot;:{&quot;date-parts&quot;:[[2022,4,20]]},&quot;DOI&quot;:&quot;10.1109/CHICC.2006.4347151&quot;,&quot;ISBN&quot;:&quot;7900719229&quot;,&quot;issued&quot;:{&quot;date-parts&quot;:[[2007]]},&quot;page&quot;:&quot;745-749&quot;,&quot;abstract&quot;:&quot;The paper introduces a improved particle swarm optimization (IPSO) algorithm with dynamic inertia weight and applies this method to parameter identification of induction machine including the effects of saturation. The machine dynamics can be presented as a set of time-varying differential equations with machine saturated inductances modeled by nonlinear functions of exciting current[9]. Based on the data acquired from the 1.1 kw induction motor, a comparison between the real parameters response with that determined by the proposed algorithm have been presented, and the result of identification using the GA(genetic algorithm) and standard particle swarm optimization algorithm have also been provided. The results show that the performance of the IPSO is better than other techniques. It is concluded that IPSO is a effective algorithm for parameters identification.&quot;,&quot;container-title-short&quot;:&quot;&quot;},&quot;isTemporary&quot;:false}]},{&quot;citationID&quot;:&quot;MENDELEY_CITATION_2a43dc1c-fd11-43a8-a26b-4843f7e32fb4&quot;,&quot;properties&quot;:{&quot;noteIndex&quot;:0},&quot;isEdited&quot;:false,&quot;manualOverride&quot;:{&quot;isManuallyOverridden&quot;:false,&quot;citeprocText&quot;:&quot;[107], [108]&quot;,&quot;manualOverrideText&quot;:&quot;&quot;},&quot;citationTag&quot;:&quot;MENDELEY_CITATION_v3_eyJjaXRhdGlvbklEIjoiTUVOREVMRVlfQ0lUQVRJT05fMmE0M2RjMWMtZmQxMS00M2E4LWEyNmItNDg0M2Y3ZTMyZmI0IiwicHJvcGVydGllcyI6eyJub3RlSW5kZXgiOjB9LCJpc0VkaXRlZCI6ZmFsc2UsIm1hbnVhbE92ZXJyaWRlIjp7ImlzTWFudWFsbHlPdmVycmlkZGVuIjpmYWxzZSwiY2l0ZXByb2NUZXh0IjoiWzEwN10sIFsxMDhdIiwibWFudWFsT3ZlcnJpZGVUZXh0IjoiIn0sImNpdGF0aW9uSXRlbXMiOlt7ImlkIjoiMDMxZTBjZDYtMzFlZi0zNDMzLWE2MDItN2U4N2M1MjU5NzIyIiwiaXRlbURhdGEiOnsidHlwZSI6ImFydGljbGUtam91cm5hbCIsImlkIjoiMDMxZTBjZDYtMzFlZi0zNDMzLWE2MDItN2U4N2M1MjU5NzIyIiwidGl0bGUiOiJQYXJhbWV0ZXIgc2VsZWN0aW9uIGluIHBhcnRpY2xlIHN3YXJtIG9wdGltaXphdGlvbiIsImF1dGhvciI6W3siZmFtaWx5IjoiU2hpIiwiZ2l2ZW4iOiJZdWh1aSIsInBhcnNlLW5hbWVzIjpmYWxzZSwiZHJvcHBpbmctcGFydGljbGUiOiIiLCJub24tZHJvcHBpbmctcGFydGljbGUiOiIifSx7ImZhbWlseSI6IkViZXJoYXJ0IiwiZ2l2ZW4iOiJSdXNzZWxsIEMu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yLDQsMjBdXX0sIkRPSSI6IjEwLjEwMDcvQkZCMDA0MDgxMCIsIklTQk4iOiIzNTQwNjQ4OTE3IiwiSVNTTiI6IjE2MTEzMzQ5IiwiaXNzdWVkIjp7ImRhdGUtcGFydHMiOltbMTk5OF1dfSwicGFnZSI6IjU5MS02MDAiLCJhYnN0cmFjdCI6IlRoaXMgcGFwZXIgZmlyc3QgYW5hbHl6ZXMgdGhlIGltcGFjdCB0aGF0IGluZXJ0aWEgd2VpZ2h0IGFuZCBtYXhpbXVtIHZlbG9jaXR5IGhhdmUgb24gdGhlIHBlcmZvcm1hbmNlIG9mIHRoZSBwYXJ0aWNsZSBzd2FybSBvcHRpbWl6ZXIsIGFuZCB0aGVuIHByb3ZpZGVzIGd1aWRlbGluZXMgZm9yIHNlbGVjdGluZyB0aGVzZSB0d28gcGFyYW1ldGVycy4gQW5hbHlzaXMgb2YgZXhwZXJpbWVudHMgZGVtb25zdHJhdGVzIHRoZSB2YWxpZGl0eSBvZiB0aGVzZSBndWlkZWxpbmVzLiIsInB1Ymxpc2hlciI6IlNwcmluZ2VyIFZlcmxhZyIsInZvbHVtZSI6IjE0NDciLCJjb250YWluZXItdGl0bGUtc2hvcnQiOiIifSwiaXNUZW1wb3JhcnkiOmZhbHNlfSx7ImlkIjoiNjllMzM5YjAtYzFjNC0zZWMzLWJhZGMtNGEwZTY0OTExNjhhIiwiaXRlbURhdGEiOnsidHlwZSI6ImFydGljbGUtam91cm5hbCIsImlkIjoiNjllMzM5YjAtYzFjNC0zZWMzLWJhZGMtNGEwZTY0OTExNjhhIiwidGl0bGUiOiJQYXJ0aWNsZSBTd2FybSBvcHRpbWl6YXRpb24gb2YgYSBOb24tTGluZWFyIEthbG1hbiBGaWx0ZXIgZm9yIFNlbnNvcmxlcyBDb250cm9sIG9mIEluZHVjdGlvbiBNb3RvcnMiLCJhdXRob3IiOlt7ImZhbWlseSI6IlJheXlhbSIsImdpdmVuIjoiTWFyb3VhbmUiLCJwYXJzZS1uYW1lcyI6ZmFsc2UsImRyb3BwaW5nLXBhcnRpY2xlIjoiIiwibm9uLWRyb3BwaW5nLXBhcnRpY2xlIjoiIn0seyJmYW1pbHkiOiJaYXppIiwiZ2l2ZW4iOiJNYWxpa2EiLCJwYXJzZS1uYW1lcyI6ZmFsc2UsImRyb3BwaW5nLXBhcnRpY2xlIjoiIiwibm9uLWRyb3BwaW5nLXBhcnRpY2xlIjoiIn1dLCJjb250YWluZXItdGl0bGUiOiI3dGggSW50ZXJuYXRpb25hbCBJRUVFIENvbmZlcmVuY2Ugb24gUmVuZXdhYmxlIEVuZXJneSBSZXNlYXJjaCBhbmQgQXBwbGljYXRpb25zLCBJQ1JFUkEgMjAxOCIsImFjY2Vzc2VkIjp7ImRhdGUtcGFydHMiOltbMjAyMiw0LDIwXV19LCJET0kiOiIxMC4xMTA5L0lDUkVSQS4yMDE4Ljg1NjY5ODQiLCJJU0JOIjoiOTc4MTUzODY1OTgyMyIsImlzc3VlZCI6eyJkYXRlLXBhcnRzIjpbWzIwMTgsMTIsNl1dfSwicGFnZSI6IjEwMTYtMTAyMCIsImFic3RyYWN0IjoiVGhpcyBwYXBlciBwcmVzZW50cyBhIG5vdmVsIHN0cmF0ZWd5IHRvIHJlYWNoIGhpZ2ggZXN0aW1hdGlvbiBwZXJmb3JtYW5jZSBmb3Igc2Vuc29ybGVzcyBjb250cm9sIG9mIEluZHVjdGlvbiBNb3RvcnMgKElNcykuIFRoZSBwcm9wb3NlZCB0ZWNobmlxdWUgaW50ZWdyYXRlcyB0aGUgUGFydGljbGUgU3dhcm0gb3B0aW1pemF0aW9uIChQU08pIGFsZ29yaXRobSBmb3IgdHVuaW5nIHRoZSBFS0Ygb2JzZXJ2ZXIgYnkgcmVzb2x2aW5nIHRoZSBvcHRpbWFsIHZhbHVlcyBvZiB0aGUgY292YXJpYW5jZSBtYXRyaXggUSBhbmQgbWVhc3VyZW1lbnQgbm9pc2UgbWF0cml4IFIuIG9wdGltaXplZCBFS0Ygb2JzZXJ2ZXIgaGFzIGJlZW4gY29tcGFyZWQgdG8gdGhlIHNpbXBsZSBFS0Ygb2JzZXJ2ZXIuIFNpbXVsYXRpb24gcmVzdWx0cyBjb25maXJtIHRoZSBlZmZlY3RpdmVuZXNzIG9mIHRoZSBwcm9wb3NlZCBzdHJhdGVneSBpbiB0ZXJtIG9mIGFjY3VyYWN5IGFuZCBkeW5hbWljIHBlcmZvcm1hbmNlcy4iLCJwdWJsaXNoZXIiOiJJbnN0aXR1dGUgb2YgRWxlY3RyaWNhbCBhbmQgRWxlY3Ryb25pY3MgRW5naW5lZXJzIEluYy4iLCJjb250YWluZXItdGl0bGUtc2hvcnQiOiIifSwiaXNUZW1wb3JhcnkiOmZhbHNlfV19&quot;,&quot;citationItems&quot;:[{&quot;id&quot;:&quot;031e0cd6-31ef-3433-a602-7e87c5259722&quot;,&quot;itemData&quot;:{&quot;type&quot;:&quot;article-journal&quot;,&quot;id&quot;:&quot;031e0cd6-31ef-3433-a602-7e87c5259722&quot;,&quot;title&quot;:&quot;Parameter selection in particle swarm optimization&quot;,&quot;author&quot;:[{&quot;family&quot;:&quot;Shi&quot;,&quot;given&quot;:&quot;Yuhui&quot;,&quot;parse-names&quot;:false,&quot;dropping-particle&quot;:&quot;&quot;,&quot;non-dropping-particle&quot;:&quot;&quot;},{&quot;family&quot;:&quot;Eberhart&quot;,&quot;given&quot;:&quot;Russell C.&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2,4,20]]},&quot;DOI&quot;:&quot;10.1007/BFB0040810&quot;,&quot;ISBN&quot;:&quot;3540648917&quot;,&quot;ISSN&quot;:&quot;16113349&quot;,&quot;issued&quot;:{&quot;date-parts&quot;:[[1998]]},&quot;page&quot;:&quot;591-600&quot;,&quot;abstract&quot;:&quot;This paper first analyzes the impact that inertia weight and maximum velocity have on the performance of the particle swarm optimizer, and then provides guidelines for selecting these two parameters. Analysis of experiments demonstrates the validity of these guidelines.&quot;,&quot;publisher&quot;:&quot;Springer Verlag&quot;,&quot;volume&quot;:&quot;1447&quot;,&quot;container-title-short&quot;:&quot;&quot;},&quot;isTemporary&quot;:false},{&quot;id&quot;:&quot;69e339b0-c1c4-3ec3-badc-4a0e6491168a&quot;,&quot;itemData&quot;:{&quot;type&quot;:&quot;article-journal&quot;,&quot;id&quot;:&quot;69e339b0-c1c4-3ec3-badc-4a0e6491168a&quot;,&quot;title&quot;:&quot;Particle Swarm optimization of a Non-Linear Kalman Filter for Sensorles Control of Induction Motors&quot;,&quot;author&quot;:[{&quot;family&quot;:&quot;Rayyam&quot;,&quot;given&quot;:&quot;Marouane&quot;,&quot;parse-names&quot;:false,&quot;dropping-particle&quot;:&quot;&quot;,&quot;non-dropping-particle&quot;:&quot;&quot;},{&quot;family&quot;:&quot;Zazi&quot;,&quot;given&quot;:&quot;Malika&quot;,&quot;parse-names&quot;:false,&quot;dropping-particle&quot;:&quot;&quot;,&quot;non-dropping-particle&quot;:&quot;&quot;}],&quot;container-title&quot;:&quot;7th International IEEE Conference on Renewable Energy Research and Applications, ICRERA 2018&quot;,&quot;accessed&quot;:{&quot;date-parts&quot;:[[2022,4,20]]},&quot;DOI&quot;:&quot;10.1109/ICRERA.2018.8566984&quot;,&quot;ISBN&quot;:&quot;9781538659823&quot;,&quot;issued&quot;:{&quot;date-parts&quot;:[[2018,12,6]]},&quot;page&quot;:&quot;1016-1020&quot;,&quot;abstract&quot;:&quot;This paper presents a novel strategy to reach high estimation performance for sensorless control of Induction Motors (IMs). The proposed technique integrates the Particle Swarm optimization (PSO) algorithm for tuning the EKF observer by resolving the optimal values of the covariance matrix Q and measurement noise matrix R. optimized EKF observer has been compared to the simple EKF observer. Simulation results confirm the effectiveness of the proposed strategy in term of accuracy and dynamic performances.&quot;,&quot;publisher&quot;:&quot;Institute of Electrical and Electronics Engineers Inc.&quot;,&quot;container-title-short&quot;:&quot;&quot;},&quot;isTemporary&quot;:false}]},{&quot;citationID&quot;:&quot;MENDELEY_CITATION_0e39a646-4fa0-4a41-817d-d49605ac919d&quot;,&quot;properties&quot;:{&quot;noteIndex&quot;:0},&quot;isEdited&quot;:false,&quot;manualOverride&quot;:{&quot;isManuallyOverridden&quot;:false,&quot;citeprocText&quot;:&quot;[109], [110]&quot;,&quot;manualOverrideText&quot;:&quot;&quot;},&quot;citationTag&quot;:&quot;MENDELEY_CITATION_v3_eyJjaXRhdGlvbklEIjoiTUVOREVMRVlfQ0lUQVRJT05fMGUzOWE2NDYtNGZhMC00YTQxLTgxN2QtZDQ5NjA1YWM5MTlkIiwicHJvcGVydGllcyI6eyJub3RlSW5kZXgiOjB9LCJpc0VkaXRlZCI6ZmFsc2UsIm1hbnVhbE92ZXJyaWRlIjp7ImlzTWFudWFsbHlPdmVycmlkZGVuIjpmYWxzZSwiY2l0ZXByb2NUZXh0IjoiWzEwOV0sIFsxMTBdIiwibWFudWFsT3ZlcnJpZGVUZXh0IjoiIn0sImNpdGF0aW9uSXRlbXMiOlt7ImlkIjoiNmQ2YWY1M2YtMzJjMC0zNmYxLTkzOGYtZWMxN2UzMzY5OGFlIiwiaXRlbURhdGEiOnsidHlwZSI6InJlcG9ydCIsImlkIjoiNmQ2YWY1M2YtMzJjMC0zNmYxLTkzOGYtZWMxN2UzMzY5OGFlIiwidGl0bGUiOiJHZW5ldGljIEFsZ29yaXRobSBUaHJlZS1QaGFzZSBJbmR1IiwiYXV0aG9yIjpbeyJmYW1pbHkiOiJHecO2cmd5IiwiZ2l2ZW4iOiJUIiwicGFyc2UtbmFtZXMiOmZhbHNlLCJkcm9wcGluZy1wYXJ0aWNsZSI6IiIsIm5vbi1kcm9wcGluZy1wYXJ0aWNsZSI6IiJ9XSwiYWJzdHJhY3QiOiJwaGEgSW5kdWN0aW9uIE1hY2hpbmVzIGFyZSB3aWRlbHkgdXNlZCBpbiBpbmR1cyBhcHBsaWNhdGlvbnMgYmVjYXVzZSBvZiB0aGUgcmVsYXRpdmUgbG93IGNvc3QgYSBXaGVuIG92ZXJzaXplZCwgbW9zdCBvZiB0aGVzZSBtYWNoaW5lcyBlZmZpY2llbmN5IGFuZCBwb3dlciBmYWN0b3IuIFRoZSBvYmplY3RpdmUgbyBkZXZlbG9wIGEgZGVzaWduIGZvciBhIHRocmVlLXBoYXNlIGluZHVjdCBleHRlcm5hbCByb3RvciB3aGljaCByZWFjaGVzIHRoZSBJRTMgY2F0ZSA2MDAzNC0zMCBzdGFuZGFyZC4gSW5kdWN0aW9uIG1hY2hpbmVzIHdpdGggd2lkZWx5IHVzZWQgYXMgaW5kdXN0cmlhbCBmYW5zIHdpdGggZml4ZWQgbG8gZWZmaWNpZW5jeSBieSByZWRlc2lnbmluZyB0aGUgaW50ZXJpb3Igb2YgdGhlIG0gdG8gcmVhY2ggdGhlIHByb3Bvc2VkIG9iamVjdGl2ZS4gVGhlIG9wdGltIGluZHVjdGlvbiBtYWNoaW5lIHdpdGggZXh0ZXJuYWwgcm90b3IgaXMgcHJvcCBBbGdvcml0aG0gKEdBKS4gVGhpcyBhbGdvcml0aG0gaXMgYSBwb3B1bGEgYWxnb3JpdGhtIGNoYXJhY3Rlcml6ZWQgYXMgY29uY2VwdHVhbGx5IGltcGxlbWVudCBhbmQgY29tcHV0YXRpb25hbGx5IGVmZmljaWVudC4gQSBvcHRpbXVtIGRlc2lnbiB3aXRoIGFuIGV4aXN0aW5nIGRlc2lnbiBmb3IgcHJlc2VudGVkLCBkZW1vbnN0cmF0aW5nIHRoYXQgdGhlIG9wdGltYWwgZWZmaWNpZW5jeSBpbiBhbGwgbG9hZCByYW5nZS4gSW5kdWN0aW9uIG1hY2hpbmUsIE9wdGltIEFsZ29yaXRobSwgRGVzaWduLiIsImNvbnRhaW5lci10aXRsZS1zaG9ydCI6IiJ9LCJpc1RlbXBvcmFyeSI6ZmFsc2V9LHsiaWQiOiJmMjk4NTdiNS1mMjJlLTMwMzItYjMyZS0zNDYzNTEyNWY2YTMiLCJpdGVtRGF0YSI6eyJ0eXBlIjoiYXJ0aWNsZS1qb3VybmFsIiwiaWQiOiJmMjk4NTdiNS1mMjJlLTMwMzItYjMyZS0zNDYzNTEyNWY2YTMiLCJ0aXRsZSI6IkxlYXN0IHNxdWFyZXMgYW5kIGdlbmV0aWMgYWxnb3JpdGhtcyBmb3IgcGFyYW1ldGVyIGlkZW50aWZpY2F0aW9uIG9mIGluZHVjdGlvbiBtb3RvcnMiLCJhdXRob3IiOlt7ImZhbWlseSI6IkFsb25nZSIsImdpdmVuIjoiRi4iLCJwYXJzZS1uYW1lcyI6ZmFsc2UsImRyb3BwaW5nLXBhcnRpY2xlIjoiIiwibm9uLWRyb3BwaW5nLXBhcnRpY2xlIjoiIn0seyJmYW1pbHkiOiJEJ0lwcG9saXRvIiwiZ2l2ZW4iOiJGLiIsInBhcnNlLW5hbWVzIjpmYWxzZSwiZHJvcHBpbmctcGFydGljbGUiOiIiLCJub24tZHJvcHBpbmctcGFydGljbGUiOiIifSx7ImZhbWlseSI6IlJhaW1vbmRpIiwiZ2l2ZW4iOiJGLiBNLiIsInBhcnNlLW5hbWVzIjpmYWxzZSwiZHJvcHBpbmctcGFydGljbGUiOiIiLCJub24tZHJvcHBpbmctcGFydGljbGUiOiIifV0sImNvbnRhaW5lci10aXRsZSI6IkNvbnRyb2wgRW5naW5lZXJpbmcgUHJhY3RpY2UiLCJhY2Nlc3NlZCI6eyJkYXRlLXBhcnRzIjpbWzIwMjIsNCwyMF1dfSwiRE9JIjoiMTAuMTAxNi9TMDk2Ny0wNjYxKDAxKTAwMDI0LTciLCJJU1NOIjoiMDk2NzA2NjEiLCJpc3N1ZWQiOnsiZGF0ZS1wYXJ0cyI6W1syMDAxLDZdXX0sInBhZ2UiOiI2NDctNjU3IiwiYWJzdHJhY3QiOiJUaGlzIHBhcGVyIGRlYWxzIHdpdGggb2ZmLWxpbmUgcGFyYW1ldGVyIGlkZW50aWZpY2F0aW9uIG9mIGluZHVjdGlvbiBtb3RvcnMgYnkgbWVhbnMgb2YgbGVhc3Qgc3F1YXJlIChMUykgdGVjaG5pcXVlcyBhbmQgZ2VuZXRpYyBhbGdvcml0aG1zIChHQSksIHVzaW5nIHN0YXRvciB2b2x0YWdlcywgc3RhdG9yIGN1cnJlbnRzIGFuZCB2ZWxvY2l0eSBhcyBpbnB1dC1vdXRwdXQgZGF0YS4gRm9yIGFuYWx5dGljYWwgaWRlbnRpZmljYXRpb24gYnkgTFMgYWxnb3JpdGhtcywgZmlsdGVyaW5nIG9mIGV4cGVyaW1lbnRhbCBkYXRhIGlzIHBlcmZvcm1lZCBieSBtZWFucyBvZiBhbnRpY2F1c2FsIGZpbHRlcnMuIFR3byBtb2RlbHMgdXNlZnVsIGZvciBpZGVudGlmaWNhdGlvbiBhcmUgZGVyaXZlZCBpbiB3aGljaCB0aGUgcHJvZHVjdHMgb2YgYWNjZWxlcmF0aW9uIGFuZCByb3RvciBmbHV4ZXMsIHVzdWFsbHkgbmVnbGVjdGVkLCBhcmUgdGFrZW4gaW50byBhY2NvdW50LiBUaGUgR0EtYmFzZWQgaWRlbnRpZmljYXRpb24gbWV0aG9kIGNvbnNpc3RzIG9mIHRoZSBkZXRlcm1pbmF0aW9uIG9mIHRoZSBiZXN0IHBhcmFtZXRlcnMgd2hpY2ggbWF0Y2ggaW5wdXQtb3V0cHV0IGJlaGF2aW91ciBvZiB0aGUgbW90b3IuIEJvdGggbWV0aG9kcyBhcmUgaW52ZXN0aWdhdGVkIGFuZCBjb21wYXJlZCBieSBtZWFucyBvZiBleHBlcmltZW50cyBjYXJyaWVkIG91dCBvbiBhIDEta1cgaW5kdWN0aW9uIG1vdG9yLiDCqSAyMDAxIEVsc2V2aWVyIFNjaWVuY2UgTHRkLiBBbGwgcmlnaHRzIHJlc2VydmVkLiIsImlzc3VlIjoiNiIsInZvbHVtZSI6IjkiLCJjb250YWluZXItdGl0bGUtc2hvcnQiOiIifSwiaXNUZW1wb3JhcnkiOmZhbHNlfV19&quot;,&quot;citationItems&quot;:[{&quot;id&quot;:&quot;6d6af53f-32c0-36f1-938f-ec17e33698ae&quot;,&quot;itemData&quot;:{&quot;type&quot;:&quot;report&quot;,&quot;id&quot;:&quot;6d6af53f-32c0-36f1-938f-ec17e33698ae&quot;,&quot;title&quot;:&quot;Genetic Algorithm Three-Phase Indu&quot;,&quot;author&quot;:[{&quot;family&quot;:&quot;György&quot;,&quot;given&quot;:&quot;T&quot;,&quot;parse-names&quot;:false,&quot;dropping-particle&quot;:&quot;&quot;,&quot;non-dropping-particle&quot;:&quot;&quot;}],&quot;abstract&quot;:&quot;pha Induction Machines are widely used in indus applications because of the relative low cost a When oversized, most of these machines efficiency and power factor. The objective o develop a design for a three-phase induct external rotor which reaches the IE3 cate 60034-30 standard. Induction machines with widely used as industrial fans with fixed lo efficiency by redesigning the interior of the m to reach the proposed objective. The optim induction machine with external rotor is prop Algorithm (GA). This algorithm is a popula algorithm characterized as conceptually implement and computationally efficient. A optimum design with an existing design for presented, demonstrating that the optimal efficiency in all load range. Induction machine, Optim Algorithm, Design.&quot;,&quot;container-title-short&quot;:&quot;&quot;},&quot;isTemporary&quot;:false},{&quot;id&quot;:&quot;f29857b5-f22e-3032-b32e-34635125f6a3&quot;,&quot;itemData&quot;:{&quot;type&quot;:&quot;article-journal&quot;,&quot;id&quot;:&quot;f29857b5-f22e-3032-b32e-34635125f6a3&quot;,&quot;title&quot;:&quot;Least squares and genetic algorithms for parameter identification of induction motors&quot;,&quot;author&quot;:[{&quot;family&quot;:&quot;Alonge&quot;,&quot;given&quot;:&quot;F.&quot;,&quot;parse-names&quot;:false,&quot;dropping-particle&quot;:&quot;&quot;,&quot;non-dropping-particle&quot;:&quot;&quot;},{&quot;family&quot;:&quot;D'Ippolito&quot;,&quot;given&quot;:&quot;F.&quot;,&quot;parse-names&quot;:false,&quot;dropping-particle&quot;:&quot;&quot;,&quot;non-dropping-particle&quot;:&quot;&quot;},{&quot;family&quot;:&quot;Raimondi&quot;,&quot;given&quot;:&quot;F. M.&quot;,&quot;parse-names&quot;:false,&quot;dropping-particle&quot;:&quot;&quot;,&quot;non-dropping-particle&quot;:&quot;&quot;}],&quot;container-title&quot;:&quot;Control Engineering Practice&quot;,&quot;accessed&quot;:{&quot;date-parts&quot;:[[2022,4,20]]},&quot;DOI&quot;:&quot;10.1016/S0967-0661(01)00024-7&quot;,&quot;ISSN&quot;:&quot;09670661&quot;,&quot;issued&quot;:{&quot;date-parts&quot;:[[2001,6]]},&quot;page&quot;:&quot;647-657&quot;,&quot;abstract&quot;:&quot;This paper deals with off-line parameter identification of induction motors by means of least square (LS) techniques and genetic algorithms (GA), using stator voltages, stator currents and velocity as input-output data. For analytical identification by LS algorithms, filtering of experimental data is performed by means of anticausal filters. Two models useful for identification are derived in which the products of acceleration and rotor fluxes, usually neglected, are taken into account. The GA-based identification method consists of the determination of the best parameters which match input-output behaviour of the motor. Both methods are investigated and compared by means of experiments carried out on a 1-kW induction motor. © 2001 Elsevier Science Ltd. All rights reserved.&quot;,&quot;issue&quot;:&quot;6&quot;,&quot;volume&quot;:&quot;9&quot;,&quot;container-title-short&quot;:&quot;&quot;},&quot;isTemporary&quot;:false}]},{&quot;citationID&quot;:&quot;MENDELEY_CITATION_9bd87bc1-a9fc-42fd-9c5d-41f211644e58&quot;,&quot;properties&quot;:{&quot;noteIndex&quot;:0},&quot;isEdited&quot;:false,&quot;manualOverride&quot;:{&quot;isManuallyOverridden&quot;:false,&quot;citeprocText&quot;:&quot;[60]&quot;,&quot;manualOverrideText&quot;:&quot;&quot;},&quot;citationTag&quot;:&quot;MENDELEY_CITATION_v3_eyJjaXRhdGlvbklEIjoiTUVOREVMRVlfQ0lUQVRJT05fOWJkODdiYzEtYTlmYy00MmZkLTljNWQtNDFmMjExNjQ0ZTU4IiwicHJvcGVydGllcyI6eyJub3RlSW5kZXgiOjB9LCJpc0VkaXRlZCI6ZmFsc2UsIm1hbnVhbE92ZXJyaWRlIjp7ImlzTWFudWFsbHlPdmVycmlkZGVuIjpmYWxzZSwiY2l0ZXByb2NUZXh0IjoiWzYwXSIsIm1hbnVhbE92ZXJyaWRlVGV4dCI6IiJ9LCJjaXRhdGlvbkl0ZW1zIjpbeyJpZCI6ImNiNzEwOTYzLWU4MmItMzhhOC04YWYyLWJkYzljYzJkNjhiYiIsIml0ZW1EYXRhIjp7InR5cGUiOiJib29rIiwiaWQiOiJjYjcxMDk2My1lODJiLTM4YTgtOGFmMi1iZGM5Y2MyZDY4YmIiLCJ0aXRsZSI6Ikdsb2JhbCBPcHRpbWl6YXRpb24gQWxnb3JpdGhtcyBhbmQgRGVzaWduIEFwcGxpY2F0aW9ucyBFZGl0aW9uIDEuMiIsImF1dGhvciI6W3siZmFtaWx5IjoiS3dhbiIsImdpdmVuIjoiSG9uIEtldW5nIiwicGFyc2UtbmFtZXMiOmZhbHNlLCJkcm9wcGluZy1wYXJ0aWNsZSI6IiIsIm5vbi1kcm9wcGluZy1wYXJ0aWNsZSI6IiJ9XSwiSVNCTiI6Ijk3ODE5ODgzMDcwNDYiLCJpc3N1ZWQiOnsiZGF0ZS1wYXJ0cyI6W1syMDE4XV19LCJjb250YWluZXItdGl0bGUtc2hvcnQiOiIifSwiaXNUZW1wb3JhcnkiOmZhbHNlfV19&quot;,&quot;citationItems&quot;:[{&quot;id&quot;:&quot;cb710963-e82b-38a8-8af2-bdc9cc2d68bb&quot;,&quot;itemData&quot;:{&quot;type&quot;:&quot;book&quot;,&quot;id&quot;:&quot;cb710963-e82b-38a8-8af2-bdc9cc2d68bb&quot;,&quot;title&quot;:&quot;Global Optimization Algorithms and Design Applications Edition 1.2&quot;,&quot;author&quot;:[{&quot;family&quot;:&quot;Kwan&quot;,&quot;given&quot;:&quot;Hon Keung&quot;,&quot;parse-names&quot;:false,&quot;dropping-particle&quot;:&quot;&quot;,&quot;non-dropping-particle&quot;:&quot;&quot;}],&quot;ISBN&quot;:&quot;9781988307046&quot;,&quot;issued&quot;:{&quot;date-parts&quot;:[[2018]]},&quot;container-title-short&quot;:&quot;&quot;},&quot;isTemporary&quot;:false}]},{&quot;citationID&quot;:&quot;MENDELEY_CITATION_9ca265e9-5dec-4608-83d7-01dab33d0402&quot;,&quot;properties&quot;:{&quot;noteIndex&quot;:0},&quot;isEdited&quot;:false,&quot;manualOverride&quot;:{&quot;isManuallyOverridden&quot;:false,&quot;citeprocText&quot;:&quot;[111]&quot;,&quot;manualOverrideText&quot;:&quot;&quot;},&quot;citationTag&quot;:&quot;MENDELEY_CITATION_v3_eyJjaXRhdGlvbklEIjoiTUVOREVMRVlfQ0lUQVRJT05fOWNhMjY1ZTktNWRlYy00NjA4LTgzZDctMDFkYWIzM2QwNDAyIiwicHJvcGVydGllcyI6eyJub3RlSW5kZXgiOjB9LCJpc0VkaXRlZCI6ZmFsc2UsIm1hbnVhbE92ZXJyaWRlIjp7ImlzTWFudWFsbHlPdmVycmlkZGVuIjpmYWxzZSwiY2l0ZXByb2NUZXh0IjoiWzExMV0iLCJtYW51YWxPdmVycmlkZVRleHQiOiIifSwiY2l0YXRpb25JdGVtcyI6W3siaWQiOiJhMGYyOWJmMC1kYWE2LTM3YTktYjZjOC05ZDU2Yjk4MjM5MzAiLCJpdGVtRGF0YSI6eyJ0eXBlIjoid2VicGFnZSIsImlkIjoiYTBmMjliZjAtZGFhNi0zN2E5LWI2YzgtOWQ1NmI5ODIzOTMwIiwidGl0bGUiOiJTY2h3ZWZlbCBGdW5jdGlvbiIsImFjY2Vzc2VkIjp7ImRhdGUtcGFydHMiOltbMjAyMiw0LDIwXV19LCJVUkwiOiJodHRwczovL3d3dy5zZnUuY2EvfnNzdXJqYW5vL3NjaHdlZi5odG1sIiwiY29udGFpbmVyLXRpdGxlLXNob3J0IjoiIn0sImlzVGVtcG9yYXJ5IjpmYWxzZX1dfQ==&quot;,&quot;citationItems&quot;:[{&quot;id&quot;:&quot;a0f29bf0-daa6-37a9-b6c8-9d56b9823930&quot;,&quot;itemData&quot;:{&quot;type&quot;:&quot;webpage&quot;,&quot;id&quot;:&quot;a0f29bf0-daa6-37a9-b6c8-9d56b9823930&quot;,&quot;title&quot;:&quot;Schwefel Function&quot;,&quot;accessed&quot;:{&quot;date-parts&quot;:[[2022,4,20]]},&quot;URL&quot;:&quot;https://www.sfu.ca/~ssurjano/schwef.html&quot;,&quot;container-title-short&quot;:&quot;&quot;},&quot;isTemporary&quot;:false}]},{&quot;citationID&quot;:&quot;MENDELEY_CITATION_8d9e6527-9f5b-4afa-a06d-27493c2835ba&quot;,&quot;properties&quot;:{&quot;noteIndex&quot;:0},&quot;isEdited&quot;:false,&quot;manualOverride&quot;:{&quot;isManuallyOverridden&quot;:false,&quot;citeprocText&quot;:&quot;[36], [112], [113]&quot;,&quot;manualOverrideText&quot;:&quot;&quot;},&quot;citationTag&quot;:&quot;MENDELEY_CITATION_v3_eyJjaXRhdGlvbklEIjoiTUVOREVMRVlfQ0lUQVRJT05fOGQ5ZTY1MjctOWY1Yi00YWZhLWEwNmQtMjc0OTNjMjgzNWJhIiwicHJvcGVydGllcyI6eyJub3RlSW5kZXgiOjB9LCJpc0VkaXRlZCI6ZmFsc2UsIm1hbnVhbE92ZXJyaWRlIjp7ImlzTWFudWFsbHlPdmVycmlkZGVuIjpmYWxzZSwiY2l0ZXByb2NUZXh0IjoiWzM2XSwgWzExMl0sIFsxMTNdIiwibWFudWFsT3ZlcnJpZGVUZXh0IjoiIn0sImNpdGF0aW9uSXRlbXMiOlt7ImlkIjoiMGVhYmQxYmEtNGVmNy0zM2QzLTgzZDQtY2M5M2IwMGFjODA0IiwiaXRlbURhdGEiOnsidHlwZSI6ImFydGljbGUtam91cm5hbCIsImlkIjoiMGVhYmQxYmEtNGVmNy0zM2QzLTgzZDQtY2M5M2IwMGFjODA0IiwidGl0bGUiOiJFZmZpY2llbmN5IGFuZCBDb3N0IE9wdGltaXplZCBEZXNpZ24gb2YgYW4gSW5kdWN0aW9uIE1vdG9yIFVzaW5nIEdlbmV0aWMgQWxnb3JpdGhtIiwiYXV0aG9yIjpbeyJmYW1pbHkiOiJNYWxsaWsiLCJnaXZlbiI6IlNyaWt1bWFyIiwicGFyc2UtbmFtZXMiOmZhbHNlLCJkcm9wcGluZy1wYXJ0aWNsZSI6IiIsIm5vbi1kcm9wcGluZy1wYXJ0aWNsZSI6IiJ9LHsiZmFtaWx5IjoiTWFsbGlrIiwiZ2l2ZW4iOiJLYXVzaGlrIiwicGFyc2UtbmFtZXMiOmZhbHNlLCJkcm9wcGluZy1wYXJ0aWNsZSI6IiIsIm5vbi1kcm9wcGluZy1wYXJ0aWNsZSI6IiJ9LHsiZmFtaWx5IjoiQmFybWFuIiwiZ2l2ZW4iOiJBbWFsIiwicGFyc2UtbmFtZXMiOmZhbHNlLCJkcm9wcGluZy1wYXJ0aWNsZSI6IiIsIm5vbi1kcm9wcGluZy1wYXJ0aWNsZSI6IiJ9LHsiZmFtaWx5IjoiTWFpdGkiLCJnaXZlbiI6IkRpcHRlbiIsInBhcnNlLW5hbWVzIjpmYWxzZSwiZHJvcHBpbmctcGFydGljbGUiOiIiLCJub24tZHJvcHBpbmctcGFydGljbGUiOiIifSx7ImZhbWlseSI6IkJpc3dhcyIsImdpdmVuIjoiU3VqaXQgSy4iLCJwYXJzZS1uYW1lcyI6ZmFsc2UsImRyb3BwaW5nLXBhcnRpY2xlIjoiIiwibm9uLWRyb3BwaW5nLXBhcnRpY2xlIjoiIn0seyJmYW1pbHkiOiJEZWIiLCJnaXZlbiI6Ik5pcm1hbCBLLiIsInBhcnNlLW5hbWVzIjpmYWxzZSwiZHJvcHBpbmctcGFydGljbGUiOiIiLCJub24tZHJvcHBpbmctcGFydGljbGUiOiIifSx7ImZhbWlseSI6IkJhc3UiLCJnaXZlbiI6IlN1amF5IiwicGFyc2UtbmFtZXMiOmZhbHNlLCJkcm9wcGluZy1wYXJ0aWNsZSI6IiIsIm5vbi1kcm9wcGluZy1wYXJ0aWNsZSI6IiJ9XSwiY29udGFpbmVyLXRpdGxlIjoiSUVFRSBUcmFuc2FjdGlvbnMgb24gSW5kdXN0cmlhbCBFbGVjdHJvbmljcyIsIkRPSSI6IjEwLjExMDkvVElFLjIwMTcuMjcwMzY4NyIsIklTU04iOiIwMjc4MDA0NiIsImlzc3VlZCI6eyJkYXRlLXBhcnRzIjpbWzIwMTcsMTIsMV1dfSwicGFnZSI6Ijk4NTQtOTg2MyIsImFic3RyYWN0IjoiSW4gdGhlIGNvbnRleHQgb2YgZWxlY3RyaWNpdHkgc2hvcnRhZ2UgYW5kIGFuIGF0dGVtcHQgdG8gc2F2ZSB0aGUgZW52aXJvbm1lbnQsIGludHJvZHVjdGlvbiBvZiBlbmVyZ3kgZWZmaWNpZW50IG1vdG9ycyBpbiBkaWZmZXJlbnQgZmllbGRzIG9mIGFwcGxpY2F0aW9uIGhhcyBiZWNvbWUgYSBuZWNlc3NpdHkuIFRoaXMgcGF2ZXMgdGhlIHdheSBmb3IgZnVzaW5nIHRoZSBjb252ZW50aW9uYWwgbWFjaGluZSBkZXNpZ24gcHJvY2VkdXJlcyB3aXRoIG9wdGltaXphdGlvbiB0ZWNobmlxdWVzLiBVbmZvcnR1bmF0ZWx5LCB0aGUgbWF0aGVtYXRpY3Mgb2YgZWxlY3RyaWNhbCBtYWNoaW5lIGRlc2lnbiBpbnZvbHZlcyBjYWxjdWxhdGlvbnMgd2l0aCBoaWdobHkgbm9ubGluZWFyIGVxdWF0aW9uIHNldHMsIGFuZCBoZW5jZSB0aGUgY29udmVudGlvbmFsIGFuYWx5dGljYWwgb3B0aW1pemF0aW9uIHRlY2huaXF1ZXMgZG8gbm90IGZpdCB3ZWxsLiBJbiB0aGlzIHN0dWR5LCBkZXNpZ24gb2YgYW4gZWZmaWNpZW5jeS1vcHRpbWl6ZWQgc3F1aXJyZWwgY2FnZSBpbmR1Y3Rpb24gbW90b3IgaXMgY29uc2lkZXJlZCwgd2hlcmUgZ2VuZXRpYyBhbGdvcml0aG0gaXMgY2hvc2VuIGFzIHRoZSB0b29sIGZvciBvcHRpbWl6YXRpb24uIFRoZSB2YXJpb3VzIGNvbnN0cmFpbnRzIGNvbnNpZGVyZWQgYXJlIHNlbGVjdGVkIG9uIHRoZSBiYXNpcyBvZiBtYXRlcmlhbCwgbWVjaGFuaWNhbCwgYW5kIHBlcmZvcm1hbmNlIGNvbnNpZGVyYXRpb25zIGFzIGFwcHJvdmVkIGJ5IHN0YW5kYXJkcyBhbmQgcHJhY3RpY2VzLiBUaGUgaW5mbHVlbmNlIG9mIGNoYW5nZSBvZiBtYXRlcmlhbHMgYW5kIGNoYW5nZSBvZiB1cHBlciBsaW1pdCBvZiBjdXN0b21lcidzIGJ1ZGdldCBvbiBkaWZmZXJlbnQga2V5IG1vdG9yIGRlc2lnbiBwZXJmb3JtYW5jZSBpbmRpY2F0b3JzIGFyZSBzdHVkaWVkIHdpdGggYW5kIHdpdGhvdXQgY29zdCBjb25zdHJhaW50cy4gQWxzbywgYSBzeXN0ZW1hdGljIGFuZCBzdGF0aXN0aWNzLWJhc2VkIGFwcHJvYWNoIGlzIHByb3Bvc2VkIHRvIGFjaGlldmUgYW4gb3B0aW1pemVkIG1vdG9yIGRlc2lnbiwgZXZlbiBhdCB2ZXJ5IGxvdyBjb3N0LCBwcm92aWRlZCByZWxheGF0aW9uIG9mIHNvbWUgY29uc3RyYWludHMgaXMgYWxsb3dlZCBieSB0aGUgc3BlY2lmaWMgYXBwbGljYXRpb24uIFRoZSBvcHRpbWl6ZWQgcmVzdWx0cyBhcmUgdmFsaWRhdGVkIHRocm91Z2ggdGVzdHMgb24gbGFib3JhdG9yeSBwcm90b3R5cGVzLiIsInB1Ymxpc2hlciI6Ikluc3RpdHV0ZSBvZiBFbGVjdHJpY2FsIGFuZCBFbGVjdHJvbmljcyBFbmdpbmVlcnMgSW5jLiIsImlzc3VlIjoiMTIiLCJ2b2x1bWUiOiI2NCIsImNvbnRhaW5lci10aXRsZS1zaG9ydCI6IiJ9LCJpc1RlbXBvcmFyeSI6ZmFsc2V9LHsiaWQiOiI4MzU2OTc5ZS01N2M2LTMzZjItYjEyNS1jMThjZmEwNjg3MGMiLCJpdGVtRGF0YSI6eyJ0eXBlIjoiYXJ0aWNsZS1qb3VybmFsIiwiaWQiOiI4MzU2OTc5ZS01N2M2LTMzZjItYjEyNS1jMThjZmEwNjg3MGMiLCJ0aXRsZSI6IlJvdG9yIERlc2lnbiBPcHRpbWl6YXRpb24gb2YgU3F1aXJyZWwgQ2FnZSBJbmR1Y3Rpb24gTW90b3ItUGFydCBJSTogUmVzdWx0cyBEaXNjdXNzaW9uIiwiYXV0aG9yIjpbeyJmYW1pbHkiOiJOYXJkbyIsImdpdmVuIjoiTWF1cm8iLCJwYXJzZS1uYW1lcyI6ZmFsc2UsImRyb3BwaW5nLXBhcnRpY2xlIjoiZGkiLCJub24tZHJvcHBpbmctcGFydGljbGUiOiIifSx7ImZhbWlseSI6Ik1hcmZvbGkiLCJnaXZlbiI6IkFsZXNzYW5kcm8iLCJwYXJzZS1uYW1lcyI6ZmFsc2UsImRyb3BwaW5nLXBhcnRpY2xlIjoiIiwibm9uLWRyb3BwaW5nLXBhcnRpY2xlIjoiIn0seyJmYW1pbHkiOiJEZWdhbm8iLCJnaXZlbiI6Ik1pY2hlbGUiLCJwYXJzZS1uYW1lcyI6ZmFsc2UsImRyb3BwaW5nLXBhcnRpY2xlIjoiIiwibm9uLWRyb3BwaW5nLXBhcnRpY2xlIjoiIn0seyJmYW1pbHkiOiJHZXJhZGEiLCJnaXZlbiI6IkNocmlzIiwicGFyc2UtbmFtZXMiOmZhbHNlLCJkcm9wcGluZy1wYXJ0aWNsZSI6IiIsIm5vbi1kcm9wcGluZy1wYXJ0aWNsZSI6IiJ9LHsiZmFtaWx5IjoiQ2hlbiIsImdpdmVuIjoiV2VubGlhbmciLCJwYXJzZS1uYW1lcyI6ZmFsc2UsImRyb3BwaW5nLXBhcnRpY2xlIjoiIiwibm9uLWRyb3BwaW5nLXBhcnRpY2xlIjoiIn1dLCJjb250YWluZXItdGl0bGUiOiJJRUVFIFRyYW5zYWN0aW9ucyBvbiBFbmVyZ3kgQ29udmVyc2lvbiIsIkRPSSI6IjEwLjExMDkvVEVDLjIwMjAuMzAyMDI2MyIsIklTU04iOiIxNTU4MDA1OSIsImlzc3VlZCI6eyJkYXRlLXBhcnRzIjpbWzIwMjEsNiwxXV19LCJwYWdlIjoiMTI4MC0xMjg4IiwiYWJzdHJhY3QiOiJUaGUgcm90b3Igc2xvdCBnZW9tZXRyeSBvZiBhIHNxdWlycmVsIGNhZ2UgaW5kdWN0aW9uIG1vdG9yIHBsYXlzIHRoZSBtb3N0IGltcG9ydGFudCByb2xlIGluIGRlZmluaW5nIHRoZSB0b3JxdWUtc3BlZWQgY2hhcmFjdGVyaXN0aWMgd2hlbiB0aGUgcG93ZXIgc3VwcGx5IGlzIGRpcmVjdGx5IHByb3ZpZGVkIGJ5IHRoZSBtYWluIGdyaWQuIEluIHRoaXMgYXJ0aWNsZSBpdCBpcyBzaG93biBob3cgdGhlIHJvdG9yIHNsb3QgZ2VvbWV0cnkgY2FuIGJlIG9wdGltaXNlZCB0byBzYXRpc2Z5IGRpZmZlcmVudCBlbGVjdHJvbWVjaGFuaWNhbCByZXF1aXJlbWVudHMsIGRlcGVuZGluZyBvbiBzcGVjaWZpYyBhcHBsaWNhdGlvbnMuIFRoaXMgd29yaywgdGhlIHNlY29uZCBvZiB0d28gY29tcGFuaW9uIHBhcGVycywgYnJpZWZseSByZWNhbGxzIHRoZSBub3ZlbCBzeXN0ZW1hdGljIGFwcHJvYWNoLCBwcm9wb3NlZCBpbiBQYXJ0IEksIHRvIHBlcmZvcm0gdGhlIG9wdGltaXphdGlvbiBvZiBzcXVpcnJlbCBjYWdlIGluZHVjdGlvbiBtb3RvcnMuIEhlcmUsIHRoZSBvcHRpbWl6YXRpb24gcmVzdWx0cyBhY2hpZXZlZCBzYXRpc2Z5aW5nIGEgd2lkZSBzcGVjdHJ1bSBvZiByZXF1aXJlbWVudHMgYXJlIGFuYWx5c2VkIGluIGRlcHRoLiBGdXJ0aGVybW9yZSwgdGhlIHRyYWRlLW9mZiBhbW9uZyB0aGUgc2V2ZXJhbCBwZXJmb3JtYW5jZSBpbmRleGVzLCBhbmQgdGhlaXIgY29ycmVsYXRpb24gd2l0aCB0aGUgZ2VvbWV0cmljYWwgcGFyYW1ldGVycyBpcyBkaXNjdXNzZWQuIFRoZSBwb3NzaWJsZSBhZHZhbnRhZ2VzLCBhbmQgZGlzYWR2YW50YWdlcyBvZiBhZG9wdGluZyBhIGNvcHBlciBjYWdlIGlzIGFsc28gcXVhbnRpZmllZCBmb3IgYWxsIHBvc3NpYmxlIHBlcmZvcm1hbmNlIHJlcXVpcmVtZW50cy4gVGhlIGluZmx1ZW5jZSBvZiB0aGUgbW90b3IgdGhlcm1hbCBiZWhhdmlvdXIsIGFuZCBoYXJtb25pYyBsb3NzZXMgb24gdGhlIG92ZXJhbGwgcGVyZm9ybWFuY2UgYXJlIGFsc28gZGlzY3Vzc2VkIGFsbG93aW5nIHRvIHZhbGlkYXRlIHRoZSBwcm9wb3NlZCBkZXNpZ24gb3B0aW1pemF0aW9uIHByb2NlZHVyZSwgYW5kIGl0cyByZXN1bHRzLiBUaGUgb3V0Y29tZXMgb2YgdGhpcyB3b3JrIGFyZSBvcGVuaW5nIHRvIG5ldyBkZXNpZ24gYXBwcm9hY2hlcyB0aGF0IGVuYWJsZSB0byBvcHRpbWlzZSB0aGUgcGVyZm9ybWFuY2Ugb2Ygb25lIG9mIHRoZSBtb3N0IHBvcHVsYXIgZWxlY3RyaWNhbCBtYWNoaW5lcyBhZG9wdGVkIGluIGluZHVzdHJ5LCB0aGUgc3F1aXJyZWwgY2FnZSBpbmR1Y3Rpb24gbW90b3IuIiwicHVibGlzaGVyIjoiSW5zdGl0dXRlIG9mIEVsZWN0cmljYWwgYW5kIEVsZWN0cm9uaWNzIEVuZ2luZWVycyBJbmMuIiwiaXNzdWUiOiIyIiwidm9sdW1lIjoiMzYiLCJjb250YWluZXItdGl0bGUtc2hvcnQiOiIifSwiaXNUZW1wb3JhcnkiOmZhbHNlfSx7ImlkIjoiNGRiYjZhNWYtMTk4Yi0zMTIwLWJiNzctNmFlMDUyYjVmMDQ2IiwiaXRlbURhdGEiOnsidHlwZSI6ImFydGljbGUtam91cm5hbCIsImlkIjoiNGRiYjZhNWYtMTk4Yi0zMTIwLWJiNzctNmFlMDUyYjVmMDQ2IiwidGl0bGUiOiJSb3RvciBEZXNpZ24gT3B0aW1pemF0aW9uIG9mIFNxdWlycmVsIENhZ2UgSW5kdWN0aW9uIE1vdG9yLVBhcnQgSTogUHJvYmxlbSBTdGF0ZW1lbnQiLCJhdXRob3IiOlt7ImZhbWlseSI6Ik1hcmZvbGkiLCJnaXZlbiI6IkFsZXNzYW5kcm8iLCJwYXJzZS1uYW1lcyI6ZmFsc2UsImRyb3BwaW5nLXBhcnRpY2xlIjoiIiwibm9uLWRyb3BwaW5nLXBhcnRpY2xlIjoiIn0seyJmYW1pbHkiOiJOYXJkbyIsImdpdmVuIjoiTWF1cm8iLCJwYXJzZS1uYW1lcyI6ZmFsc2UsImRyb3BwaW5nLXBhcnRpY2xlIjoiZGkiLCJub24tZHJvcHBpbmctcGFydGljbGUiOiIifSx7ImZhbWlseSI6IkRlZ2FubyIsImdpdmVuIjoiTWljaGVsZSIsInBhcnNlLW5hbWVzIjpmYWxzZSwiZHJvcHBpbmctcGFydGljbGUiOiIiLCJub24tZHJvcHBpbmctcGFydGljbGUiOiIifSx7ImZhbWlseSI6IkdlcmFkYSIsImdpdmVuIjoiQ2hyaXMiLCJwYXJzZS1uYW1lcyI6ZmFsc2UsImRyb3BwaW5nLXBhcnRpY2xlIjoiIiwibm9uLWRyb3BwaW5nLXBhcnRpY2xlIjoiIn0seyJmYW1pbHkiOiJDaGVuIiwiZ2l2ZW4iOiJXZW5saWFuZyIsInBhcnNlLW5hbWVzIjpmYWxzZSwiZHJvcHBpbmctcGFydGljbGUiOiIiLCJub24tZHJvcHBpbmctcGFydGljbGUiOiIifV0sImNvbnRhaW5lci10aXRsZSI6IklFRUUgVHJhbnNhY3Rpb25zIG9uIEVuZXJneSBDb252ZXJzaW9uIiwiRE9JIjoiMTAuMTEwOS9URUMuMjAyMC4zMDE5OTM0IiwiSVNTTiI6IjE1NTgwMDU5IiwiaXNzdWVkIjp7ImRhdGUtcGFydHMiOltbMjAyMSw2LDFdXX0sInBhZ2UiOiIxMjcxLTEyNzkiLCJhYnN0cmFjdCI6IlNxdWlycmVsIGNhZ2UgaW5kdWN0aW9uIG1vdG9yIGlzIHRoZSBtb3N0IHdpZGVseSBhZG9wdGVkIGVsZWN0cmljYWwgbWFjaGluZSBpbiBhcHBsaWNhdGlvbnMgZGlyZWN0bHkgZmVkIGJ5IHRoZSBtYWluIGdyaWQuIFRoZSBhbmFseXNpcywgZGVzaWduLCBhbmQgb3B0aW1pemF0aW9uIG9mIHRoaXMgbWFjaGluZSB0b3BvbG9neSBoYXMgYmVlbiBhZGRyZXNzZWQgYnkgYSBjb25zaWRlcmFibGUgYW1vdW50IG9mIGxpdGVyYXR1cmUgb3ZlciB0aGUgbGFzdCBjZW50dXJ5LiBBbHRob3VnaCBpdHMgd2lkZSBhZG9wdGlvbiwgdGhlIGluZHVjdGlvbiBtb3RvciBkZXNpZ24sIGVzcGVjaWFsbHkgd2hlbiBjYXJyaWVkIG91dCBpbiBhbiBhdXRvbWF0aWMgZmFzaGlvbiwgc3RpbGwgcHJlc2VudHMgc2lnbmlmaWNhbnQgY2hhbGxlbmdlcyBiZWNhdXNlIHRoZSBhY2N1cmF0ZSBwcmVkaWN0aW9uIG9mIHRoZSBwZXJmb3JtYW5jZSByZXF1aXJlcyB0aW1lLWNvbnN1bWluZyBmaW5pdGUgZWxlbWVudCBhbmFseXNpcy4gVGhpcyB3b3JrIHByb3Bvc2VzIGEgc3lzdGVtYXRpYyBhcHByb2FjaCB0byBwZXJmb3JtIHRoZSBkZXNpZ24gb3B0aW1pemF0aW9uIG9mIGEgc3F1aXJyZWwgY2FnZSBpbmR1Y3Rpb24gbW90b3IgZm9jdXNpbmcgb24gdGhlIHJvdG9yIHNsb3QgZ2VvbWV0cnksIGJlaW5nIHRoaXMgdGhlIG1ham9yIHBsYXllciBpbiBkZWZpbmluZyB0aGUgdG9ycXVlLXNwZWVkIGNoYXJhY3RlcmlzdGljLiBTdHJ1Y3R1cmVkIGFzIGEgdHdvLXBhcnRzIGNvbXBhbmlvbiBwYXBlcnMsIHRoaXMgZmlyc3QgcGFydCBwcmVzZW50cyBhbiBpbm5vdmF0aXZlIHBlcmZvcm1hbmNlIGV2YWx1YXRpb24gbWV0aG9kb2xvZ3kgd2hpY2ggYWxsb3dzIGEgdmVyeSBmYXN0IGVzdGltYXRpb24gb2YgdGhlIHRvcnF1ZSwgYW5kIGVmZmljaWVuY3kgYmVoYXZpb3VyIHByZXNlcnZpbmcgdGhlIHJlc3VsdHMnIGFjY3VyYWN5LiBUaGUgcHJvcG9zZWQgcGVyZm9ybWFuY2UgZXN0aW1hdGlvbiB0ZWNobmlxdWUgaXMgYXNzZXNzZWQgYWdhaW5zdCBleHBlcmltZW50YWwgdGVzdHMgY2FycmllZCBvdXQgb24gYW4gb2ZmLXRoZS1zaGVsZiBpbmR1Y3Rpb24gbW90b3IuIFRoZSBzZWxlY3Rpb24gb2YgdGhlIHBlcmZvcm1hbmNlIGluZGV4ZXMgdG8gYmUgb3B0aW1pemVkIGlzIGp1c3RpZmllZCBpbiBkZXRhaWwgYWxvbmcgd2l0aCB0aGUgZGVzY3JpcHRpb24gb2YgYSBnZW5lcmFsaXplZCByb3RvciBwYXJhbWV0cml6YXRpb24gd2hpY2ggYWxsb3dzIGEgY29tcHJlaGVuc2l2ZSBleHBsb3JhdGlvbiBvZiB0aGUgcmVzZWFyY2ggc3BhY2UuIFRoZSBwcmVzZW50ZWQgb3B0aW1pemF0aW9uIHByb2NlZHVyZSBpcyB0aGVuIGFwcGxpZWQgdG8gYSBjYXNlIHN0dWR5LCBhbmQgdGhlIHByZWxpbWluYXJ5IHJlc3VsdHMgYXJlIGNvbW1lbnRlZCwgaGlnaGxpZ2h0aW5nIGJlbmVmaXRzLCBhbmQgZHJhd2JhY2tzIG9mIHRoZSBwcm9wb3NlZCBtZXRob2RvbG9neS4iLCJwdWJsaXNoZXIiOiJJbnN0aXR1dGUgb2YgRWxlY3RyaWNhbCBhbmQgRWxlY3Ryb25pY3MgRW5naW5lZXJzIEluYy4iLCJpc3N1ZSI6IjIiLCJ2b2x1bWUiOiIzNiIsImNvbnRhaW5lci10aXRsZS1zaG9ydCI6IiJ9LCJpc1RlbXBvcmFyeSI6ZmFsc2V9XX0=&quot;,&quot;citationItems&quot;:[{&quot;id&quot;:&quot;0eabd1ba-4ef7-33d3-83d4-cc93b00ac804&quot;,&quot;itemData&quot;:{&quot;type&quot;:&quot;article-journal&quot;,&quot;id&quot;:&quot;0eabd1ba-4ef7-33d3-83d4-cc93b00ac804&quot;,&quot;title&quot;:&quot;Efficiency and Cost Optimized Design of an Induction Motor Using Genetic Algorithm&quot;,&quot;author&quot;:[{&quot;family&quot;:&quot;Mallik&quot;,&quot;given&quot;:&quot;Srikumar&quot;,&quot;parse-names&quot;:false,&quot;dropping-particle&quot;:&quot;&quot;,&quot;non-dropping-particle&quot;:&quot;&quot;},{&quot;family&quot;:&quot;Mallik&quot;,&quot;given&quot;:&quot;Kaushik&quot;,&quot;parse-names&quot;:false,&quot;dropping-particle&quot;:&quot;&quot;,&quot;non-dropping-particle&quot;:&quot;&quot;},{&quot;family&quot;:&quot;Barman&quot;,&quot;given&quot;:&quot;Amal&quot;,&quot;parse-names&quot;:false,&quot;dropping-particle&quot;:&quot;&quot;,&quot;non-dropping-particle&quot;:&quot;&quot;},{&quot;family&quot;:&quot;Maiti&quot;,&quot;given&quot;:&quot;Dipten&quot;,&quot;parse-names&quot;:false,&quot;dropping-particle&quot;:&quot;&quot;,&quot;non-dropping-particle&quot;:&quot;&quot;},{&quot;family&quot;:&quot;Biswas&quot;,&quot;given&quot;:&quot;Sujit K.&quot;,&quot;parse-names&quot;:false,&quot;dropping-particle&quot;:&quot;&quot;,&quot;non-dropping-particle&quot;:&quot;&quot;},{&quot;family&quot;:&quot;Deb&quot;,&quot;given&quot;:&quot;Nirmal K.&quot;,&quot;parse-names&quot;:false,&quot;dropping-particle&quot;:&quot;&quot;,&quot;non-dropping-particle&quot;:&quot;&quot;},{&quot;family&quot;:&quot;Basu&quot;,&quot;given&quot;:&quot;Sujay&quot;,&quot;parse-names&quot;:false,&quot;dropping-particle&quot;:&quot;&quot;,&quot;non-dropping-particle&quot;:&quot;&quot;}],&quot;container-title&quot;:&quot;IEEE Transactions on Industrial Electronics&quot;,&quot;DOI&quot;:&quot;10.1109/TIE.2017.2703687&quot;,&quot;ISSN&quot;:&quot;02780046&quot;,&quot;issued&quot;:{&quot;date-parts&quot;:[[2017,12,1]]},&quot;page&quot;:&quot;9854-9863&quot;,&quot;abstract&quot;:&quot;In the context of electricity shortage and an attempt to save the environment, introduction of energy efficient motors in different fields of application has become a necessity. This paves the way for fusing the conventional machine design procedures with optimization techniques. Unfortunately, the mathematics of electrical machine design involves calculations with highly nonlinear equation sets, and hence the conventional analytical optimization techniques do not fit well. In this study, design of an efficiency-optimized squirrel cage induction motor is considered, where genetic algorithm is chosen as the tool for optimization. The various constraints considered are selected on the basis of material, mechanical, and performance considerations as approved by standards and practices. The influence of change of materials and change of upper limit of customer's budget on different key motor design performance indicators are studied with and without cost constraints. Also, a systematic and statistics-based approach is proposed to achieve an optimized motor design, even at very low cost, provided relaxation of some constraints is allowed by the specific application. The optimized results are validated through tests on laboratory prototypes.&quot;,&quot;publisher&quot;:&quot;Institute of Electrical and Electronics Engineers Inc.&quot;,&quot;issue&quot;:&quot;12&quot;,&quot;volume&quot;:&quot;64&quot;,&quot;container-title-short&quot;:&quot;&quot;},&quot;isTemporary&quot;:false},{&quot;id&quot;:&quot;8356979e-57c6-33f2-b125-c18cfa06870c&quot;,&quot;itemData&quot;:{&quot;type&quot;:&quot;article-journal&quot;,&quot;id&quot;:&quot;8356979e-57c6-33f2-b125-c18cfa06870c&quot;,&quot;title&quot;:&quot;Rotor Design Optimization of Squirrel Cage Induction Motor-Part II: Results Discussion&quot;,&quot;author&quot;:[{&quot;family&quot;:&quot;Nardo&quot;,&quot;given&quot;:&quot;Mauro&quot;,&quot;parse-names&quot;:false,&quot;dropping-particle&quot;:&quot;di&quot;,&quot;non-dropping-particle&quot;:&quot;&quot;},{&quot;family&quot;:&quot;Marfoli&quot;,&quot;given&quot;:&quot;Alessandro&quot;,&quot;parse-names&quot;:false,&quot;dropping-particle&quot;:&quot;&quot;,&quot;non-dropping-particle&quot;:&quot;&quot;},{&quot;family&quot;:&quot;Degano&quot;,&quot;given&quot;:&quot;Michele&quot;,&quot;parse-names&quot;:false,&quot;dropping-particle&quot;:&quot;&quot;,&quot;non-dropping-particle&quot;:&quot;&quot;},{&quot;family&quot;:&quot;Gerada&quot;,&quot;given&quot;:&quot;Chris&quot;,&quot;parse-names&quot;:false,&quot;dropping-particle&quot;:&quot;&quot;,&quot;non-dropping-particle&quot;:&quot;&quot;},{&quot;family&quot;:&quot;Chen&quot;,&quot;given&quot;:&quot;Wenliang&quot;,&quot;parse-names&quot;:false,&quot;dropping-particle&quot;:&quot;&quot;,&quot;non-dropping-particle&quot;:&quot;&quot;}],&quot;container-title&quot;:&quot;IEEE Transactions on Energy Conversion&quot;,&quot;DOI&quot;:&quot;10.1109/TEC.2020.3020263&quot;,&quot;ISSN&quot;:&quot;15580059&quot;,&quot;issued&quot;:{&quot;date-parts&quot;:[[2021,6,1]]},&quot;page&quot;:&quot;1280-1288&quot;,&quot;abstract&quot;:&quot;The rotor slot geometry of a squirrel cage induction motor plays the most important role in defining the torque-speed characteristic when the power supply is directly provided by the main grid. In this article it is shown how the rotor slot geometry can be optimised to satisfy different electromechanical requirements, depending on specific applications. This work, the second of two companion papers, briefly recalls the novel systematic approach, proposed in Part I, to perform the optimization of squirrel cage induction motors. Here, the optimization results achieved satisfying a wide spectrum of requirements are analysed in depth. Furthermore, the trade-off among the several performance indexes, and their correlation with the geometrical parameters is discussed. The possible advantages, and disadvantages of adopting a copper cage is also quantified for all possible performance requirements. The influence of the motor thermal behaviour, and harmonic losses on the overall performance are also discussed allowing to validate the proposed design optimization procedure, and its results. The outcomes of this work are opening to new design approaches that enable to optimise the performance of one of the most popular electrical machines adopted in industry, the squirrel cage induction motor.&quot;,&quot;publisher&quot;:&quot;Institute of Electrical and Electronics Engineers Inc.&quot;,&quot;issue&quot;:&quot;2&quot;,&quot;volume&quot;:&quot;36&quot;,&quot;container-title-short&quot;:&quot;&quot;},&quot;isTemporary&quot;:false},{&quot;id&quot;:&quot;4dbb6a5f-198b-3120-bb77-6ae052b5f046&quot;,&quot;itemData&quot;:{&quot;type&quot;:&quot;article-journal&quot;,&quot;id&quot;:&quot;4dbb6a5f-198b-3120-bb77-6ae052b5f046&quot;,&quot;title&quot;:&quot;Rotor Design Optimization of Squirrel Cage Induction Motor-Part I: Problem Statement&quot;,&quot;author&quot;:[{&quot;family&quot;:&quot;Marfoli&quot;,&quot;given&quot;:&quot;Alessandro&quot;,&quot;parse-names&quot;:false,&quot;dropping-particle&quot;:&quot;&quot;,&quot;non-dropping-particle&quot;:&quot;&quot;},{&quot;family&quot;:&quot;Nardo&quot;,&quot;given&quot;:&quot;Mauro&quot;,&quot;parse-names&quot;:false,&quot;dropping-particle&quot;:&quot;di&quot;,&quot;non-dropping-particle&quot;:&quot;&quot;},{&quot;family&quot;:&quot;Degano&quot;,&quot;given&quot;:&quot;Michele&quot;,&quot;parse-names&quot;:false,&quot;dropping-particle&quot;:&quot;&quot;,&quot;non-dropping-particle&quot;:&quot;&quot;},{&quot;family&quot;:&quot;Gerada&quot;,&quot;given&quot;:&quot;Chris&quot;,&quot;parse-names&quot;:false,&quot;dropping-particle&quot;:&quot;&quot;,&quot;non-dropping-particle&quot;:&quot;&quot;},{&quot;family&quot;:&quot;Chen&quot;,&quot;given&quot;:&quot;Wenliang&quot;,&quot;parse-names&quot;:false,&quot;dropping-particle&quot;:&quot;&quot;,&quot;non-dropping-particle&quot;:&quot;&quot;}],&quot;container-title&quot;:&quot;IEEE Transactions on Energy Conversion&quot;,&quot;DOI&quot;:&quot;10.1109/TEC.2020.3019934&quot;,&quot;ISSN&quot;:&quot;15580059&quot;,&quot;issued&quot;:{&quot;date-parts&quot;:[[2021,6,1]]},&quot;page&quot;:&quot;1271-1279&quot;,&quot;abstract&quot;:&quot;Squirrel cage induction motor is the most widely adopted electrical machine in applications directly fed by the main grid. The analysis, design, and optimization of this machine topology has been addressed by a considerable amount of literature over the last century. Although its wide adoption, the induction motor design, especially when carried out in an automatic fashion, still presents significant challenges because the accurate prediction of the performance requires time-consuming finite element analysis. This work proposes a systematic approach to perform the design optimization of a squirrel cage induction motor focusing on the rotor slot geometry, being this the major player in defining the torque-speed characteristic. Structured as a two-parts companion papers, this first part presents an innovative performance evaluation methodology which allows a very fast estimation of the torque, and efficiency behaviour preserving the results' accuracy. The proposed performance estimation technique is assessed against experimental tests carried out on an off-the-shelf induction motor. The selection of the performance indexes to be optimized is justified in detail along with the description of a generalized rotor parametrization which allows a comprehensive exploration of the research space. The presented optimization procedure is then applied to a case study, and the preliminary results are commented, highlighting benefits, and drawbacks of the proposed methodology.&quot;,&quot;publisher&quot;:&quot;Institute of Electrical and Electronics Engineers Inc.&quot;,&quot;issue&quot;:&quot;2&quot;,&quot;volume&quot;:&quot;36&quot;,&quot;container-title-short&quot;:&quot;&quot;},&quot;isTemporary&quot;:false}]},{&quot;citationID&quot;:&quot;MENDELEY_CITATION_ed150dda-87ed-4050-b602-7c17086b7c60&quot;,&quot;properties&quot;:{&quot;noteIndex&quot;:0},&quot;isEdited&quot;:false,&quot;manualOverride&quot;:{&quot;isManuallyOverridden&quot;:false,&quot;citeprocText&quot;:&quot;[36], [112], [113]&quot;,&quot;manualOverrideText&quot;:&quot;&quot;},&quot;citationTag&quot;:&quot;MENDELEY_CITATION_v3_eyJjaXRhdGlvbklEIjoiTUVOREVMRVlfQ0lUQVRJT05fZWQxNTBkZGEtODdlZC00MDUwLWI2MDItN2MxNzA4NmI3YzYwIiwicHJvcGVydGllcyI6eyJub3RlSW5kZXgiOjB9LCJpc0VkaXRlZCI6ZmFsc2UsIm1hbnVhbE92ZXJyaWRlIjp7ImlzTWFudWFsbHlPdmVycmlkZGVuIjpmYWxzZSwiY2l0ZXByb2NUZXh0IjoiWzM2XSwgWzExMl0sIFsxMTNdIiwibWFudWFsT3ZlcnJpZGVUZXh0IjoiIn0sImNpdGF0aW9uSXRlbXMiOlt7ImlkIjoiMGVhYmQxYmEtNGVmNy0zM2QzLTgzZDQtY2M5M2IwMGFjODA0IiwiaXRlbURhdGEiOnsidHlwZSI6ImFydGljbGUtam91cm5hbCIsImlkIjoiMGVhYmQxYmEtNGVmNy0zM2QzLTgzZDQtY2M5M2IwMGFjODA0IiwidGl0bGUiOiJFZmZpY2llbmN5IGFuZCBDb3N0IE9wdGltaXplZCBEZXNpZ24gb2YgYW4gSW5kdWN0aW9uIE1vdG9yIFVzaW5nIEdlbmV0aWMgQWxnb3JpdGhtIiwiYXV0aG9yIjpbeyJmYW1pbHkiOiJNYWxsaWsiLCJnaXZlbiI6IlNyaWt1bWFyIiwicGFyc2UtbmFtZXMiOmZhbHNlLCJkcm9wcGluZy1wYXJ0aWNsZSI6IiIsIm5vbi1kcm9wcGluZy1wYXJ0aWNsZSI6IiJ9LHsiZmFtaWx5IjoiTWFsbGlrIiwiZ2l2ZW4iOiJLYXVzaGlrIiwicGFyc2UtbmFtZXMiOmZhbHNlLCJkcm9wcGluZy1wYXJ0aWNsZSI6IiIsIm5vbi1kcm9wcGluZy1wYXJ0aWNsZSI6IiJ9LHsiZmFtaWx5IjoiQmFybWFuIiwiZ2l2ZW4iOiJBbWFsIiwicGFyc2UtbmFtZXMiOmZhbHNlLCJkcm9wcGluZy1wYXJ0aWNsZSI6IiIsIm5vbi1kcm9wcGluZy1wYXJ0aWNsZSI6IiJ9LHsiZmFtaWx5IjoiTWFpdGkiLCJnaXZlbiI6IkRpcHRlbiIsInBhcnNlLW5hbWVzIjpmYWxzZSwiZHJvcHBpbmctcGFydGljbGUiOiIiLCJub24tZHJvcHBpbmctcGFydGljbGUiOiIifSx7ImZhbWlseSI6IkJpc3dhcyIsImdpdmVuIjoiU3VqaXQgSy4iLCJwYXJzZS1uYW1lcyI6ZmFsc2UsImRyb3BwaW5nLXBhcnRpY2xlIjoiIiwibm9uLWRyb3BwaW5nLXBhcnRpY2xlIjoiIn0seyJmYW1pbHkiOiJEZWIiLCJnaXZlbiI6Ik5pcm1hbCBLLiIsInBhcnNlLW5hbWVzIjpmYWxzZSwiZHJvcHBpbmctcGFydGljbGUiOiIiLCJub24tZHJvcHBpbmctcGFydGljbGUiOiIifSx7ImZhbWlseSI6IkJhc3UiLCJnaXZlbiI6IlN1amF5IiwicGFyc2UtbmFtZXMiOmZhbHNlLCJkcm9wcGluZy1wYXJ0aWNsZSI6IiIsIm5vbi1kcm9wcGluZy1wYXJ0aWNsZSI6IiJ9XSwiY29udGFpbmVyLXRpdGxlIjoiSUVFRSBUcmFuc2FjdGlvbnMgb24gSW5kdXN0cmlhbCBFbGVjdHJvbmljcyIsIkRPSSI6IjEwLjExMDkvVElFLjIwMTcuMjcwMzY4NyIsIklTU04iOiIwMjc4MDA0NiIsImlzc3VlZCI6eyJkYXRlLXBhcnRzIjpbWzIwMTcsMTIsMV1dfSwicGFnZSI6Ijk4NTQtOTg2MyIsImFic3RyYWN0IjoiSW4gdGhlIGNvbnRleHQgb2YgZWxlY3RyaWNpdHkgc2hvcnRhZ2UgYW5kIGFuIGF0dGVtcHQgdG8gc2F2ZSB0aGUgZW52aXJvbm1lbnQsIGludHJvZHVjdGlvbiBvZiBlbmVyZ3kgZWZmaWNpZW50IG1vdG9ycyBpbiBkaWZmZXJlbnQgZmllbGRzIG9mIGFwcGxpY2F0aW9uIGhhcyBiZWNvbWUgYSBuZWNlc3NpdHkuIFRoaXMgcGF2ZXMgdGhlIHdheSBmb3IgZnVzaW5nIHRoZSBjb252ZW50aW9uYWwgbWFjaGluZSBkZXNpZ24gcHJvY2VkdXJlcyB3aXRoIG9wdGltaXphdGlvbiB0ZWNobmlxdWVzLiBVbmZvcnR1bmF0ZWx5LCB0aGUgbWF0aGVtYXRpY3Mgb2YgZWxlY3RyaWNhbCBtYWNoaW5lIGRlc2lnbiBpbnZvbHZlcyBjYWxjdWxhdGlvbnMgd2l0aCBoaWdobHkgbm9ubGluZWFyIGVxdWF0aW9uIHNldHMsIGFuZCBoZW5jZSB0aGUgY29udmVudGlvbmFsIGFuYWx5dGljYWwgb3B0aW1pemF0aW9uIHRlY2huaXF1ZXMgZG8gbm90IGZpdCB3ZWxsLiBJbiB0aGlzIHN0dWR5LCBkZXNpZ24gb2YgYW4gZWZmaWNpZW5jeS1vcHRpbWl6ZWQgc3F1aXJyZWwgY2FnZSBpbmR1Y3Rpb24gbW90b3IgaXMgY29uc2lkZXJlZCwgd2hlcmUgZ2VuZXRpYyBhbGdvcml0aG0gaXMgY2hvc2VuIGFzIHRoZSB0b29sIGZvciBvcHRpbWl6YXRpb24uIFRoZSB2YXJpb3VzIGNvbnN0cmFpbnRzIGNvbnNpZGVyZWQgYXJlIHNlbGVjdGVkIG9uIHRoZSBiYXNpcyBvZiBtYXRlcmlhbCwgbWVjaGFuaWNhbCwgYW5kIHBlcmZvcm1hbmNlIGNvbnNpZGVyYXRpb25zIGFzIGFwcHJvdmVkIGJ5IHN0YW5kYXJkcyBhbmQgcHJhY3RpY2VzLiBUaGUgaW5mbHVlbmNlIG9mIGNoYW5nZSBvZiBtYXRlcmlhbHMgYW5kIGNoYW5nZSBvZiB1cHBlciBsaW1pdCBvZiBjdXN0b21lcidzIGJ1ZGdldCBvbiBkaWZmZXJlbnQga2V5IG1vdG9yIGRlc2lnbiBwZXJmb3JtYW5jZSBpbmRpY2F0b3JzIGFyZSBzdHVkaWVkIHdpdGggYW5kIHdpdGhvdXQgY29zdCBjb25zdHJhaW50cy4gQWxzbywgYSBzeXN0ZW1hdGljIGFuZCBzdGF0aXN0aWNzLWJhc2VkIGFwcHJvYWNoIGlzIHByb3Bvc2VkIHRvIGFjaGlldmUgYW4gb3B0aW1pemVkIG1vdG9yIGRlc2lnbiwgZXZlbiBhdCB2ZXJ5IGxvdyBjb3N0LCBwcm92aWRlZCByZWxheGF0aW9uIG9mIHNvbWUgY29uc3RyYWludHMgaXMgYWxsb3dlZCBieSB0aGUgc3BlY2lmaWMgYXBwbGljYXRpb24uIFRoZSBvcHRpbWl6ZWQgcmVzdWx0cyBhcmUgdmFsaWRhdGVkIHRocm91Z2ggdGVzdHMgb24gbGFib3JhdG9yeSBwcm90b3R5cGVzLiIsInB1Ymxpc2hlciI6Ikluc3RpdHV0ZSBvZiBFbGVjdHJpY2FsIGFuZCBFbGVjdHJvbmljcyBFbmdpbmVlcnMgSW5jLiIsImlzc3VlIjoiMTIiLCJ2b2x1bWUiOiI2NCIsImNvbnRhaW5lci10aXRsZS1zaG9ydCI6IiJ9LCJpc1RlbXBvcmFyeSI6ZmFsc2V9LHsiaWQiOiI4MzU2OTc5ZS01N2M2LTMzZjItYjEyNS1jMThjZmEwNjg3MGMiLCJpdGVtRGF0YSI6eyJ0eXBlIjoiYXJ0aWNsZS1qb3VybmFsIiwiaWQiOiI4MzU2OTc5ZS01N2M2LTMzZjItYjEyNS1jMThjZmEwNjg3MGMiLCJ0aXRsZSI6IlJvdG9yIERlc2lnbiBPcHRpbWl6YXRpb24gb2YgU3F1aXJyZWwgQ2FnZSBJbmR1Y3Rpb24gTW90b3ItUGFydCBJSTogUmVzdWx0cyBEaXNjdXNzaW9uIiwiYXV0aG9yIjpbeyJmYW1pbHkiOiJOYXJkbyIsImdpdmVuIjoiTWF1cm8iLCJwYXJzZS1uYW1lcyI6ZmFsc2UsImRyb3BwaW5nLXBhcnRpY2xlIjoiZGkiLCJub24tZHJvcHBpbmctcGFydGljbGUiOiIifSx7ImZhbWlseSI6Ik1hcmZvbGkiLCJnaXZlbiI6IkFsZXNzYW5kcm8iLCJwYXJzZS1uYW1lcyI6ZmFsc2UsImRyb3BwaW5nLXBhcnRpY2xlIjoiIiwibm9uLWRyb3BwaW5nLXBhcnRpY2xlIjoiIn0seyJmYW1pbHkiOiJEZWdhbm8iLCJnaXZlbiI6Ik1pY2hlbGUiLCJwYXJzZS1uYW1lcyI6ZmFsc2UsImRyb3BwaW5nLXBhcnRpY2xlIjoiIiwibm9uLWRyb3BwaW5nLXBhcnRpY2xlIjoiIn0seyJmYW1pbHkiOiJHZXJhZGEiLCJnaXZlbiI6IkNocmlzIiwicGFyc2UtbmFtZXMiOmZhbHNlLCJkcm9wcGluZy1wYXJ0aWNsZSI6IiIsIm5vbi1kcm9wcGluZy1wYXJ0aWNsZSI6IiJ9LHsiZmFtaWx5IjoiQ2hlbiIsImdpdmVuIjoiV2VubGlhbmciLCJwYXJzZS1uYW1lcyI6ZmFsc2UsImRyb3BwaW5nLXBhcnRpY2xlIjoiIiwibm9uLWRyb3BwaW5nLXBhcnRpY2xlIjoiIn1dLCJjb250YWluZXItdGl0bGUiOiJJRUVFIFRyYW5zYWN0aW9ucyBvbiBFbmVyZ3kgQ29udmVyc2lvbiIsIkRPSSI6IjEwLjExMDkvVEVDLjIwMjAuMzAyMDI2MyIsIklTU04iOiIxNTU4MDA1OSIsImlzc3VlZCI6eyJkYXRlLXBhcnRzIjpbWzIwMjEsNiwxXV19LCJwYWdlIjoiMTI4MC0xMjg4IiwiYWJzdHJhY3QiOiJUaGUgcm90b3Igc2xvdCBnZW9tZXRyeSBvZiBhIHNxdWlycmVsIGNhZ2UgaW5kdWN0aW9uIG1vdG9yIHBsYXlzIHRoZSBtb3N0IGltcG9ydGFudCByb2xlIGluIGRlZmluaW5nIHRoZSB0b3JxdWUtc3BlZWQgY2hhcmFjdGVyaXN0aWMgd2hlbiB0aGUgcG93ZXIgc3VwcGx5IGlzIGRpcmVjdGx5IHByb3ZpZGVkIGJ5IHRoZSBtYWluIGdyaWQuIEluIHRoaXMgYXJ0aWNsZSBpdCBpcyBzaG93biBob3cgdGhlIHJvdG9yIHNsb3QgZ2VvbWV0cnkgY2FuIGJlIG9wdGltaXNlZCB0byBzYXRpc2Z5IGRpZmZlcmVudCBlbGVjdHJvbWVjaGFuaWNhbCByZXF1aXJlbWVudHMsIGRlcGVuZGluZyBvbiBzcGVjaWZpYyBhcHBsaWNhdGlvbnMuIFRoaXMgd29yaywgdGhlIHNlY29uZCBvZiB0d28gY29tcGFuaW9uIHBhcGVycywgYnJpZWZseSByZWNhbGxzIHRoZSBub3ZlbCBzeXN0ZW1hdGljIGFwcHJvYWNoLCBwcm9wb3NlZCBpbiBQYXJ0IEksIHRvIHBlcmZvcm0gdGhlIG9wdGltaXphdGlvbiBvZiBzcXVpcnJlbCBjYWdlIGluZHVjdGlvbiBtb3RvcnMuIEhlcmUsIHRoZSBvcHRpbWl6YXRpb24gcmVzdWx0cyBhY2hpZXZlZCBzYXRpc2Z5aW5nIGEgd2lkZSBzcGVjdHJ1bSBvZiByZXF1aXJlbWVudHMgYXJlIGFuYWx5c2VkIGluIGRlcHRoLiBGdXJ0aGVybW9yZSwgdGhlIHRyYWRlLW9mZiBhbW9uZyB0aGUgc2V2ZXJhbCBwZXJmb3JtYW5jZSBpbmRleGVzLCBhbmQgdGhlaXIgY29ycmVsYXRpb24gd2l0aCB0aGUgZ2VvbWV0cmljYWwgcGFyYW1ldGVycyBpcyBkaXNjdXNzZWQuIFRoZSBwb3NzaWJsZSBhZHZhbnRhZ2VzLCBhbmQgZGlzYWR2YW50YWdlcyBvZiBhZG9wdGluZyBhIGNvcHBlciBjYWdlIGlzIGFsc28gcXVhbnRpZmllZCBmb3IgYWxsIHBvc3NpYmxlIHBlcmZvcm1hbmNlIHJlcXVpcmVtZW50cy4gVGhlIGluZmx1ZW5jZSBvZiB0aGUgbW90b3IgdGhlcm1hbCBiZWhhdmlvdXIsIGFuZCBoYXJtb25pYyBsb3NzZXMgb24gdGhlIG92ZXJhbGwgcGVyZm9ybWFuY2UgYXJlIGFsc28gZGlzY3Vzc2VkIGFsbG93aW5nIHRvIHZhbGlkYXRlIHRoZSBwcm9wb3NlZCBkZXNpZ24gb3B0aW1pemF0aW9uIHByb2NlZHVyZSwgYW5kIGl0cyByZXN1bHRzLiBUaGUgb3V0Y29tZXMgb2YgdGhpcyB3b3JrIGFyZSBvcGVuaW5nIHRvIG5ldyBkZXNpZ24gYXBwcm9hY2hlcyB0aGF0IGVuYWJsZSB0byBvcHRpbWlzZSB0aGUgcGVyZm9ybWFuY2Ugb2Ygb25lIG9mIHRoZSBtb3N0IHBvcHVsYXIgZWxlY3RyaWNhbCBtYWNoaW5lcyBhZG9wdGVkIGluIGluZHVzdHJ5LCB0aGUgc3F1aXJyZWwgY2FnZSBpbmR1Y3Rpb24gbW90b3IuIiwicHVibGlzaGVyIjoiSW5zdGl0dXRlIG9mIEVsZWN0cmljYWwgYW5kIEVsZWN0cm9uaWNzIEVuZ2luZWVycyBJbmMuIiwiaXNzdWUiOiIyIiwidm9sdW1lIjoiMzYiLCJjb250YWluZXItdGl0bGUtc2hvcnQiOiIifSwiaXNUZW1wb3JhcnkiOmZhbHNlfSx7ImlkIjoiNGRiYjZhNWYtMTk4Yi0zMTIwLWJiNzctNmFlMDUyYjVmMDQ2IiwiaXRlbURhdGEiOnsidHlwZSI6ImFydGljbGUtam91cm5hbCIsImlkIjoiNGRiYjZhNWYtMTk4Yi0zMTIwLWJiNzctNmFlMDUyYjVmMDQ2IiwidGl0bGUiOiJSb3RvciBEZXNpZ24gT3B0aW1pemF0aW9uIG9mIFNxdWlycmVsIENhZ2UgSW5kdWN0aW9uIE1vdG9yLVBhcnQgSTogUHJvYmxlbSBTdGF0ZW1lbnQiLCJhdXRob3IiOlt7ImZhbWlseSI6Ik1hcmZvbGkiLCJnaXZlbiI6IkFsZXNzYW5kcm8iLCJwYXJzZS1uYW1lcyI6ZmFsc2UsImRyb3BwaW5nLXBhcnRpY2xlIjoiIiwibm9uLWRyb3BwaW5nLXBhcnRpY2xlIjoiIn0seyJmYW1pbHkiOiJOYXJkbyIsImdpdmVuIjoiTWF1cm8iLCJwYXJzZS1uYW1lcyI6ZmFsc2UsImRyb3BwaW5nLXBhcnRpY2xlIjoiZGkiLCJub24tZHJvcHBpbmctcGFydGljbGUiOiIifSx7ImZhbWlseSI6IkRlZ2FubyIsImdpdmVuIjoiTWljaGVsZSIsInBhcnNlLW5hbWVzIjpmYWxzZSwiZHJvcHBpbmctcGFydGljbGUiOiIiLCJub24tZHJvcHBpbmctcGFydGljbGUiOiIifSx7ImZhbWlseSI6IkdlcmFkYSIsImdpdmVuIjoiQ2hyaXMiLCJwYXJzZS1uYW1lcyI6ZmFsc2UsImRyb3BwaW5nLXBhcnRpY2xlIjoiIiwibm9uLWRyb3BwaW5nLXBhcnRpY2xlIjoiIn0seyJmYW1pbHkiOiJDaGVuIiwiZ2l2ZW4iOiJXZW5saWFuZyIsInBhcnNlLW5hbWVzIjpmYWxzZSwiZHJvcHBpbmctcGFydGljbGUiOiIiLCJub24tZHJvcHBpbmctcGFydGljbGUiOiIifV0sImNvbnRhaW5lci10aXRsZSI6IklFRUUgVHJhbnNhY3Rpb25zIG9uIEVuZXJneSBDb252ZXJzaW9uIiwiRE9JIjoiMTAuMTEwOS9URUMuMjAyMC4zMDE5OTM0IiwiSVNTTiI6IjE1NTgwMDU5IiwiaXNzdWVkIjp7ImRhdGUtcGFydHMiOltbMjAyMSw2LDFdXX0sInBhZ2UiOiIxMjcxLTEyNzkiLCJhYnN0cmFjdCI6IlNxdWlycmVsIGNhZ2UgaW5kdWN0aW9uIG1vdG9yIGlzIHRoZSBtb3N0IHdpZGVseSBhZG9wdGVkIGVsZWN0cmljYWwgbWFjaGluZSBpbiBhcHBsaWNhdGlvbnMgZGlyZWN0bHkgZmVkIGJ5IHRoZSBtYWluIGdyaWQuIFRoZSBhbmFseXNpcywgZGVzaWduLCBhbmQgb3B0aW1pemF0aW9uIG9mIHRoaXMgbWFjaGluZSB0b3BvbG9neSBoYXMgYmVlbiBhZGRyZXNzZWQgYnkgYSBjb25zaWRlcmFibGUgYW1vdW50IG9mIGxpdGVyYXR1cmUgb3ZlciB0aGUgbGFzdCBjZW50dXJ5LiBBbHRob3VnaCBpdHMgd2lkZSBhZG9wdGlvbiwgdGhlIGluZHVjdGlvbiBtb3RvciBkZXNpZ24sIGVzcGVjaWFsbHkgd2hlbiBjYXJyaWVkIG91dCBpbiBhbiBhdXRvbWF0aWMgZmFzaGlvbiwgc3RpbGwgcHJlc2VudHMgc2lnbmlmaWNhbnQgY2hhbGxlbmdlcyBiZWNhdXNlIHRoZSBhY2N1cmF0ZSBwcmVkaWN0aW9uIG9mIHRoZSBwZXJmb3JtYW5jZSByZXF1aXJlcyB0aW1lLWNvbnN1bWluZyBmaW5pdGUgZWxlbWVudCBhbmFseXNpcy4gVGhpcyB3b3JrIHByb3Bvc2VzIGEgc3lzdGVtYXRpYyBhcHByb2FjaCB0byBwZXJmb3JtIHRoZSBkZXNpZ24gb3B0aW1pemF0aW9uIG9mIGEgc3F1aXJyZWwgY2FnZSBpbmR1Y3Rpb24gbW90b3IgZm9jdXNpbmcgb24gdGhlIHJvdG9yIHNsb3QgZ2VvbWV0cnksIGJlaW5nIHRoaXMgdGhlIG1ham9yIHBsYXllciBpbiBkZWZpbmluZyB0aGUgdG9ycXVlLXNwZWVkIGNoYXJhY3RlcmlzdGljLiBTdHJ1Y3R1cmVkIGFzIGEgdHdvLXBhcnRzIGNvbXBhbmlvbiBwYXBlcnMsIHRoaXMgZmlyc3QgcGFydCBwcmVzZW50cyBhbiBpbm5vdmF0aXZlIHBlcmZvcm1hbmNlIGV2YWx1YXRpb24gbWV0aG9kb2xvZ3kgd2hpY2ggYWxsb3dzIGEgdmVyeSBmYXN0IGVzdGltYXRpb24gb2YgdGhlIHRvcnF1ZSwgYW5kIGVmZmljaWVuY3kgYmVoYXZpb3VyIHByZXNlcnZpbmcgdGhlIHJlc3VsdHMnIGFjY3VyYWN5LiBUaGUgcHJvcG9zZWQgcGVyZm9ybWFuY2UgZXN0aW1hdGlvbiB0ZWNobmlxdWUgaXMgYXNzZXNzZWQgYWdhaW5zdCBleHBlcmltZW50YWwgdGVzdHMgY2FycmllZCBvdXQgb24gYW4gb2ZmLXRoZS1zaGVsZiBpbmR1Y3Rpb24gbW90b3IuIFRoZSBzZWxlY3Rpb24gb2YgdGhlIHBlcmZvcm1hbmNlIGluZGV4ZXMgdG8gYmUgb3B0aW1pemVkIGlzIGp1c3RpZmllZCBpbiBkZXRhaWwgYWxvbmcgd2l0aCB0aGUgZGVzY3JpcHRpb24gb2YgYSBnZW5lcmFsaXplZCByb3RvciBwYXJhbWV0cml6YXRpb24gd2hpY2ggYWxsb3dzIGEgY29tcHJlaGVuc2l2ZSBleHBsb3JhdGlvbiBvZiB0aGUgcmVzZWFyY2ggc3BhY2UuIFRoZSBwcmVzZW50ZWQgb3B0aW1pemF0aW9uIHByb2NlZHVyZSBpcyB0aGVuIGFwcGxpZWQgdG8gYSBjYXNlIHN0dWR5LCBhbmQgdGhlIHByZWxpbWluYXJ5IHJlc3VsdHMgYXJlIGNvbW1lbnRlZCwgaGlnaGxpZ2h0aW5nIGJlbmVmaXRzLCBhbmQgZHJhd2JhY2tzIG9mIHRoZSBwcm9wb3NlZCBtZXRob2RvbG9neS4iLCJwdWJsaXNoZXIiOiJJbnN0aXR1dGUgb2YgRWxlY3RyaWNhbCBhbmQgRWxlY3Ryb25pY3MgRW5naW5lZXJzIEluYy4iLCJpc3N1ZSI6IjIiLCJ2b2x1bWUiOiIzNiIsImNvbnRhaW5lci10aXRsZS1zaG9ydCI6IiJ9LCJpc1RlbXBvcmFyeSI6ZmFsc2V9XX0=&quot;,&quot;citationItems&quot;:[{&quot;id&quot;:&quot;0eabd1ba-4ef7-33d3-83d4-cc93b00ac804&quot;,&quot;itemData&quot;:{&quot;type&quot;:&quot;article-journal&quot;,&quot;id&quot;:&quot;0eabd1ba-4ef7-33d3-83d4-cc93b00ac804&quot;,&quot;title&quot;:&quot;Efficiency and Cost Optimized Design of an Induction Motor Using Genetic Algorithm&quot;,&quot;author&quot;:[{&quot;family&quot;:&quot;Mallik&quot;,&quot;given&quot;:&quot;Srikumar&quot;,&quot;parse-names&quot;:false,&quot;dropping-particle&quot;:&quot;&quot;,&quot;non-dropping-particle&quot;:&quot;&quot;},{&quot;family&quot;:&quot;Mallik&quot;,&quot;given&quot;:&quot;Kaushik&quot;,&quot;parse-names&quot;:false,&quot;dropping-particle&quot;:&quot;&quot;,&quot;non-dropping-particle&quot;:&quot;&quot;},{&quot;family&quot;:&quot;Barman&quot;,&quot;given&quot;:&quot;Amal&quot;,&quot;parse-names&quot;:false,&quot;dropping-particle&quot;:&quot;&quot;,&quot;non-dropping-particle&quot;:&quot;&quot;},{&quot;family&quot;:&quot;Maiti&quot;,&quot;given&quot;:&quot;Dipten&quot;,&quot;parse-names&quot;:false,&quot;dropping-particle&quot;:&quot;&quot;,&quot;non-dropping-particle&quot;:&quot;&quot;},{&quot;family&quot;:&quot;Biswas&quot;,&quot;given&quot;:&quot;Sujit K.&quot;,&quot;parse-names&quot;:false,&quot;dropping-particle&quot;:&quot;&quot;,&quot;non-dropping-particle&quot;:&quot;&quot;},{&quot;family&quot;:&quot;Deb&quot;,&quot;given&quot;:&quot;Nirmal K.&quot;,&quot;parse-names&quot;:false,&quot;dropping-particle&quot;:&quot;&quot;,&quot;non-dropping-particle&quot;:&quot;&quot;},{&quot;family&quot;:&quot;Basu&quot;,&quot;given&quot;:&quot;Sujay&quot;,&quot;parse-names&quot;:false,&quot;dropping-particle&quot;:&quot;&quot;,&quot;non-dropping-particle&quot;:&quot;&quot;}],&quot;container-title&quot;:&quot;IEEE Transactions on Industrial Electronics&quot;,&quot;DOI&quot;:&quot;10.1109/TIE.2017.2703687&quot;,&quot;ISSN&quot;:&quot;02780046&quot;,&quot;issued&quot;:{&quot;date-parts&quot;:[[2017,12,1]]},&quot;page&quot;:&quot;9854-9863&quot;,&quot;abstract&quot;:&quot;In the context of electricity shortage and an attempt to save the environment, introduction of energy efficient motors in different fields of application has become a necessity. This paves the way for fusing the conventional machine design procedures with optimization techniques. Unfortunately, the mathematics of electrical machine design involves calculations with highly nonlinear equation sets, and hence the conventional analytical optimization techniques do not fit well. In this study, design of an efficiency-optimized squirrel cage induction motor is considered, where genetic algorithm is chosen as the tool for optimization. The various constraints considered are selected on the basis of material, mechanical, and performance considerations as approved by standards and practices. The influence of change of materials and change of upper limit of customer's budget on different key motor design performance indicators are studied with and without cost constraints. Also, a systematic and statistics-based approach is proposed to achieve an optimized motor design, even at very low cost, provided relaxation of some constraints is allowed by the specific application. The optimized results are validated through tests on laboratory prototypes.&quot;,&quot;publisher&quot;:&quot;Institute of Electrical and Electronics Engineers Inc.&quot;,&quot;issue&quot;:&quot;12&quot;,&quot;volume&quot;:&quot;64&quot;,&quot;container-title-short&quot;:&quot;&quot;},&quot;isTemporary&quot;:false},{&quot;id&quot;:&quot;8356979e-57c6-33f2-b125-c18cfa06870c&quot;,&quot;itemData&quot;:{&quot;type&quot;:&quot;article-journal&quot;,&quot;id&quot;:&quot;8356979e-57c6-33f2-b125-c18cfa06870c&quot;,&quot;title&quot;:&quot;Rotor Design Optimization of Squirrel Cage Induction Motor-Part II: Results Discussion&quot;,&quot;author&quot;:[{&quot;family&quot;:&quot;Nardo&quot;,&quot;given&quot;:&quot;Mauro&quot;,&quot;parse-names&quot;:false,&quot;dropping-particle&quot;:&quot;di&quot;,&quot;non-dropping-particle&quot;:&quot;&quot;},{&quot;family&quot;:&quot;Marfoli&quot;,&quot;given&quot;:&quot;Alessandro&quot;,&quot;parse-names&quot;:false,&quot;dropping-particle&quot;:&quot;&quot;,&quot;non-dropping-particle&quot;:&quot;&quot;},{&quot;family&quot;:&quot;Degano&quot;,&quot;given&quot;:&quot;Michele&quot;,&quot;parse-names&quot;:false,&quot;dropping-particle&quot;:&quot;&quot;,&quot;non-dropping-particle&quot;:&quot;&quot;},{&quot;family&quot;:&quot;Gerada&quot;,&quot;given&quot;:&quot;Chris&quot;,&quot;parse-names&quot;:false,&quot;dropping-particle&quot;:&quot;&quot;,&quot;non-dropping-particle&quot;:&quot;&quot;},{&quot;family&quot;:&quot;Chen&quot;,&quot;given&quot;:&quot;Wenliang&quot;,&quot;parse-names&quot;:false,&quot;dropping-particle&quot;:&quot;&quot;,&quot;non-dropping-particle&quot;:&quot;&quot;}],&quot;container-title&quot;:&quot;IEEE Transactions on Energy Conversion&quot;,&quot;DOI&quot;:&quot;10.1109/TEC.2020.3020263&quot;,&quot;ISSN&quot;:&quot;15580059&quot;,&quot;issued&quot;:{&quot;date-parts&quot;:[[2021,6,1]]},&quot;page&quot;:&quot;1280-1288&quot;,&quot;abstract&quot;:&quot;The rotor slot geometry of a squirrel cage induction motor plays the most important role in defining the torque-speed characteristic when the power supply is directly provided by the main grid. In this article it is shown how the rotor slot geometry can be optimised to satisfy different electromechanical requirements, depending on specific applications. This work, the second of two companion papers, briefly recalls the novel systematic approach, proposed in Part I, to perform the optimization of squirrel cage induction motors. Here, the optimization results achieved satisfying a wide spectrum of requirements are analysed in depth. Furthermore, the trade-off among the several performance indexes, and their correlation with the geometrical parameters is discussed. The possible advantages, and disadvantages of adopting a copper cage is also quantified for all possible performance requirements. The influence of the motor thermal behaviour, and harmonic losses on the overall performance are also discussed allowing to validate the proposed design optimization procedure, and its results. The outcomes of this work are opening to new design approaches that enable to optimise the performance of one of the most popular electrical machines adopted in industry, the squirrel cage induction motor.&quot;,&quot;publisher&quot;:&quot;Institute of Electrical and Electronics Engineers Inc.&quot;,&quot;issue&quot;:&quot;2&quot;,&quot;volume&quot;:&quot;36&quot;,&quot;container-title-short&quot;:&quot;&quot;},&quot;isTemporary&quot;:false},{&quot;id&quot;:&quot;4dbb6a5f-198b-3120-bb77-6ae052b5f046&quot;,&quot;itemData&quot;:{&quot;type&quot;:&quot;article-journal&quot;,&quot;id&quot;:&quot;4dbb6a5f-198b-3120-bb77-6ae052b5f046&quot;,&quot;title&quot;:&quot;Rotor Design Optimization of Squirrel Cage Induction Motor-Part I: Problem Statement&quot;,&quot;author&quot;:[{&quot;family&quot;:&quot;Marfoli&quot;,&quot;given&quot;:&quot;Alessandro&quot;,&quot;parse-names&quot;:false,&quot;dropping-particle&quot;:&quot;&quot;,&quot;non-dropping-particle&quot;:&quot;&quot;},{&quot;family&quot;:&quot;Nardo&quot;,&quot;given&quot;:&quot;Mauro&quot;,&quot;parse-names&quot;:false,&quot;dropping-particle&quot;:&quot;di&quot;,&quot;non-dropping-particle&quot;:&quot;&quot;},{&quot;family&quot;:&quot;Degano&quot;,&quot;given&quot;:&quot;Michele&quot;,&quot;parse-names&quot;:false,&quot;dropping-particle&quot;:&quot;&quot;,&quot;non-dropping-particle&quot;:&quot;&quot;},{&quot;family&quot;:&quot;Gerada&quot;,&quot;given&quot;:&quot;Chris&quot;,&quot;parse-names&quot;:false,&quot;dropping-particle&quot;:&quot;&quot;,&quot;non-dropping-particle&quot;:&quot;&quot;},{&quot;family&quot;:&quot;Chen&quot;,&quot;given&quot;:&quot;Wenliang&quot;,&quot;parse-names&quot;:false,&quot;dropping-particle&quot;:&quot;&quot;,&quot;non-dropping-particle&quot;:&quot;&quot;}],&quot;container-title&quot;:&quot;IEEE Transactions on Energy Conversion&quot;,&quot;DOI&quot;:&quot;10.1109/TEC.2020.3019934&quot;,&quot;ISSN&quot;:&quot;15580059&quot;,&quot;issued&quot;:{&quot;date-parts&quot;:[[2021,6,1]]},&quot;page&quot;:&quot;1271-1279&quot;,&quot;abstract&quot;:&quot;Squirrel cage induction motor is the most widely adopted electrical machine in applications directly fed by the main grid. The analysis, design, and optimization of this machine topology has been addressed by a considerable amount of literature over the last century. Although its wide adoption, the induction motor design, especially when carried out in an automatic fashion, still presents significant challenges because the accurate prediction of the performance requires time-consuming finite element analysis. This work proposes a systematic approach to perform the design optimization of a squirrel cage induction motor focusing on the rotor slot geometry, being this the major player in defining the torque-speed characteristic. Structured as a two-parts companion papers, this first part presents an innovative performance evaluation methodology which allows a very fast estimation of the torque, and efficiency behaviour preserving the results' accuracy. The proposed performance estimation technique is assessed against experimental tests carried out on an off-the-shelf induction motor. The selection of the performance indexes to be optimized is justified in detail along with the description of a generalized rotor parametrization which allows a comprehensive exploration of the research space. The presented optimization procedure is then applied to a case study, and the preliminary results are commented, highlighting benefits, and drawbacks of the proposed methodology.&quot;,&quot;publisher&quot;:&quot;Institute of Electrical and Electronics Engineers Inc.&quot;,&quot;issue&quot;:&quot;2&quot;,&quot;volume&quot;:&quot;36&quot;,&quot;container-title-short&quot;:&quot;&quot;},&quot;isTemporary&quot;:false}]},{&quot;citationID&quot;:&quot;MENDELEY_CITATION_f6b5936e-b366-46cd-a4b5-a04974d97bd2&quot;,&quot;properties&quot;:{&quot;noteIndex&quot;:0},&quot;isEdited&quot;:false,&quot;manualOverride&quot;:{&quot;isManuallyOverridden&quot;:false,&quot;citeprocText&quot;:&quot;[114]&quot;,&quot;manualOverrideText&quot;:&quot;&quot;},&quot;citationTag&quot;:&quot;MENDELEY_CITATION_v3_eyJjaXRhdGlvbklEIjoiTUVOREVMRVlfQ0lUQVRJT05fZjZiNTkzNmUtYjM2Ni00NmNkLWE0YjUtYTA0OTc0ZDk3YmQyIiwicHJvcGVydGllcyI6eyJub3RlSW5kZXgiOjB9LCJpc0VkaXRlZCI6ZmFsc2UsIm1hbnVhbE92ZXJyaWRlIjp7ImlzTWFudWFsbHlPdmVycmlkZGVuIjpmYWxzZSwiY2l0ZXByb2NUZXh0IjoiWzExNF0iLCJtYW51YWxPdmVycmlkZVRleHQiOiIifSwiY2l0YXRpb25JdGVtcyI6W3siaWQiOiI5MzM3MDkyYi1hM2JhLTNiYTYtOWVkNS04NzE0NTFhZjMzOTQiLCJpdGVtRGF0YSI6eyJ0eXBlIjoiYXJ0aWNsZS1qb3VybmFsIiwiaWQiOiI5MzM3MDkyYi1hM2JhLTNiYTYtOWVkNS04NzE0NTFhZjMzOTQiLCJ0aXRsZSI6Ik1hbnktb2JqZWN0aXZlIG9wdGltaXphdGlvbiBvZiBJUE0gYW5kIGluZHVjdGlvbiBtb3RvcnMgZm9yIGF1dG9tb3RpdmUgYXBwbGljYXRpb24iLCJhdXRob3IiOlt7ImZhbWlseSI6IkJpdHNpIiwiZ2l2ZW4iOiJLb25zdGFudGluYSIsInBhcnNlLW5hbWVzIjpmYWxzZSwiZHJvcHBpbmctcGFydGljbGUiOiIiLCJub24tZHJvcHBpbmctcGFydGljbGUiOiIifSx7ImZhbWlseSI6IldhbGxtYXJrIiwiZ2l2ZW4iOiJPc2thciIsInBhcnNlLW5hbWVzIjpmYWxzZSwiZHJvcHBpbmctcGFydGljbGUiOiIiLCJub24tZHJvcHBpbmctcGFydGljbGUiOiIifSx7ImZhbWlseSI6IkJvc2dhIiwiZ2l2ZW4iOiJTam9lcmQiLCJwYXJzZS1uYW1lcyI6ZmFsc2UsImRyb3BwaW5nLXBhcnRpY2xlIjoiIiwibm9uLWRyb3BwaW5nLXBhcnRpY2xlIjoiIn1dLCJjb250YWluZXItdGl0bGUiOiIyMDE5IDIxc3QgRXVyb3BlYW4gQ29uZmVyZW5jZSBvbiBQb3dlciBFbGVjdHJvbmljcyBhbmQgQXBwbGljYXRpb25zLCBFUEUgMjAxOSBFQ0NFIEV1cm9wZSIsImFjY2Vzc2VkIjp7ImRhdGUtcGFydHMiOltbMjAyMiw0LDIwXV19LCJET0kiOiIxMC4yMzkxOS9FUEUuMjAxOS44OTE0ODQ4IiwiSVNCTiI6Ijk3ODkwNzU4MTUzMTMiLCJpc3N1ZWQiOnsiZGF0ZS1wYXJ0cyI6W1syMDE5LDksMV1dfSwiYWJzdHJhY3QiOiJUaGlzIHBhcGVyIHByZXNlbnRzIGEgUGFyZXRvLW9wdGltYWxpdHktYmFzZWQgb3B0aW1pemF0aW9uIG1ldGhvZG9sb2d5IHN1aXRhYmxlIGZvciB0aGUgZGVzaWduIG9mIGVsZWN0cmljYWwgbW90b3JzIGluIGF1dG9tb3RpdmUgYXBwbGljYXRpb25zLiBUaGUgcHJvcG9zZWQgbWFueS1vYmplY3RpdmUgZXZvbHV0aW9uYXJ5IGFsZ29yaXRobSBpcyB1dGlsaXplZCBpbiB0aGlzIHN0dWR5IGNhc2UgZm9yIHRoZSBvcHRpbWl6YXRpb24gb2YgYW4gaW50ZXJpb3IgcGVybWFuZW50LW1hZ25ldCAoSVBNKSBzeW5jaHJvbm91cyBtb3RvciBhbmQgYW4gaW5kdWN0aW9uIG1vdG9yIChJTSksIGNvbnNpZGVyaW5nIGFzIGNyaXRlcmlhIHRoZSBtb3RvcnMnIHRvcnF1ZSBjYXBhYmlsaXR5LCBlZmZpY2llbmN5IGFzIHdlbGwgYXMgdG9ycXVlIGRlbnNpdHkuIEZpbml0ZS1lbGVtZW50IChGRSkgbW9kZWxzIG9mIHRoZSBpbnZlc3RpZ2F0ZWQgbW90b3IgdG9wb2xvZ2llcyBhcmUgZGV2ZWxvcGVkIGFuZCBpbmNvcnBvcmF0ZWQgaW4gdGhlIG9wdGltaXphdGlvbiBwcm9jZXNzIGluIG9yZGVyIHRvIGVuc3VyZSBhbiBhY2N1cmF0ZSBlc3RpbWF0aW9uIG9mIHRoZWlyIGVsZWN0cm9tYWduZXRpYyBwZXJmb3JtYW5jZS4gVGhlIGF0dGFpbm1lbnQgb2YgdGhlIHRhcmdldGVkIHNwZWNpZmljYXRpb25zIGJ5IHRoZSBmaW5hbCBvcHRpbWFsIGRlc2lnbnMgdmFsaWRhdGVzIHRoZSBlZmZpY2FjeSBvZiB0aGUgaW1wbGVtZW50ZWQgb3B0aW1pemF0aW9uIGFsZ29yaXRobS4iLCJwdWJsaXNoZXIiOiJJbnN0aXR1dGUgb2YgRWxlY3RyaWNhbCBhbmQgRWxlY3Ryb25pY3MgRW5naW5lZXJzIEluYy4iLCJjb250YWluZXItdGl0bGUtc2hvcnQiOiIifSwiaXNUZW1wb3JhcnkiOmZhbHNlfV19&quot;,&quot;citationItems&quot;:[{&quot;id&quot;:&quot;9337092b-a3ba-3ba6-9ed5-871451af3394&quot;,&quot;itemData&quot;:{&quot;type&quot;:&quot;article-journal&quot;,&quot;id&quot;:&quot;9337092b-a3ba-3ba6-9ed5-871451af3394&quot;,&quot;title&quot;:&quot;Many-objective optimization of IPM and induction motors for automotive application&quot;,&quot;author&quot;:[{&quot;family&quot;:&quot;Bitsi&quot;,&quot;given&quot;:&quot;Konstantina&quot;,&quot;parse-names&quot;:false,&quot;dropping-particle&quot;:&quot;&quot;,&quot;non-dropping-particle&quot;:&quot;&quot;},{&quot;family&quot;:&quot;Wallmark&quot;,&quot;given&quot;:&quot;Oskar&quot;,&quot;parse-names&quot;:false,&quot;dropping-particle&quot;:&quot;&quot;,&quot;non-dropping-particle&quot;:&quot;&quot;},{&quot;family&quot;:&quot;Bosga&quot;,&quot;given&quot;:&quot;Sjoerd&quot;,&quot;parse-names&quot;:false,&quot;dropping-particle&quot;:&quot;&quot;,&quot;non-dropping-particle&quot;:&quot;&quot;}],&quot;container-title&quot;:&quot;2019 21st European Conference on Power Electronics and Applications, EPE 2019 ECCE Europe&quot;,&quot;accessed&quot;:{&quot;date-parts&quot;:[[2022,4,20]]},&quot;DOI&quot;:&quot;10.23919/EPE.2019.8914848&quot;,&quot;ISBN&quot;:&quot;9789075815313&quot;,&quot;issued&quot;:{&quot;date-parts&quot;:[[2019,9,1]]},&quot;abstract&quot;:&quot;This paper presents a Pareto-optimality-based optimization methodology suitable for the design of electrical motors in automotive applications. The proposed many-objective evolutionary algorithm is utilized in this study case for the optimization of an interior permanent-magnet (IPM) synchronous motor and an induction motor (IM), considering as criteria the motors' torque capability, efficiency as well as torque density. Finite-element (FE) models of the investigated motor topologies are developed and incorporated in the optimization process in order to ensure an accurate estimation of their electromagnetic performance. The attainment of the targeted specifications by the final optimal designs validates the efficacy of the implemented optimization algorithm.&quot;,&quot;publisher&quot;:&quot;Institute of Electrical and Electronics Engineers Inc.&quot;,&quot;container-title-short&quot;:&quot;&quot;},&quot;isTemporary&quot;:false}]},{&quot;citationID&quot;:&quot;MENDELEY_CITATION_0d882ee2-3644-42b0-a662-9f3e20e072c1&quot;,&quot;properties&quot;:{&quot;noteIndex&quot;:0},&quot;isEdited&quot;:false,&quot;manualOverride&quot;:{&quot;isManuallyOverridden&quot;:false,&quot;citeprocText&quot;:&quot;[115], [116]&quot;,&quot;manualOverrideText&quot;:&quot;&quot;},&quot;citationTag&quot;:&quot;MENDELEY_CITATION_v3_eyJjaXRhdGlvbklEIjoiTUVOREVMRVlfQ0lUQVRJT05fMGQ4ODJlZTItMzY0NC00MmIwLWE2NjItOWYzZTIwZTA3MmMxIiwicHJvcGVydGllcyI6eyJub3RlSW5kZXgiOjB9LCJpc0VkaXRlZCI6ZmFsc2UsIm1hbnVhbE92ZXJyaWRlIjp7ImlzTWFudWFsbHlPdmVycmlkZGVuIjpmYWxzZSwiY2l0ZXByb2NUZXh0IjoiWzExNV0sIFsxMTZdIiwibWFudWFsT3ZlcnJpZGVUZXh0IjoiIn0sImNpdGF0aW9uSXRlbXMiOlt7ImlkIjoiNjI5YTI5MjAtMDFmMC0zNmE1LTg0NzMtM2I3ZDgzZWExYzI1IiwiaXRlbURhdGEiOnsidHlwZSI6ImFydGljbGUtam91cm5hbCIsImlkIjoiNjI5YTI5MjAtMDFmMC0zNmE1LTg0NzMtM2I3ZDgzZWExYzI1IiwidGl0bGUiOiJNdWx0aW9iamVjdGl2ZSBPcHRpbWl6YXRpb24gb2YgRml2ZS1QaGFzZSBJbmR1Y3Rpb24gTWFjaGluZXMgQmFzZWQgb24gTlNHQS1JSSIsImF1dGhvciI6W3siZmFtaWx5IjoiUGVyZWlyYSIsImdpdmVuIjoiTHVpcyBBbGJlcnRvIiwicGFyc2UtbmFtZXMiOmZhbHNlLCJkcm9wcGluZy1wYXJ0aWNsZSI6IiIsIm5vbi1kcm9wcGluZy1wYXJ0aWNsZSI6IiJ9LHsiZmFtaWx5IjoiSGFmZm5lciIsImdpdmVuIjoiU2VyZ2lvIiwicGFyc2UtbmFtZXMiOmZhbHNlLCJkcm9wcGluZy1wYXJ0aWNsZSI6IiIsIm5vbi1kcm9wcGluZy1wYXJ0aWNsZSI6IiJ9LHsiZmFtaWx5IjoiTmljb2wiLCJnaXZlbiI6Ikd1aWxoZXJtZSIsInBhcnNlLW5hbWVzIjpmYWxzZSwiZHJvcHBpbmctcGFydGljbGUiOiIiLCJub24tZHJvcHBpbmctcGFydGljbGUiOiIifSx7ImZhbWlseSI6IkRpYXMiLCJnaXZlbiI6IlRpYWdvIEZvdWNoeSIsInBhcnNlLW5hbWVzIjpmYWxzZSwiZHJvcHBpbmctcGFydGljbGUiOiIiLCJub24tZHJvcHBpbmctcGFydGljbGUiOiIifV0sImNvbnRhaW5lci10aXRsZSI6IklFRUUgVHJhbnNhY3Rpb25zIG9uIEluZHVzdHJpYWwgRWxlY3Ryb25pY3MiLCJET0kiOiIxMC4xMTA5L1RJRS4yMDE3LjI3MDE3NjgiLCJJU1NOIjoiMDI3ODAwNDYiLCJpc3N1ZWQiOnsiZGF0ZS1wYXJ0cyI6W1syMDE3LDEyLDFdXX0sInBhZ2UiOiI5ODQ0LTk4NTMiLCJhYnN0cmFjdCI6IlRoZSBwYXBlciBwcm9wb3NlcyBhIG11bHRpb2JqZWN0aXZlIG9wdGltaXphdGlvbiBwcm9jZWR1cmUgZm9yIGZpdmUtcGhhc2UgaW5kdWN0aW9uIG1hY2hpbmVzIGJhc2VkIG9uIHRoZSBOU0dBLUlJIChub25kb21pbmF0ZWQgc29ydGluZyBnZW5ldGljIGFsZ29yaXRobSkuIEluIHRoZSBvcHRpbWl6YXRpb24gcHJvY2VkdXJlLCB0d28gb2JqZWN0aXZlIGZ1bmN0aW9ucyBhcmUgdXNlZCAoZWZmaWNpZW5jeSBhbmQgY29zdCBvZiBjb25kdWN0b3IgbWF0ZXJpYWwpIGFsb25nIHdpdGggMTQgZGVzaWduIHZhcmlhYmxlcywgcHJvZHVjaW5nIGEgbGFyZ2UgbnVtYmVyIG9mIHZpYWJsZSBzb2x1dGlvbnMuIFRoZSBkZXNpZ24gdmFyaWFibGVzIGRlc2NyaWJlIGdlb21ldHJpY2FsIGNvbnN0cmFpbnRzLCBlbGVjdHJpY2FsIGFuZCBtYWduZXRpYyBsb2FkaW5nLCBhbmQgdGhlIHdhdmVzaGFwZSBvZiB0aGUgYWlyZ2FwIGluZHVjdGlvbi4gVGhlIHVuZGVybHlpbmcgYW5hbHl0aWNhbCBtb2RlbCBvZiB0aGUgbWFjaGluZSBpbmNsdWRlcyB0aGUgc2F0dXJhdGlvbiBvZiB0aGUgaXJvbiBwYXJ0cyBhbmQgbWFnbmV0aWMgbG9zc2VzIHByb2R1Y2VkIGJ5IGhpZ2hlciBzcGFjZSBoYXJtb25pYyB3YXZlcyBwcmVzZW50IGluIHRoZSBhaXJnYXAgaW5kdWN0aW9uLiBUaGUgbW9zdCByZWxldmFudCBzb2x1dGlvbnMgcmVnYXJkaW5nIHRoZSBvYmplY3RpdmVzIGFyZSB2YWxpZGF0ZWQgdGhyb3VnaCB0aGUgZmluaXRlIGVsZW1lbnQgbWV0aG9kLCBzaG93aW5nIHRoYXQgdGhlIG1ldGhvZCBwcm9wb3NlZCBoZXJlIGlzIGFibGUgdG8gZmluZCBwcmFjdGljYWwgc29sdXRpb25zIHdoaWNoIHJlcHJlc2VudCBhIGhpZ2ggZWZmaWNpZW5jeSwgYSByZWR1Y2VkIHZvbHVtZSwgb3IgZXZlbiBhIGNvbXByb21pc2UgYmV0d2VlbiB0aGVzZSBvYmplY3RpdmVzLiIsInB1Ymxpc2hlciI6Ikluc3RpdHV0ZSBvZiBFbGVjdHJpY2FsIGFuZCBFbGVjdHJvbmljcyBFbmdpbmVlcnMgSW5jLiIsImlzc3VlIjoiMTIiLCJ2b2x1bWUiOiI2NCIsImNvbnRhaW5lci10aXRsZS1zaG9ydCI6IiJ9LCJpc1RlbXBvcmFyeSI6ZmFsc2V9LHsiaWQiOiI4OTc4MWRlZC04NDc2LTNkOWUtYmM0Yi05Y2MwYTIxNGE0Y2QiLCJpdGVtRGF0YSI6eyJ0eXBlIjoiYXJ0aWNsZS1qb3VybmFsIiwiaWQiOiI4OTc4MWRlZC04NDc2LTNkOWUtYmM0Yi05Y2MwYTIxNGE0Y2QiLCJ0aXRsZSI6Ik11bHRpb2JqZWN0aXZlIE9wdGltaXphdGlvbiBvZiBGaXZlLVBoYXNlIEluZHVjdGlvbiBNYWNoaW5lcyBCYXNlZCBvbiBOU0dBLUlJIiwiYXV0aG9yIjpbeyJmYW1pbHkiOiJQZXJlaXJhIiwiZ2l2ZW4iOiJMdWlzIEFsYmVydG8iLCJwYXJzZS1uYW1lcyI6ZmFsc2UsImRyb3BwaW5nLXBhcnRpY2xlIjoiIiwibm9uLWRyb3BwaW5nLXBhcnRpY2xlIjoiIn0seyJmYW1pbHkiOiJIYWZmbmVyIiwiZ2l2ZW4iOiJTZXJnaW8iLCJwYXJzZS1uYW1lcyI6ZmFsc2UsImRyb3BwaW5nLXBhcnRpY2xlIjoiIiwibm9uLWRyb3BwaW5nLXBhcnRpY2xlIjoiIn0seyJmYW1pbHkiOiJOaWNvbCIsImdpdmVuIjoiR3VpbGhlcm1lIiwicGFyc2UtbmFtZXMiOmZhbHNlLCJkcm9wcGluZy1wYXJ0aWNsZSI6IiIsIm5vbi1kcm9wcGluZy1wYXJ0aWNsZSI6IiJ9LHsiZmFtaWx5IjoiRGlhcyIsImdpdmVuIjoiVGlhZ28gRm91Y2h5IiwicGFyc2UtbmFtZXMiOmZhbHNlLCJkcm9wcGluZy1wYXJ0aWNsZSI6IiIsIm5vbi1kcm9wcGluZy1wYXJ0aWNsZSI6IiJ9XSwiY29udGFpbmVyLXRpdGxlIjoiSUVFRSBUcmFuc2FjdGlvbnMgb24gSW5kdXN0cmlhbCBFbGVjdHJvbmljcyIsIkRPSSI6IjEwLjExMDkvVElFLjIwMTcuMjcwMTc2OCIsIklTU04iOiIwMjc4MDA0NiIsImlzc3VlZCI6eyJkYXRlLXBhcnRzIjpbWzIwMTcsMTIsMV1dfSwicGFnZSI6Ijk4NDQtOTg1MyIsImFic3RyYWN0IjoiVGhlIHBhcGVyIHByb3Bvc2VzIGEgbXVsdGlvYmplY3RpdmUgb3B0aW1pemF0aW9uIHByb2NlZHVyZSBmb3IgZml2ZS1waGFzZSBpbmR1Y3Rpb24gbWFjaGluZXMgYmFzZWQgb24gdGhlIE5TR0EtSUkgKG5vbmRvbWluYXRlZCBzb3J0aW5nIGdlbmV0aWMgYWxnb3JpdGhtKS4gSW4gdGhlIG9wdGltaXphdGlvbiBwcm9jZWR1cmUsIHR3byBvYmplY3RpdmUgZnVuY3Rpb25zIGFyZSB1c2VkIChlZmZpY2llbmN5IGFuZCBjb3N0IG9mIGNvbmR1Y3RvciBtYXRlcmlhbCkgYWxvbmcgd2l0aCAxNCBkZXNpZ24gdmFyaWFibGVzLCBwcm9kdWNpbmcgYSBsYXJnZSBudW1iZXIgb2YgdmlhYmxlIHNvbHV0aW9ucy4gVGhlIGRlc2lnbiB2YXJpYWJsZXMgZGVzY3JpYmUgZ2VvbWV0cmljYWwgY29uc3RyYWludHMsIGVsZWN0cmljYWwgYW5kIG1hZ25ldGljIGxvYWRpbmcsIGFuZCB0aGUgd2F2ZXNoYXBlIG9mIHRoZSBhaXJnYXAgaW5kdWN0aW9uLiBUaGUgdW5kZXJseWluZyBhbmFseXRpY2FsIG1vZGVsIG9mIHRoZSBtYWNoaW5lIGluY2x1ZGVzIHRoZSBzYXR1cmF0aW9uIG9mIHRoZSBpcm9uIHBhcnRzIGFuZCBtYWduZXRpYyBsb3NzZXMgcHJvZHVjZWQgYnkgaGlnaGVyIHNwYWNlIGhhcm1vbmljIHdhdmVzIHByZXNlbnQgaW4gdGhlIGFpcmdhcCBpbmR1Y3Rpb24uIFRoZSBtb3N0IHJlbGV2YW50IHNvbHV0aW9ucyByZWdhcmRpbmcgdGhlIG9iamVjdGl2ZXMgYXJlIHZhbGlkYXRlZCB0aHJvdWdoIHRoZSBmaW5pdGUgZWxlbWVudCBtZXRob2QsIHNob3dpbmcgdGhhdCB0aGUgbWV0aG9kIHByb3Bvc2VkIGhlcmUgaXMgYWJsZSB0byBmaW5kIHByYWN0aWNhbCBzb2x1dGlvbnMgd2hpY2ggcmVwcmVzZW50IGEgaGlnaCBlZmZpY2llbmN5LCBhIHJlZHVjZWQgdm9sdW1lLCBvciBldmVuIGEgY29tcHJvbWlzZSBiZXR3ZWVuIHRoZXNlIG9iamVjdGl2ZXMuIiwicHVibGlzaGVyIjoiSW5zdGl0dXRlIG9mIEVsZWN0cmljYWwgYW5kIEVsZWN0cm9uaWNzIEVuZ2luZWVycyBJbmMuIiwiaXNzdWUiOiIxMiIsInZvbHVtZSI6IjY0IiwiY29udGFpbmVyLXRpdGxlLXNob3J0IjoiIn0sImlzVGVtcG9yYXJ5IjpmYWxzZX1dfQ==&quot;,&quot;citationItems&quot;:[{&quot;id&quot;:&quot;629a2920-01f0-36a5-8473-3b7d83ea1c25&quot;,&quot;itemData&quot;:{&quot;type&quot;:&quot;article-journal&quot;,&quot;id&quot;:&quot;629a2920-01f0-36a5-8473-3b7d83ea1c25&quot;,&quot;title&quot;:&quot;Multiobjective Optimization of Five-Phase Induction Machines Based on NSGA-II&quot;,&quot;author&quot;:[{&quot;family&quot;:&quot;Pereira&quot;,&quot;given&quot;:&quot;Luis Alberto&quot;,&quot;parse-names&quot;:false,&quot;dropping-particle&quot;:&quot;&quot;,&quot;non-dropping-particle&quot;:&quot;&quot;},{&quot;family&quot;:&quot;Haffner&quot;,&quot;given&quot;:&quot;Sergio&quot;,&quot;parse-names&quot;:false,&quot;dropping-particle&quot;:&quot;&quot;,&quot;non-dropping-particle&quot;:&quot;&quot;},{&quot;family&quot;:&quot;Nicol&quot;,&quot;given&quot;:&quot;Guilherme&quot;,&quot;parse-names&quot;:false,&quot;dropping-particle&quot;:&quot;&quot;,&quot;non-dropping-particle&quot;:&quot;&quot;},{&quot;family&quot;:&quot;Dias&quot;,&quot;given&quot;:&quot;Tiago Fouchy&quot;,&quot;parse-names&quot;:false,&quot;dropping-particle&quot;:&quot;&quot;,&quot;non-dropping-particle&quot;:&quot;&quot;}],&quot;container-title&quot;:&quot;IEEE Transactions on Industrial Electronics&quot;,&quot;DOI&quot;:&quot;10.1109/TIE.2017.2701768&quot;,&quot;ISSN&quot;:&quot;02780046&quot;,&quot;issued&quot;:{&quot;date-parts&quot;:[[2017,12,1]]},&quot;page&quot;:&quot;9844-9853&quot;,&quot;abstract&quot;:&quot;The paper proposes a multiobjective optimization procedure for five-phase induction machines based on the NSGA-II (nondominated sorting genetic algorithm). In the optimization procedure, two objective functions are used (efficiency and cost of conductor material) along with 14 design variables, producing a large number of viable solutions. The design variables describe geometrical constraints, electrical and magnetic loading, and the waveshape of the airgap induction. The underlying analytical model of the machine includes the saturation of the iron parts and magnetic losses produced by higher space harmonic waves present in the airgap induction. The most relevant solutions regarding the objectives are validated through the finite element method, showing that the method proposed here is able to find practical solutions which represent a high efficiency, a reduced volume, or even a compromise between these objectives.&quot;,&quot;publisher&quot;:&quot;Institute of Electrical and Electronics Engineers Inc.&quot;,&quot;issue&quot;:&quot;12&quot;,&quot;volume&quot;:&quot;64&quot;,&quot;container-title-short&quot;:&quot;&quot;},&quot;isTemporary&quot;:false},{&quot;id&quot;:&quot;89781ded-8476-3d9e-bc4b-9cc0a214a4cd&quot;,&quot;itemData&quot;:{&quot;type&quot;:&quot;article-journal&quot;,&quot;id&quot;:&quot;89781ded-8476-3d9e-bc4b-9cc0a214a4cd&quot;,&quot;title&quot;:&quot;Multiobjective Optimization of Five-Phase Induction Machines Based on NSGA-II&quot;,&quot;author&quot;:[{&quot;family&quot;:&quot;Pereira&quot;,&quot;given&quot;:&quot;Luis Alberto&quot;,&quot;parse-names&quot;:false,&quot;dropping-particle&quot;:&quot;&quot;,&quot;non-dropping-particle&quot;:&quot;&quot;},{&quot;family&quot;:&quot;Haffner&quot;,&quot;given&quot;:&quot;Sergio&quot;,&quot;parse-names&quot;:false,&quot;dropping-particle&quot;:&quot;&quot;,&quot;non-dropping-particle&quot;:&quot;&quot;},{&quot;family&quot;:&quot;Nicol&quot;,&quot;given&quot;:&quot;Guilherme&quot;,&quot;parse-names&quot;:false,&quot;dropping-particle&quot;:&quot;&quot;,&quot;non-dropping-particle&quot;:&quot;&quot;},{&quot;family&quot;:&quot;Dias&quot;,&quot;given&quot;:&quot;Tiago Fouchy&quot;,&quot;parse-names&quot;:false,&quot;dropping-particle&quot;:&quot;&quot;,&quot;non-dropping-particle&quot;:&quot;&quot;}],&quot;container-title&quot;:&quot;IEEE Transactions on Industrial Electronics&quot;,&quot;DOI&quot;:&quot;10.1109/TIE.2017.2701768&quot;,&quot;ISSN&quot;:&quot;02780046&quot;,&quot;issued&quot;:{&quot;date-parts&quot;:[[2017,12,1]]},&quot;page&quot;:&quot;9844-9853&quot;,&quot;abstract&quot;:&quot;The paper proposes a multiobjective optimization procedure for five-phase induction machines based on the NSGA-II (nondominated sorting genetic algorithm). In the optimization procedure, two objective functions are used (efficiency and cost of conductor material) along with 14 design variables, producing a large number of viable solutions. The design variables describe geometrical constraints, electrical and magnetic loading, and the waveshape of the airgap induction. The underlying analytical model of the machine includes the saturation of the iron parts and magnetic losses produced by higher space harmonic waves present in the airgap induction. The most relevant solutions regarding the objectives are validated through the finite element method, showing that the method proposed here is able to find practical solutions which represent a high efficiency, a reduced volume, or even a compromise between these objectives.&quot;,&quot;publisher&quot;:&quot;Institute of Electrical and Electronics Engineers Inc.&quot;,&quot;issue&quot;:&quot;12&quot;,&quot;volume&quot;:&quot;64&quot;,&quot;container-title-short&quot;:&quot;&quot;},&quot;isTemporary&quot;:false}]},{&quot;citationID&quot;:&quot;MENDELEY_CITATION_67a01c2d-b492-42dd-a221-4b3102e3360e&quot;,&quot;properties&quot;:{&quot;noteIndex&quot;:0},&quot;isEdited&quot;:false,&quot;manualOverride&quot;:{&quot;isManuallyOverridden&quot;:false,&quot;citeprocText&quot;:&quot;[37], [117]–[119]&quot;,&quot;manualOverrideText&quot;:&quot;&quot;},&quot;citationTag&quot;:&quot;MENDELEY_CITATION_v3_eyJjaXRhdGlvbklEIjoiTUVOREVMRVlfQ0lUQVRJT05fNjdhMDFjMmQtYjQ5Mi00MmRkLWEyMjEtNGIzMTAyZTMzNjBlIiwicHJvcGVydGllcyI6eyJub3RlSW5kZXgiOjB9LCJpc0VkaXRlZCI6ZmFsc2UsIm1hbnVhbE92ZXJyaWRlIjp7ImlzTWFudWFsbHlPdmVycmlkZGVuIjpmYWxzZSwiY2l0ZXByb2NUZXh0IjoiWzM3XSwgWzExN13igJNbMTE5XSIsIm1hbnVhbE92ZXJyaWRlVGV4dCI6IiJ9LCJjaXRhdGlvbkl0ZW1zIjpbeyJpZCI6IjY0MDQxYTVmLTg3NjUtM2UyOS1iOGRkLTAyYjU1YmExMzQyMyIsIml0ZW1EYXRhIjp7InR5cGUiOiJyZXBvcnQiLCJpZCI6IjY0MDQxYTVmLTg3NjUtM2UyOS1iOGRkLTAyYjU1YmExMzQyMyIsInRpdGxlIjoiQSBub3ZlbCBhZGFwdGl2ZSBnZW5ldGljIGFsZ29yaXRobSBhcHBsaWVkIHRvIG9wdGltaXppbmcgbGluZWFyIGluZHVjdGlvbiBtYWNoaW5lcyIsImF1dGhvciI6W3siZmFtaWx5IjoiWmh1YW5nIiwiZ2l2ZW4iOiJZIEMiLCJwYXJzZS1uYW1lcyI6ZmFsc2UsImRyb3BwaW5nLXBhcnRpY2xlIjoiIiwibm9uLWRyb3BwaW5nLXBhcnRpY2xlIjoiIn0seyJmYW1pbHkiOiJZdSIsImdpdmVuIjoiSFQiLCJwYXJzZS1uYW1lcyI6ZmFsc2UsImRyb3BwaW5nLXBhcnRpY2xlIjoiIiwibm9uLWRyb3BwaW5nLXBhcnRpY2xlIjoiIn0seyJmYW1pbHkiOiJYaWEiLCJnaXZlbiI6Ikp1biIsInBhcnNlLW5hbWVzIjpmYWxzZSwiZHJvcHBpbmctcGFydGljbGUiOiIiLCJub24tZHJvcHBpbmctcGFydGljbGUiOiIifV0sImFic3RyYWN0IjoiQSBub3ZlbCBhZGFwdGl2ZSBnZW5ldGljIGFsZ29yaXRobSAoTkFHQSksIHdoaWNoIGltcHJvdmVzIHRoZSBnbG9iYWwgc2VhcmNoIGFiaWxpdHkgYW5kIGNvbnZlcmdlbmNlIG9mIHNvbHV0aW9ucyBieSBhZGp1c3RpbmcgdGhlIGNyb3Nzb3ZlciBhbmQgbXV0YXRpb24gcHJvYmFiaWxpdHkgYXV0b21hdGljYWxseSwgaXMgcHJlc2VudGVkIGZvciB0aGUgZGVzaWduIG9wdGltaXphdGlvbiBvZiBsaW5lYXIgaW5kdWN0aW9uIG1vdG9ycyAoTElNKS4gUmVzdWx0cyBieSB0aGUgcHJvcG9zZWQgYWxnb3JpdGhtIGFyZSBjb21wYXJlZCB3aXRoIGFub3RoZXIgYWxnb3JpdGhtIHRvIGRlbW9uc3RyYXRlIHRoZSBzdXBlcmlvcml0eSBhbmQgZmVhc2liaWxpdHkgb2YgdGhlIHByb3Bvc2VkIE5BR0EuIiwiY29udGFpbmVyLXRpdGxlLXNob3J0IjoiIn0sImlzVGVtcG9yYXJ5IjpmYWxzZX0seyJpZCI6ImVjM2JjNWYzLTYwNjktMzk0Yi1hMTZlLWEzOTZjMGI5ODRhOSIsIml0ZW1EYXRhIjp7InR5cGUiOiJwYXBlci1jb25mZXJlbmNlIiwiaWQiOiJlYzNiYzVmMy02MDY5LTM5NGItYTE2ZS1hMzk2YzBiOTg0YTkiLCJ0aXRsZSI6IkFuIGltcHJvdmVkIGZvcm11bGEgZm9yIGxhbWluYXRpb24gY29yZSBsb3NzIGNhbGN1bGF0aW9ucyBpbiBtYWNoaW5lcyBvcGVyYXRpbmcgd2l0aCBoaWdoIGZyZXF1ZW5jeSBhbmQgaGlnaCBmbHV4IGRlbnNpdHkgZXhjaXRhdGlvbiIsImF1dGhvciI6W3siZmFtaWx5IjoiQ2hlbiIsImdpdmVuIjoiWWljaGVuZyIsInBhcnNlLW5hbWVzIjpmYWxzZSwiZHJvcHBpbmctcGFydGljbGUiOiIiLCJub24tZHJvcHBpbmctcGFydGljbGUiOiIifSx7ImZhbWlseSI6IlBpbGxheSIsImdpdmVuIjoiUHJhZ2FzZW4iLCJwYXJzZS1uYW1lcyI6ZmFsc2UsImRyb3BwaW5nLXBhcnRpY2xlIjoiIiwibm9uLWRyb3BwaW5nLXBhcnRpY2xlIjoiIn1dLCJjb250YWluZXItdGl0bGUiOiJDb25mZXJlbmNlIFJlY29yZCAtIElBUyBBbm51YWwgTWVldGluZyAoSUVFRSBJbmR1c3RyeSBBcHBsaWNhdGlvbnMgU29jaWV0eSkiLCJET0kiOiIxMC4xMTA5L0lBUy4yMDAyLjEwNDI2NDUiLCJJU0JOIjoiMDc4MDM3NDIwNyIsIklTU04iOiIwMTk3MjYxOCIsImlzc3VlZCI6eyJkYXRlLXBhcnRzIjpbWzIwMDJdXX0sInBhZ2UiOiI3NTktNzY2IiwiYWJzdHJhY3QiOiJGb3IgZWxlY3RyaWNhbCBtYWNoaW5lIGRlc2lnbmVycywgY29yZSBsb3NzIGRhdGEgYXJlIHVzdWFsbHkgcHJvdmlkZWQgaW4gdGhlIGZvcm0gb2YgdGFibGVzIG9yIGN1cnZlcyBvZiB0b3RhbCBsb3NzIHZlcnN1cyBmbHV4IGRlbnNpdHkgb3IgZnJlcXVlbmN5LiBUaGVzZSBjYW4gYmUgdXNlZCB0byBleHRyYWN0IHRoZSBsb3NzIGNvZWZmaWNpZW50cyBvZiB0aGUgY29yZSBsb3NzIGZvcm11bGFzLiBJbiB0aGlzIHBhcGVyLCB0aHJlZSBjdXJyZW50bHkgYXZhaWxhYmxlIGZvcm11bGFzIGFyZSBkaXNjdXNzZWQgYW5kIGNvbXBhcmVkIHdpdGggdGhlIGxvc3MgZGF0YSBzdXBwbGllZCBieSBsYW1pbmF0aW9uIHN0ZWVsIG1hbnVmYWN0dXJlcnMuIEl0IGlzIGZvdW5kIHRoYXQgdGhlIGR5bmFtaWMgaHlzdGVyZXNpcyBsb29wIHBsYXlzIGFuIGltcG9ydGFudCByb2xlIGluIHRoZSB0b3RhbCBsb3NzIGNhbGN1bGF0aW9uLCBlc3BlY2lhbGx5IGF0IGhpZ2ggZmx1eCBkZW5zaXRpZXMgYW5kIGhpZ2ggZnJlcXVlbmNpZXMsIGFuZCB0aGUgbG9zcyBjb2VmZmljaWVudHMgc2hvdWxkIGNoYW5nZSB3aXRoIGZyZXF1ZW5jeS4gQSBuZXcgbW9kaWZpZWQgZm9ybXVsYSBpcyBwcm9wb3NlZCB0byByZXByZXNlbnQgdGhlIGNvZWZmaWNpZW50IGNoYW5nZXMuIFRoZSBuZXcgY3VydmUgaXMgYXBwbGllZCB0byB0aGUgbWVhc3VyZWQgbWFudWZhY3R1cmVyJ3MgZGF0YSwgd2l0aCBhY2NlcHRhYmxlIGFjY3VyYWN5LiIsInZvbHVtZSI6IjIiLCJjb250YWluZXItdGl0bGUtc2hvcnQiOiIifSwiaXNUZW1wb3JhcnkiOmZhbHNlfSx7ImlkIjoiYjg3OTlhNzYtMWE0Yy0zNzA3LWFlYTYtMzVkZDhhYjM4ZWExIiwiaXRlbURhdGEiOnsidHlwZSI6ImFydGljbGUtam91cm5hbCIsImlkIjoiYjg3OTlhNzYtMWE0Yy0zNzA3LWFlYTYtMzVkZDhhYjM4ZWExIiwidGl0bGUiOiJJbnZlc3RpZ2F0aW9uIG9mIHZvbHRhZ2UgYW5kIGZyZXF1ZW5jeSB2YXJpYXRpb24gb24gaW5kdWN0aW9uIG1vdG9yIGNvcmUgYW5kIGNvcHBlciBsb3NzZXMiLCJhdXRob3IiOlt7ImZhbWlseSI6Ik5vdXIiLCJnaXZlbiI6Ik11dGFzaW0iLCJwYXJzZS1uYW1lcyI6ZmFsc2UsImRyb3BwaW5nLXBhcnRpY2xlIjoiIiwibm9uLWRyb3BwaW5nLXBhcnRpY2xlIjoiIn0seyJmYW1pbHkiOiJUaGlydWduYW5hbSIsImdpdmVuIjoiUHJhYmh1IiwicGFyc2UtbmFtZXMiOmZhbHNlLCJkcm9wcGluZy1wYXJ0aWNsZSI6IiIsIm5vbi1kcm9wcGluZy1wYXJ0aWNsZSI6IiJ9XSwiY29udGFpbmVyLXRpdGxlIjoiMjAxNyA3dGggSW50ZXJuYXRpb25hbCBDb25mZXJlbmNlIG9uIE1vZGVsaW5nLCBTaW11bGF0aW9uLCBhbmQgQXBwbGllZCBPcHRpbWl6YXRpb24sIElDTVNBTyAyMDE3IiwiYWNjZXNzZWQiOnsiZGF0ZS1wYXJ0cyI6W1syMDIyLDQsMjBdXX0sIkRPSSI6IjEwLjExMDkvSUNNU0FPLjIwMTcuNzkzNDg5NCIsIklTQk4iOiI5NzgxNTA5MDU0NTQxIiwiaXNzdWVkIjp7ImRhdGUtcGFydHMiOltbMjAxNyw1LDI2XV19LCJhYnN0cmFjdCI6IlRoaXMgcGFwZXIgcHJlc2VudHMgYSBkeW5hbWljIGluZHVjdGlvbiBtb3RvciAoSU0pIG1vZGVsIHdoaWNoIGluY29ycG9yYXRlcyBhbGwgdGhlIHBvd2VyIGxvc3Nlcy4gVGhlIHByZXNlbnRlZCBtb2R1bGUgaXMgZW50aXJlbHkgYnVpbHQgaW4gU2ltdWxpbmsgdG8gaW52ZXN0aWdhdGUgdGhlIGVmZmVjdCBvZiB2YXJ5aW5nIHRoZSBhcHBsaWVkIHZvbHRhZ2UgYW5kIGZyZXF1ZW5jeSBvbiBJTSBlZmZpY2llbmN5IGZvciBkaWZmZXJlbnQgbG9hZCBhcHBsaWNhdGlvbnMuIFRoZSBtb2RlbCBpbmNsdWRlcyB0aGUgcG93ZXIgbG9zc2VzIHN1Y2ggYXMgY29wcGVyIGxvc3NlcywgY29yZSBsb3NzZXMsIHN0cmF5IGxvYWQgYW5kIG1lY2hhbmljYWwuIFRoZSBhY2N1cmF0ZSBkZXRlcm1pbmF0aW9uIG9mIGluZHVjdGlvbiBtb3RvciBlZmZpY2llbmN5IGRlcGVuZHMgb24gdGhlIGVzdGltYXRpb24gb2YgYWxsIGFib3ZlIG1lbnRpb25lZCBwb3dlciBsb3NzZXMgd2hpY2ggYXJlIG1vZGVsZWQgYW5kIHByZXNlbnRlZCBpbiB0aGlzIHBhcGVyLiBUaGUgZWZmZWN0IG9mIHZhcmlhdGlvbiBpbiBhcHBsaWVkIHZvbHRhZ2UgYW5kIGZyZXF1ZW5jeSBvbiBpbmR1Y3Rpb24gbW90b3IgZWZmaWNpZW5jeSBpcyBpbnZlc3RpZ2F0ZWQgYXQgdmFyaW91cyBsb2FkIGNvbmRpdGlvbnMgYW5kIHRoZSByZXN1bHRzIGFyZSB0YWJ1bGF0ZWQgYW5kIGV2YWx1YXRlZCBhY2NvcmRpbmdseS4gVGhlIG9idGFpbmVkIHJlc3VsdHMgc2hvdyB0aGF0IHRoZSBlZmZpY2llbmN5IG9mIHRoZSBJTSBpcyBzaWduaWZpY2FudGx5IGFmZmVjdGVkIGJ5IHRoZSB2b2x0YWdlIGFuZCBmcmVxdWVuY3kgbGV2ZWxzIGVzcGVjaWFsbHkgYXQgbG93IGxvYWQuIFRoZXJlZm9yZSBtYXRjaGluZyB0aGUgcmlnaHQgYXBwbGllZCB2b2x0YWdlIGFuZCBmcmVxdWVuY3kgdG8gdGhlIG1vdG9yIHRlcm1pbmFsIGJhc2VkIG9uIHRoZSBsb2FkIGNvbmRpdGlvbiB3aWxsIHJlZHVjZSB0aGUgbW90b3IgbG9zc2VzIGFuZCBoZW5jZSBpbmNyZWFzZSBpdHMgZWZmaWNpZW5jeS4iLCJwdWJsaXNoZXIiOiJJbnN0aXR1dGUgb2YgRWxlY3RyaWNhbCBhbmQgRWxlY3Ryb25pY3MgRW5naW5lZXJzIEluYy4iLCJjb250YWluZXItdGl0bGUtc2hvcnQiOiIifSwiaXNUZW1wb3JhcnkiOmZhbHNlfSx7ImlkIjoiZGQ2ZTM5ZjYtOTRlOC0zNzJhLTkwYmMtM2U2ZGJkZGJmMWU2IiwiaXRlbURhdGEiOnsidHlwZSI6InBhcGVyLWNvbmZlcmVuY2UiLCJpZCI6ImRkNmUzOWY2LTk0ZTgtMzcyYS05MGJjLTNlNmRiZGRiZjFlNiIsInRpdGxlIjoiQ2lyY3VpdCBtb2RlbHMgZm9yIHByZWRpY3RpbmcgY29yZSBsb3NzZXMgaW4gdGhlIHN0YXRvciBhbmQgcm90b3Igb2YgYSBjYWdlZCBpbmR1Y3Rpb24gbWFjaGluZSB3aXRoIHNpbnVzb2lkYWwgc3VwcGxpZXMiLCJhdXRob3IiOlt7ImZhbWlseSI6IkxhbGRpbiIsImdpdmVuIjoiT21hciIsInBhcnNlLW5hbWVzIjpmYWxzZSwiZHJvcHBpbmctcGFydGljbGUiOiIiLCJub24tZHJvcHBpbmctcGFydGljbGUiOiIifSx7ImZhbWlseSI6IkRsYWxhIiwiZ2l2ZW4iOiJFbWFkIiwicGFyc2UtbmFtZXMiOmZhbHNlLCJkcm9wcGluZy1wYXJ0aWNsZSI6IiIsIm5vbi1kcm9wcGluZy1wYXJ0aWNsZSI6IiJ9LHsiZmFtaWx5IjoiQXJra2lvIiwiZ2l2ZW4iOiJBbnRlcm8iLCJwYXJzZS1uYW1lcyI6ZmFsc2UsImRyb3BwaW5nLXBhcnRpY2xlIjoiIiwibm9uLWRyb3BwaW5nLXBhcnRpY2xlIjoiIn1dLCJjb250YWluZXItdGl0bGUiOiJJRUVFIFRyYW5zYWN0aW9ucyBvbiBNYWduZXRpY3MiLCJET0kiOiIxMC4xMTA5L1RNQUcuMjAxMC4yMDk3NTgyIiwiSVNTTiI6IjAwMTg5NDY0IiwiaXNzdWVkIjp7ImRhdGUtcGFydHMiOltbMjAxMSw1XV19LCJwYWdlIjoiMTA1NC0xMDU3IiwiYWJzdHJhY3QiOiJUaGlzIHBhcGVyIHByb3Bvc2VzIHBhcmFtZXRlcml6ZWQgbW9kZWxzIHRvIHByZWRpY3QgY29yZSBsb3NzZXMgaW4gdGhlIHN0YXRvciBhbmQgcm90b3Igb2YgYSBjYWdlZCBpbmR1Y3Rpb24gbWFjaGluZS4gVGhlIHBhcmFtZXRlcnMgYXJlIGlkZW50aWZpZWQgZnJvbSByZXN1bHRzIG9mIGZpbml0ZSBlbGVtZW50IHNpbXVsYXRpb25zLCB1c2luZyBhIGRpZmZlcmVudGlhbCBldm9sdXRpb24gc2VhcmNoIGFsZ29yaXRobS4gVG8gYWNjb3VudCBmb3IgZmx1eCBkaXN0cmlidXRpb24gYW5kIGZyZXF1ZW5jeSBjaGFyYWN0ZXJpc3RpY3MsIGl0IGlzIGZvdW5kIHRoYXQgdmFyaWFibGUgZmx1eCBwb3dlciBjb2VmZmljaWVudHMgZm9yIGh5c3RlcmVzaXMgdGVybXMgYXJlIHJlcXVpcmVkIGZvciBib3RoIHN0YXRvciBhbmQgcm90b3IuIEluIGFkZGl0aW9uLCBhIHJvdG9yIGNvcmUgbG9zcyBjb2VmZmljaWVudCBpcyBuZWNlc3NhcnkuIFRoZSBwcm9wb3NlZCBtb2RlbCBpcyBjb21wYXJlZCB3aXRoIEZFIHJlc3VsdHMgYW5kIGV4cGVyaW1lbnRhbCBkYXRhLiDCqSAyMDExIElFRUUuIiwiaXNzdWUiOiI1Iiwidm9sdW1lIjoiNDciLCJjb250YWluZXItdGl0bGUtc2hvcnQiOiIifSwiaXNUZW1wb3JhcnkiOmZhbHNlfV19&quot;,&quot;citationItems&quot;:[{&quot;id&quot;:&quot;64041a5f-8765-3e29-b8dd-02b55ba13423&quot;,&quot;itemData&quot;:{&quot;type&quot;:&quot;report&quot;,&quot;id&quot;:&quot;64041a5f-8765-3e29-b8dd-02b55ba13423&quot;,&quot;title&quot;:&quot;A novel adaptive genetic algorithm applied to optimizing linear induction machines&quot;,&quot;author&quot;:[{&quot;family&quot;:&quot;Zhuang&quot;,&quot;given&quot;:&quot;Y C&quot;,&quot;parse-names&quot;:false,&quot;dropping-particle&quot;:&quot;&quot;,&quot;non-dropping-particle&quot;:&quot;&quot;},{&quot;family&quot;:&quot;Yu&quot;,&quot;given&quot;:&quot;HT&quot;,&quot;parse-names&quot;:false,&quot;dropping-particle&quot;:&quot;&quot;,&quot;non-dropping-particle&quot;:&quot;&quot;},{&quot;family&quot;:&quot;Xia&quot;,&quot;given&quot;:&quot;Jun&quot;,&quot;parse-names&quot;:false,&quot;dropping-particle&quot;:&quot;&quot;,&quot;non-dropping-particle&quot;:&quot;&quot;}],&quot;abstract&quot;:&quot;A novel adaptive genetic algorithm (NAGA), which improves the global search ability and convergence of solutions by adjusting the crossover and mutation probability automatically, is presented for the design optimization of linear induction motors (LIM). Results by the proposed algorithm are compared with another algorithm to demonstrate the superiority and feasibility of the proposed NAGA.&quot;,&quot;container-title-short&quot;:&quot;&quot;},&quot;isTemporary&quot;:false},{&quot;id&quot;:&quot;ec3bc5f3-6069-394b-a16e-a396c0b984a9&quot;,&quot;itemData&quot;:{&quot;type&quot;:&quot;paper-conference&quot;,&quot;id&quot;:&quot;ec3bc5f3-6069-394b-a16e-a396c0b984a9&quot;,&quot;title&quot;:&quot;An improved formula for lamination core loss calculations in machines operating with high frequency and high flux density excitation&quot;,&quot;author&quot;:[{&quot;family&quot;:&quot;Chen&quot;,&quot;given&quot;:&quot;Yicheng&quot;,&quot;parse-names&quot;:false,&quot;dropping-particle&quot;:&quot;&quot;,&quot;non-dropping-particle&quot;:&quot;&quot;},{&quot;family&quot;:&quot;Pillay&quot;,&quot;given&quot;:&quot;Pragasen&quot;,&quot;parse-names&quot;:false,&quot;dropping-particle&quot;:&quot;&quot;,&quot;non-dropping-particle&quot;:&quot;&quot;}],&quot;container-title&quot;:&quot;Conference Record - IAS Annual Meeting (IEEE Industry Applications Society)&quot;,&quot;DOI&quot;:&quot;10.1109/IAS.2002.1042645&quot;,&quot;ISBN&quot;:&quot;0780374207&quot;,&quot;ISSN&quot;:&quot;01972618&quot;,&quot;issued&quot;:{&quot;date-parts&quot;:[[2002]]},&quot;page&quot;:&quot;759-766&quot;,&quot;abstract&quot;:&quot;For electrical machine designers, core loss data are usually provided in the form of tables or curves of total loss versus flux density or frequency. These can be used to extract the loss coefficients of the core loss formulas. In this paper, three currently available formulas are discussed and compared with the loss data supplied by lamination steel manufacturers. It is found that the dynamic hysteresis loop plays an important role in the total loss calculation, especially at high flux densities and high frequencies, and the loss coefficients should change with frequency. A new modified formula is proposed to represent the coefficient changes. The new curve is applied to the measured manufacturer's data, with acceptable accuracy.&quot;,&quot;volume&quot;:&quot;2&quot;,&quot;container-title-short&quot;:&quot;&quot;},&quot;isTemporary&quot;:false},{&quot;id&quot;:&quot;b8799a76-1a4c-3707-aea6-35dd8ab38ea1&quot;,&quot;itemData&quot;:{&quot;type&quot;:&quot;article-journal&quot;,&quot;id&quot;:&quot;b8799a76-1a4c-3707-aea6-35dd8ab38ea1&quot;,&quot;title&quot;:&quot;Investigation of voltage and frequency variation on induction motor core and copper losses&quot;,&quot;author&quot;:[{&quot;family&quot;:&quot;Nour&quot;,&quot;given&quot;:&quot;Mutasim&quot;,&quot;parse-names&quot;:false,&quot;dropping-particle&quot;:&quot;&quot;,&quot;non-dropping-particle&quot;:&quot;&quot;},{&quot;family&quot;:&quot;Thirugnanam&quot;,&quot;given&quot;:&quot;Prabhu&quot;,&quot;parse-names&quot;:false,&quot;dropping-particle&quot;:&quot;&quot;,&quot;non-dropping-particle&quot;:&quot;&quot;}],&quot;container-title&quot;:&quot;2017 7th International Conference on Modeling, Simulation, and Applied Optimization, ICMSAO 2017&quot;,&quot;accessed&quot;:{&quot;date-parts&quot;:[[2022,4,20]]},&quot;DOI&quot;:&quot;10.1109/ICMSAO.2017.7934894&quot;,&quot;ISBN&quot;:&quot;9781509054541&quot;,&quot;issued&quot;:{&quot;date-parts&quot;:[[2017,5,26]]},&quot;abstract&quot;:&quot;This paper presents a dynamic induction motor (IM) model which incorporates all the power losses. The presented module is entirely built in Simulink to investigate the effect of varying the applied voltage and frequency on IM efficiency for different load applications. The model includes the power losses such as copper losses, core losses, stray load and mechanical. The accurate determination of induction motor efficiency depends on the estimation of all above mentioned power losses which are modeled and presented in this paper. The effect of variation in applied voltage and frequency on induction motor efficiency is investigated at various load conditions and the results are tabulated and evaluated accordingly. The obtained results show that the efficiency of the IM is significantly affected by the voltage and frequency levels especially at low load. Therefore matching the right applied voltage and frequency to the motor terminal based on the load condition will reduce the motor losses and hence increase its efficiency.&quot;,&quot;publisher&quot;:&quot;Institute of Electrical and Electronics Engineers Inc.&quot;,&quot;container-title-short&quot;:&quot;&quot;},&quot;isTemporary&quot;:false},{&quot;id&quot;:&quot;dd6e39f6-94e8-372a-90bc-3e6dbddbf1e6&quot;,&quot;itemData&quot;:{&quot;type&quot;:&quot;paper-conference&quot;,&quot;id&quot;:&quot;dd6e39f6-94e8-372a-90bc-3e6dbddbf1e6&quot;,&quot;title&quot;:&quot;Circuit models for predicting core losses in the stator and rotor of a caged induction machine with sinusoidal supplies&quot;,&quot;author&quot;:[{&quot;family&quot;:&quot;Laldin&quot;,&quot;given&quot;:&quot;Omar&quot;,&quot;parse-names&quot;:false,&quot;dropping-particle&quot;:&quot;&quot;,&quot;non-dropping-particle&quot;:&quot;&quot;},{&quot;family&quot;:&quot;Dlala&quot;,&quot;given&quot;:&quot;Emad&quot;,&quot;parse-names&quot;:false,&quot;dropping-particle&quot;:&quot;&quot;,&quot;non-dropping-particle&quot;:&quot;&quot;},{&quot;family&quot;:&quot;Arkkio&quot;,&quot;given&quot;:&quot;Antero&quot;,&quot;parse-names&quot;:false,&quot;dropping-particle&quot;:&quot;&quot;,&quot;non-dropping-particle&quot;:&quot;&quot;}],&quot;container-title&quot;:&quot;IEEE Transactions on Magnetics&quot;,&quot;DOI&quot;:&quot;10.1109/TMAG.2010.2097582&quot;,&quot;ISSN&quot;:&quot;00189464&quot;,&quot;issued&quot;:{&quot;date-parts&quot;:[[2011,5]]},&quot;page&quot;:&quot;1054-1057&quot;,&quot;abstract&quot;:&quot;This paper proposes parameterized models to predict core losses in the stator and rotor of a caged induction machine. The parameters are identified from results of finite element simulations, using a differential evolution search algorithm. To account for flux distribution and frequency characteristics, it is found that variable flux power coefficients for hysteresis terms are required for both stator and rotor. In addition, a rotor core loss coefficient is necessary. The proposed model is compared with FE results and experimental data. © 2011 IEEE.&quot;,&quot;issue&quot;:&quot;5&quot;,&quot;volume&quot;:&quot;47&quot;,&quot;container-title-short&quot;:&quot;&quot;},&quot;isTemporary&quot;:false}]},{&quot;citationID&quot;:&quot;MENDELEY_CITATION_17468926-5f2b-4501-992d-c350d66690e8&quot;,&quot;properties&quot;:{&quot;noteIndex&quot;:0},&quot;isEdited&quot;:false,&quot;manualOverride&quot;:{&quot;isManuallyOverridden&quot;:false,&quot;citeprocText&quot;:&quot;[120]&quot;,&quot;manualOverrideText&quot;:&quot;&quot;},&quot;citationTag&quot;:&quot;MENDELEY_CITATION_v3_eyJjaXRhdGlvbklEIjoiTUVOREVMRVlfQ0lUQVRJT05fMTc0Njg5MjYtNWYyYi00NTAxLTk5MmQtYzM1MGQ2NjY5MGU4IiwicHJvcGVydGllcyI6eyJub3RlSW5kZXgiOjB9LCJpc0VkaXRlZCI6ZmFsc2UsIm1hbnVhbE92ZXJyaWRlIjp7ImlzTWFudWFsbHlPdmVycmlkZGVuIjpmYWxzZSwiY2l0ZXByb2NUZXh0IjoiWzEyMF0iLCJtYW51YWxPdmVycmlkZVRleHQiOiIifSwiY2l0YXRpb25JdGVtcyI6W3siaWQiOiIzZDU1ZTdhNC1kZmEwLTMxMTAtYWYwMS0yY2RiNDg1YmNjMTEiLCJpdGVtRGF0YSI6eyJ0eXBlIjoiYXJ0aWNsZS1qb3VybmFsIiwiaWQiOiIzZDU1ZTdhNC1kZmEwLTMxMTAtYWYwMS0yY2RiNDg1YmNjMTEiLCJ0aXRsZSI6IldpbmRpbmcgRnVuY3Rpb24tQmFzZWQgQW5hbHl0aWNhbCBNb2RlbGluZyBvZiBDb3JlIExvc3MgaW4gYW4gSW5kdWN0aW9uIE1hY2hpbmUgQ29uc2lkZXJpbmcgU2xvdHRpbmcgRWZmZWN0cyBhbmQgdGhlIEZyZXF1ZW5jeS1EZXBlbmRlbnQgQi1IIEN1cnZlIENoYXJhY3RlcmlzdGljcyIsImF1dGhvciI6W3siZmFtaWx5IjoiVmlkYW5hbGFnZSIsImdpdmVuIjoiQnVkZGhpa2EgRGUgU2lsdmEgR3VydXdhdHRhIiwicGFyc2UtbmFtZXMiOmZhbHNlLCJkcm9wcGluZy1wYXJ0aWNsZSI6IiIsIm5vbi1kcm9wcGluZy1wYXJ0aWNsZSI6IiJ9LHsiZmFtaWx5IjoiVG91bGFiaSIsImdpdmVuIjoiTW9oYW1tYWQgU2VkaWdoIiwicGFyc2UtbmFtZXMiOmZhbHNlLCJkcm9wcGluZy1wYXJ0aWNsZSI6IiIsIm5vbi1kcm9wcGluZy1wYXJ0aWNsZSI6IiJ9LHsiZmFtaWx5IjoiU3RhY2hsIiwiZ2l2ZW4iOiJUaW0iLCJwYXJzZS1uYW1lcyI6ZmFsc2UsImRyb3BwaW5nLXBhcnRpY2xlIjoiIiwibm9uLWRyb3BwaW5nLXBhcnRpY2xlIjoiIn0seyJmYW1pbHkiOiJMb21iYXJkaSIsImdpdmVuIjoiQW50aG9ueSIsInBhcnNlLW5hbWVzIjpmYWxzZSwiZHJvcHBpbmctcGFydGljbGUiOiIiLCJub24tZHJvcHBpbmctcGFydGljbGUiOiIifSx7ImZhbWlseSI6IlRqb25nIiwiZ2l2ZW4iOiJKaW1pIiwicGFyc2UtbmFtZXMiOmZhbHNlLCJkcm9wcGluZy1wYXJ0aWNsZSI6IiIsIm5vbi1kcm9wcGluZy1wYXJ0aWNsZSI6IiJ9LHsiZmFtaWx5IjoiS2FyIiwiZ2l2ZW4iOiJOYXJheWFuIEMuIiwicGFyc2UtbmFtZXMiOmZhbHNlLCJkcm9wcGluZy1wYXJ0aWNsZSI6IiIsIm5vbi1kcm9wcGluZy1wYXJ0aWNsZSI6IiJ9XSwiY29udGFpbmVyLXRpdGxlIjoiSUVFRSBUcmFuc2FjdGlvbnMgb24gTWFnbmV0aWNzIiwiYWNjZXNzZWQiOnsiZGF0ZS1wYXJ0cyI6W1syMDIyLDQsMjBdXX0sIkRPSSI6IjEwLjExMDkvVE1BRy4yMDIyLjMxNDg3NTkiLCJJU1NOIjoiMTk0MTAwNjkiLCJpc3N1ZWQiOnsiZGF0ZS1wYXJ0cyI6W1syMDIyXV19LCJhYnN0cmFjdCI6IlRoZSBmbHV4IGRlbnNpdHkgZGlzdHJpYnV0aW9uIGluIGFuIGluZHVjdGlvbiBtYWNoaW5lIChJTSkgY2FuIGJlIG9idGFpbmVkIGJ5IGEgY29udmVudGlvbmFsIHdpbmRpbmcgZnVuY3Rpb24tYmFzZWQgKENXRkIpIG1vZGVsIGZvciBiZWluZyBpbmNvcnBvcmF0ZWQgaW4gdGhlIG1hY2hpbmUmI3gyMDE5O3MgY29yZSBsb3NzIGNhbGN1bGF0aW9uIHVzaW5nIEJlcnRvdHRpIGNvcmUgbG9zcyBmdW5jdGlvbi4gSG93ZXZlciwgaW4gdGhpcyBDV0ZCIGFuYWx5dGljYWwgY29yZSBsb3NzIHByZWRpY3Rpb24gbWV0aG9kLCB0aGUgc2xvdHRpbmcgZWZmZWN0cywgbWFnbmV0by1tb3RpdmUtZm9yY2UgKE1NRikgZHJvcHMgaW4gdGhlIHN0YXRvciBhbmQgcm90b3IgY29yZXMgYW5kIGZyZXF1ZW5jeS1kZXBlbmRlbnQgQi1IIGNoYXJhY3RlcmlzdGljcyBvZiB0aGUgY29yZSBhcmUgaWdub3JlZCBmb3Igc2ltcGxpY2l0eS4gSW4gdGhpcyBwYXBlciwgYW4gZXh0ZW5kZWQgd2luZGluZyBmdW5jdGlvbi1iYXNlZCAoRVdGQikgbW9kZWwgaXMgcHJvcG9zZWQgdG8gb3ZlcmNvbWUgdGhlc2Ugc2hvcnRjb21pbmdzIHByZXNlbnQgaW4gdGhlIGV4aXN0aW5nIGFuYWx5dGljYWwgY29yZSBsb3NzIHByZWRpY3Rpb24gbWV0aG9kcyBieSBzZWN0aW9uaW5nIHRoZSB0ZWV0aCwgdG9vdGggdGlwcyBhbmQgeW9rZSBwYXJ0cyBvZiB0aGUgSU0mI3gyMDE5O3Mgc3RhdG9yIGFuZCByb3RvciBhbmQgYWNjdXJhdGVseSBjYWxjdWxhdGluZyB0aGUgZmx1eCBhbmQgY29yZSBsb3NzIGRlbnNpdGllcyBvZiBlYWNoIHNlY3Rpb24gdGFraW5nIGludG8gYWNjb3VudCB0aGUgY29ycmVzcG9uZGluZyBNTUYgZHJvcHMgYW5kIGZyZXF1ZW5jeS1kZXBlbmRlbnQgQi1IIGN1cnZlIGNoYW5nZXMuIFRoZSBlZmZlY3RpdmVuZXNzIG9mIHRoZSBwcm9wb3NlZCBFV0ZCIG1vZGVsIG92ZXIgdGhlIENXRkIgbW9kZWwgaW4gcHJlZGljdGluZyB0aGUgdG90YWwgY29yZSBsb3NzIG9mIGEgbGFib3JhdG9yeSAxMSBrVyBJTSBpcyB2YWxpZGF0ZWQgdmlhIGV4cGVyaW1lbnRzIGF0IHZhcmlvdXMgb3BlcmF0aW5nIHBvaW50cy4iLCJwdWJsaXNoZXIiOiJJbnN0aXR1dGUgb2YgRWxlY3RyaWNhbCBhbmQgRWxlY3Ryb25pY3MgRW5naW5lZXJzIEluYy4iLCJjb250YWluZXItdGl0bGUtc2hvcnQiOiIifSwiaXNUZW1wb3JhcnkiOmZhbHNlfV19&quot;,&quot;citationItems&quot;:[{&quot;id&quot;:&quot;3d55e7a4-dfa0-3110-af01-2cdb485bcc11&quot;,&quot;itemData&quot;:{&quot;type&quot;:&quot;article-journal&quot;,&quot;id&quot;:&quot;3d55e7a4-dfa0-3110-af01-2cdb485bcc11&quot;,&quot;title&quot;:&quot;Winding Function-Based Analytical Modeling of Core Loss in an Induction Machine Considering Slotting Effects and the Frequency-Dependent B-H Curve Characteristics&quot;,&quot;author&quot;:[{&quot;family&quot;:&quot;Vidanalage&quot;,&quot;given&quot;:&quot;Buddhika De Silva Guruwatta&quot;,&quot;parse-names&quot;:false,&quot;dropping-particle&quot;:&quot;&quot;,&quot;non-dropping-particle&quot;:&quot;&quot;},{&quot;family&quot;:&quot;Toulabi&quot;,&quot;given&quot;:&quot;Mohammad Sedigh&quot;,&quot;parse-names&quot;:false,&quot;dropping-particle&quot;:&quot;&quot;,&quot;non-dropping-particle&quot;:&quot;&quot;},{&quot;family&quot;:&quot;Stachl&quot;,&quot;given&quot;:&quot;Tim&quot;,&quot;parse-names&quot;:false,&quot;dropping-particle&quot;:&quot;&quot;,&quot;non-dropping-particle&quot;:&quot;&quot;},{&quot;family&quot;:&quot;Lombardi&quot;,&quot;given&quot;:&quot;Anthony&quot;,&quot;parse-names&quot;:false,&quot;dropping-particle&quot;:&quot;&quot;,&quot;non-dropping-particle&quot;:&quot;&quot;},{&quot;family&quot;:&quot;Tjong&quot;,&quot;given&quot;:&quot;Jimi&quot;,&quot;parse-names&quot;:false,&quot;dropping-particle&quot;:&quot;&quot;,&quot;non-dropping-particle&quot;:&quot;&quot;},{&quot;family&quot;:&quot;Kar&quot;,&quot;given&quot;:&quot;Narayan C.&quot;,&quot;parse-names&quot;:false,&quot;dropping-particle&quot;:&quot;&quot;,&quot;non-dropping-particle&quot;:&quot;&quot;}],&quot;container-title&quot;:&quot;IEEE Transactions on Magnetics&quot;,&quot;accessed&quot;:{&quot;date-parts&quot;:[[2022,4,20]]},&quot;DOI&quot;:&quot;10.1109/TMAG.2022.3148759&quot;,&quot;ISSN&quot;:&quot;19410069&quot;,&quot;issued&quot;:{&quot;date-parts&quot;:[[2022]]},&quot;abstract&quot;:&quot;The flux density distribution in an induction machine (IM) can be obtained by a conventional winding function-based (CWFB) model for being incorporated in the machine&amp;#x2019;s core loss calculation using Bertotti core loss function. However, in this CWFB analytical core loss prediction method, the slotting effects, magneto-motive-force (MMF) drops in the stator and rotor cores and frequency-dependent B-H characteristics of the core are ignored for simplicity. In this paper, an extended winding function-based (EWFB) model is proposed to overcome these shortcomings present in the existing analytical core loss prediction methods by sectioning the teeth, tooth tips and yoke parts of the IM&amp;#x2019;s stator and rotor and accurately calculating the flux and core loss densities of each section taking into account the corresponding MMF drops and frequency-dependent B-H curve changes. The effectiveness of the proposed EWFB model over the CWFB model in predicting the total core loss of a laboratory 11 kW IM is validated via experiments at various operating points.&quot;,&quot;publisher&quot;:&quot;Institute of Electrical and Electronics Engineers Inc.&quot;,&quot;container-title-short&quot;:&quot;&quot;},&quot;isTemporary&quot;:false}]},{&quot;citationID&quot;:&quot;MENDELEY_CITATION_e2249837-30c4-48a4-8c79-7fd191f0d541&quot;,&quot;properties&quot;:{&quot;noteIndex&quot;:0},&quot;isEdited&quot;:false,&quot;manualOverride&quot;:{&quot;isManuallyOverridden&quot;:false,&quot;citeprocText&quot;:&quot;[121]&quot;,&quot;manualOverrideText&quot;:&quot;&quot;},&quot;citationTag&quot;:&quot;MENDELEY_CITATION_v3_eyJjaXRhdGlvbklEIjoiTUVOREVMRVlfQ0lUQVRJT05fZTIyNDk4MzctMzBjNC00OGE0LThjNzktN2ZkMTkxZjBkNTQxIiwicHJvcGVydGllcyI6eyJub3RlSW5kZXgiOjB9LCJpc0VkaXRlZCI6ZmFsc2UsIm1hbnVhbE92ZXJyaWRlIjp7ImlzTWFudWFsbHlPdmVycmlkZGVuIjpmYWxzZSwiY2l0ZXByb2NUZXh0IjoiWzEyMV0iLCJtYW51YWxPdmVycmlkZVRleHQiOiIifSwiY2l0YXRpb25JdGVtcyI6W3siaWQiOiJkOTkxY2EzYS0yZDkxLTM5NmEtOWZkZC00OTQwMTYxYjFkODAiLCJpdGVtRGF0YSI6eyJ0eXBlIjoid2VicGFnZSIsImlkIjoiZDk5MWNhM2EtMmQ5MS0zOTZhLTlmZGQtNDk0MDE2MWIxZDgwIiwidGl0bGUiOiJUaGUgZGlmZmVyZW50IGRyaXZpbmcgY3ljbGVzIOKAkyBDYXIgRW5naW5lZXIiLCJhY2Nlc3NlZCI6eyJkYXRlLXBhcnRzIjpbWzIwMjIsNCwyMF1dfSwiVVJMIjoiaHR0cHM6Ly93d3cuY2FyLWVuZ2luZWVyLmNvbS90aGUtZGlmZmVyZW50LWRyaXZpbmctY3ljbGVzLyIsImNvbnRhaW5lci10aXRsZS1zaG9ydCI6IiJ9LCJpc1RlbXBvcmFyeSI6ZmFsc2V9XX0=&quot;,&quot;citationItems&quot;:[{&quot;id&quot;:&quot;d991ca3a-2d91-396a-9fdd-4940161b1d80&quot;,&quot;itemData&quot;:{&quot;type&quot;:&quot;webpage&quot;,&quot;id&quot;:&quot;d991ca3a-2d91-396a-9fdd-4940161b1d80&quot;,&quot;title&quot;:&quot;The different driving cycles – Car Engineer&quot;,&quot;accessed&quot;:{&quot;date-parts&quot;:[[2022,4,20]]},&quot;URL&quot;:&quot;https://www.car-engineer.com/the-different-driving-cycles/&quot;,&quot;container-title-short&quot;:&quot;&quot;},&quot;isTemporary&quot;:false}]},{&quot;citationID&quot;:&quot;MENDELEY_CITATION_6babdbc3-2703-4640-bc9c-64e2bae2e50c&quot;,&quot;properties&quot;:{&quot;noteIndex&quot;:0},&quot;isEdited&quot;:false,&quot;manualOverride&quot;:{&quot;isManuallyOverridden&quot;:false,&quot;citeprocText&quot;:&quot;[122]–[124]&quot;,&quot;manualOverrideText&quot;:&quot;&quot;},&quot;citationTag&quot;:&quot;MENDELEY_CITATION_v3_eyJjaXRhdGlvbklEIjoiTUVOREVMRVlfQ0lUQVRJT05fNmJhYmRiYzMtMjcwMy00NjQwLWJjOWMtNjRlMmJhZTJlNTBjIiwicHJvcGVydGllcyI6eyJub3RlSW5kZXgiOjB9LCJpc0VkaXRlZCI6ZmFsc2UsIm1hbnVhbE92ZXJyaWRlIjp7ImlzTWFudWFsbHlPdmVycmlkZGVuIjpmYWxzZSwiY2l0ZXByb2NUZXh0IjoiWzEyMl3igJNbMTI0XSIsIm1hbnVhbE92ZXJyaWRlVGV4dCI6IiJ9LCJjaXRhdGlvbkl0ZW1zIjpbeyJpZCI6ImExODBkNDM3LTM3NjQtMzkxNC04ZGRlLWQ3YzU3MDBmNzQ0NSIsIml0ZW1EYXRhIjp7InR5cGUiOiJyZXBvcnQiLCJpZCI6ImExODBkNDM3LTM3NjQtMzkxNC04ZGRlLWQ3YzU3MDBmNzQ0NSIsInRpdGxlIjoiQW5hbHlzaXMgb2YgUHJvYmxlbXMgaW4gYSBMb2FkIFN5c3RlbSBEcml2ZW4gYnkgTXVsdGlwbGUgVGFuZGVtIEluZHVjdGlvbiBNb3RvcnMiLCJhdXRob3IiOlt7ImZhbWlseSI6Ikt1YmlsYXkgQVRBTEFZIiwiZ2l2ZW4iOiJBaG1ldCIsInBhcnNlLW5hbWVzIjpmYWxzZSwiZHJvcHBpbmctcGFydGljbGUiOiIiLCJub24tZHJvcHBpbmctcGFydGljbGUiOiIifSx7ImZhbWlseSI6IkFobWV0IEtPQ0FCQVMiLCJnaXZlbiI6IkRlcnlhIiwicGFyc2UtbmFtZXMiOmZhbHNlLCJkcm9wcGluZy1wYXJ0aWNsZSI6IiIsIm5vbi1kcm9wcGluZy1wYXJ0aWNsZSI6IiJ9LHsiZmFtaWx5IjoiSW1lcnl1eiIsImdpdmVuIjoiTXVyYXQiLCJwYXJzZS1uYW1lcyI6ZmFsc2UsImRyb3BwaW5nLXBhcnRpY2xlIjoiIiwibm9uLWRyb3BwaW5nLXBhcnRpY2xlIjoiIn0seyJmYW1pbHkiOiJPbnVyIEdVTEJBSENFIiwiZ2l2ZW4iOiJNZWhtZXQiLCJwYXJzZS1uYW1lcyI6ZmFsc2UsImRyb3BwaW5nLXBhcnRpY2xlIjoiIiwibm9uLWRyb3BwaW5nLXBhcnRpY2xlIjoiIn1dLCJhYnN0cmFjdCI6IlRoaXMgcGFwZXIgcHJlc2VudHMgYW4gb3ZlcnZpZXcgdG8gbWFpbiBwcm9ibGVtcyB0aGF0IG1heSBvY2N1ciBpbiBsb2FkIHNoYXJpbmcgb2YgdGhyZWUtcGhhc2Ugc3F1aXJyZWwgY2FnZSBpbmR1Y3Rpb24gbW90b3JzIGluIHRhbmRlbSBvcGVyYXRpb24gaW5jbHVkaW5nIG1hdGhlbWF0aWNhbCB0cmFuc2Zvcm1hdGlvbnMgYW5kIGR5bmFtaWMgbW9kZWwuIEluIHRoZSBzdHVkeSwgdHdvIHNpbXVsYXRpb25zIGZvciB0d28gaW5kaXZpZHVhbCBwcm9ibGVtYXRpYyBzaXR1YXRpb25zIGFyZSBwZXJmb3JtZWQgYW5kIHJlc3VsdHMgYXJlIHByZXNlbnRlZC4gRGF0YSBmb3IgbW90b3JzIGhhdmluZyBcInRoZSBzYW1lIG51bWJlciBvZiBwb2xlc1wiIGFuZCBcImRpZmZlcmVudCBudW1iZXIgb2YgcG9sZXNcIiBhcmUgdXNlZCBmb3Igc2ltdWxhdGlvbi4gRHluYW1pYyBiZWhhdmlvdXJzIGZvciBib3RoIGNhc2VzIGFyZSBpbnZlc3RpZ2F0ZWQgYW5kIGl0IGlzIHNob3duIHRoYXQgb25lIG9mIHRoZSBtb3RvcnMgaGF2aW5nIGhpZ2hlciByYXRlZCBzcGVlZCBoYXMgdGhlIHJpc2sgb2Ygb3ZlcmxvYWRpbmcgd2hlbiBtb3RvcnMgaGF2ZSBzYW1lIG51bWJlciBvZiBwb2xlcyBhbmQgdGhlIGxvd2VyIHJhdGVkIHNwZWVkIG1vdG9yIG9wZXJhdGVzIGFzIGdlbmVyYXRvciB3aGVuIHRoZSBtb3RvcnMgaGF2ZSBkaWZmZXJlbnQgbnVtYmVyIG9mIHBvbGVzIGFzIGV4cGVjdGVkIGF0IHRoZSBiZWdpbm5pbmcgb2YgdGhlIHN0dWR5LiBBbiBpbXBvcnRhbnQgYW1vdW50IG9mIGluZm9ybWF0aW9uIGlzIG9idGFpbmVkIGZyb20gdGhlIHN0dWR5IHRvIHByb3RlY3QgdGVzdCBlcXVpcG1lbnQgYW5kIG1vdG9ycyBkdXJpbmcgdGhlIHByYWN0aWNhbCBzdGFnZSBvZiB0aGUgcHJvamVjdC4iLCJjb250YWluZXItdGl0bGUtc2hvcnQiOiIifSwiaXNUZW1wb3JhcnkiOmZhbHNlfSx7ImlkIjoiOTI3YTM3OTItY2FiOC0zNTlkLWI5YTUtMWZmMmU1ODRmMzY5IiwiaXRlbURhdGEiOnsidHlwZSI6ImFydGljbGUtam91cm5hbCIsImlkIjoiOTI3YTM3OTItY2FiOC0zNTlkLWI5YTUtMWZmMmU1ODRmMzY5IiwidGl0bGUiOiJJbmZsdWVuY2Ugb2YgSHlzdGVyZXNpcyBhbmQgRWRkeSBDdXJyZW50IExvc3NlcyBvbiBFbGVjdHJpYyBEcml2ZSBFbmVyZ3kgQmFsYW5jZSBpbiBEcml2aW5nIEN5Y2xlIE9wZXJhdGlvbiIsImF1dGhvciI6W3siZmFtaWx5IjoiS2l0emJlcmdlciIsImdpdmVuIjoiTWFydGluIiwicGFyc2UtbmFtZXMiOmZhbHNlLCJkcm9wcGluZy1wYXJ0aWNsZSI6IiIsIm5vbi1kcm9wcGluZy1wYXJ0aWNsZSI6IiJ9LHsiZmFtaWx5IjoiQnJhbWVyZG9yZmVyIiwiZ2l2ZW4iOiJHZXJkIiwicGFyc2UtbmFtZXMiOmZhbHNlLCJkcm9wcGluZy1wYXJ0aWNsZSI6IiIsIm5vbi1kcm9wcGluZy1wYXJ0aWNsZSI6IiJ9LHsiZmFtaWx5IjoiU2lsYmVyIiwiZ2l2ZW4iOiJTaWVnZnJpZWQiLCJwYXJzZS1uYW1lcyI6ZmFsc2UsImRyb3BwaW5nLXBhcnRpY2xlIjoiIiwibm9uLWRyb3BwaW5nLXBhcnRpY2xlIjoiIn0seyJmYW1pbHkiOiJNaXR0ZXJob2ZlciIsImdpdmVuIjoiSHViZXJ0IiwicGFyc2UtbmFtZXMiOmZhbHNlLCJkcm9wcGluZy1wYXJ0aWNsZSI6IiIsIm5vbi1kcm9wcGluZy1wYXJ0aWNsZSI6IiJ9LHsiZmFtaWx5IjoiQW1yaGVpbiIsImdpdmVuIjoiV29sZmdhbmciLCJwYXJzZS1uYW1lcyI6ZmFsc2UsImRyb3BwaW5nLXBhcnRpY2xlIjoiIiwibm9uLWRyb3BwaW5nLXBhcnRpY2xlIjoiIn1dLCJjb250YWluZXItdGl0bGUiOiIyMDE4IDh0aCBJbnRlcm5hdGlvbmFsIEVsZWN0cmljIERyaXZlcyBQcm9kdWN0aW9uIENvbmZlcmVuY2UsIEVEUEMgMjAxOCAtIFByb2NlZWRpbmdzIiwiYWNjZXNzZWQiOnsiZGF0ZS1wYXJ0cyI6W1syMDIyLDQsMjBdXX0sIkRPSSI6IjEwLjExMDkvRURQQy4yMDE4Ljg2NTgzMDIiLCJJU0JOIjoiOTc4MTcyODEwMTQ3NyIsImlzc3VlZCI6eyJkYXRlLXBhcnRzIjpbWzIwMTksMyw0XV19LCJhYnN0cmFjdCI6IlRoaXMgYXJ0aWNsZSBpbnZlc3RpZ2F0ZXMgdGhlIGluZmx1ZW5jZSBvZiBlbGVjdHJpY2FsIHN0ZWVsIHNoZWV0IGh5c3RlcmVzaXMgYW5kIGVkZHkgY3VycmVudCBsb3NzZXMgYXMgd2VsbCBhcyB0aGUgcmVsYXRlZCBsYW1pbmF0aW9uIHRoaWNrbmVzcyBvbiB0b3RhbCBlbGVjdHJpYyBlbmVyZ3kgY29uc3VtcHRpb24gZm9yIGFjY3VtdWxhdGVkIGxvYWQgcG9pbnRzIHByZXNlbnQgaW4gbWFjaGluZSBvcGVyYXRpb24gZm9yIHN0YW5kYXJkaXplZCBkcml2aW5nIGN5Y2xlcy4gVGhlIGNvbnNpZGVyZWQgbWFjaGluZSBnZW9tZXRyeSdzIG1haW4gZGltZW5zaW9ucyBhcmUgYmFzZWQgb24gdGhlIHJvdG9yIGFuZCBzdGF0b3IgZ2VvbWV0cnkgb2YgdGhlIDIwMTAgVG95b3RhIFByaXVzIE1vdG9yL0dlbmVyYXRvciBNRzIgb3JpZ2luYWxseSB1c2VkIGluIGEgaHlicmlkIGVsZWN0cmljIHZlaGljbGUgYXBwbGljYXRpb24gKEhFVikuIFRocmVlIGRpZmZlcmVudCBzdGFuZGFyZGl6ZWQgZHJpdmluZyBjeWNsZXMgbmFtZWx5IENBREMsIE5FREMgYW5kIFdMVEMgYXJlIGFwcGxpZWQuIEZvciBldmFsdWF0aW9uIG9mIHRoZSBjeWNsZSBzcGVjaWZpYyBlbmVyZ3kgY29uc3VtcHRpb24gYSBub25saW5lYXIgbWFjaGluZSBtb2RlbCBiYXNlZCBvbiBmaW5pdGUgZWxlbWVudCBhbmFseXNpcyAoRkVBKSBpcyBkaXJlY3RseSBjb3VwbGVkIHdpdGggYSBwdXJlbHkgZWxlY3RyaWMgdmVoaWNsZSAoRVYpIHBvd2VyIHRyYWluIG1vZGVsLiBUaGUgZW50aXJlIG1vZGVsIGlzIGVtYmVkZGVkIGludG8gdGhlIGdlbmVyYWwgcHVycG9zZSBzaW11bGF0aW9uIGFuZCBvcHRpbWl6YXRpb24gc29mdHdhcmUgU3lNU3BhY2UuIFRoaXMgYWxsb3dzIGZhc3QgbW9kZWwgZXZhbHVhdGlvbiB2aWEgaW50ZXJmYWNlcyB0byBkaXN0cmlidXRlZCBjb21wdXRpbmcgcGxhdGZvcm1zLiIsInB1Ymxpc2hlciI6Ikluc3RpdHV0ZSBvZiBFbGVjdHJpY2FsIGFuZCBFbGVjdHJvbmljcyBFbmdpbmVlcnMgSW5jLiIsImNvbnRhaW5lci10aXRsZS1zaG9ydCI6IiJ9LCJpc1RlbXBvcmFyeSI6ZmFsc2V9LHsiaWQiOiIxM2RjNDAxMS1mNzhhLTNkZmYtODk3MC05MWI3MzYwZGI4NjUiLCJpdGVtRGF0YSI6eyJ0eXBlIjoiYXJ0aWNsZS1qb3VybmFsIiwiaWQiOiIxM2RjNDAxMS1mNzhhLTNkZmYtODk3MC05MWI3MzYwZGI4NjUiLCJ0aXRsZSI6IkRyaXZlIGN5Y2xlIGFuYWx5c2lzIG9mIGEgcGVybWFuZW50LW1hZ25ldCB0cmFjdGlvbiBtb3RvciBiYXNlZCBvbiBtYWduZXRvc3RhdGljIGZpbml0ZS1lbGVtZW50IGFuYWx5c2lzIiwiYXV0aG9yIjpbeyJmYW1pbHkiOiJSdXVza2FuZW4iLCJnaXZlbiI6IlZlc2EiLCJwYXJzZS1uYW1lcyI6ZmFsc2UsImRyb3BwaW5nLXBhcnRpY2xlIjoiIiwibm9uLWRyb3BwaW5nLXBhcnRpY2xlIjoiIn0seyJmYW1pbHkiOiJOZXJnIiwiZ2l2ZW4iOiJKYW5uZSIsInBhcnNlLW5hbWVzIjpmYWxzZSwiZHJvcHBpbmctcGFydGljbGUiOiIiLCJub24tZHJvcHBpbmctcGFydGljbGUiOiIifSx7ImZhbWlseSI6IlB5cmhvbmVuIiwiZ2l2ZW4iOiJKdWhhIiwicGFyc2UtbmFtZXMiOmZhbHNlLCJkcm9wcGluZy1wYXJ0aWNsZSI6IiIsIm5vbi1kcm9wcGluZy1wYXJ0aWNsZSI6IiJ9LHsiZmFtaWx5IjoiUnVvdHNhbGFpbmVuIiwiZ2l2ZW4iOiJTYW1pIiwicGFyc2UtbmFtZXMiOmZhbHNlLCJkcm9wcGluZy1wYXJ0aWNsZSI6IiIsIm5vbi1kcm9wcGluZy1wYXJ0aWNsZSI6IiJ9LHsiZmFtaWx5IjoiS2VubmVsIiwiZ2l2ZW4iOiJSYWxwaCIsInBhcnNlLW5hbWVzIjpmYWxzZSwiZHJvcHBpbmctcGFydGljbGUiOiIiLCJub24tZHJvcHBpbmctcGFydGljbGUiOiIifV0sImNvbnRhaW5lci10aXRsZSI6IklFRUUgVHJhbnNhY3Rpb25zIG9uIFZlaGljdWxhciBUZWNobm9sb2d5IiwiRE9JIjoiMTAuMTEwOS9UVlQuMjAxNC4yMzI5MDE0IiwiSVNTTiI6IjAwMTg5NTQ1IiwiaXNzdWVkIjp7ImRhdGUtcGFydHMiOltbMjAxNSwzLDFdXX0sInBhZ2UiOiIxMjQ5LTEyNTQiLCJhYnN0cmFjdCI6IlRoaXMgcGFwZXIgaW50cm9kdWNlcyBhIG1ldGhvZCBmb3IgdGhlIGRyaXZlIGN5Y2xlIHBlcmZvcm1hbmNlIGFuYWx5c2lzIG9mIGEgcGVybWFuZW50LW1hZ25ldCB0cmFjdGlvbiBtb3RvciBiYXNlZCBvbiBhIGZhc3QgbWFnbmV0b3N0YXRpYyBmaW5pdGUtZWxlbWVudCBhbmFseXNpcyAoRkVBKS4gVGhlIGZsdXggbGlua2FnZSBhbmQgdG9ycXVlIGJlaGF2aW9yIG9mIHRoZSBwZXJtYW5lbnQtbWFnbmV0IHN5bmNocm9ub3VzIG1hY2hpbmUgaXMgc3R1ZGllZCBieSBhIG5vbmxpbmVhciBtYWduZXRvc3RhdGljIEZFQSBhcyBhIGZ1bmN0aW9uIG9mIGRpcmVjdC1hbmQgcXVhZHJhdHVyZS1heGlzIHN0YXRvciBjdXJyZW50IGNvbXBvbmVudHMuIEluIHRoZSBhbmFseXRpY2FsIG1hY2hpbmUgcGVyZm9ybWFuY2UgYW5hbHlzaXMsIHRoZSBjdXJyZW50IGNvbWJpbmF0aW9ucyBwcm9kdWNpbmcgdGhlIGRlc2lyZWQgdG9ycXVlIGFuZCBtaW5pbWl6aW5nIHRoZSBsb3NzZXMgYXJlIGRldGVybWluZWQuIFRoZSBpcm9uIGxvc3MgaXMgY2FsY3VsYXRlZCB3aXRoIHRoZSB0aW1lLXRyYW5zaWVudCBGRUEgYXQgbm8gbG9hZC4gVGhlIG1heGltdW0gc3RhdG9yIGZsdXggbGlua2FnZSwgbGltaXRlZCBieSB0aGUgYmF0dGVyeSB2b2x0YWdlLCBpcyB0YWtlbiBpbnRvIGFjY291bnQuIFRoZSBkcml2ZSBjeWNsZSBhbmFseXNpcywgYmFzZWQgb24gb3B0aW1hbCBjdXJyZW50IGNvbXBvbmVudCBzdXJmYWNlcywgaXMgY2FycmllZCBvdXQgZm9yIGEgdHJhY3Rpb24gbW90b3Igb2YgYW4gZWxlY3RyaWMgc3BvcnRzIGNhci4gVGhlIHJlc3VsdHMgYXJlIGNvbXBhcmVkIHdpdGggdmFsdWVzIG1lYXN1cmVkIGZvciB0aGUgZHJpdmUgY3ljbGUgb24gYSByYWNldHJhY2suIiwicHVibGlzaGVyIjoiSW5zdGl0dXRlIG9mIEVsZWN0cmljYWwgYW5kIEVsZWN0cm9uaWNzIEVuZ2luZWVycyBJbmMuIiwiaXNzdWUiOiIzIiwidm9sdW1lIjoiNjQiLCJjb250YWluZXItdGl0bGUtc2hvcnQiOiIifSwiaXNUZW1wb3JhcnkiOmZhbHNlfV19&quot;,&quot;citationItems&quot;:[{&quot;id&quot;:&quot;a180d437-3764-3914-8dde-d7c5700f7445&quot;,&quot;itemData&quot;:{&quot;type&quot;:&quot;report&quot;,&quot;id&quot;:&quot;a180d437-3764-3914-8dde-d7c5700f7445&quot;,&quot;title&quot;:&quot;Analysis of Problems in a Load System Driven by Multiple Tandem Induction Motors&quot;,&quot;author&quot;:[{&quot;family&quot;:&quot;Kubilay ATALAY&quot;,&quot;given&quot;:&quot;Ahmet&quot;,&quot;parse-names&quot;:false,&quot;dropping-particle&quot;:&quot;&quot;,&quot;non-dropping-particle&quot;:&quot;&quot;},{&quot;family&quot;:&quot;Ahmet KOCABAS&quot;,&quot;given&quot;:&quot;Derya&quot;,&quot;parse-names&quot;:false,&quot;dropping-particle&quot;:&quot;&quot;,&quot;non-dropping-particle&quot;:&quot;&quot;},{&quot;family&quot;:&quot;Imeryuz&quot;,&quot;given&quot;:&quot;Murat&quot;,&quot;parse-names&quot;:false,&quot;dropping-particle&quot;:&quot;&quot;,&quot;non-dropping-particle&quot;:&quot;&quot;},{&quot;family&quot;:&quot;Onur GULBAHCE&quot;,&quot;given&quot;:&quot;Mehmet&quot;,&quot;parse-names&quot;:false,&quot;dropping-particle&quot;:&quot;&quot;,&quot;non-dropping-particle&quot;:&quot;&quot;}],&quot;abstract&quot;:&quot;This paper presents an overview to main problems that may occur in load sharing of three-phase squirrel cage induction motors in tandem operation including mathematical transformations and dynamic model. In the study, two simulations for two individual problematic situations are performed and results are presented. Data for motors having \&quot;the same number of poles\&quot; and \&quot;different number of poles\&quot; are used for simulation. Dynamic behaviours for both cases are investigated and it is shown that one of the motors having higher rated speed has the risk of overloading when motors have same number of poles and the lower rated speed motor operates as generator when the motors have different number of poles as expected at the beginning of the study. An important amount of information is obtained from the study to protect test equipment and motors during the practical stage of the project.&quot;,&quot;container-title-short&quot;:&quot;&quot;},&quot;isTemporary&quot;:false},{&quot;id&quot;:&quot;927a3792-cab8-359d-b9a5-1ff2e584f369&quot;,&quot;itemData&quot;:{&quot;type&quot;:&quot;article-journal&quot;,&quot;id&quot;:&quot;927a3792-cab8-359d-b9a5-1ff2e584f369&quot;,&quot;title&quot;:&quot;Influence of Hysteresis and Eddy Current Losses on Electric Drive Energy Balance in Driving Cycle Operation&quot;,&quot;author&quot;:[{&quot;family&quot;:&quot;Kitzberger&quot;,&quot;given&quot;:&quot;Martin&quot;,&quot;parse-names&quot;:false,&quot;dropping-particle&quot;:&quot;&quot;,&quot;non-dropping-particle&quot;:&quot;&quot;},{&quot;family&quot;:&quot;Bramerdorfer&quot;,&quot;given&quot;:&quot;Gerd&quot;,&quot;parse-names&quot;:false,&quot;dropping-particle&quot;:&quot;&quot;,&quot;non-dropping-particle&quot;:&quot;&quot;},{&quot;family&quot;:&quot;Silber&quot;,&quot;given&quot;:&quot;Siegfried&quot;,&quot;parse-names&quot;:false,&quot;dropping-particle&quot;:&quot;&quot;,&quot;non-dropping-particle&quot;:&quot;&quot;},{&quot;family&quot;:&quot;Mitterhofer&quot;,&quot;given&quot;:&quot;Hubert&quot;,&quot;parse-names&quot;:false,&quot;dropping-particle&quot;:&quot;&quot;,&quot;non-dropping-particle&quot;:&quot;&quot;},{&quot;family&quot;:&quot;Amrhein&quot;,&quot;given&quot;:&quot;Wolfgang&quot;,&quot;parse-names&quot;:false,&quot;dropping-particle&quot;:&quot;&quot;,&quot;non-dropping-particle&quot;:&quot;&quot;}],&quot;container-title&quot;:&quot;2018 8th International Electric Drives Production Conference, EDPC 2018 - Proceedings&quot;,&quot;accessed&quot;:{&quot;date-parts&quot;:[[2022,4,20]]},&quot;DOI&quot;:&quot;10.1109/EDPC.2018.8658302&quot;,&quot;ISBN&quot;:&quot;9781728101477&quot;,&quot;issued&quot;:{&quot;date-parts&quot;:[[2019,3,4]]},&quot;abstract&quot;:&quot;This article investigates the influence of electrical steel sheet hysteresis and eddy current losses as well as the related lamination thickness on total electric energy consumption for accumulated load points present in machine operation for standardized driving cycles. The considered machine geometry's main dimensions are based on the rotor and stator geometry of the 2010 Toyota Prius Motor/Generator MG2 originally used in a hybrid electric vehicle application (HEV). Three different standardized driving cycles namely CADC, NEDC and WLTC are applied. For evaluation of the cycle specific energy consumption a nonlinear machine model based on finite element analysis (FEA) is directly coupled with a purely electric vehicle (EV) power train model. The entire model is embedded into the general purpose simulation and optimization software SyMSpace. This allows fast model evaluation via interfaces to distributed computing platforms.&quot;,&quot;publisher&quot;:&quot;Institute of Electrical and Electronics Engineers Inc.&quot;,&quot;container-title-short&quot;:&quot;&quot;},&quot;isTemporary&quot;:false},{&quot;id&quot;:&quot;13dc4011-f78a-3dff-8970-91b7360db865&quot;,&quot;itemData&quot;:{&quot;type&quot;:&quot;article-journal&quot;,&quot;id&quot;:&quot;13dc4011-f78a-3dff-8970-91b7360db865&quot;,&quot;title&quot;:&quot;Drive cycle analysis of a permanent-magnet traction motor based on magnetostatic finite-element analysis&quot;,&quot;author&quot;:[{&quot;family&quot;:&quot;Ruuskanen&quot;,&quot;given&quot;:&quot;Vesa&quot;,&quot;parse-names&quot;:false,&quot;dropping-particle&quot;:&quot;&quot;,&quot;non-dropping-particle&quot;:&quot;&quot;},{&quot;family&quot;:&quot;Nerg&quot;,&quot;given&quot;:&quot;Janne&quot;,&quot;parse-names&quot;:false,&quot;dropping-particle&quot;:&quot;&quot;,&quot;non-dropping-particle&quot;:&quot;&quot;},{&quot;family&quot;:&quot;Pyrhonen&quot;,&quot;given&quot;:&quot;Juha&quot;,&quot;parse-names&quot;:false,&quot;dropping-particle&quot;:&quot;&quot;,&quot;non-dropping-particle&quot;:&quot;&quot;},{&quot;family&quot;:&quot;Ruotsalainen&quot;,&quot;given&quot;:&quot;Sami&quot;,&quot;parse-names&quot;:false,&quot;dropping-particle&quot;:&quot;&quot;,&quot;non-dropping-particle&quot;:&quot;&quot;},{&quot;family&quot;:&quot;Kennel&quot;,&quot;given&quot;:&quot;Ralph&quot;,&quot;parse-names&quot;:false,&quot;dropping-particle&quot;:&quot;&quot;,&quot;non-dropping-particle&quot;:&quot;&quot;}],&quot;container-title&quot;:&quot;IEEE Transactions on Vehicular Technology&quot;,&quot;DOI&quot;:&quot;10.1109/TVT.2014.2329014&quot;,&quot;ISSN&quot;:&quot;00189545&quot;,&quot;issued&quot;:{&quot;date-parts&quot;:[[2015,3,1]]},&quot;page&quot;:&quot;1249-1254&quot;,&quot;abstract&quot;:&quot;This paper introduces a method for the drive cycle performance analysis of a permanent-magnet traction motor based on a fast magnetostatic finite-element analysis (FEA). The flux linkage and torque behavior of the permanent-magnet synchronous machine is studied by a nonlinear magnetostatic FEA as a function of direct-and quadrature-axis stator current components. In the analytical machine performance analysis, the current combinations producing the desired torque and minimizing the losses are determined. The iron loss is calculated with the time-transient FEA at no load. The maximum stator flux linkage, limited by the battery voltage, is taken into account. The drive cycle analysis, based on optimal current component surfaces, is carried out for a traction motor of an electric sports car. The results are compared with values measured for the drive cycle on a racetrack.&quot;,&quot;publisher&quot;:&quot;Institute of Electrical and Electronics Engineers Inc.&quot;,&quot;issue&quot;:&quot;3&quot;,&quot;volume&quot;:&quot;64&quot;,&quot;container-title-short&quot;:&quot;&quot;},&quot;isTemporary&quot;:false}]},{&quot;citationID&quot;:&quot;MENDELEY_CITATION_ed2d99a5-6caf-4474-a463-864d70fd0c3a&quot;,&quot;properties&quot;:{&quot;noteIndex&quot;:0},&quot;isEdited&quot;:false,&quot;manualOverride&quot;:{&quot;isManuallyOverridden&quot;:false,&quot;citeprocText&quot;:&quot;[125]&quot;,&quot;manualOverrideText&quot;:&quot;&quot;},&quot;citationTag&quot;:&quot;MENDELEY_CITATION_v3_eyJjaXRhdGlvbklEIjoiTUVOREVMRVlfQ0lUQVRJT05fZWQyZDk5YTUtNmNhZi00NDc0LWE0NjMtODY0ZDcwZmQwYzNhIiwicHJvcGVydGllcyI6eyJub3RlSW5kZXgiOjB9LCJpc0VkaXRlZCI6ZmFsc2UsIm1hbnVhbE92ZXJyaWRlIjp7ImlzTWFudWFsbHlPdmVycmlkZGVuIjpmYWxzZSwiY2l0ZXByb2NUZXh0IjoiWzEyNV0iLCJtYW51YWxPdmVycmlkZVRleHQiOiIifSwiY2l0YXRpb25JdGVtcyI6W3siaWQiOiJhNjBlMGE5OS1jZThhLTM0ZDEtOGZjMS0xZDJiMTZhZDdiMmEiLCJpdGVtRGF0YSI6eyJ0eXBlIjoiYXJ0aWNsZS1qb3VybmFsIiwiaWQiOiJhNjBlMGE5OS1jZThhLTM0ZDEtOGZjMS0xZDJiMTZhZDdiMmEiLCJ0aXRsZSI6IkxvYWQgY3ljbGUtYmFzZWQgZGVzaWduIG9wdGltaXphdGlvbiBvZiBpbmR1Y3Rpb24gbW90b3IgZHJpdmVzIGZvciBoaWdobHkgZHluYW1pYyBhcHBsaWNhdGlvbnMiLCJhdXRob3IiOlt7ImZhbWlseSI6IlpoYW5nIiwiZ2l2ZW4iOiJZdWFucGVuZyIsInBhcnNlLW5hbWVzIjpmYWxzZSwiZHJvcHBpbmctcGFydGljbGUiOiIiLCJub24tZHJvcHBpbmctcGFydGljbGUiOiIifSx7ImZhbWlseSI6IlBlbmciLCJnaXZlbiI6Ikh1anVuIiwicGFyc2UtbmFtZXMiOmZhbHNlLCJkcm9wcGluZy1wYXJ0aWNsZSI6IiIsIm5vbi1kcm9wcGluZy1wYXJ0aWNsZSI6IiJ9LHsiZmFtaWx5IjoiSG9mbWFubiIsImdpdmVuIjoiV2lsZnJpZWQiLCJwYXJzZS1uYW1lcyI6ZmFsc2UsImRyb3BwaW5nLXBhcnRpY2xlIjoiIiwibm9uLWRyb3BwaW5nLXBhcnRpY2xlIjoiIn1dLCJjb250YWluZXItdGl0bGUiOiJQcm9jZWVkaW5ncyBvZiB0aGUgSUVFRSBJbnRlcm5hdGlvbmFsIENvbmZlcmVuY2Ugb24gSW5kdXN0cmlhbCBUZWNobm9sb2d5IiwiYWNjZXNzZWQiOnsiZGF0ZS1wYXJ0cyI6W1syMDIyLDQsMjBdXX0sIkRPSSI6IjEwLjExMDkvSUNJVC4yMDE5Ljg3NTQ5NDgiLCJJU0JOIjoiOTc4MTUzODY2Mzc2OSIsImlzc3VlZCI6eyJkYXRlLXBhcnRzIjpbWzIwMTksMiwxXV19LCJwYWdlIjoiMjg2LTI5MSIsImFic3RyYWN0IjoiVGhlIHBhcGVyIGRpc2N1c3NlcyB0aGUgb3B0aW1hbCBkZXNpZ24gcHJvY2VkdXJlIG9mIGFuIGluZHVjdGlvbiBtYWNoaW5lIHdpdGggc3F1aXJyZWwgY2FnZSB1bmRlciBoaWdobHkgZHluYW1pYyBsb2FkIGNvbmRpdGlvbnMuIEEgc3BlY2lhbCBmZWF0dXJlIGluIHRoZSBwcm9jZWR1cmUgaXMgcmVzdWx0ZWQgZnJvbSB0aGUgZmFjdCB0aGF0IHRoZSBjb252ZXJ0ZXItZHJpdmVuIGluZHVjdGlvbiBtb3RvcnMgd2l0aCBoaWdoIHJvdG9yIGJhcnMgaGFzIHNpZ25pZmljYW50IHRyYW5zaWVudCBza2luIGVmZmVjdCBkdWUgdG8gaGlnaC1keW5hbWljIHRvcnF1ZSByZXZlcnNhbHMgZHVyaW5nIGhpZ2gtZHluYW1pYyBsb2FkIGN5Y2xlcy4gVGhlcmVmb3JlLCB0aGUgYWRkaXRpb25hbCBlZGR5IGN1cnJlbnQgbG9zc2VzIG11c3QgYmUgdGFrZW4gaW50byBhY2NvdW50IGluIHRoZSBkZXNpZ24gYW5kIG9wdGltaXphdGlvbiBwcm9jZWR1cmUuIEFkZGl0aW9uYWxseSwgaGlnaC1keW5hbWljIGRyaXZlcyByZXF1aXJlIG1vdG9ycyB3aXRoIGEgbW9tZW50IG9mIGluZXJ0aWEgYXMgc21hbGwgYXMgcG9zc2libGUuIEFpbWluZyBhdCByZWR1Y2luZyB0aGUgYWRkaXRpb25hbCBlZGR5IGN1cnJlbnQgbG9zc2VzIGFuZCB0aGUgbW9tZW50IG9mIGluZXJ0aWEgb2YgZHJpdmUgbW90b3Igc2ltdWx0YW5lb3VzbHksIGEgbG9hZCBjeWNsZS1iYXNlZCBkZXNpZ24gb3B0aW1pemF0aW9uIHByb2dyYW0gZm9yIGluZHVjdGlvbiBtYWNoaW5lcyBpcyBkZXZlbG9wZWQgZm9yIGhpZ2hseSBkeW5hbWljIGFwcGxpY2F0aW9ucyBieSB1c2luZyBhIHJvdGF0aW5nIGNyb3NzIGN1dHRlciBhdXRvbWF0aW9uIGFzIGFuIGV4YW1wbGUuIiwicHVibGlzaGVyIjoiSW5zdGl0dXRlIG9mIEVsZWN0cmljYWwgYW5kIEVsZWN0cm9uaWNzIEVuZ2luZWVycyBJbmMuIiwidm9sdW1lIjoiMjAxOS1GZWJydWFyeSIsImNvbnRhaW5lci10aXRsZS1zaG9ydCI6IiJ9LCJpc1RlbXBvcmFyeSI6ZmFsc2V9XX0=&quot;,&quot;citationItems&quot;:[{&quot;id&quot;:&quot;a60e0a99-ce8a-34d1-8fc1-1d2b16ad7b2a&quot;,&quot;itemData&quot;:{&quot;type&quot;:&quot;article-journal&quot;,&quot;id&quot;:&quot;a60e0a99-ce8a-34d1-8fc1-1d2b16ad7b2a&quot;,&quot;title&quot;:&quot;Load cycle-based design optimization of induction motor drives for highly dynamic applications&quot;,&quot;author&quot;:[{&quot;family&quot;:&quot;Zhang&quot;,&quot;given&quot;:&quot;Yuanpeng&quot;,&quot;parse-names&quot;:false,&quot;dropping-particle&quot;:&quot;&quot;,&quot;non-dropping-particle&quot;:&quot;&quot;},{&quot;family&quot;:&quot;Peng&quot;,&quot;given&quot;:&quot;Hujun&quot;,&quot;parse-names&quot;:false,&quot;dropping-particle&quot;:&quot;&quot;,&quot;non-dropping-particle&quot;:&quot;&quot;},{&quot;family&quot;:&quot;Hofmann&quot;,&quot;given&quot;:&quot;Wilfried&quot;,&quot;parse-names&quot;:false,&quot;dropping-particle&quot;:&quot;&quot;,&quot;non-dropping-particle&quot;:&quot;&quot;}],&quot;container-title&quot;:&quot;Proceedings of the IEEE International Conference on Industrial Technology&quot;,&quot;accessed&quot;:{&quot;date-parts&quot;:[[2022,4,20]]},&quot;DOI&quot;:&quot;10.1109/ICIT.2019.8754948&quot;,&quot;ISBN&quot;:&quot;9781538663769&quot;,&quot;issued&quot;:{&quot;date-parts&quot;:[[2019,2,1]]},&quot;page&quot;:&quot;286-291&quot;,&quot;abstract&quot;:&quot;The paper discusses the optimal design procedure of an induction machine with squirrel cage under highly dynamic load conditions. A special feature in the procedure is resulted from the fact that the converter-driven induction motors with high rotor bars has significant transient skin effect due to high-dynamic torque reversals during high-dynamic load cycles. Therefore, the additional eddy current losses must be taken into account in the design and optimization procedure. Additionally, high-dynamic drives require motors with a moment of inertia as small as possible. Aiming at reducing the additional eddy current losses and the moment of inertia of drive motor simultaneously, a load cycle-based design optimization program for induction machines is developed for highly dynamic applications by using a rotating cross cutter automation as an example.&quot;,&quot;publisher&quot;:&quot;Institute of Electrical and Electronics Engineers Inc.&quot;,&quot;volume&quot;:&quot;2019-February&quot;,&quot;container-title-short&quot;:&quot;&quot;},&quot;isTemporary&quot;:false}]},{&quot;citationID&quot;:&quot;MENDELEY_CITATION_d4f850a1-a5a6-476f-8da9-d0a379e350e0&quot;,&quot;properties&quot;:{&quot;noteIndex&quot;:0},&quot;isEdited&quot;:false,&quot;manualOverride&quot;:{&quot;isManuallyOverridden&quot;:false,&quot;citeprocText&quot;:&quot;[126]&quot;,&quot;manualOverrideText&quot;:&quot;&quot;},&quot;citationTag&quot;:&quot;MENDELEY_CITATION_v3_eyJjaXRhdGlvbklEIjoiTUVOREVMRVlfQ0lUQVRJT05fZDRmODUwYTEtYTVhNi00NzZmLThkYTktZDBhMzc5ZTM1MGUwIiwicHJvcGVydGllcyI6eyJub3RlSW5kZXgiOjB9LCJpc0VkaXRlZCI6ZmFsc2UsIm1hbnVhbE92ZXJyaWRlIjp7ImlzTWFudWFsbHlPdmVycmlkZGVuIjpmYWxzZSwiY2l0ZXByb2NUZXh0IjoiWzEyNl0iLCJtYW51YWxPdmVycmlkZVRleHQiOiIifSwiY2l0YXRpb25JdGVtcyI6W3siaWQiOiJhODk5OGExMS02NDE3LTNmMTgtOTZmMi03NDdiZjdlOGQ5YzEiLCJpdGVtRGF0YSI6eyJ0eXBlIjoiYXJ0aWNsZS1qb3VybmFsIiwiaWQiOiJhODk5OGExMS02NDE3LTNmMTgtOTZmMi03NDdiZjdlOGQ5YzEiLCJ0aXRsZSI6IkEgc2ltcGxpZmllZCB2ZWhpY2xlIGR5bmFtaWNzIG1vZGVsIGZvciBtb3Rpb24gcGxhbm5lciBkZXNpZ25lZCBieSBub25saW5lYXIgbW9kZWwgcHJlZGljdGl2ZSBjb250cm9sIiwiYXV0aG9yIjpbeyJmYW1pbHkiOiJHYW8iLCJnaXZlbiI6IkZlbmciLCJwYXJzZS1uYW1lcyI6ZmFsc2UsImRyb3BwaW5nLXBhcnRpY2xlIjoiIiwibm9uLWRyb3BwaW5nLXBhcnRpY2xlIjoiIn0seyJmYW1pbHkiOiJIdSIsImdpdmVuIjoiUWl1eGlhIiwicGFyc2UtbmFtZXMiOmZhbHNlLCJkcm9wcGluZy1wYXJ0aWNsZSI6IiIsIm5vbi1kcm9wcGluZy1wYXJ0aWNsZSI6IiJ9LHsiZmFtaWx5IjoiTWEiLCJnaXZlbiI6IkppZSIsInBhcnNlLW5hbWVzIjpmYWxzZSwiZHJvcHBpbmctcGFydGljbGUiOiIiLCJub24tZHJvcHBpbmctcGFydGljbGUiOiIifSx7ImZhbWlseSI6IkhhbiIsImdpdmVuIjoiWGlhbmd5dSIsInBhcnNlLW5hbWVzIjpmYWxzZSwiZHJvcHBpbmctcGFydGljbGUiOiIiLCJub24tZHJvcHBpbmctcGFydGljbGUiOiIifV0sImNvbnRhaW5lci10aXRsZSI6IkFwcGxpZWQgU2NpZW5jZXMgKFN3aXR6ZXJsYW5kKSIsIkRPSSI6IjEwLjMzOTAvYXBwMTEyMTk4ODciLCJJU1NOIjoiMjA3NjM0MTciLCJpc3N1ZWQiOnsiZGF0ZS1wYXJ0cyI6W1syMDIxLDExLDFdXX0sImFic3RyYWN0IjoiTW90aW9uIHBsYW5uaW5nIGJ5IGNvbnNpZGVyaW5nIGl0IGFzIGFuIG9wdGltYWwgcHJvYmxlbSBpcyBhbiBlZmZlY3RpdmUgYW5kIHdpZGVseSBhcHBsaWNhYmxlIG1ldGhvZC4gSXRzIGNvbXByZWhlbnNpdmUgcGVyZm9ybWFuY2UgZ3JlYXRseSBkZXBlbmRzIG9uIHRoZSB2ZWhpY2xlIGR5bmFtaWNzIG1vZGVsLCB3aGljaCBpcyBoaWdobHkgY291cGxlZCBhbmQgbm9ubGluZWFyLCBlc3BlY2lhbGx5IHVuZGVyIHRoZSBkeW5hbWljYWwgc2NlbmFyaW9zIGFuZCBjYXVzZXMgbXVjaCBtb3JlIGNvbnN1bXB0aW9uIG9mIGNvbXB1dGF0aW9uIHJlc291cmNlcyBmb3IgdGhlIG51bWVyaWNhbCBvcHRpbWl6YXRpb24uIFRvIGluY3JlYXNlIHRoZSByZWFsIHRpbWUgcGVyZm9ybWFuY2Ugb2YgdGhlIG1vdGlvbiBwbGFubmVyIGRlc2lnbmVkIGJ5IG5vbmxpbmVhciBtb2RlbCBwcmVkaWN0aXZlIGNvbnRyb2wgKE5NUEMpLCBhIHVuaWZpZWQgYW5kIHNpbXBsaWZpZWQgdmVoaWNsZSBkeW5hbWljcyBtb2RlbCAoU0RNKSBpcyBwcmVzZW50ZWQgdG8gbWFrZSBhIGJhbGFuY2UgYmV0d2VlbiB0aGUgYWNjdXJhY3kgYW5kIGNvbXBsZXhpdHkgZm9yIGR5bmFtaWNhbCBkcml2aW5nIHNjZW5hcmlvcy4gQmFzZWQgb24gdGhlIHN0YXRpc3RpY2FsIGFuYWx5c2lzIHJlc3VsdHMgb2YgbmF0dXJhbGlzdGljIGRyaXZpbmcgY29uZGl0aW9ucywgYSB1bmlmaWVkIG5vbmxpbmVhciB2ZWhpY2xlIGR5bmFtaWNzIG1vZGVsIGlzIHNldCB1cCwgd2hpY2ggY29uc2lkZXJzIHRoZSB0eXJlIGNvcm5lcmluZyBjaGFyYWN0ZXJpc3RpYyBhbmQgaXMgYWxzbyBhcHBsaWNhYmxlIHRvIGNvbmRpdGlvbnMgd2l0aCBsYXJnZSB0dXJuaW5nIGFuZ2xlLiBBZnRlciB0aGUgdmFsaWRhdGlvbiBvZiB0aGlzIGNvdXBsZWQgZHluYW1pY3MgbW9kZWwgKENETSkgYnkgY29tcGFyaXNvbnMgd2l0aCBvdGhlciB3aWRlbHkgdXNlZCBtb2RlbHMgdW5kZXIgYSB2YXJpZXR5IG9mIGNvbmRpdGlvbnMsIHRoZSBjb3VwbGluZyBlZmZlY3QgaXMgYW5hbHl6ZWQgYWNjb3JkaW5nIHRvIHRoZSB0cmFuc2ZlciBmdW5jdGlvbnMsIHdoaWNoIGFyZSBvYnRhaW5lZCBieSBsaW5lYXJpemluZyBDRE0gYXQgZXF1aWxpYnJpdW0gcG9pbnRzLiBGdXJ0aGVybW9yZSwgU0RNIGlzIGRlcml2ZWQgYnkgaWdub3JpbmcgdGhlIHdlYWsgcGFydCBvZiB0aGUgY291cGxpbmcgZWZmZWN0LiBUaGUgYWNjdXJhY3kgb2YgU0RNIGlzIHZhbGlkYXRlZCBieSBzZXZlcmFsIGNvbXBhcmF0aXZlIHN0dWRpZXMgd2l0aCBvdGhlciBtb2RlbHMgYW5kIGl0IGlzIGZ1cnRoZXIgYXBwbGllZCB0byBkZXNpZ24gYSBtb3Rpb24gcGxhbm5lciBieSBOTVBDIHRvIHZhbGlkYXRlIGl0cyBjb250cmlidXRpb24gb24gdGhlIHBlcmZvcm1hbmNlIGltcHJvdmVtZW50IHVuZGVyIGR5bmFtaWNhbCBkcml2aW5nIGNvbmRpdGlvbnMuIiwicHVibGlzaGVyIjoiTURQSSIsImlzc3VlIjoiMjEiLCJ2b2x1bWUiOiIxMSIsImNvbnRhaW5lci10aXRsZS1zaG9ydCI6IiJ9LCJpc1RlbXBvcmFyeSI6ZmFsc2V9XX0=&quot;,&quot;citationItems&quot;:[{&quot;id&quot;:&quot;a8998a11-6417-3f18-96f2-747bf7e8d9c1&quot;,&quot;itemData&quot;:{&quot;type&quot;:&quot;article-journal&quot;,&quot;id&quot;:&quot;a8998a11-6417-3f18-96f2-747bf7e8d9c1&quot;,&quot;title&quot;:&quot;A simplified vehicle dynamics model for motion planner designed by nonlinear model predictive control&quot;,&quot;author&quot;:[{&quot;family&quot;:&quot;Gao&quot;,&quot;given&quot;:&quot;Feng&quot;,&quot;parse-names&quot;:false,&quot;dropping-particle&quot;:&quot;&quot;,&quot;non-dropping-particle&quot;:&quot;&quot;},{&quot;family&quot;:&quot;Hu&quot;,&quot;given&quot;:&quot;Qiuxia&quot;,&quot;parse-names&quot;:false,&quot;dropping-particle&quot;:&quot;&quot;,&quot;non-dropping-particle&quot;:&quot;&quot;},{&quot;family&quot;:&quot;Ma&quot;,&quot;given&quot;:&quot;Jie&quot;,&quot;parse-names&quot;:false,&quot;dropping-particle&quot;:&quot;&quot;,&quot;non-dropping-particle&quot;:&quot;&quot;},{&quot;family&quot;:&quot;Han&quot;,&quot;given&quot;:&quot;Xiangyu&quot;,&quot;parse-names&quot;:false,&quot;dropping-particle&quot;:&quot;&quot;,&quot;non-dropping-particle&quot;:&quot;&quot;}],&quot;container-title&quot;:&quot;Applied Sciences (Switzerland)&quot;,&quot;DOI&quot;:&quot;10.3390/app11219887&quot;,&quot;ISSN&quot;:&quot;20763417&quot;,&quot;issued&quot;:{&quot;date-parts&quot;:[[2021,11,1]]},&quot;abstract&quot;:&quot;Motion planning by considering it as an optimal problem is an effective and widely applicable method. Its comprehensive performance greatly depends on the vehicle dynamics model, which is highly coupled and nonlinear, especially under the dynamical scenarios and causes much more consumption of computation resources for the numerical optimization. To increase the real time performance of the motion planner designed by nonlinear model predictive control (NMPC), a unified and simplified vehicle dynamics model (SDM) is presented to make a balance between the accuracy and complexity for dynamical driving scenarios. Based on the statistical analysis results of naturalistic driving conditions, a unified nonlinear vehicle dynamics model is set up, which considers the tyre cornering characteristic and is also applicable to conditions with large turning angle. After the validation of this coupled dynamics model (CDM) by comparisons with other widely used models under a variety of conditions, the coupling effect is analyzed according to the transfer functions, which are obtained by linearizing CDM at equilibrium points. Furthermore, SDM is derived by ignoring the weak part of the coupling effect. The accuracy of SDM is validated by several comparative studies with other models and it is further applied to design a motion planner by NMPC to validate its contribution on the performance improvement under dynamical driving conditions.&quot;,&quot;publisher&quot;:&quot;MDPI&quot;,&quot;issue&quot;:&quot;21&quot;,&quot;volume&quot;:&quot;11&quot;,&quot;container-title-short&quot;:&quot;&quot;},&quot;isTemporary&quot;:false}]},{&quot;citationID&quot;:&quot;MENDELEY_CITATION_dcae5ffc-6152-47c0-801d-93ccda9db9aa&quot;,&quot;properties&quot;:{&quot;noteIndex&quot;:0},&quot;isEdited&quot;:false,&quot;manualOverride&quot;:{&quot;isManuallyOverridden&quot;:false,&quot;citeprocText&quot;:&quot;[127], [128]&quot;,&quot;manualOverrideText&quot;:&quot;&quot;},&quot;citationTag&quot;:&quot;MENDELEY_CITATION_v3_eyJjaXRhdGlvbklEIjoiTUVOREVMRVlfQ0lUQVRJT05fZGNhZTVmZmMtNjE1Mi00N2MwLTgwMWQtOTNjY2RhOWRiOWFhIiwicHJvcGVydGllcyI6eyJub3RlSW5kZXgiOjB9LCJpc0VkaXRlZCI6ZmFsc2UsIm1hbnVhbE92ZXJyaWRlIjp7ImlzTWFudWFsbHlPdmVycmlkZGVuIjpmYWxzZSwiY2l0ZXByb2NUZXh0IjoiWzEyN10sIFsxMjhdIiwibWFudWFsT3ZlcnJpZGVUZXh0IjoiIn0sImNpdGF0aW9uSXRlbXMiOlt7ImlkIjoiZTczNTA2ZmEtN2M5MC0zZmVmLWI5OGUtMDE1MWEyNmI4YzU5IiwiaXRlbURhdGEiOnsidHlwZSI6InJlcG9ydCIsImlkIjoiZTczNTA2ZmEtN2M5MC0zZmVmLWI5OGUtMDE1MWEyNmI4YzU5IiwidGl0bGUiOiJDaGFwdGVyIDIgVmVoaWNsZSBEeW5hbWljcyBNb2RlbGluZyIsImFic3RyYWN0IjoiVGhpcyBjaGFwdGVyIHByb3ZpZGVzIGluZm9ybWF0aW9uIG9uIGR5bmFtaWNzIG1vZGVsaW5nIG9mIHZlaGljbGUgYW5kIHRpcmUuIFRoZSB2ZWhpY2xlIGF4aXMgc3lzdGVtIHVzZWQgdGhyb3VnaG91dCB0aGUgc2ltdWxhdGlvbiBpcyBhY2NvcmRpbmcgdG8gdGhlIFNBRSBzdGFuZGFyZCwgYXMgZGVzY3JpYmVkIGluIFNBRSBKNjcwZSBbMThdLiBBY2NvcmRpbmcgdG8gYSBicmllZiByZXNlYXJjaCBzdHVkeSBvZiB0eXBpY2FsIHZlaGljbGUgbW9kZWxzLCBhIG5vbmxpbmVhciB0aHJlZS1kZWdyZWUtb2YtZnJlZWRvbSB2ZWhpY2xlIG1vZGVsIHdpbGwgYmUgdXNlZCBpbiB0aGlzIHJlc2VhcmNoLiBUaGUgZGVyaXZhdGlvbiBvZiB0aGF0IG1vZGVsIGluY2x1ZGluZyB0aGUgdGlyZSBtb2RlbCBpcyBkaXNjdXNzZWQgZmlyc3QuIFRoZSBlcXVhdGlvbnMgb2YgbW90aW9uIGFyZSB0aGVuIGNvbnZlcnRlZCB0byBhIHN0YXRlIHNwYWNlIGZvcm0gZm9yIGVhc2Ugb2YgaW50ZWdyYXRpb24gYW5kIGEgVGhpcmQgT3JkZXIgUnVuZ2UtS3V0dGEgaW50ZWdyYXRpb24gcm91dGluZSBpcyB1c2VkIGFzIHRoZSBpbnRlZ3JhdGlvbiBhbGdvcml0aG0uIEZpbmFsbHksIHRoZSB2ZWhpY2xlIG1vZGVsIGlzIHZlcmlmaWVkIGFnYWluc3QgcmVzdWx0cyBmcm9tIFNtaXRoIGV0IGFsLiBbMTRdIHRvIHNob3cgaXRzIHZhbGlkaXR5LiJ9LCJpc1RlbXBvcmFyeSI6ZmFsc2V9LHsiaWQiOiI3MTAwYzNiYi1mYWQ3LTNlMjctYjE1My1mMGE0ZmYzMWM4NmUiLCJpdGVtRGF0YSI6eyJ0eXBlIjoiYXJ0aWNsZS1qb3VybmFsIiwiaWQiOiI3MTAwYzNiYi1mYWQ3LTNlMjctYjE1My1mMGE0ZmYzMWM4NmUiLCJ0aXRsZSI6IkR5bmFtaWNzIG9mIHZlaGljbGVzIiwiYXV0aG9yIjpbeyJmYW1pbHkiOiJPbWFuIiwiZ2l2ZW4iOiJTaW1vbiIsInBhcnNlLW5hbWVzIjpmYWxzZSwiZHJvcHBpbmctcGFydGljbGUiOiIiLCJub24tZHJvcHBpbmctcGFydGljbGUiOiIifV0sImFjY2Vzc2VkIjp7ImRhdGUtcGFydHMiOltbMjAyMiw1LDZdXX0sIlVSTCI6Imh0dHBzOi8vd2ViLmZzLnVuaS1sai5zaS9rc2Vydi9pbWFnZXMvdXBsb2FkLzJfUGVkYWdvc2thX2RlamF2bm9zdC8yX1N0b3BuamEvRGluYW1pa2Ffdm96aWwvRG9rdW1lbnRpL1ZhamUvRHluYW1pYy1jaGFyYWN0ZXJpc3RpY3Mtb2YtdmVoaWNsZS5wZGYifSwiaXNUZW1wb3JhcnkiOmZhbHNlfV19&quot;,&quot;citationItems&quot;:[{&quot;id&quot;:&quot;e73506fa-7c90-3fef-b98e-0151a26b8c59&quot;,&quot;itemData&quot;:{&quot;type&quot;:&quot;report&quot;,&quot;id&quot;:&quot;e73506fa-7c90-3fef-b98e-0151a26b8c59&quot;,&quot;title&quot;:&quot;Chapter 2 Vehicle Dynamics Modeling&quot;,&quot;abstract&quot;:&quot;This chapter provides information on dynamics modeling of vehicle and tire. The vehicle axis system used throughout the simulation is according to the SAE standard, as described in SAE J670e [18]. According to a brief research study of typical vehicle models, a nonlinear three-degree-of-freedom vehicle model will be used in this research. The derivation of that model including the tire model is discussed first. The equations of motion are then converted to a state space form for ease of integration and a Third Order Runge-Kutta integration routine is used as the integration algorithm. Finally, the vehicle model is verified against results from Smith et al. [14] to show its validity.&quot;},&quot;isTemporary&quot;:false},{&quot;id&quot;:&quot;7100c3bb-fad7-3e27-b153-f0a4ff31c86e&quot;,&quot;itemData&quot;:{&quot;type&quot;:&quot;article-journal&quot;,&quot;id&quot;:&quot;7100c3bb-fad7-3e27-b153-f0a4ff31c86e&quot;,&quot;title&quot;:&quot;Dynamics of vehicles&quot;,&quot;author&quot;:[{&quot;family&quot;:&quot;Oman&quot;,&quot;given&quot;:&quot;Simon&quot;,&quot;parse-names&quot;:false,&quot;dropping-particle&quot;:&quot;&quot;,&quot;non-dropping-particle&quot;:&quot;&quot;}],&quot;accessed&quot;:{&quot;date-parts&quot;:[[2022,5,6]]},&quot;URL&quot;:&quot;https://web.fs.uni-lj.si/kserv/images/upload/2_Pedagoska_dejavnost/2_Stopnja/Dinamika_vozil/Dokumenti/Vaje/Dynamic-characteristics-of-vehicle.pdf&quot;},&quot;isTemporary&quot;:false}]},{&quot;citationID&quot;:&quot;MENDELEY_CITATION_5a273019-367b-4093-950e-241009c6293d&quot;,&quot;properties&quot;:{&quot;noteIndex&quot;:0},&quot;isEdited&quot;:false,&quot;manualOverride&quot;:{&quot;isManuallyOverridden&quot;:false,&quot;citeprocText&quot;:&quot;[129]&quot;,&quot;manualOverrideText&quot;:&quot;&quot;},&quot;citationTag&quot;:&quot;MENDELEY_CITATION_v3_eyJjaXRhdGlvbklEIjoiTUVOREVMRVlfQ0lUQVRJT05fNWEyNzMwMTktMzY3Yi00MDkzLTk1MGUtMjQxMDA5YzYyOTNkIiwicHJvcGVydGllcyI6eyJub3RlSW5kZXgiOjB9LCJpc0VkaXRlZCI6ZmFsc2UsIm1hbnVhbE92ZXJyaWRlIjp7ImlzTWFudWFsbHlPdmVycmlkZGVuIjpmYWxzZSwiY2l0ZXByb2NUZXh0IjoiWzEyOV0iLCJtYW51YWxPdmVycmlkZVRleHQiOiIifSwiY2l0YXRpb25JdGVtcyI6W3siaWQiOiI4YThkYjg4ZC03MmU1LTMzMDMtYTBkMS0zNzZlZmU4NjIxYzgiLCJpdGVtRGF0YSI6eyJ0eXBlIjoiYXJ0aWNsZS1qb3VybmFsIiwiaWQiOiI4YThkYjg4ZC03MmU1LTMzMDMtYTBkMS0zNzZlZmU4NjIxYzgiLCJ0aXRsZSI6IlRoZSBjbHVzdGVyIGNvbXB1dGF0aW9uLWJhc2VkIGh5YnJpZCBmZW3igJMgYW5hbHl0aWNhbCBtb2RlbCBvZiBpbmR1Y3Rpb24gbW90b3IgZm9yIGZhdWx0IGRpYWdub3N0aWNzIiwiYXV0aG9yIjpbeyJmYW1pbHkiOiJBc2FkIiwiZ2l2ZW4iOiJCaWxhbCIsInBhcnNlLW5hbWVzIjpmYWxzZSwiZHJvcHBpbmctcGFydGljbGUiOiIiLCJub24tZHJvcHBpbmctcGFydGljbGUiOiIifSx7ImZhbWlseSI6IlZhaW1hbm4iLCJnaXZlbiI6IlRvb21hcyIsInBhcnNlLW5hbWVzIjpmYWxzZSwiZHJvcHBpbmctcGFydGljbGUiOiIiLCJub24tZHJvcHBpbmctcGFydGljbGUiOiIifSx7ImZhbWlseSI6IkJlbGFoY2VuIiwiZ2l2ZW4iOiJBbm91YXIiLCJwYXJzZS1uYW1lcyI6ZmFsc2UsImRyb3BwaW5nLXBhcnRpY2xlIjoiIiwibm9uLWRyb3BwaW5nLXBhcnRpY2xlIjoiIn0seyJmYW1pbHkiOiJLYWxsYXN0ZSIsImdpdmVuIjoiQW50cyIsInBhcnNlLW5hbWVzIjpmYWxzZSwiZHJvcHBpbmctcGFydGljbGUiOiIiLCJub24tZHJvcHBpbmctcGFydGljbGUiOiIifSx7ImZhbWlseSI6IlJhc3PDtWxraW4iLCJnaXZlbiI6IkFudG9uIiwicGFyc2UtbmFtZXMiOmZhbHNlLCJkcm9wcGluZy1wYXJ0aWNsZSI6IiIsIm5vbi1kcm9wcGluZy1wYXJ0aWNsZSI6IiJ9LHsiZmFtaWx5IjoiTmF2ZWVkIElxYmFsIiwiZ2l2ZW4iOiJNLiIsInBhcnNlLW5hbWVzIjpmYWxzZSwiZHJvcHBpbmctcGFydGljbGUiOiIiLCJub24tZHJvcHBpbmctcGFydGljbGUiOiIifV0sImNvbnRhaW5lci10aXRsZSI6IkFwcGxpZWQgU2NpZW5jZXMgKFN3aXR6ZXJsYW5kKSIsIkRPSSI6IjEwLjMzOTAvYXBwMTAyMTc1NzIiLCJJU1NOIjoiMjA3NjM0MTciLCJpc3N1ZWQiOnsiZGF0ZS1wYXJ0cyI6W1syMDIwLDExLDFdXX0sInBhZ2UiOiIxLTE1IiwiYWJzdHJhY3QiOiJUaGlzIHBhcGVyIHByZXNlbnRzIGEgaHlicmlkIGZpbml0ZSBlbGVtZW50IG1ldGhvZCAoRkVNKeKAk2FuYWx5dGljYWwgbW9kZWwgb2YgYSB0aHJlZS1waGFzZSBzcXVpcnJlbCBjYWdlIGluZHVjdGlvbiBtb3RvciBzb2x2ZWQgdXNpbmcgcGFyYWxsZWwgcHJvY2Vzc2luZyBmb3IgcmVkdWNpbmcgdGhlIHNpbXVsYXRpb24gdGltZS4gVGhlIGdyb3dpbmcgZGV2ZWxvcG1lbnQgaW4gYXJ0aWZpY2lhbCBpbnRlbGxpZ2VuY2UgKEFJKSB0ZWNobmlxdWVzIGNhbiBsZWFkIHRvd2FyZHMgbW9yZSByZWxpYWJsZSBkaWFnbm9zdGljIGFsZ29yaXRobXMuIFRoZSBiaWdnZXN0IGNoYWxsZW5nZSBmb3IgQUkgdGVjaG5pcXVlcyBpcyB0aGF0IHRoZXkgbmVlZCBhIGJpZyBhbW91bnQgb2YgZGF0YSB1bmRlciB2YXJpb3VzIGNvbmRpdGlvbnMgdG8gdHJhaW4gdGhlbS4gVGhlc2UgZGF0YSBhcmUgZGlmZmljdWx0IHRvIG9idGFpbiBmcm9tIHRoZSBpbmR1c3RyaWVzIGJlY2F1c2UgdGhleSBjb250YWluIGxvdyBudW1iZXJzIG9mIHBvc3NpYmxlIGZhdWx0eSBjYXNlcywgYXMgd2VsbCBhcyBmcm9tIGxhYm9yYXRvcmllcyBiZWNhdXNlIGEgbGltaXRlZCBudW1iZXIgb2YgbW90b3JzIGNhbiBiZSBicm9rZW4gZm9yIHRlc3RpbmcgcHVycG9zZXMuIFRoZSBvbmx5IGZlYXNpYmxlIHNvbHV0aW9uIGlzIG1hdGhlbWF0aWNhbCBtb2RlbHMsIHdoaWNoIGluIHRoZSBsb25nIHJ1biBjYW4gYmVjb21lIHBhcnQgb2YgYWR2YW5jZWQgZGlhZ25vc3RpYyB0ZWNobmlxdWVzLiBUaGUgYmVuZWZpdHMgb2YgYW5hbHl0aWNhbCBhbmQgRkVNIG1vZGVscyBmb3IgdGhlaXIgc3BlZWQgYW5kIGFjY3VyYWN5IHJlc3BlY3RpdmVseSBjYW4gYmUgZXhwbG9pdGVkIGJ5IG1ha2luZyBhIGh5YnJpZCBtb2RlbC4gTW9yZW92ZXIsIHRoZSBjb25jZXB0IG9mIGNsb3VkIGNvbXB1dGluZyBjYW4gYmUgdXRpbGl6ZWQgdG8gcmVkdWNlIHRoZSBzaW11bGF0aW9uIHRpbWUgb2YgdGhlIEZFTSBtb2RlbC4gSW4gdGhpcyBwYXBlciwgYSBoeWJyaWQgbW9kZWwgYmVpbmcgc29sdmVkIG9uIG11bHRpcGxlIHByb2Nlc3NvcnMgaW4gYSBwYXJhbGxlbCBmYXNoaW9uIGlzIHByZXNlbnRlZC4gVGhlIHJlc3VsdHMgZGVwaWN0IHRoYXQgYnkgZGl2aWRpbmcgdGhlIHJvdG9yIHN0ZXBzIGFtb25nIHNldmVyYWwgcHJvY2Vzc29ycyB3b3JraW5nIGluIHBhcmFsbGVsLCB0aGUgc2ltdWxhdGlvbiB0aW1lIHJlZHVjZXMgY29uc2lkZXJhYmx5LiBUaGUgc2ltdWxhdGlvbiByZXN1bHRzIHVuZGVyIGhlYWx0aHkgYW5kIGJyb2tlbiByb3RvciBiYXIgY2FzZXMgYXJlIGNvbXBhcmVkIHdpdGggdGhvc2UgdGFrZW4gZnJvbSBhIGxhYm9yYXRvcnkgc2V0dXAgZm9yIHZhbGlkYXRpb24uIiwicHVibGlzaGVyIjoiTURQSSBBRyIsImlzc3VlIjoiMjEiLCJ2b2x1bWUiOiIxMCIsImNvbnRhaW5lci10aXRsZS1zaG9ydCI6IiJ9LCJpc1RlbXBvcmFyeSI6ZmFsc2V9XX0=&quot;,&quot;citationItems&quot;:[{&quot;id&quot;:&quot;8a8db88d-72e5-3303-a0d1-376efe8621c8&quot;,&quot;itemData&quot;:{&quot;type&quot;:&quot;article-journal&quot;,&quot;id&quot;:&quot;8a8db88d-72e5-3303-a0d1-376efe8621c8&quot;,&quot;title&quot;:&quot;The cluster computation-based hybrid fem– analytical model of induction motor for fault diagnostics&quot;,&quot;author&quot;:[{&quot;family&quot;:&quot;Asad&quot;,&quot;given&quot;:&quot;Bilal&quot;,&quot;parse-names&quot;:false,&quot;dropping-particle&quot;:&quot;&quot;,&quot;non-dropping-particle&quot;:&quot;&quot;},{&quot;family&quot;:&quot;Vaimann&quot;,&quot;given&quot;:&quot;Toomas&quot;,&quot;parse-names&quot;:false,&quot;dropping-particle&quot;:&quot;&quot;,&quot;non-dropping-particle&quot;:&quot;&quot;},{&quot;family&quot;:&quot;Belahcen&quot;,&quot;given&quot;:&quot;Anouar&quot;,&quot;parse-names&quot;:false,&quot;dropping-particle&quot;:&quot;&quot;,&quot;non-dropping-particle&quot;:&quot;&quot;},{&quot;family&quot;:&quot;Kallaste&quot;,&quot;given&quot;:&quot;Ants&quot;,&quot;parse-names&quot;:false,&quot;dropping-particle&quot;:&quot;&quot;,&quot;non-dropping-particle&quot;:&quot;&quot;},{&quot;family&quot;:&quot;Rassõlkin&quot;,&quot;given&quot;:&quot;Anton&quot;,&quot;parse-names&quot;:false,&quot;dropping-particle&quot;:&quot;&quot;,&quot;non-dropping-particle&quot;:&quot;&quot;},{&quot;family&quot;:&quot;Naveed Iqbal&quot;,&quot;given&quot;:&quot;M.&quot;,&quot;parse-names&quot;:false,&quot;dropping-particle&quot;:&quot;&quot;,&quot;non-dropping-particle&quot;:&quot;&quot;}],&quot;container-title&quot;:&quot;Applied Sciences (Switzerland)&quot;,&quot;DOI&quot;:&quot;10.3390/app10217572&quot;,&quot;ISSN&quot;:&quot;20763417&quot;,&quot;issued&quot;:{&quot;date-parts&quot;:[[2020,11,1]]},&quot;page&quot;:&quot;1-15&quot;,&quot;abstract&quot;:&quot;This paper presents a hybrid finite element method (FEM)–analytical model of a three-phase squirrel cage induction motor solved using parallel processing for reducing the simulation time. The growing development in artificial intelligence (AI) techniques can lead towards more reliable diagnostic algorithms. The biggest challenge for AI techniques is that they need a big amount of data under various conditions to train them. These data are difficult to obtain from the industries because they contain low numbers of possible faulty cases, as well as from laboratories because a limited number of motors can be broken for testing purposes. The only feasible solution is mathematical models, which in the long run can become part of advanced diagnostic techniques. The benefits of analytical and FEM models for their speed and accuracy respectively can be exploited by making a hybrid model. Moreover, the concept of cloud computing can be utilized to reduce the simulation time of the FEM model. In this paper, a hybrid model being solved on multiple processors in a parallel fashion is presented. The results depict that by dividing the rotor steps among several processors working in parallel, the simulation time reduces considerably. The simulation results under healthy and broken rotor bar cases are compared with those taken from a laboratory setup for validation.&quot;,&quot;publisher&quot;:&quot;MDPI AG&quot;,&quot;issue&quot;:&quot;21&quot;,&quot;volume&quot;:&quot;10&quot;,&quot;container-title-short&quot;:&quot;&quot;},&quot;isTemporary&quot;:false}]},{&quot;citationID&quot;:&quot;MENDELEY_CITATION_de65245e-bf28-4693-b237-5f7068284f6a&quot;,&quot;properties&quot;:{&quot;noteIndex&quot;:0},&quot;isEdited&quot;:false,&quot;manualOverride&quot;:{&quot;isManuallyOverridden&quot;:false,&quot;citeprocText&quot;:&quot;[130]–[133]&quot;,&quot;manualOverrideText&quot;:&quot;&quot;},&quot;citationTag&quot;:&quot;MENDELEY_CITATION_v3_eyJjaXRhdGlvbklEIjoiTUVOREVMRVlfQ0lUQVRJT05fZGU2NTI0NWUtYmYyOC00NjkzLWIyMzctNWY3MDY4Mjg0ZjZhIiwicHJvcGVydGllcyI6eyJub3RlSW5kZXgiOjB9LCJpc0VkaXRlZCI6ZmFsc2UsIm1hbnVhbE92ZXJyaWRlIjp7ImlzTWFudWFsbHlPdmVycmlkZGVuIjpmYWxzZSwiY2l0ZXByb2NUZXh0IjoiWzEzMF3igJNbMTMzXSIsIm1hbnVhbE92ZXJyaWRlVGV4dCI6IiJ9LCJjaXRhdGlvbkl0ZW1zIjpbeyJpZCI6ImU5NzI4N2YzLWU0NjgtM2VjYS1hNDQ0LWIzMzFkOWQwZmJkNSIsIml0ZW1EYXRhIjp7InR5cGUiOiJhcnRpY2xlLWpvdXJuYWwiLCJpZCI6ImU5NzI4N2YzLWU0NjgtM2VjYS1hNDQ0LWIzMzFkOWQwZmJkNSIsInRpdGxlIjoiT3B0aW1pemF0aW9ucyBvZiBhIHBlcm1hbmVudCBtYWduZXQgbWFjaGluZSB0YXJnZXRpbmcgZGlmZmVyZW50IGRyaXZpbmcgY3ljbGVzIGZvciBlbGVjdHJpYyB2ZWhpY2xlcyIsImF1dGhvciI6W3siZmFtaWx5IjoiQ2hlbiIsImdpdmVuIjoiTGlhbmciLCJwYXJzZS1uYW1lcyI6ZmFsc2UsImRyb3BwaW5nLXBhcnRpY2xlIjoiIiwibm9uLWRyb3BwaW5nLXBhcnRpY2xlIjoiIn0seyJmYW1pbHkiOiJXYW5nIiwiZ2l2ZW4iOiJKaWFiaW4iLCJwYXJzZS1uYW1lcyI6ZmFsc2UsImRyb3BwaW5nLXBhcnRpY2xlIjoiIiwibm9uLWRyb3BwaW5nLXBhcnRpY2xlIjoiIn0seyJmYW1pbHkiOiJMYXphcmkiLCJnaXZlbiI6IlBhbmFnaW90aXMiLCJwYXJzZS1uYW1lcyI6ZmFsc2UsImRyb3BwaW5nLXBhcnRpY2xlIjoiIiwibm9uLWRyb3BwaW5nLXBhcnRpY2xlIjoiIn0seyJmYW1pbHkiOiJDaGVuIiwiZ2l2ZW4iOiJYaWFvIiwicGFyc2UtbmFtZXMiOmZhbHNlLCJkcm9wcGluZy1wYXJ0aWNsZSI6IiIsIm5vbi1kcm9wcGluZy1wYXJ0aWNsZSI6IiJ9XSwiY29udGFpbmVyLXRpdGxlIjoiUHJvY2VlZGluZ3Mgb2YgdGhlIDIwMTMgSUVFRSBJbnRlcm5hdGlvbmFsIEVsZWN0cmljIE1hY2hpbmVzIGFuZCBEcml2ZXMgQ29uZmVyZW5jZSwgSUVNREMgMjAxMyIsImFjY2Vzc2VkIjp7ImRhdGUtcGFydHMiOltbMjAyMiw0LDIwXV19LCJET0kiOiIxMC4xMTA5L0lFTURDLjIwMTMuNjU1NjE5OCIsIklTQk4iOiI5NzgxNDY3MzQ5NzU4IiwiaXNzdWVkIjp7ImRhdGUtcGFydHMiOltbMjAxM11dfSwicGFnZSI6Ijg1NS04NjIiLCJhYnN0cmFjdCI6IlRoZSBwYXBlciBhc3Nlc3NlcyB0aGUgaW5mbHVlbmNlIG9mIGRyaXZpbmcgY3ljbGVzIG9uIHRoZSBkZXNpZ24gb3B0aW1pemF0aW9ucyBvZiBwZXJtYW5lbnQgbWFnbmV0IG1hY2hpbmVzIGZvciBlbGVjdHJpYyB2ZWhpY2xlIHRyYWN0aW9uIGFwcGxpY2F0aW9ucyB3aXRoIHRoZSBvYmplY3RpdmUgdG8gbWluaW1pemUgdG90YWwgbG9zcyBvdmVyIGEgZGVmaW5lZCBkcml2aW5nIGN5Y2xlIHdoaWxlIHNhdGlzZnlpbmcgcGVyZm9ybWFuY2Ugc3BlY2lmaWNhdGlvbnMgYW5kIGRlc2lnbiBjb25zdHJhaW50cy4gV2l0aCB0aGUgaGVscCBvZiBhbiBlZmZpY2llbnQgb3B0aW1pemF0aW9uIG1ldGhvZG9sb2d5IGFuZCB0b29sLCB0aGUgb3B0aW1pemF0aW9ucyBhZ2FpbnN0IE5ldyBFdXJvcGVhbiBEcml2ZSBjeWNsZSAoTkVEQyksIEFydGVtaXMgVXJiYW4gRHJpdmUgQ3ljbGUgKEFydGVtaXMpLCBhbmQgdGhlIE5FREMvQXJ0ZW1pcyBjb21iaW5lZCBjeWNsZSBhcmUgY2FycmllZCBvdXQgdXNpbmcgRmluaXRlIEVsZW1lbnQgKEZFKSBiYXNlZCB0ZWNobmlxdWUuIEl0IGlzIHNob3duIHRoYXQgZm9yIGEgc3VyZmFjZSBtb3VudGVkIHBlcm1hbmVudCBtYWduZXQgbWFjaGluZSBzdHVkaWVkIGluIHRoZSBwYXBlciwgdGhlIG9wdGltaXphdGlvbiByZXN1bHRzIGFnYWluc3QgdGhlIE5FREMgYW5kIEFydGVtaXMgZXhoaWJpdCBkaXN0aW5jdCBjaGFyYWN0ZXJpc3RpY3MgaW4gdGVybXMgb2YgdG9ycXVlLCBzcGVlZCwgYW5kIGVuZXJneSBsb3NzIGRpc3RyaWJ1dGlvbnMuIFRodXMgb3B0aW1pemF0aW9uIHRyZW5kcyBmb3IgbGVhZGluZyBtYWNoaW5lIGRlc2lnbiBwYXJhbWV0ZXJzIHN1Y2ggYXMgc3BsaXQgcmF0aW8sIHN0YXRvciB0b290aCB3aWR0aCwgdHVybiBudW1iZXIgcGVyIGNvaWwgYW5kIG1hZ25ldCB1c2FnZSB0byBtaW5pbWl6ZSB0b3RhbCBsb3NzIGZvciBORURDIGFuZCBBcnRlbWlzIGFyZSB2ZXJ5IGRpZmZlcmVudC4gRm9yIE5FREMsIHRoZSBvcHRpbXVtIGRlc2lnbiBpbmNsaW5lcyB0byByZWR1Y2UgaGlnaC1zcGVlZCBjb3BwZXIgbG9zcyBhbmQgaXJvbiBsb3NzOyBmb3IgQXJ0ZW1pcywgaXQgdHJpZXMgdG8gbWluaW1pemUgbG93LXNwZWVkIGNvcHBlciBsb3NzLiBDb21wYXJpbmcgdGhlIHRocmVlIG9wdGltaXplZCBtb3RvcnMgdGFyZ2V0aW5nIGRpZmZlcmVudCBkcml2aW5nIGN5Y2xlcywgaXQgaXMgb2JzZXJ2ZWQgdGhhdCB0aGV5IGFsbCBoYXZlIHZlcnkgaGlnaCBlZmZpY2llbmN5IG92ZXIgYSB3aWRlIHRvcXVlLXNwZWVkIHJhbmdlLCBhbmQgcGVyZm9ybSB0aGUgYmVzdCBpbiB0aGVpciBvd24gdGFyZ2V0IGN5Y2xlLCBhbmQgd2l0aCBhcm91bmQgMC41JSBsb3dlciBlZmZpY2llbmN5LCBvciAxMCUgaGlnaGVyIGxvc3MgaW4gdGhlIG90aGVyIGN5Y2xlcyB3aXRoIHJlc3BlY3QgdG8gdGhlIG9wdGltdW0gdmFsdWVzLiBDb21wYXJlZCB0byB0aGUgbW90b3Igb3B0aW1pemVkIGZvciBBcnRlbWlzLCB0aGUgbW90b3JzIG9wdGltaXplZCBhZ2FpbnN0IE5FREMgYW5kIHRoZSBjb21iaW5lZCBjeWNsZSByZXN1bHQgaW4gY2xvc2UgdG8gMjAlIGxlc3MgbWFnbmV0cyBhbmQgbGVzcyBjb3BwZXIgdXNhZ2UsIG1ha2luZyBORURDIG9yIHRoZSBjb21iaW5lZCBkcml2aW5nIGN5Y2xlIGEgcHJlZmVycmVkIG9wdGltaXphdGlvbiB0YXJnZXQuIMKpIDIwMTMgSUVFRS4iLCJjb250YWluZXItdGl0bGUtc2hvcnQiOiIifSwiaXNUZW1wb3JhcnkiOmZhbHNlfSx7ImlkIjoiYWVmNmExMDItY2U0My0zZmE1LWJmNTQtYmNlOGY3ZjdmYTU2IiwiaXRlbURhdGEiOnsidHlwZSI6ImFydGljbGUtam91cm5hbCIsImlkIjoiYWVmNmExMDItY2U0My0zZmE1LWJmNTQtYmNlOGY3ZjdmYTU2IiwidGl0bGUiOiJPcHRpbWl6YXRpb24gb2YgYSB0cmFjdGlvbiBQTUFTUiBNb3RvciBhY2NvcmRpbmcgdG8gYSBnaXZlbiBkcml2aW5nIGN5Y2xlIiwiYXV0aG9yIjpbeyJmYW1pbHkiOiJDYXJyYXJvIiwiZ2l2ZW4iOiJFbnJpY28iLCJwYXJzZS1uYW1lcyI6ZmFsc2UsImRyb3BwaW5nLXBhcnRpY2xlIjoiIiwibm9uLWRyb3BwaW5nLXBhcnRpY2xlIjoiIn0seyJmYW1pbHkiOiJNb3JhbmRpbiIsImdpdmVuIjoiTWF0dGlhIiwicGFyc2UtbmFtZXMiOmZhbHNlLCJkcm9wcGluZy1wYXJ0aWNsZSI6IiIsIm5vbi1kcm9wcGluZy1wYXJ0aWNsZSI6IiJ9LHsiZmFtaWx5IjoiQmlhbmNoaSIsImdpdmVuIjoiTmljb2xhIiwicGFyc2UtbmFtZXMiOmZhbHNlLCJkcm9wcGluZy1wYXJ0aWNsZSI6IiIsIm5vbi1kcm9wcGluZy1wYXJ0aWNsZSI6IiJ9XSwiY29udGFpbmVyLXRpdGxlIjoiMjAxNCBJRUVFIFRyYW5zcG9ydGF0aW9uIEVsZWN0cmlmaWNhdGlvbiBDb25mZXJlbmNlIGFuZCBFeHBvOiBDb21wb25lbnRzLCBTeXN0ZW1zLCBhbmQgUG93ZXIgRWxlY3Ryb25pY3MgLSBGcm9tIFRlY2hub2xvZ3kgdG8gQnVzaW5lc3MgYW5kIFB1YmxpYyBQb2xpY3ksIElURUMgMjAxNCIsImFjY2Vzc2VkIjp7ImRhdGUtcGFydHMiOltbMjAyMiw0LDIwXV19LCJET0kiOiIxMC4xMTA5L0lURUMuMjAxNC42ODYxODM4IiwiSVNCTiI6Ijk3ODE0Nzk5MjI2MjgiLCJpc3N1ZWQiOnsiZGF0ZS1wYXJ0cyI6W1syMDE0LDcsMjFdXX0sImFic3RyYWN0IjoiRWxlY3RyaWMgbW90b3JzIGFyZSBpbnRyaW5zaWNhbGx5IGlkZWFsIGNhbmRpZGF0ZXMgZm9yIHRyYWN0aW9uIGFwcGxpY2F0aW9ucyBkdWUgdGhlIG9wdGltYWwgZWxlY3Ryb21lY2hhbmljYWwgY2hhcmFjdGVyaXN0aWNzLCBoaWdoIGVmZmljaWVuY3kgYW5kIG1hbnVmYWN0dXJpbmcgc2ltcGxpY2l0eS4gTm93YWRheXMsIG9uZSBvZiB0aGUgbW9zdCBhdHRyYWN0aXZlIHNvbHV0aW9ucyBpcyByZXByZXNlbnRlZCBieSBzeW5jaHJvbm91cyBtYWNoaW5lcywgZHVlIHRvIHRoZSBncmVhdCBhZHZhbnRhZ2UgaW4gdGVybXMgb2YgaGlnaCBwZXJmb3JtYW5jZSBhbmQgbWFzcyBzYXZpbmcuIFRoaXMgcGFwZXIgZGVhbHMgd2l0aCB0aGUgZGVzaWduIGFuZCBvcHRpbWl6YXRpb24gb2YgYSBwZXJtYW5lbnQgbWFnbmV0IGFzc2lzdGVkIHN5bmNocm9ub3VzIHJlbHVjdGFuY2UgbW90b3IsIGFjY29yZGluZyB0byBhIGdpdmVuIGRyaXZpbmcgY3ljbGUuIEEgcHJvY2VkdXJlIGlzIHByb3Bvc2VkIHRvIGV2YWx1YXRlIHRoZSBtb3N0IGVmZmVjdGl2ZSBkZXNpZ24gYXJlYSwgd2hpY2ggaGFzIHRvIGJlIGNvbnNpZGVyZWQgZm9yIHRoZSBkZXNpZ24gYW5kIGdsb2JhbCBvcHRpbWl6YXRpb24uIEJvdGggcmVzdWx0cyBhbmQgYWR2YW50YWdlcyBvZiB0aGUgYWRvcHRlZCBtZXRob2RvbG9neSBhcmUgaGlnaGxpZ2h0ZWQuIiwicHVibGlzaGVyIjoiSW5zdGl0dXRlIG9mIEVsZWN0cmljYWwgYW5kIEVsZWN0cm9uaWNzIEVuZ2luZWVycyBJbmMuIiwiY29udGFpbmVyLXRpdGxlLXNob3J0IjoiIn0sImlzVGVtcG9yYXJ5IjpmYWxzZX0seyJpZCI6IjJjOTkyZDc5LTIzYTItM2QwNi05YThjLTUzZjM5YmE2ZjAwOCIsIml0ZW1EYXRhIjp7InR5cGUiOiJhcnRpY2xlLWpvdXJuYWwiLCJpZCI6IjJjOTkyZDc5LTIzYTItM2QwNi05YThjLTUzZjM5YmE2ZjAwOCIsInRpdGxlIjoiQSBub3ZlbCBoeWJyaWQgYXBwcm9hY2ggdG93YXJkcyBkcml2ZS1jeWNsZSBiYXNlZCBkZXNpZ24gYW5kIG9wdGltaXphdGlvbiBvZiBhIGZyYWN0aW9uYWwgc2xvdCBjb25jZW50cmF0ZWQgd2luZGluZyBTUE1TTSBmb3IgYmV2cyIsImF1dGhvciI6W3siZmFtaWx5IjoiS29ydGEiLCJnaXZlbiI6IlBoaWxpcCIsInBhcnNlLW5hbWVzIjpmYWxzZSwiZHJvcHBpbmctcGFydGljbGUiOiIiLCJub24tZHJvcHBpbmctcGFydGljbGUiOiIifSx7ImZhbWlseSI6Ikl5ZXIiLCJnaXZlbiI6Ikxha3NobWkgVmFyYWhhIiwicGFyc2UtbmFtZXMiOmZhbHNlLCJkcm9wcGluZy1wYXJ0aWNsZSI6IiIsIm5vbi1kcm9wcGluZy1wYXJ0aWNsZSI6IiJ9LHsiZmFtaWx5IjoiTGFpIiwiZ2l2ZW4iOiJDaHVueWFuIiwicGFyc2UtbmFtZXMiOmZhbHNlLCJkcm9wcGluZy1wYXJ0aWNsZSI6IiIsIm5vbi1kcm9wcGluZy1wYXJ0aWNsZSI6IiJ9LHsiZmFtaWx5IjoiTXVraGVyamVlIiwiZ2l2ZW4iOiJLYXVzaGlrIiwicGFyc2UtbmFtZXMiOmZhbHNlLCJkcm9wcGluZy1wYXJ0aWNsZSI6IiIsIm5vbi1kcm9wcGluZy1wYXJ0aWNsZSI6IiJ9LHsiZmFtaWx5IjoiVGpvbmciLCJnaXZlbiI6IkppbWkiLCJwYXJzZS1uYW1lcyI6ZmFsc2UsImRyb3BwaW5nLXBhcnRpY2xlIjoiIiwibm9uLWRyb3BwaW5nLXBhcnRpY2xlIjoiIn0seyJmYW1pbHkiOiJLYXIiLCJnaXZlbiI6Ik5hcmF5YW4gQy4iLCJwYXJzZS1uYW1lcyI6ZmFsc2UsImRyb3BwaW5nLXBhcnRpY2xlIjoiIiwibm9uLWRyb3BwaW5nLXBhcnRpY2xlIjoiIn1dLCJjb250YWluZXItdGl0bGUiOiIyMDE3IElFRUUgRW5lcmd5IENvbnZlcnNpb24gQ29uZ3Jlc3MgYW5kIEV4cG9zaXRpb24sIEVDQ0UgMjAxNyIsImFjY2Vzc2VkIjp7ImRhdGUtcGFydHMiOltbMjAyMiw0LDIwXV19LCJET0kiOiIxMC4xMTA5L0VDQ0UuMjAxNy44MDk2NDE1IiwiSVNCTiI6Ijk3ODE1MDkwMjk5ODMiLCJpc3N1ZWQiOnsiZGF0ZS1wYXJ0cyI6W1syMDE3LDExLDNdXX0sInBhZ2UiOiIyMDg2LTIwOTIiLCJhYnN0cmFjdCI6IlJlc2VhcmNoIGNvbmR1Y3RlZCBwcmV2aW91c2x5IGhhcyBzaG93biB0aGF0IGEgYmF0dGVyeSBlbGVjdHJpYyB2ZWhpY2xlIChCRVYpIG1vdG9yIGRlc2lnbiBpbmNvcnBvcmF0aW5nIGRyaXZlY3ljbGUgb3B0aW1pemF0aW9uIGNhbiBsZWFkIHRvIGFjaGlldmVtZW50IG9mIGEgaGlnaGVyIHRvcnF1ZSBkZW5zaXR5IG1vdG9yIHRoYXQgY29uc3VtZXMgbGVzcyBlbmVyZ3kgb3ZlciB0aGUgZHJpdmUtY3ljbGUgaW4gY29tcGFyaXNvbiB0byBhIGNvbnZlbnRpb25hbGx5IGRlc2lnbmVkIG1vdG9yLiBTdWNoIGEgbW90b3IgaW5kaXJlY3RseSBleHRlbmRzIHRoZSBkcml2aW5nIHJhbmdlIG9mIHRoZSBCRVYuIEZpcnN0bHksIGluIHRoaXMgcGFwZXIsIGEgYmFzZWxpbmUgZnJhY3Rpb25hbCBzbG90IGNvbmNlbnRyYXRlZCB3aW5kaW5nIChGU0NXKSBzdXJmYWNlIHBlcm1hbmVudCBtYWduZXQgc3luY2hyb25vdXMgbWFjaGluZSAoU1BNU00pIGRlc2lnbmVkIGZvciBhIGRpcmVjdC1kcml2ZSBCRVYgdXRpbGl6aW5nIHRoZSBjb252ZW50aW9uYWwgbWFjaGluZSBkZXNpZ24gYXBwcm9hY2ggaGFzIGJlZW4gZGV2ZWxvcGVkLiBBIHZlaGljbGUgZHluYW1pY3MgbW9kZWwgZm9yIHRoZSBiYXNlbGluZSBtYWNoaW5lIGFuZCBpdHMgYXNzb2NpYXRlZCB2ZWhpY2xlIHBhcmFtZXRlcnMgYXJlIHVzZWQgYWdhaW5zdCBhbiB1cmJhbiBkeW5hbW9tZXRlciBkcml2aW5nIHNjaGVkdWxlIChVRERTKSB0byBkZXJpdmUgbG9hZGluZyBkYXRhIGluIHRlcm1zIG9mIHRvcnF1ZSwgc3BlZWQsIGFuZCBlbmVyZ3kuIEVuZXJneSBDZW50ZXIgb2YgR3Jhdml0eSAoRUNHKSBhbmQgSy1tZWFucyBjbHVzdGVyaW5nIGFyZSB0d28gZXhpc3RpbmcgbWV0aG9kcyBmb3IgcmVkdWNpbmcgdGhlIG51bWJlciBvZiBtYWNoaW5lIG9wZXJhdGluZyBwb2ludHMgb2YgdGhlIGRyaXZlLWN5Y2xlIHdoaWxlIHByZXNlcnZpbmcgdGhlIGNoYXJhY3RlcmlzdGljcyBvZiB0aGUgZW50aXJlIGN5Y2xlIGFyZSBpbXBsZW1lbnRlZCwgd2hpY2ggb2ZmZXIgaGlnaCBjb21wdXRhdGlvbmFsIGVmZmljaWVuY3kgYW5kIGxvdyBjb21wdXRhdGlvbmFsIHRpbWUgY29zdCB3aGlsZSBvcHRpbWl6aW5nIGFuIGVsZWN0cmljIG1hY2hpbmUuIFVuZGVyc3RhbmRpbmcgdGhlIG1lcml0cyBhbmQgZGVtZXJpdHMgb2YgdGhlIHR3byBleGlzdGluZyBtZXRob2RzLCBhIG5vdmVsIGh5YnJpZCBhcHByb2FjaCBvZiBkcml2ZS1jeWNsZSBkYXRhIHJlcHJlc2VudGF0aW9uIGlzIHByb3Bvc2VkLiBUaGUgZHJpdmUtY3ljbGUgZGF0YSBlbGljaXRlZCBmcm9tIGFsbCBvZiB0aGUgYXBwcm9hY2hlcyBhcmUgdGhlcmVhZnRlciB1c2VkIHRvd2FyZHMgb3B0aW1pemF0aW9uIG9mIEZTQ1cgU1BNU01zLiBGaW5hbGx5LCBhIGNvbXBhcmF0aXZlIHBlcmZvcm1hbmNlIGFuYWx5c2lzIG9mIG9wdGltYWxseSBkZXNpZ25lZCBTUE1TTXMgdXNpbmcgdGhlIHR3byBleGlzdGluZyBhcHByb2FjaGVzIGFuZCB0aGUgcHJvcG9zZWQgYXBwcm9hY2ggaXMgY29uZHVjdGVkLiIsInB1Ymxpc2hlciI6Ikluc3RpdHV0ZSBvZiBFbGVjdHJpY2FsIGFuZCBFbGVjdHJvbmljcyBFbmdpbmVlcnMgSW5jLiIsInZvbHVtZSI6IjIwMTctSmFudWFyeSIsImNvbnRhaW5lci10aXRsZS1zaG9ydCI6IiJ9LCJpc1RlbXBvcmFyeSI6ZmFsc2V9LHsiaWQiOiI2MzQzOGM5Yy0wNmI2LTMxNGMtOTQ3My1mZjk0MTcwNWM0NGMiLCJpdGVtRGF0YSI6eyJ0eXBlIjoiYXJ0aWNsZS1qb3VybmFsIiwiaWQiOiI2MzQzOGM5Yy0wNmI2LTMxNGMtOTQ3My1mZjk0MTcwNWM0NGMiLCJ0aXRsZSI6IkVuZXJneSBlZmZpY2llbnQgZGF0YSBjZW50ZXIgbWFuYWdlbWVudCB1bmRlciBhdmFpbGFiaWxpdHkgY29uc3RyYWludHMiLCJhdXRob3IiOlt7ImZhbWlseSI6IlNpdGFyYW0iLCJnaXZlbiI6IkRpbmthciIsInBhcnNlLW5hbWVzIjpmYWxzZSwiZHJvcHBpbmctcGFydGljbGUiOiIiLCJub24tZHJvcHBpbmctcGFydGljbGUiOiIifSx7ImZhbWlseSI6IlBoYWxhY2hhbmRyYSIsImdpdmVuIjoiSC4gTC4iLCJwYXJzZS1uYW1lcyI6ZmFsc2UsImRyb3BwaW5nLXBhcnRpY2xlIjoiIiwibm9uLWRyb3BwaW5nLXBhcnRpY2xlIjoiIn0seyJmYW1pbHkiOiJHYXV0aGFtIiwiZ2l2ZW4iOiJTLiIsInBhcnNlLW5hbWVzIjpmYWxzZSwiZHJvcHBpbmctcGFydGljbGUiOiIiLCJub24tZHJvcHBpbmctcGFydGljbGUiOiIifSx7ImZhbWlseSI6IlN3YXRoaSIsImdpdmVuIjoiSC4iLCJwYXJzZS1uYW1lcyI6ZmFsc2UsImRyb3BwaW5nLXBhcnRpY2xlIjoidi4iLCJub24tZHJvcHBpbmctcGFydGljbGUiOiIifSx7ImZhbWlseSI6IlRwIiwiZ2l2ZW4iOiJTYWdhciIsInBhcnNlLW5hbWVzIjpmYWxzZSwiZHJvcHBpbmctcGFydGljbGUiOiIiLCJub24tZHJvcHBpbmctcGFydGljbGUiOiIifV0sImNvbnRhaW5lci10aXRsZSI6Ijl0aCBBbm51YWwgSUVFRSBJbnRlcm5hdGlvbmFsIFN5c3RlbXMgQ29uZmVyZW5jZSwgU3lzQ29uIDIwMTUgLSBQcm9jZWVkaW5ncyIsImFjY2Vzc2VkIjp7ImRhdGUtcGFydHMiOltbMjAyMiw0LDIwXV19LCJET0kiOiIxMC4xMTA5L1NZU0NPTi4yMDE1LjcxMTY3ODAiLCJJU0JOIjoiOTc4MTQ3OTk1OTI3MyIsImlzc3VlZCI6eyJkYXRlLXBhcnRzIjpbWzIwMTUsNiwyXV19LCJwYWdlIjoiMzc3LTM4MSIsImFic3RyYWN0IjoiRHVlIHRvIGluY3JlYXNpbmcgcG93ZXIgY29uc3VtcHRpb24gYW5kIGNvc3QsIGRhdGEgY2VudGVyIGVuZXJneSBjb25zZXJ2YXRpb24gaGFzIGJlY29tZSBpbmNyZWFzaW5nbHkgaW1wb3J0YW50LiBBcyBhIHJlc3VsdCwgYSBudW1iZXIgb2YgYWxnb3JpdGhtcyBmb3Igb3B0aW1pemluZyBjb21wdXRlLCBzdG9yYWdlLCBhbmQgbmV0d29ya2luZyBoYXZlIGJlZW4gZGV2aXNlZC4gSG93ZXZlciwgdGhlc2UgYWxnb3JpdGhtcyBmb2N1cyBvbiBqb2IgZGlzdHJpYnV0aW9uIGJhc2VkIHVwb24gb3B0aW1pemluZyBlbmVyZ3kgZWZmaWNpZW5jeSwgYW5kIGRvIG5vdCB0YWtlIGF2YWlsYWJpbGl0eSBpbnRvIGNvbnNpZGVyYXRpb24uIEZvciBleGFtcGxlLCBpZiB0aGVyZSBhcmUgMyBzZXJ2ZXJzLCBhbGxvY2F0aW5nIHdvcmtsb2FkcyBiYXNlZCBvbmx5IHVwb24gZW5lcmd5IGVmZmljaWVuY3kgbWF5IHJlc3VsdCBpbiBjb25zb2xpZGF0aW9uIG9mIHRoZSB3b3JrbG9hZCBpbnRvIG9ubHkgMSBzZXJ2ZXIsIHJlc3VsdGluZyBpbiBhIHNpbmdsZSBwb2ludCBvZiBmYWlsdXJlLiBUaGlzIHBhcGVyIG91dGxpbmVzIHRoZSBpbXBvcnRhbmNlIG9mIGF2YWlsYWJpbGl0eSBhbmQgZGVzaWducyBhIGhpbGwgY2xpbWJpbmcgYWxnb3JpdGhtIHRvIHByZXZlbnQgZmFpbHVyZSB6b25lIGZhaWx1cmUgYW5kIGhlbmNlIGFsc28gcmVkdWNlIHRoZSBlbmVyZ3kgY29uc3VtcHRpb24gYnkgdGhlIGRhdGFjZW50ZXIuIiwicHVibGlzaGVyIjoiSW5zdGl0dXRlIG9mIEVsZWN0cmljYWwgYW5kIEVsZWN0cm9uaWNzIEVuZ2luZWVycyBJbmMuIiwiY29udGFpbmVyLXRpdGxlLXNob3J0IjoiIn0sImlzVGVtcG9yYXJ5IjpmYWxzZX1dfQ==&quot;,&quot;citationItems&quot;:[{&quot;id&quot;:&quot;e97287f3-e468-3eca-a444-b331d9d0fbd5&quot;,&quot;itemData&quot;:{&quot;type&quot;:&quot;article-journal&quot;,&quot;id&quot;:&quot;e97287f3-e468-3eca-a444-b331d9d0fbd5&quot;,&quot;title&quot;:&quot;Optimizations of a permanent magnet machine targeting different driving cycles for electric vehicles&quot;,&quot;author&quot;:[{&quot;family&quot;:&quot;Chen&quot;,&quot;given&quot;:&quot;Liang&quot;,&quot;parse-names&quot;:false,&quot;dropping-particle&quot;:&quot;&quot;,&quot;non-dropping-particle&quot;:&quot;&quot;},{&quot;family&quot;:&quot;Wang&quot;,&quot;given&quot;:&quot;Jiabin&quot;,&quot;parse-names&quot;:false,&quot;dropping-particle&quot;:&quot;&quot;,&quot;non-dropping-particle&quot;:&quot;&quot;},{&quot;family&quot;:&quot;Lazari&quot;,&quot;given&quot;:&quot;Panagiotis&quot;,&quot;parse-names&quot;:false,&quot;dropping-particle&quot;:&quot;&quot;,&quot;non-dropping-particle&quot;:&quot;&quot;},{&quot;family&quot;:&quot;Chen&quot;,&quot;given&quot;:&quot;Xiao&quot;,&quot;parse-names&quot;:false,&quot;dropping-particle&quot;:&quot;&quot;,&quot;non-dropping-particle&quot;:&quot;&quot;}],&quot;container-title&quot;:&quot;Proceedings of the 2013 IEEE International Electric Machines and Drives Conference, IEMDC 2013&quot;,&quot;accessed&quot;:{&quot;date-parts&quot;:[[2022,4,20]]},&quot;DOI&quot;:&quot;10.1109/IEMDC.2013.6556198&quot;,&quot;ISBN&quot;:&quot;9781467349758&quot;,&quot;issued&quot;:{&quot;date-parts&quot;:[[2013]]},&quot;page&quot;:&quot;855-862&quot;,&quot;abstract&quot;:&quot;The paper assesses the influence of driving cycles on the design optimizations of permanent magnet machines for electric vehicle traction applications with the objective to minimize total loss over a defined driving cycle while satisfying performance specifications and design constraints. With the help of an efficient optimization methodology and tool, the optimizations against New European Drive cycle (NEDC), Artemis Urban Drive Cycle (Artemis), and the NEDC/Artemis combined cycle are carried out using Finite Element (FE) based technique. It is shown that for a surface mounted permanent magnet machine studied in the paper, the optimization results against the NEDC and Artemis exhibit distinct characteristics in terms of torque, speed, and energy loss distributions. Thus optimization trends for leading machine design parameters such as split ratio, stator tooth width, turn number per coil and magnet usage to minimize total loss for NEDC and Artemis are very different. For NEDC, the optimum design inclines to reduce high-speed copper loss and iron loss; for Artemis, it tries to minimize low-speed copper loss. Comparing the three optimized motors targeting different driving cycles, it is observed that they all have very high efficiency over a wide toque-speed range, and perform the best in their own target cycle, and with around 0.5% lower efficiency, or 10% higher loss in the other cycles with respect to the optimum values. Compared to the motor optimized for Artemis, the motors optimized against NEDC and the combined cycle result in close to 20% less magnets and less copper usage, making NEDC or the combined driving cycle a preferred optimization target. © 2013 IEEE.&quot;,&quot;container-title-short&quot;:&quot;&quot;},&quot;isTemporary&quot;:false},{&quot;id&quot;:&quot;aef6a102-ce43-3fa5-bf54-bce8f7f7fa56&quot;,&quot;itemData&quot;:{&quot;type&quot;:&quot;article-journal&quot;,&quot;id&quot;:&quot;aef6a102-ce43-3fa5-bf54-bce8f7f7fa56&quot;,&quot;title&quot;:&quot;Optimization of a traction PMASR Motor according to a given driving cycle&quot;,&quot;author&quot;:[{&quot;family&quot;:&quot;Carraro&quot;,&quot;given&quot;:&quot;Enrico&quot;,&quot;parse-names&quot;:false,&quot;dropping-particle&quot;:&quot;&quot;,&quot;non-dropping-particle&quot;:&quot;&quot;},{&quot;family&quot;:&quot;Morandin&quot;,&quot;given&quot;:&quot;Mattia&quot;,&quot;parse-names&quot;:false,&quot;dropping-particle&quot;:&quot;&quot;,&quot;non-dropping-particle&quot;:&quot;&quot;},{&quot;family&quot;:&quot;Bianchi&quot;,&quot;given&quot;:&quot;Nicola&quot;,&quot;parse-names&quot;:false,&quot;dropping-particle&quot;:&quot;&quot;,&quot;non-dropping-particle&quot;:&quot;&quot;}],&quot;container-title&quot;:&quot;2014 IEEE Transportation Electrification Conference and Expo: Components, Systems, and Power Electronics - From Technology to Business and Public Policy, ITEC 2014&quot;,&quot;accessed&quot;:{&quot;date-parts&quot;:[[2022,4,20]]},&quot;DOI&quot;:&quot;10.1109/ITEC.2014.6861838&quot;,&quot;ISBN&quot;:&quot;9781479922628&quot;,&quot;issued&quot;:{&quot;date-parts&quot;:[[2014,7,21]]},&quot;abstract&quot;:&quot;Electric motors are intrinsically ideal candidates for traction applications due the optimal electromechanical characteristics, high efficiency and manufacturing simplicity. Nowadays, one of the most attractive solutions is represented by synchronous machines, due to the great advantage in terms of high performance and mass saving. This paper deals with the design and optimization of a permanent magnet assisted synchronous reluctance motor, according to a given driving cycle. A procedure is proposed to evaluate the most effective design area, which has to be considered for the design and global optimization. Both results and advantages of the adopted methodology are highlighted.&quot;,&quot;publisher&quot;:&quot;Institute of Electrical and Electronics Engineers Inc.&quot;,&quot;container-title-short&quot;:&quot;&quot;},&quot;isTemporary&quot;:false},{&quot;id&quot;:&quot;2c992d79-23a2-3d06-9a8c-53f39ba6f008&quot;,&quot;itemData&quot;:{&quot;type&quot;:&quot;article-journal&quot;,&quot;id&quot;:&quot;2c992d79-23a2-3d06-9a8c-53f39ba6f008&quot;,&quot;title&quot;:&quot;A novel hybrid approach towards drive-cycle based design and optimization of a fractional slot concentrated winding SPMSM for bevs&quot;,&quot;author&quot;:[{&quot;family&quot;:&quot;Korta&quot;,&quot;given&quot;:&quot;Philip&quot;,&quot;parse-names&quot;:false,&quot;dropping-particle&quot;:&quot;&quot;,&quot;non-dropping-particle&quot;:&quot;&quot;},{&quot;family&quot;:&quot;Iyer&quot;,&quot;given&quot;:&quot;Lakshmi Varaha&quot;,&quot;parse-names&quot;:false,&quot;dropping-particle&quot;:&quot;&quot;,&quot;non-dropping-particle&quot;:&quot;&quot;},{&quot;family&quot;:&quot;Lai&quot;,&quot;given&quot;:&quot;Chunyan&quot;,&quot;parse-names&quot;:false,&quot;dropping-particle&quot;:&quot;&quot;,&quot;non-dropping-particle&quot;:&quot;&quot;},{&quot;family&quot;:&quot;Mukherjee&quot;,&quot;given&quot;:&quot;Kaushik&quot;,&quot;parse-names&quot;:false,&quot;dropping-particle&quot;:&quot;&quot;,&quot;non-dropping-particle&quot;:&quot;&quot;},{&quot;family&quot;:&quot;Tjong&quot;,&quot;given&quot;:&quot;Jimi&quot;,&quot;parse-names&quot;:false,&quot;dropping-particle&quot;:&quot;&quot;,&quot;non-dropping-particle&quot;:&quot;&quot;},{&quot;family&quot;:&quot;Kar&quot;,&quot;given&quot;:&quot;Narayan C.&quot;,&quot;parse-names&quot;:false,&quot;dropping-particle&quot;:&quot;&quot;,&quot;non-dropping-particle&quot;:&quot;&quot;}],&quot;container-title&quot;:&quot;2017 IEEE Energy Conversion Congress and Exposition, ECCE 2017&quot;,&quot;accessed&quot;:{&quot;date-parts&quot;:[[2022,4,20]]},&quot;DOI&quot;:&quot;10.1109/ECCE.2017.8096415&quot;,&quot;ISBN&quot;:&quot;9781509029983&quot;,&quot;issued&quot;:{&quot;date-parts&quot;:[[2017,11,3]]},&quot;page&quot;:&quot;2086-2092&quot;,&quot;abstract&quot;:&quot;Research conducted previously has shown that a battery electric vehicle (BEV) motor design incorporating drivecycle optimization can lead to achievement of a higher torque density motor that consumes less energy over the drive-cycle in comparison to a conventionally designed motor. Such a motor indirectly extends the driving range of the BEV. Firstly, in this paper, a baseline fractional slot concentrated winding (FSCW) surface permanent magnet synchronous machine (SPMSM) designed for a direct-drive BEV utilizing the conventional machine design approach has been developed. A vehicle dynamics model for the baseline machine and its associated vehicle parameters are used against an urban dynamometer driving schedule (UDDS) to derive loading data in terms of torque, speed, and energy. Energy Center of Gravity (ECG) and K-means clustering are two existing methods for reducing the number of machine operating points of the drive-cycle while preserving the characteristics of the entire cycle are implemented, which offer high computational efficiency and low computational time cost while optimizing an electric machine. Understanding the merits and demerits of the two existing methods, a novel hybrid approach of drive-cycle data representation is proposed. The drive-cycle data elicited from all of the approaches are thereafter used towards optimization of FSCW SPMSMs. Finally, a comparative performance analysis of optimally designed SPMSMs using the two existing approaches and the proposed approach is conducted.&quot;,&quot;publisher&quot;:&quot;Institute of Electrical and Electronics Engineers Inc.&quot;,&quot;volume&quot;:&quot;2017-January&quot;,&quot;container-title-short&quot;:&quot;&quot;},&quot;isTemporary&quot;:false},{&quot;id&quot;:&quot;63438c9c-06b6-314c-9473-ff941705c44c&quot;,&quot;itemData&quot;:{&quot;type&quot;:&quot;article-journal&quot;,&quot;id&quot;:&quot;63438c9c-06b6-314c-9473-ff941705c44c&quot;,&quot;title&quot;:&quot;Energy efficient data center management under availability constraints&quot;,&quot;author&quot;:[{&quot;family&quot;:&quot;Sitaram&quot;,&quot;given&quot;:&quot;Dinkar&quot;,&quot;parse-names&quot;:false,&quot;dropping-particle&quot;:&quot;&quot;,&quot;non-dropping-particle&quot;:&quot;&quot;},{&quot;family&quot;:&quot;Phalachandra&quot;,&quot;given&quot;:&quot;H. L.&quot;,&quot;parse-names&quot;:false,&quot;dropping-particle&quot;:&quot;&quot;,&quot;non-dropping-particle&quot;:&quot;&quot;},{&quot;family&quot;:&quot;Gautham&quot;,&quot;given&quot;:&quot;S.&quot;,&quot;parse-names&quot;:false,&quot;dropping-particle&quot;:&quot;&quot;,&quot;non-dropping-particle&quot;:&quot;&quot;},{&quot;family&quot;:&quot;Swathi&quot;,&quot;given&quot;:&quot;H.&quot;,&quot;parse-names&quot;:false,&quot;dropping-particle&quot;:&quot;v.&quot;,&quot;non-dropping-particle&quot;:&quot;&quot;},{&quot;family&quot;:&quot;Tp&quot;,&quot;given&quot;:&quot;Sagar&quot;,&quot;parse-names&quot;:false,&quot;dropping-particle&quot;:&quot;&quot;,&quot;non-dropping-particle&quot;:&quot;&quot;}],&quot;container-title&quot;:&quot;9th Annual IEEE International Systems Conference, SysCon 2015 - Proceedings&quot;,&quot;accessed&quot;:{&quot;date-parts&quot;:[[2022,4,20]]},&quot;DOI&quot;:&quot;10.1109/SYSCON.2015.7116780&quot;,&quot;ISBN&quot;:&quot;9781479959273&quot;,&quot;issued&quot;:{&quot;date-parts&quot;:[[2015,6,2]]},&quot;page&quot;:&quot;377-381&quot;,&quot;abstract&quot;:&quot;Due to increasing power consumption and cost, data center energy conservation has become increasingly important. As a result, a number of algorithms for optimizing compute, storage, and networking have been devised. However, these algorithms focus on job distribution based upon optimizing energy efficiency, and do not take availability into consideration. For example, if there are 3 servers, allocating workloads based only upon energy efficiency may result in consolidation of the workload into only 1 server, resulting in a single point of failure. This paper outlines the importance of availability and designs a hill climbing algorithm to prevent failure zone failure and hence also reduce the energy consumption by the datacenter.&quot;,&quot;publisher&quot;:&quot;Institute of Electrical and Electronics Engineers Inc.&quot;,&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Report</b:SourceType>
    <b:Guid>{D13B1BDB-A07B-45F0-9BBA-5EC73DBE593D}</b:Guid>
    <b:RefOrder>1</b:RefOrder>
  </b:Source>
  <b:Source>
    <b:Tag>Placeholder2</b:Tag>
    <b:SourceType>Report</b:SourceType>
    <b:Guid>{FFFD6F0E-150F-4169-B913-B6DE641CD479}</b:Guid>
    <b:RefOrder>2</b:RefOrder>
  </b:Source>
  <b:Source>
    <b:Tag>Placeholder3</b:Tag>
    <b:SourceType>Report</b:SourceType>
    <b:Guid>{9668059A-0ED7-4EB4-AEF4-2BD56A45A218}</b:Guid>
    <b:RefOrder>3</b:RefOrder>
  </b:Source>
  <b:Source>
    <b:Tag>Placeholder4</b:Tag>
    <b:SourceType>Report</b:SourceType>
    <b:Guid>{4D06E58E-D57A-4EA7-9A41-48C7122D4764}</b:Guid>
    <b:RefOrder>4</b:RefOrder>
  </b:Source>
  <b:Source>
    <b:Tag>Placeholder5</b:Tag>
    <b:SourceType>Report</b:SourceType>
    <b:Guid>{3BF831F6-26F3-4ABD-9126-0BEB59FB988E}</b:Guid>
    <b:RefOrder>5</b:RefOrder>
  </b:Source>
  <b:Source>
    <b:Tag>Placeholder8</b:Tag>
    <b:SourceType>Report</b:SourceType>
    <b:Guid>{4B18B4D8-8D1E-48DC-9DEE-859B88381284}</b:Guid>
    <b:RefOrder>8</b:RefOrder>
  </b:Source>
  <b:Source>
    <b:Tag>Placeholder7</b:Tag>
    <b:SourceType>Report</b:SourceType>
    <b:Guid>{05F81FFE-2B35-462D-BD64-79B26502E435}</b:Guid>
    <b:RefOrder>7</b:RefOrder>
  </b:Source>
  <b:Source>
    <b:Tag>Placeholder6</b:Tag>
    <b:SourceType>Report</b:SourceType>
    <b:Guid>{DAEB2FB2-954A-47A2-9B10-867431236121}</b:Guid>
    <b:URL>https://swissloop.ch/prototypes/claude-nicollier/</b:URL>
    <b:RefOrder>6</b:RefOrder>
  </b:Source>
  <b:Source>
    <b:Tag>Placeholder9</b:Tag>
    <b:SourceType>Report</b:SourceType>
    <b:Guid>{2BE1B6E5-A5EB-413F-9DA2-411C31159149}</b:Guid>
    <b:RefOrder>9</b:RefOrder>
  </b:Source>
  <b:Source>
    <b:Tag>Placeholder10</b:Tag>
    <b:SourceType>Report</b:SourceType>
    <b:Guid>{BD575ADD-3565-4D04-9E43-4D4D28237D52}</b:Guid>
    <b:RefOrder>10</b:RefOrder>
  </b:Source>
  <b:Source>
    <b:Tag>Placeholder11</b:Tag>
    <b:SourceType>Report</b:SourceType>
    <b:Guid>{0CB8126A-DDAB-4D82-8087-93F11198A3BE}</b:Guid>
    <b:RefOrder>11</b:RefOrder>
  </b:Source>
  <b:Source>
    <b:Tag>Placeholder12</b:Tag>
    <b:SourceType>Report</b:SourceType>
    <b:Guid>{B6BE25EF-6D2D-4751-ABC1-B339EAB9D6BA}</b:Guid>
    <b:RefOrder>12</b:RefOrder>
  </b:Source>
  <b:Source>
    <b:Tag>Placeholder13</b:Tag>
    <b:SourceType>Report</b:SourceType>
    <b:Guid>{8C30C01C-3829-4BF3-8E35-C0A59CC91DFB}</b:Guid>
    <b:RefOrder>13</b:RefOrder>
  </b:Source>
  <b:Source>
    <b:Tag>Placeholder14</b:Tag>
    <b:SourceType>Report</b:SourceType>
    <b:Guid>{39F72C30-4200-474F-8064-C6031E57B648}</b:Guid>
    <b:RefOrder>14</b:RefOrder>
  </b:Source>
  <b:Source>
    <b:Tag>Placeholder15</b:Tag>
    <b:SourceType>Report</b:SourceType>
    <b:Guid>{3012B0B6-E117-4AEE-9241-E22126439873}</b:Guid>
    <b:RefOrder>15</b:RefOrder>
  </b:Source>
  <b:Source>
    <b:Tag>Placeholder16</b:Tag>
    <b:SourceType>Report</b:SourceType>
    <b:Guid>{577C5238-D6FC-49B0-AEDF-5FCA21064733}</b:Guid>
    <b:RefOrder>16</b:RefOrder>
  </b:Source>
  <b:Source>
    <b:Tag>Placeholder17</b:Tag>
    <b:SourceType>Report</b:SourceType>
    <b:Guid>{BB5E94E1-650E-4A69-A2E7-74DC3C83E72D}</b:Guid>
    <b:RefOrder>17</b:RefOrder>
  </b:Source>
  <b:Source>
    <b:Tag>Placeholder18</b:Tag>
    <b:SourceType>Report</b:SourceType>
    <b:Guid>{7010C0CE-C57C-4711-B532-E912F478F760}</b:Guid>
    <b:RefOrder>18</b:RefOrder>
  </b:Source>
  <b:Source>
    <b:Tag>Placeholder19</b:Tag>
    <b:SourceType>Report</b:SourceType>
    <b:Guid>{E75E5736-0EBA-4B65-BC1F-E66E25173114}</b:Guid>
    <b:RefOrder>19</b:RefOrder>
  </b:Source>
  <b:Source>
    <b:Tag>Placeholder20</b:Tag>
    <b:SourceType>Report</b:SourceType>
    <b:Guid>{5D17D16E-FFC5-4903-8B11-6505BACA3A69}</b:Guid>
    <b:RefOrder>20</b:RefOrder>
  </b:Source>
  <b:Source>
    <b:Tag>Placeholder21</b:Tag>
    <b:SourceType>Report</b:SourceType>
    <b:Guid>{C6A3F155-43B4-41BC-8367-2D365A30F214}</b:Guid>
    <b:RefOrder>21</b:RefOrder>
  </b:Source>
  <b:Source>
    <b:Tag>Placeholder22</b:Tag>
    <b:SourceType>Report</b:SourceType>
    <b:Guid>{0A81E131-DAE3-4574-BCEF-D362CA5B5D9D}</b:Guid>
    <b:RefOrder>22</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1D741365D5BFCE45823B0C0D8E03B1D0" ma:contentTypeVersion="12" ma:contentTypeDescription="Create a new document." ma:contentTypeScope="" ma:versionID="881965b2c175facc24aa1a309f3f90f1">
  <xsd:schema xmlns:xsd="http://www.w3.org/2001/XMLSchema" xmlns:xs="http://www.w3.org/2001/XMLSchema" xmlns:p="http://schemas.microsoft.com/office/2006/metadata/properties" xmlns:ns2="7eb513d8-df7f-4c64-9e07-1b827f7433d7" xmlns:ns3="3bf8f432-464b-4e25-b535-7461a0c499b0" targetNamespace="http://schemas.microsoft.com/office/2006/metadata/properties" ma:root="true" ma:fieldsID="cd2b1932c58e77113bb3f6ca3075bb2e" ns2:_="" ns3:_="">
    <xsd:import namespace="7eb513d8-df7f-4c64-9e07-1b827f7433d7"/>
    <xsd:import namespace="3bf8f432-464b-4e25-b535-7461a0c499b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b513d8-df7f-4c64-9e07-1b827f7433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8f432-464b-4e25-b535-7461a0c499b0"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3CDB68-D2C7-4E2C-A214-7B08E906FCE5}">
  <ds:schemaRefs>
    <ds:schemaRef ds:uri="http://schemas.openxmlformats.org/officeDocument/2006/bibliography"/>
  </ds:schemaRefs>
</ds:datastoreItem>
</file>

<file path=customXml/itemProps2.xml><?xml version="1.0" encoding="utf-8"?>
<ds:datastoreItem xmlns:ds="http://schemas.openxmlformats.org/officeDocument/2006/customXml" ds:itemID="{6CEFAF07-9215-4A99-8049-C92F20D307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b513d8-df7f-4c64-9e07-1b827f7433d7"/>
    <ds:schemaRef ds:uri="3bf8f432-464b-4e25-b535-7461a0c49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D8A9DF-7ACA-4D38-9B6E-53B088633342}">
  <ds:schemaRefs>
    <ds:schemaRef ds:uri="http://schemas.microsoft.com/sharepoint/v3/contenttype/forms"/>
  </ds:schemaRefs>
</ds:datastoreItem>
</file>

<file path=customXml/itemProps4.xml><?xml version="1.0" encoding="utf-8"?>
<ds:datastoreItem xmlns:ds="http://schemas.openxmlformats.org/officeDocument/2006/customXml" ds:itemID="{ADAFFBEC-41C1-4B72-9476-72FEB870977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97</Pages>
  <Words>17275</Words>
  <Characters>98469</Characters>
  <Application>Microsoft Office Word</Application>
  <DocSecurity>0</DocSecurity>
  <Lines>820</Lines>
  <Paragraphs>231</Paragraphs>
  <ScaleCrop>false</ScaleCrop>
  <HeadingPairs>
    <vt:vector size="2" baseType="variant">
      <vt:variant>
        <vt:lpstr>Title</vt:lpstr>
      </vt:variant>
      <vt:variant>
        <vt:i4>1</vt:i4>
      </vt:variant>
    </vt:vector>
  </HeadingPairs>
  <TitlesOfParts>
    <vt:vector size="1" baseType="lpstr">
      <vt:lpstr/>
    </vt:vector>
  </TitlesOfParts>
  <Company>University of Windsor</Company>
  <LinksUpToDate>false</LinksUpToDate>
  <CharactersWithSpaces>115513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Lyons</dc:creator>
  <cp:keywords/>
  <dc:description/>
  <cp:lastModifiedBy>Mike Thamm</cp:lastModifiedBy>
  <cp:revision>1</cp:revision>
  <dcterms:created xsi:type="dcterms:W3CDTF">2023-01-15T18:20:00Z</dcterms:created>
  <dcterms:modified xsi:type="dcterms:W3CDTF">2023-01-15T18:26:00Z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0x0101001D741365D5BFCE45823B0C0D8E03B1D0</vt:lpwstr>
  </property>
</Properties>
</file>