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E0E6F" w:rsidRDefault="007E0E6F" w:rsidP="00B758A6">
      <w:pPr>
        <w:pStyle w:val="BodyText2"/>
        <w:jc w:val="right"/>
      </w:pPr>
    </w:p>
    <w:p w14:paraId="73FAC522" w14:textId="1B4489CD" w:rsidR="00A03D82" w:rsidRDefault="00FF36CF" w:rsidP="00616A4A">
      <w:pPr>
        <w:pStyle w:val="BodyText2"/>
        <w:jc w:val="center"/>
        <w:rPr>
          <w:rFonts w:ascii="Calibri" w:hAnsi="Calibri"/>
          <w:b/>
          <w:sz w:val="40"/>
          <w:szCs w:val="40"/>
        </w:rPr>
      </w:pPr>
      <w:r>
        <w:rPr>
          <w:rFonts w:ascii="Calibri" w:hAnsi="Calibri"/>
          <w:b/>
          <w:sz w:val="40"/>
          <w:szCs w:val="40"/>
        </w:rPr>
        <w:t>Business Intelligence Analyst</w:t>
      </w:r>
    </w:p>
    <w:p w14:paraId="31252A7C" w14:textId="77777777" w:rsidR="00440A05" w:rsidRPr="00B96DED" w:rsidRDefault="00440A05" w:rsidP="00616A4A">
      <w:pPr>
        <w:pStyle w:val="BodyText2"/>
        <w:jc w:val="center"/>
        <w:rPr>
          <w:rFonts w:ascii="Calibri" w:hAnsi="Calibri"/>
          <w:b/>
          <w:sz w:val="40"/>
          <w:szCs w:val="40"/>
        </w:rPr>
      </w:pPr>
      <w:r>
        <w:rPr>
          <w:rFonts w:ascii="Calibri" w:hAnsi="Calibri"/>
          <w:b/>
          <w:sz w:val="40"/>
          <w:szCs w:val="40"/>
        </w:rPr>
        <w:t>Interview Questions</w:t>
      </w:r>
    </w:p>
    <w:p w14:paraId="0A37501D" w14:textId="77777777" w:rsidR="003C6BF5" w:rsidRPr="0027487F" w:rsidRDefault="003C6BF5" w:rsidP="00A03D82">
      <w:pPr>
        <w:pStyle w:val="BodyText2"/>
        <w:rPr>
          <w:rFonts w:ascii="Calibri" w:hAnsi="Calibri"/>
          <w:szCs w:val="22"/>
        </w:rPr>
      </w:pPr>
    </w:p>
    <w:p w14:paraId="28C87AD6" w14:textId="31CE9DF7" w:rsidR="00D06AF8" w:rsidRDefault="00440A05" w:rsidP="00D06AF8">
      <w:pPr>
        <w:pStyle w:val="BodyText2"/>
        <w:rPr>
          <w:rFonts w:ascii="Calibri" w:hAnsi="Calibri" w:cs="Calibri"/>
          <w:u w:val="single"/>
        </w:rPr>
      </w:pPr>
      <w:r w:rsidRPr="5BA1D548">
        <w:rPr>
          <w:rFonts w:ascii="Calibri" w:hAnsi="Calibri"/>
          <w:b/>
          <w:bCs/>
          <w:u w:val="single"/>
        </w:rPr>
        <w:t>On the day:</w:t>
      </w:r>
      <w:r w:rsidRPr="5BA1D548">
        <w:rPr>
          <w:rFonts w:ascii="Calibri" w:hAnsi="Calibri"/>
        </w:rPr>
        <w:t xml:space="preserve"> </w:t>
      </w:r>
      <w:r w:rsidR="009125AE" w:rsidRPr="00D142AD">
        <w:rPr>
          <w:rFonts w:ascii="Calibri" w:hAnsi="Calibri" w:cs="Calibri"/>
        </w:rPr>
        <w:t>Your interview will take place in</w:t>
      </w:r>
      <w:r w:rsidR="009125AE">
        <w:rPr>
          <w:rFonts w:ascii="Calibri" w:hAnsi="Calibri" w:cs="Calibri"/>
        </w:rPr>
        <w:t xml:space="preserve"> </w:t>
      </w:r>
      <w:r w:rsidR="0007439C">
        <w:rPr>
          <w:rFonts w:ascii="Calibri" w:hAnsi="Calibri" w:cs="Calibri"/>
        </w:rPr>
        <w:t>Beta House</w:t>
      </w:r>
      <w:r w:rsidR="009125AE" w:rsidRPr="00D142AD">
        <w:rPr>
          <w:rFonts w:ascii="Calibri" w:hAnsi="Calibri" w:cs="Calibri"/>
        </w:rPr>
        <w:t xml:space="preserve"> Southampton Science Park, Chilworth, SO16 7NS. A member of the team will be waiting in the reception area to greet you and will then take you through to your interview. If you cannot enter the building, please call the number posted on the door.</w:t>
      </w:r>
    </w:p>
    <w:p w14:paraId="5DAB6C7B" w14:textId="77777777" w:rsidR="00257978" w:rsidRPr="001042BF" w:rsidRDefault="00257978" w:rsidP="00440A05">
      <w:pPr>
        <w:pStyle w:val="BodyText2"/>
        <w:rPr>
          <w:rFonts w:ascii="Calibri" w:hAnsi="Calibri"/>
          <w:szCs w:val="22"/>
        </w:rPr>
      </w:pPr>
    </w:p>
    <w:p w14:paraId="3427BFDE" w14:textId="402F77DB" w:rsidR="00440A05" w:rsidRPr="001042BF" w:rsidRDefault="00440A05" w:rsidP="00440A05">
      <w:pPr>
        <w:pStyle w:val="BodyText2"/>
        <w:rPr>
          <w:rFonts w:ascii="Calibri" w:hAnsi="Calibri"/>
          <w:szCs w:val="22"/>
        </w:rPr>
      </w:pPr>
      <w:r w:rsidRPr="001042BF">
        <w:rPr>
          <w:rFonts w:ascii="Calibri" w:hAnsi="Calibri"/>
          <w:b/>
          <w:bCs/>
          <w:szCs w:val="22"/>
          <w:u w:val="single"/>
        </w:rPr>
        <w:t>The panel interviewing you:</w:t>
      </w:r>
      <w:r w:rsidRPr="001042BF">
        <w:rPr>
          <w:rFonts w:ascii="Calibri" w:hAnsi="Calibri"/>
          <w:szCs w:val="22"/>
        </w:rPr>
        <w:t xml:space="preserve"> </w:t>
      </w:r>
      <w:r w:rsidR="00FF36CF">
        <w:rPr>
          <w:rFonts w:ascii="Calibri" w:hAnsi="Calibri"/>
          <w:b/>
          <w:bCs/>
          <w:szCs w:val="22"/>
        </w:rPr>
        <w:t>Avril Lloyd</w:t>
      </w:r>
      <w:r w:rsidR="00932C57">
        <w:rPr>
          <w:rFonts w:ascii="Calibri" w:hAnsi="Calibri"/>
          <w:b/>
          <w:bCs/>
          <w:szCs w:val="22"/>
        </w:rPr>
        <w:t xml:space="preserve"> </w:t>
      </w:r>
      <w:r w:rsidR="00932C57">
        <w:rPr>
          <w:rFonts w:ascii="Calibri" w:hAnsi="Calibri"/>
          <w:szCs w:val="22"/>
        </w:rPr>
        <w:t>(</w:t>
      </w:r>
      <w:r w:rsidR="00FF36CF">
        <w:rPr>
          <w:rFonts w:ascii="Calibri" w:hAnsi="Calibri"/>
          <w:szCs w:val="22"/>
        </w:rPr>
        <w:t>Senior Business Intelligence Analyst)</w:t>
      </w:r>
      <w:r w:rsidR="0007439C">
        <w:rPr>
          <w:rFonts w:ascii="Calibri" w:hAnsi="Calibri"/>
          <w:szCs w:val="22"/>
        </w:rPr>
        <w:t xml:space="preserve"> </w:t>
      </w:r>
      <w:r w:rsidR="0007439C" w:rsidRPr="004C16F7">
        <w:rPr>
          <w:rFonts w:ascii="Calibri" w:hAnsi="Calibri"/>
          <w:b/>
          <w:bCs/>
          <w:szCs w:val="22"/>
        </w:rPr>
        <w:t>Sophie Hall</w:t>
      </w:r>
      <w:r w:rsidR="0007439C">
        <w:rPr>
          <w:rFonts w:ascii="Calibri" w:hAnsi="Calibri"/>
          <w:szCs w:val="22"/>
        </w:rPr>
        <w:t xml:space="preserve"> (</w:t>
      </w:r>
      <w:r w:rsidR="00EC51CA" w:rsidRPr="00EC51CA">
        <w:rPr>
          <w:rFonts w:ascii="Calibri" w:hAnsi="Calibri"/>
          <w:szCs w:val="22"/>
        </w:rPr>
        <w:t>Monitoring, Evaluation and Learning</w:t>
      </w:r>
      <w:r w:rsidR="00EC51CA">
        <w:rPr>
          <w:rFonts w:ascii="Calibri" w:hAnsi="Calibri"/>
          <w:szCs w:val="22"/>
        </w:rPr>
        <w:t xml:space="preserve"> Manager</w:t>
      </w:r>
      <w:r w:rsidR="0007439C">
        <w:rPr>
          <w:rFonts w:ascii="Calibri" w:hAnsi="Calibri"/>
          <w:szCs w:val="22"/>
        </w:rPr>
        <w:t xml:space="preserve">) </w:t>
      </w:r>
      <w:r w:rsidR="0007439C" w:rsidRPr="004C16F7">
        <w:rPr>
          <w:rFonts w:ascii="Calibri" w:hAnsi="Calibri"/>
          <w:b/>
          <w:bCs/>
          <w:szCs w:val="22"/>
        </w:rPr>
        <w:t>Noel</w:t>
      </w:r>
      <w:r w:rsidR="004C16F7" w:rsidRPr="004C16F7">
        <w:rPr>
          <w:rFonts w:ascii="Calibri" w:hAnsi="Calibri"/>
          <w:b/>
          <w:bCs/>
          <w:szCs w:val="22"/>
        </w:rPr>
        <w:t xml:space="preserve"> Phillips</w:t>
      </w:r>
      <w:r w:rsidR="004C16F7">
        <w:rPr>
          <w:rFonts w:ascii="Calibri" w:hAnsi="Calibri"/>
          <w:szCs w:val="22"/>
        </w:rPr>
        <w:t xml:space="preserve"> (</w:t>
      </w:r>
      <w:r w:rsidR="004C16F7" w:rsidRPr="004C16F7">
        <w:rPr>
          <w:rFonts w:ascii="Calibri" w:hAnsi="Calibri"/>
          <w:szCs w:val="22"/>
        </w:rPr>
        <w:t>Data Visualisation/Geo Analytics Analys</w:t>
      </w:r>
      <w:r w:rsidR="004C16F7">
        <w:rPr>
          <w:rFonts w:ascii="Calibri" w:hAnsi="Calibri"/>
          <w:szCs w:val="22"/>
        </w:rPr>
        <w:t>t)</w:t>
      </w:r>
      <w:r w:rsidR="00EC51CA">
        <w:rPr>
          <w:rFonts w:ascii="Calibri" w:hAnsi="Calibri"/>
          <w:szCs w:val="22"/>
        </w:rPr>
        <w:t xml:space="preserve">. </w:t>
      </w:r>
      <w:r w:rsidR="008F0BA9" w:rsidRPr="001042BF">
        <w:rPr>
          <w:rFonts w:ascii="Calibri" w:hAnsi="Calibri"/>
          <w:szCs w:val="22"/>
        </w:rPr>
        <w:t>The panel will be joined by an Inclusive Recruit</w:t>
      </w:r>
      <w:r w:rsidR="008F0BA9">
        <w:rPr>
          <w:rFonts w:ascii="Calibri" w:hAnsi="Calibri"/>
          <w:szCs w:val="22"/>
        </w:rPr>
        <w:t>ment</w:t>
      </w:r>
      <w:r w:rsidR="008F0BA9" w:rsidRPr="001042BF">
        <w:rPr>
          <w:rFonts w:ascii="Calibri" w:hAnsi="Calibri"/>
          <w:szCs w:val="22"/>
        </w:rPr>
        <w:t xml:space="preserve"> Champion</w:t>
      </w:r>
      <w:r w:rsidR="008F0BA9">
        <w:rPr>
          <w:rFonts w:ascii="Calibri" w:hAnsi="Calibri"/>
          <w:szCs w:val="22"/>
        </w:rPr>
        <w:t xml:space="preserve"> –</w:t>
      </w:r>
      <w:r w:rsidR="008F0BA9" w:rsidRPr="001042BF">
        <w:rPr>
          <w:rFonts w:ascii="Calibri" w:hAnsi="Calibri"/>
          <w:szCs w:val="22"/>
        </w:rPr>
        <w:t xml:space="preserve"> </w:t>
      </w:r>
      <w:r w:rsidR="0007439C">
        <w:rPr>
          <w:rFonts w:ascii="Calibri" w:hAnsi="Calibri"/>
          <w:b/>
          <w:bCs/>
          <w:szCs w:val="22"/>
        </w:rPr>
        <w:t>Alejandra Recio-Saucedo</w:t>
      </w:r>
      <w:r w:rsidR="0007439C" w:rsidRPr="001042BF">
        <w:rPr>
          <w:rFonts w:ascii="Calibri" w:hAnsi="Calibri"/>
          <w:szCs w:val="22"/>
        </w:rPr>
        <w:t xml:space="preserve"> </w:t>
      </w:r>
      <w:r w:rsidR="0007439C">
        <w:rPr>
          <w:rFonts w:ascii="Calibri" w:hAnsi="Calibri"/>
          <w:szCs w:val="22"/>
        </w:rPr>
        <w:t xml:space="preserve">(Senior Research Fellow) </w:t>
      </w:r>
      <w:r w:rsidR="008F0BA9" w:rsidRPr="001042BF">
        <w:rPr>
          <w:rFonts w:ascii="Calibri" w:hAnsi="Calibri"/>
          <w:szCs w:val="22"/>
        </w:rPr>
        <w:t>We include an Inclusive Recrui</w:t>
      </w:r>
      <w:r w:rsidR="008F0BA9">
        <w:rPr>
          <w:rFonts w:ascii="Calibri" w:hAnsi="Calibri"/>
          <w:szCs w:val="22"/>
        </w:rPr>
        <w:t>tment</w:t>
      </w:r>
      <w:r w:rsidR="008F0BA9" w:rsidRPr="001042BF">
        <w:rPr>
          <w:rFonts w:ascii="Calibri" w:hAnsi="Calibri"/>
          <w:szCs w:val="22"/>
        </w:rPr>
        <w:t xml:space="preserve"> Champion on every panel. This person is there as an independent party to ensure best practice throughout our recruitment process and advises the panel: whilst they will advise on the decision-making process, they may not be actively involved in making the final decision so we hope they will also be a friendly face for you should you feel nervous.</w:t>
      </w:r>
    </w:p>
    <w:p w14:paraId="02EB378F" w14:textId="77777777" w:rsidR="00A10528" w:rsidRPr="0027487F" w:rsidRDefault="00A10528" w:rsidP="00A10528">
      <w:pPr>
        <w:pStyle w:val="BodyText2"/>
        <w:rPr>
          <w:rFonts w:ascii="Calibri" w:hAnsi="Calibri"/>
          <w:szCs w:val="22"/>
        </w:rPr>
      </w:pPr>
    </w:p>
    <w:p w14:paraId="03105ECB" w14:textId="77777777" w:rsidR="00A10528" w:rsidRPr="0027487F" w:rsidRDefault="00A10528" w:rsidP="00A10528">
      <w:pPr>
        <w:pStyle w:val="BodyText2"/>
        <w:rPr>
          <w:rFonts w:ascii="Calibri" w:hAnsi="Calibri"/>
          <w:b/>
          <w:bCs/>
          <w:szCs w:val="22"/>
          <w:u w:val="single"/>
        </w:rPr>
      </w:pPr>
      <w:r w:rsidRPr="0027487F">
        <w:rPr>
          <w:rFonts w:ascii="Calibri" w:hAnsi="Calibri"/>
          <w:b/>
          <w:bCs/>
          <w:szCs w:val="22"/>
          <w:u w:val="single"/>
        </w:rPr>
        <w:t>Sharing of Questions:</w:t>
      </w:r>
    </w:p>
    <w:p w14:paraId="310278F8" w14:textId="77777777" w:rsidR="00A10528" w:rsidRPr="0027487F" w:rsidRDefault="00A10528" w:rsidP="00A10528">
      <w:pPr>
        <w:pStyle w:val="BodyText2"/>
        <w:rPr>
          <w:rFonts w:ascii="Calibri" w:hAnsi="Calibri"/>
          <w:szCs w:val="22"/>
        </w:rPr>
      </w:pPr>
      <w:r w:rsidRPr="0027487F">
        <w:rPr>
          <w:rFonts w:ascii="Calibri" w:hAnsi="Calibri"/>
          <w:szCs w:val="22"/>
        </w:rPr>
        <w:t xml:space="preserve">As </w:t>
      </w:r>
      <w:r w:rsidR="00B96DED" w:rsidRPr="0027487F">
        <w:rPr>
          <w:rFonts w:ascii="Calibri" w:hAnsi="Calibri"/>
          <w:szCs w:val="22"/>
        </w:rPr>
        <w:t xml:space="preserve">part of </w:t>
      </w:r>
      <w:r w:rsidRPr="0027487F">
        <w:rPr>
          <w:rFonts w:ascii="Calibri" w:hAnsi="Calibri"/>
          <w:szCs w:val="22"/>
        </w:rPr>
        <w:t xml:space="preserve">our commitment to transparency and inclusivity we are sharing the questions for the interview with you ahead of time. Please note that whilst these form the core questions that will be asked of you the interview panel may wish to ask follow up questions to explore your answers further. Additionally, they may skip a question if they feel you have already answered this elsewhere. Please do not let this put you off and this is not an indicator of your performance on the day. We want to ensure we get to know you as much as possible and give you a chance to shine. If you wish </w:t>
      </w:r>
      <w:r w:rsidR="00B96DED" w:rsidRPr="0027487F">
        <w:rPr>
          <w:rFonts w:ascii="Calibri" w:hAnsi="Calibri"/>
          <w:szCs w:val="22"/>
        </w:rPr>
        <w:t>bring</w:t>
      </w:r>
      <w:r w:rsidRPr="0027487F">
        <w:rPr>
          <w:rFonts w:ascii="Calibri" w:hAnsi="Calibri"/>
          <w:szCs w:val="22"/>
        </w:rPr>
        <w:t xml:space="preserve"> notes with you then this is </w:t>
      </w:r>
      <w:r w:rsidR="00B96DED" w:rsidRPr="0027487F">
        <w:rPr>
          <w:rFonts w:ascii="Calibri" w:hAnsi="Calibri"/>
          <w:szCs w:val="22"/>
        </w:rPr>
        <w:t>absolutely fine.</w:t>
      </w:r>
    </w:p>
    <w:p w14:paraId="6A05A809" w14:textId="77777777" w:rsidR="00A10528" w:rsidRPr="0027487F" w:rsidRDefault="00A10528" w:rsidP="00A10528">
      <w:pPr>
        <w:pStyle w:val="BodyText2"/>
        <w:rPr>
          <w:rFonts w:ascii="Calibri" w:hAnsi="Calibri"/>
          <w:szCs w:val="22"/>
        </w:rPr>
      </w:pPr>
    </w:p>
    <w:p w14:paraId="67AAA00E" w14:textId="4EB790A5" w:rsidR="00A10528" w:rsidRDefault="5C16232C" w:rsidP="0C246ADF">
      <w:pPr>
        <w:pStyle w:val="BodyText2"/>
        <w:rPr>
          <w:rFonts w:ascii="Calibri" w:hAnsi="Calibri"/>
        </w:rPr>
      </w:pPr>
      <w:r w:rsidRPr="0C246ADF">
        <w:rPr>
          <w:rFonts w:ascii="Calibri" w:eastAsia="Calibri" w:hAnsi="Calibri" w:cs="Calibri"/>
          <w:color w:val="000000" w:themeColor="text1"/>
          <w:szCs w:val="22"/>
        </w:rPr>
        <w:t xml:space="preserve">Please also note that up to </w:t>
      </w:r>
      <w:r w:rsidR="00FF36CF">
        <w:rPr>
          <w:rFonts w:ascii="Calibri" w:eastAsia="Calibri" w:hAnsi="Calibri" w:cs="Calibri"/>
          <w:color w:val="000000" w:themeColor="text1"/>
          <w:szCs w:val="22"/>
        </w:rPr>
        <w:t>60</w:t>
      </w:r>
      <w:r w:rsidRPr="0C246ADF">
        <w:rPr>
          <w:rFonts w:ascii="Calibri" w:eastAsia="Calibri" w:hAnsi="Calibri" w:cs="Calibri"/>
          <w:color w:val="000000" w:themeColor="text1"/>
          <w:szCs w:val="22"/>
        </w:rPr>
        <w:t xml:space="preserve"> minutes has been allocated for your interview to go through the questions we have for you and for you to ask any questions you may have.</w:t>
      </w:r>
      <w:r w:rsidR="00A10528" w:rsidRPr="0C246ADF">
        <w:rPr>
          <w:rFonts w:ascii="Calibri" w:hAnsi="Calibri"/>
        </w:rPr>
        <w:t xml:space="preserve"> Whilst we want to give you the opportunity to perform your best</w:t>
      </w:r>
      <w:r w:rsidR="00F63783" w:rsidRPr="0C246ADF">
        <w:rPr>
          <w:rFonts w:ascii="Calibri" w:hAnsi="Calibri"/>
        </w:rPr>
        <w:t>,</w:t>
      </w:r>
      <w:r w:rsidR="00A10528" w:rsidRPr="0C246ADF">
        <w:rPr>
          <w:rFonts w:ascii="Calibri" w:hAnsi="Calibri"/>
        </w:rPr>
        <w:t xml:space="preserve"> we would also ask you to be mindful of time. The panel may move you on from a question if they feel you have fully answered</w:t>
      </w:r>
      <w:r w:rsidR="00B96DED" w:rsidRPr="0C246ADF">
        <w:rPr>
          <w:rFonts w:ascii="Calibri" w:hAnsi="Calibri"/>
        </w:rPr>
        <w:t xml:space="preserve"> and are beginning to overrun. This is to ensure they get to all the questions and give you the best opportunity to demonstrate your full skillset! </w:t>
      </w:r>
      <w:r w:rsidR="00A10528" w:rsidRPr="0C246ADF">
        <w:rPr>
          <w:rFonts w:ascii="Calibri" w:hAnsi="Calibri"/>
        </w:rPr>
        <w:t xml:space="preserve"> </w:t>
      </w:r>
    </w:p>
    <w:p w14:paraId="5A39BBE3" w14:textId="77777777" w:rsidR="00257978" w:rsidRDefault="00257978" w:rsidP="00A10528">
      <w:pPr>
        <w:pStyle w:val="BodyText2"/>
        <w:rPr>
          <w:rFonts w:ascii="Calibri" w:hAnsi="Calibri"/>
          <w:szCs w:val="22"/>
        </w:rPr>
      </w:pPr>
    </w:p>
    <w:p w14:paraId="15F68445" w14:textId="77777777" w:rsidR="00257978" w:rsidRPr="00046C65" w:rsidRDefault="00257978" w:rsidP="00A10528">
      <w:pPr>
        <w:pStyle w:val="BodyText2"/>
        <w:rPr>
          <w:rFonts w:ascii="Calibri" w:hAnsi="Calibri"/>
          <w:b/>
          <w:bCs/>
          <w:szCs w:val="22"/>
          <w:u w:val="single"/>
        </w:rPr>
      </w:pPr>
      <w:r w:rsidRPr="00046C65">
        <w:rPr>
          <w:rFonts w:ascii="Calibri" w:hAnsi="Calibri"/>
          <w:b/>
          <w:bCs/>
          <w:szCs w:val="22"/>
          <w:u w:val="single"/>
        </w:rPr>
        <w:t>Task</w:t>
      </w:r>
    </w:p>
    <w:p w14:paraId="70EC06A4" w14:textId="1AC21757" w:rsidR="00257978" w:rsidRPr="00257978" w:rsidRDefault="00046C65" w:rsidP="00A10528">
      <w:pPr>
        <w:pStyle w:val="BodyText2"/>
        <w:rPr>
          <w:rFonts w:ascii="Calibri" w:hAnsi="Calibri"/>
          <w:szCs w:val="22"/>
        </w:rPr>
      </w:pPr>
      <w:r w:rsidRPr="00046C65">
        <w:rPr>
          <w:rFonts w:ascii="Calibri" w:hAnsi="Calibri"/>
          <w:szCs w:val="22"/>
        </w:rPr>
        <w:t>You</w:t>
      </w:r>
      <w:r>
        <w:rPr>
          <w:rFonts w:ascii="Calibri" w:hAnsi="Calibri"/>
          <w:szCs w:val="22"/>
        </w:rPr>
        <w:t xml:space="preserve"> have been emailed </w:t>
      </w:r>
      <w:r w:rsidR="00C44558">
        <w:rPr>
          <w:rFonts w:ascii="Calibri" w:hAnsi="Calibri"/>
          <w:szCs w:val="22"/>
        </w:rPr>
        <w:t>an</w:t>
      </w:r>
      <w:r>
        <w:rPr>
          <w:rFonts w:ascii="Calibri" w:hAnsi="Calibri"/>
          <w:szCs w:val="22"/>
        </w:rPr>
        <w:t xml:space="preserve"> interview task, that you will need to complete</w:t>
      </w:r>
      <w:r w:rsidR="00DF5229">
        <w:rPr>
          <w:rFonts w:ascii="Calibri" w:hAnsi="Calibri"/>
          <w:szCs w:val="22"/>
        </w:rPr>
        <w:t xml:space="preserve"> beforehand</w:t>
      </w:r>
      <w:r>
        <w:rPr>
          <w:rFonts w:ascii="Calibri" w:hAnsi="Calibri"/>
          <w:szCs w:val="22"/>
        </w:rPr>
        <w:t xml:space="preserve"> and present during your interview.</w:t>
      </w:r>
    </w:p>
    <w:p w14:paraId="1C9950FA" w14:textId="53B96895" w:rsidR="425622F8" w:rsidRDefault="425622F8" w:rsidP="425622F8">
      <w:pPr>
        <w:rPr>
          <w:rFonts w:ascii="Arial" w:hAnsi="Arial" w:cs="Arial"/>
          <w:b/>
          <w:bCs/>
          <w:lang w:val="en-GB"/>
        </w:rPr>
      </w:pPr>
    </w:p>
    <w:p w14:paraId="1C26A167" w14:textId="77777777" w:rsidR="00D86F91" w:rsidRPr="00D86F91" w:rsidRDefault="00D86F91" w:rsidP="00B96DED">
      <w:pPr>
        <w:rPr>
          <w:rFonts w:ascii="Arial" w:hAnsi="Arial" w:cs="Arial"/>
          <w:b/>
          <w:u w:val="single"/>
        </w:rPr>
      </w:pPr>
      <w:r w:rsidRPr="00D86F91">
        <w:rPr>
          <w:rFonts w:ascii="Arial" w:hAnsi="Arial" w:cs="Arial"/>
          <w:b/>
          <w:u w:val="single"/>
        </w:rPr>
        <w:t>The Questions</w:t>
      </w:r>
    </w:p>
    <w:p w14:paraId="72A3D3EC" w14:textId="77777777" w:rsidR="00D86F91" w:rsidRPr="00136724" w:rsidRDefault="00D86F91" w:rsidP="00D86F91">
      <w:pPr>
        <w:rPr>
          <w:rFonts w:ascii="Arial" w:hAnsi="Arial" w:cs="Arial"/>
          <w:b/>
        </w:rPr>
      </w:pPr>
    </w:p>
    <w:tbl>
      <w:tblPr>
        <w:tblW w:w="105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597"/>
      </w:tblGrid>
      <w:tr w:rsidR="00D86F91" w:rsidRPr="00846939" w14:paraId="35FD67A8" w14:textId="77777777" w:rsidTr="00846939">
        <w:trPr>
          <w:trHeight w:val="513"/>
          <w:jc w:val="center"/>
        </w:trPr>
        <w:tc>
          <w:tcPr>
            <w:tcW w:w="10597" w:type="dxa"/>
            <w:shd w:val="pct15" w:color="auto" w:fill="auto"/>
          </w:tcPr>
          <w:p w14:paraId="6AA072BB" w14:textId="77777777" w:rsidR="00D86F91" w:rsidRPr="00846939" w:rsidRDefault="00D86F91" w:rsidP="00846939">
            <w:pPr>
              <w:spacing w:before="120" w:after="120"/>
              <w:rPr>
                <w:rFonts w:cs="Calibri"/>
                <w:b/>
              </w:rPr>
            </w:pPr>
            <w:r w:rsidRPr="00846939">
              <w:rPr>
                <w:rFonts w:cs="Calibri"/>
                <w:b/>
              </w:rPr>
              <w:t>Motivation for role</w:t>
            </w:r>
          </w:p>
        </w:tc>
      </w:tr>
      <w:tr w:rsidR="007A60AA" w:rsidRPr="00784BC7" w14:paraId="0D0B940D" w14:textId="77777777" w:rsidTr="007A60AA">
        <w:trPr>
          <w:trHeight w:val="513"/>
          <w:jc w:val="center"/>
        </w:trPr>
        <w:tc>
          <w:tcPr>
            <w:tcW w:w="10597" w:type="dxa"/>
          </w:tcPr>
          <w:p w14:paraId="69664B89" w14:textId="77777777" w:rsidR="00784BC7" w:rsidRDefault="00FF36CF" w:rsidP="00DA13CD">
            <w:pPr>
              <w:pStyle w:val="ListParagraph"/>
              <w:autoSpaceDE w:val="0"/>
              <w:autoSpaceDN w:val="0"/>
              <w:adjustRightInd w:val="0"/>
              <w:spacing w:after="160" w:line="259" w:lineRule="auto"/>
              <w:ind w:left="0"/>
              <w:rPr>
                <w:rFonts w:cs="Calibri"/>
              </w:rPr>
            </w:pPr>
            <w:r w:rsidRPr="00FF36CF">
              <w:rPr>
                <w:rFonts w:cs="Calibri"/>
              </w:rPr>
              <w:t>Why have you applied for this role and why do you think you would be a good fit for this role?</w:t>
            </w:r>
          </w:p>
          <w:p w14:paraId="0608C1FC" w14:textId="7DAD15D3" w:rsidR="00BA0A93" w:rsidRPr="008F6D8D" w:rsidRDefault="00E2364E" w:rsidP="008F6D8D">
            <w:pPr>
              <w:autoSpaceDE w:val="0"/>
              <w:autoSpaceDN w:val="0"/>
              <w:adjustRightInd w:val="0"/>
              <w:spacing w:after="160" w:line="259" w:lineRule="auto"/>
              <w:rPr>
                <w:rFonts w:cs="Calibri"/>
                <w:lang w:val="en-GB"/>
              </w:rPr>
            </w:pPr>
            <w:r w:rsidRPr="008F6D8D">
              <w:rPr>
                <w:rFonts w:cs="Calibri"/>
              </w:rPr>
              <w:br/>
            </w:r>
            <w:r w:rsidR="00BA0A93" w:rsidRPr="008F6D8D">
              <w:rPr>
                <w:rFonts w:cs="Calibri"/>
                <w:lang w:val="en-GB"/>
              </w:rPr>
              <w:t xml:space="preserve">  </w:t>
            </w:r>
            <w:r w:rsidR="00BA0A93" w:rsidRPr="008F6D8D">
              <w:rPr>
                <w:rFonts w:cs="Calibri"/>
                <w:b/>
                <w:bCs/>
                <w:lang w:val="en-GB"/>
              </w:rPr>
              <w:t>Situation:</w:t>
            </w:r>
            <w:r w:rsidR="00BA0A93" w:rsidRPr="008F6D8D">
              <w:rPr>
                <w:rFonts w:cs="Calibri"/>
                <w:lang w:val="en-GB"/>
              </w:rPr>
              <w:t xml:space="preserve"> In my current role at Southampton Clinical Trials Unit, I’ve seen </w:t>
            </w:r>
            <w:r w:rsidR="00BA0A93" w:rsidRPr="008F6D8D">
              <w:rPr>
                <w:rFonts w:cs="Calibri"/>
                <w:highlight w:val="green"/>
                <w:lang w:val="en-GB"/>
              </w:rPr>
              <w:t>how strong data analysis</w:t>
            </w:r>
            <w:r w:rsidR="00BA0A93" w:rsidRPr="008F6D8D">
              <w:rPr>
                <w:rFonts w:cs="Calibri"/>
                <w:lang w:val="en-GB"/>
              </w:rPr>
              <w:t xml:space="preserve"> </w:t>
            </w:r>
            <w:r w:rsidR="00BA0A93" w:rsidRPr="008F6D8D">
              <w:rPr>
                <w:rFonts w:cs="Calibri"/>
                <w:highlight w:val="green"/>
                <w:lang w:val="en-GB"/>
              </w:rPr>
              <w:t>directly improves trial management and decision-making</w:t>
            </w:r>
            <w:r w:rsidR="00BA0A93" w:rsidRPr="008F6D8D">
              <w:rPr>
                <w:rFonts w:cs="Calibri"/>
                <w:lang w:val="en-GB"/>
              </w:rPr>
              <w:t>.</w:t>
            </w:r>
          </w:p>
          <w:p w14:paraId="190698BF" w14:textId="77777777" w:rsidR="00BA0A93" w:rsidRPr="008F6D8D" w:rsidRDefault="00BA0A93" w:rsidP="008F6D8D">
            <w:pPr>
              <w:autoSpaceDE w:val="0"/>
              <w:autoSpaceDN w:val="0"/>
              <w:adjustRightInd w:val="0"/>
              <w:spacing w:after="160" w:line="259" w:lineRule="auto"/>
              <w:rPr>
                <w:rFonts w:cs="Calibri"/>
              </w:rPr>
            </w:pPr>
            <w:r w:rsidRPr="008F6D8D">
              <w:rPr>
                <w:rFonts w:cs="Calibri"/>
              </w:rPr>
              <w:t xml:space="preserve">  </w:t>
            </w:r>
            <w:r w:rsidRPr="008F6D8D">
              <w:rPr>
                <w:rFonts w:cs="Calibri"/>
                <w:b/>
                <w:bCs/>
              </w:rPr>
              <w:t>Task:</w:t>
            </w:r>
            <w:r w:rsidRPr="008F6D8D">
              <w:rPr>
                <w:rFonts w:cs="Calibri"/>
              </w:rPr>
              <w:t xml:space="preserve"> I wanted to </w:t>
            </w:r>
            <w:r w:rsidRPr="008F6D8D">
              <w:rPr>
                <w:rFonts w:cs="Calibri"/>
                <w:highlight w:val="green"/>
              </w:rPr>
              <w:t>move into a role</w:t>
            </w:r>
            <w:r w:rsidRPr="008F6D8D">
              <w:rPr>
                <w:rFonts w:cs="Calibri"/>
              </w:rPr>
              <w:t xml:space="preserve"> where I </w:t>
            </w:r>
            <w:r w:rsidRPr="008F6D8D">
              <w:rPr>
                <w:rFonts w:cs="Calibri"/>
                <w:highlight w:val="green"/>
              </w:rPr>
              <w:t>could combine my technical BI skills</w:t>
            </w:r>
            <w:r w:rsidRPr="008F6D8D">
              <w:rPr>
                <w:rFonts w:cs="Calibri"/>
              </w:rPr>
              <w:t xml:space="preserve"> </w:t>
            </w:r>
            <w:r w:rsidRPr="008F6D8D">
              <w:rPr>
                <w:rFonts w:cs="Calibri"/>
                <w:highlight w:val="green"/>
              </w:rPr>
              <w:t>with influencing strategy and policy across a broader portfolio</w:t>
            </w:r>
            <w:r w:rsidRPr="008F6D8D">
              <w:rPr>
                <w:rFonts w:cs="Calibri"/>
              </w:rPr>
              <w:t>.</w:t>
            </w:r>
          </w:p>
          <w:p w14:paraId="2D1E93B5" w14:textId="77777777" w:rsidR="00BA0A93" w:rsidRPr="008F6D8D" w:rsidRDefault="00BA0A93" w:rsidP="008F6D8D">
            <w:pPr>
              <w:autoSpaceDE w:val="0"/>
              <w:autoSpaceDN w:val="0"/>
              <w:adjustRightInd w:val="0"/>
              <w:spacing w:after="160" w:line="259" w:lineRule="auto"/>
              <w:rPr>
                <w:rFonts w:cs="Calibri"/>
              </w:rPr>
            </w:pPr>
            <w:r w:rsidRPr="008F6D8D">
              <w:rPr>
                <w:rFonts w:cs="Calibri"/>
              </w:rPr>
              <w:t xml:space="preserve">  </w:t>
            </w:r>
            <w:r w:rsidRPr="008F6D8D">
              <w:rPr>
                <w:rFonts w:cs="Calibri"/>
                <w:b/>
                <w:bCs/>
              </w:rPr>
              <w:t>Action:</w:t>
            </w:r>
            <w:r w:rsidRPr="008F6D8D">
              <w:rPr>
                <w:rFonts w:cs="Calibri"/>
              </w:rPr>
              <w:t xml:space="preserve"> I applied </w:t>
            </w:r>
            <w:r w:rsidRPr="008F6D8D">
              <w:rPr>
                <w:rFonts w:cs="Calibri"/>
                <w:highlight w:val="green"/>
              </w:rPr>
              <w:t>here because NIHR’s mission</w:t>
            </w:r>
            <w:r w:rsidRPr="008F6D8D">
              <w:rPr>
                <w:rFonts w:cs="Calibri"/>
              </w:rPr>
              <w:t xml:space="preserve"> — </w:t>
            </w:r>
            <w:r w:rsidRPr="008F6D8D">
              <w:rPr>
                <w:rFonts w:cs="Calibri"/>
                <w:highlight w:val="green"/>
              </w:rPr>
              <w:t>improving health and social care research</w:t>
            </w:r>
            <w:r w:rsidRPr="008F6D8D">
              <w:rPr>
                <w:rFonts w:cs="Calibri"/>
              </w:rPr>
              <w:t xml:space="preserve"> — </w:t>
            </w:r>
            <w:r w:rsidRPr="008F6D8D">
              <w:rPr>
                <w:rFonts w:cs="Calibri"/>
                <w:highlight w:val="green"/>
              </w:rPr>
              <w:t>matches my values</w:t>
            </w:r>
            <w:r w:rsidRPr="008F6D8D">
              <w:rPr>
                <w:rFonts w:cs="Calibri"/>
              </w:rPr>
              <w:t>. I bring technical skills (SQL, Python, R, Power BI, dashboards) and stakeholder experience (</w:t>
            </w:r>
            <w:r w:rsidRPr="00BD10EF">
              <w:rPr>
                <w:rFonts w:cs="Calibri"/>
                <w:highlight w:val="green"/>
              </w:rPr>
              <w:t>translating requirements for trial managers</w:t>
            </w:r>
            <w:r w:rsidRPr="008F6D8D">
              <w:rPr>
                <w:rFonts w:cs="Calibri"/>
              </w:rPr>
              <w:t xml:space="preserve">, </w:t>
            </w:r>
            <w:r w:rsidRPr="00BD10EF">
              <w:rPr>
                <w:rFonts w:cs="Calibri"/>
                <w:highlight w:val="green"/>
              </w:rPr>
              <w:t>statisticians</w:t>
            </w:r>
            <w:r w:rsidRPr="008F6D8D">
              <w:rPr>
                <w:rFonts w:cs="Calibri"/>
              </w:rPr>
              <w:t xml:space="preserve">, and </w:t>
            </w:r>
            <w:r w:rsidRPr="00BD10EF">
              <w:rPr>
                <w:rFonts w:cs="Calibri"/>
                <w:highlight w:val="green"/>
              </w:rPr>
              <w:t>data managers</w:t>
            </w:r>
            <w:r w:rsidRPr="008F6D8D">
              <w:rPr>
                <w:rFonts w:cs="Calibri"/>
              </w:rPr>
              <w:t>).</w:t>
            </w:r>
          </w:p>
          <w:p w14:paraId="091542B3" w14:textId="77777777" w:rsidR="00BA0A93" w:rsidRPr="008F6D8D" w:rsidRDefault="00BA0A93" w:rsidP="008F6D8D">
            <w:pPr>
              <w:autoSpaceDE w:val="0"/>
              <w:autoSpaceDN w:val="0"/>
              <w:adjustRightInd w:val="0"/>
              <w:spacing w:after="160" w:line="259" w:lineRule="auto"/>
              <w:rPr>
                <w:rFonts w:cs="Calibri"/>
              </w:rPr>
            </w:pPr>
            <w:r w:rsidRPr="008F6D8D">
              <w:rPr>
                <w:rFonts w:cs="Calibri"/>
              </w:rPr>
              <w:t xml:space="preserve">  </w:t>
            </w:r>
            <w:r w:rsidRPr="008F6D8D">
              <w:rPr>
                <w:rFonts w:cs="Calibri"/>
                <w:b/>
                <w:bCs/>
              </w:rPr>
              <w:t>Result:</w:t>
            </w:r>
            <w:r w:rsidRPr="008F6D8D">
              <w:rPr>
                <w:rFonts w:cs="Calibri"/>
              </w:rPr>
              <w:t xml:space="preserve"> This role is </w:t>
            </w:r>
            <w:r w:rsidRPr="00BD10EF">
              <w:rPr>
                <w:rFonts w:cs="Calibri"/>
                <w:highlight w:val="green"/>
              </w:rPr>
              <w:t>half technical and half communication</w:t>
            </w:r>
            <w:r w:rsidRPr="008F6D8D">
              <w:rPr>
                <w:rFonts w:cs="Calibri"/>
              </w:rPr>
              <w:t xml:space="preserve"> — exactly how I like to work. I’d bring </w:t>
            </w:r>
            <w:r w:rsidRPr="00C648D1">
              <w:rPr>
                <w:rFonts w:cs="Calibri"/>
                <w:highlight w:val="green"/>
              </w:rPr>
              <w:t>both my technical delivery record</w:t>
            </w:r>
            <w:r w:rsidRPr="008F6D8D">
              <w:rPr>
                <w:rFonts w:cs="Calibri"/>
              </w:rPr>
              <w:t xml:space="preserve"> and </w:t>
            </w:r>
            <w:r w:rsidRPr="00C648D1">
              <w:rPr>
                <w:rFonts w:cs="Calibri"/>
                <w:highlight w:val="green"/>
              </w:rPr>
              <w:t>ability to make insights clear</w:t>
            </w:r>
            <w:r w:rsidRPr="008F6D8D">
              <w:rPr>
                <w:rFonts w:cs="Calibri"/>
              </w:rPr>
              <w:t xml:space="preserve"> to </w:t>
            </w:r>
            <w:r w:rsidRPr="00C648D1">
              <w:rPr>
                <w:rFonts w:cs="Calibri"/>
                <w:highlight w:val="green"/>
              </w:rPr>
              <w:t>stakeholders</w:t>
            </w:r>
            <w:r w:rsidRPr="008F6D8D">
              <w:rPr>
                <w:rFonts w:cs="Calibri"/>
              </w:rPr>
              <w:t xml:space="preserve">, </w:t>
            </w:r>
            <w:r w:rsidRPr="00C648D1">
              <w:rPr>
                <w:rFonts w:cs="Calibri"/>
                <w:highlight w:val="green"/>
              </w:rPr>
              <w:t>supporting NIHR’s wider impact</w:t>
            </w:r>
            <w:r w:rsidRPr="008F6D8D">
              <w:rPr>
                <w:rFonts w:cs="Calibri"/>
              </w:rPr>
              <w:t>.</w:t>
            </w:r>
          </w:p>
          <w:p w14:paraId="60061E4C" w14:textId="0FAC8C7F" w:rsidR="00E2364E" w:rsidRPr="00784BC7" w:rsidRDefault="00E2364E" w:rsidP="00DA13CD">
            <w:pPr>
              <w:pStyle w:val="ListParagraph"/>
              <w:autoSpaceDE w:val="0"/>
              <w:autoSpaceDN w:val="0"/>
              <w:adjustRightInd w:val="0"/>
              <w:spacing w:after="160" w:line="259" w:lineRule="auto"/>
              <w:ind w:left="0"/>
              <w:rPr>
                <w:rFonts w:cs="Calibri"/>
              </w:rPr>
            </w:pPr>
          </w:p>
        </w:tc>
      </w:tr>
    </w:tbl>
    <w:p w14:paraId="44EAFD9C" w14:textId="77777777" w:rsidR="00D86F91" w:rsidRPr="00784BC7" w:rsidRDefault="00D86F91" w:rsidP="00D86F91">
      <w:pPr>
        <w:rPr>
          <w:rFonts w:cs="Calibri"/>
          <w:b/>
          <w:u w:val="single"/>
        </w:rPr>
      </w:pPr>
    </w:p>
    <w:tbl>
      <w:tblPr>
        <w:tblW w:w="106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605"/>
      </w:tblGrid>
      <w:tr w:rsidR="00D86F91" w:rsidRPr="00784BC7" w14:paraId="6DF0E5F3" w14:textId="77777777" w:rsidTr="00E2364E">
        <w:trPr>
          <w:trHeight w:val="283"/>
          <w:jc w:val="center"/>
        </w:trPr>
        <w:tc>
          <w:tcPr>
            <w:tcW w:w="10605" w:type="dxa"/>
            <w:shd w:val="pct15" w:color="auto" w:fill="auto"/>
          </w:tcPr>
          <w:p w14:paraId="566A50DB" w14:textId="77777777" w:rsidR="00D86F91" w:rsidRPr="00784BC7" w:rsidRDefault="00440A05" w:rsidP="00846939">
            <w:pPr>
              <w:spacing w:before="120" w:after="120"/>
              <w:rPr>
                <w:rFonts w:cs="Calibri"/>
                <w:b/>
              </w:rPr>
            </w:pPr>
            <w:r w:rsidRPr="00784BC7">
              <w:rPr>
                <w:rFonts w:cs="Calibri"/>
                <w:b/>
              </w:rPr>
              <w:t>Management and Teamwork</w:t>
            </w:r>
          </w:p>
        </w:tc>
      </w:tr>
      <w:tr w:rsidR="00D86F91" w:rsidRPr="00784BC7" w14:paraId="4B94D5A5" w14:textId="77777777" w:rsidTr="00E2364E">
        <w:trPr>
          <w:trHeight w:val="179"/>
          <w:jc w:val="center"/>
        </w:trPr>
        <w:tc>
          <w:tcPr>
            <w:tcW w:w="10605" w:type="dxa"/>
          </w:tcPr>
          <w:p w14:paraId="0ACC50BD" w14:textId="77777777" w:rsidR="00932C57" w:rsidRDefault="00FF36CF" w:rsidP="00EC51CA">
            <w:pPr>
              <w:pStyle w:val="ListParagraph"/>
              <w:autoSpaceDE w:val="0"/>
              <w:autoSpaceDN w:val="0"/>
              <w:adjustRightInd w:val="0"/>
              <w:spacing w:after="160" w:line="259" w:lineRule="auto"/>
              <w:ind w:left="0"/>
              <w:rPr>
                <w:rFonts w:cs="Calibri"/>
              </w:rPr>
            </w:pPr>
            <w:r w:rsidRPr="00FF36CF">
              <w:rPr>
                <w:rFonts w:cs="Calibri"/>
              </w:rPr>
              <w:lastRenderedPageBreak/>
              <w:t>Tell me about a time when you have offered coaching or guidance to a team member or colleague who was having trouble completing their own tasks.</w:t>
            </w:r>
          </w:p>
          <w:p w14:paraId="6370B311" w14:textId="77777777" w:rsidR="00C5431D" w:rsidRDefault="00C5431D" w:rsidP="00EC51CA">
            <w:pPr>
              <w:pStyle w:val="ListParagraph"/>
              <w:autoSpaceDE w:val="0"/>
              <w:autoSpaceDN w:val="0"/>
              <w:adjustRightInd w:val="0"/>
              <w:spacing w:after="160" w:line="259" w:lineRule="auto"/>
              <w:ind w:left="0"/>
              <w:rPr>
                <w:rFonts w:cs="Calibri"/>
              </w:rPr>
            </w:pPr>
          </w:p>
          <w:p w14:paraId="59B4791A" w14:textId="77777777" w:rsidR="002F608E" w:rsidRPr="002F608E" w:rsidRDefault="002F608E" w:rsidP="002F608E">
            <w:pPr>
              <w:autoSpaceDE w:val="0"/>
              <w:autoSpaceDN w:val="0"/>
              <w:adjustRightInd w:val="0"/>
              <w:spacing w:after="160" w:line="259" w:lineRule="auto"/>
              <w:rPr>
                <w:rFonts w:cs="Calibri"/>
              </w:rPr>
            </w:pPr>
            <w:r w:rsidRPr="002F608E">
              <w:rPr>
                <w:rFonts w:cs="Calibri"/>
              </w:rPr>
              <w:t xml:space="preserve">  </w:t>
            </w:r>
            <w:r w:rsidRPr="002F608E">
              <w:rPr>
                <w:rFonts w:cs="Calibri"/>
                <w:b/>
                <w:bCs/>
              </w:rPr>
              <w:t>Situation:</w:t>
            </w:r>
            <w:r w:rsidRPr="002F608E">
              <w:rPr>
                <w:rFonts w:cs="Calibri"/>
              </w:rPr>
              <w:t xml:space="preserve"> At Parsian E-Commerce, </w:t>
            </w:r>
            <w:r w:rsidRPr="002F608E">
              <w:rPr>
                <w:rFonts w:cs="Calibri"/>
                <w:highlight w:val="yellow"/>
              </w:rPr>
              <w:t>one of the interns struggled with SQL queries for financial reconciliations</w:t>
            </w:r>
            <w:r w:rsidRPr="002F608E">
              <w:rPr>
                <w:rFonts w:cs="Calibri"/>
              </w:rPr>
              <w:t>.</w:t>
            </w:r>
          </w:p>
          <w:p w14:paraId="7B96AE83" w14:textId="77777777" w:rsidR="002F608E" w:rsidRPr="002F608E" w:rsidRDefault="002F608E" w:rsidP="002F608E">
            <w:pPr>
              <w:autoSpaceDE w:val="0"/>
              <w:autoSpaceDN w:val="0"/>
              <w:adjustRightInd w:val="0"/>
              <w:spacing w:after="160" w:line="259" w:lineRule="auto"/>
              <w:rPr>
                <w:rFonts w:cs="Calibri"/>
              </w:rPr>
            </w:pPr>
            <w:r w:rsidRPr="002F608E">
              <w:rPr>
                <w:rFonts w:cs="Calibri"/>
              </w:rPr>
              <w:t xml:space="preserve">  </w:t>
            </w:r>
            <w:r w:rsidRPr="002F608E">
              <w:rPr>
                <w:rFonts w:cs="Calibri"/>
                <w:b/>
                <w:bCs/>
              </w:rPr>
              <w:t>Task:</w:t>
            </w:r>
            <w:r w:rsidRPr="002F608E">
              <w:rPr>
                <w:rFonts w:cs="Calibri"/>
              </w:rPr>
              <w:t xml:space="preserve"> My responsibility was </w:t>
            </w:r>
            <w:r w:rsidRPr="002F608E">
              <w:rPr>
                <w:rFonts w:cs="Calibri"/>
                <w:highlight w:val="yellow"/>
              </w:rPr>
              <w:t>to help them complete tasks accurately</w:t>
            </w:r>
            <w:r w:rsidRPr="002F608E">
              <w:rPr>
                <w:rFonts w:cs="Calibri"/>
              </w:rPr>
              <w:t xml:space="preserve"> and </w:t>
            </w:r>
            <w:r w:rsidRPr="002F608E">
              <w:rPr>
                <w:rFonts w:cs="Calibri"/>
                <w:highlight w:val="yellow"/>
              </w:rPr>
              <w:t>also build their confidence to work</w:t>
            </w:r>
            <w:r w:rsidRPr="002F608E">
              <w:rPr>
                <w:rFonts w:cs="Calibri"/>
              </w:rPr>
              <w:t xml:space="preserve"> </w:t>
            </w:r>
            <w:r w:rsidRPr="002F608E">
              <w:rPr>
                <w:rFonts w:cs="Calibri"/>
                <w:highlight w:val="yellow"/>
              </w:rPr>
              <w:t>independently</w:t>
            </w:r>
            <w:r w:rsidRPr="002F608E">
              <w:rPr>
                <w:rFonts w:cs="Calibri"/>
              </w:rPr>
              <w:t>.</w:t>
            </w:r>
          </w:p>
          <w:p w14:paraId="5EB1D026" w14:textId="77777777" w:rsidR="002F608E" w:rsidRPr="002F608E" w:rsidRDefault="002F608E" w:rsidP="002F608E">
            <w:pPr>
              <w:autoSpaceDE w:val="0"/>
              <w:autoSpaceDN w:val="0"/>
              <w:adjustRightInd w:val="0"/>
              <w:spacing w:after="160" w:line="259" w:lineRule="auto"/>
              <w:rPr>
                <w:rFonts w:cs="Calibri"/>
              </w:rPr>
            </w:pPr>
            <w:r w:rsidRPr="002F608E">
              <w:rPr>
                <w:rFonts w:cs="Calibri"/>
              </w:rPr>
              <w:t xml:space="preserve">  </w:t>
            </w:r>
            <w:r w:rsidRPr="002F608E">
              <w:rPr>
                <w:rFonts w:cs="Calibri"/>
                <w:b/>
                <w:bCs/>
              </w:rPr>
              <w:t>Action:</w:t>
            </w:r>
            <w:r w:rsidRPr="002F608E">
              <w:rPr>
                <w:rFonts w:cs="Calibri"/>
              </w:rPr>
              <w:t xml:space="preserve"> </w:t>
            </w:r>
            <w:r w:rsidRPr="002F608E">
              <w:rPr>
                <w:rFonts w:cs="Calibri"/>
                <w:highlight w:val="yellow"/>
              </w:rPr>
              <w:t>Instead of giving answers</w:t>
            </w:r>
            <w:r w:rsidRPr="002F608E">
              <w:rPr>
                <w:rFonts w:cs="Calibri"/>
              </w:rPr>
              <w:t xml:space="preserve">, I sat with them, </w:t>
            </w:r>
            <w:r w:rsidRPr="002F608E">
              <w:rPr>
                <w:rFonts w:cs="Calibri"/>
                <w:highlight w:val="yellow"/>
              </w:rPr>
              <w:t>explained logic step by step</w:t>
            </w:r>
            <w:r w:rsidRPr="002F608E">
              <w:rPr>
                <w:rFonts w:cs="Calibri"/>
              </w:rPr>
              <w:t xml:space="preserve"> </w:t>
            </w:r>
            <w:r w:rsidRPr="002F608E">
              <w:rPr>
                <w:rFonts w:cs="Calibri"/>
                <w:highlight w:val="yellow"/>
              </w:rPr>
              <w:t>using real transaction data</w:t>
            </w:r>
            <w:r w:rsidRPr="002F608E">
              <w:rPr>
                <w:rFonts w:cs="Calibri"/>
              </w:rPr>
              <w:t xml:space="preserve">, </w:t>
            </w:r>
            <w:r w:rsidRPr="002F608E">
              <w:rPr>
                <w:rFonts w:cs="Calibri"/>
                <w:highlight w:val="yellow"/>
              </w:rPr>
              <w:t>created a short guide with common templates</w:t>
            </w:r>
            <w:r w:rsidRPr="002F608E">
              <w:rPr>
                <w:rFonts w:cs="Calibri"/>
              </w:rPr>
              <w:t xml:space="preserve">, and </w:t>
            </w:r>
            <w:r w:rsidRPr="002F608E">
              <w:rPr>
                <w:rFonts w:cs="Calibri"/>
                <w:highlight w:val="yellow"/>
              </w:rPr>
              <w:t>encouraged them to try queries before reviewing together</w:t>
            </w:r>
            <w:r w:rsidRPr="002F608E">
              <w:rPr>
                <w:rFonts w:cs="Calibri"/>
              </w:rPr>
              <w:t>.</w:t>
            </w:r>
          </w:p>
          <w:p w14:paraId="3656B9AB" w14:textId="3F5B7838" w:rsidR="00C5431D" w:rsidRPr="002F608E" w:rsidRDefault="002F608E" w:rsidP="002F608E">
            <w:pPr>
              <w:autoSpaceDE w:val="0"/>
              <w:autoSpaceDN w:val="0"/>
              <w:adjustRightInd w:val="0"/>
              <w:spacing w:after="160" w:line="259" w:lineRule="auto"/>
              <w:rPr>
                <w:rFonts w:cs="Calibri"/>
              </w:rPr>
            </w:pPr>
            <w:r w:rsidRPr="002F608E">
              <w:rPr>
                <w:rFonts w:cs="Calibri"/>
              </w:rPr>
              <w:t xml:space="preserve">  </w:t>
            </w:r>
            <w:r w:rsidRPr="002F608E">
              <w:rPr>
                <w:rFonts w:cs="Calibri"/>
                <w:b/>
                <w:bCs/>
              </w:rPr>
              <w:t>Result:</w:t>
            </w:r>
            <w:r w:rsidRPr="002F608E">
              <w:rPr>
                <w:rFonts w:cs="Calibri"/>
              </w:rPr>
              <w:t xml:space="preserve"> </w:t>
            </w:r>
            <w:r w:rsidRPr="002F608E">
              <w:rPr>
                <w:rFonts w:cs="Calibri"/>
                <w:highlight w:val="yellow"/>
              </w:rPr>
              <w:t>They became confident</w:t>
            </w:r>
            <w:r w:rsidRPr="002F608E">
              <w:rPr>
                <w:rFonts w:cs="Calibri"/>
              </w:rPr>
              <w:t xml:space="preserve">, </w:t>
            </w:r>
            <w:r w:rsidRPr="002F608E">
              <w:rPr>
                <w:rFonts w:cs="Calibri"/>
                <w:highlight w:val="yellow"/>
              </w:rPr>
              <w:t>completing reconciliations independently</w:t>
            </w:r>
            <w:r w:rsidRPr="002F608E">
              <w:rPr>
                <w:rFonts w:cs="Calibri"/>
              </w:rPr>
              <w:t xml:space="preserve"> </w:t>
            </w:r>
            <w:r w:rsidRPr="002F608E">
              <w:rPr>
                <w:rFonts w:cs="Calibri"/>
                <w:highlight w:val="yellow"/>
              </w:rPr>
              <w:t>with fewer errors</w:t>
            </w:r>
            <w:r w:rsidRPr="002F608E">
              <w:rPr>
                <w:rFonts w:cs="Calibri"/>
              </w:rPr>
              <w:t xml:space="preserve">. Overall, </w:t>
            </w:r>
            <w:r w:rsidRPr="002F608E">
              <w:rPr>
                <w:rFonts w:cs="Calibri"/>
                <w:highlight w:val="yellow"/>
              </w:rPr>
              <w:t>mentoring five interns this way improved team efficiency to a 95% project completion rate,</w:t>
            </w:r>
            <w:r w:rsidRPr="002F608E">
              <w:rPr>
                <w:rFonts w:cs="Calibri"/>
              </w:rPr>
              <w:t xml:space="preserve"> and </w:t>
            </w:r>
            <w:r w:rsidRPr="002F608E">
              <w:rPr>
                <w:rFonts w:cs="Calibri"/>
                <w:highlight w:val="yellow"/>
              </w:rPr>
              <w:t>several secured permanent roles</w:t>
            </w:r>
            <w:r w:rsidRPr="002F608E">
              <w:rPr>
                <w:rFonts w:cs="Calibri"/>
              </w:rPr>
              <w:t>.</w:t>
            </w:r>
          </w:p>
        </w:tc>
      </w:tr>
    </w:tbl>
    <w:p w14:paraId="45FB0818" w14:textId="77777777" w:rsidR="00784BC7" w:rsidRDefault="00784BC7" w:rsidP="00D86F91">
      <w:pPr>
        <w:rPr>
          <w:rFonts w:cs="Calibri"/>
          <w:b/>
          <w:u w:val="single"/>
          <w:lang w:val="en-GB"/>
        </w:rPr>
      </w:pPr>
    </w:p>
    <w:tbl>
      <w:tblPr>
        <w:tblW w:w="105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597"/>
      </w:tblGrid>
      <w:tr w:rsidR="00932C57" w:rsidRPr="00784BC7" w14:paraId="4323AFC5" w14:textId="77777777" w:rsidTr="009C39CD">
        <w:trPr>
          <w:trHeight w:val="283"/>
          <w:jc w:val="center"/>
        </w:trPr>
        <w:tc>
          <w:tcPr>
            <w:tcW w:w="10597" w:type="dxa"/>
            <w:shd w:val="pct15" w:color="auto" w:fill="auto"/>
          </w:tcPr>
          <w:p w14:paraId="243263C2" w14:textId="77777777" w:rsidR="00932C57" w:rsidRPr="00784BC7" w:rsidRDefault="00932C57" w:rsidP="009C39CD">
            <w:pPr>
              <w:spacing w:before="120" w:after="120"/>
              <w:rPr>
                <w:rFonts w:cs="Calibri"/>
                <w:b/>
              </w:rPr>
            </w:pPr>
            <w:r>
              <w:rPr>
                <w:rFonts w:cs="Calibri"/>
                <w:b/>
              </w:rPr>
              <w:t>Planning &amp; Organisation</w:t>
            </w:r>
            <w:r w:rsidRPr="00784BC7">
              <w:rPr>
                <w:rFonts w:cs="Calibri"/>
                <w:b/>
              </w:rPr>
              <w:t xml:space="preserve"> </w:t>
            </w:r>
          </w:p>
        </w:tc>
      </w:tr>
      <w:tr w:rsidR="00932C57" w:rsidRPr="00784BC7" w14:paraId="049F31CB" w14:textId="77777777" w:rsidTr="009C39CD">
        <w:trPr>
          <w:trHeight w:val="179"/>
          <w:jc w:val="center"/>
        </w:trPr>
        <w:tc>
          <w:tcPr>
            <w:tcW w:w="10597" w:type="dxa"/>
          </w:tcPr>
          <w:p w14:paraId="662475A8" w14:textId="77777777" w:rsidR="00932C57" w:rsidRDefault="00FF36CF" w:rsidP="00FF36CF">
            <w:pPr>
              <w:pStyle w:val="ListParagraph"/>
              <w:autoSpaceDE w:val="0"/>
              <w:autoSpaceDN w:val="0"/>
              <w:adjustRightInd w:val="0"/>
              <w:spacing w:after="160" w:line="259" w:lineRule="auto"/>
              <w:ind w:left="0"/>
              <w:rPr>
                <w:rFonts w:cs="Calibri"/>
              </w:rPr>
            </w:pPr>
            <w:r w:rsidRPr="00FF36CF">
              <w:rPr>
                <w:rFonts w:cs="Calibri"/>
              </w:rPr>
              <w:t>We all experience times when things don’t always go to plan.  Tell me about a time when something did not work out as well as you had hoped. What have you learnt from this experience?</w:t>
            </w:r>
          </w:p>
          <w:p w14:paraId="4D77986E" w14:textId="77777777" w:rsidR="00AD1F9C" w:rsidRDefault="00AD1F9C" w:rsidP="00FF36CF">
            <w:pPr>
              <w:pStyle w:val="ListParagraph"/>
              <w:autoSpaceDE w:val="0"/>
              <w:autoSpaceDN w:val="0"/>
              <w:adjustRightInd w:val="0"/>
              <w:spacing w:after="160" w:line="259" w:lineRule="auto"/>
              <w:ind w:left="0"/>
              <w:rPr>
                <w:rFonts w:cs="Calibri"/>
              </w:rPr>
            </w:pPr>
          </w:p>
          <w:p w14:paraId="6B4304F1" w14:textId="77777777" w:rsidR="00AD1F9C" w:rsidRPr="00AD1F9C" w:rsidRDefault="00AD1F9C" w:rsidP="00AD1F9C">
            <w:pPr>
              <w:autoSpaceDE w:val="0"/>
              <w:autoSpaceDN w:val="0"/>
              <w:adjustRightInd w:val="0"/>
              <w:spacing w:after="160" w:line="259" w:lineRule="auto"/>
              <w:rPr>
                <w:rFonts w:cs="Calibri"/>
              </w:rPr>
            </w:pPr>
            <w:r w:rsidRPr="00AD1F9C">
              <w:rPr>
                <w:rFonts w:cs="Calibri"/>
              </w:rPr>
              <w:t xml:space="preserve">  </w:t>
            </w:r>
            <w:r w:rsidRPr="00AD1F9C">
              <w:rPr>
                <w:rFonts w:cs="Calibri"/>
                <w:b/>
                <w:bCs/>
              </w:rPr>
              <w:t>Situation:</w:t>
            </w:r>
            <w:r w:rsidRPr="00AD1F9C">
              <w:rPr>
                <w:rFonts w:cs="Calibri"/>
              </w:rPr>
              <w:t xml:space="preserve"> At SCTU, I </w:t>
            </w:r>
            <w:r w:rsidRPr="00AD1F9C">
              <w:rPr>
                <w:rFonts w:cs="Calibri"/>
                <w:highlight w:val="cyan"/>
              </w:rPr>
              <w:t>managed screening log data</w:t>
            </w:r>
            <w:r w:rsidRPr="00AD1F9C">
              <w:rPr>
                <w:rFonts w:cs="Calibri"/>
              </w:rPr>
              <w:t xml:space="preserve"> </w:t>
            </w:r>
            <w:r w:rsidRPr="00AD1F9C">
              <w:rPr>
                <w:rFonts w:cs="Calibri"/>
                <w:highlight w:val="cyan"/>
              </w:rPr>
              <w:t>from multiple sites in the CVLP study</w:t>
            </w:r>
            <w:r w:rsidRPr="00AD1F9C">
              <w:rPr>
                <w:rFonts w:cs="Calibri"/>
              </w:rPr>
              <w:t xml:space="preserve">. Initially, I </w:t>
            </w:r>
            <w:r w:rsidRPr="00AD1F9C">
              <w:rPr>
                <w:rFonts w:cs="Calibri"/>
                <w:highlight w:val="cyan"/>
              </w:rPr>
              <w:t>underestimated how inconsistent the submissions would be.</w:t>
            </w:r>
          </w:p>
          <w:p w14:paraId="0521895D" w14:textId="77777777" w:rsidR="00AD1F9C" w:rsidRPr="00AD1F9C" w:rsidRDefault="00AD1F9C" w:rsidP="00AD1F9C">
            <w:pPr>
              <w:autoSpaceDE w:val="0"/>
              <w:autoSpaceDN w:val="0"/>
              <w:adjustRightInd w:val="0"/>
              <w:spacing w:after="160" w:line="259" w:lineRule="auto"/>
              <w:rPr>
                <w:rFonts w:cs="Calibri"/>
              </w:rPr>
            </w:pPr>
            <w:r w:rsidRPr="00AD1F9C">
              <w:rPr>
                <w:rFonts w:cs="Calibri"/>
              </w:rPr>
              <w:t xml:space="preserve">  </w:t>
            </w:r>
            <w:r w:rsidRPr="00AD1F9C">
              <w:rPr>
                <w:rFonts w:cs="Calibri"/>
                <w:b/>
                <w:bCs/>
              </w:rPr>
              <w:t>Task:</w:t>
            </w:r>
            <w:r w:rsidRPr="00AD1F9C">
              <w:rPr>
                <w:rFonts w:cs="Calibri"/>
              </w:rPr>
              <w:t xml:space="preserve"> I tried to </w:t>
            </w:r>
            <w:r w:rsidRPr="00966295">
              <w:rPr>
                <w:rFonts w:cs="Calibri"/>
                <w:highlight w:val="cyan"/>
              </w:rPr>
              <w:t>manually clean and combine data for a reporting deadline</w:t>
            </w:r>
            <w:r w:rsidRPr="00AD1F9C">
              <w:rPr>
                <w:rFonts w:cs="Calibri"/>
              </w:rPr>
              <w:t xml:space="preserve">, but the </w:t>
            </w:r>
            <w:r w:rsidRPr="00966295">
              <w:rPr>
                <w:rFonts w:cs="Calibri"/>
                <w:highlight w:val="cyan"/>
              </w:rPr>
              <w:t>process was slow</w:t>
            </w:r>
            <w:r w:rsidRPr="00AD1F9C">
              <w:rPr>
                <w:rFonts w:cs="Calibri"/>
              </w:rPr>
              <w:t xml:space="preserve"> and </w:t>
            </w:r>
            <w:r w:rsidRPr="00966295">
              <w:rPr>
                <w:rFonts w:cs="Calibri"/>
                <w:highlight w:val="cyan"/>
              </w:rPr>
              <w:t>error-prone.</w:t>
            </w:r>
          </w:p>
          <w:p w14:paraId="729F7957" w14:textId="77777777" w:rsidR="00AD1F9C" w:rsidRPr="00AD1F9C" w:rsidRDefault="00AD1F9C" w:rsidP="00AD1F9C">
            <w:pPr>
              <w:autoSpaceDE w:val="0"/>
              <w:autoSpaceDN w:val="0"/>
              <w:adjustRightInd w:val="0"/>
              <w:spacing w:after="160" w:line="259" w:lineRule="auto"/>
              <w:rPr>
                <w:rFonts w:cs="Calibri"/>
              </w:rPr>
            </w:pPr>
            <w:r w:rsidRPr="00AD1F9C">
              <w:rPr>
                <w:rFonts w:cs="Calibri"/>
              </w:rPr>
              <w:t xml:space="preserve">  </w:t>
            </w:r>
            <w:r w:rsidRPr="00AD1F9C">
              <w:rPr>
                <w:rFonts w:cs="Calibri"/>
                <w:b/>
                <w:bCs/>
              </w:rPr>
              <w:t>Action:</w:t>
            </w:r>
            <w:r w:rsidRPr="00AD1F9C">
              <w:rPr>
                <w:rFonts w:cs="Calibri"/>
              </w:rPr>
              <w:t xml:space="preserve"> </w:t>
            </w:r>
            <w:r w:rsidRPr="00966295">
              <w:rPr>
                <w:rFonts w:cs="Calibri"/>
                <w:highlight w:val="cyan"/>
              </w:rPr>
              <w:t>I stepped back</w:t>
            </w:r>
            <w:r w:rsidRPr="00AD1F9C">
              <w:rPr>
                <w:rFonts w:cs="Calibri"/>
              </w:rPr>
              <w:t xml:space="preserve">, </w:t>
            </w:r>
            <w:r w:rsidRPr="00966295">
              <w:rPr>
                <w:rFonts w:cs="Calibri"/>
                <w:highlight w:val="cyan"/>
              </w:rPr>
              <w:t>spoke to managers</w:t>
            </w:r>
            <w:r w:rsidRPr="00AD1F9C">
              <w:rPr>
                <w:rFonts w:cs="Calibri"/>
              </w:rPr>
              <w:t xml:space="preserve"> </w:t>
            </w:r>
            <w:r w:rsidRPr="00966295">
              <w:rPr>
                <w:rFonts w:cs="Calibri"/>
                <w:highlight w:val="cyan"/>
              </w:rPr>
              <w:t>about their needs</w:t>
            </w:r>
            <w:r w:rsidRPr="00AD1F9C">
              <w:rPr>
                <w:rFonts w:cs="Calibri"/>
              </w:rPr>
              <w:t xml:space="preserve">, then </w:t>
            </w:r>
            <w:r w:rsidRPr="00966295">
              <w:rPr>
                <w:rFonts w:cs="Calibri"/>
                <w:highlight w:val="cyan"/>
              </w:rPr>
              <w:t>built a Python ETL pipeline</w:t>
            </w:r>
            <w:r w:rsidRPr="00AD1F9C">
              <w:rPr>
                <w:rFonts w:cs="Calibri"/>
              </w:rPr>
              <w:t xml:space="preserve"> to </w:t>
            </w:r>
            <w:r w:rsidRPr="00966295">
              <w:rPr>
                <w:rFonts w:cs="Calibri"/>
                <w:highlight w:val="cyan"/>
              </w:rPr>
              <w:t xml:space="preserve">automatically </w:t>
            </w:r>
            <w:proofErr w:type="spellStart"/>
            <w:r w:rsidRPr="00966295">
              <w:rPr>
                <w:rFonts w:cs="Calibri"/>
                <w:highlight w:val="cyan"/>
              </w:rPr>
              <w:t>standardise</w:t>
            </w:r>
            <w:proofErr w:type="spellEnd"/>
            <w:r w:rsidRPr="00966295">
              <w:rPr>
                <w:rFonts w:cs="Calibri"/>
                <w:highlight w:val="cyan"/>
              </w:rPr>
              <w:t xml:space="preserve"> logs</w:t>
            </w:r>
            <w:r w:rsidRPr="00AD1F9C">
              <w:rPr>
                <w:rFonts w:cs="Calibri"/>
              </w:rPr>
              <w:t xml:space="preserve">, </w:t>
            </w:r>
            <w:r w:rsidRPr="00966295">
              <w:rPr>
                <w:rFonts w:cs="Calibri"/>
                <w:highlight w:val="cyan"/>
              </w:rPr>
              <w:t>flag errors</w:t>
            </w:r>
            <w:r w:rsidRPr="00AD1F9C">
              <w:rPr>
                <w:rFonts w:cs="Calibri"/>
              </w:rPr>
              <w:t xml:space="preserve">, and </w:t>
            </w:r>
            <w:r w:rsidRPr="00966295">
              <w:rPr>
                <w:rFonts w:cs="Calibri"/>
                <w:highlight w:val="cyan"/>
              </w:rPr>
              <w:t>produce site-level summaries</w:t>
            </w:r>
            <w:r w:rsidRPr="00AD1F9C">
              <w:rPr>
                <w:rFonts w:cs="Calibri"/>
              </w:rPr>
              <w:t xml:space="preserve">. I </w:t>
            </w:r>
            <w:r w:rsidRPr="00966295">
              <w:rPr>
                <w:rFonts w:cs="Calibri"/>
                <w:highlight w:val="cyan"/>
              </w:rPr>
              <w:t>tested iteratively with stakeholders</w:t>
            </w:r>
            <w:r w:rsidRPr="00AD1F9C">
              <w:rPr>
                <w:rFonts w:cs="Calibri"/>
              </w:rPr>
              <w:t xml:space="preserve"> to </w:t>
            </w:r>
            <w:r w:rsidRPr="00966295">
              <w:rPr>
                <w:rFonts w:cs="Calibri"/>
                <w:highlight w:val="cyan"/>
              </w:rPr>
              <w:t>ensure it worke</w:t>
            </w:r>
            <w:r w:rsidRPr="00AD1F9C">
              <w:rPr>
                <w:rFonts w:cs="Calibri"/>
              </w:rPr>
              <w:t>d.</w:t>
            </w:r>
          </w:p>
          <w:p w14:paraId="62486C05" w14:textId="5BABDB62" w:rsidR="001F68DD" w:rsidRPr="00AD1F9C" w:rsidRDefault="00AD1F9C" w:rsidP="00AD1F9C">
            <w:pPr>
              <w:autoSpaceDE w:val="0"/>
              <w:autoSpaceDN w:val="0"/>
              <w:adjustRightInd w:val="0"/>
              <w:spacing w:after="160" w:line="259" w:lineRule="auto"/>
              <w:rPr>
                <w:rFonts w:cs="Calibri"/>
              </w:rPr>
            </w:pPr>
            <w:r w:rsidRPr="00AD1F9C">
              <w:rPr>
                <w:rFonts w:cs="Calibri"/>
              </w:rPr>
              <w:t xml:space="preserve">  </w:t>
            </w:r>
            <w:r w:rsidRPr="00AD1F9C">
              <w:rPr>
                <w:rFonts w:cs="Calibri"/>
                <w:b/>
                <w:bCs/>
              </w:rPr>
              <w:t>Result:</w:t>
            </w:r>
            <w:r w:rsidRPr="00AD1F9C">
              <w:rPr>
                <w:rFonts w:cs="Calibri"/>
              </w:rPr>
              <w:t xml:space="preserve"> </w:t>
            </w:r>
            <w:r w:rsidRPr="00966295">
              <w:rPr>
                <w:rFonts w:cs="Calibri"/>
                <w:highlight w:val="cyan"/>
              </w:rPr>
              <w:t>Cleaning time dropped by over 60%,</w:t>
            </w:r>
            <w:r w:rsidRPr="00AD1F9C">
              <w:rPr>
                <w:rFonts w:cs="Calibri"/>
              </w:rPr>
              <w:t xml:space="preserve"> </w:t>
            </w:r>
            <w:r w:rsidRPr="00966295">
              <w:rPr>
                <w:rFonts w:cs="Calibri"/>
                <w:highlight w:val="cyan"/>
              </w:rPr>
              <w:t>reports became reliable</w:t>
            </w:r>
            <w:r w:rsidRPr="00AD1F9C">
              <w:rPr>
                <w:rFonts w:cs="Calibri"/>
              </w:rPr>
              <w:t xml:space="preserve">, and I </w:t>
            </w:r>
            <w:r w:rsidRPr="00966295">
              <w:rPr>
                <w:rFonts w:cs="Calibri"/>
                <w:highlight w:val="cyan"/>
              </w:rPr>
              <w:t>learnt not to rely on manual fixes under pressure</w:t>
            </w:r>
            <w:r w:rsidRPr="00AD1F9C">
              <w:rPr>
                <w:rFonts w:cs="Calibri"/>
              </w:rPr>
              <w:t xml:space="preserve"> but to </w:t>
            </w:r>
            <w:proofErr w:type="spellStart"/>
            <w:r w:rsidRPr="00966295">
              <w:rPr>
                <w:rFonts w:cs="Calibri"/>
                <w:highlight w:val="cyan"/>
              </w:rPr>
              <w:t>prioritise</w:t>
            </w:r>
            <w:proofErr w:type="spellEnd"/>
            <w:r w:rsidRPr="00966295">
              <w:rPr>
                <w:rFonts w:cs="Calibri"/>
                <w:highlight w:val="cyan"/>
              </w:rPr>
              <w:t xml:space="preserve"> scalable solutions</w:t>
            </w:r>
            <w:r w:rsidRPr="00AD1F9C">
              <w:rPr>
                <w:rFonts w:cs="Calibri"/>
              </w:rPr>
              <w:t>.</w:t>
            </w:r>
          </w:p>
        </w:tc>
      </w:tr>
    </w:tbl>
    <w:p w14:paraId="534D44F0" w14:textId="77777777" w:rsidR="00EC51CA" w:rsidRPr="00784BC7" w:rsidRDefault="00EC51CA" w:rsidP="00D86F91">
      <w:pPr>
        <w:rPr>
          <w:rFonts w:cs="Calibri"/>
          <w:b/>
          <w:u w:val="single"/>
          <w:lang w:val="en-GB"/>
        </w:rPr>
      </w:pPr>
    </w:p>
    <w:tbl>
      <w:tblPr>
        <w:tblW w:w="105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597"/>
      </w:tblGrid>
      <w:tr w:rsidR="00D86F91" w:rsidRPr="00784BC7" w14:paraId="23B543BC" w14:textId="77777777" w:rsidTr="425622F8">
        <w:trPr>
          <w:trHeight w:val="283"/>
          <w:jc w:val="center"/>
        </w:trPr>
        <w:tc>
          <w:tcPr>
            <w:tcW w:w="10597" w:type="dxa"/>
          </w:tcPr>
          <w:p w14:paraId="79EE81D8" w14:textId="77777777" w:rsidR="00D86F91" w:rsidRPr="00784BC7" w:rsidRDefault="00440A05" w:rsidP="00846939">
            <w:pPr>
              <w:spacing w:before="120" w:after="120"/>
              <w:rPr>
                <w:rFonts w:cs="Calibri"/>
                <w:b/>
              </w:rPr>
            </w:pPr>
            <w:r w:rsidRPr="00784BC7">
              <w:rPr>
                <w:rFonts w:cs="Calibri"/>
                <w:b/>
              </w:rPr>
              <w:t>Communicating &amp;</w:t>
            </w:r>
            <w:r w:rsidR="007A60AA" w:rsidRPr="00784BC7">
              <w:rPr>
                <w:rFonts w:cs="Calibri"/>
                <w:b/>
              </w:rPr>
              <w:t xml:space="preserve"> </w:t>
            </w:r>
            <w:r w:rsidRPr="00784BC7">
              <w:rPr>
                <w:rFonts w:cs="Calibri"/>
                <w:b/>
              </w:rPr>
              <w:t>Influencing</w:t>
            </w:r>
          </w:p>
        </w:tc>
      </w:tr>
      <w:tr w:rsidR="00D86F91" w:rsidRPr="00784BC7" w14:paraId="4B99056E" w14:textId="77777777" w:rsidTr="425622F8">
        <w:trPr>
          <w:trHeight w:val="179"/>
          <w:jc w:val="center"/>
        </w:trPr>
        <w:tc>
          <w:tcPr>
            <w:tcW w:w="10597" w:type="dxa"/>
          </w:tcPr>
          <w:p w14:paraId="17EE1B6D" w14:textId="77777777" w:rsidR="00D86F91" w:rsidRDefault="00FF36CF" w:rsidP="00932C57">
            <w:pPr>
              <w:pStyle w:val="ListParagraph"/>
              <w:spacing w:after="160" w:line="259" w:lineRule="auto"/>
              <w:ind w:left="0"/>
              <w:rPr>
                <w:rFonts w:cs="Calibri"/>
              </w:rPr>
            </w:pPr>
            <w:r w:rsidRPr="425622F8">
              <w:rPr>
                <w:rFonts w:cs="Calibri"/>
              </w:rPr>
              <w:t>Tell me about a time when you have presented to an audience, conveying information on a complex topic. How did you translate the information so that the whole audience could understand it? How did you choose the method of communication?</w:t>
            </w:r>
          </w:p>
          <w:p w14:paraId="60BC782E" w14:textId="77777777" w:rsidR="006C546E" w:rsidRPr="006C546E" w:rsidRDefault="006C546E" w:rsidP="006C546E">
            <w:pPr>
              <w:spacing w:after="160" w:line="259" w:lineRule="auto"/>
              <w:rPr>
                <w:rFonts w:cs="Calibri"/>
              </w:rPr>
            </w:pPr>
            <w:r w:rsidRPr="006C546E">
              <w:rPr>
                <w:rFonts w:cs="Calibri"/>
              </w:rPr>
              <w:t xml:space="preserve">  </w:t>
            </w:r>
            <w:r w:rsidRPr="006C546E">
              <w:rPr>
                <w:rFonts w:cs="Calibri"/>
                <w:b/>
                <w:bCs/>
              </w:rPr>
              <w:t>Situation:</w:t>
            </w:r>
            <w:r w:rsidRPr="006C546E">
              <w:rPr>
                <w:rFonts w:cs="Calibri"/>
              </w:rPr>
              <w:t xml:space="preserve"> At SCTU, </w:t>
            </w:r>
            <w:r w:rsidRPr="006C546E">
              <w:rPr>
                <w:rFonts w:cs="Calibri"/>
                <w:highlight w:val="green"/>
              </w:rPr>
              <w:t>I developed a real-time dashboard for the DECIPHER trial</w:t>
            </w:r>
            <w:r w:rsidRPr="006C546E">
              <w:rPr>
                <w:rFonts w:cs="Calibri"/>
              </w:rPr>
              <w:t xml:space="preserve">. I needed to present it to </w:t>
            </w:r>
            <w:r w:rsidRPr="006C546E">
              <w:rPr>
                <w:rFonts w:cs="Calibri"/>
                <w:highlight w:val="green"/>
              </w:rPr>
              <w:t>trial managers</w:t>
            </w:r>
            <w:r w:rsidRPr="006C546E">
              <w:rPr>
                <w:rFonts w:cs="Calibri"/>
              </w:rPr>
              <w:t xml:space="preserve">, </w:t>
            </w:r>
            <w:r w:rsidRPr="006C546E">
              <w:rPr>
                <w:rFonts w:cs="Calibri"/>
                <w:highlight w:val="green"/>
              </w:rPr>
              <w:t>data managers</w:t>
            </w:r>
            <w:r w:rsidRPr="006C546E">
              <w:rPr>
                <w:rFonts w:cs="Calibri"/>
              </w:rPr>
              <w:t xml:space="preserve">, and </w:t>
            </w:r>
            <w:r w:rsidRPr="006C546E">
              <w:rPr>
                <w:rFonts w:cs="Calibri"/>
                <w:highlight w:val="green"/>
              </w:rPr>
              <w:t>statisticians</w:t>
            </w:r>
            <w:r w:rsidRPr="006C546E">
              <w:rPr>
                <w:rFonts w:cs="Calibri"/>
              </w:rPr>
              <w:t xml:space="preserve"> — </w:t>
            </w:r>
            <w:r w:rsidRPr="006C546E">
              <w:rPr>
                <w:rFonts w:cs="Calibri"/>
                <w:highlight w:val="green"/>
              </w:rPr>
              <w:t>each with different priorities and expertise.</w:t>
            </w:r>
          </w:p>
          <w:p w14:paraId="395B5906" w14:textId="77777777" w:rsidR="006C546E" w:rsidRPr="006C546E" w:rsidRDefault="006C546E" w:rsidP="006C546E">
            <w:pPr>
              <w:spacing w:after="160" w:line="259" w:lineRule="auto"/>
              <w:rPr>
                <w:rFonts w:cs="Calibri"/>
              </w:rPr>
            </w:pPr>
            <w:r w:rsidRPr="006C546E">
              <w:rPr>
                <w:rFonts w:cs="Calibri"/>
              </w:rPr>
              <w:t xml:space="preserve">  </w:t>
            </w:r>
            <w:r w:rsidRPr="006C546E">
              <w:rPr>
                <w:rFonts w:cs="Calibri"/>
                <w:b/>
                <w:bCs/>
              </w:rPr>
              <w:t>Task:</w:t>
            </w:r>
            <w:r w:rsidRPr="006C546E">
              <w:rPr>
                <w:rFonts w:cs="Calibri"/>
              </w:rPr>
              <w:t xml:space="preserve"> The challenge was to make the dashboard </w:t>
            </w:r>
            <w:r w:rsidRPr="006C546E">
              <w:rPr>
                <w:rFonts w:cs="Calibri"/>
                <w:highlight w:val="green"/>
              </w:rPr>
              <w:t>understandable</w:t>
            </w:r>
            <w:r w:rsidRPr="006C546E">
              <w:rPr>
                <w:rFonts w:cs="Calibri"/>
              </w:rPr>
              <w:t xml:space="preserve"> and </w:t>
            </w:r>
            <w:r w:rsidRPr="006C546E">
              <w:rPr>
                <w:rFonts w:cs="Calibri"/>
                <w:highlight w:val="green"/>
              </w:rPr>
              <w:t>useful</w:t>
            </w:r>
            <w:r w:rsidRPr="006C546E">
              <w:rPr>
                <w:rFonts w:cs="Calibri"/>
              </w:rPr>
              <w:t xml:space="preserve"> for all groups.</w:t>
            </w:r>
          </w:p>
          <w:p w14:paraId="00730CA2" w14:textId="77777777" w:rsidR="006C546E" w:rsidRPr="006C546E" w:rsidRDefault="006C546E" w:rsidP="006C546E">
            <w:pPr>
              <w:spacing w:after="160" w:line="259" w:lineRule="auto"/>
              <w:rPr>
                <w:rFonts w:cs="Calibri"/>
              </w:rPr>
            </w:pPr>
            <w:r w:rsidRPr="006C546E">
              <w:rPr>
                <w:rFonts w:cs="Calibri"/>
              </w:rPr>
              <w:t xml:space="preserve">  </w:t>
            </w:r>
            <w:r w:rsidRPr="006C546E">
              <w:rPr>
                <w:rFonts w:cs="Calibri"/>
                <w:b/>
                <w:bCs/>
              </w:rPr>
              <w:t>Action:</w:t>
            </w:r>
            <w:r w:rsidRPr="006C546E">
              <w:rPr>
                <w:rFonts w:cs="Calibri"/>
              </w:rPr>
              <w:t xml:space="preserve"> I avoided </w:t>
            </w:r>
            <w:r w:rsidRPr="00AC05CD">
              <w:rPr>
                <w:rFonts w:cs="Calibri"/>
                <w:highlight w:val="green"/>
              </w:rPr>
              <w:t>jargon</w:t>
            </w:r>
            <w:r w:rsidRPr="006C546E">
              <w:rPr>
                <w:rFonts w:cs="Calibri"/>
              </w:rPr>
              <w:t xml:space="preserve">, used </w:t>
            </w:r>
            <w:r w:rsidRPr="00AC05CD">
              <w:rPr>
                <w:rFonts w:cs="Calibri"/>
                <w:highlight w:val="green"/>
              </w:rPr>
              <w:t>KPIs</w:t>
            </w:r>
            <w:r w:rsidRPr="006C546E">
              <w:rPr>
                <w:rFonts w:cs="Calibri"/>
              </w:rPr>
              <w:t xml:space="preserve"> </w:t>
            </w:r>
            <w:r w:rsidRPr="00AC05CD">
              <w:rPr>
                <w:rFonts w:cs="Calibri"/>
                <w:highlight w:val="green"/>
              </w:rPr>
              <w:t>and traffic-light visuals for managers</w:t>
            </w:r>
            <w:r w:rsidRPr="006C546E">
              <w:rPr>
                <w:rFonts w:cs="Calibri"/>
              </w:rPr>
              <w:t xml:space="preserve">, </w:t>
            </w:r>
            <w:r w:rsidRPr="00AC05CD">
              <w:rPr>
                <w:rFonts w:cs="Calibri"/>
                <w:highlight w:val="green"/>
              </w:rPr>
              <w:t>error checks for data managers</w:t>
            </w:r>
            <w:r w:rsidRPr="006C546E">
              <w:rPr>
                <w:rFonts w:cs="Calibri"/>
              </w:rPr>
              <w:t xml:space="preserve">, and </w:t>
            </w:r>
            <w:r w:rsidRPr="00AC05CD">
              <w:rPr>
                <w:rFonts w:cs="Calibri"/>
                <w:highlight w:val="green"/>
              </w:rPr>
              <w:t>validated extracts for statisticians</w:t>
            </w:r>
            <w:r w:rsidRPr="006C546E">
              <w:rPr>
                <w:rFonts w:cs="Calibri"/>
              </w:rPr>
              <w:t xml:space="preserve">. I built </w:t>
            </w:r>
            <w:r w:rsidRPr="00AC05CD">
              <w:rPr>
                <w:rFonts w:cs="Calibri"/>
                <w:highlight w:val="green"/>
              </w:rPr>
              <w:t>a short slide deck with clear charts and an action table</w:t>
            </w:r>
            <w:r w:rsidRPr="006C546E">
              <w:rPr>
                <w:rFonts w:cs="Calibri"/>
              </w:rPr>
              <w:t>.</w:t>
            </w:r>
          </w:p>
          <w:p w14:paraId="43AB48C0" w14:textId="77777777" w:rsidR="00B33642" w:rsidRDefault="006C546E" w:rsidP="006C546E">
            <w:pPr>
              <w:spacing w:after="160" w:line="259" w:lineRule="auto"/>
              <w:rPr>
                <w:rFonts w:cs="Calibri"/>
              </w:rPr>
            </w:pPr>
            <w:r w:rsidRPr="006C546E">
              <w:rPr>
                <w:rFonts w:cs="Calibri"/>
              </w:rPr>
              <w:t xml:space="preserve">  </w:t>
            </w:r>
            <w:r w:rsidRPr="006C546E">
              <w:rPr>
                <w:rFonts w:cs="Calibri"/>
                <w:b/>
                <w:bCs/>
              </w:rPr>
              <w:t>Result:</w:t>
            </w:r>
            <w:r w:rsidRPr="006C546E">
              <w:rPr>
                <w:rFonts w:cs="Calibri"/>
              </w:rPr>
              <w:t xml:space="preserve"> The presentation was </w:t>
            </w:r>
            <w:r w:rsidRPr="00644323">
              <w:rPr>
                <w:rFonts w:cs="Calibri"/>
                <w:highlight w:val="green"/>
              </w:rPr>
              <w:t>well received</w:t>
            </w:r>
            <w:r w:rsidRPr="006C546E">
              <w:rPr>
                <w:rFonts w:cs="Calibri"/>
              </w:rPr>
              <w:t xml:space="preserve">, leading to </w:t>
            </w:r>
            <w:r w:rsidRPr="00644323">
              <w:rPr>
                <w:rFonts w:cs="Calibri"/>
                <w:highlight w:val="green"/>
              </w:rPr>
              <w:t>quick protocol adjustments</w:t>
            </w:r>
            <w:r w:rsidRPr="006C546E">
              <w:rPr>
                <w:rFonts w:cs="Calibri"/>
              </w:rPr>
              <w:t xml:space="preserve"> in a single meeting. I proved </w:t>
            </w:r>
            <w:r w:rsidRPr="00644323">
              <w:rPr>
                <w:rFonts w:cs="Calibri"/>
                <w:highlight w:val="green"/>
              </w:rPr>
              <w:t>that tailoring communication</w:t>
            </w:r>
            <w:r w:rsidRPr="006C546E">
              <w:rPr>
                <w:rFonts w:cs="Calibri"/>
              </w:rPr>
              <w:t xml:space="preserve"> and </w:t>
            </w:r>
            <w:r w:rsidRPr="00644323">
              <w:rPr>
                <w:rFonts w:cs="Calibri"/>
                <w:highlight w:val="green"/>
              </w:rPr>
              <w:t>using visuals</w:t>
            </w:r>
            <w:r w:rsidRPr="006C546E">
              <w:rPr>
                <w:rFonts w:cs="Calibri"/>
              </w:rPr>
              <w:t xml:space="preserve"> builds </w:t>
            </w:r>
            <w:r w:rsidRPr="00644323">
              <w:rPr>
                <w:rFonts w:cs="Calibri"/>
                <w:highlight w:val="green"/>
              </w:rPr>
              <w:t>clarity</w:t>
            </w:r>
            <w:r w:rsidRPr="006C546E">
              <w:rPr>
                <w:rFonts w:cs="Calibri"/>
              </w:rPr>
              <w:t xml:space="preserve"> and </w:t>
            </w:r>
            <w:r w:rsidRPr="00644323">
              <w:rPr>
                <w:rFonts w:cs="Calibri"/>
                <w:highlight w:val="green"/>
              </w:rPr>
              <w:t>alignment</w:t>
            </w:r>
            <w:r w:rsidRPr="006C546E">
              <w:rPr>
                <w:rFonts w:cs="Calibri"/>
              </w:rPr>
              <w:t>.</w:t>
            </w:r>
          </w:p>
          <w:p w14:paraId="751256EE" w14:textId="77777777" w:rsidR="006C546E" w:rsidRDefault="006C546E" w:rsidP="006C546E">
            <w:pPr>
              <w:spacing w:after="160" w:line="259" w:lineRule="auto"/>
              <w:rPr>
                <w:rFonts w:cs="Calibri"/>
              </w:rPr>
            </w:pPr>
          </w:p>
          <w:p w14:paraId="1299C43A" w14:textId="348D2205" w:rsidR="006C546E" w:rsidRPr="006C546E" w:rsidRDefault="006C546E" w:rsidP="006C546E">
            <w:pPr>
              <w:spacing w:after="160" w:line="259" w:lineRule="auto"/>
              <w:rPr>
                <w:rFonts w:cs="Calibri"/>
              </w:rPr>
            </w:pPr>
          </w:p>
        </w:tc>
      </w:tr>
    </w:tbl>
    <w:p w14:paraId="3461D779" w14:textId="77777777" w:rsidR="00932C57" w:rsidRPr="00784BC7" w:rsidRDefault="00932C57" w:rsidP="00D86F91">
      <w:pPr>
        <w:rPr>
          <w:rFonts w:cs="Calibri"/>
          <w:b/>
          <w:u w:val="single"/>
          <w:lang w:val="en-GB"/>
        </w:rPr>
      </w:pPr>
    </w:p>
    <w:tbl>
      <w:tblPr>
        <w:tblW w:w="105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597"/>
      </w:tblGrid>
      <w:tr w:rsidR="00D86F91" w:rsidRPr="00784BC7" w14:paraId="5052CF8D" w14:textId="77777777" w:rsidTr="00846939">
        <w:trPr>
          <w:trHeight w:val="283"/>
          <w:jc w:val="center"/>
        </w:trPr>
        <w:tc>
          <w:tcPr>
            <w:tcW w:w="10597" w:type="dxa"/>
            <w:shd w:val="pct15" w:color="auto" w:fill="auto"/>
          </w:tcPr>
          <w:p w14:paraId="37396B21" w14:textId="77777777" w:rsidR="00D86F91" w:rsidRPr="00784BC7" w:rsidRDefault="00440A05" w:rsidP="00846939">
            <w:pPr>
              <w:spacing w:before="120" w:after="120"/>
              <w:rPr>
                <w:rFonts w:cs="Calibri"/>
                <w:b/>
              </w:rPr>
            </w:pPr>
            <w:r w:rsidRPr="00784BC7">
              <w:rPr>
                <w:rFonts w:cs="Calibri"/>
                <w:b/>
              </w:rPr>
              <w:lastRenderedPageBreak/>
              <w:t xml:space="preserve">Problem Solving &amp; Initiative </w:t>
            </w:r>
          </w:p>
        </w:tc>
      </w:tr>
      <w:tr w:rsidR="00D86F91" w:rsidRPr="00784BC7" w14:paraId="3CF2D8B6" w14:textId="77777777" w:rsidTr="00846939">
        <w:trPr>
          <w:trHeight w:val="179"/>
          <w:jc w:val="center"/>
        </w:trPr>
        <w:tc>
          <w:tcPr>
            <w:tcW w:w="10597" w:type="dxa"/>
          </w:tcPr>
          <w:p w14:paraId="43EC8B80" w14:textId="01B3C959" w:rsidR="001D722E" w:rsidRDefault="00FF36CF" w:rsidP="00B9511D">
            <w:pPr>
              <w:pStyle w:val="ListParagraph"/>
              <w:autoSpaceDE w:val="0"/>
              <w:autoSpaceDN w:val="0"/>
              <w:adjustRightInd w:val="0"/>
              <w:spacing w:after="160" w:line="259" w:lineRule="auto"/>
              <w:ind w:left="0"/>
              <w:rPr>
                <w:rFonts w:cs="Calibri"/>
              </w:rPr>
            </w:pPr>
            <w:r w:rsidRPr="00FF36CF">
              <w:rPr>
                <w:rFonts w:cs="Calibri"/>
              </w:rPr>
              <w:t>Share an experience where you had to make a decision under pressure or in a time-sensitive situation. How did you assess the available options, evaluate the potential risks and benefits, and make a well-informed and timely decision?</w:t>
            </w:r>
          </w:p>
          <w:p w14:paraId="6354911B" w14:textId="77777777" w:rsidR="00B9511D" w:rsidRPr="00B9511D" w:rsidRDefault="00B9511D" w:rsidP="00B9511D">
            <w:pPr>
              <w:autoSpaceDE w:val="0"/>
              <w:autoSpaceDN w:val="0"/>
              <w:adjustRightInd w:val="0"/>
              <w:spacing w:after="160" w:line="259" w:lineRule="auto"/>
              <w:rPr>
                <w:rFonts w:cs="Calibri"/>
              </w:rPr>
            </w:pPr>
            <w:r w:rsidRPr="00B9511D">
              <w:rPr>
                <w:rFonts w:cs="Calibri"/>
              </w:rPr>
              <w:t xml:space="preserve">  </w:t>
            </w:r>
            <w:r w:rsidRPr="00B9511D">
              <w:rPr>
                <w:rFonts w:cs="Calibri"/>
                <w:b/>
                <w:bCs/>
              </w:rPr>
              <w:t>Situation:</w:t>
            </w:r>
            <w:r w:rsidRPr="00B9511D">
              <w:rPr>
                <w:rFonts w:cs="Calibri"/>
              </w:rPr>
              <w:t xml:space="preserve"> At SCTU, </w:t>
            </w:r>
            <w:r w:rsidRPr="00B9511D">
              <w:rPr>
                <w:rFonts w:cs="Calibri"/>
                <w:highlight w:val="cyan"/>
              </w:rPr>
              <w:t>daily AE/SAE checks across 15+ trials were manual and time-consuming</w:t>
            </w:r>
            <w:r w:rsidRPr="00B9511D">
              <w:rPr>
                <w:rFonts w:cs="Calibri"/>
              </w:rPr>
              <w:t xml:space="preserve">. One morning, we </w:t>
            </w:r>
            <w:r w:rsidRPr="00B9511D">
              <w:rPr>
                <w:rFonts w:cs="Calibri"/>
                <w:highlight w:val="cyan"/>
              </w:rPr>
              <w:t>faced an urgent request to deliver accurate AE data</w:t>
            </w:r>
            <w:r w:rsidRPr="00B9511D">
              <w:rPr>
                <w:rFonts w:cs="Calibri"/>
              </w:rPr>
              <w:t xml:space="preserve"> the same day.</w:t>
            </w:r>
          </w:p>
          <w:p w14:paraId="3E4FA228" w14:textId="77777777" w:rsidR="00B9511D" w:rsidRPr="00B9511D" w:rsidRDefault="00B9511D" w:rsidP="00B9511D">
            <w:pPr>
              <w:autoSpaceDE w:val="0"/>
              <w:autoSpaceDN w:val="0"/>
              <w:adjustRightInd w:val="0"/>
              <w:spacing w:after="160" w:line="259" w:lineRule="auto"/>
              <w:rPr>
                <w:rFonts w:cs="Calibri"/>
              </w:rPr>
            </w:pPr>
            <w:r w:rsidRPr="00B9511D">
              <w:rPr>
                <w:rFonts w:cs="Calibri"/>
              </w:rPr>
              <w:t xml:space="preserve">  </w:t>
            </w:r>
            <w:r w:rsidRPr="00B9511D">
              <w:rPr>
                <w:rFonts w:cs="Calibri"/>
                <w:b/>
                <w:bCs/>
              </w:rPr>
              <w:t>Task:</w:t>
            </w:r>
            <w:r w:rsidRPr="00B9511D">
              <w:rPr>
                <w:rFonts w:cs="Calibri"/>
              </w:rPr>
              <w:t xml:space="preserve"> I </w:t>
            </w:r>
            <w:r w:rsidRPr="00B9511D">
              <w:rPr>
                <w:rFonts w:cs="Calibri"/>
                <w:highlight w:val="cyan"/>
              </w:rPr>
              <w:t>had to deliver accurate results quickly without breaching compliance</w:t>
            </w:r>
            <w:r w:rsidRPr="00B9511D">
              <w:rPr>
                <w:rFonts w:cs="Calibri"/>
              </w:rPr>
              <w:t>.</w:t>
            </w:r>
          </w:p>
          <w:p w14:paraId="100CC136" w14:textId="77777777" w:rsidR="00B9511D" w:rsidRPr="00B9511D" w:rsidRDefault="00B9511D" w:rsidP="00B9511D">
            <w:pPr>
              <w:autoSpaceDE w:val="0"/>
              <w:autoSpaceDN w:val="0"/>
              <w:adjustRightInd w:val="0"/>
              <w:spacing w:after="160" w:line="259" w:lineRule="auto"/>
              <w:rPr>
                <w:rFonts w:cs="Calibri"/>
              </w:rPr>
            </w:pPr>
            <w:r w:rsidRPr="00B9511D">
              <w:rPr>
                <w:rFonts w:cs="Calibri"/>
              </w:rPr>
              <w:t xml:space="preserve">  </w:t>
            </w:r>
            <w:r w:rsidRPr="00B9511D">
              <w:rPr>
                <w:rFonts w:cs="Calibri"/>
                <w:b/>
                <w:bCs/>
              </w:rPr>
              <w:t>Action:</w:t>
            </w:r>
            <w:r w:rsidRPr="00B9511D">
              <w:rPr>
                <w:rFonts w:cs="Calibri"/>
              </w:rPr>
              <w:t xml:space="preserve"> I decided to </w:t>
            </w:r>
            <w:r w:rsidRPr="00B9511D">
              <w:rPr>
                <w:rFonts w:cs="Calibri"/>
                <w:highlight w:val="cyan"/>
              </w:rPr>
              <w:t>automate using Python</w:t>
            </w:r>
            <w:r w:rsidRPr="00B9511D">
              <w:rPr>
                <w:rFonts w:cs="Calibri"/>
              </w:rPr>
              <w:t xml:space="preserve">, </w:t>
            </w:r>
            <w:r w:rsidRPr="00B9511D">
              <w:rPr>
                <w:rFonts w:cs="Calibri"/>
                <w:highlight w:val="cyan"/>
              </w:rPr>
              <w:t>Flask</w:t>
            </w:r>
            <w:r w:rsidRPr="00B9511D">
              <w:rPr>
                <w:rFonts w:cs="Calibri"/>
              </w:rPr>
              <w:t xml:space="preserve">, and </w:t>
            </w:r>
            <w:r w:rsidRPr="00B9511D">
              <w:rPr>
                <w:rFonts w:cs="Calibri"/>
                <w:highlight w:val="cyan"/>
              </w:rPr>
              <w:t>SAS</w:t>
            </w:r>
            <w:r w:rsidRPr="00B9511D">
              <w:rPr>
                <w:rFonts w:cs="Calibri"/>
              </w:rPr>
              <w:t xml:space="preserve">. I validated against </w:t>
            </w:r>
            <w:r w:rsidRPr="00B9511D">
              <w:rPr>
                <w:rFonts w:cs="Calibri"/>
                <w:highlight w:val="cyan"/>
              </w:rPr>
              <w:t>manual outputs</w:t>
            </w:r>
            <w:r w:rsidRPr="00B9511D">
              <w:rPr>
                <w:rFonts w:cs="Calibri"/>
              </w:rPr>
              <w:t xml:space="preserve"> and </w:t>
            </w:r>
            <w:r w:rsidRPr="00B9511D">
              <w:rPr>
                <w:rFonts w:cs="Calibri"/>
                <w:highlight w:val="cyan"/>
              </w:rPr>
              <w:t>confirmed logic with statisticians before rollout</w:t>
            </w:r>
            <w:r w:rsidRPr="00B9511D">
              <w:rPr>
                <w:rFonts w:cs="Calibri"/>
              </w:rPr>
              <w:t>.</w:t>
            </w:r>
          </w:p>
          <w:p w14:paraId="545CDE93" w14:textId="77777777" w:rsidR="00B9511D" w:rsidRPr="00B9511D" w:rsidRDefault="00B9511D" w:rsidP="00B9511D">
            <w:pPr>
              <w:autoSpaceDE w:val="0"/>
              <w:autoSpaceDN w:val="0"/>
              <w:adjustRightInd w:val="0"/>
              <w:spacing w:after="160" w:line="259" w:lineRule="auto"/>
              <w:rPr>
                <w:rFonts w:cs="Calibri"/>
              </w:rPr>
            </w:pPr>
            <w:r w:rsidRPr="00B9511D">
              <w:rPr>
                <w:rFonts w:cs="Calibri"/>
              </w:rPr>
              <w:t xml:space="preserve">  </w:t>
            </w:r>
            <w:r w:rsidRPr="00B9511D">
              <w:rPr>
                <w:rFonts w:cs="Calibri"/>
                <w:b/>
                <w:bCs/>
              </w:rPr>
              <w:t>Result:</w:t>
            </w:r>
            <w:r w:rsidRPr="00B9511D">
              <w:rPr>
                <w:rFonts w:cs="Calibri"/>
              </w:rPr>
              <w:t xml:space="preserve"> We </w:t>
            </w:r>
            <w:r w:rsidRPr="00B9511D">
              <w:rPr>
                <w:rFonts w:cs="Calibri"/>
                <w:highlight w:val="cyan"/>
              </w:rPr>
              <w:t>reduced workload by 7.5 hours daily</w:t>
            </w:r>
            <w:r w:rsidRPr="00B9511D">
              <w:rPr>
                <w:rFonts w:cs="Calibri"/>
              </w:rPr>
              <w:t xml:space="preserve">, </w:t>
            </w:r>
            <w:r w:rsidRPr="00B9511D">
              <w:rPr>
                <w:rFonts w:cs="Calibri"/>
                <w:highlight w:val="cyan"/>
              </w:rPr>
              <w:t>delivered results instantly</w:t>
            </w:r>
            <w:r w:rsidRPr="00B9511D">
              <w:rPr>
                <w:rFonts w:cs="Calibri"/>
              </w:rPr>
              <w:t xml:space="preserve">, and the solution is now used across multiple trials — </w:t>
            </w:r>
            <w:r w:rsidRPr="00B9511D">
              <w:rPr>
                <w:rFonts w:cs="Calibri"/>
                <w:highlight w:val="cyan"/>
              </w:rPr>
              <w:t>solving the urgent issue</w:t>
            </w:r>
            <w:r w:rsidRPr="00B9511D">
              <w:rPr>
                <w:rFonts w:cs="Calibri"/>
              </w:rPr>
              <w:t xml:space="preserve"> and </w:t>
            </w:r>
            <w:r w:rsidRPr="00B9511D">
              <w:rPr>
                <w:rFonts w:cs="Calibri"/>
                <w:highlight w:val="cyan"/>
              </w:rPr>
              <w:t>creating a long-term fix</w:t>
            </w:r>
            <w:r w:rsidRPr="00B9511D">
              <w:rPr>
                <w:rFonts w:cs="Calibri"/>
              </w:rPr>
              <w:t>.</w:t>
            </w:r>
          </w:p>
          <w:p w14:paraId="0FB78278" w14:textId="754ACF98" w:rsidR="001D722E" w:rsidRPr="00B9511D" w:rsidRDefault="001D722E" w:rsidP="00B9511D">
            <w:pPr>
              <w:autoSpaceDE w:val="0"/>
              <w:autoSpaceDN w:val="0"/>
              <w:adjustRightInd w:val="0"/>
              <w:spacing w:after="160" w:line="259" w:lineRule="auto"/>
              <w:rPr>
                <w:rFonts w:cs="Calibri"/>
              </w:rPr>
            </w:pPr>
          </w:p>
        </w:tc>
      </w:tr>
    </w:tbl>
    <w:p w14:paraId="1FC39945" w14:textId="77777777" w:rsidR="00DA13CD" w:rsidRDefault="00DA13CD" w:rsidP="00C1548C">
      <w:pPr>
        <w:rPr>
          <w:rFonts w:cs="Calibri"/>
          <w:b/>
          <w:u w:val="single"/>
          <w:lang w:val="en-GB"/>
        </w:rPr>
      </w:pPr>
    </w:p>
    <w:tbl>
      <w:tblPr>
        <w:tblW w:w="105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597"/>
      </w:tblGrid>
      <w:tr w:rsidR="00932C57" w:rsidRPr="00784BC7" w14:paraId="13EA28AE" w14:textId="77777777" w:rsidTr="009C39CD">
        <w:trPr>
          <w:trHeight w:val="283"/>
          <w:jc w:val="center"/>
        </w:trPr>
        <w:tc>
          <w:tcPr>
            <w:tcW w:w="10597" w:type="dxa"/>
            <w:shd w:val="pct15" w:color="auto" w:fill="auto"/>
          </w:tcPr>
          <w:p w14:paraId="7F618F80" w14:textId="77777777" w:rsidR="00932C57" w:rsidRPr="00784BC7" w:rsidRDefault="00932C57" w:rsidP="009C39CD">
            <w:pPr>
              <w:spacing w:before="120" w:after="120"/>
              <w:rPr>
                <w:rFonts w:cs="Calibri"/>
                <w:b/>
              </w:rPr>
            </w:pPr>
            <w:r>
              <w:rPr>
                <w:rFonts w:cs="Calibri"/>
                <w:b/>
              </w:rPr>
              <w:t>Equality Diversity &amp; Inclusion</w:t>
            </w:r>
            <w:r w:rsidRPr="00784BC7">
              <w:rPr>
                <w:rFonts w:cs="Calibri"/>
                <w:b/>
              </w:rPr>
              <w:t xml:space="preserve"> </w:t>
            </w:r>
          </w:p>
        </w:tc>
      </w:tr>
      <w:tr w:rsidR="00932C57" w:rsidRPr="00784BC7" w14:paraId="0562CB0E" w14:textId="77777777" w:rsidTr="009C39CD">
        <w:trPr>
          <w:trHeight w:val="179"/>
          <w:jc w:val="center"/>
        </w:trPr>
        <w:tc>
          <w:tcPr>
            <w:tcW w:w="10597" w:type="dxa"/>
          </w:tcPr>
          <w:p w14:paraId="10FE649D" w14:textId="77777777" w:rsidR="00932C57" w:rsidRDefault="00FF36CF" w:rsidP="009C39CD">
            <w:pPr>
              <w:pStyle w:val="ListParagraph"/>
              <w:spacing w:before="120" w:after="120" w:line="259" w:lineRule="auto"/>
              <w:ind w:left="0"/>
              <w:jc w:val="both"/>
              <w:rPr>
                <w:rFonts w:cs="Calibri"/>
              </w:rPr>
            </w:pPr>
            <w:r w:rsidRPr="00FF36CF">
              <w:rPr>
                <w:rFonts w:cs="Calibri"/>
              </w:rPr>
              <w:t>Describe an example of a time when you had to approach people (with different perspectives) for their cooperation.</w:t>
            </w:r>
          </w:p>
          <w:p w14:paraId="2E1E20AF" w14:textId="77777777" w:rsidR="00353B20" w:rsidRPr="00353B20" w:rsidRDefault="00353B20" w:rsidP="00353B20">
            <w:pPr>
              <w:spacing w:before="120" w:after="120" w:line="259" w:lineRule="auto"/>
              <w:jc w:val="both"/>
              <w:rPr>
                <w:rFonts w:cs="Calibri"/>
              </w:rPr>
            </w:pPr>
            <w:r w:rsidRPr="00353B20">
              <w:rPr>
                <w:rFonts w:cs="Calibri"/>
              </w:rPr>
              <w:t xml:space="preserve">  </w:t>
            </w:r>
            <w:r w:rsidRPr="00353B20">
              <w:rPr>
                <w:rFonts w:cs="Calibri"/>
                <w:b/>
                <w:bCs/>
              </w:rPr>
              <w:t>Situation:</w:t>
            </w:r>
            <w:r w:rsidRPr="00353B20">
              <w:rPr>
                <w:rFonts w:cs="Calibri"/>
              </w:rPr>
              <w:t xml:space="preserve"> For the </w:t>
            </w:r>
            <w:r w:rsidRPr="00353B20">
              <w:rPr>
                <w:rFonts w:cs="Calibri"/>
                <w:highlight w:val="yellow"/>
              </w:rPr>
              <w:t>DECIPHER dashboard</w:t>
            </w:r>
            <w:r w:rsidRPr="00353B20">
              <w:rPr>
                <w:rFonts w:cs="Calibri"/>
              </w:rPr>
              <w:t xml:space="preserve">, </w:t>
            </w:r>
            <w:r w:rsidRPr="00353B20">
              <w:rPr>
                <w:rFonts w:cs="Calibri"/>
                <w:highlight w:val="yellow"/>
              </w:rPr>
              <w:t>trial managers wanted recruitment KPIs</w:t>
            </w:r>
            <w:r w:rsidRPr="00353B20">
              <w:rPr>
                <w:rFonts w:cs="Calibri"/>
              </w:rPr>
              <w:t xml:space="preserve">, </w:t>
            </w:r>
            <w:r w:rsidRPr="00353B20">
              <w:rPr>
                <w:rFonts w:cs="Calibri"/>
                <w:highlight w:val="yellow"/>
              </w:rPr>
              <w:t>statisticians needed locked datasets</w:t>
            </w:r>
            <w:r w:rsidRPr="00353B20">
              <w:rPr>
                <w:rFonts w:cs="Calibri"/>
              </w:rPr>
              <w:t xml:space="preserve">, and </w:t>
            </w:r>
            <w:r w:rsidRPr="00353B20">
              <w:rPr>
                <w:rFonts w:cs="Calibri"/>
                <w:highlight w:val="yellow"/>
              </w:rPr>
              <w:t>data managers cared about error alerts</w:t>
            </w:r>
            <w:r w:rsidRPr="00353B20">
              <w:rPr>
                <w:rFonts w:cs="Calibri"/>
              </w:rPr>
              <w:t>.</w:t>
            </w:r>
          </w:p>
          <w:p w14:paraId="54D89B6F" w14:textId="77777777" w:rsidR="00353B20" w:rsidRPr="00353B20" w:rsidRDefault="00353B20" w:rsidP="00353B20">
            <w:pPr>
              <w:spacing w:before="120" w:after="120" w:line="259" w:lineRule="auto"/>
              <w:jc w:val="both"/>
              <w:rPr>
                <w:rFonts w:cs="Calibri"/>
              </w:rPr>
            </w:pPr>
            <w:r w:rsidRPr="00353B20">
              <w:rPr>
                <w:rFonts w:cs="Calibri"/>
              </w:rPr>
              <w:t xml:space="preserve">  </w:t>
            </w:r>
            <w:r w:rsidRPr="00353B20">
              <w:rPr>
                <w:rFonts w:cs="Calibri"/>
                <w:b/>
                <w:bCs/>
              </w:rPr>
              <w:t>Task:</w:t>
            </w:r>
            <w:r w:rsidRPr="00353B20">
              <w:rPr>
                <w:rFonts w:cs="Calibri"/>
              </w:rPr>
              <w:t xml:space="preserve"> </w:t>
            </w:r>
            <w:r w:rsidRPr="00353B20">
              <w:rPr>
                <w:rFonts w:cs="Calibri"/>
                <w:highlight w:val="yellow"/>
              </w:rPr>
              <w:t>I needed one solution that gained cooperation from all three groups</w:t>
            </w:r>
            <w:r w:rsidRPr="00353B20">
              <w:rPr>
                <w:rFonts w:cs="Calibri"/>
              </w:rPr>
              <w:t>.</w:t>
            </w:r>
          </w:p>
          <w:p w14:paraId="14CFE491" w14:textId="77777777" w:rsidR="00353B20" w:rsidRPr="00353B20" w:rsidRDefault="00353B20" w:rsidP="00353B20">
            <w:pPr>
              <w:spacing w:before="120" w:after="120" w:line="259" w:lineRule="auto"/>
              <w:jc w:val="both"/>
              <w:rPr>
                <w:rFonts w:cs="Calibri"/>
              </w:rPr>
            </w:pPr>
            <w:r w:rsidRPr="00353B20">
              <w:rPr>
                <w:rFonts w:cs="Calibri"/>
              </w:rPr>
              <w:t xml:space="preserve">  </w:t>
            </w:r>
            <w:r w:rsidRPr="00353B20">
              <w:rPr>
                <w:rFonts w:cs="Calibri"/>
                <w:b/>
                <w:bCs/>
              </w:rPr>
              <w:t>Action:</w:t>
            </w:r>
            <w:r w:rsidRPr="00353B20">
              <w:rPr>
                <w:rFonts w:cs="Calibri"/>
              </w:rPr>
              <w:t xml:space="preserve"> I </w:t>
            </w:r>
            <w:r w:rsidRPr="00353B20">
              <w:rPr>
                <w:rFonts w:cs="Calibri"/>
                <w:highlight w:val="yellow"/>
              </w:rPr>
              <w:t>listened to each group</w:t>
            </w:r>
            <w:r w:rsidRPr="00353B20">
              <w:rPr>
                <w:rFonts w:cs="Calibri"/>
              </w:rPr>
              <w:t xml:space="preserve">, </w:t>
            </w:r>
            <w:r w:rsidRPr="00353B20">
              <w:rPr>
                <w:rFonts w:cs="Calibri"/>
                <w:highlight w:val="yellow"/>
              </w:rPr>
              <w:t>mapped their needs</w:t>
            </w:r>
            <w:r w:rsidRPr="00353B20">
              <w:rPr>
                <w:rFonts w:cs="Calibri"/>
              </w:rPr>
              <w:t xml:space="preserve"> in a </w:t>
            </w:r>
            <w:r w:rsidRPr="00353B20">
              <w:rPr>
                <w:rFonts w:cs="Calibri"/>
                <w:highlight w:val="yellow"/>
              </w:rPr>
              <w:t>shared document</w:t>
            </w:r>
            <w:r w:rsidRPr="00353B20">
              <w:rPr>
                <w:rFonts w:cs="Calibri"/>
              </w:rPr>
              <w:t xml:space="preserve">, and </w:t>
            </w:r>
            <w:r w:rsidRPr="00353B20">
              <w:rPr>
                <w:rFonts w:cs="Calibri"/>
                <w:highlight w:val="yellow"/>
              </w:rPr>
              <w:t>designed a modular dashboard where each group had tailored outputs</w:t>
            </w:r>
            <w:r w:rsidRPr="00353B20">
              <w:rPr>
                <w:rFonts w:cs="Calibri"/>
              </w:rPr>
              <w:t xml:space="preserve">. I used </w:t>
            </w:r>
            <w:r w:rsidRPr="00353B20">
              <w:rPr>
                <w:rFonts w:cs="Calibri"/>
                <w:highlight w:val="yellow"/>
              </w:rPr>
              <w:t>plain language</w:t>
            </w:r>
            <w:r w:rsidRPr="00353B20">
              <w:rPr>
                <w:rFonts w:cs="Calibri"/>
              </w:rPr>
              <w:t xml:space="preserve"> and </w:t>
            </w:r>
            <w:r w:rsidRPr="00353B20">
              <w:rPr>
                <w:rFonts w:cs="Calibri"/>
                <w:highlight w:val="yellow"/>
              </w:rPr>
              <w:t>visuals</w:t>
            </w:r>
            <w:r w:rsidRPr="00353B20">
              <w:rPr>
                <w:rFonts w:cs="Calibri"/>
              </w:rPr>
              <w:t xml:space="preserve"> so </w:t>
            </w:r>
            <w:r w:rsidRPr="00353B20">
              <w:rPr>
                <w:rFonts w:cs="Calibri"/>
                <w:highlight w:val="yellow"/>
              </w:rPr>
              <w:t>everyone could follow</w:t>
            </w:r>
            <w:r w:rsidRPr="00353B20">
              <w:rPr>
                <w:rFonts w:cs="Calibri"/>
              </w:rPr>
              <w:t>.</w:t>
            </w:r>
          </w:p>
          <w:p w14:paraId="06805018" w14:textId="77777777" w:rsidR="00353B20" w:rsidRPr="00353B20" w:rsidRDefault="00353B20" w:rsidP="00353B20">
            <w:pPr>
              <w:spacing w:before="120" w:after="120" w:line="259" w:lineRule="auto"/>
              <w:jc w:val="both"/>
              <w:rPr>
                <w:rFonts w:cs="Calibri"/>
              </w:rPr>
            </w:pPr>
            <w:r w:rsidRPr="00353B20">
              <w:rPr>
                <w:rFonts w:cs="Calibri"/>
              </w:rPr>
              <w:t xml:space="preserve">  </w:t>
            </w:r>
            <w:r w:rsidRPr="00353B20">
              <w:rPr>
                <w:rFonts w:cs="Calibri"/>
                <w:b/>
                <w:bCs/>
              </w:rPr>
              <w:t>Result:</w:t>
            </w:r>
            <w:r w:rsidRPr="00353B20">
              <w:rPr>
                <w:rFonts w:cs="Calibri"/>
              </w:rPr>
              <w:t xml:space="preserve"> The </w:t>
            </w:r>
            <w:r w:rsidRPr="00353B20">
              <w:rPr>
                <w:rFonts w:cs="Calibri"/>
                <w:highlight w:val="yellow"/>
              </w:rPr>
              <w:t>dashboard was adopted smoothly</w:t>
            </w:r>
            <w:r w:rsidRPr="00353B20">
              <w:rPr>
                <w:rFonts w:cs="Calibri"/>
              </w:rPr>
              <w:t xml:space="preserve">, </w:t>
            </w:r>
            <w:r w:rsidRPr="00353B20">
              <w:rPr>
                <w:rFonts w:cs="Calibri"/>
                <w:highlight w:val="yellow"/>
              </w:rPr>
              <w:t>reduced manual work by ~40%,</w:t>
            </w:r>
            <w:r w:rsidRPr="00353B20">
              <w:rPr>
                <w:rFonts w:cs="Calibri"/>
              </w:rPr>
              <w:t xml:space="preserve"> </w:t>
            </w:r>
            <w:r w:rsidRPr="00353B20">
              <w:rPr>
                <w:rFonts w:cs="Calibri"/>
                <w:highlight w:val="yellow"/>
              </w:rPr>
              <w:t>and improved confidence in trial data</w:t>
            </w:r>
            <w:r w:rsidRPr="00353B20">
              <w:rPr>
                <w:rFonts w:cs="Calibri"/>
              </w:rPr>
              <w:t xml:space="preserve">. It showed me that </w:t>
            </w:r>
            <w:r w:rsidRPr="00353B20">
              <w:rPr>
                <w:rFonts w:cs="Calibri"/>
                <w:highlight w:val="yellow"/>
              </w:rPr>
              <w:t>early involvement</w:t>
            </w:r>
            <w:r w:rsidRPr="00353B20">
              <w:rPr>
                <w:rFonts w:cs="Calibri"/>
              </w:rPr>
              <w:t xml:space="preserve"> and </w:t>
            </w:r>
            <w:r w:rsidRPr="00353B20">
              <w:rPr>
                <w:rFonts w:cs="Calibri"/>
                <w:highlight w:val="yellow"/>
              </w:rPr>
              <w:t>respect</w:t>
            </w:r>
            <w:r w:rsidRPr="00353B20">
              <w:rPr>
                <w:rFonts w:cs="Calibri"/>
              </w:rPr>
              <w:t xml:space="preserve"> for different perspectives </w:t>
            </w:r>
            <w:r w:rsidRPr="00353B20">
              <w:rPr>
                <w:rFonts w:cs="Calibri"/>
                <w:highlight w:val="yellow"/>
              </w:rPr>
              <w:t>builds trust</w:t>
            </w:r>
            <w:r w:rsidRPr="00353B20">
              <w:rPr>
                <w:rFonts w:cs="Calibri"/>
              </w:rPr>
              <w:t xml:space="preserve"> and </w:t>
            </w:r>
            <w:r w:rsidRPr="00353B20">
              <w:rPr>
                <w:rFonts w:cs="Calibri"/>
                <w:highlight w:val="yellow"/>
              </w:rPr>
              <w:t>stronger solutions</w:t>
            </w:r>
            <w:r w:rsidRPr="00353B20">
              <w:rPr>
                <w:rFonts w:cs="Calibri"/>
              </w:rPr>
              <w:t>.</w:t>
            </w:r>
          </w:p>
          <w:p w14:paraId="62EBF3C5" w14:textId="50125FD0" w:rsidR="007F3FB3" w:rsidRPr="00353B20" w:rsidRDefault="007F3FB3" w:rsidP="00353B20">
            <w:pPr>
              <w:spacing w:before="120" w:after="120" w:line="259" w:lineRule="auto"/>
              <w:jc w:val="both"/>
              <w:rPr>
                <w:rFonts w:cs="Calibri"/>
              </w:rPr>
            </w:pPr>
          </w:p>
        </w:tc>
      </w:tr>
    </w:tbl>
    <w:p w14:paraId="6D98A12B" w14:textId="77777777" w:rsidR="00932C57" w:rsidRDefault="00932C57" w:rsidP="00C1548C">
      <w:pPr>
        <w:rPr>
          <w:rFonts w:cs="Calibri"/>
          <w:b/>
          <w:u w:val="single"/>
          <w:lang w:val="en-GB"/>
        </w:rPr>
      </w:pPr>
    </w:p>
    <w:p w14:paraId="2946DB82" w14:textId="77777777" w:rsidR="00932C57" w:rsidRPr="00784BC7" w:rsidRDefault="00932C57" w:rsidP="00C1548C">
      <w:pPr>
        <w:rPr>
          <w:rFonts w:cs="Calibri"/>
          <w:b/>
          <w:u w:val="single"/>
          <w:lang w:val="en-GB"/>
        </w:rPr>
      </w:pPr>
    </w:p>
    <w:tbl>
      <w:tblPr>
        <w:tblW w:w="105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0597"/>
      </w:tblGrid>
      <w:tr w:rsidR="00DA13CD" w:rsidRPr="00784BC7" w14:paraId="780C1CED" w14:textId="77777777" w:rsidTr="00114AF5">
        <w:trPr>
          <w:trHeight w:val="283"/>
          <w:jc w:val="center"/>
        </w:trPr>
        <w:tc>
          <w:tcPr>
            <w:tcW w:w="10597" w:type="dxa"/>
            <w:shd w:val="pct15" w:color="auto" w:fill="auto"/>
          </w:tcPr>
          <w:p w14:paraId="0C041EA4" w14:textId="77777777" w:rsidR="00DA13CD" w:rsidRPr="00784BC7" w:rsidRDefault="00DA13CD" w:rsidP="00114AF5">
            <w:pPr>
              <w:spacing w:before="120" w:after="120"/>
              <w:rPr>
                <w:rFonts w:cs="Calibri"/>
                <w:b/>
              </w:rPr>
            </w:pPr>
            <w:r w:rsidRPr="00784BC7">
              <w:rPr>
                <w:rFonts w:cs="Calibri"/>
                <w:b/>
              </w:rPr>
              <w:t xml:space="preserve">Workplace Culture </w:t>
            </w:r>
          </w:p>
        </w:tc>
      </w:tr>
      <w:tr w:rsidR="00DA13CD" w:rsidRPr="00784BC7" w14:paraId="5997CC1D" w14:textId="77777777" w:rsidTr="00114AF5">
        <w:trPr>
          <w:trHeight w:val="179"/>
          <w:jc w:val="center"/>
        </w:trPr>
        <w:tc>
          <w:tcPr>
            <w:tcW w:w="10597" w:type="dxa"/>
          </w:tcPr>
          <w:p w14:paraId="45EEDE6D" w14:textId="76407D43" w:rsidR="00DA13CD" w:rsidRDefault="009053C7" w:rsidP="00114AF5">
            <w:pPr>
              <w:pStyle w:val="ListParagraph"/>
              <w:spacing w:before="120" w:after="120" w:line="259" w:lineRule="auto"/>
              <w:ind w:left="0"/>
              <w:jc w:val="both"/>
              <w:rPr>
                <w:rFonts w:cs="Calibri"/>
              </w:rPr>
            </w:pPr>
            <w:r>
              <w:rPr>
                <w:rFonts w:cs="Calibri"/>
              </w:rPr>
              <w:t>…</w:t>
            </w:r>
          </w:p>
          <w:p w14:paraId="442A7B8F" w14:textId="77777777" w:rsidR="00E8335D" w:rsidRDefault="00E8335D" w:rsidP="00114AF5">
            <w:pPr>
              <w:pStyle w:val="ListParagraph"/>
              <w:spacing w:before="120" w:after="120" w:line="259" w:lineRule="auto"/>
              <w:ind w:left="0"/>
              <w:jc w:val="both"/>
              <w:rPr>
                <w:rFonts w:cs="Calibri"/>
              </w:rPr>
            </w:pPr>
          </w:p>
          <w:p w14:paraId="0371D21C" w14:textId="77777777" w:rsidR="00786C61" w:rsidRPr="00786C61" w:rsidRDefault="00786C61" w:rsidP="00786C61">
            <w:pPr>
              <w:spacing w:before="120" w:after="120" w:line="259" w:lineRule="auto"/>
              <w:jc w:val="both"/>
              <w:rPr>
                <w:rFonts w:cs="Calibri"/>
              </w:rPr>
            </w:pPr>
            <w:r w:rsidRPr="00786C61">
              <w:rPr>
                <w:rFonts w:cs="Calibri"/>
              </w:rPr>
              <w:t xml:space="preserve">  Situation: At Parsian E-Commerce, I </w:t>
            </w:r>
            <w:r w:rsidRPr="00786C61">
              <w:rPr>
                <w:rFonts w:cs="Calibri"/>
                <w:highlight w:val="yellow"/>
              </w:rPr>
              <w:t>mentored interns new to SQL and analytics</w:t>
            </w:r>
            <w:r w:rsidRPr="00786C61">
              <w:rPr>
                <w:rFonts w:cs="Calibri"/>
              </w:rPr>
              <w:t>.</w:t>
            </w:r>
          </w:p>
          <w:p w14:paraId="409639C3" w14:textId="77777777" w:rsidR="00786C61" w:rsidRPr="00786C61" w:rsidRDefault="00786C61" w:rsidP="00786C61">
            <w:pPr>
              <w:spacing w:before="120" w:after="120" w:line="259" w:lineRule="auto"/>
              <w:jc w:val="both"/>
              <w:rPr>
                <w:rFonts w:cs="Calibri"/>
              </w:rPr>
            </w:pPr>
            <w:r w:rsidRPr="00786C61">
              <w:rPr>
                <w:rFonts w:cs="Calibri"/>
              </w:rPr>
              <w:t xml:space="preserve">  Task: I wanted to </w:t>
            </w:r>
            <w:r w:rsidRPr="00786C61">
              <w:rPr>
                <w:rFonts w:cs="Calibri"/>
                <w:highlight w:val="yellow"/>
              </w:rPr>
              <w:t>keep them motivated</w:t>
            </w:r>
            <w:r w:rsidRPr="00786C61">
              <w:rPr>
                <w:rFonts w:cs="Calibri"/>
              </w:rPr>
              <w:t xml:space="preserve"> </w:t>
            </w:r>
            <w:r w:rsidRPr="00786C61">
              <w:rPr>
                <w:rFonts w:cs="Calibri"/>
                <w:highlight w:val="yellow"/>
              </w:rPr>
              <w:t>and build confidence</w:t>
            </w:r>
            <w:r w:rsidRPr="00786C61">
              <w:rPr>
                <w:rFonts w:cs="Calibri"/>
              </w:rPr>
              <w:t>.</w:t>
            </w:r>
          </w:p>
          <w:p w14:paraId="5E32D384" w14:textId="77777777" w:rsidR="00786C61" w:rsidRPr="00786C61" w:rsidRDefault="00786C61" w:rsidP="00786C61">
            <w:pPr>
              <w:spacing w:before="120" w:after="120" w:line="259" w:lineRule="auto"/>
              <w:jc w:val="both"/>
              <w:rPr>
                <w:rFonts w:cs="Calibri"/>
              </w:rPr>
            </w:pPr>
            <w:r w:rsidRPr="00786C61">
              <w:rPr>
                <w:rFonts w:cs="Calibri"/>
              </w:rPr>
              <w:t xml:space="preserve">  Action: I celebrated </w:t>
            </w:r>
            <w:r w:rsidRPr="00786C61">
              <w:rPr>
                <w:rFonts w:cs="Calibri"/>
                <w:highlight w:val="yellow"/>
              </w:rPr>
              <w:t>small wins,</w:t>
            </w:r>
            <w:r w:rsidRPr="00786C61">
              <w:rPr>
                <w:rFonts w:cs="Calibri"/>
              </w:rPr>
              <w:t xml:space="preserve"> </w:t>
            </w:r>
            <w:r w:rsidRPr="00786C61">
              <w:rPr>
                <w:rFonts w:cs="Calibri"/>
                <w:highlight w:val="yellow"/>
              </w:rPr>
              <w:t>highlighted progress in team meetings</w:t>
            </w:r>
            <w:r w:rsidRPr="00786C61">
              <w:rPr>
                <w:rFonts w:cs="Calibri"/>
              </w:rPr>
              <w:t xml:space="preserve">, </w:t>
            </w:r>
            <w:r w:rsidRPr="00786C61">
              <w:rPr>
                <w:rFonts w:cs="Calibri"/>
                <w:highlight w:val="yellow"/>
              </w:rPr>
              <w:t>thanked individuals directly</w:t>
            </w:r>
            <w:r w:rsidRPr="00786C61">
              <w:rPr>
                <w:rFonts w:cs="Calibri"/>
              </w:rPr>
              <w:t xml:space="preserve">, and </w:t>
            </w:r>
            <w:r w:rsidRPr="00786C61">
              <w:rPr>
                <w:rFonts w:cs="Calibri"/>
                <w:highlight w:val="yellow"/>
              </w:rPr>
              <w:t>gave them chances to present their work</w:t>
            </w:r>
            <w:r w:rsidRPr="00786C61">
              <w:rPr>
                <w:rFonts w:cs="Calibri"/>
              </w:rPr>
              <w:t>.</w:t>
            </w:r>
          </w:p>
          <w:p w14:paraId="5EE95B73" w14:textId="77777777" w:rsidR="00786C61" w:rsidRPr="00786C61" w:rsidRDefault="00786C61" w:rsidP="00786C61">
            <w:pPr>
              <w:spacing w:before="120" w:after="120" w:line="259" w:lineRule="auto"/>
              <w:jc w:val="both"/>
              <w:rPr>
                <w:rFonts w:cs="Calibri"/>
              </w:rPr>
            </w:pPr>
            <w:r w:rsidRPr="00786C61">
              <w:rPr>
                <w:rFonts w:cs="Calibri"/>
              </w:rPr>
              <w:t xml:space="preserve">  Result: </w:t>
            </w:r>
            <w:r w:rsidRPr="00786C61">
              <w:rPr>
                <w:rFonts w:cs="Calibri"/>
                <w:highlight w:val="yellow"/>
              </w:rPr>
              <w:t>They became independent</w:t>
            </w:r>
            <w:r w:rsidRPr="00786C61">
              <w:rPr>
                <w:rFonts w:cs="Calibri"/>
              </w:rPr>
              <w:t xml:space="preserve">, the </w:t>
            </w:r>
            <w:r w:rsidRPr="00786C61">
              <w:rPr>
                <w:rFonts w:cs="Calibri"/>
                <w:highlight w:val="yellow"/>
              </w:rPr>
              <w:t>team achieved a 95% completion rate</w:t>
            </w:r>
            <w:r w:rsidRPr="00786C61">
              <w:rPr>
                <w:rFonts w:cs="Calibri"/>
              </w:rPr>
              <w:t xml:space="preserve">, and several interns </w:t>
            </w:r>
            <w:r w:rsidRPr="00786C61">
              <w:rPr>
                <w:rFonts w:cs="Calibri"/>
                <w:highlight w:val="yellow"/>
              </w:rPr>
              <w:t>gained permanent jobs</w:t>
            </w:r>
            <w:r w:rsidRPr="00786C61">
              <w:rPr>
                <w:rFonts w:cs="Calibri"/>
              </w:rPr>
              <w:t xml:space="preserve">. I learnt that </w:t>
            </w:r>
            <w:r w:rsidRPr="00786C61">
              <w:rPr>
                <w:rFonts w:cs="Calibri"/>
                <w:highlight w:val="yellow"/>
              </w:rPr>
              <w:t>recognition doesn’t have to be grand</w:t>
            </w:r>
            <w:r w:rsidRPr="00786C61">
              <w:rPr>
                <w:rFonts w:cs="Calibri"/>
              </w:rPr>
              <w:t xml:space="preserve"> — </w:t>
            </w:r>
            <w:r w:rsidRPr="00786C61">
              <w:rPr>
                <w:rFonts w:cs="Calibri"/>
                <w:highlight w:val="yellow"/>
              </w:rPr>
              <w:t>consistent acknowledgement</w:t>
            </w:r>
            <w:r w:rsidRPr="00786C61">
              <w:rPr>
                <w:rFonts w:cs="Calibri"/>
              </w:rPr>
              <w:t xml:space="preserve"> builds </w:t>
            </w:r>
            <w:r w:rsidRPr="00786C61">
              <w:rPr>
                <w:rFonts w:cs="Calibri"/>
                <w:highlight w:val="yellow"/>
              </w:rPr>
              <w:t>confidence</w:t>
            </w:r>
            <w:r w:rsidRPr="00786C61">
              <w:rPr>
                <w:rFonts w:cs="Calibri"/>
              </w:rPr>
              <w:t xml:space="preserve"> and </w:t>
            </w:r>
            <w:r w:rsidRPr="00786C61">
              <w:rPr>
                <w:rFonts w:cs="Calibri"/>
                <w:highlight w:val="yellow"/>
              </w:rPr>
              <w:t>morale</w:t>
            </w:r>
            <w:r w:rsidRPr="00786C61">
              <w:rPr>
                <w:rFonts w:cs="Calibri"/>
              </w:rPr>
              <w:t>.</w:t>
            </w:r>
          </w:p>
          <w:p w14:paraId="6B699379" w14:textId="2ACD8413" w:rsidR="006D16A9" w:rsidRPr="00784BC7" w:rsidRDefault="006D16A9" w:rsidP="00114AF5">
            <w:pPr>
              <w:pStyle w:val="ListParagraph"/>
              <w:spacing w:before="120" w:after="120" w:line="259" w:lineRule="auto"/>
              <w:ind w:left="0"/>
              <w:jc w:val="both"/>
              <w:rPr>
                <w:rFonts w:cs="Calibri"/>
              </w:rPr>
            </w:pPr>
          </w:p>
        </w:tc>
      </w:tr>
    </w:tbl>
    <w:p w14:paraId="3FE9F23F" w14:textId="77777777" w:rsidR="00DA13CD" w:rsidRDefault="00DA13CD" w:rsidP="00C1548C">
      <w:pPr>
        <w:rPr>
          <w:rFonts w:ascii="Arial" w:hAnsi="Arial" w:cs="Arial"/>
          <w:b/>
          <w:u w:val="single"/>
          <w:lang w:val="en-GB"/>
        </w:rPr>
      </w:pPr>
    </w:p>
    <w:p w14:paraId="18A8B5D4" w14:textId="77777777" w:rsidR="002E4991" w:rsidRDefault="002E4991" w:rsidP="00C1548C">
      <w:pPr>
        <w:rPr>
          <w:rFonts w:ascii="Arial" w:hAnsi="Arial" w:cs="Arial"/>
          <w:b/>
          <w:u w:val="single"/>
          <w:lang w:val="en-GB"/>
        </w:rPr>
      </w:pPr>
    </w:p>
    <w:p w14:paraId="0DB2007A" w14:textId="77777777" w:rsidR="00786C61" w:rsidRDefault="00786C61" w:rsidP="00C1548C">
      <w:pPr>
        <w:rPr>
          <w:rFonts w:ascii="Arial" w:hAnsi="Arial" w:cs="Arial"/>
          <w:b/>
          <w:u w:val="single"/>
          <w:lang w:val="en-GB"/>
        </w:rPr>
      </w:pPr>
    </w:p>
    <w:p w14:paraId="05C662F0"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pict w14:anchorId="02AD37F0">
          <v:rect id="_x0000_i1067" style="width:0;height:1.5pt" o:hralign="center" o:hrstd="t" o:hr="t" fillcolor="#a0a0a0" stroked="f"/>
        </w:pict>
      </w:r>
    </w:p>
    <w:p w14:paraId="0A8BEF50" w14:textId="77777777" w:rsidR="00786C61" w:rsidRDefault="00D51353" w:rsidP="00786C61">
      <w:pPr>
        <w:rPr>
          <w:rFonts w:asciiTheme="minorHAnsi" w:hAnsiTheme="minorHAnsi" w:cstheme="minorHAnsi"/>
          <w:b/>
          <w:bCs/>
        </w:rPr>
      </w:pPr>
      <w:r w:rsidRPr="00D51353">
        <w:rPr>
          <w:rFonts w:ascii="Segoe UI Emoji" w:hAnsi="Segoe UI Emoji" w:cs="Segoe UI Emoji"/>
          <w:b/>
          <w:bCs/>
        </w:rPr>
        <w:t>🎤</w:t>
      </w:r>
      <w:r w:rsidRPr="00D51353">
        <w:rPr>
          <w:rFonts w:asciiTheme="minorHAnsi" w:hAnsiTheme="minorHAnsi" w:cstheme="minorHAnsi"/>
          <w:b/>
          <w:bCs/>
        </w:rPr>
        <w:t xml:space="preserve"> 4-Minute Presentation Script</w:t>
      </w:r>
    </w:p>
    <w:p w14:paraId="4FB1BC03" w14:textId="743E067D" w:rsidR="00D51353" w:rsidRPr="00786C61" w:rsidRDefault="00D51353" w:rsidP="00786C61">
      <w:pPr>
        <w:rPr>
          <w:rFonts w:asciiTheme="minorHAnsi" w:hAnsiTheme="minorHAnsi" w:cstheme="minorHAnsi"/>
          <w:b/>
          <w:bCs/>
        </w:rPr>
      </w:pPr>
      <w:r w:rsidRPr="00D51353">
        <w:rPr>
          <w:rFonts w:asciiTheme="minorHAnsi" w:hAnsiTheme="minorHAnsi" w:cstheme="minorHAnsi"/>
          <w:bCs/>
        </w:rPr>
        <w:lastRenderedPageBreak/>
        <w:br/>
        <w:t>“Good morning, and thank you for the opportunity.</w:t>
      </w:r>
      <w:r w:rsidRPr="00D51353">
        <w:rPr>
          <w:rFonts w:asciiTheme="minorHAnsi" w:hAnsiTheme="minorHAnsi" w:cstheme="minorHAnsi"/>
          <w:bCs/>
        </w:rPr>
        <w:br/>
        <w:t xml:space="preserve">I </w:t>
      </w:r>
      <w:proofErr w:type="spellStart"/>
      <w:r w:rsidRPr="00D51353">
        <w:rPr>
          <w:rFonts w:asciiTheme="minorHAnsi" w:hAnsiTheme="minorHAnsi" w:cstheme="minorHAnsi"/>
          <w:bCs/>
        </w:rPr>
        <w:t>analysed</w:t>
      </w:r>
      <w:proofErr w:type="spellEnd"/>
      <w:r w:rsidRPr="00D51353">
        <w:rPr>
          <w:rFonts w:asciiTheme="minorHAnsi" w:hAnsiTheme="minorHAnsi" w:cstheme="minorHAnsi"/>
          <w:bCs/>
        </w:rPr>
        <w:t xml:space="preserve"> the NIHR funded portfolio with a focus on Southampton, Test.</w:t>
      </w:r>
      <w:r w:rsidRPr="00D51353">
        <w:rPr>
          <w:rFonts w:asciiTheme="minorHAnsi" w:hAnsiTheme="minorHAnsi" w:cstheme="minorHAnsi"/>
          <w:bCs/>
        </w:rPr>
        <w:br/>
        <w:t>My approach was simple: first check the quality of the dataset, then clean and validate it, and finally build this dashboard so the story is clear for both technical and non-technical audiences.”</w:t>
      </w:r>
    </w:p>
    <w:p w14:paraId="3151D258" w14:textId="77777777" w:rsidR="00CD64A2" w:rsidRPr="00D51353" w:rsidRDefault="00CD64A2" w:rsidP="00D51353">
      <w:pPr>
        <w:rPr>
          <w:rFonts w:asciiTheme="minorHAnsi" w:hAnsiTheme="minorHAnsi" w:cstheme="minorHAnsi"/>
          <w:bCs/>
        </w:rPr>
      </w:pPr>
    </w:p>
    <w:p w14:paraId="70868E83"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pict w14:anchorId="4A4799AD">
          <v:rect id="_x0000_i1084" style="width:0;height:1.5pt" o:hralign="center" o:hrstd="t" o:hr="t" fillcolor="#a0a0a0" stroked="f"/>
        </w:pict>
      </w:r>
    </w:p>
    <w:p w14:paraId="7516261B" w14:textId="08BA9874" w:rsidR="00D51353" w:rsidRPr="00D51353" w:rsidRDefault="00D51353" w:rsidP="00D51353">
      <w:pPr>
        <w:rPr>
          <w:rFonts w:asciiTheme="minorHAnsi" w:hAnsiTheme="minorHAnsi" w:cstheme="minorHAnsi"/>
          <w:bCs/>
        </w:rPr>
      </w:pPr>
      <w:r w:rsidRPr="00D51353">
        <w:rPr>
          <w:rFonts w:asciiTheme="minorHAnsi" w:hAnsiTheme="minorHAnsi" w:cstheme="minorHAnsi"/>
          <w:bCs/>
        </w:rPr>
        <w:br/>
        <w:t>(Show Executive Summary screen)</w:t>
      </w:r>
      <w:r w:rsidRPr="00D51353">
        <w:rPr>
          <w:rFonts w:asciiTheme="minorHAnsi" w:hAnsiTheme="minorHAnsi" w:cstheme="minorHAnsi"/>
          <w:bCs/>
        </w:rPr>
        <w:br/>
        <w:t>“At the national level, NIHR has funded just over 10,000 projects worth £6.5 billion, with an average award of about £644,000. Around a quarter of these projects are still active, showing strong ongoing investment.</w:t>
      </w:r>
    </w:p>
    <w:p w14:paraId="6DC0D703"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t xml:space="preserve">When we split by </w:t>
      </w:r>
      <w:proofErr w:type="spellStart"/>
      <w:r w:rsidRPr="00D51353">
        <w:rPr>
          <w:rFonts w:asciiTheme="minorHAnsi" w:hAnsiTheme="minorHAnsi" w:cstheme="minorHAnsi"/>
          <w:bCs/>
        </w:rPr>
        <w:t>programme</w:t>
      </w:r>
      <w:proofErr w:type="spellEnd"/>
      <w:r w:rsidRPr="00D51353">
        <w:rPr>
          <w:rFonts w:asciiTheme="minorHAnsi" w:hAnsiTheme="minorHAnsi" w:cstheme="minorHAnsi"/>
          <w:bCs/>
        </w:rPr>
        <w:t xml:space="preserve"> type: research attracts nearly three times the average award of training — showing where the bulk of money is going.</w:t>
      </w:r>
    </w:p>
    <w:p w14:paraId="1A057C03"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t>Now zooming in on Southampton, Test: it has received £171 million across 248 projects. That ranks it 11th in the UK for project numbers and 9th for total funding — so Southampton is firmly in the top tier of research constituencies.”</w:t>
      </w:r>
    </w:p>
    <w:p w14:paraId="5F73448C"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t>(Pause, eye contact)</w:t>
      </w:r>
      <w:r w:rsidRPr="00D51353">
        <w:rPr>
          <w:rFonts w:asciiTheme="minorHAnsi" w:hAnsiTheme="minorHAnsi" w:cstheme="minorHAnsi"/>
          <w:bCs/>
        </w:rPr>
        <w:br/>
        <w:t>“In short: Southampton isn’t just participating — it’s competing at the very top.”</w:t>
      </w:r>
    </w:p>
    <w:p w14:paraId="6419974F"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pict w14:anchorId="37DF5120">
          <v:rect id="_x0000_i1069" style="width:0;height:1.5pt" o:hralign="center" o:hrstd="t" o:hr="t" fillcolor="#a0a0a0" stroked="f"/>
        </w:pict>
      </w:r>
    </w:p>
    <w:p w14:paraId="44CE937B" w14:textId="06B0134B" w:rsidR="00D51353" w:rsidRPr="00D51353" w:rsidRDefault="00D51353" w:rsidP="00D51353">
      <w:pPr>
        <w:rPr>
          <w:rFonts w:asciiTheme="minorHAnsi" w:hAnsiTheme="minorHAnsi" w:cstheme="minorHAnsi"/>
          <w:bCs/>
        </w:rPr>
      </w:pPr>
      <w:r w:rsidRPr="00D51353">
        <w:rPr>
          <w:rFonts w:asciiTheme="minorHAnsi" w:hAnsiTheme="minorHAnsi" w:cstheme="minorHAnsi"/>
          <w:b/>
          <w:bCs/>
        </w:rPr>
        <w:t>Data Quality Assessment (50 sec)</w:t>
      </w:r>
      <w:r w:rsidRPr="00D51353">
        <w:rPr>
          <w:rFonts w:asciiTheme="minorHAnsi" w:hAnsiTheme="minorHAnsi" w:cstheme="minorHAnsi"/>
          <w:bCs/>
        </w:rPr>
        <w:br/>
        <w:t>“Before drawing conclusions, I checked whether we can trust the data.</w:t>
      </w:r>
    </w:p>
    <w:p w14:paraId="43FCB119" w14:textId="77777777" w:rsidR="00D51353" w:rsidRPr="00D51353" w:rsidRDefault="00D51353" w:rsidP="00D51353">
      <w:pPr>
        <w:numPr>
          <w:ilvl w:val="0"/>
          <w:numId w:val="8"/>
        </w:numPr>
        <w:rPr>
          <w:rFonts w:asciiTheme="minorHAnsi" w:hAnsiTheme="minorHAnsi" w:cstheme="minorHAnsi"/>
          <w:bCs/>
        </w:rPr>
      </w:pPr>
      <w:r w:rsidRPr="00D51353">
        <w:rPr>
          <w:rFonts w:asciiTheme="minorHAnsi" w:hAnsiTheme="minorHAnsi" w:cstheme="minorHAnsi"/>
          <w:bCs/>
        </w:rPr>
        <w:t>Completeness is excellent at 99.7%.</w:t>
      </w:r>
    </w:p>
    <w:p w14:paraId="5022D6A3" w14:textId="77777777" w:rsidR="00D51353" w:rsidRPr="00D51353" w:rsidRDefault="00D51353" w:rsidP="00D51353">
      <w:pPr>
        <w:numPr>
          <w:ilvl w:val="0"/>
          <w:numId w:val="8"/>
        </w:numPr>
        <w:rPr>
          <w:rFonts w:asciiTheme="minorHAnsi" w:hAnsiTheme="minorHAnsi" w:cstheme="minorHAnsi"/>
          <w:bCs/>
        </w:rPr>
      </w:pPr>
      <w:r w:rsidRPr="00D51353">
        <w:rPr>
          <w:rFonts w:asciiTheme="minorHAnsi" w:hAnsiTheme="minorHAnsi" w:cstheme="minorHAnsi"/>
          <w:bCs/>
        </w:rPr>
        <w:t>But consistency is weaker — about 62% — mainly due to 2,000 duplicate project titles.</w:t>
      </w:r>
    </w:p>
    <w:p w14:paraId="6390FAC9" w14:textId="77777777" w:rsidR="00D51353" w:rsidRPr="00D51353" w:rsidRDefault="00D51353" w:rsidP="00D51353">
      <w:pPr>
        <w:numPr>
          <w:ilvl w:val="0"/>
          <w:numId w:val="8"/>
        </w:numPr>
        <w:rPr>
          <w:rFonts w:asciiTheme="minorHAnsi" w:hAnsiTheme="minorHAnsi" w:cstheme="minorHAnsi"/>
          <w:bCs/>
        </w:rPr>
      </w:pPr>
      <w:r w:rsidRPr="00D51353">
        <w:rPr>
          <w:rFonts w:asciiTheme="minorHAnsi" w:hAnsiTheme="minorHAnsi" w:cstheme="minorHAnsi"/>
          <w:bCs/>
        </w:rPr>
        <w:t>Nearly 1,000 projects show zero award values. Encouragingly, most are training records, suggesting a recording issue rather than unfunded projects.</w:t>
      </w:r>
    </w:p>
    <w:p w14:paraId="4BF1ED7A" w14:textId="77777777" w:rsidR="00D51353" w:rsidRPr="00D51353" w:rsidRDefault="00D51353" w:rsidP="00D51353">
      <w:pPr>
        <w:numPr>
          <w:ilvl w:val="0"/>
          <w:numId w:val="8"/>
        </w:numPr>
        <w:rPr>
          <w:rFonts w:asciiTheme="minorHAnsi" w:hAnsiTheme="minorHAnsi" w:cstheme="minorHAnsi"/>
          <w:bCs/>
        </w:rPr>
      </w:pPr>
      <w:r w:rsidRPr="00D51353">
        <w:rPr>
          <w:rFonts w:asciiTheme="minorHAnsi" w:hAnsiTheme="minorHAnsi" w:cstheme="minorHAnsi"/>
          <w:bCs/>
        </w:rPr>
        <w:t>Finally, about 4% of plain-English abstracts are missing, which reduces transparency for the public.</w:t>
      </w:r>
    </w:p>
    <w:p w14:paraId="1B302FD9"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t>To deal with this, I applied enhanced missing-value detection, business rules for validation, and recommended automated deduplication. These steps increased detection accuracy by 15% and processing speed by 40%.”</w:t>
      </w:r>
    </w:p>
    <w:p w14:paraId="22A85919"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pict w14:anchorId="0D3809DA">
          <v:rect id="_x0000_i1070" style="width:0;height:1.5pt" o:hralign="center" o:hrstd="t" o:hr="t" fillcolor="#a0a0a0" stroked="f"/>
        </w:pict>
      </w:r>
    </w:p>
    <w:p w14:paraId="2F6ECF94" w14:textId="2BE0C930" w:rsidR="00D51353" w:rsidRPr="00D51353" w:rsidRDefault="00D51353" w:rsidP="00D51353">
      <w:pPr>
        <w:rPr>
          <w:rFonts w:asciiTheme="minorHAnsi" w:hAnsiTheme="minorHAnsi" w:cstheme="minorHAnsi"/>
          <w:bCs/>
        </w:rPr>
      </w:pPr>
      <w:r w:rsidRPr="00D51353">
        <w:rPr>
          <w:rFonts w:asciiTheme="minorHAnsi" w:hAnsiTheme="minorHAnsi" w:cstheme="minorHAnsi"/>
          <w:b/>
          <w:bCs/>
        </w:rPr>
        <w:t>Southampton Analysis (55 sec)</w:t>
      </w:r>
      <w:r w:rsidRPr="00D51353">
        <w:rPr>
          <w:rFonts w:asciiTheme="minorHAnsi" w:hAnsiTheme="minorHAnsi" w:cstheme="minorHAnsi"/>
          <w:bCs/>
        </w:rPr>
        <w:br/>
      </w:r>
      <w:r w:rsidRPr="00D51353">
        <w:rPr>
          <w:rFonts w:asciiTheme="minorHAnsi" w:hAnsiTheme="minorHAnsi" w:cstheme="minorHAnsi"/>
          <w:bCs/>
        </w:rPr>
        <w:br/>
        <w:t>“Once the data was stable, I explored Southampton’s performance.</w:t>
      </w:r>
    </w:p>
    <w:p w14:paraId="491E1CC8" w14:textId="77777777" w:rsidR="00D51353" w:rsidRPr="00D51353" w:rsidRDefault="00D51353" w:rsidP="00D51353">
      <w:pPr>
        <w:numPr>
          <w:ilvl w:val="0"/>
          <w:numId w:val="9"/>
        </w:numPr>
        <w:rPr>
          <w:rFonts w:asciiTheme="minorHAnsi" w:hAnsiTheme="minorHAnsi" w:cstheme="minorHAnsi"/>
          <w:bCs/>
        </w:rPr>
      </w:pPr>
      <w:r w:rsidRPr="00D51353">
        <w:rPr>
          <w:rFonts w:asciiTheme="minorHAnsi" w:hAnsiTheme="minorHAnsi" w:cstheme="minorHAnsi"/>
          <w:bCs/>
        </w:rPr>
        <w:t>It holds 248 projects, about 2.5% of the national portfolio.</w:t>
      </w:r>
    </w:p>
    <w:p w14:paraId="23431174" w14:textId="77777777" w:rsidR="00D51353" w:rsidRPr="00D51353" w:rsidRDefault="00D51353" w:rsidP="00D51353">
      <w:pPr>
        <w:numPr>
          <w:ilvl w:val="0"/>
          <w:numId w:val="9"/>
        </w:numPr>
        <w:rPr>
          <w:rFonts w:asciiTheme="minorHAnsi" w:hAnsiTheme="minorHAnsi" w:cstheme="minorHAnsi"/>
          <w:bCs/>
        </w:rPr>
      </w:pPr>
      <w:r w:rsidRPr="00D51353">
        <w:rPr>
          <w:rFonts w:asciiTheme="minorHAnsi" w:hAnsiTheme="minorHAnsi" w:cstheme="minorHAnsi"/>
          <w:bCs/>
        </w:rPr>
        <w:t xml:space="preserve">Diversity is strong: 20 of 35 NIHR </w:t>
      </w:r>
      <w:proofErr w:type="spellStart"/>
      <w:r w:rsidRPr="00D51353">
        <w:rPr>
          <w:rFonts w:asciiTheme="minorHAnsi" w:hAnsiTheme="minorHAnsi" w:cstheme="minorHAnsi"/>
          <w:bCs/>
        </w:rPr>
        <w:t>programme</w:t>
      </w:r>
      <w:proofErr w:type="spellEnd"/>
      <w:r w:rsidRPr="00D51353">
        <w:rPr>
          <w:rFonts w:asciiTheme="minorHAnsi" w:hAnsiTheme="minorHAnsi" w:cstheme="minorHAnsi"/>
          <w:bCs/>
        </w:rPr>
        <w:t xml:space="preserve"> types are represented locally.</w:t>
      </w:r>
    </w:p>
    <w:p w14:paraId="5F015F16" w14:textId="77777777" w:rsidR="00D51353" w:rsidRPr="00D51353" w:rsidRDefault="00D51353" w:rsidP="00D51353">
      <w:pPr>
        <w:numPr>
          <w:ilvl w:val="0"/>
          <w:numId w:val="9"/>
        </w:numPr>
        <w:rPr>
          <w:rFonts w:asciiTheme="minorHAnsi" w:hAnsiTheme="minorHAnsi" w:cstheme="minorHAnsi"/>
          <w:bCs/>
        </w:rPr>
      </w:pPr>
      <w:r w:rsidRPr="00D51353">
        <w:rPr>
          <w:rFonts w:asciiTheme="minorHAnsi" w:hAnsiTheme="minorHAnsi" w:cstheme="minorHAnsi"/>
          <w:bCs/>
        </w:rPr>
        <w:t>Completion rates are in line with the national average — around 74%.</w:t>
      </w:r>
    </w:p>
    <w:p w14:paraId="52A9C7ED"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t xml:space="preserve">The one gap: funding efficiency. Completed projects in Southampton average about £478,000, which is slightly below the national benchmark. This suggests there’s scope to focus on higher-value </w:t>
      </w:r>
      <w:proofErr w:type="spellStart"/>
      <w:r w:rsidRPr="00D51353">
        <w:rPr>
          <w:rFonts w:asciiTheme="minorHAnsi" w:hAnsiTheme="minorHAnsi" w:cstheme="minorHAnsi"/>
          <w:bCs/>
        </w:rPr>
        <w:t>programmes</w:t>
      </w:r>
      <w:proofErr w:type="spellEnd"/>
      <w:r w:rsidRPr="00D51353">
        <w:rPr>
          <w:rFonts w:asciiTheme="minorHAnsi" w:hAnsiTheme="minorHAnsi" w:cstheme="minorHAnsi"/>
          <w:bCs/>
        </w:rPr>
        <w:t>.”</w:t>
      </w:r>
    </w:p>
    <w:p w14:paraId="5667AF61"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pict w14:anchorId="39DE9FC7">
          <v:rect id="_x0000_i1071" style="width:0;height:1.5pt" o:hralign="center" o:hrstd="t" o:hr="t" fillcolor="#a0a0a0" stroked="f"/>
        </w:pict>
      </w:r>
    </w:p>
    <w:p w14:paraId="62C005BC"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
          <w:bCs/>
        </w:rPr>
        <w:t>Opportunities &amp; Actions (50 sec)</w:t>
      </w:r>
      <w:r w:rsidRPr="00D51353">
        <w:rPr>
          <w:rFonts w:asciiTheme="minorHAnsi" w:hAnsiTheme="minorHAnsi" w:cstheme="minorHAnsi"/>
          <w:bCs/>
        </w:rPr>
        <w:br/>
        <w:t xml:space="preserve">(Show High-Value </w:t>
      </w:r>
      <w:proofErr w:type="spellStart"/>
      <w:r w:rsidRPr="00D51353">
        <w:rPr>
          <w:rFonts w:asciiTheme="minorHAnsi" w:hAnsiTheme="minorHAnsi" w:cstheme="minorHAnsi"/>
          <w:bCs/>
        </w:rPr>
        <w:t>Programmes</w:t>
      </w:r>
      <w:proofErr w:type="spellEnd"/>
      <w:r w:rsidRPr="00D51353">
        <w:rPr>
          <w:rFonts w:asciiTheme="minorHAnsi" w:hAnsiTheme="minorHAnsi" w:cstheme="minorHAnsi"/>
          <w:bCs/>
        </w:rPr>
        <w:t xml:space="preserve"> &amp; Toolkit)</w:t>
      </w:r>
      <w:r w:rsidRPr="00D51353">
        <w:rPr>
          <w:rFonts w:asciiTheme="minorHAnsi" w:hAnsiTheme="minorHAnsi" w:cstheme="minorHAnsi"/>
          <w:bCs/>
        </w:rPr>
        <w:br/>
        <w:t>“Looking ahead, I see three key opportunities for Southampton:</w:t>
      </w:r>
    </w:p>
    <w:p w14:paraId="7BA8F3E8" w14:textId="77777777" w:rsidR="00D51353" w:rsidRPr="00D51353" w:rsidRDefault="00D51353" w:rsidP="00D51353">
      <w:pPr>
        <w:numPr>
          <w:ilvl w:val="0"/>
          <w:numId w:val="10"/>
        </w:numPr>
        <w:rPr>
          <w:rFonts w:asciiTheme="minorHAnsi" w:hAnsiTheme="minorHAnsi" w:cstheme="minorHAnsi"/>
          <w:bCs/>
        </w:rPr>
      </w:pPr>
      <w:proofErr w:type="spellStart"/>
      <w:r w:rsidRPr="00D51353">
        <w:rPr>
          <w:rFonts w:asciiTheme="minorHAnsi" w:hAnsiTheme="minorHAnsi" w:cstheme="minorHAnsi"/>
          <w:b/>
          <w:bCs/>
        </w:rPr>
        <w:t>Maximise</w:t>
      </w:r>
      <w:proofErr w:type="spellEnd"/>
      <w:r w:rsidRPr="00D51353">
        <w:rPr>
          <w:rFonts w:asciiTheme="minorHAnsi" w:hAnsiTheme="minorHAnsi" w:cstheme="minorHAnsi"/>
          <w:b/>
          <w:bCs/>
        </w:rPr>
        <w:t xml:space="preserve"> high-value </w:t>
      </w:r>
      <w:proofErr w:type="spellStart"/>
      <w:r w:rsidRPr="00D51353">
        <w:rPr>
          <w:rFonts w:asciiTheme="minorHAnsi" w:hAnsiTheme="minorHAnsi" w:cstheme="minorHAnsi"/>
          <w:b/>
          <w:bCs/>
        </w:rPr>
        <w:t>programmes</w:t>
      </w:r>
      <w:proofErr w:type="spellEnd"/>
      <w:r w:rsidRPr="00D51353">
        <w:rPr>
          <w:rFonts w:asciiTheme="minorHAnsi" w:hAnsiTheme="minorHAnsi" w:cstheme="minorHAnsi"/>
          <w:bCs/>
        </w:rPr>
        <w:t xml:space="preserve"> like the Policy Research </w:t>
      </w:r>
      <w:proofErr w:type="spellStart"/>
      <w:r w:rsidRPr="00D51353">
        <w:rPr>
          <w:rFonts w:asciiTheme="minorHAnsi" w:hAnsiTheme="minorHAnsi" w:cstheme="minorHAnsi"/>
          <w:bCs/>
        </w:rPr>
        <w:t>Programme</w:t>
      </w:r>
      <w:proofErr w:type="spellEnd"/>
      <w:r w:rsidRPr="00D51353">
        <w:rPr>
          <w:rFonts w:asciiTheme="minorHAnsi" w:hAnsiTheme="minorHAnsi" w:cstheme="minorHAnsi"/>
          <w:bCs/>
        </w:rPr>
        <w:t>, which delivers £3.5 million per project with over 90% success rates.</w:t>
      </w:r>
    </w:p>
    <w:p w14:paraId="1BA1F9BA" w14:textId="77777777" w:rsidR="00D51353" w:rsidRPr="00D51353" w:rsidRDefault="00D51353" w:rsidP="00D51353">
      <w:pPr>
        <w:numPr>
          <w:ilvl w:val="0"/>
          <w:numId w:val="10"/>
        </w:numPr>
        <w:rPr>
          <w:rFonts w:asciiTheme="minorHAnsi" w:hAnsiTheme="minorHAnsi" w:cstheme="minorHAnsi"/>
          <w:bCs/>
        </w:rPr>
      </w:pPr>
      <w:r w:rsidRPr="00D51353">
        <w:rPr>
          <w:rFonts w:asciiTheme="minorHAnsi" w:hAnsiTheme="minorHAnsi" w:cstheme="minorHAnsi"/>
          <w:b/>
          <w:bCs/>
        </w:rPr>
        <w:t>Expand in proven, high-success areas</w:t>
      </w:r>
      <w:r w:rsidRPr="00D51353">
        <w:rPr>
          <w:rFonts w:asciiTheme="minorHAnsi" w:hAnsiTheme="minorHAnsi" w:cstheme="minorHAnsi"/>
          <w:bCs/>
        </w:rPr>
        <w:t xml:space="preserve"> like Research for Patient Benefit — where even a 10% increase in share could mean nearly 100 extra projects.</w:t>
      </w:r>
    </w:p>
    <w:p w14:paraId="2FF62485" w14:textId="77777777" w:rsidR="00D51353" w:rsidRPr="00D51353" w:rsidRDefault="00D51353" w:rsidP="00D51353">
      <w:pPr>
        <w:numPr>
          <w:ilvl w:val="0"/>
          <w:numId w:val="10"/>
        </w:numPr>
        <w:rPr>
          <w:rFonts w:asciiTheme="minorHAnsi" w:hAnsiTheme="minorHAnsi" w:cstheme="minorHAnsi"/>
          <w:bCs/>
        </w:rPr>
      </w:pPr>
      <w:r w:rsidRPr="00D51353">
        <w:rPr>
          <w:rFonts w:asciiTheme="minorHAnsi" w:hAnsiTheme="minorHAnsi" w:cstheme="minorHAnsi"/>
          <w:b/>
          <w:bCs/>
        </w:rPr>
        <w:t>Use the dashboard for equity and transparency</w:t>
      </w:r>
      <w:r w:rsidRPr="00D51353">
        <w:rPr>
          <w:rFonts w:asciiTheme="minorHAnsi" w:hAnsiTheme="minorHAnsi" w:cstheme="minorHAnsi"/>
          <w:bCs/>
        </w:rPr>
        <w:t xml:space="preserve"> — helping MPs compare constituencies, identify gaps, and push for fairer distribution of NIHR investment.</w:t>
      </w:r>
    </w:p>
    <w:p w14:paraId="10E3D4E4"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t>Financially, these steps could unlock around £20 million a year for Southampton — and over £100 million across five years.”</w:t>
      </w:r>
    </w:p>
    <w:p w14:paraId="136FD0E4" w14:textId="1C307B7A" w:rsidR="00D51353" w:rsidRPr="00D51353" w:rsidRDefault="00D51353" w:rsidP="00583D2E">
      <w:pPr>
        <w:rPr>
          <w:rFonts w:asciiTheme="minorHAnsi" w:hAnsiTheme="minorHAnsi" w:cstheme="minorHAnsi"/>
          <w:bCs/>
        </w:rPr>
      </w:pPr>
      <w:r w:rsidRPr="00D51353">
        <w:rPr>
          <w:rFonts w:asciiTheme="minorHAnsi" w:hAnsiTheme="minorHAnsi" w:cstheme="minorHAnsi"/>
          <w:bCs/>
        </w:rPr>
        <w:pict w14:anchorId="2CA455E2">
          <v:rect id="_x0000_i1072" style="width:0;height:1.5pt" o:hralign="center" o:hrstd="t" o:hr="t" fillcolor="#a0a0a0" stroked="f"/>
        </w:pict>
      </w:r>
      <w:r w:rsidRPr="00D51353">
        <w:rPr>
          <w:rFonts w:asciiTheme="minorHAnsi" w:hAnsiTheme="minorHAnsi" w:cstheme="minorHAnsi"/>
          <w:bCs/>
        </w:rPr>
        <w:br/>
        <w:t xml:space="preserve">“To </w:t>
      </w:r>
      <w:proofErr w:type="spellStart"/>
      <w:r w:rsidRPr="00D51353">
        <w:rPr>
          <w:rFonts w:asciiTheme="minorHAnsi" w:hAnsiTheme="minorHAnsi" w:cstheme="minorHAnsi"/>
          <w:bCs/>
        </w:rPr>
        <w:t>summarise</w:t>
      </w:r>
      <w:proofErr w:type="spellEnd"/>
      <w:r w:rsidRPr="00D51353">
        <w:rPr>
          <w:rFonts w:asciiTheme="minorHAnsi" w:hAnsiTheme="minorHAnsi" w:cstheme="minorHAnsi"/>
          <w:bCs/>
        </w:rPr>
        <w:t>:</w:t>
      </w:r>
    </w:p>
    <w:p w14:paraId="43AD64B7" w14:textId="77777777" w:rsidR="00D51353" w:rsidRPr="00D51353" w:rsidRDefault="00D51353" w:rsidP="00D51353">
      <w:pPr>
        <w:numPr>
          <w:ilvl w:val="0"/>
          <w:numId w:val="11"/>
        </w:numPr>
        <w:rPr>
          <w:rFonts w:asciiTheme="minorHAnsi" w:hAnsiTheme="minorHAnsi" w:cstheme="minorHAnsi"/>
          <w:bCs/>
        </w:rPr>
      </w:pPr>
      <w:r w:rsidRPr="00D51353">
        <w:rPr>
          <w:rFonts w:asciiTheme="minorHAnsi" w:hAnsiTheme="minorHAnsi" w:cstheme="minorHAnsi"/>
          <w:bCs/>
        </w:rPr>
        <w:t>The dataset is strong but needs cleaning,</w:t>
      </w:r>
    </w:p>
    <w:p w14:paraId="6DFD888F" w14:textId="77777777" w:rsidR="00D51353" w:rsidRPr="00D51353" w:rsidRDefault="00D51353" w:rsidP="00D51353">
      <w:pPr>
        <w:numPr>
          <w:ilvl w:val="0"/>
          <w:numId w:val="11"/>
        </w:numPr>
        <w:rPr>
          <w:rFonts w:asciiTheme="minorHAnsi" w:hAnsiTheme="minorHAnsi" w:cstheme="minorHAnsi"/>
          <w:bCs/>
        </w:rPr>
      </w:pPr>
      <w:r w:rsidRPr="00D51353">
        <w:rPr>
          <w:rFonts w:asciiTheme="minorHAnsi" w:hAnsiTheme="minorHAnsi" w:cstheme="minorHAnsi"/>
          <w:bCs/>
        </w:rPr>
        <w:t>Southampton, Test is already a national top 10 performer,</w:t>
      </w:r>
    </w:p>
    <w:p w14:paraId="326CCC1D" w14:textId="77777777" w:rsidR="00D51353" w:rsidRPr="00D51353" w:rsidRDefault="00D51353" w:rsidP="00D51353">
      <w:pPr>
        <w:numPr>
          <w:ilvl w:val="0"/>
          <w:numId w:val="11"/>
        </w:numPr>
        <w:rPr>
          <w:rFonts w:asciiTheme="minorHAnsi" w:hAnsiTheme="minorHAnsi" w:cstheme="minorHAnsi"/>
          <w:bCs/>
        </w:rPr>
      </w:pPr>
      <w:r w:rsidRPr="00D51353">
        <w:rPr>
          <w:rFonts w:asciiTheme="minorHAnsi" w:hAnsiTheme="minorHAnsi" w:cstheme="minorHAnsi"/>
          <w:bCs/>
        </w:rPr>
        <w:t xml:space="preserve">And with focus on high-value </w:t>
      </w:r>
      <w:proofErr w:type="spellStart"/>
      <w:r w:rsidRPr="00D51353">
        <w:rPr>
          <w:rFonts w:asciiTheme="minorHAnsi" w:hAnsiTheme="minorHAnsi" w:cstheme="minorHAnsi"/>
          <w:bCs/>
        </w:rPr>
        <w:t>programmes</w:t>
      </w:r>
      <w:proofErr w:type="spellEnd"/>
      <w:r w:rsidRPr="00D51353">
        <w:rPr>
          <w:rFonts w:asciiTheme="minorHAnsi" w:hAnsiTheme="minorHAnsi" w:cstheme="minorHAnsi"/>
          <w:bCs/>
        </w:rPr>
        <w:t>, there’s clear potential for major gains.</w:t>
      </w:r>
    </w:p>
    <w:p w14:paraId="12DF393F" w14:textId="77777777" w:rsidR="00D51353" w:rsidRPr="00D51353" w:rsidRDefault="00D51353" w:rsidP="00D51353">
      <w:pPr>
        <w:rPr>
          <w:rFonts w:asciiTheme="minorHAnsi" w:hAnsiTheme="minorHAnsi" w:cstheme="minorHAnsi"/>
          <w:bCs/>
        </w:rPr>
      </w:pPr>
      <w:r w:rsidRPr="00D51353">
        <w:rPr>
          <w:rFonts w:asciiTheme="minorHAnsi" w:hAnsiTheme="minorHAnsi" w:cstheme="minorHAnsi"/>
          <w:bCs/>
        </w:rPr>
        <w:t>This dashboard is designed to give MPs and decision-makers exactly what they need: evidence to ask sharper questions and drive better funding outcomes.</w:t>
      </w:r>
    </w:p>
    <w:p w14:paraId="0A8F506F" w14:textId="3A295BBE" w:rsidR="000C2D59" w:rsidRDefault="00D51353" w:rsidP="00583D2E">
      <w:pPr>
        <w:rPr>
          <w:rFonts w:asciiTheme="minorHAnsi" w:hAnsiTheme="minorHAnsi" w:cstheme="minorHAnsi"/>
          <w:bCs/>
        </w:rPr>
      </w:pPr>
      <w:r w:rsidRPr="00D51353">
        <w:rPr>
          <w:rFonts w:asciiTheme="minorHAnsi" w:hAnsiTheme="minorHAnsi" w:cstheme="minorHAnsi"/>
          <w:bCs/>
        </w:rPr>
        <w:t>Thank you.</w:t>
      </w:r>
    </w:p>
    <w:p w14:paraId="6DF97317" w14:textId="77777777" w:rsidR="007F07CE" w:rsidRDefault="007F07CE" w:rsidP="00583D2E">
      <w:pPr>
        <w:rPr>
          <w:rFonts w:asciiTheme="minorHAnsi" w:hAnsiTheme="minorHAnsi" w:cstheme="minorHAnsi"/>
          <w:bCs/>
        </w:rPr>
      </w:pPr>
    </w:p>
    <w:p w14:paraId="2E996DD7" w14:textId="0E03263F" w:rsidR="007F07CE" w:rsidRDefault="007F07CE" w:rsidP="00583D2E">
      <w:pPr>
        <w:rPr>
          <w:rFonts w:asciiTheme="minorHAnsi" w:hAnsiTheme="minorHAnsi" w:cstheme="minorHAnsi"/>
          <w:bCs/>
        </w:rPr>
      </w:pPr>
      <w:r>
        <w:rPr>
          <w:rFonts w:asciiTheme="minorHAnsi" w:hAnsiTheme="minorHAnsi" w:cstheme="minorHAnsi"/>
          <w:bCs/>
        </w:rPr>
        <w:lastRenderedPageBreak/>
        <w:t>_______________________________________</w:t>
      </w:r>
      <w:r>
        <w:rPr>
          <w:rFonts w:asciiTheme="minorHAnsi" w:hAnsiTheme="minorHAnsi" w:cstheme="minorHAnsi"/>
          <w:bCs/>
        </w:rPr>
        <w:br/>
      </w:r>
    </w:p>
    <w:p w14:paraId="47B21AB5" w14:textId="7584C73E" w:rsidR="00242811" w:rsidRPr="0003584D" w:rsidRDefault="00242811" w:rsidP="00242811">
      <w:pPr>
        <w:rPr>
          <w:rFonts w:asciiTheme="minorHAnsi" w:hAnsiTheme="minorHAnsi" w:cstheme="minorHAnsi"/>
          <w:b/>
        </w:rPr>
      </w:pPr>
      <w:r w:rsidRPr="0003584D">
        <w:rPr>
          <w:rFonts w:asciiTheme="minorHAnsi" w:hAnsiTheme="minorHAnsi" w:cstheme="minorHAnsi"/>
          <w:b/>
        </w:rPr>
        <w:t xml:space="preserve">My Questions at the </w:t>
      </w:r>
      <w:r w:rsidR="008869F2" w:rsidRPr="0003584D">
        <w:rPr>
          <w:rFonts w:asciiTheme="minorHAnsi" w:hAnsiTheme="minorHAnsi" w:cstheme="minorHAnsi"/>
          <w:b/>
        </w:rPr>
        <w:t>end:</w:t>
      </w:r>
      <w:r w:rsidRPr="0003584D">
        <w:rPr>
          <w:rFonts w:asciiTheme="minorHAnsi" w:hAnsiTheme="minorHAnsi" w:cstheme="minorHAnsi"/>
          <w:b/>
        </w:rPr>
        <w:t xml:space="preserve"> </w:t>
      </w:r>
    </w:p>
    <w:p w14:paraId="7C859E6B" w14:textId="77777777" w:rsidR="00242811" w:rsidRDefault="00242811" w:rsidP="00242811">
      <w:pPr>
        <w:rPr>
          <w:rFonts w:asciiTheme="minorHAnsi" w:hAnsiTheme="minorHAnsi" w:cstheme="minorHAnsi"/>
          <w:bCs/>
        </w:rPr>
      </w:pPr>
    </w:p>
    <w:p w14:paraId="4F8394BD" w14:textId="77777777" w:rsidR="0012355A" w:rsidRDefault="0012355A" w:rsidP="00242811">
      <w:pPr>
        <w:rPr>
          <w:rFonts w:asciiTheme="minorHAnsi" w:hAnsiTheme="minorHAnsi" w:cstheme="minorHAnsi"/>
          <w:bCs/>
        </w:rPr>
      </w:pPr>
    </w:p>
    <w:p w14:paraId="6B888E7C" w14:textId="4EDBC391" w:rsidR="007F07CE" w:rsidRDefault="00242811" w:rsidP="00242811">
      <w:pPr>
        <w:pStyle w:val="ListParagraph"/>
        <w:numPr>
          <w:ilvl w:val="0"/>
          <w:numId w:val="12"/>
        </w:numPr>
        <w:rPr>
          <w:rFonts w:asciiTheme="minorHAnsi" w:hAnsiTheme="minorHAnsi" w:cstheme="minorHAnsi"/>
          <w:bCs/>
        </w:rPr>
      </w:pPr>
      <w:r w:rsidRPr="00242811">
        <w:rPr>
          <w:rFonts w:asciiTheme="minorHAnsi" w:hAnsiTheme="minorHAnsi" w:cstheme="minorHAnsi"/>
          <w:bCs/>
        </w:rPr>
        <w:t>What does success in this role look like after 6 months, and what difference would you want me to have made by then?</w:t>
      </w:r>
    </w:p>
    <w:p w14:paraId="3A12947F" w14:textId="1E9A790F" w:rsidR="00B021B5" w:rsidRDefault="00B021B5" w:rsidP="00B021B5">
      <w:pPr>
        <w:pStyle w:val="ListParagraph"/>
        <w:numPr>
          <w:ilvl w:val="0"/>
          <w:numId w:val="12"/>
        </w:numPr>
        <w:rPr>
          <w:rFonts w:asciiTheme="minorHAnsi" w:hAnsiTheme="minorHAnsi" w:cstheme="minorHAnsi"/>
          <w:bCs/>
        </w:rPr>
      </w:pPr>
      <w:r w:rsidRPr="00B021B5">
        <w:rPr>
          <w:rFonts w:asciiTheme="minorHAnsi" w:hAnsiTheme="minorHAnsi" w:cstheme="minorHAnsi"/>
          <w:bCs/>
        </w:rPr>
        <w:t>From your experience, what’s the biggest ongoing challenge with NIHR data quality — and how could someone in this role help solve it?</w:t>
      </w:r>
    </w:p>
    <w:p w14:paraId="668D3772" w14:textId="30D95FDB" w:rsidR="00B53004" w:rsidRDefault="00A16BBC" w:rsidP="00A16BBC">
      <w:pPr>
        <w:pStyle w:val="ListParagraph"/>
        <w:numPr>
          <w:ilvl w:val="0"/>
          <w:numId w:val="12"/>
        </w:numPr>
        <w:rPr>
          <w:rFonts w:asciiTheme="minorHAnsi" w:hAnsiTheme="minorHAnsi" w:cstheme="minorHAnsi"/>
          <w:bCs/>
        </w:rPr>
      </w:pPr>
      <w:r w:rsidRPr="00A16BBC">
        <w:rPr>
          <w:rFonts w:asciiTheme="minorHAnsi" w:hAnsiTheme="minorHAnsi" w:cstheme="minorHAnsi"/>
          <w:bCs/>
        </w:rPr>
        <w:t>Are there opportunities for someone in this role to get involved in shaping new dashboards, automation, or AI tools that support decision-making?</w:t>
      </w:r>
    </w:p>
    <w:p w14:paraId="24466209" w14:textId="6C706958" w:rsidR="00816D08" w:rsidRPr="00242811" w:rsidRDefault="00816D08" w:rsidP="00816D08">
      <w:pPr>
        <w:pStyle w:val="ListParagraph"/>
        <w:numPr>
          <w:ilvl w:val="0"/>
          <w:numId w:val="12"/>
        </w:numPr>
        <w:rPr>
          <w:rFonts w:asciiTheme="minorHAnsi" w:hAnsiTheme="minorHAnsi" w:cstheme="minorHAnsi"/>
          <w:bCs/>
        </w:rPr>
      </w:pPr>
      <w:r w:rsidRPr="00816D08">
        <w:rPr>
          <w:rFonts w:asciiTheme="minorHAnsi" w:hAnsiTheme="minorHAnsi" w:cstheme="minorHAnsi"/>
          <w:bCs/>
        </w:rPr>
        <w:t>What do you enjoy most about working here, and what keeps you motivated?</w:t>
      </w:r>
    </w:p>
    <w:sectPr w:rsidR="00816D08" w:rsidRPr="00242811" w:rsidSect="00186E78">
      <w:headerReference w:type="default" r:id="rId11"/>
      <w:pgSz w:w="11906" w:h="16838"/>
      <w:pgMar w:top="425" w:right="425" w:bottom="425" w:left="42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3785" w14:textId="77777777" w:rsidR="0069266D" w:rsidRDefault="0069266D" w:rsidP="00D53261">
      <w:r>
        <w:separator/>
      </w:r>
    </w:p>
  </w:endnote>
  <w:endnote w:type="continuationSeparator" w:id="0">
    <w:p w14:paraId="25A0AE73" w14:textId="77777777" w:rsidR="0069266D" w:rsidRDefault="0069266D" w:rsidP="00D53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139E8" w14:textId="77777777" w:rsidR="0069266D" w:rsidRDefault="0069266D" w:rsidP="00D53261">
      <w:r>
        <w:separator/>
      </w:r>
    </w:p>
  </w:footnote>
  <w:footnote w:type="continuationSeparator" w:id="0">
    <w:p w14:paraId="1D3E5DCA" w14:textId="77777777" w:rsidR="0069266D" w:rsidRDefault="0069266D" w:rsidP="00D53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A569" w14:textId="77777777" w:rsidR="00B96DED" w:rsidRDefault="00C61BC2">
    <w:pPr>
      <w:pStyle w:val="Header"/>
    </w:pPr>
    <w:r>
      <w:rPr>
        <w:noProof/>
      </w:rPr>
      <w:drawing>
        <wp:anchor distT="0" distB="0" distL="114300" distR="114300" simplePos="0" relativeHeight="251657728" behindDoc="0" locked="0" layoutInCell="1" allowOverlap="1" wp14:anchorId="2F10A417" wp14:editId="07777777">
          <wp:simplePos x="0" y="0"/>
          <wp:positionH relativeFrom="column">
            <wp:posOffset>5759450</wp:posOffset>
          </wp:positionH>
          <wp:positionV relativeFrom="paragraph">
            <wp:posOffset>-390525</wp:posOffset>
          </wp:positionV>
          <wp:extent cx="1431925" cy="6775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1925" cy="6775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5B76"/>
    <w:multiLevelType w:val="hybridMultilevel"/>
    <w:tmpl w:val="DF823C94"/>
    <w:lvl w:ilvl="0" w:tplc="FD008ABC">
      <w:start w:val="1"/>
      <w:numFmt w:val="decimal"/>
      <w:lvlText w:val="%1."/>
      <w:lvlJc w:val="left"/>
      <w:pPr>
        <w:ind w:left="720" w:hanging="360"/>
      </w:pPr>
      <w:rPr>
        <w:rFonts w:ascii="Calibri" w:hAnsi="Calibri"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3348D9"/>
    <w:multiLevelType w:val="multilevel"/>
    <w:tmpl w:val="027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D287E"/>
    <w:multiLevelType w:val="hybridMultilevel"/>
    <w:tmpl w:val="42E248D2"/>
    <w:lvl w:ilvl="0" w:tplc="0809000F">
      <w:start w:val="1"/>
      <w:numFmt w:val="decimal"/>
      <w:lvlText w:val="%1."/>
      <w:lvlJc w:val="left"/>
      <w:pPr>
        <w:ind w:left="360" w:hanging="360"/>
      </w:pPr>
      <w:rPr>
        <w:rFonts w:hint="default"/>
      </w:rPr>
    </w:lvl>
    <w:lvl w:ilvl="1" w:tplc="1B04B71C">
      <w:start w:val="3"/>
      <w:numFmt w:val="bullet"/>
      <w:lvlText w:val="-"/>
      <w:lvlJc w:val="left"/>
      <w:rPr>
        <w:rFonts w:ascii="Segoe UI" w:eastAsia="Calibri" w:hAnsi="Segoe UI" w:cs="Segoe U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5E514F0"/>
    <w:multiLevelType w:val="multilevel"/>
    <w:tmpl w:val="FB048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59C8"/>
    <w:multiLevelType w:val="multilevel"/>
    <w:tmpl w:val="2698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B4B1F"/>
    <w:multiLevelType w:val="hybridMultilevel"/>
    <w:tmpl w:val="C94E48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3F4667"/>
    <w:multiLevelType w:val="multilevel"/>
    <w:tmpl w:val="4EB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F3A6D"/>
    <w:multiLevelType w:val="hybridMultilevel"/>
    <w:tmpl w:val="43D80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81A17"/>
    <w:multiLevelType w:val="multilevel"/>
    <w:tmpl w:val="1CA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F5AB8"/>
    <w:multiLevelType w:val="hybridMultilevel"/>
    <w:tmpl w:val="9BE89D5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EF0453"/>
    <w:multiLevelType w:val="multilevel"/>
    <w:tmpl w:val="1834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654717"/>
    <w:multiLevelType w:val="multilevel"/>
    <w:tmpl w:val="1A3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016044">
    <w:abstractNumId w:val="5"/>
  </w:num>
  <w:num w:numId="2" w16cid:durableId="1629121266">
    <w:abstractNumId w:val="0"/>
  </w:num>
  <w:num w:numId="3" w16cid:durableId="507407900">
    <w:abstractNumId w:val="2"/>
  </w:num>
  <w:num w:numId="4" w16cid:durableId="1768840538">
    <w:abstractNumId w:val="9"/>
  </w:num>
  <w:num w:numId="5" w16cid:durableId="2028560739">
    <w:abstractNumId w:val="6"/>
  </w:num>
  <w:num w:numId="6" w16cid:durableId="282272431">
    <w:abstractNumId w:val="11"/>
  </w:num>
  <w:num w:numId="7" w16cid:durableId="632947374">
    <w:abstractNumId w:val="3"/>
  </w:num>
  <w:num w:numId="8" w16cid:durableId="1144545966">
    <w:abstractNumId w:val="4"/>
  </w:num>
  <w:num w:numId="9" w16cid:durableId="275404918">
    <w:abstractNumId w:val="1"/>
  </w:num>
  <w:num w:numId="10" w16cid:durableId="1263345867">
    <w:abstractNumId w:val="10"/>
  </w:num>
  <w:num w:numId="11" w16cid:durableId="839547155">
    <w:abstractNumId w:val="8"/>
  </w:num>
  <w:num w:numId="12" w16cid:durableId="77667466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366"/>
    <w:rsid w:val="0000051E"/>
    <w:rsid w:val="00002B66"/>
    <w:rsid w:val="00006A0E"/>
    <w:rsid w:val="00010CCD"/>
    <w:rsid w:val="00013F71"/>
    <w:rsid w:val="00016D31"/>
    <w:rsid w:val="00017DCE"/>
    <w:rsid w:val="00026CE8"/>
    <w:rsid w:val="0003436D"/>
    <w:rsid w:val="00034EF9"/>
    <w:rsid w:val="0003584D"/>
    <w:rsid w:val="00037BF9"/>
    <w:rsid w:val="00042579"/>
    <w:rsid w:val="00046C65"/>
    <w:rsid w:val="0004728E"/>
    <w:rsid w:val="00056462"/>
    <w:rsid w:val="000611B0"/>
    <w:rsid w:val="00064BAC"/>
    <w:rsid w:val="000650F4"/>
    <w:rsid w:val="00065308"/>
    <w:rsid w:val="00072D6B"/>
    <w:rsid w:val="00073795"/>
    <w:rsid w:val="0007439C"/>
    <w:rsid w:val="00077377"/>
    <w:rsid w:val="0008060A"/>
    <w:rsid w:val="00083E35"/>
    <w:rsid w:val="00085721"/>
    <w:rsid w:val="000904BE"/>
    <w:rsid w:val="00090D45"/>
    <w:rsid w:val="00091C09"/>
    <w:rsid w:val="00093D0F"/>
    <w:rsid w:val="000A0113"/>
    <w:rsid w:val="000A1248"/>
    <w:rsid w:val="000A3DB0"/>
    <w:rsid w:val="000A7661"/>
    <w:rsid w:val="000B495A"/>
    <w:rsid w:val="000B69D1"/>
    <w:rsid w:val="000C24FA"/>
    <w:rsid w:val="000C2C33"/>
    <w:rsid w:val="000C2D59"/>
    <w:rsid w:val="000D5847"/>
    <w:rsid w:val="000D74C5"/>
    <w:rsid w:val="000E15EC"/>
    <w:rsid w:val="000E74ED"/>
    <w:rsid w:val="000E7E46"/>
    <w:rsid w:val="000F1F4C"/>
    <w:rsid w:val="000F6282"/>
    <w:rsid w:val="0010068A"/>
    <w:rsid w:val="00101BE8"/>
    <w:rsid w:val="00102C2D"/>
    <w:rsid w:val="001042BF"/>
    <w:rsid w:val="0010662D"/>
    <w:rsid w:val="00106F4C"/>
    <w:rsid w:val="00111BA4"/>
    <w:rsid w:val="001128DE"/>
    <w:rsid w:val="00114AF5"/>
    <w:rsid w:val="00117FA7"/>
    <w:rsid w:val="0012355A"/>
    <w:rsid w:val="001243A7"/>
    <w:rsid w:val="00125C71"/>
    <w:rsid w:val="00126C29"/>
    <w:rsid w:val="00130DBB"/>
    <w:rsid w:val="001340E0"/>
    <w:rsid w:val="00134294"/>
    <w:rsid w:val="00136724"/>
    <w:rsid w:val="00141A47"/>
    <w:rsid w:val="00141E0B"/>
    <w:rsid w:val="00142295"/>
    <w:rsid w:val="00142863"/>
    <w:rsid w:val="00144924"/>
    <w:rsid w:val="001472AC"/>
    <w:rsid w:val="001525E1"/>
    <w:rsid w:val="00154CFA"/>
    <w:rsid w:val="00161626"/>
    <w:rsid w:val="00165C73"/>
    <w:rsid w:val="00166F24"/>
    <w:rsid w:val="0016790E"/>
    <w:rsid w:val="0017660E"/>
    <w:rsid w:val="00182537"/>
    <w:rsid w:val="00183DE9"/>
    <w:rsid w:val="0018547C"/>
    <w:rsid w:val="00185875"/>
    <w:rsid w:val="00186E78"/>
    <w:rsid w:val="0018750C"/>
    <w:rsid w:val="00187EA3"/>
    <w:rsid w:val="0019183A"/>
    <w:rsid w:val="0019599D"/>
    <w:rsid w:val="0019678B"/>
    <w:rsid w:val="00196E1F"/>
    <w:rsid w:val="001A0104"/>
    <w:rsid w:val="001A293A"/>
    <w:rsid w:val="001A3875"/>
    <w:rsid w:val="001A6321"/>
    <w:rsid w:val="001A6AB6"/>
    <w:rsid w:val="001A6AF0"/>
    <w:rsid w:val="001A7CB7"/>
    <w:rsid w:val="001B0057"/>
    <w:rsid w:val="001B10FE"/>
    <w:rsid w:val="001B2D74"/>
    <w:rsid w:val="001B58B1"/>
    <w:rsid w:val="001B66F3"/>
    <w:rsid w:val="001C26EA"/>
    <w:rsid w:val="001C4973"/>
    <w:rsid w:val="001D722E"/>
    <w:rsid w:val="001E0A2C"/>
    <w:rsid w:val="001E6897"/>
    <w:rsid w:val="001E6D38"/>
    <w:rsid w:val="001F2BD4"/>
    <w:rsid w:val="001F332E"/>
    <w:rsid w:val="001F59F5"/>
    <w:rsid w:val="001F68DD"/>
    <w:rsid w:val="002068CF"/>
    <w:rsid w:val="00216E7B"/>
    <w:rsid w:val="002246B2"/>
    <w:rsid w:val="00227561"/>
    <w:rsid w:val="00232DC9"/>
    <w:rsid w:val="00236CD5"/>
    <w:rsid w:val="002423CB"/>
    <w:rsid w:val="00242811"/>
    <w:rsid w:val="00247B32"/>
    <w:rsid w:val="00250E28"/>
    <w:rsid w:val="0025220F"/>
    <w:rsid w:val="0025338A"/>
    <w:rsid w:val="00257978"/>
    <w:rsid w:val="00257F94"/>
    <w:rsid w:val="00262566"/>
    <w:rsid w:val="00263B7E"/>
    <w:rsid w:val="00265A73"/>
    <w:rsid w:val="00266540"/>
    <w:rsid w:val="00270B99"/>
    <w:rsid w:val="0027247A"/>
    <w:rsid w:val="0027487F"/>
    <w:rsid w:val="00274F0D"/>
    <w:rsid w:val="0027560B"/>
    <w:rsid w:val="00276D30"/>
    <w:rsid w:val="00281617"/>
    <w:rsid w:val="00282ABD"/>
    <w:rsid w:val="00284560"/>
    <w:rsid w:val="00286EB2"/>
    <w:rsid w:val="00291CB3"/>
    <w:rsid w:val="00293251"/>
    <w:rsid w:val="00295B5F"/>
    <w:rsid w:val="002B1207"/>
    <w:rsid w:val="002B1501"/>
    <w:rsid w:val="002B2A61"/>
    <w:rsid w:val="002B4C52"/>
    <w:rsid w:val="002B5725"/>
    <w:rsid w:val="002B6A79"/>
    <w:rsid w:val="002C11C8"/>
    <w:rsid w:val="002C7C7C"/>
    <w:rsid w:val="002D2740"/>
    <w:rsid w:val="002D2A83"/>
    <w:rsid w:val="002D3160"/>
    <w:rsid w:val="002D7B9B"/>
    <w:rsid w:val="002E1461"/>
    <w:rsid w:val="002E2BE4"/>
    <w:rsid w:val="002E4991"/>
    <w:rsid w:val="002E5A42"/>
    <w:rsid w:val="002F19BE"/>
    <w:rsid w:val="002F39C8"/>
    <w:rsid w:val="002F608E"/>
    <w:rsid w:val="002F66F2"/>
    <w:rsid w:val="003013A1"/>
    <w:rsid w:val="0030210E"/>
    <w:rsid w:val="003030CC"/>
    <w:rsid w:val="0030378C"/>
    <w:rsid w:val="0031201A"/>
    <w:rsid w:val="003211D6"/>
    <w:rsid w:val="00322AB3"/>
    <w:rsid w:val="00324367"/>
    <w:rsid w:val="00326775"/>
    <w:rsid w:val="0033206C"/>
    <w:rsid w:val="0033343C"/>
    <w:rsid w:val="0033346C"/>
    <w:rsid w:val="003441C3"/>
    <w:rsid w:val="003504EE"/>
    <w:rsid w:val="00353B20"/>
    <w:rsid w:val="00354A9D"/>
    <w:rsid w:val="00355197"/>
    <w:rsid w:val="003644D4"/>
    <w:rsid w:val="003657F4"/>
    <w:rsid w:val="003677C5"/>
    <w:rsid w:val="003722C7"/>
    <w:rsid w:val="00372E85"/>
    <w:rsid w:val="0037625B"/>
    <w:rsid w:val="003837C2"/>
    <w:rsid w:val="0038547A"/>
    <w:rsid w:val="00386831"/>
    <w:rsid w:val="0038683C"/>
    <w:rsid w:val="003873F3"/>
    <w:rsid w:val="00390A8B"/>
    <w:rsid w:val="0039123C"/>
    <w:rsid w:val="00391D89"/>
    <w:rsid w:val="003B1C81"/>
    <w:rsid w:val="003C6BF5"/>
    <w:rsid w:val="003D0270"/>
    <w:rsid w:val="003D23BD"/>
    <w:rsid w:val="003D454B"/>
    <w:rsid w:val="003D5AEF"/>
    <w:rsid w:val="003D6375"/>
    <w:rsid w:val="003D6CCF"/>
    <w:rsid w:val="003D6D82"/>
    <w:rsid w:val="003E03A3"/>
    <w:rsid w:val="003E5591"/>
    <w:rsid w:val="003E6492"/>
    <w:rsid w:val="003E6B8E"/>
    <w:rsid w:val="0040046C"/>
    <w:rsid w:val="00402E6E"/>
    <w:rsid w:val="00423F36"/>
    <w:rsid w:val="004317AF"/>
    <w:rsid w:val="00432B3C"/>
    <w:rsid w:val="004368B0"/>
    <w:rsid w:val="00437B24"/>
    <w:rsid w:val="00440A05"/>
    <w:rsid w:val="00440B0A"/>
    <w:rsid w:val="004468D6"/>
    <w:rsid w:val="00447248"/>
    <w:rsid w:val="00450DF7"/>
    <w:rsid w:val="0046109B"/>
    <w:rsid w:val="00461E79"/>
    <w:rsid w:val="00461FEB"/>
    <w:rsid w:val="00465822"/>
    <w:rsid w:val="00470274"/>
    <w:rsid w:val="0047358F"/>
    <w:rsid w:val="00477448"/>
    <w:rsid w:val="00482030"/>
    <w:rsid w:val="004855C5"/>
    <w:rsid w:val="0048732F"/>
    <w:rsid w:val="00490380"/>
    <w:rsid w:val="004910F3"/>
    <w:rsid w:val="004965D7"/>
    <w:rsid w:val="004A1D8E"/>
    <w:rsid w:val="004A4EFF"/>
    <w:rsid w:val="004B4F00"/>
    <w:rsid w:val="004B7C86"/>
    <w:rsid w:val="004C16F7"/>
    <w:rsid w:val="004C2205"/>
    <w:rsid w:val="004C4771"/>
    <w:rsid w:val="004D59E0"/>
    <w:rsid w:val="004E5B4E"/>
    <w:rsid w:val="004E6DF1"/>
    <w:rsid w:val="004E74A1"/>
    <w:rsid w:val="004E7B66"/>
    <w:rsid w:val="004F38B6"/>
    <w:rsid w:val="004F6F30"/>
    <w:rsid w:val="004F79C1"/>
    <w:rsid w:val="0050013A"/>
    <w:rsid w:val="00500C9A"/>
    <w:rsid w:val="00505621"/>
    <w:rsid w:val="00506D74"/>
    <w:rsid w:val="005159A5"/>
    <w:rsid w:val="005162A6"/>
    <w:rsid w:val="00516A80"/>
    <w:rsid w:val="00517A43"/>
    <w:rsid w:val="0052402C"/>
    <w:rsid w:val="00530850"/>
    <w:rsid w:val="00530DE3"/>
    <w:rsid w:val="00532D11"/>
    <w:rsid w:val="00534641"/>
    <w:rsid w:val="00537EF7"/>
    <w:rsid w:val="00541F47"/>
    <w:rsid w:val="00542881"/>
    <w:rsid w:val="00547ECC"/>
    <w:rsid w:val="005518BC"/>
    <w:rsid w:val="005565AE"/>
    <w:rsid w:val="005627D2"/>
    <w:rsid w:val="005650E2"/>
    <w:rsid w:val="00566061"/>
    <w:rsid w:val="005667E4"/>
    <w:rsid w:val="0056681E"/>
    <w:rsid w:val="00571093"/>
    <w:rsid w:val="00575217"/>
    <w:rsid w:val="005775BF"/>
    <w:rsid w:val="005810C2"/>
    <w:rsid w:val="00582237"/>
    <w:rsid w:val="00583D2E"/>
    <w:rsid w:val="0058498E"/>
    <w:rsid w:val="00586962"/>
    <w:rsid w:val="0059111B"/>
    <w:rsid w:val="0059197E"/>
    <w:rsid w:val="00597302"/>
    <w:rsid w:val="00597480"/>
    <w:rsid w:val="005A0F8D"/>
    <w:rsid w:val="005B1FB4"/>
    <w:rsid w:val="005B2E22"/>
    <w:rsid w:val="005B4000"/>
    <w:rsid w:val="005C05F7"/>
    <w:rsid w:val="005C0C9B"/>
    <w:rsid w:val="005C1B62"/>
    <w:rsid w:val="005C3A65"/>
    <w:rsid w:val="005C4374"/>
    <w:rsid w:val="005C55E2"/>
    <w:rsid w:val="005C6265"/>
    <w:rsid w:val="005C71DE"/>
    <w:rsid w:val="005D0CF1"/>
    <w:rsid w:val="005D1ABC"/>
    <w:rsid w:val="005E3711"/>
    <w:rsid w:val="005E7C06"/>
    <w:rsid w:val="005F2093"/>
    <w:rsid w:val="005F2A58"/>
    <w:rsid w:val="005F2EE1"/>
    <w:rsid w:val="005F4AA6"/>
    <w:rsid w:val="00603296"/>
    <w:rsid w:val="00607A93"/>
    <w:rsid w:val="00616A4A"/>
    <w:rsid w:val="00617DA4"/>
    <w:rsid w:val="0062411D"/>
    <w:rsid w:val="00627050"/>
    <w:rsid w:val="00631AA8"/>
    <w:rsid w:val="0063334C"/>
    <w:rsid w:val="00636882"/>
    <w:rsid w:val="00644323"/>
    <w:rsid w:val="00645C7D"/>
    <w:rsid w:val="00646749"/>
    <w:rsid w:val="006516E1"/>
    <w:rsid w:val="00654DB6"/>
    <w:rsid w:val="00655721"/>
    <w:rsid w:val="00660FBE"/>
    <w:rsid w:val="006615EA"/>
    <w:rsid w:val="00662199"/>
    <w:rsid w:val="006639A1"/>
    <w:rsid w:val="006704AC"/>
    <w:rsid w:val="00674546"/>
    <w:rsid w:val="00676964"/>
    <w:rsid w:val="00684FFA"/>
    <w:rsid w:val="006863FA"/>
    <w:rsid w:val="00687AE4"/>
    <w:rsid w:val="0069266D"/>
    <w:rsid w:val="00695A43"/>
    <w:rsid w:val="006966F8"/>
    <w:rsid w:val="006A19B0"/>
    <w:rsid w:val="006A62CB"/>
    <w:rsid w:val="006C23AA"/>
    <w:rsid w:val="006C2FD1"/>
    <w:rsid w:val="006C546E"/>
    <w:rsid w:val="006C5AC2"/>
    <w:rsid w:val="006C5CB2"/>
    <w:rsid w:val="006C7017"/>
    <w:rsid w:val="006C7EBA"/>
    <w:rsid w:val="006D0BD8"/>
    <w:rsid w:val="006D16A9"/>
    <w:rsid w:val="006D2794"/>
    <w:rsid w:val="006D2992"/>
    <w:rsid w:val="006D51D3"/>
    <w:rsid w:val="006E01B8"/>
    <w:rsid w:val="006E2021"/>
    <w:rsid w:val="006E329F"/>
    <w:rsid w:val="006F040B"/>
    <w:rsid w:val="006F2B0B"/>
    <w:rsid w:val="006F7366"/>
    <w:rsid w:val="00710D64"/>
    <w:rsid w:val="007118D4"/>
    <w:rsid w:val="007129CA"/>
    <w:rsid w:val="0071319D"/>
    <w:rsid w:val="00714F37"/>
    <w:rsid w:val="00717413"/>
    <w:rsid w:val="007252AF"/>
    <w:rsid w:val="007255C1"/>
    <w:rsid w:val="00731F24"/>
    <w:rsid w:val="00732700"/>
    <w:rsid w:val="00732B3B"/>
    <w:rsid w:val="0073397D"/>
    <w:rsid w:val="00737C1D"/>
    <w:rsid w:val="0074067A"/>
    <w:rsid w:val="0074122B"/>
    <w:rsid w:val="007418BC"/>
    <w:rsid w:val="00743996"/>
    <w:rsid w:val="00745F33"/>
    <w:rsid w:val="00747757"/>
    <w:rsid w:val="00752F55"/>
    <w:rsid w:val="007606A5"/>
    <w:rsid w:val="0076155E"/>
    <w:rsid w:val="007777D6"/>
    <w:rsid w:val="00781785"/>
    <w:rsid w:val="00784BC7"/>
    <w:rsid w:val="00786C61"/>
    <w:rsid w:val="007878F9"/>
    <w:rsid w:val="00794D00"/>
    <w:rsid w:val="00796582"/>
    <w:rsid w:val="007A047D"/>
    <w:rsid w:val="007A2F0A"/>
    <w:rsid w:val="007A3646"/>
    <w:rsid w:val="007A60AA"/>
    <w:rsid w:val="007B7C11"/>
    <w:rsid w:val="007C0DAE"/>
    <w:rsid w:val="007C2976"/>
    <w:rsid w:val="007C2A6D"/>
    <w:rsid w:val="007C399F"/>
    <w:rsid w:val="007C5C21"/>
    <w:rsid w:val="007D1A11"/>
    <w:rsid w:val="007D78F6"/>
    <w:rsid w:val="007E0E6F"/>
    <w:rsid w:val="007E35A1"/>
    <w:rsid w:val="007E6D20"/>
    <w:rsid w:val="007E7488"/>
    <w:rsid w:val="007F07CE"/>
    <w:rsid w:val="007F2342"/>
    <w:rsid w:val="007F3FB3"/>
    <w:rsid w:val="007F558B"/>
    <w:rsid w:val="007F7DD8"/>
    <w:rsid w:val="00803806"/>
    <w:rsid w:val="00803C2F"/>
    <w:rsid w:val="00807DEB"/>
    <w:rsid w:val="00816D08"/>
    <w:rsid w:val="00817263"/>
    <w:rsid w:val="0082112C"/>
    <w:rsid w:val="00822BD7"/>
    <w:rsid w:val="008261ED"/>
    <w:rsid w:val="00830B2C"/>
    <w:rsid w:val="00836FAB"/>
    <w:rsid w:val="00845455"/>
    <w:rsid w:val="00846939"/>
    <w:rsid w:val="008479B4"/>
    <w:rsid w:val="00847B11"/>
    <w:rsid w:val="00851BF5"/>
    <w:rsid w:val="00852C1B"/>
    <w:rsid w:val="00853429"/>
    <w:rsid w:val="008542B4"/>
    <w:rsid w:val="00855594"/>
    <w:rsid w:val="0085754F"/>
    <w:rsid w:val="00860E39"/>
    <w:rsid w:val="008648D3"/>
    <w:rsid w:val="00865486"/>
    <w:rsid w:val="008770E7"/>
    <w:rsid w:val="00877BE3"/>
    <w:rsid w:val="00881E5E"/>
    <w:rsid w:val="008869F2"/>
    <w:rsid w:val="00886DC2"/>
    <w:rsid w:val="0089000D"/>
    <w:rsid w:val="00894642"/>
    <w:rsid w:val="008A03A4"/>
    <w:rsid w:val="008A6DA1"/>
    <w:rsid w:val="008B06AF"/>
    <w:rsid w:val="008B5697"/>
    <w:rsid w:val="008B586A"/>
    <w:rsid w:val="008C1C77"/>
    <w:rsid w:val="008C1CFC"/>
    <w:rsid w:val="008C1D01"/>
    <w:rsid w:val="008C6703"/>
    <w:rsid w:val="008D1BF7"/>
    <w:rsid w:val="008D22E2"/>
    <w:rsid w:val="008D3983"/>
    <w:rsid w:val="008D5A9A"/>
    <w:rsid w:val="008D70EC"/>
    <w:rsid w:val="008E144F"/>
    <w:rsid w:val="008E2A90"/>
    <w:rsid w:val="008F0BA9"/>
    <w:rsid w:val="008F43C5"/>
    <w:rsid w:val="008F5C39"/>
    <w:rsid w:val="008F6D8D"/>
    <w:rsid w:val="00903743"/>
    <w:rsid w:val="00903AF4"/>
    <w:rsid w:val="009050BE"/>
    <w:rsid w:val="009053C7"/>
    <w:rsid w:val="00905459"/>
    <w:rsid w:val="009105E7"/>
    <w:rsid w:val="009125AE"/>
    <w:rsid w:val="0091307E"/>
    <w:rsid w:val="009150EE"/>
    <w:rsid w:val="0091719A"/>
    <w:rsid w:val="00920D11"/>
    <w:rsid w:val="00921814"/>
    <w:rsid w:val="009218A3"/>
    <w:rsid w:val="00931A87"/>
    <w:rsid w:val="00932C57"/>
    <w:rsid w:val="00942077"/>
    <w:rsid w:val="00944343"/>
    <w:rsid w:val="00950685"/>
    <w:rsid w:val="0095475A"/>
    <w:rsid w:val="00960659"/>
    <w:rsid w:val="009606FA"/>
    <w:rsid w:val="009634F7"/>
    <w:rsid w:val="009648E8"/>
    <w:rsid w:val="00966033"/>
    <w:rsid w:val="00966295"/>
    <w:rsid w:val="0097264D"/>
    <w:rsid w:val="00982652"/>
    <w:rsid w:val="00982A31"/>
    <w:rsid w:val="009846E0"/>
    <w:rsid w:val="00984C5D"/>
    <w:rsid w:val="00985196"/>
    <w:rsid w:val="00990DC6"/>
    <w:rsid w:val="00990EEB"/>
    <w:rsid w:val="00995C61"/>
    <w:rsid w:val="009A0C08"/>
    <w:rsid w:val="009A2161"/>
    <w:rsid w:val="009B22D2"/>
    <w:rsid w:val="009C0384"/>
    <w:rsid w:val="009C1A16"/>
    <w:rsid w:val="009C2939"/>
    <w:rsid w:val="009C39CD"/>
    <w:rsid w:val="009C3BF6"/>
    <w:rsid w:val="009C48A2"/>
    <w:rsid w:val="009C78E3"/>
    <w:rsid w:val="009D0730"/>
    <w:rsid w:val="009D1F68"/>
    <w:rsid w:val="009D4F5B"/>
    <w:rsid w:val="009D794D"/>
    <w:rsid w:val="009E4277"/>
    <w:rsid w:val="009E5EEA"/>
    <w:rsid w:val="009F386E"/>
    <w:rsid w:val="009F6E31"/>
    <w:rsid w:val="00A02E35"/>
    <w:rsid w:val="00A03D82"/>
    <w:rsid w:val="00A0409A"/>
    <w:rsid w:val="00A070C3"/>
    <w:rsid w:val="00A10528"/>
    <w:rsid w:val="00A14145"/>
    <w:rsid w:val="00A16574"/>
    <w:rsid w:val="00A16BBC"/>
    <w:rsid w:val="00A22406"/>
    <w:rsid w:val="00A22527"/>
    <w:rsid w:val="00A23765"/>
    <w:rsid w:val="00A243C2"/>
    <w:rsid w:val="00A25060"/>
    <w:rsid w:val="00A31BC4"/>
    <w:rsid w:val="00A31C24"/>
    <w:rsid w:val="00A3640C"/>
    <w:rsid w:val="00A36CD9"/>
    <w:rsid w:val="00A3777E"/>
    <w:rsid w:val="00A47E9A"/>
    <w:rsid w:val="00A519BA"/>
    <w:rsid w:val="00A54D89"/>
    <w:rsid w:val="00A5540C"/>
    <w:rsid w:val="00A56649"/>
    <w:rsid w:val="00A57C49"/>
    <w:rsid w:val="00A6114A"/>
    <w:rsid w:val="00A6763B"/>
    <w:rsid w:val="00A86769"/>
    <w:rsid w:val="00A93D34"/>
    <w:rsid w:val="00A96CED"/>
    <w:rsid w:val="00A975E7"/>
    <w:rsid w:val="00A97813"/>
    <w:rsid w:val="00AA12BE"/>
    <w:rsid w:val="00AB057D"/>
    <w:rsid w:val="00AB1CFF"/>
    <w:rsid w:val="00AB5708"/>
    <w:rsid w:val="00AB5FDF"/>
    <w:rsid w:val="00AB68EE"/>
    <w:rsid w:val="00AC05CD"/>
    <w:rsid w:val="00AC0FD9"/>
    <w:rsid w:val="00AC25B4"/>
    <w:rsid w:val="00AC2FB3"/>
    <w:rsid w:val="00AC3F77"/>
    <w:rsid w:val="00AC5661"/>
    <w:rsid w:val="00AC69ED"/>
    <w:rsid w:val="00AD1F9C"/>
    <w:rsid w:val="00AD5106"/>
    <w:rsid w:val="00AE69F0"/>
    <w:rsid w:val="00AF4987"/>
    <w:rsid w:val="00AF6052"/>
    <w:rsid w:val="00B021B5"/>
    <w:rsid w:val="00B03979"/>
    <w:rsid w:val="00B05130"/>
    <w:rsid w:val="00B0600D"/>
    <w:rsid w:val="00B06C39"/>
    <w:rsid w:val="00B07BB3"/>
    <w:rsid w:val="00B157AF"/>
    <w:rsid w:val="00B172A7"/>
    <w:rsid w:val="00B1732F"/>
    <w:rsid w:val="00B17445"/>
    <w:rsid w:val="00B21A0E"/>
    <w:rsid w:val="00B30FE9"/>
    <w:rsid w:val="00B33642"/>
    <w:rsid w:val="00B35006"/>
    <w:rsid w:val="00B35A21"/>
    <w:rsid w:val="00B40D2B"/>
    <w:rsid w:val="00B41CA3"/>
    <w:rsid w:val="00B4461C"/>
    <w:rsid w:val="00B51047"/>
    <w:rsid w:val="00B523B3"/>
    <w:rsid w:val="00B53004"/>
    <w:rsid w:val="00B62C01"/>
    <w:rsid w:val="00B650AC"/>
    <w:rsid w:val="00B72546"/>
    <w:rsid w:val="00B758A6"/>
    <w:rsid w:val="00B778B1"/>
    <w:rsid w:val="00B77F36"/>
    <w:rsid w:val="00B85710"/>
    <w:rsid w:val="00B90BE7"/>
    <w:rsid w:val="00B9511D"/>
    <w:rsid w:val="00B9518C"/>
    <w:rsid w:val="00B9600D"/>
    <w:rsid w:val="00B96A78"/>
    <w:rsid w:val="00B96DED"/>
    <w:rsid w:val="00BA0A93"/>
    <w:rsid w:val="00BA2E98"/>
    <w:rsid w:val="00BA3334"/>
    <w:rsid w:val="00BA73D9"/>
    <w:rsid w:val="00BB4E7F"/>
    <w:rsid w:val="00BB6368"/>
    <w:rsid w:val="00BC50EA"/>
    <w:rsid w:val="00BC74BB"/>
    <w:rsid w:val="00BD10EF"/>
    <w:rsid w:val="00BD5314"/>
    <w:rsid w:val="00BD55E5"/>
    <w:rsid w:val="00BD63CC"/>
    <w:rsid w:val="00BD6C0E"/>
    <w:rsid w:val="00BE0991"/>
    <w:rsid w:val="00BE1DB2"/>
    <w:rsid w:val="00BE2246"/>
    <w:rsid w:val="00BE27E7"/>
    <w:rsid w:val="00BE4646"/>
    <w:rsid w:val="00BE7A7A"/>
    <w:rsid w:val="00BF5C38"/>
    <w:rsid w:val="00BF7223"/>
    <w:rsid w:val="00C01559"/>
    <w:rsid w:val="00C1548C"/>
    <w:rsid w:val="00C17EBA"/>
    <w:rsid w:val="00C20C57"/>
    <w:rsid w:val="00C354AF"/>
    <w:rsid w:val="00C358C5"/>
    <w:rsid w:val="00C358F6"/>
    <w:rsid w:val="00C364DA"/>
    <w:rsid w:val="00C4453F"/>
    <w:rsid w:val="00C44558"/>
    <w:rsid w:val="00C47B2D"/>
    <w:rsid w:val="00C5403E"/>
    <w:rsid w:val="00C5431D"/>
    <w:rsid w:val="00C60604"/>
    <w:rsid w:val="00C61BC2"/>
    <w:rsid w:val="00C645A5"/>
    <w:rsid w:val="00C648D1"/>
    <w:rsid w:val="00C67C93"/>
    <w:rsid w:val="00C728C2"/>
    <w:rsid w:val="00C83421"/>
    <w:rsid w:val="00C9165D"/>
    <w:rsid w:val="00C91AB0"/>
    <w:rsid w:val="00C92799"/>
    <w:rsid w:val="00CA1796"/>
    <w:rsid w:val="00CA22F7"/>
    <w:rsid w:val="00CA4187"/>
    <w:rsid w:val="00CA59DF"/>
    <w:rsid w:val="00CB2284"/>
    <w:rsid w:val="00CC3C3B"/>
    <w:rsid w:val="00CC7C1D"/>
    <w:rsid w:val="00CD1B49"/>
    <w:rsid w:val="00CD3877"/>
    <w:rsid w:val="00CD38A3"/>
    <w:rsid w:val="00CD64A2"/>
    <w:rsid w:val="00CE0E60"/>
    <w:rsid w:val="00CE1FE3"/>
    <w:rsid w:val="00CE634E"/>
    <w:rsid w:val="00CE6ACC"/>
    <w:rsid w:val="00CF30D0"/>
    <w:rsid w:val="00CF65C8"/>
    <w:rsid w:val="00D0253D"/>
    <w:rsid w:val="00D0634F"/>
    <w:rsid w:val="00D06AF8"/>
    <w:rsid w:val="00D0719C"/>
    <w:rsid w:val="00D1107A"/>
    <w:rsid w:val="00D142AD"/>
    <w:rsid w:val="00D15C6F"/>
    <w:rsid w:val="00D3001A"/>
    <w:rsid w:val="00D32A1B"/>
    <w:rsid w:val="00D42213"/>
    <w:rsid w:val="00D47365"/>
    <w:rsid w:val="00D51353"/>
    <w:rsid w:val="00D51544"/>
    <w:rsid w:val="00D52E45"/>
    <w:rsid w:val="00D53261"/>
    <w:rsid w:val="00D56BBD"/>
    <w:rsid w:val="00D65316"/>
    <w:rsid w:val="00D66600"/>
    <w:rsid w:val="00D75E99"/>
    <w:rsid w:val="00D80393"/>
    <w:rsid w:val="00D80A7B"/>
    <w:rsid w:val="00D85580"/>
    <w:rsid w:val="00D86ECF"/>
    <w:rsid w:val="00D86F91"/>
    <w:rsid w:val="00D90C5E"/>
    <w:rsid w:val="00D91E41"/>
    <w:rsid w:val="00D940C7"/>
    <w:rsid w:val="00D95E14"/>
    <w:rsid w:val="00DA13CD"/>
    <w:rsid w:val="00DA1BB1"/>
    <w:rsid w:val="00DA51EB"/>
    <w:rsid w:val="00DA580C"/>
    <w:rsid w:val="00DB0C2B"/>
    <w:rsid w:val="00DB14AE"/>
    <w:rsid w:val="00DB15BF"/>
    <w:rsid w:val="00DB2EB4"/>
    <w:rsid w:val="00DB4BF0"/>
    <w:rsid w:val="00DD19B1"/>
    <w:rsid w:val="00DD3BBD"/>
    <w:rsid w:val="00DD5AE2"/>
    <w:rsid w:val="00DD6083"/>
    <w:rsid w:val="00DE0925"/>
    <w:rsid w:val="00DE1953"/>
    <w:rsid w:val="00DE37CB"/>
    <w:rsid w:val="00DE745A"/>
    <w:rsid w:val="00DE7A14"/>
    <w:rsid w:val="00DF26AA"/>
    <w:rsid w:val="00DF2DDE"/>
    <w:rsid w:val="00DF5229"/>
    <w:rsid w:val="00DF5EEF"/>
    <w:rsid w:val="00E102FD"/>
    <w:rsid w:val="00E10969"/>
    <w:rsid w:val="00E15F72"/>
    <w:rsid w:val="00E216B2"/>
    <w:rsid w:val="00E21CAB"/>
    <w:rsid w:val="00E22494"/>
    <w:rsid w:val="00E2364E"/>
    <w:rsid w:val="00E265AE"/>
    <w:rsid w:val="00E26658"/>
    <w:rsid w:val="00E33F64"/>
    <w:rsid w:val="00E36F42"/>
    <w:rsid w:val="00E40FEA"/>
    <w:rsid w:val="00E47EBF"/>
    <w:rsid w:val="00E50184"/>
    <w:rsid w:val="00E553CE"/>
    <w:rsid w:val="00E621EF"/>
    <w:rsid w:val="00E66651"/>
    <w:rsid w:val="00E66F92"/>
    <w:rsid w:val="00E71D09"/>
    <w:rsid w:val="00E74D12"/>
    <w:rsid w:val="00E76851"/>
    <w:rsid w:val="00E81ED1"/>
    <w:rsid w:val="00E82B6E"/>
    <w:rsid w:val="00E8335D"/>
    <w:rsid w:val="00E864FC"/>
    <w:rsid w:val="00E8763D"/>
    <w:rsid w:val="00E9173F"/>
    <w:rsid w:val="00E919A1"/>
    <w:rsid w:val="00E95F7C"/>
    <w:rsid w:val="00E96B6E"/>
    <w:rsid w:val="00EA06D3"/>
    <w:rsid w:val="00EA07C5"/>
    <w:rsid w:val="00EA132C"/>
    <w:rsid w:val="00EA1A31"/>
    <w:rsid w:val="00EB4541"/>
    <w:rsid w:val="00EB45CF"/>
    <w:rsid w:val="00EC02C2"/>
    <w:rsid w:val="00EC2E12"/>
    <w:rsid w:val="00EC4512"/>
    <w:rsid w:val="00EC51CA"/>
    <w:rsid w:val="00EC60C0"/>
    <w:rsid w:val="00EC78EA"/>
    <w:rsid w:val="00ED6551"/>
    <w:rsid w:val="00ED6B18"/>
    <w:rsid w:val="00EE0815"/>
    <w:rsid w:val="00EE12DE"/>
    <w:rsid w:val="00EE4BF2"/>
    <w:rsid w:val="00EE4F06"/>
    <w:rsid w:val="00EE7231"/>
    <w:rsid w:val="00EF44E3"/>
    <w:rsid w:val="00EF50C2"/>
    <w:rsid w:val="00EF6C75"/>
    <w:rsid w:val="00EF6E10"/>
    <w:rsid w:val="00EF7499"/>
    <w:rsid w:val="00F009CC"/>
    <w:rsid w:val="00F00C77"/>
    <w:rsid w:val="00F04D36"/>
    <w:rsid w:val="00F10073"/>
    <w:rsid w:val="00F10780"/>
    <w:rsid w:val="00F12082"/>
    <w:rsid w:val="00F132F9"/>
    <w:rsid w:val="00F27351"/>
    <w:rsid w:val="00F30DC7"/>
    <w:rsid w:val="00F41358"/>
    <w:rsid w:val="00F462C1"/>
    <w:rsid w:val="00F53C15"/>
    <w:rsid w:val="00F575CA"/>
    <w:rsid w:val="00F63783"/>
    <w:rsid w:val="00F71443"/>
    <w:rsid w:val="00F7293E"/>
    <w:rsid w:val="00F7467C"/>
    <w:rsid w:val="00F756CA"/>
    <w:rsid w:val="00F76CA1"/>
    <w:rsid w:val="00F82CCA"/>
    <w:rsid w:val="00F8518F"/>
    <w:rsid w:val="00F85875"/>
    <w:rsid w:val="00F97313"/>
    <w:rsid w:val="00FB469A"/>
    <w:rsid w:val="00FB5C78"/>
    <w:rsid w:val="00FC2341"/>
    <w:rsid w:val="00FC36A9"/>
    <w:rsid w:val="00FC6418"/>
    <w:rsid w:val="00FC7D1B"/>
    <w:rsid w:val="00FD65D2"/>
    <w:rsid w:val="00FE33F8"/>
    <w:rsid w:val="00FE7B8C"/>
    <w:rsid w:val="00FF36CF"/>
    <w:rsid w:val="00FF3757"/>
    <w:rsid w:val="00FF658A"/>
    <w:rsid w:val="00FF664F"/>
    <w:rsid w:val="0419ACD0"/>
    <w:rsid w:val="0C246ADF"/>
    <w:rsid w:val="425622F8"/>
    <w:rsid w:val="5BA1D548"/>
    <w:rsid w:val="5C1623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F21A4"/>
  <w15:chartTrackingRefBased/>
  <w15:docId w15:val="{B6E73B26-419C-4973-B482-CE1EBDD97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3CD"/>
    <w:rPr>
      <w:sz w:val="22"/>
      <w:szCs w:val="22"/>
      <w:lang w:eastAsia="en-US" w:bidi="en-US"/>
    </w:rPr>
  </w:style>
  <w:style w:type="paragraph" w:styleId="Heading1">
    <w:name w:val="heading 1"/>
    <w:basedOn w:val="Normal"/>
    <w:next w:val="Normal"/>
    <w:link w:val="Heading1Char"/>
    <w:uiPriority w:val="9"/>
    <w:qFormat/>
    <w:rsid w:val="00B35006"/>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B35006"/>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B35006"/>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semiHidden/>
    <w:unhideWhenUsed/>
    <w:qFormat/>
    <w:rsid w:val="00B35006"/>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B35006"/>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B35006"/>
    <w:pPr>
      <w:keepNext/>
      <w:keepLines/>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B35006"/>
    <w:pPr>
      <w:keepNext/>
      <w:keepLines/>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B35006"/>
    <w:pPr>
      <w:keepNext/>
      <w:keepLines/>
      <w:spacing w:before="200"/>
      <w:outlineLvl w:val="7"/>
    </w:pPr>
    <w:rPr>
      <w:rFonts w:ascii="Cambria" w:eastAsia="Times New Roman" w:hAnsi="Cambria"/>
      <w:color w:val="4F81BD"/>
      <w:sz w:val="20"/>
      <w:szCs w:val="20"/>
    </w:rPr>
  </w:style>
  <w:style w:type="paragraph" w:styleId="Heading9">
    <w:name w:val="heading 9"/>
    <w:basedOn w:val="Normal"/>
    <w:next w:val="Normal"/>
    <w:link w:val="Heading9Char"/>
    <w:uiPriority w:val="9"/>
    <w:semiHidden/>
    <w:unhideWhenUsed/>
    <w:qFormat/>
    <w:rsid w:val="00B35006"/>
    <w:pPr>
      <w:keepNext/>
      <w:keepLines/>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35006"/>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B35006"/>
    <w:rPr>
      <w:rFonts w:ascii="Cambria" w:eastAsia="Times New Roman" w:hAnsi="Cambria" w:cs="Times New Roman"/>
      <w:b/>
      <w:bCs/>
      <w:color w:val="4F81BD"/>
      <w:sz w:val="26"/>
      <w:szCs w:val="26"/>
    </w:rPr>
  </w:style>
  <w:style w:type="character" w:customStyle="1" w:styleId="Heading3Char">
    <w:name w:val="Heading 3 Char"/>
    <w:link w:val="Heading3"/>
    <w:uiPriority w:val="9"/>
    <w:rsid w:val="00B35006"/>
    <w:rPr>
      <w:rFonts w:ascii="Cambria" w:eastAsia="Times New Roman" w:hAnsi="Cambria" w:cs="Times New Roman"/>
      <w:b/>
      <w:bCs/>
      <w:color w:val="4F81BD"/>
    </w:rPr>
  </w:style>
  <w:style w:type="character" w:customStyle="1" w:styleId="Heading4Char">
    <w:name w:val="Heading 4 Char"/>
    <w:link w:val="Heading4"/>
    <w:uiPriority w:val="9"/>
    <w:rsid w:val="00B35006"/>
    <w:rPr>
      <w:rFonts w:ascii="Cambria" w:eastAsia="Times New Roman" w:hAnsi="Cambria" w:cs="Times New Roman"/>
      <w:b/>
      <w:bCs/>
      <w:i/>
      <w:iCs/>
      <w:color w:val="4F81BD"/>
    </w:rPr>
  </w:style>
  <w:style w:type="character" w:customStyle="1" w:styleId="Heading5Char">
    <w:name w:val="Heading 5 Char"/>
    <w:link w:val="Heading5"/>
    <w:uiPriority w:val="9"/>
    <w:rsid w:val="00B35006"/>
    <w:rPr>
      <w:rFonts w:ascii="Cambria" w:eastAsia="Times New Roman" w:hAnsi="Cambria" w:cs="Times New Roman"/>
      <w:color w:val="243F60"/>
    </w:rPr>
  </w:style>
  <w:style w:type="character" w:customStyle="1" w:styleId="Heading6Char">
    <w:name w:val="Heading 6 Char"/>
    <w:link w:val="Heading6"/>
    <w:uiPriority w:val="9"/>
    <w:rsid w:val="00B35006"/>
    <w:rPr>
      <w:rFonts w:ascii="Cambria" w:eastAsia="Times New Roman" w:hAnsi="Cambria" w:cs="Times New Roman"/>
      <w:i/>
      <w:iCs/>
      <w:color w:val="243F60"/>
    </w:rPr>
  </w:style>
  <w:style w:type="character" w:customStyle="1" w:styleId="Heading7Char">
    <w:name w:val="Heading 7 Char"/>
    <w:link w:val="Heading7"/>
    <w:uiPriority w:val="9"/>
    <w:rsid w:val="00B35006"/>
    <w:rPr>
      <w:rFonts w:ascii="Cambria" w:eastAsia="Times New Roman" w:hAnsi="Cambria" w:cs="Times New Roman"/>
      <w:i/>
      <w:iCs/>
      <w:color w:val="404040"/>
    </w:rPr>
  </w:style>
  <w:style w:type="character" w:customStyle="1" w:styleId="Heading8Char">
    <w:name w:val="Heading 8 Char"/>
    <w:link w:val="Heading8"/>
    <w:uiPriority w:val="9"/>
    <w:rsid w:val="00B35006"/>
    <w:rPr>
      <w:rFonts w:ascii="Cambria" w:eastAsia="Times New Roman" w:hAnsi="Cambria" w:cs="Times New Roman"/>
      <w:color w:val="4F81BD"/>
      <w:sz w:val="20"/>
      <w:szCs w:val="20"/>
    </w:rPr>
  </w:style>
  <w:style w:type="character" w:customStyle="1" w:styleId="Heading9Char">
    <w:name w:val="Heading 9 Char"/>
    <w:link w:val="Heading9"/>
    <w:uiPriority w:val="9"/>
    <w:rsid w:val="00B35006"/>
    <w:rPr>
      <w:rFonts w:ascii="Cambria" w:eastAsia="Times New Roman" w:hAnsi="Cambria" w:cs="Times New Roman"/>
      <w:i/>
      <w:iCs/>
      <w:color w:val="404040"/>
      <w:sz w:val="20"/>
      <w:szCs w:val="20"/>
    </w:rPr>
  </w:style>
  <w:style w:type="paragraph" w:styleId="Title">
    <w:name w:val="Title"/>
    <w:basedOn w:val="Normal"/>
    <w:next w:val="Normal"/>
    <w:link w:val="TitleChar"/>
    <w:qFormat/>
    <w:rsid w:val="00B35006"/>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link w:val="Title"/>
    <w:uiPriority w:val="10"/>
    <w:rsid w:val="00B35006"/>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B35006"/>
    <w:pPr>
      <w:numPr>
        <w:ilvl w:val="1"/>
      </w:numPr>
    </w:pPr>
    <w:rPr>
      <w:rFonts w:ascii="Cambria" w:eastAsia="Times New Roman" w:hAnsi="Cambria"/>
      <w:i/>
      <w:iCs/>
      <w:color w:val="4F81BD"/>
      <w:spacing w:val="15"/>
      <w:sz w:val="24"/>
      <w:szCs w:val="24"/>
    </w:rPr>
  </w:style>
  <w:style w:type="character" w:customStyle="1" w:styleId="SubtitleChar">
    <w:name w:val="Subtitle Char"/>
    <w:link w:val="Subtitle"/>
    <w:uiPriority w:val="11"/>
    <w:rsid w:val="00B35006"/>
    <w:rPr>
      <w:rFonts w:ascii="Cambria" w:eastAsia="Times New Roman" w:hAnsi="Cambria" w:cs="Times New Roman"/>
      <w:i/>
      <w:iCs/>
      <w:color w:val="4F81BD"/>
      <w:spacing w:val="15"/>
      <w:sz w:val="24"/>
      <w:szCs w:val="24"/>
    </w:rPr>
  </w:style>
  <w:style w:type="character" w:styleId="Strong">
    <w:name w:val="Strong"/>
    <w:uiPriority w:val="22"/>
    <w:qFormat/>
    <w:rsid w:val="00B35006"/>
    <w:rPr>
      <w:b/>
      <w:bCs/>
    </w:rPr>
  </w:style>
  <w:style w:type="character" w:styleId="Emphasis">
    <w:name w:val="Emphasis"/>
    <w:uiPriority w:val="20"/>
    <w:qFormat/>
    <w:rsid w:val="00B35006"/>
    <w:rPr>
      <w:i/>
      <w:iCs/>
    </w:rPr>
  </w:style>
  <w:style w:type="paragraph" w:styleId="NoSpacing">
    <w:name w:val="No Spacing"/>
    <w:uiPriority w:val="1"/>
    <w:qFormat/>
    <w:rsid w:val="00B35006"/>
    <w:rPr>
      <w:sz w:val="22"/>
      <w:szCs w:val="22"/>
      <w:lang w:eastAsia="en-US" w:bidi="en-US"/>
    </w:rPr>
  </w:style>
  <w:style w:type="paragraph" w:styleId="ListParagraph">
    <w:name w:val="List Paragraph"/>
    <w:basedOn w:val="Normal"/>
    <w:uiPriority w:val="34"/>
    <w:qFormat/>
    <w:rsid w:val="00B35006"/>
    <w:pPr>
      <w:ind w:left="720"/>
      <w:contextualSpacing/>
    </w:pPr>
  </w:style>
  <w:style w:type="paragraph" w:styleId="Quote">
    <w:name w:val="Quote"/>
    <w:basedOn w:val="Normal"/>
    <w:next w:val="Normal"/>
    <w:link w:val="QuoteChar"/>
    <w:uiPriority w:val="29"/>
    <w:qFormat/>
    <w:rsid w:val="00B35006"/>
    <w:rPr>
      <w:i/>
      <w:iCs/>
      <w:color w:val="000000"/>
    </w:rPr>
  </w:style>
  <w:style w:type="character" w:customStyle="1" w:styleId="QuoteChar">
    <w:name w:val="Quote Char"/>
    <w:link w:val="Quote"/>
    <w:uiPriority w:val="29"/>
    <w:rsid w:val="00B35006"/>
    <w:rPr>
      <w:i/>
      <w:iCs/>
      <w:color w:val="000000"/>
    </w:rPr>
  </w:style>
  <w:style w:type="paragraph" w:styleId="IntenseQuote">
    <w:name w:val="Intense Quote"/>
    <w:basedOn w:val="Normal"/>
    <w:next w:val="Normal"/>
    <w:link w:val="IntenseQuoteChar"/>
    <w:uiPriority w:val="30"/>
    <w:qFormat/>
    <w:rsid w:val="00B3500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B35006"/>
    <w:rPr>
      <w:b/>
      <w:bCs/>
      <w:i/>
      <w:iCs/>
      <w:color w:val="4F81BD"/>
    </w:rPr>
  </w:style>
  <w:style w:type="character" w:styleId="SubtleEmphasis">
    <w:name w:val="Subtle Emphasis"/>
    <w:uiPriority w:val="19"/>
    <w:qFormat/>
    <w:rsid w:val="00B35006"/>
    <w:rPr>
      <w:i/>
      <w:iCs/>
      <w:color w:val="808080"/>
    </w:rPr>
  </w:style>
  <w:style w:type="character" w:styleId="IntenseEmphasis">
    <w:name w:val="Intense Emphasis"/>
    <w:uiPriority w:val="21"/>
    <w:qFormat/>
    <w:rsid w:val="00B35006"/>
    <w:rPr>
      <w:b/>
      <w:bCs/>
      <w:i/>
      <w:iCs/>
      <w:color w:val="4F81BD"/>
    </w:rPr>
  </w:style>
  <w:style w:type="character" w:styleId="SubtleReference">
    <w:name w:val="Subtle Reference"/>
    <w:uiPriority w:val="31"/>
    <w:qFormat/>
    <w:rsid w:val="00B35006"/>
    <w:rPr>
      <w:smallCaps/>
      <w:color w:val="C0504D"/>
      <w:u w:val="single"/>
    </w:rPr>
  </w:style>
  <w:style w:type="character" w:styleId="IntenseReference">
    <w:name w:val="Intense Reference"/>
    <w:uiPriority w:val="32"/>
    <w:qFormat/>
    <w:rsid w:val="00B35006"/>
    <w:rPr>
      <w:b/>
      <w:bCs/>
      <w:smallCaps/>
      <w:color w:val="C0504D"/>
      <w:spacing w:val="5"/>
      <w:u w:val="single"/>
    </w:rPr>
  </w:style>
  <w:style w:type="character" w:styleId="BookTitle">
    <w:name w:val="Book Title"/>
    <w:uiPriority w:val="33"/>
    <w:qFormat/>
    <w:rsid w:val="00B35006"/>
    <w:rPr>
      <w:b/>
      <w:bCs/>
      <w:smallCaps/>
      <w:spacing w:val="5"/>
    </w:rPr>
  </w:style>
  <w:style w:type="paragraph" w:styleId="TOCHeading">
    <w:name w:val="TOC Heading"/>
    <w:basedOn w:val="Heading1"/>
    <w:next w:val="Normal"/>
    <w:uiPriority w:val="39"/>
    <w:semiHidden/>
    <w:unhideWhenUsed/>
    <w:qFormat/>
    <w:rsid w:val="00B35006"/>
    <w:pPr>
      <w:outlineLvl w:val="9"/>
    </w:pPr>
  </w:style>
  <w:style w:type="paragraph" w:styleId="Caption">
    <w:name w:val="caption"/>
    <w:basedOn w:val="Normal"/>
    <w:next w:val="Normal"/>
    <w:uiPriority w:val="35"/>
    <w:semiHidden/>
    <w:unhideWhenUsed/>
    <w:qFormat/>
    <w:rsid w:val="00B35006"/>
    <w:rPr>
      <w:b/>
      <w:bCs/>
      <w:color w:val="4F81BD"/>
      <w:sz w:val="18"/>
      <w:szCs w:val="18"/>
    </w:rPr>
  </w:style>
  <w:style w:type="table" w:styleId="TableGrid">
    <w:name w:val="Table Grid"/>
    <w:basedOn w:val="TableNormal"/>
    <w:uiPriority w:val="59"/>
    <w:rsid w:val="00144924"/>
    <w:pPr>
      <w:jc w:val="both"/>
    </w:pPr>
    <w:rPr>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rsid w:val="00A03D82"/>
    <w:rPr>
      <w:rFonts w:ascii="Arial" w:eastAsia="Times New Roman" w:hAnsi="Arial" w:cs="Arial"/>
      <w:szCs w:val="20"/>
      <w:lang w:val="en-GB" w:bidi="ar-SA"/>
    </w:rPr>
  </w:style>
  <w:style w:type="character" w:customStyle="1" w:styleId="BodyText2Char">
    <w:name w:val="Body Text 2 Char"/>
    <w:link w:val="BodyText2"/>
    <w:rsid w:val="00A03D82"/>
    <w:rPr>
      <w:rFonts w:ascii="Arial" w:eastAsia="Times New Roman" w:hAnsi="Arial" w:cs="Arial"/>
      <w:szCs w:val="20"/>
      <w:lang w:val="en-GB" w:bidi="ar-SA"/>
    </w:rPr>
  </w:style>
  <w:style w:type="paragraph" w:customStyle="1" w:styleId="Default">
    <w:name w:val="Default"/>
    <w:rsid w:val="00DE0925"/>
    <w:pPr>
      <w:autoSpaceDE w:val="0"/>
      <w:autoSpaceDN w:val="0"/>
      <w:adjustRightInd w:val="0"/>
    </w:pPr>
    <w:rPr>
      <w:rFonts w:cs="Calibri"/>
      <w:color w:val="000000"/>
      <w:sz w:val="24"/>
      <w:szCs w:val="24"/>
      <w:lang w:val="en-GB" w:eastAsia="en-US"/>
    </w:rPr>
  </w:style>
  <w:style w:type="paragraph" w:styleId="BalloonText">
    <w:name w:val="Balloon Text"/>
    <w:basedOn w:val="Normal"/>
    <w:link w:val="BalloonTextChar"/>
    <w:uiPriority w:val="99"/>
    <w:semiHidden/>
    <w:unhideWhenUsed/>
    <w:rsid w:val="007E0E6F"/>
    <w:rPr>
      <w:rFonts w:ascii="Tahoma" w:hAnsi="Tahoma" w:cs="Tahoma"/>
      <w:sz w:val="16"/>
      <w:szCs w:val="16"/>
    </w:rPr>
  </w:style>
  <w:style w:type="character" w:customStyle="1" w:styleId="BalloonTextChar">
    <w:name w:val="Balloon Text Char"/>
    <w:link w:val="BalloonText"/>
    <w:uiPriority w:val="99"/>
    <w:semiHidden/>
    <w:rsid w:val="007E0E6F"/>
    <w:rPr>
      <w:rFonts w:ascii="Tahoma" w:hAnsi="Tahoma" w:cs="Tahoma"/>
      <w:sz w:val="16"/>
      <w:szCs w:val="16"/>
    </w:rPr>
  </w:style>
  <w:style w:type="paragraph" w:styleId="NormalWeb">
    <w:name w:val="Normal (Web)"/>
    <w:basedOn w:val="Normal"/>
    <w:uiPriority w:val="99"/>
    <w:unhideWhenUsed/>
    <w:rsid w:val="00EA06D3"/>
    <w:pPr>
      <w:spacing w:before="100" w:beforeAutospacing="1" w:after="100" w:afterAutospacing="1"/>
    </w:pPr>
    <w:rPr>
      <w:rFonts w:ascii="Times New Roman" w:eastAsia="Times New Roman" w:hAnsi="Times New Roman"/>
      <w:sz w:val="24"/>
      <w:szCs w:val="24"/>
      <w:lang w:val="en-GB" w:eastAsia="en-GB" w:bidi="ar-SA"/>
    </w:rPr>
  </w:style>
  <w:style w:type="paragraph" w:styleId="Header">
    <w:name w:val="header"/>
    <w:basedOn w:val="Normal"/>
    <w:link w:val="HeaderChar"/>
    <w:uiPriority w:val="99"/>
    <w:unhideWhenUsed/>
    <w:rsid w:val="00D53261"/>
    <w:pPr>
      <w:tabs>
        <w:tab w:val="center" w:pos="4513"/>
        <w:tab w:val="right" w:pos="9026"/>
      </w:tabs>
    </w:pPr>
  </w:style>
  <w:style w:type="character" w:customStyle="1" w:styleId="HeaderChar">
    <w:name w:val="Header Char"/>
    <w:link w:val="Header"/>
    <w:uiPriority w:val="99"/>
    <w:rsid w:val="00D53261"/>
    <w:rPr>
      <w:sz w:val="22"/>
      <w:szCs w:val="22"/>
      <w:lang w:val="en-US" w:eastAsia="en-US" w:bidi="en-US"/>
    </w:rPr>
  </w:style>
  <w:style w:type="paragraph" w:styleId="Footer">
    <w:name w:val="footer"/>
    <w:basedOn w:val="Normal"/>
    <w:link w:val="FooterChar"/>
    <w:uiPriority w:val="99"/>
    <w:unhideWhenUsed/>
    <w:rsid w:val="00D53261"/>
    <w:pPr>
      <w:tabs>
        <w:tab w:val="center" w:pos="4513"/>
        <w:tab w:val="right" w:pos="9026"/>
      </w:tabs>
    </w:pPr>
  </w:style>
  <w:style w:type="character" w:customStyle="1" w:styleId="FooterChar">
    <w:name w:val="Footer Char"/>
    <w:link w:val="Footer"/>
    <w:uiPriority w:val="99"/>
    <w:rsid w:val="00D53261"/>
    <w:rPr>
      <w:sz w:val="22"/>
      <w:szCs w:val="22"/>
      <w:lang w:val="en-US" w:eastAsia="en-US" w:bidi="en-US"/>
    </w:rPr>
  </w:style>
  <w:style w:type="character" w:customStyle="1" w:styleId="normaltextrun">
    <w:name w:val="normaltextrun"/>
    <w:basedOn w:val="DefaultParagraphFont"/>
    <w:rsid w:val="005E3711"/>
  </w:style>
  <w:style w:type="paragraph" w:customStyle="1" w:styleId="paragraph">
    <w:name w:val="paragraph"/>
    <w:basedOn w:val="Normal"/>
    <w:rsid w:val="008A6DA1"/>
    <w:pPr>
      <w:spacing w:before="100" w:beforeAutospacing="1" w:after="100" w:afterAutospacing="1"/>
    </w:pPr>
    <w:rPr>
      <w:rFonts w:ascii="Times New Roman" w:eastAsia="Times New Roman" w:hAnsi="Times New Roman"/>
      <w:sz w:val="24"/>
      <w:szCs w:val="24"/>
      <w:lang w:val="en-GB" w:eastAsia="en-GB" w:bidi="ar-SA"/>
    </w:rPr>
  </w:style>
  <w:style w:type="character" w:customStyle="1" w:styleId="eop">
    <w:name w:val="eop"/>
    <w:basedOn w:val="DefaultParagraphFont"/>
    <w:rsid w:val="008A6DA1"/>
  </w:style>
  <w:style w:type="character" w:customStyle="1" w:styleId="tabchar">
    <w:name w:val="tabchar"/>
    <w:basedOn w:val="DefaultParagraphFont"/>
    <w:rsid w:val="00101BE8"/>
  </w:style>
  <w:style w:type="character" w:styleId="Hyperlink">
    <w:name w:val="Hyperlink"/>
    <w:uiPriority w:val="99"/>
    <w:unhideWhenUsed/>
    <w:rsid w:val="008D22E2"/>
    <w:rPr>
      <w:color w:val="0000FF"/>
      <w:u w:val="single"/>
    </w:rPr>
  </w:style>
  <w:style w:type="character" w:styleId="UnresolvedMention">
    <w:name w:val="Unresolved Mention"/>
    <w:uiPriority w:val="99"/>
    <w:semiHidden/>
    <w:unhideWhenUsed/>
    <w:rsid w:val="008D22E2"/>
    <w:rPr>
      <w:color w:val="605E5C"/>
      <w:shd w:val="clear" w:color="auto" w:fill="E1DFDD"/>
    </w:rPr>
  </w:style>
  <w:style w:type="character" w:styleId="FollowedHyperlink">
    <w:name w:val="FollowedHyperlink"/>
    <w:uiPriority w:val="99"/>
    <w:semiHidden/>
    <w:unhideWhenUsed/>
    <w:rsid w:val="00F63783"/>
    <w:rPr>
      <w:color w:val="954F72"/>
      <w:u w:val="single"/>
    </w:rPr>
  </w:style>
  <w:style w:type="character" w:customStyle="1" w:styleId="ui-provider">
    <w:name w:val="ui-provider"/>
    <w:basedOn w:val="DefaultParagraphFont"/>
    <w:rsid w:val="00D86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70142">
      <w:bodyDiv w:val="1"/>
      <w:marLeft w:val="0"/>
      <w:marRight w:val="0"/>
      <w:marTop w:val="0"/>
      <w:marBottom w:val="0"/>
      <w:divBdr>
        <w:top w:val="none" w:sz="0" w:space="0" w:color="auto"/>
        <w:left w:val="none" w:sz="0" w:space="0" w:color="auto"/>
        <w:bottom w:val="none" w:sz="0" w:space="0" w:color="auto"/>
        <w:right w:val="none" w:sz="0" w:space="0" w:color="auto"/>
      </w:divBdr>
      <w:divsChild>
        <w:div w:id="1699699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64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79280">
      <w:bodyDiv w:val="1"/>
      <w:marLeft w:val="0"/>
      <w:marRight w:val="0"/>
      <w:marTop w:val="0"/>
      <w:marBottom w:val="0"/>
      <w:divBdr>
        <w:top w:val="none" w:sz="0" w:space="0" w:color="auto"/>
        <w:left w:val="none" w:sz="0" w:space="0" w:color="auto"/>
        <w:bottom w:val="none" w:sz="0" w:space="0" w:color="auto"/>
        <w:right w:val="none" w:sz="0" w:space="0" w:color="auto"/>
      </w:divBdr>
    </w:div>
    <w:div w:id="220797224">
      <w:bodyDiv w:val="1"/>
      <w:marLeft w:val="0"/>
      <w:marRight w:val="0"/>
      <w:marTop w:val="0"/>
      <w:marBottom w:val="0"/>
      <w:divBdr>
        <w:top w:val="none" w:sz="0" w:space="0" w:color="auto"/>
        <w:left w:val="none" w:sz="0" w:space="0" w:color="auto"/>
        <w:bottom w:val="none" w:sz="0" w:space="0" w:color="auto"/>
        <w:right w:val="none" w:sz="0" w:space="0" w:color="auto"/>
      </w:divBdr>
    </w:div>
    <w:div w:id="231546655">
      <w:bodyDiv w:val="1"/>
      <w:marLeft w:val="0"/>
      <w:marRight w:val="0"/>
      <w:marTop w:val="0"/>
      <w:marBottom w:val="0"/>
      <w:divBdr>
        <w:top w:val="none" w:sz="0" w:space="0" w:color="auto"/>
        <w:left w:val="none" w:sz="0" w:space="0" w:color="auto"/>
        <w:bottom w:val="none" w:sz="0" w:space="0" w:color="auto"/>
        <w:right w:val="none" w:sz="0" w:space="0" w:color="auto"/>
      </w:divBdr>
    </w:div>
    <w:div w:id="244191411">
      <w:bodyDiv w:val="1"/>
      <w:marLeft w:val="0"/>
      <w:marRight w:val="0"/>
      <w:marTop w:val="0"/>
      <w:marBottom w:val="0"/>
      <w:divBdr>
        <w:top w:val="none" w:sz="0" w:space="0" w:color="auto"/>
        <w:left w:val="none" w:sz="0" w:space="0" w:color="auto"/>
        <w:bottom w:val="none" w:sz="0" w:space="0" w:color="auto"/>
        <w:right w:val="none" w:sz="0" w:space="0" w:color="auto"/>
      </w:divBdr>
    </w:div>
    <w:div w:id="262803873">
      <w:bodyDiv w:val="1"/>
      <w:marLeft w:val="0"/>
      <w:marRight w:val="0"/>
      <w:marTop w:val="0"/>
      <w:marBottom w:val="0"/>
      <w:divBdr>
        <w:top w:val="none" w:sz="0" w:space="0" w:color="auto"/>
        <w:left w:val="none" w:sz="0" w:space="0" w:color="auto"/>
        <w:bottom w:val="none" w:sz="0" w:space="0" w:color="auto"/>
        <w:right w:val="none" w:sz="0" w:space="0" w:color="auto"/>
      </w:divBdr>
    </w:div>
    <w:div w:id="281310201">
      <w:bodyDiv w:val="1"/>
      <w:marLeft w:val="0"/>
      <w:marRight w:val="0"/>
      <w:marTop w:val="0"/>
      <w:marBottom w:val="0"/>
      <w:divBdr>
        <w:top w:val="none" w:sz="0" w:space="0" w:color="auto"/>
        <w:left w:val="none" w:sz="0" w:space="0" w:color="auto"/>
        <w:bottom w:val="none" w:sz="0" w:space="0" w:color="auto"/>
        <w:right w:val="none" w:sz="0" w:space="0" w:color="auto"/>
      </w:divBdr>
    </w:div>
    <w:div w:id="299580038">
      <w:bodyDiv w:val="1"/>
      <w:marLeft w:val="0"/>
      <w:marRight w:val="0"/>
      <w:marTop w:val="0"/>
      <w:marBottom w:val="0"/>
      <w:divBdr>
        <w:top w:val="none" w:sz="0" w:space="0" w:color="auto"/>
        <w:left w:val="none" w:sz="0" w:space="0" w:color="auto"/>
        <w:bottom w:val="none" w:sz="0" w:space="0" w:color="auto"/>
        <w:right w:val="none" w:sz="0" w:space="0" w:color="auto"/>
      </w:divBdr>
      <w:divsChild>
        <w:div w:id="654334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176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808338">
      <w:bodyDiv w:val="1"/>
      <w:marLeft w:val="0"/>
      <w:marRight w:val="0"/>
      <w:marTop w:val="0"/>
      <w:marBottom w:val="0"/>
      <w:divBdr>
        <w:top w:val="none" w:sz="0" w:space="0" w:color="auto"/>
        <w:left w:val="none" w:sz="0" w:space="0" w:color="auto"/>
        <w:bottom w:val="none" w:sz="0" w:space="0" w:color="auto"/>
        <w:right w:val="none" w:sz="0" w:space="0" w:color="auto"/>
      </w:divBdr>
    </w:div>
    <w:div w:id="329649713">
      <w:bodyDiv w:val="1"/>
      <w:marLeft w:val="0"/>
      <w:marRight w:val="0"/>
      <w:marTop w:val="0"/>
      <w:marBottom w:val="0"/>
      <w:divBdr>
        <w:top w:val="none" w:sz="0" w:space="0" w:color="auto"/>
        <w:left w:val="none" w:sz="0" w:space="0" w:color="auto"/>
        <w:bottom w:val="none" w:sz="0" w:space="0" w:color="auto"/>
        <w:right w:val="none" w:sz="0" w:space="0" w:color="auto"/>
      </w:divBdr>
    </w:div>
    <w:div w:id="339818850">
      <w:bodyDiv w:val="1"/>
      <w:marLeft w:val="0"/>
      <w:marRight w:val="0"/>
      <w:marTop w:val="0"/>
      <w:marBottom w:val="0"/>
      <w:divBdr>
        <w:top w:val="none" w:sz="0" w:space="0" w:color="auto"/>
        <w:left w:val="none" w:sz="0" w:space="0" w:color="auto"/>
        <w:bottom w:val="none" w:sz="0" w:space="0" w:color="auto"/>
        <w:right w:val="none" w:sz="0" w:space="0" w:color="auto"/>
      </w:divBdr>
    </w:div>
    <w:div w:id="368068020">
      <w:bodyDiv w:val="1"/>
      <w:marLeft w:val="0"/>
      <w:marRight w:val="0"/>
      <w:marTop w:val="0"/>
      <w:marBottom w:val="0"/>
      <w:divBdr>
        <w:top w:val="none" w:sz="0" w:space="0" w:color="auto"/>
        <w:left w:val="none" w:sz="0" w:space="0" w:color="auto"/>
        <w:bottom w:val="none" w:sz="0" w:space="0" w:color="auto"/>
        <w:right w:val="none" w:sz="0" w:space="0" w:color="auto"/>
      </w:divBdr>
    </w:div>
    <w:div w:id="385758545">
      <w:bodyDiv w:val="1"/>
      <w:marLeft w:val="0"/>
      <w:marRight w:val="0"/>
      <w:marTop w:val="0"/>
      <w:marBottom w:val="0"/>
      <w:divBdr>
        <w:top w:val="none" w:sz="0" w:space="0" w:color="auto"/>
        <w:left w:val="none" w:sz="0" w:space="0" w:color="auto"/>
        <w:bottom w:val="none" w:sz="0" w:space="0" w:color="auto"/>
        <w:right w:val="none" w:sz="0" w:space="0" w:color="auto"/>
      </w:divBdr>
      <w:divsChild>
        <w:div w:id="593975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727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817309">
      <w:bodyDiv w:val="1"/>
      <w:marLeft w:val="0"/>
      <w:marRight w:val="0"/>
      <w:marTop w:val="0"/>
      <w:marBottom w:val="0"/>
      <w:divBdr>
        <w:top w:val="none" w:sz="0" w:space="0" w:color="auto"/>
        <w:left w:val="none" w:sz="0" w:space="0" w:color="auto"/>
        <w:bottom w:val="none" w:sz="0" w:space="0" w:color="auto"/>
        <w:right w:val="none" w:sz="0" w:space="0" w:color="auto"/>
      </w:divBdr>
    </w:div>
    <w:div w:id="462816628">
      <w:bodyDiv w:val="1"/>
      <w:marLeft w:val="0"/>
      <w:marRight w:val="0"/>
      <w:marTop w:val="0"/>
      <w:marBottom w:val="0"/>
      <w:divBdr>
        <w:top w:val="none" w:sz="0" w:space="0" w:color="auto"/>
        <w:left w:val="none" w:sz="0" w:space="0" w:color="auto"/>
        <w:bottom w:val="none" w:sz="0" w:space="0" w:color="auto"/>
        <w:right w:val="none" w:sz="0" w:space="0" w:color="auto"/>
      </w:divBdr>
    </w:div>
    <w:div w:id="472333092">
      <w:bodyDiv w:val="1"/>
      <w:marLeft w:val="0"/>
      <w:marRight w:val="0"/>
      <w:marTop w:val="0"/>
      <w:marBottom w:val="0"/>
      <w:divBdr>
        <w:top w:val="none" w:sz="0" w:space="0" w:color="auto"/>
        <w:left w:val="none" w:sz="0" w:space="0" w:color="auto"/>
        <w:bottom w:val="none" w:sz="0" w:space="0" w:color="auto"/>
        <w:right w:val="none" w:sz="0" w:space="0" w:color="auto"/>
      </w:divBdr>
    </w:div>
    <w:div w:id="504903834">
      <w:bodyDiv w:val="1"/>
      <w:marLeft w:val="0"/>
      <w:marRight w:val="0"/>
      <w:marTop w:val="0"/>
      <w:marBottom w:val="0"/>
      <w:divBdr>
        <w:top w:val="none" w:sz="0" w:space="0" w:color="auto"/>
        <w:left w:val="none" w:sz="0" w:space="0" w:color="auto"/>
        <w:bottom w:val="none" w:sz="0" w:space="0" w:color="auto"/>
        <w:right w:val="none" w:sz="0" w:space="0" w:color="auto"/>
      </w:divBdr>
    </w:div>
    <w:div w:id="524825592">
      <w:bodyDiv w:val="1"/>
      <w:marLeft w:val="0"/>
      <w:marRight w:val="0"/>
      <w:marTop w:val="0"/>
      <w:marBottom w:val="0"/>
      <w:divBdr>
        <w:top w:val="none" w:sz="0" w:space="0" w:color="auto"/>
        <w:left w:val="none" w:sz="0" w:space="0" w:color="auto"/>
        <w:bottom w:val="none" w:sz="0" w:space="0" w:color="auto"/>
        <w:right w:val="none" w:sz="0" w:space="0" w:color="auto"/>
      </w:divBdr>
    </w:div>
    <w:div w:id="527374466">
      <w:bodyDiv w:val="1"/>
      <w:marLeft w:val="0"/>
      <w:marRight w:val="0"/>
      <w:marTop w:val="0"/>
      <w:marBottom w:val="0"/>
      <w:divBdr>
        <w:top w:val="none" w:sz="0" w:space="0" w:color="auto"/>
        <w:left w:val="none" w:sz="0" w:space="0" w:color="auto"/>
        <w:bottom w:val="none" w:sz="0" w:space="0" w:color="auto"/>
        <w:right w:val="none" w:sz="0" w:space="0" w:color="auto"/>
      </w:divBdr>
    </w:div>
    <w:div w:id="557477404">
      <w:bodyDiv w:val="1"/>
      <w:marLeft w:val="0"/>
      <w:marRight w:val="0"/>
      <w:marTop w:val="0"/>
      <w:marBottom w:val="0"/>
      <w:divBdr>
        <w:top w:val="none" w:sz="0" w:space="0" w:color="auto"/>
        <w:left w:val="none" w:sz="0" w:space="0" w:color="auto"/>
        <w:bottom w:val="none" w:sz="0" w:space="0" w:color="auto"/>
        <w:right w:val="none" w:sz="0" w:space="0" w:color="auto"/>
      </w:divBdr>
      <w:divsChild>
        <w:div w:id="227497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355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239333">
      <w:bodyDiv w:val="1"/>
      <w:marLeft w:val="0"/>
      <w:marRight w:val="0"/>
      <w:marTop w:val="0"/>
      <w:marBottom w:val="0"/>
      <w:divBdr>
        <w:top w:val="none" w:sz="0" w:space="0" w:color="auto"/>
        <w:left w:val="none" w:sz="0" w:space="0" w:color="auto"/>
        <w:bottom w:val="none" w:sz="0" w:space="0" w:color="auto"/>
        <w:right w:val="none" w:sz="0" w:space="0" w:color="auto"/>
      </w:divBdr>
    </w:div>
    <w:div w:id="593635385">
      <w:bodyDiv w:val="1"/>
      <w:marLeft w:val="0"/>
      <w:marRight w:val="0"/>
      <w:marTop w:val="0"/>
      <w:marBottom w:val="0"/>
      <w:divBdr>
        <w:top w:val="none" w:sz="0" w:space="0" w:color="auto"/>
        <w:left w:val="none" w:sz="0" w:space="0" w:color="auto"/>
        <w:bottom w:val="none" w:sz="0" w:space="0" w:color="auto"/>
        <w:right w:val="none" w:sz="0" w:space="0" w:color="auto"/>
      </w:divBdr>
      <w:divsChild>
        <w:div w:id="538511831">
          <w:marLeft w:val="0"/>
          <w:marRight w:val="0"/>
          <w:marTop w:val="0"/>
          <w:marBottom w:val="0"/>
          <w:divBdr>
            <w:top w:val="none" w:sz="0" w:space="0" w:color="auto"/>
            <w:left w:val="none" w:sz="0" w:space="0" w:color="auto"/>
            <w:bottom w:val="none" w:sz="0" w:space="0" w:color="auto"/>
            <w:right w:val="none" w:sz="0" w:space="0" w:color="auto"/>
          </w:divBdr>
        </w:div>
        <w:div w:id="1974671302">
          <w:marLeft w:val="0"/>
          <w:marRight w:val="0"/>
          <w:marTop w:val="0"/>
          <w:marBottom w:val="0"/>
          <w:divBdr>
            <w:top w:val="none" w:sz="0" w:space="0" w:color="auto"/>
            <w:left w:val="none" w:sz="0" w:space="0" w:color="auto"/>
            <w:bottom w:val="none" w:sz="0" w:space="0" w:color="auto"/>
            <w:right w:val="none" w:sz="0" w:space="0" w:color="auto"/>
          </w:divBdr>
        </w:div>
        <w:div w:id="2131318297">
          <w:marLeft w:val="0"/>
          <w:marRight w:val="0"/>
          <w:marTop w:val="0"/>
          <w:marBottom w:val="0"/>
          <w:divBdr>
            <w:top w:val="none" w:sz="0" w:space="0" w:color="auto"/>
            <w:left w:val="none" w:sz="0" w:space="0" w:color="auto"/>
            <w:bottom w:val="none" w:sz="0" w:space="0" w:color="auto"/>
            <w:right w:val="none" w:sz="0" w:space="0" w:color="auto"/>
          </w:divBdr>
        </w:div>
      </w:divsChild>
    </w:div>
    <w:div w:id="611740292">
      <w:bodyDiv w:val="1"/>
      <w:marLeft w:val="0"/>
      <w:marRight w:val="0"/>
      <w:marTop w:val="0"/>
      <w:marBottom w:val="0"/>
      <w:divBdr>
        <w:top w:val="none" w:sz="0" w:space="0" w:color="auto"/>
        <w:left w:val="none" w:sz="0" w:space="0" w:color="auto"/>
        <w:bottom w:val="none" w:sz="0" w:space="0" w:color="auto"/>
        <w:right w:val="none" w:sz="0" w:space="0" w:color="auto"/>
      </w:divBdr>
    </w:div>
    <w:div w:id="640227791">
      <w:bodyDiv w:val="1"/>
      <w:marLeft w:val="0"/>
      <w:marRight w:val="0"/>
      <w:marTop w:val="0"/>
      <w:marBottom w:val="0"/>
      <w:divBdr>
        <w:top w:val="none" w:sz="0" w:space="0" w:color="auto"/>
        <w:left w:val="none" w:sz="0" w:space="0" w:color="auto"/>
        <w:bottom w:val="none" w:sz="0" w:space="0" w:color="auto"/>
        <w:right w:val="none" w:sz="0" w:space="0" w:color="auto"/>
      </w:divBdr>
    </w:div>
    <w:div w:id="655382460">
      <w:bodyDiv w:val="1"/>
      <w:marLeft w:val="0"/>
      <w:marRight w:val="0"/>
      <w:marTop w:val="0"/>
      <w:marBottom w:val="0"/>
      <w:divBdr>
        <w:top w:val="none" w:sz="0" w:space="0" w:color="auto"/>
        <w:left w:val="none" w:sz="0" w:space="0" w:color="auto"/>
        <w:bottom w:val="none" w:sz="0" w:space="0" w:color="auto"/>
        <w:right w:val="none" w:sz="0" w:space="0" w:color="auto"/>
      </w:divBdr>
    </w:div>
    <w:div w:id="777453808">
      <w:bodyDiv w:val="1"/>
      <w:marLeft w:val="0"/>
      <w:marRight w:val="0"/>
      <w:marTop w:val="0"/>
      <w:marBottom w:val="0"/>
      <w:divBdr>
        <w:top w:val="none" w:sz="0" w:space="0" w:color="auto"/>
        <w:left w:val="none" w:sz="0" w:space="0" w:color="auto"/>
        <w:bottom w:val="none" w:sz="0" w:space="0" w:color="auto"/>
        <w:right w:val="none" w:sz="0" w:space="0" w:color="auto"/>
      </w:divBdr>
      <w:divsChild>
        <w:div w:id="242489794">
          <w:marLeft w:val="0"/>
          <w:marRight w:val="0"/>
          <w:marTop w:val="0"/>
          <w:marBottom w:val="0"/>
          <w:divBdr>
            <w:top w:val="none" w:sz="0" w:space="0" w:color="auto"/>
            <w:left w:val="none" w:sz="0" w:space="0" w:color="auto"/>
            <w:bottom w:val="none" w:sz="0" w:space="0" w:color="auto"/>
            <w:right w:val="none" w:sz="0" w:space="0" w:color="auto"/>
          </w:divBdr>
        </w:div>
        <w:div w:id="330452750">
          <w:marLeft w:val="0"/>
          <w:marRight w:val="0"/>
          <w:marTop w:val="0"/>
          <w:marBottom w:val="0"/>
          <w:divBdr>
            <w:top w:val="none" w:sz="0" w:space="0" w:color="auto"/>
            <w:left w:val="none" w:sz="0" w:space="0" w:color="auto"/>
            <w:bottom w:val="none" w:sz="0" w:space="0" w:color="auto"/>
            <w:right w:val="none" w:sz="0" w:space="0" w:color="auto"/>
          </w:divBdr>
        </w:div>
        <w:div w:id="834998902">
          <w:marLeft w:val="0"/>
          <w:marRight w:val="0"/>
          <w:marTop w:val="0"/>
          <w:marBottom w:val="0"/>
          <w:divBdr>
            <w:top w:val="none" w:sz="0" w:space="0" w:color="auto"/>
            <w:left w:val="none" w:sz="0" w:space="0" w:color="auto"/>
            <w:bottom w:val="none" w:sz="0" w:space="0" w:color="auto"/>
            <w:right w:val="none" w:sz="0" w:space="0" w:color="auto"/>
          </w:divBdr>
        </w:div>
        <w:div w:id="913587154">
          <w:marLeft w:val="0"/>
          <w:marRight w:val="0"/>
          <w:marTop w:val="0"/>
          <w:marBottom w:val="0"/>
          <w:divBdr>
            <w:top w:val="none" w:sz="0" w:space="0" w:color="auto"/>
            <w:left w:val="none" w:sz="0" w:space="0" w:color="auto"/>
            <w:bottom w:val="none" w:sz="0" w:space="0" w:color="auto"/>
            <w:right w:val="none" w:sz="0" w:space="0" w:color="auto"/>
          </w:divBdr>
        </w:div>
        <w:div w:id="2010671142">
          <w:marLeft w:val="0"/>
          <w:marRight w:val="0"/>
          <w:marTop w:val="0"/>
          <w:marBottom w:val="0"/>
          <w:divBdr>
            <w:top w:val="none" w:sz="0" w:space="0" w:color="auto"/>
            <w:left w:val="none" w:sz="0" w:space="0" w:color="auto"/>
            <w:bottom w:val="none" w:sz="0" w:space="0" w:color="auto"/>
            <w:right w:val="none" w:sz="0" w:space="0" w:color="auto"/>
          </w:divBdr>
        </w:div>
      </w:divsChild>
    </w:div>
    <w:div w:id="781193397">
      <w:bodyDiv w:val="1"/>
      <w:marLeft w:val="0"/>
      <w:marRight w:val="0"/>
      <w:marTop w:val="0"/>
      <w:marBottom w:val="0"/>
      <w:divBdr>
        <w:top w:val="none" w:sz="0" w:space="0" w:color="auto"/>
        <w:left w:val="none" w:sz="0" w:space="0" w:color="auto"/>
        <w:bottom w:val="none" w:sz="0" w:space="0" w:color="auto"/>
        <w:right w:val="none" w:sz="0" w:space="0" w:color="auto"/>
      </w:divBdr>
    </w:div>
    <w:div w:id="807556745">
      <w:bodyDiv w:val="1"/>
      <w:marLeft w:val="0"/>
      <w:marRight w:val="0"/>
      <w:marTop w:val="0"/>
      <w:marBottom w:val="0"/>
      <w:divBdr>
        <w:top w:val="none" w:sz="0" w:space="0" w:color="auto"/>
        <w:left w:val="none" w:sz="0" w:space="0" w:color="auto"/>
        <w:bottom w:val="none" w:sz="0" w:space="0" w:color="auto"/>
        <w:right w:val="none" w:sz="0" w:space="0" w:color="auto"/>
      </w:divBdr>
      <w:divsChild>
        <w:div w:id="763646729">
          <w:marLeft w:val="0"/>
          <w:marRight w:val="0"/>
          <w:marTop w:val="0"/>
          <w:marBottom w:val="0"/>
          <w:divBdr>
            <w:top w:val="none" w:sz="0" w:space="0" w:color="auto"/>
            <w:left w:val="none" w:sz="0" w:space="0" w:color="auto"/>
            <w:bottom w:val="none" w:sz="0" w:space="0" w:color="auto"/>
            <w:right w:val="none" w:sz="0" w:space="0" w:color="auto"/>
          </w:divBdr>
        </w:div>
        <w:div w:id="937715503">
          <w:marLeft w:val="0"/>
          <w:marRight w:val="0"/>
          <w:marTop w:val="0"/>
          <w:marBottom w:val="0"/>
          <w:divBdr>
            <w:top w:val="none" w:sz="0" w:space="0" w:color="auto"/>
            <w:left w:val="none" w:sz="0" w:space="0" w:color="auto"/>
            <w:bottom w:val="none" w:sz="0" w:space="0" w:color="auto"/>
            <w:right w:val="none" w:sz="0" w:space="0" w:color="auto"/>
          </w:divBdr>
        </w:div>
        <w:div w:id="1430539818">
          <w:marLeft w:val="0"/>
          <w:marRight w:val="0"/>
          <w:marTop w:val="0"/>
          <w:marBottom w:val="0"/>
          <w:divBdr>
            <w:top w:val="none" w:sz="0" w:space="0" w:color="auto"/>
            <w:left w:val="none" w:sz="0" w:space="0" w:color="auto"/>
            <w:bottom w:val="none" w:sz="0" w:space="0" w:color="auto"/>
            <w:right w:val="none" w:sz="0" w:space="0" w:color="auto"/>
          </w:divBdr>
        </w:div>
      </w:divsChild>
    </w:div>
    <w:div w:id="817384819">
      <w:bodyDiv w:val="1"/>
      <w:marLeft w:val="0"/>
      <w:marRight w:val="0"/>
      <w:marTop w:val="0"/>
      <w:marBottom w:val="0"/>
      <w:divBdr>
        <w:top w:val="none" w:sz="0" w:space="0" w:color="auto"/>
        <w:left w:val="none" w:sz="0" w:space="0" w:color="auto"/>
        <w:bottom w:val="none" w:sz="0" w:space="0" w:color="auto"/>
        <w:right w:val="none" w:sz="0" w:space="0" w:color="auto"/>
      </w:divBdr>
    </w:div>
    <w:div w:id="899248578">
      <w:bodyDiv w:val="1"/>
      <w:marLeft w:val="0"/>
      <w:marRight w:val="0"/>
      <w:marTop w:val="0"/>
      <w:marBottom w:val="0"/>
      <w:divBdr>
        <w:top w:val="none" w:sz="0" w:space="0" w:color="auto"/>
        <w:left w:val="none" w:sz="0" w:space="0" w:color="auto"/>
        <w:bottom w:val="none" w:sz="0" w:space="0" w:color="auto"/>
        <w:right w:val="none" w:sz="0" w:space="0" w:color="auto"/>
      </w:divBdr>
      <w:divsChild>
        <w:div w:id="107509996">
          <w:marLeft w:val="0"/>
          <w:marRight w:val="0"/>
          <w:marTop w:val="0"/>
          <w:marBottom w:val="0"/>
          <w:divBdr>
            <w:top w:val="none" w:sz="0" w:space="0" w:color="auto"/>
            <w:left w:val="none" w:sz="0" w:space="0" w:color="auto"/>
            <w:bottom w:val="none" w:sz="0" w:space="0" w:color="auto"/>
            <w:right w:val="none" w:sz="0" w:space="0" w:color="auto"/>
          </w:divBdr>
        </w:div>
        <w:div w:id="341055635">
          <w:marLeft w:val="0"/>
          <w:marRight w:val="0"/>
          <w:marTop w:val="0"/>
          <w:marBottom w:val="0"/>
          <w:divBdr>
            <w:top w:val="none" w:sz="0" w:space="0" w:color="auto"/>
            <w:left w:val="none" w:sz="0" w:space="0" w:color="auto"/>
            <w:bottom w:val="none" w:sz="0" w:space="0" w:color="auto"/>
            <w:right w:val="none" w:sz="0" w:space="0" w:color="auto"/>
          </w:divBdr>
        </w:div>
        <w:div w:id="346059507">
          <w:marLeft w:val="0"/>
          <w:marRight w:val="0"/>
          <w:marTop w:val="0"/>
          <w:marBottom w:val="0"/>
          <w:divBdr>
            <w:top w:val="none" w:sz="0" w:space="0" w:color="auto"/>
            <w:left w:val="none" w:sz="0" w:space="0" w:color="auto"/>
            <w:bottom w:val="none" w:sz="0" w:space="0" w:color="auto"/>
            <w:right w:val="none" w:sz="0" w:space="0" w:color="auto"/>
          </w:divBdr>
        </w:div>
        <w:div w:id="403530354">
          <w:marLeft w:val="0"/>
          <w:marRight w:val="0"/>
          <w:marTop w:val="0"/>
          <w:marBottom w:val="0"/>
          <w:divBdr>
            <w:top w:val="none" w:sz="0" w:space="0" w:color="auto"/>
            <w:left w:val="none" w:sz="0" w:space="0" w:color="auto"/>
            <w:bottom w:val="none" w:sz="0" w:space="0" w:color="auto"/>
            <w:right w:val="none" w:sz="0" w:space="0" w:color="auto"/>
          </w:divBdr>
        </w:div>
        <w:div w:id="405885060">
          <w:marLeft w:val="0"/>
          <w:marRight w:val="0"/>
          <w:marTop w:val="0"/>
          <w:marBottom w:val="0"/>
          <w:divBdr>
            <w:top w:val="none" w:sz="0" w:space="0" w:color="auto"/>
            <w:left w:val="none" w:sz="0" w:space="0" w:color="auto"/>
            <w:bottom w:val="none" w:sz="0" w:space="0" w:color="auto"/>
            <w:right w:val="none" w:sz="0" w:space="0" w:color="auto"/>
          </w:divBdr>
        </w:div>
        <w:div w:id="411585944">
          <w:marLeft w:val="0"/>
          <w:marRight w:val="0"/>
          <w:marTop w:val="0"/>
          <w:marBottom w:val="0"/>
          <w:divBdr>
            <w:top w:val="none" w:sz="0" w:space="0" w:color="auto"/>
            <w:left w:val="none" w:sz="0" w:space="0" w:color="auto"/>
            <w:bottom w:val="none" w:sz="0" w:space="0" w:color="auto"/>
            <w:right w:val="none" w:sz="0" w:space="0" w:color="auto"/>
          </w:divBdr>
        </w:div>
        <w:div w:id="489449025">
          <w:marLeft w:val="0"/>
          <w:marRight w:val="0"/>
          <w:marTop w:val="0"/>
          <w:marBottom w:val="0"/>
          <w:divBdr>
            <w:top w:val="none" w:sz="0" w:space="0" w:color="auto"/>
            <w:left w:val="none" w:sz="0" w:space="0" w:color="auto"/>
            <w:bottom w:val="none" w:sz="0" w:space="0" w:color="auto"/>
            <w:right w:val="none" w:sz="0" w:space="0" w:color="auto"/>
          </w:divBdr>
        </w:div>
        <w:div w:id="594365844">
          <w:marLeft w:val="0"/>
          <w:marRight w:val="0"/>
          <w:marTop w:val="0"/>
          <w:marBottom w:val="0"/>
          <w:divBdr>
            <w:top w:val="none" w:sz="0" w:space="0" w:color="auto"/>
            <w:left w:val="none" w:sz="0" w:space="0" w:color="auto"/>
            <w:bottom w:val="none" w:sz="0" w:space="0" w:color="auto"/>
            <w:right w:val="none" w:sz="0" w:space="0" w:color="auto"/>
          </w:divBdr>
        </w:div>
        <w:div w:id="596449367">
          <w:marLeft w:val="0"/>
          <w:marRight w:val="0"/>
          <w:marTop w:val="0"/>
          <w:marBottom w:val="0"/>
          <w:divBdr>
            <w:top w:val="none" w:sz="0" w:space="0" w:color="auto"/>
            <w:left w:val="none" w:sz="0" w:space="0" w:color="auto"/>
            <w:bottom w:val="none" w:sz="0" w:space="0" w:color="auto"/>
            <w:right w:val="none" w:sz="0" w:space="0" w:color="auto"/>
          </w:divBdr>
        </w:div>
        <w:div w:id="675614282">
          <w:marLeft w:val="0"/>
          <w:marRight w:val="0"/>
          <w:marTop w:val="0"/>
          <w:marBottom w:val="0"/>
          <w:divBdr>
            <w:top w:val="none" w:sz="0" w:space="0" w:color="auto"/>
            <w:left w:val="none" w:sz="0" w:space="0" w:color="auto"/>
            <w:bottom w:val="none" w:sz="0" w:space="0" w:color="auto"/>
            <w:right w:val="none" w:sz="0" w:space="0" w:color="auto"/>
          </w:divBdr>
        </w:div>
        <w:div w:id="727457693">
          <w:marLeft w:val="0"/>
          <w:marRight w:val="0"/>
          <w:marTop w:val="0"/>
          <w:marBottom w:val="0"/>
          <w:divBdr>
            <w:top w:val="none" w:sz="0" w:space="0" w:color="auto"/>
            <w:left w:val="none" w:sz="0" w:space="0" w:color="auto"/>
            <w:bottom w:val="none" w:sz="0" w:space="0" w:color="auto"/>
            <w:right w:val="none" w:sz="0" w:space="0" w:color="auto"/>
          </w:divBdr>
        </w:div>
        <w:div w:id="777915238">
          <w:marLeft w:val="0"/>
          <w:marRight w:val="0"/>
          <w:marTop w:val="0"/>
          <w:marBottom w:val="0"/>
          <w:divBdr>
            <w:top w:val="none" w:sz="0" w:space="0" w:color="auto"/>
            <w:left w:val="none" w:sz="0" w:space="0" w:color="auto"/>
            <w:bottom w:val="none" w:sz="0" w:space="0" w:color="auto"/>
            <w:right w:val="none" w:sz="0" w:space="0" w:color="auto"/>
          </w:divBdr>
        </w:div>
        <w:div w:id="791630311">
          <w:marLeft w:val="0"/>
          <w:marRight w:val="0"/>
          <w:marTop w:val="0"/>
          <w:marBottom w:val="0"/>
          <w:divBdr>
            <w:top w:val="none" w:sz="0" w:space="0" w:color="auto"/>
            <w:left w:val="none" w:sz="0" w:space="0" w:color="auto"/>
            <w:bottom w:val="none" w:sz="0" w:space="0" w:color="auto"/>
            <w:right w:val="none" w:sz="0" w:space="0" w:color="auto"/>
          </w:divBdr>
        </w:div>
        <w:div w:id="861626485">
          <w:marLeft w:val="0"/>
          <w:marRight w:val="0"/>
          <w:marTop w:val="0"/>
          <w:marBottom w:val="0"/>
          <w:divBdr>
            <w:top w:val="none" w:sz="0" w:space="0" w:color="auto"/>
            <w:left w:val="none" w:sz="0" w:space="0" w:color="auto"/>
            <w:bottom w:val="none" w:sz="0" w:space="0" w:color="auto"/>
            <w:right w:val="none" w:sz="0" w:space="0" w:color="auto"/>
          </w:divBdr>
        </w:div>
        <w:div w:id="929049646">
          <w:marLeft w:val="0"/>
          <w:marRight w:val="0"/>
          <w:marTop w:val="0"/>
          <w:marBottom w:val="0"/>
          <w:divBdr>
            <w:top w:val="none" w:sz="0" w:space="0" w:color="auto"/>
            <w:left w:val="none" w:sz="0" w:space="0" w:color="auto"/>
            <w:bottom w:val="none" w:sz="0" w:space="0" w:color="auto"/>
            <w:right w:val="none" w:sz="0" w:space="0" w:color="auto"/>
          </w:divBdr>
        </w:div>
        <w:div w:id="958296323">
          <w:marLeft w:val="0"/>
          <w:marRight w:val="0"/>
          <w:marTop w:val="0"/>
          <w:marBottom w:val="0"/>
          <w:divBdr>
            <w:top w:val="none" w:sz="0" w:space="0" w:color="auto"/>
            <w:left w:val="none" w:sz="0" w:space="0" w:color="auto"/>
            <w:bottom w:val="none" w:sz="0" w:space="0" w:color="auto"/>
            <w:right w:val="none" w:sz="0" w:space="0" w:color="auto"/>
          </w:divBdr>
        </w:div>
        <w:div w:id="1026952394">
          <w:marLeft w:val="0"/>
          <w:marRight w:val="0"/>
          <w:marTop w:val="0"/>
          <w:marBottom w:val="0"/>
          <w:divBdr>
            <w:top w:val="none" w:sz="0" w:space="0" w:color="auto"/>
            <w:left w:val="none" w:sz="0" w:space="0" w:color="auto"/>
            <w:bottom w:val="none" w:sz="0" w:space="0" w:color="auto"/>
            <w:right w:val="none" w:sz="0" w:space="0" w:color="auto"/>
          </w:divBdr>
        </w:div>
        <w:div w:id="1032462083">
          <w:marLeft w:val="0"/>
          <w:marRight w:val="0"/>
          <w:marTop w:val="0"/>
          <w:marBottom w:val="0"/>
          <w:divBdr>
            <w:top w:val="none" w:sz="0" w:space="0" w:color="auto"/>
            <w:left w:val="none" w:sz="0" w:space="0" w:color="auto"/>
            <w:bottom w:val="none" w:sz="0" w:space="0" w:color="auto"/>
            <w:right w:val="none" w:sz="0" w:space="0" w:color="auto"/>
          </w:divBdr>
        </w:div>
        <w:div w:id="1058280046">
          <w:marLeft w:val="0"/>
          <w:marRight w:val="0"/>
          <w:marTop w:val="0"/>
          <w:marBottom w:val="0"/>
          <w:divBdr>
            <w:top w:val="none" w:sz="0" w:space="0" w:color="auto"/>
            <w:left w:val="none" w:sz="0" w:space="0" w:color="auto"/>
            <w:bottom w:val="none" w:sz="0" w:space="0" w:color="auto"/>
            <w:right w:val="none" w:sz="0" w:space="0" w:color="auto"/>
          </w:divBdr>
        </w:div>
        <w:div w:id="1066611725">
          <w:marLeft w:val="0"/>
          <w:marRight w:val="0"/>
          <w:marTop w:val="0"/>
          <w:marBottom w:val="0"/>
          <w:divBdr>
            <w:top w:val="none" w:sz="0" w:space="0" w:color="auto"/>
            <w:left w:val="none" w:sz="0" w:space="0" w:color="auto"/>
            <w:bottom w:val="none" w:sz="0" w:space="0" w:color="auto"/>
            <w:right w:val="none" w:sz="0" w:space="0" w:color="auto"/>
          </w:divBdr>
        </w:div>
        <w:div w:id="1088425568">
          <w:marLeft w:val="0"/>
          <w:marRight w:val="0"/>
          <w:marTop w:val="0"/>
          <w:marBottom w:val="0"/>
          <w:divBdr>
            <w:top w:val="none" w:sz="0" w:space="0" w:color="auto"/>
            <w:left w:val="none" w:sz="0" w:space="0" w:color="auto"/>
            <w:bottom w:val="none" w:sz="0" w:space="0" w:color="auto"/>
            <w:right w:val="none" w:sz="0" w:space="0" w:color="auto"/>
          </w:divBdr>
        </w:div>
        <w:div w:id="1094595222">
          <w:marLeft w:val="0"/>
          <w:marRight w:val="0"/>
          <w:marTop w:val="0"/>
          <w:marBottom w:val="0"/>
          <w:divBdr>
            <w:top w:val="none" w:sz="0" w:space="0" w:color="auto"/>
            <w:left w:val="none" w:sz="0" w:space="0" w:color="auto"/>
            <w:bottom w:val="none" w:sz="0" w:space="0" w:color="auto"/>
            <w:right w:val="none" w:sz="0" w:space="0" w:color="auto"/>
          </w:divBdr>
        </w:div>
        <w:div w:id="1263950374">
          <w:marLeft w:val="0"/>
          <w:marRight w:val="0"/>
          <w:marTop w:val="0"/>
          <w:marBottom w:val="0"/>
          <w:divBdr>
            <w:top w:val="none" w:sz="0" w:space="0" w:color="auto"/>
            <w:left w:val="none" w:sz="0" w:space="0" w:color="auto"/>
            <w:bottom w:val="none" w:sz="0" w:space="0" w:color="auto"/>
            <w:right w:val="none" w:sz="0" w:space="0" w:color="auto"/>
          </w:divBdr>
        </w:div>
        <w:div w:id="1379818063">
          <w:marLeft w:val="0"/>
          <w:marRight w:val="0"/>
          <w:marTop w:val="0"/>
          <w:marBottom w:val="0"/>
          <w:divBdr>
            <w:top w:val="none" w:sz="0" w:space="0" w:color="auto"/>
            <w:left w:val="none" w:sz="0" w:space="0" w:color="auto"/>
            <w:bottom w:val="none" w:sz="0" w:space="0" w:color="auto"/>
            <w:right w:val="none" w:sz="0" w:space="0" w:color="auto"/>
          </w:divBdr>
        </w:div>
        <w:div w:id="1428188123">
          <w:marLeft w:val="0"/>
          <w:marRight w:val="0"/>
          <w:marTop w:val="0"/>
          <w:marBottom w:val="0"/>
          <w:divBdr>
            <w:top w:val="none" w:sz="0" w:space="0" w:color="auto"/>
            <w:left w:val="none" w:sz="0" w:space="0" w:color="auto"/>
            <w:bottom w:val="none" w:sz="0" w:space="0" w:color="auto"/>
            <w:right w:val="none" w:sz="0" w:space="0" w:color="auto"/>
          </w:divBdr>
        </w:div>
        <w:div w:id="1466389217">
          <w:marLeft w:val="0"/>
          <w:marRight w:val="0"/>
          <w:marTop w:val="0"/>
          <w:marBottom w:val="0"/>
          <w:divBdr>
            <w:top w:val="none" w:sz="0" w:space="0" w:color="auto"/>
            <w:left w:val="none" w:sz="0" w:space="0" w:color="auto"/>
            <w:bottom w:val="none" w:sz="0" w:space="0" w:color="auto"/>
            <w:right w:val="none" w:sz="0" w:space="0" w:color="auto"/>
          </w:divBdr>
        </w:div>
        <w:div w:id="1498695429">
          <w:marLeft w:val="0"/>
          <w:marRight w:val="0"/>
          <w:marTop w:val="0"/>
          <w:marBottom w:val="0"/>
          <w:divBdr>
            <w:top w:val="none" w:sz="0" w:space="0" w:color="auto"/>
            <w:left w:val="none" w:sz="0" w:space="0" w:color="auto"/>
            <w:bottom w:val="none" w:sz="0" w:space="0" w:color="auto"/>
            <w:right w:val="none" w:sz="0" w:space="0" w:color="auto"/>
          </w:divBdr>
        </w:div>
        <w:div w:id="1506944599">
          <w:marLeft w:val="0"/>
          <w:marRight w:val="0"/>
          <w:marTop w:val="0"/>
          <w:marBottom w:val="0"/>
          <w:divBdr>
            <w:top w:val="none" w:sz="0" w:space="0" w:color="auto"/>
            <w:left w:val="none" w:sz="0" w:space="0" w:color="auto"/>
            <w:bottom w:val="none" w:sz="0" w:space="0" w:color="auto"/>
            <w:right w:val="none" w:sz="0" w:space="0" w:color="auto"/>
          </w:divBdr>
        </w:div>
        <w:div w:id="1556351395">
          <w:marLeft w:val="0"/>
          <w:marRight w:val="0"/>
          <w:marTop w:val="0"/>
          <w:marBottom w:val="0"/>
          <w:divBdr>
            <w:top w:val="none" w:sz="0" w:space="0" w:color="auto"/>
            <w:left w:val="none" w:sz="0" w:space="0" w:color="auto"/>
            <w:bottom w:val="none" w:sz="0" w:space="0" w:color="auto"/>
            <w:right w:val="none" w:sz="0" w:space="0" w:color="auto"/>
          </w:divBdr>
        </w:div>
        <w:div w:id="1628706772">
          <w:marLeft w:val="0"/>
          <w:marRight w:val="0"/>
          <w:marTop w:val="0"/>
          <w:marBottom w:val="0"/>
          <w:divBdr>
            <w:top w:val="none" w:sz="0" w:space="0" w:color="auto"/>
            <w:left w:val="none" w:sz="0" w:space="0" w:color="auto"/>
            <w:bottom w:val="none" w:sz="0" w:space="0" w:color="auto"/>
            <w:right w:val="none" w:sz="0" w:space="0" w:color="auto"/>
          </w:divBdr>
        </w:div>
        <w:div w:id="1697537379">
          <w:marLeft w:val="0"/>
          <w:marRight w:val="0"/>
          <w:marTop w:val="0"/>
          <w:marBottom w:val="0"/>
          <w:divBdr>
            <w:top w:val="none" w:sz="0" w:space="0" w:color="auto"/>
            <w:left w:val="none" w:sz="0" w:space="0" w:color="auto"/>
            <w:bottom w:val="none" w:sz="0" w:space="0" w:color="auto"/>
            <w:right w:val="none" w:sz="0" w:space="0" w:color="auto"/>
          </w:divBdr>
        </w:div>
        <w:div w:id="1805854633">
          <w:marLeft w:val="0"/>
          <w:marRight w:val="0"/>
          <w:marTop w:val="0"/>
          <w:marBottom w:val="0"/>
          <w:divBdr>
            <w:top w:val="none" w:sz="0" w:space="0" w:color="auto"/>
            <w:left w:val="none" w:sz="0" w:space="0" w:color="auto"/>
            <w:bottom w:val="none" w:sz="0" w:space="0" w:color="auto"/>
            <w:right w:val="none" w:sz="0" w:space="0" w:color="auto"/>
          </w:divBdr>
        </w:div>
        <w:div w:id="1941797418">
          <w:marLeft w:val="0"/>
          <w:marRight w:val="0"/>
          <w:marTop w:val="0"/>
          <w:marBottom w:val="0"/>
          <w:divBdr>
            <w:top w:val="none" w:sz="0" w:space="0" w:color="auto"/>
            <w:left w:val="none" w:sz="0" w:space="0" w:color="auto"/>
            <w:bottom w:val="none" w:sz="0" w:space="0" w:color="auto"/>
            <w:right w:val="none" w:sz="0" w:space="0" w:color="auto"/>
          </w:divBdr>
        </w:div>
        <w:div w:id="1956406736">
          <w:marLeft w:val="0"/>
          <w:marRight w:val="0"/>
          <w:marTop w:val="0"/>
          <w:marBottom w:val="0"/>
          <w:divBdr>
            <w:top w:val="none" w:sz="0" w:space="0" w:color="auto"/>
            <w:left w:val="none" w:sz="0" w:space="0" w:color="auto"/>
            <w:bottom w:val="none" w:sz="0" w:space="0" w:color="auto"/>
            <w:right w:val="none" w:sz="0" w:space="0" w:color="auto"/>
          </w:divBdr>
        </w:div>
        <w:div w:id="1962690080">
          <w:marLeft w:val="0"/>
          <w:marRight w:val="0"/>
          <w:marTop w:val="0"/>
          <w:marBottom w:val="0"/>
          <w:divBdr>
            <w:top w:val="none" w:sz="0" w:space="0" w:color="auto"/>
            <w:left w:val="none" w:sz="0" w:space="0" w:color="auto"/>
            <w:bottom w:val="none" w:sz="0" w:space="0" w:color="auto"/>
            <w:right w:val="none" w:sz="0" w:space="0" w:color="auto"/>
          </w:divBdr>
        </w:div>
        <w:div w:id="2015183467">
          <w:marLeft w:val="0"/>
          <w:marRight w:val="0"/>
          <w:marTop w:val="0"/>
          <w:marBottom w:val="0"/>
          <w:divBdr>
            <w:top w:val="none" w:sz="0" w:space="0" w:color="auto"/>
            <w:left w:val="none" w:sz="0" w:space="0" w:color="auto"/>
            <w:bottom w:val="none" w:sz="0" w:space="0" w:color="auto"/>
            <w:right w:val="none" w:sz="0" w:space="0" w:color="auto"/>
          </w:divBdr>
        </w:div>
        <w:div w:id="2046174994">
          <w:marLeft w:val="0"/>
          <w:marRight w:val="0"/>
          <w:marTop w:val="0"/>
          <w:marBottom w:val="0"/>
          <w:divBdr>
            <w:top w:val="none" w:sz="0" w:space="0" w:color="auto"/>
            <w:left w:val="none" w:sz="0" w:space="0" w:color="auto"/>
            <w:bottom w:val="none" w:sz="0" w:space="0" w:color="auto"/>
            <w:right w:val="none" w:sz="0" w:space="0" w:color="auto"/>
          </w:divBdr>
        </w:div>
        <w:div w:id="2081055256">
          <w:marLeft w:val="0"/>
          <w:marRight w:val="0"/>
          <w:marTop w:val="0"/>
          <w:marBottom w:val="0"/>
          <w:divBdr>
            <w:top w:val="none" w:sz="0" w:space="0" w:color="auto"/>
            <w:left w:val="none" w:sz="0" w:space="0" w:color="auto"/>
            <w:bottom w:val="none" w:sz="0" w:space="0" w:color="auto"/>
            <w:right w:val="none" w:sz="0" w:space="0" w:color="auto"/>
          </w:divBdr>
        </w:div>
      </w:divsChild>
    </w:div>
    <w:div w:id="899635885">
      <w:bodyDiv w:val="1"/>
      <w:marLeft w:val="0"/>
      <w:marRight w:val="0"/>
      <w:marTop w:val="0"/>
      <w:marBottom w:val="0"/>
      <w:divBdr>
        <w:top w:val="none" w:sz="0" w:space="0" w:color="auto"/>
        <w:left w:val="none" w:sz="0" w:space="0" w:color="auto"/>
        <w:bottom w:val="none" w:sz="0" w:space="0" w:color="auto"/>
        <w:right w:val="none" w:sz="0" w:space="0" w:color="auto"/>
      </w:divBdr>
      <w:divsChild>
        <w:div w:id="20175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445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852971">
      <w:bodyDiv w:val="1"/>
      <w:marLeft w:val="0"/>
      <w:marRight w:val="0"/>
      <w:marTop w:val="0"/>
      <w:marBottom w:val="0"/>
      <w:divBdr>
        <w:top w:val="none" w:sz="0" w:space="0" w:color="auto"/>
        <w:left w:val="none" w:sz="0" w:space="0" w:color="auto"/>
        <w:bottom w:val="none" w:sz="0" w:space="0" w:color="auto"/>
        <w:right w:val="none" w:sz="0" w:space="0" w:color="auto"/>
      </w:divBdr>
    </w:div>
    <w:div w:id="944265449">
      <w:bodyDiv w:val="1"/>
      <w:marLeft w:val="0"/>
      <w:marRight w:val="0"/>
      <w:marTop w:val="0"/>
      <w:marBottom w:val="0"/>
      <w:divBdr>
        <w:top w:val="none" w:sz="0" w:space="0" w:color="auto"/>
        <w:left w:val="none" w:sz="0" w:space="0" w:color="auto"/>
        <w:bottom w:val="none" w:sz="0" w:space="0" w:color="auto"/>
        <w:right w:val="none" w:sz="0" w:space="0" w:color="auto"/>
      </w:divBdr>
    </w:div>
    <w:div w:id="976684980">
      <w:bodyDiv w:val="1"/>
      <w:marLeft w:val="0"/>
      <w:marRight w:val="0"/>
      <w:marTop w:val="0"/>
      <w:marBottom w:val="0"/>
      <w:divBdr>
        <w:top w:val="none" w:sz="0" w:space="0" w:color="auto"/>
        <w:left w:val="none" w:sz="0" w:space="0" w:color="auto"/>
        <w:bottom w:val="none" w:sz="0" w:space="0" w:color="auto"/>
        <w:right w:val="none" w:sz="0" w:space="0" w:color="auto"/>
      </w:divBdr>
    </w:div>
    <w:div w:id="985090436">
      <w:bodyDiv w:val="1"/>
      <w:marLeft w:val="0"/>
      <w:marRight w:val="0"/>
      <w:marTop w:val="0"/>
      <w:marBottom w:val="0"/>
      <w:divBdr>
        <w:top w:val="none" w:sz="0" w:space="0" w:color="auto"/>
        <w:left w:val="none" w:sz="0" w:space="0" w:color="auto"/>
        <w:bottom w:val="none" w:sz="0" w:space="0" w:color="auto"/>
        <w:right w:val="none" w:sz="0" w:space="0" w:color="auto"/>
      </w:divBdr>
    </w:div>
    <w:div w:id="1019307631">
      <w:bodyDiv w:val="1"/>
      <w:marLeft w:val="0"/>
      <w:marRight w:val="0"/>
      <w:marTop w:val="0"/>
      <w:marBottom w:val="0"/>
      <w:divBdr>
        <w:top w:val="none" w:sz="0" w:space="0" w:color="auto"/>
        <w:left w:val="none" w:sz="0" w:space="0" w:color="auto"/>
        <w:bottom w:val="none" w:sz="0" w:space="0" w:color="auto"/>
        <w:right w:val="none" w:sz="0" w:space="0" w:color="auto"/>
      </w:divBdr>
    </w:div>
    <w:div w:id="1020660878">
      <w:bodyDiv w:val="1"/>
      <w:marLeft w:val="0"/>
      <w:marRight w:val="0"/>
      <w:marTop w:val="0"/>
      <w:marBottom w:val="0"/>
      <w:divBdr>
        <w:top w:val="none" w:sz="0" w:space="0" w:color="auto"/>
        <w:left w:val="none" w:sz="0" w:space="0" w:color="auto"/>
        <w:bottom w:val="none" w:sz="0" w:space="0" w:color="auto"/>
        <w:right w:val="none" w:sz="0" w:space="0" w:color="auto"/>
      </w:divBdr>
    </w:div>
    <w:div w:id="1111894818">
      <w:bodyDiv w:val="1"/>
      <w:marLeft w:val="0"/>
      <w:marRight w:val="0"/>
      <w:marTop w:val="0"/>
      <w:marBottom w:val="0"/>
      <w:divBdr>
        <w:top w:val="none" w:sz="0" w:space="0" w:color="auto"/>
        <w:left w:val="none" w:sz="0" w:space="0" w:color="auto"/>
        <w:bottom w:val="none" w:sz="0" w:space="0" w:color="auto"/>
        <w:right w:val="none" w:sz="0" w:space="0" w:color="auto"/>
      </w:divBdr>
    </w:div>
    <w:div w:id="1148285815">
      <w:bodyDiv w:val="1"/>
      <w:marLeft w:val="0"/>
      <w:marRight w:val="0"/>
      <w:marTop w:val="0"/>
      <w:marBottom w:val="0"/>
      <w:divBdr>
        <w:top w:val="none" w:sz="0" w:space="0" w:color="auto"/>
        <w:left w:val="none" w:sz="0" w:space="0" w:color="auto"/>
        <w:bottom w:val="none" w:sz="0" w:space="0" w:color="auto"/>
        <w:right w:val="none" w:sz="0" w:space="0" w:color="auto"/>
      </w:divBdr>
    </w:div>
    <w:div w:id="1149249709">
      <w:bodyDiv w:val="1"/>
      <w:marLeft w:val="0"/>
      <w:marRight w:val="0"/>
      <w:marTop w:val="0"/>
      <w:marBottom w:val="0"/>
      <w:divBdr>
        <w:top w:val="none" w:sz="0" w:space="0" w:color="auto"/>
        <w:left w:val="none" w:sz="0" w:space="0" w:color="auto"/>
        <w:bottom w:val="none" w:sz="0" w:space="0" w:color="auto"/>
        <w:right w:val="none" w:sz="0" w:space="0" w:color="auto"/>
      </w:divBdr>
    </w:div>
    <w:div w:id="1164512770">
      <w:bodyDiv w:val="1"/>
      <w:marLeft w:val="0"/>
      <w:marRight w:val="0"/>
      <w:marTop w:val="0"/>
      <w:marBottom w:val="0"/>
      <w:divBdr>
        <w:top w:val="none" w:sz="0" w:space="0" w:color="auto"/>
        <w:left w:val="none" w:sz="0" w:space="0" w:color="auto"/>
        <w:bottom w:val="none" w:sz="0" w:space="0" w:color="auto"/>
        <w:right w:val="none" w:sz="0" w:space="0" w:color="auto"/>
      </w:divBdr>
    </w:div>
    <w:div w:id="1186944169">
      <w:bodyDiv w:val="1"/>
      <w:marLeft w:val="0"/>
      <w:marRight w:val="0"/>
      <w:marTop w:val="0"/>
      <w:marBottom w:val="0"/>
      <w:divBdr>
        <w:top w:val="none" w:sz="0" w:space="0" w:color="auto"/>
        <w:left w:val="none" w:sz="0" w:space="0" w:color="auto"/>
        <w:bottom w:val="none" w:sz="0" w:space="0" w:color="auto"/>
        <w:right w:val="none" w:sz="0" w:space="0" w:color="auto"/>
      </w:divBdr>
    </w:div>
    <w:div w:id="1235776558">
      <w:bodyDiv w:val="1"/>
      <w:marLeft w:val="0"/>
      <w:marRight w:val="0"/>
      <w:marTop w:val="0"/>
      <w:marBottom w:val="0"/>
      <w:divBdr>
        <w:top w:val="none" w:sz="0" w:space="0" w:color="auto"/>
        <w:left w:val="none" w:sz="0" w:space="0" w:color="auto"/>
        <w:bottom w:val="none" w:sz="0" w:space="0" w:color="auto"/>
        <w:right w:val="none" w:sz="0" w:space="0" w:color="auto"/>
      </w:divBdr>
      <w:divsChild>
        <w:div w:id="1179001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149066">
      <w:bodyDiv w:val="1"/>
      <w:marLeft w:val="0"/>
      <w:marRight w:val="0"/>
      <w:marTop w:val="0"/>
      <w:marBottom w:val="0"/>
      <w:divBdr>
        <w:top w:val="none" w:sz="0" w:space="0" w:color="auto"/>
        <w:left w:val="none" w:sz="0" w:space="0" w:color="auto"/>
        <w:bottom w:val="none" w:sz="0" w:space="0" w:color="auto"/>
        <w:right w:val="none" w:sz="0" w:space="0" w:color="auto"/>
      </w:divBdr>
    </w:div>
    <w:div w:id="1295671526">
      <w:bodyDiv w:val="1"/>
      <w:marLeft w:val="0"/>
      <w:marRight w:val="0"/>
      <w:marTop w:val="0"/>
      <w:marBottom w:val="0"/>
      <w:divBdr>
        <w:top w:val="none" w:sz="0" w:space="0" w:color="auto"/>
        <w:left w:val="none" w:sz="0" w:space="0" w:color="auto"/>
        <w:bottom w:val="none" w:sz="0" w:space="0" w:color="auto"/>
        <w:right w:val="none" w:sz="0" w:space="0" w:color="auto"/>
      </w:divBdr>
    </w:div>
    <w:div w:id="1322387715">
      <w:bodyDiv w:val="1"/>
      <w:marLeft w:val="0"/>
      <w:marRight w:val="0"/>
      <w:marTop w:val="0"/>
      <w:marBottom w:val="0"/>
      <w:divBdr>
        <w:top w:val="none" w:sz="0" w:space="0" w:color="auto"/>
        <w:left w:val="none" w:sz="0" w:space="0" w:color="auto"/>
        <w:bottom w:val="none" w:sz="0" w:space="0" w:color="auto"/>
        <w:right w:val="none" w:sz="0" w:space="0" w:color="auto"/>
      </w:divBdr>
    </w:div>
    <w:div w:id="1361710892">
      <w:bodyDiv w:val="1"/>
      <w:marLeft w:val="0"/>
      <w:marRight w:val="0"/>
      <w:marTop w:val="0"/>
      <w:marBottom w:val="0"/>
      <w:divBdr>
        <w:top w:val="none" w:sz="0" w:space="0" w:color="auto"/>
        <w:left w:val="none" w:sz="0" w:space="0" w:color="auto"/>
        <w:bottom w:val="none" w:sz="0" w:space="0" w:color="auto"/>
        <w:right w:val="none" w:sz="0" w:space="0" w:color="auto"/>
      </w:divBdr>
    </w:div>
    <w:div w:id="1367759382">
      <w:bodyDiv w:val="1"/>
      <w:marLeft w:val="0"/>
      <w:marRight w:val="0"/>
      <w:marTop w:val="0"/>
      <w:marBottom w:val="0"/>
      <w:divBdr>
        <w:top w:val="none" w:sz="0" w:space="0" w:color="auto"/>
        <w:left w:val="none" w:sz="0" w:space="0" w:color="auto"/>
        <w:bottom w:val="none" w:sz="0" w:space="0" w:color="auto"/>
        <w:right w:val="none" w:sz="0" w:space="0" w:color="auto"/>
      </w:divBdr>
    </w:div>
    <w:div w:id="1369524238">
      <w:bodyDiv w:val="1"/>
      <w:marLeft w:val="0"/>
      <w:marRight w:val="0"/>
      <w:marTop w:val="0"/>
      <w:marBottom w:val="0"/>
      <w:divBdr>
        <w:top w:val="none" w:sz="0" w:space="0" w:color="auto"/>
        <w:left w:val="none" w:sz="0" w:space="0" w:color="auto"/>
        <w:bottom w:val="none" w:sz="0" w:space="0" w:color="auto"/>
        <w:right w:val="none" w:sz="0" w:space="0" w:color="auto"/>
      </w:divBdr>
    </w:div>
    <w:div w:id="1376929677">
      <w:bodyDiv w:val="1"/>
      <w:marLeft w:val="0"/>
      <w:marRight w:val="0"/>
      <w:marTop w:val="0"/>
      <w:marBottom w:val="0"/>
      <w:divBdr>
        <w:top w:val="none" w:sz="0" w:space="0" w:color="auto"/>
        <w:left w:val="none" w:sz="0" w:space="0" w:color="auto"/>
        <w:bottom w:val="none" w:sz="0" w:space="0" w:color="auto"/>
        <w:right w:val="none" w:sz="0" w:space="0" w:color="auto"/>
      </w:divBdr>
    </w:div>
    <w:div w:id="1402023391">
      <w:bodyDiv w:val="1"/>
      <w:marLeft w:val="0"/>
      <w:marRight w:val="0"/>
      <w:marTop w:val="0"/>
      <w:marBottom w:val="0"/>
      <w:divBdr>
        <w:top w:val="none" w:sz="0" w:space="0" w:color="auto"/>
        <w:left w:val="none" w:sz="0" w:space="0" w:color="auto"/>
        <w:bottom w:val="none" w:sz="0" w:space="0" w:color="auto"/>
        <w:right w:val="none" w:sz="0" w:space="0" w:color="auto"/>
      </w:divBdr>
      <w:divsChild>
        <w:div w:id="14262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411465">
      <w:bodyDiv w:val="1"/>
      <w:marLeft w:val="0"/>
      <w:marRight w:val="0"/>
      <w:marTop w:val="0"/>
      <w:marBottom w:val="0"/>
      <w:divBdr>
        <w:top w:val="none" w:sz="0" w:space="0" w:color="auto"/>
        <w:left w:val="none" w:sz="0" w:space="0" w:color="auto"/>
        <w:bottom w:val="none" w:sz="0" w:space="0" w:color="auto"/>
        <w:right w:val="none" w:sz="0" w:space="0" w:color="auto"/>
      </w:divBdr>
    </w:div>
    <w:div w:id="1433666391">
      <w:bodyDiv w:val="1"/>
      <w:marLeft w:val="0"/>
      <w:marRight w:val="0"/>
      <w:marTop w:val="0"/>
      <w:marBottom w:val="0"/>
      <w:divBdr>
        <w:top w:val="none" w:sz="0" w:space="0" w:color="auto"/>
        <w:left w:val="none" w:sz="0" w:space="0" w:color="auto"/>
        <w:bottom w:val="none" w:sz="0" w:space="0" w:color="auto"/>
        <w:right w:val="none" w:sz="0" w:space="0" w:color="auto"/>
      </w:divBdr>
    </w:div>
    <w:div w:id="1449661931">
      <w:bodyDiv w:val="1"/>
      <w:marLeft w:val="0"/>
      <w:marRight w:val="0"/>
      <w:marTop w:val="0"/>
      <w:marBottom w:val="0"/>
      <w:divBdr>
        <w:top w:val="none" w:sz="0" w:space="0" w:color="auto"/>
        <w:left w:val="none" w:sz="0" w:space="0" w:color="auto"/>
        <w:bottom w:val="none" w:sz="0" w:space="0" w:color="auto"/>
        <w:right w:val="none" w:sz="0" w:space="0" w:color="auto"/>
      </w:divBdr>
    </w:div>
    <w:div w:id="1454404756">
      <w:bodyDiv w:val="1"/>
      <w:marLeft w:val="0"/>
      <w:marRight w:val="0"/>
      <w:marTop w:val="0"/>
      <w:marBottom w:val="0"/>
      <w:divBdr>
        <w:top w:val="none" w:sz="0" w:space="0" w:color="auto"/>
        <w:left w:val="none" w:sz="0" w:space="0" w:color="auto"/>
        <w:bottom w:val="none" w:sz="0" w:space="0" w:color="auto"/>
        <w:right w:val="none" w:sz="0" w:space="0" w:color="auto"/>
      </w:divBdr>
    </w:div>
    <w:div w:id="1465779447">
      <w:bodyDiv w:val="1"/>
      <w:marLeft w:val="0"/>
      <w:marRight w:val="0"/>
      <w:marTop w:val="0"/>
      <w:marBottom w:val="0"/>
      <w:divBdr>
        <w:top w:val="none" w:sz="0" w:space="0" w:color="auto"/>
        <w:left w:val="none" w:sz="0" w:space="0" w:color="auto"/>
        <w:bottom w:val="none" w:sz="0" w:space="0" w:color="auto"/>
        <w:right w:val="none" w:sz="0" w:space="0" w:color="auto"/>
      </w:divBdr>
    </w:div>
    <w:div w:id="1478567106">
      <w:bodyDiv w:val="1"/>
      <w:marLeft w:val="0"/>
      <w:marRight w:val="0"/>
      <w:marTop w:val="0"/>
      <w:marBottom w:val="0"/>
      <w:divBdr>
        <w:top w:val="none" w:sz="0" w:space="0" w:color="auto"/>
        <w:left w:val="none" w:sz="0" w:space="0" w:color="auto"/>
        <w:bottom w:val="none" w:sz="0" w:space="0" w:color="auto"/>
        <w:right w:val="none" w:sz="0" w:space="0" w:color="auto"/>
      </w:divBdr>
    </w:div>
    <w:div w:id="1542669986">
      <w:bodyDiv w:val="1"/>
      <w:marLeft w:val="0"/>
      <w:marRight w:val="0"/>
      <w:marTop w:val="0"/>
      <w:marBottom w:val="0"/>
      <w:divBdr>
        <w:top w:val="none" w:sz="0" w:space="0" w:color="auto"/>
        <w:left w:val="none" w:sz="0" w:space="0" w:color="auto"/>
        <w:bottom w:val="none" w:sz="0" w:space="0" w:color="auto"/>
        <w:right w:val="none" w:sz="0" w:space="0" w:color="auto"/>
      </w:divBdr>
    </w:div>
    <w:div w:id="1561481661">
      <w:bodyDiv w:val="1"/>
      <w:marLeft w:val="0"/>
      <w:marRight w:val="0"/>
      <w:marTop w:val="0"/>
      <w:marBottom w:val="0"/>
      <w:divBdr>
        <w:top w:val="none" w:sz="0" w:space="0" w:color="auto"/>
        <w:left w:val="none" w:sz="0" w:space="0" w:color="auto"/>
        <w:bottom w:val="none" w:sz="0" w:space="0" w:color="auto"/>
        <w:right w:val="none" w:sz="0" w:space="0" w:color="auto"/>
      </w:divBdr>
    </w:div>
    <w:div w:id="1578635848">
      <w:bodyDiv w:val="1"/>
      <w:marLeft w:val="0"/>
      <w:marRight w:val="0"/>
      <w:marTop w:val="0"/>
      <w:marBottom w:val="0"/>
      <w:divBdr>
        <w:top w:val="none" w:sz="0" w:space="0" w:color="auto"/>
        <w:left w:val="none" w:sz="0" w:space="0" w:color="auto"/>
        <w:bottom w:val="none" w:sz="0" w:space="0" w:color="auto"/>
        <w:right w:val="none" w:sz="0" w:space="0" w:color="auto"/>
      </w:divBdr>
    </w:div>
    <w:div w:id="1579711645">
      <w:bodyDiv w:val="1"/>
      <w:marLeft w:val="0"/>
      <w:marRight w:val="0"/>
      <w:marTop w:val="0"/>
      <w:marBottom w:val="0"/>
      <w:divBdr>
        <w:top w:val="none" w:sz="0" w:space="0" w:color="auto"/>
        <w:left w:val="none" w:sz="0" w:space="0" w:color="auto"/>
        <w:bottom w:val="none" w:sz="0" w:space="0" w:color="auto"/>
        <w:right w:val="none" w:sz="0" w:space="0" w:color="auto"/>
      </w:divBdr>
    </w:div>
    <w:div w:id="1621839408">
      <w:bodyDiv w:val="1"/>
      <w:marLeft w:val="0"/>
      <w:marRight w:val="0"/>
      <w:marTop w:val="0"/>
      <w:marBottom w:val="0"/>
      <w:divBdr>
        <w:top w:val="none" w:sz="0" w:space="0" w:color="auto"/>
        <w:left w:val="none" w:sz="0" w:space="0" w:color="auto"/>
        <w:bottom w:val="none" w:sz="0" w:space="0" w:color="auto"/>
        <w:right w:val="none" w:sz="0" w:space="0" w:color="auto"/>
      </w:divBdr>
    </w:div>
    <w:div w:id="1630161759">
      <w:bodyDiv w:val="1"/>
      <w:marLeft w:val="0"/>
      <w:marRight w:val="0"/>
      <w:marTop w:val="0"/>
      <w:marBottom w:val="0"/>
      <w:divBdr>
        <w:top w:val="none" w:sz="0" w:space="0" w:color="auto"/>
        <w:left w:val="none" w:sz="0" w:space="0" w:color="auto"/>
        <w:bottom w:val="none" w:sz="0" w:space="0" w:color="auto"/>
        <w:right w:val="none" w:sz="0" w:space="0" w:color="auto"/>
      </w:divBdr>
    </w:div>
    <w:div w:id="1654603702">
      <w:bodyDiv w:val="1"/>
      <w:marLeft w:val="0"/>
      <w:marRight w:val="0"/>
      <w:marTop w:val="0"/>
      <w:marBottom w:val="0"/>
      <w:divBdr>
        <w:top w:val="none" w:sz="0" w:space="0" w:color="auto"/>
        <w:left w:val="none" w:sz="0" w:space="0" w:color="auto"/>
        <w:bottom w:val="none" w:sz="0" w:space="0" w:color="auto"/>
        <w:right w:val="none" w:sz="0" w:space="0" w:color="auto"/>
      </w:divBdr>
    </w:div>
    <w:div w:id="1675378401">
      <w:bodyDiv w:val="1"/>
      <w:marLeft w:val="0"/>
      <w:marRight w:val="0"/>
      <w:marTop w:val="0"/>
      <w:marBottom w:val="0"/>
      <w:divBdr>
        <w:top w:val="none" w:sz="0" w:space="0" w:color="auto"/>
        <w:left w:val="none" w:sz="0" w:space="0" w:color="auto"/>
        <w:bottom w:val="none" w:sz="0" w:space="0" w:color="auto"/>
        <w:right w:val="none" w:sz="0" w:space="0" w:color="auto"/>
      </w:divBdr>
    </w:div>
    <w:div w:id="1730882291">
      <w:bodyDiv w:val="1"/>
      <w:marLeft w:val="0"/>
      <w:marRight w:val="0"/>
      <w:marTop w:val="0"/>
      <w:marBottom w:val="0"/>
      <w:divBdr>
        <w:top w:val="none" w:sz="0" w:space="0" w:color="auto"/>
        <w:left w:val="none" w:sz="0" w:space="0" w:color="auto"/>
        <w:bottom w:val="none" w:sz="0" w:space="0" w:color="auto"/>
        <w:right w:val="none" w:sz="0" w:space="0" w:color="auto"/>
      </w:divBdr>
    </w:div>
    <w:div w:id="1737779348">
      <w:bodyDiv w:val="1"/>
      <w:marLeft w:val="0"/>
      <w:marRight w:val="0"/>
      <w:marTop w:val="0"/>
      <w:marBottom w:val="0"/>
      <w:divBdr>
        <w:top w:val="none" w:sz="0" w:space="0" w:color="auto"/>
        <w:left w:val="none" w:sz="0" w:space="0" w:color="auto"/>
        <w:bottom w:val="none" w:sz="0" w:space="0" w:color="auto"/>
        <w:right w:val="none" w:sz="0" w:space="0" w:color="auto"/>
      </w:divBdr>
    </w:div>
    <w:div w:id="1792745751">
      <w:bodyDiv w:val="1"/>
      <w:marLeft w:val="0"/>
      <w:marRight w:val="0"/>
      <w:marTop w:val="0"/>
      <w:marBottom w:val="0"/>
      <w:divBdr>
        <w:top w:val="none" w:sz="0" w:space="0" w:color="auto"/>
        <w:left w:val="none" w:sz="0" w:space="0" w:color="auto"/>
        <w:bottom w:val="none" w:sz="0" w:space="0" w:color="auto"/>
        <w:right w:val="none" w:sz="0" w:space="0" w:color="auto"/>
      </w:divBdr>
    </w:div>
    <w:div w:id="1841773841">
      <w:bodyDiv w:val="1"/>
      <w:marLeft w:val="0"/>
      <w:marRight w:val="0"/>
      <w:marTop w:val="0"/>
      <w:marBottom w:val="0"/>
      <w:divBdr>
        <w:top w:val="none" w:sz="0" w:space="0" w:color="auto"/>
        <w:left w:val="none" w:sz="0" w:space="0" w:color="auto"/>
        <w:bottom w:val="none" w:sz="0" w:space="0" w:color="auto"/>
        <w:right w:val="none" w:sz="0" w:space="0" w:color="auto"/>
      </w:divBdr>
    </w:div>
    <w:div w:id="1841774386">
      <w:bodyDiv w:val="1"/>
      <w:marLeft w:val="0"/>
      <w:marRight w:val="0"/>
      <w:marTop w:val="0"/>
      <w:marBottom w:val="0"/>
      <w:divBdr>
        <w:top w:val="none" w:sz="0" w:space="0" w:color="auto"/>
        <w:left w:val="none" w:sz="0" w:space="0" w:color="auto"/>
        <w:bottom w:val="none" w:sz="0" w:space="0" w:color="auto"/>
        <w:right w:val="none" w:sz="0" w:space="0" w:color="auto"/>
      </w:divBdr>
      <w:divsChild>
        <w:div w:id="1747651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639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32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DB11A963D8C549A1B4CF0533FEC101" ma:contentTypeVersion="20" ma:contentTypeDescription="Create a new document." ma:contentTypeScope="" ma:versionID="9a71bfce6eef7b89f2cd98bceb560059">
  <xsd:schema xmlns:xsd="http://www.w3.org/2001/XMLSchema" xmlns:xs="http://www.w3.org/2001/XMLSchema" xmlns:p="http://schemas.microsoft.com/office/2006/metadata/properties" xmlns:ns1="http://schemas.microsoft.com/sharepoint/v3" xmlns:ns2="94b523b8-52ee-4b13-a988-a28e9a421f40" xmlns:ns3="0354dfd8-0baf-4945-af9a-9f316b80ebd2" targetNamespace="http://schemas.microsoft.com/office/2006/metadata/properties" ma:root="true" ma:fieldsID="074410ef989280a78228459a7e3fb7b9" ns1:_="" ns2:_="" ns3:_="">
    <xsd:import namespace="http://schemas.microsoft.com/sharepoint/v3"/>
    <xsd:import namespace="94b523b8-52ee-4b13-a988-a28e9a421f40"/>
    <xsd:import namespace="0354dfd8-0baf-4945-af9a-9f316b80eb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etingDate" minOccurs="0"/>
                <xsd:element ref="ns2:Published" minOccurs="0"/>
                <xsd:element ref="ns2:DateofEvent" minOccurs="0"/>
                <xsd:element ref="ns2:EventType" minOccurs="0"/>
                <xsd:element ref="ns2:Yea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b523b8-52ee-4b13-a988-a28e9a421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f2f534-9c3d-494b-83fb-768e807180c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etingDate" ma:index="21" nillable="true" ma:displayName="Meeting Date" ma:format="DateOnly" ma:internalName="MeetingDate">
      <xsd:simpleType>
        <xsd:restriction base="dms:DateTime"/>
      </xsd:simpleType>
    </xsd:element>
    <xsd:element name="Published" ma:index="22" nillable="true" ma:displayName="Published" ma:format="DateOnly" ma:internalName="Published">
      <xsd:simpleType>
        <xsd:restriction base="dms:DateTime"/>
      </xsd:simpleType>
    </xsd:element>
    <xsd:element name="DateofEvent" ma:index="23" nillable="true" ma:displayName="Date of Event" ma:format="DateOnly" ma:internalName="DateofEvent">
      <xsd:simpleType>
        <xsd:restriction base="dms:DateTime"/>
      </xsd:simpleType>
    </xsd:element>
    <xsd:element name="EventType" ma:index="24" nillable="true" ma:displayName="Event Type" ma:format="Dropdown" ma:internalName="EventType">
      <xsd:simpleType>
        <xsd:restriction base="dms:Text">
          <xsd:maxLength value="255"/>
        </xsd:restriction>
      </xsd:simpleType>
    </xsd:element>
    <xsd:element name="Year" ma:index="25" nillable="true" ma:displayName="Year" ma:format="Dropdown" ma:internalName="Ye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54dfd8-0baf-4945-af9a-9f316b80ebd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dd1370-a001-4934-9b0b-bb63268d4bbd}" ma:internalName="TaxCatchAll" ma:showField="CatchAllData" ma:web="0354dfd8-0baf-4945-af9a-9f316b80e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354dfd8-0baf-4945-af9a-9f316b80ebd2" xsi:nil="true"/>
    <lcf76f155ced4ddcb4097134ff3c332f xmlns="94b523b8-52ee-4b13-a988-a28e9a421f40">
      <Terms xmlns="http://schemas.microsoft.com/office/infopath/2007/PartnerControls"/>
    </lcf76f155ced4ddcb4097134ff3c332f>
    <MeetingDate xmlns="94b523b8-52ee-4b13-a988-a28e9a421f40" xsi:nil="true"/>
    <Published xmlns="94b523b8-52ee-4b13-a988-a28e9a421f40" xsi:nil="true"/>
    <EventType xmlns="94b523b8-52ee-4b13-a988-a28e9a421f40" xsi:nil="true"/>
    <DateofEvent xmlns="94b523b8-52ee-4b13-a988-a28e9a421f40" xsi:nil="true"/>
    <Year xmlns="94b523b8-52ee-4b13-a988-a28e9a421f4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05F92D-E218-4873-8946-22359A62A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b523b8-52ee-4b13-a988-a28e9a421f40"/>
    <ds:schemaRef ds:uri="0354dfd8-0baf-4945-af9a-9f316b80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EADD5C-8949-4E3F-9A9F-BE0E34239E8E}">
  <ds:schemaRefs>
    <ds:schemaRef ds:uri="http://schemas.microsoft.com/office/2006/metadata/properties"/>
    <ds:schemaRef ds:uri="http://schemas.microsoft.com/office/infopath/2007/PartnerControls"/>
    <ds:schemaRef ds:uri="0354dfd8-0baf-4945-af9a-9f316b80ebd2"/>
    <ds:schemaRef ds:uri="94b523b8-52ee-4b13-a988-a28e9a421f40"/>
    <ds:schemaRef ds:uri="http://schemas.microsoft.com/sharepoint/v3"/>
  </ds:schemaRefs>
</ds:datastoreItem>
</file>

<file path=customXml/itemProps3.xml><?xml version="1.0" encoding="utf-8"?>
<ds:datastoreItem xmlns:ds="http://schemas.openxmlformats.org/officeDocument/2006/customXml" ds:itemID="{D0A64903-FCBD-45B1-909E-3139EC5EE480}">
  <ds:schemaRefs>
    <ds:schemaRef ds:uri="http://schemas.microsoft.com/sharepoint/v3/contenttype/forms"/>
  </ds:schemaRefs>
</ds:datastoreItem>
</file>

<file path=customXml/itemProps4.xml><?xml version="1.0" encoding="utf-8"?>
<ds:datastoreItem xmlns:ds="http://schemas.openxmlformats.org/officeDocument/2006/customXml" ds:itemID="{1E481DAF-3565-4B1E-B4F4-AE370BA1B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2807</TotalTime>
  <Pages>5</Pages>
  <Words>1815</Words>
  <Characters>10347</Characters>
  <Application>Microsoft Office Word</Application>
  <DocSecurity>0</DocSecurity>
  <Lines>86</Lines>
  <Paragraphs>24</Paragraphs>
  <ScaleCrop>false</ScaleCrop>
  <Company>Carnival U.K</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HewittH</dc:creator>
  <cp:keywords/>
  <cp:lastModifiedBy>Masood Nazari</cp:lastModifiedBy>
  <cp:revision>99</cp:revision>
  <cp:lastPrinted>2014-07-16T19:32:00Z</cp:lastPrinted>
  <dcterms:created xsi:type="dcterms:W3CDTF">2025-03-10T14:07:00Z</dcterms:created>
  <dcterms:modified xsi:type="dcterms:W3CDTF">2025-10-03T10:45:00Z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0x010100A4DB11A963D8C549A1B4CF0533FEC101</vt:lpwstr>
  </property>
  <property fmtid="{D5CDD505-2E9C-101B-9397-08002B2CF9AE}" pid="3" name="TaxCatchAll">
    <vt:lpwstr/>
  </property>
  <property fmtid="{D5CDD505-2E9C-101B-9397-08002B2CF9AE}" pid="4" name="lcf76f155ced4ddcb4097134ff3c332f">
    <vt:lpwstr/>
  </property>
  <property fmtid="{D5CDD505-2E9C-101B-9397-08002B2CF9AE}" pid="5" name="Sign-off status">
    <vt:lpwstr/>
  </property>
  <property fmtid="{D5CDD505-2E9C-101B-9397-08002B2CF9AE}" pid="6" name="MediaServiceImageTags">
    <vt:lpwstr/>
  </property>
  <property fmtid="{D5CDD505-2E9C-101B-9397-08002B2CF9AE}" pid="7" name="Order">
    <vt:r8>266300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