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D98A" w14:textId="5AAA0377" w:rsidR="003C4812" w:rsidRDefault="003C4812">
      <w:r>
        <w:t xml:space="preserve"> Music, Theater </w:t>
      </w:r>
      <w:r w:rsidR="007C5508">
        <w:t>and</w:t>
      </w:r>
      <w:r>
        <w:t xml:space="preserve"> Film</w:t>
      </w:r>
      <w:r w:rsidR="007C5508">
        <w:t xml:space="preserve"> &amp; </w:t>
      </w:r>
      <w:r>
        <w:t>Video are the easiest things to get Crowd Funding.</w:t>
      </w:r>
      <w:r>
        <w:br/>
        <w:t>While plays had the most success, they also had the most failed. So, the sample is larger but effectively around the same success rate.</w:t>
      </w:r>
      <w:r>
        <w:br/>
        <w:t xml:space="preserve">There is no significant change in the success rate by Month, which means time of year has no </w:t>
      </w:r>
      <w:r w:rsidR="007C5508">
        <w:t>effect</w:t>
      </w:r>
      <w:r>
        <w:t xml:space="preserve"> on Crowd Funding.</w:t>
      </w:r>
      <w:r>
        <w:br/>
      </w:r>
      <w:r>
        <w:br/>
        <w:t xml:space="preserve"> </w:t>
      </w:r>
      <w:r w:rsidR="007C5508">
        <w:t>The only limitations I can see are the sample sizes for each category. With Theatre, Music and Film &amp; Video all having significantly higher sample sizes, the data can’t tell us the whole story. Getting Closer to equal sample sizes could change everything.</w:t>
      </w:r>
      <w:r w:rsidR="007C5508">
        <w:br/>
      </w:r>
      <w:r w:rsidR="007C5508">
        <w:br/>
        <w:t xml:space="preserve"> Another Pivot Table </w:t>
      </w:r>
      <w:r w:rsidR="00714A93">
        <w:t xml:space="preserve">and Line Chart showing </w:t>
      </w:r>
      <w:r w:rsidR="00655803">
        <w:t xml:space="preserve">Percent Funded versus the Outcome, because it shows the amount of funding required to for the sample to be successful. </w:t>
      </w:r>
      <w:r w:rsidR="007F749C">
        <w:br/>
      </w:r>
      <w:r w:rsidR="007F749C">
        <w:br/>
      </w:r>
      <w:r w:rsidR="007F749C">
        <w:br/>
        <w:t xml:space="preserve">Statistical Analysis </w:t>
      </w:r>
      <w:r w:rsidR="007F749C">
        <w:br/>
      </w:r>
      <w:r w:rsidR="007F749C">
        <w:br/>
        <w:t xml:space="preserve"> The Median is a better summarization of the data because it doesn’t show as many outliers. </w:t>
      </w:r>
      <w:r w:rsidR="007F749C">
        <w:br/>
        <w:t xml:space="preserve"> The Variance is higher in successful campaigns. Yes it makes sense because it has a much higher sample size.</w:t>
      </w:r>
    </w:p>
    <w:sectPr w:rsidR="003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12"/>
    <w:rsid w:val="003C4812"/>
    <w:rsid w:val="005511D6"/>
    <w:rsid w:val="00655803"/>
    <w:rsid w:val="00714A93"/>
    <w:rsid w:val="007C5508"/>
    <w:rsid w:val="007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F2B7"/>
  <w15:chartTrackingRefBased/>
  <w15:docId w15:val="{E185B7F6-1AF7-484F-BA5F-3917A024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Tomlinson</dc:creator>
  <cp:keywords/>
  <dc:description/>
  <cp:lastModifiedBy>Mike Tomlinson</cp:lastModifiedBy>
  <cp:revision>3</cp:revision>
  <dcterms:created xsi:type="dcterms:W3CDTF">2023-09-20T01:16:00Z</dcterms:created>
  <dcterms:modified xsi:type="dcterms:W3CDTF">2023-09-21T22:15:00Z</dcterms:modified>
</cp:coreProperties>
</file>