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drawings/drawing1.xml" ContentType="application/vnd.openxmlformats-officedocument.drawingml.chartshapes+xml"/>
  <Override PartName="/word/charts/chart4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4.xml" ContentType="application/vnd.openxmlformats-officedocument.themeOverride+xml"/>
  <Override PartName="/word/drawings/drawing2.xml" ContentType="application/vnd.openxmlformats-officedocument.drawingml.chartshapes+xml"/>
  <Override PartName="/word/charts/chart5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5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AE03" w14:textId="77777777" w:rsidR="0024239B" w:rsidRDefault="00210CFC" w:rsidP="00210CF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67ECE8" wp14:editId="60FFC1D6">
            <wp:extent cx="3802883" cy="2997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7" t="14774" r="5681" b="19311"/>
                    <a:stretch/>
                  </pic:blipFill>
                  <pic:spPr bwMode="auto">
                    <a:xfrm>
                      <a:off x="0" y="0"/>
                      <a:ext cx="3822430" cy="301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5F3FD" w14:textId="77777777" w:rsidR="00433435" w:rsidRDefault="00433435" w:rsidP="002423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97DEE" w14:textId="77777777" w:rsidR="00433435" w:rsidRDefault="00433435" w:rsidP="002423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20A5BD" w14:textId="078E2D38" w:rsidR="00057260" w:rsidRPr="00433435" w:rsidRDefault="001137BB" w:rsidP="0024239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3435">
        <w:rPr>
          <w:rFonts w:ascii="Times New Roman" w:hAnsi="Times New Roman" w:cs="Times New Roman"/>
          <w:b/>
          <w:bCs/>
          <w:sz w:val="32"/>
          <w:szCs w:val="32"/>
        </w:rPr>
        <w:t>FI</w:t>
      </w:r>
      <w:r w:rsidR="00097C06" w:rsidRPr="00433435">
        <w:rPr>
          <w:rFonts w:ascii="Times New Roman" w:hAnsi="Times New Roman" w:cs="Times New Roman"/>
          <w:b/>
          <w:bCs/>
          <w:sz w:val="32"/>
          <w:szCs w:val="32"/>
        </w:rPr>
        <w:t xml:space="preserve">4008 </w:t>
      </w:r>
      <w:r w:rsidR="00305085" w:rsidRPr="00433435">
        <w:rPr>
          <w:rFonts w:ascii="Times New Roman" w:hAnsi="Times New Roman" w:cs="Times New Roman"/>
          <w:b/>
          <w:bCs/>
          <w:sz w:val="32"/>
          <w:szCs w:val="32"/>
        </w:rPr>
        <w:t>Individual Data Analysis Assignment:</w:t>
      </w:r>
    </w:p>
    <w:p w14:paraId="130E1B5E" w14:textId="77777777" w:rsidR="00673D79" w:rsidRPr="00433435" w:rsidRDefault="00673D79" w:rsidP="0024239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4768D9" w14:textId="261DA0A1" w:rsidR="00433435" w:rsidRPr="008F540B" w:rsidRDefault="00433435">
      <w:pPr>
        <w:rPr>
          <w:rFonts w:ascii="Times New Roman" w:hAnsi="Times New Roman" w:cs="Times New Roman"/>
          <w:sz w:val="32"/>
          <w:szCs w:val="32"/>
        </w:rPr>
      </w:pPr>
      <w:r w:rsidRPr="00433435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8F540B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305085" w:rsidRPr="008F540B">
        <w:rPr>
          <w:rFonts w:ascii="Times New Roman" w:hAnsi="Times New Roman" w:cs="Times New Roman"/>
          <w:sz w:val="32"/>
          <w:szCs w:val="32"/>
        </w:rPr>
        <w:t>Michael Tuohy</w:t>
      </w:r>
    </w:p>
    <w:p w14:paraId="59A7F96A" w14:textId="77777777" w:rsidR="00433435" w:rsidRPr="008F540B" w:rsidRDefault="0043343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3D2748" w14:textId="5718D6B6" w:rsidR="008F540B" w:rsidRDefault="008F54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FD5DCE" w14:textId="77777777" w:rsidR="00AF2A46" w:rsidRDefault="00AF2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C70650" w14:textId="77777777" w:rsidR="00AF2A46" w:rsidRDefault="00AF2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4713C4" w14:textId="77777777" w:rsidR="00AF2A46" w:rsidRDefault="00AF2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E9C097" w14:textId="77777777" w:rsidR="00AF2A46" w:rsidRDefault="00AF2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BBE15C" w14:textId="77777777" w:rsidR="00AF2A46" w:rsidRDefault="00AF2A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1F0FC" w14:textId="52B6F0D3" w:rsidR="008F540B" w:rsidRDefault="008F54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41C377" w14:textId="28F48CE4" w:rsidR="008F540B" w:rsidRDefault="008F54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CDC671" w14:textId="1942BF0F" w:rsidR="008F540B" w:rsidRDefault="008F54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A86C68" w14:textId="48538FF9" w:rsidR="008F540B" w:rsidRDefault="008F54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64DDAE" w14:textId="77777777" w:rsidR="008F540B" w:rsidRDefault="008F54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71428" w14:textId="4E707541" w:rsidR="008F540B" w:rsidRDefault="008F540B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540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Introduction:</w:t>
      </w:r>
    </w:p>
    <w:p w14:paraId="364B9554" w14:textId="77777777" w:rsidR="00FE2B2C" w:rsidRDefault="002E1EC4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1EC4">
        <w:rPr>
          <w:rFonts w:ascii="Times New Roman" w:hAnsi="Times New Roman" w:cs="Times New Roman"/>
          <w:sz w:val="24"/>
          <w:szCs w:val="24"/>
        </w:rPr>
        <w:t>Advanced Micro Devices Inc.</w:t>
      </w:r>
      <w:r w:rsidR="0026767F">
        <w:rPr>
          <w:rFonts w:ascii="Times New Roman" w:hAnsi="Times New Roman" w:cs="Times New Roman"/>
          <w:sz w:val="24"/>
          <w:szCs w:val="24"/>
        </w:rPr>
        <w:t xml:space="preserve"> (AMD)</w:t>
      </w:r>
      <w:r w:rsidRPr="002E1EC4">
        <w:rPr>
          <w:rFonts w:ascii="Times New Roman" w:hAnsi="Times New Roman" w:cs="Times New Roman"/>
          <w:sz w:val="24"/>
          <w:szCs w:val="24"/>
        </w:rPr>
        <w:t xml:space="preserve"> is the asset I've decided to </w:t>
      </w:r>
      <w:r w:rsidR="0026767F">
        <w:rPr>
          <w:rFonts w:ascii="Times New Roman" w:hAnsi="Times New Roman" w:cs="Times New Roman"/>
          <w:sz w:val="24"/>
          <w:szCs w:val="24"/>
        </w:rPr>
        <w:t xml:space="preserve">analyse. </w:t>
      </w:r>
      <w:r w:rsidRPr="002E1EC4">
        <w:rPr>
          <w:rFonts w:ascii="Times New Roman" w:hAnsi="Times New Roman" w:cs="Times New Roman"/>
          <w:sz w:val="24"/>
          <w:szCs w:val="24"/>
        </w:rPr>
        <w:t xml:space="preserve">AMD is a multinational semiconductor corporation headquartered in Santa Clara, California. AMD began its journey in 1969 as a Silicon Valley start-up with hundreds of employees focusing on cutting-edge semiconductor devices. </w:t>
      </w:r>
    </w:p>
    <w:p w14:paraId="638D1913" w14:textId="5E3EFF77" w:rsidR="00305085" w:rsidRPr="00093400" w:rsidRDefault="002E1EC4" w:rsidP="003077F6">
      <w:pPr>
        <w:spacing w:line="360" w:lineRule="auto"/>
      </w:pPr>
      <w:r w:rsidRPr="002E1EC4">
        <w:rPr>
          <w:rFonts w:ascii="Times New Roman" w:hAnsi="Times New Roman" w:cs="Times New Roman"/>
          <w:sz w:val="24"/>
          <w:szCs w:val="24"/>
        </w:rPr>
        <w:t>AMD has developed from humble origins to become a global firm that sets the standard for modern computing through major technology breakthroughs and several industry firsts</w:t>
      </w:r>
      <w:r w:rsidR="0026767F">
        <w:rPr>
          <w:rFonts w:ascii="Times New Roman" w:hAnsi="Times New Roman" w:cs="Times New Roman"/>
          <w:sz w:val="24"/>
          <w:szCs w:val="24"/>
        </w:rPr>
        <w:t xml:space="preserve"> (Advanced Micro Devices 2022).</w:t>
      </w:r>
      <w:r w:rsidR="00D66216" w:rsidRPr="00D66216">
        <w:t xml:space="preserve"> </w:t>
      </w:r>
      <w:r w:rsidR="00D66216" w:rsidRPr="00D66216">
        <w:rPr>
          <w:rFonts w:ascii="Times New Roman" w:hAnsi="Times New Roman" w:cs="Times New Roman"/>
          <w:sz w:val="24"/>
          <w:szCs w:val="24"/>
        </w:rPr>
        <w:t>AMD provides a comprehensive spectrum of high-performance and adaptive processor technologies, integrating CPUs, GPUs, FPGAs, Adaptive SoCs, and deep software expertise to allow cloud, edge, and end-device computing platforms</w:t>
      </w:r>
      <w:r w:rsidR="00D66216">
        <w:rPr>
          <w:rFonts w:ascii="Times New Roman" w:hAnsi="Times New Roman" w:cs="Times New Roman"/>
          <w:sz w:val="24"/>
          <w:szCs w:val="24"/>
        </w:rPr>
        <w:t xml:space="preserve"> (Advanced Micro Devices 2022)</w:t>
      </w:r>
    </w:p>
    <w:p w14:paraId="18F04AFD" w14:textId="119DE49B" w:rsidR="00DA038B" w:rsidRPr="00093400" w:rsidRDefault="00DA038B" w:rsidP="003077F6">
      <w:pPr>
        <w:spacing w:line="360" w:lineRule="auto"/>
      </w:pPr>
      <w:r w:rsidRPr="00DA038B">
        <w:rPr>
          <w:rFonts w:ascii="Times New Roman" w:hAnsi="Times New Roman" w:cs="Times New Roman"/>
          <w:sz w:val="24"/>
          <w:szCs w:val="24"/>
        </w:rPr>
        <w:t xml:space="preserve">AMD's sales in 2020 was $9.76 billion, with a net income of $2.49 billion in the same year. AMD plans to spend </w:t>
      </w:r>
      <w:r w:rsidR="00C1407A">
        <w:rPr>
          <w:rFonts w:ascii="Times New Roman" w:hAnsi="Times New Roman" w:cs="Times New Roman"/>
          <w:sz w:val="24"/>
          <w:szCs w:val="24"/>
        </w:rPr>
        <w:t>$</w:t>
      </w:r>
      <w:r w:rsidRPr="00DA038B">
        <w:rPr>
          <w:rFonts w:ascii="Times New Roman" w:hAnsi="Times New Roman" w:cs="Times New Roman"/>
          <w:sz w:val="24"/>
          <w:szCs w:val="24"/>
        </w:rPr>
        <w:t>1.98 billion on research and development (R&amp;D) in 2020 as it seeks to improve its product range</w:t>
      </w:r>
      <w:r w:rsidR="00263AC1">
        <w:rPr>
          <w:rFonts w:ascii="Times New Roman" w:hAnsi="Times New Roman" w:cs="Times New Roman"/>
          <w:sz w:val="24"/>
          <w:szCs w:val="24"/>
        </w:rPr>
        <w:t xml:space="preserve"> (Alsop 202</w:t>
      </w:r>
      <w:r w:rsidR="00364ECD">
        <w:rPr>
          <w:rFonts w:ascii="Times New Roman" w:hAnsi="Times New Roman" w:cs="Times New Roman"/>
          <w:sz w:val="24"/>
          <w:szCs w:val="24"/>
        </w:rPr>
        <w:t>1)</w:t>
      </w:r>
      <w:r w:rsidRPr="00DA038B">
        <w:rPr>
          <w:rFonts w:ascii="Times New Roman" w:hAnsi="Times New Roman" w:cs="Times New Roman"/>
          <w:sz w:val="24"/>
          <w:szCs w:val="24"/>
        </w:rPr>
        <w:t>.</w:t>
      </w:r>
      <w:r w:rsidR="000E0ACF" w:rsidRPr="000E0ACF">
        <w:t xml:space="preserve"> </w:t>
      </w:r>
      <w:r w:rsidR="000E0ACF" w:rsidRPr="000E0ACF">
        <w:rPr>
          <w:rFonts w:ascii="Times New Roman" w:hAnsi="Times New Roman" w:cs="Times New Roman"/>
          <w:sz w:val="24"/>
          <w:szCs w:val="24"/>
        </w:rPr>
        <w:t>AMD processors commanded a market share of 24.6 percent, the largest in 15 years</w:t>
      </w:r>
      <w:r w:rsidR="000E0ACF">
        <w:rPr>
          <w:rFonts w:ascii="Times New Roman" w:hAnsi="Times New Roman" w:cs="Times New Roman"/>
          <w:sz w:val="24"/>
          <w:szCs w:val="24"/>
        </w:rPr>
        <w:t xml:space="preserve"> </w:t>
      </w:r>
      <w:r w:rsidR="00364ECD">
        <w:rPr>
          <w:rFonts w:ascii="Times New Roman" w:hAnsi="Times New Roman" w:cs="Times New Roman"/>
          <w:sz w:val="24"/>
          <w:szCs w:val="24"/>
        </w:rPr>
        <w:t>(White 2021).</w:t>
      </w:r>
      <w:r w:rsidR="0097046F">
        <w:rPr>
          <w:rFonts w:ascii="Times New Roman" w:hAnsi="Times New Roman" w:cs="Times New Roman"/>
          <w:sz w:val="24"/>
          <w:szCs w:val="24"/>
        </w:rPr>
        <w:t xml:space="preserve"> AMD</w:t>
      </w:r>
      <w:r w:rsidR="003C2497" w:rsidRPr="003C2497">
        <w:t xml:space="preserve"> </w:t>
      </w:r>
      <w:r w:rsidR="003C2497" w:rsidRPr="003C2497">
        <w:rPr>
          <w:rFonts w:ascii="Times New Roman" w:hAnsi="Times New Roman" w:cs="Times New Roman"/>
          <w:sz w:val="24"/>
          <w:szCs w:val="24"/>
        </w:rPr>
        <w:t>debuted on the New York Stock Exchange</w:t>
      </w:r>
      <w:r w:rsidR="003C2497">
        <w:rPr>
          <w:rFonts w:ascii="Times New Roman" w:hAnsi="Times New Roman" w:cs="Times New Roman"/>
          <w:sz w:val="24"/>
          <w:szCs w:val="24"/>
        </w:rPr>
        <w:t xml:space="preserve"> (NYSE) in 1979</w:t>
      </w:r>
      <w:r w:rsidR="00471E8F">
        <w:rPr>
          <w:rFonts w:ascii="Times New Roman" w:hAnsi="Times New Roman" w:cs="Times New Roman"/>
          <w:sz w:val="24"/>
          <w:szCs w:val="24"/>
        </w:rPr>
        <w:t xml:space="preserve"> and </w:t>
      </w:r>
      <w:r w:rsidR="00482FA2">
        <w:rPr>
          <w:rFonts w:ascii="Times New Roman" w:hAnsi="Times New Roman" w:cs="Times New Roman"/>
          <w:sz w:val="24"/>
          <w:szCs w:val="24"/>
        </w:rPr>
        <w:t>announced its move to the Nasdaq i</w:t>
      </w:r>
      <w:r w:rsidR="006A0CEE">
        <w:rPr>
          <w:rFonts w:ascii="Times New Roman" w:hAnsi="Times New Roman" w:cs="Times New Roman"/>
          <w:sz w:val="24"/>
          <w:szCs w:val="24"/>
        </w:rPr>
        <w:t xml:space="preserve">n </w:t>
      </w:r>
      <w:r w:rsidR="00482FA2">
        <w:rPr>
          <w:rFonts w:ascii="Times New Roman" w:hAnsi="Times New Roman" w:cs="Times New Roman"/>
          <w:sz w:val="24"/>
          <w:szCs w:val="24"/>
        </w:rPr>
        <w:t>201</w:t>
      </w:r>
      <w:r w:rsidR="006A0CEE">
        <w:rPr>
          <w:rFonts w:ascii="Times New Roman" w:hAnsi="Times New Roman" w:cs="Times New Roman"/>
          <w:sz w:val="24"/>
          <w:szCs w:val="24"/>
        </w:rPr>
        <w:t>4</w:t>
      </w:r>
      <w:r w:rsidR="00B00E53">
        <w:rPr>
          <w:rFonts w:ascii="Times New Roman" w:hAnsi="Times New Roman" w:cs="Times New Roman"/>
          <w:sz w:val="24"/>
          <w:szCs w:val="24"/>
        </w:rPr>
        <w:t xml:space="preserve"> (</w:t>
      </w:r>
      <w:r w:rsidR="00B00E53" w:rsidRPr="00B00E53">
        <w:rPr>
          <w:rFonts w:ascii="Times New Roman" w:hAnsi="Times New Roman" w:cs="Times New Roman"/>
          <w:sz w:val="24"/>
          <w:szCs w:val="24"/>
        </w:rPr>
        <w:t>Prairie</w:t>
      </w:r>
      <w:r w:rsidR="00B00E53">
        <w:rPr>
          <w:rFonts w:ascii="Times New Roman" w:hAnsi="Times New Roman" w:cs="Times New Roman"/>
          <w:sz w:val="24"/>
          <w:szCs w:val="24"/>
        </w:rPr>
        <w:t xml:space="preserve"> and </w:t>
      </w:r>
      <w:r w:rsidR="00B00E53" w:rsidRPr="00B00E53">
        <w:rPr>
          <w:rFonts w:ascii="Times New Roman" w:hAnsi="Times New Roman" w:cs="Times New Roman"/>
          <w:sz w:val="24"/>
          <w:szCs w:val="24"/>
        </w:rPr>
        <w:t>Cotter</w:t>
      </w:r>
      <w:r w:rsidR="006A0CEE">
        <w:rPr>
          <w:rFonts w:ascii="Times New Roman" w:hAnsi="Times New Roman" w:cs="Times New Roman"/>
          <w:sz w:val="24"/>
          <w:szCs w:val="24"/>
        </w:rPr>
        <w:t xml:space="preserve"> 2014).</w:t>
      </w:r>
    </w:p>
    <w:p w14:paraId="026E017A" w14:textId="3766B6D6" w:rsidR="008E0A39" w:rsidRPr="008E0A39" w:rsidRDefault="008E0A39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0A39">
        <w:rPr>
          <w:rFonts w:ascii="Times New Roman" w:hAnsi="Times New Roman" w:cs="Times New Roman"/>
          <w:b/>
          <w:bCs/>
          <w:sz w:val="24"/>
          <w:szCs w:val="24"/>
        </w:rPr>
        <w:t>Price Evolution:</w:t>
      </w:r>
    </w:p>
    <w:p w14:paraId="32D1A084" w14:textId="0A282D32" w:rsidR="001C47FD" w:rsidRDefault="005D1357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1.)</w:t>
      </w:r>
    </w:p>
    <w:p w14:paraId="1F142E56" w14:textId="1AF8B26A" w:rsidR="001C47FD" w:rsidRDefault="00FE2B2C" w:rsidP="003077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77CDA" wp14:editId="2DDDE5AE">
            <wp:extent cx="5530645" cy="315448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45" cy="3164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8A79B" w14:textId="2DAFE6C0" w:rsidR="00093400" w:rsidRDefault="0005554B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5554B">
        <w:rPr>
          <w:rFonts w:ascii="Times New Roman" w:hAnsi="Times New Roman" w:cs="Times New Roman"/>
          <w:sz w:val="24"/>
          <w:szCs w:val="24"/>
        </w:rPr>
        <w:lastRenderedPageBreak/>
        <w:t xml:space="preserve">The graph above represents the stock price evolution of </w:t>
      </w:r>
      <w:r w:rsidR="00C8422C">
        <w:rPr>
          <w:rFonts w:ascii="Times New Roman" w:hAnsi="Times New Roman" w:cs="Times New Roman"/>
          <w:sz w:val="24"/>
          <w:szCs w:val="24"/>
        </w:rPr>
        <w:t>AMD</w:t>
      </w:r>
      <w:r w:rsidRPr="0005554B">
        <w:rPr>
          <w:rFonts w:ascii="Times New Roman" w:hAnsi="Times New Roman" w:cs="Times New Roman"/>
          <w:sz w:val="24"/>
          <w:szCs w:val="24"/>
        </w:rPr>
        <w:t xml:space="preserve"> from 31/12/2001 to 31/12/2021. Since 2001 there has been a steady increase in the stock price rising from $</w:t>
      </w:r>
      <w:r w:rsidR="00D934CB">
        <w:rPr>
          <w:rFonts w:ascii="Times New Roman" w:hAnsi="Times New Roman" w:cs="Times New Roman"/>
          <w:sz w:val="24"/>
          <w:szCs w:val="24"/>
        </w:rPr>
        <w:t>16.05</w:t>
      </w:r>
      <w:r w:rsidRPr="0005554B">
        <w:rPr>
          <w:rFonts w:ascii="Times New Roman" w:hAnsi="Times New Roman" w:cs="Times New Roman"/>
          <w:sz w:val="24"/>
          <w:szCs w:val="24"/>
        </w:rPr>
        <w:t xml:space="preserve"> a share to $</w:t>
      </w:r>
      <w:r w:rsidR="007908CE">
        <w:rPr>
          <w:rFonts w:ascii="Times New Roman" w:hAnsi="Times New Roman" w:cs="Times New Roman"/>
          <w:sz w:val="24"/>
          <w:szCs w:val="24"/>
        </w:rPr>
        <w:t>143.9</w:t>
      </w:r>
      <w:r w:rsidR="00B06439">
        <w:rPr>
          <w:rFonts w:ascii="Times New Roman" w:hAnsi="Times New Roman" w:cs="Times New Roman"/>
          <w:sz w:val="24"/>
          <w:szCs w:val="24"/>
        </w:rPr>
        <w:t>0</w:t>
      </w:r>
      <w:r w:rsidRPr="0005554B">
        <w:rPr>
          <w:rFonts w:ascii="Times New Roman" w:hAnsi="Times New Roman" w:cs="Times New Roman"/>
          <w:sz w:val="24"/>
          <w:szCs w:val="24"/>
        </w:rPr>
        <w:t xml:space="preserve"> a share </w:t>
      </w:r>
      <w:r w:rsidR="00180B04">
        <w:rPr>
          <w:rFonts w:ascii="Times New Roman" w:hAnsi="Times New Roman" w:cs="Times New Roman"/>
          <w:sz w:val="24"/>
          <w:szCs w:val="24"/>
        </w:rPr>
        <w:t>over</w:t>
      </w:r>
      <w:r w:rsidRPr="0005554B">
        <w:rPr>
          <w:rFonts w:ascii="Times New Roman" w:hAnsi="Times New Roman" w:cs="Times New Roman"/>
          <w:sz w:val="24"/>
          <w:szCs w:val="24"/>
        </w:rPr>
        <w:t xml:space="preserve"> the past </w:t>
      </w:r>
      <w:r w:rsidR="00F01EB7">
        <w:rPr>
          <w:rFonts w:ascii="Times New Roman" w:hAnsi="Times New Roman" w:cs="Times New Roman"/>
          <w:sz w:val="24"/>
          <w:szCs w:val="24"/>
        </w:rPr>
        <w:t>20</w:t>
      </w:r>
      <w:r w:rsidRPr="0005554B">
        <w:rPr>
          <w:rFonts w:ascii="Times New Roman" w:hAnsi="Times New Roman" w:cs="Times New Roman"/>
          <w:sz w:val="24"/>
          <w:szCs w:val="24"/>
        </w:rPr>
        <w:t xml:space="preserve"> years. </w:t>
      </w:r>
      <w:r w:rsidR="00B304E0">
        <w:rPr>
          <w:rFonts w:ascii="Times New Roman" w:hAnsi="Times New Roman" w:cs="Times New Roman"/>
          <w:sz w:val="24"/>
          <w:szCs w:val="24"/>
        </w:rPr>
        <w:t>The stock looks very attracti</w:t>
      </w:r>
      <w:r w:rsidR="00543E3D">
        <w:rPr>
          <w:rFonts w:ascii="Times New Roman" w:hAnsi="Times New Roman" w:cs="Times New Roman"/>
          <w:sz w:val="24"/>
          <w:szCs w:val="24"/>
        </w:rPr>
        <w:t>ve at first inspection as a result of the exponential increase over the last 20 years</w:t>
      </w:r>
      <w:r w:rsidR="00474237">
        <w:rPr>
          <w:rFonts w:ascii="Times New Roman" w:hAnsi="Times New Roman" w:cs="Times New Roman"/>
          <w:sz w:val="24"/>
          <w:szCs w:val="24"/>
        </w:rPr>
        <w:t xml:space="preserve">, but the semiconductor industry can be very unpredictable. </w:t>
      </w:r>
      <w:r w:rsidR="008F52F1">
        <w:rPr>
          <w:rFonts w:ascii="Times New Roman" w:hAnsi="Times New Roman" w:cs="Times New Roman"/>
          <w:sz w:val="24"/>
          <w:szCs w:val="24"/>
        </w:rPr>
        <w:t>The semiconductor industry has had a history of supply shortages</w:t>
      </w:r>
      <w:r w:rsidR="00D931D8">
        <w:rPr>
          <w:rFonts w:ascii="Times New Roman" w:hAnsi="Times New Roman" w:cs="Times New Roman"/>
          <w:sz w:val="24"/>
          <w:szCs w:val="24"/>
        </w:rPr>
        <w:t>, which has impacted the volume of sales greatly</w:t>
      </w:r>
      <w:r w:rsidR="00AD53C0">
        <w:rPr>
          <w:rFonts w:ascii="Times New Roman" w:hAnsi="Times New Roman" w:cs="Times New Roman"/>
          <w:sz w:val="24"/>
          <w:szCs w:val="24"/>
        </w:rPr>
        <w:t xml:space="preserve"> for semicon</w:t>
      </w:r>
      <w:r w:rsidR="00AD53C0" w:rsidRPr="00C1407A">
        <w:rPr>
          <w:rFonts w:ascii="Times New Roman" w:hAnsi="Times New Roman" w:cs="Times New Roman"/>
          <w:sz w:val="24"/>
          <w:szCs w:val="24"/>
        </w:rPr>
        <w:t>ductor</w:t>
      </w:r>
      <w:r w:rsidR="00AD53C0">
        <w:rPr>
          <w:rFonts w:ascii="Times New Roman" w:hAnsi="Times New Roman" w:cs="Times New Roman"/>
          <w:sz w:val="24"/>
          <w:szCs w:val="24"/>
        </w:rPr>
        <w:t xml:space="preserve"> </w:t>
      </w:r>
      <w:r w:rsidR="003A781A">
        <w:rPr>
          <w:rFonts w:ascii="Times New Roman" w:hAnsi="Times New Roman" w:cs="Times New Roman"/>
          <w:sz w:val="24"/>
          <w:szCs w:val="24"/>
        </w:rPr>
        <w:t>dependent</w:t>
      </w:r>
      <w:r w:rsidR="00AD53C0">
        <w:rPr>
          <w:rFonts w:ascii="Times New Roman" w:hAnsi="Times New Roman" w:cs="Times New Roman"/>
          <w:sz w:val="24"/>
          <w:szCs w:val="24"/>
        </w:rPr>
        <w:t xml:space="preserve"> industries</w:t>
      </w:r>
      <w:r w:rsidR="0051028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10280" w:rsidRPr="00510280">
        <w:rPr>
          <w:rFonts w:ascii="Times New Roman" w:hAnsi="Times New Roman" w:cs="Times New Roman"/>
          <w:sz w:val="24"/>
          <w:szCs w:val="24"/>
        </w:rPr>
        <w:t>Baraniuk</w:t>
      </w:r>
      <w:proofErr w:type="spellEnd"/>
      <w:r w:rsidR="00510280">
        <w:rPr>
          <w:rFonts w:ascii="Times New Roman" w:hAnsi="Times New Roman" w:cs="Times New Roman"/>
          <w:sz w:val="24"/>
          <w:szCs w:val="24"/>
        </w:rPr>
        <w:t xml:space="preserve"> 2022).</w:t>
      </w:r>
    </w:p>
    <w:p w14:paraId="6C5B9C7C" w14:textId="76A18A6E" w:rsidR="0005554B" w:rsidRDefault="00EC65E7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EC65E7">
        <w:rPr>
          <w:rFonts w:ascii="Times New Roman" w:hAnsi="Times New Roman" w:cs="Times New Roman"/>
          <w:sz w:val="24"/>
          <w:szCs w:val="24"/>
        </w:rPr>
        <w:t>emiconductor manufacturing has seen a generalized decay in capital expenditure over the past twenty years</w:t>
      </w:r>
      <w:r w:rsidR="00981DB1">
        <w:rPr>
          <w:rFonts w:ascii="Times New Roman" w:hAnsi="Times New Roman" w:cs="Times New Roman"/>
          <w:sz w:val="24"/>
          <w:szCs w:val="24"/>
        </w:rPr>
        <w:t xml:space="preserve"> and at the same </w:t>
      </w:r>
      <w:r w:rsidR="00BE6CC7">
        <w:rPr>
          <w:rFonts w:ascii="Times New Roman" w:hAnsi="Times New Roman" w:cs="Times New Roman"/>
          <w:sz w:val="24"/>
          <w:szCs w:val="24"/>
        </w:rPr>
        <w:t xml:space="preserve">time, capital equipment that </w:t>
      </w:r>
      <w:r w:rsidR="00B45544">
        <w:rPr>
          <w:rFonts w:ascii="Times New Roman" w:hAnsi="Times New Roman" w:cs="Times New Roman"/>
          <w:sz w:val="24"/>
          <w:szCs w:val="24"/>
        </w:rPr>
        <w:t xml:space="preserve">relies on semiconductors </w:t>
      </w:r>
      <w:r w:rsidR="0031597E">
        <w:rPr>
          <w:rFonts w:ascii="Times New Roman" w:hAnsi="Times New Roman" w:cs="Times New Roman"/>
          <w:sz w:val="24"/>
          <w:szCs w:val="24"/>
        </w:rPr>
        <w:t>has experienced an exponential increase in demand</w:t>
      </w:r>
      <w:r w:rsidR="00227203">
        <w:rPr>
          <w:rFonts w:ascii="Times New Roman" w:hAnsi="Times New Roman" w:cs="Times New Roman"/>
          <w:sz w:val="24"/>
          <w:szCs w:val="24"/>
        </w:rPr>
        <w:t xml:space="preserve"> </w:t>
      </w:r>
      <w:r w:rsidR="007A1C35">
        <w:rPr>
          <w:rFonts w:ascii="Times New Roman" w:hAnsi="Times New Roman" w:cs="Times New Roman"/>
          <w:sz w:val="24"/>
          <w:szCs w:val="24"/>
        </w:rPr>
        <w:t>(</w:t>
      </w:r>
      <w:r w:rsidR="007A1C35" w:rsidRPr="007A1C35">
        <w:rPr>
          <w:rFonts w:ascii="Times New Roman" w:hAnsi="Times New Roman" w:cs="Times New Roman"/>
          <w:sz w:val="24"/>
          <w:szCs w:val="24"/>
        </w:rPr>
        <w:t>Amarnath and Williams</w:t>
      </w:r>
      <w:r w:rsidR="00E35DA8">
        <w:rPr>
          <w:rFonts w:ascii="Times New Roman" w:hAnsi="Times New Roman" w:cs="Times New Roman"/>
          <w:sz w:val="24"/>
          <w:szCs w:val="24"/>
        </w:rPr>
        <w:t xml:space="preserve"> 2021).</w:t>
      </w:r>
      <w:r w:rsidR="004778D3">
        <w:rPr>
          <w:rFonts w:ascii="Times New Roman" w:hAnsi="Times New Roman" w:cs="Times New Roman"/>
          <w:sz w:val="24"/>
          <w:szCs w:val="24"/>
        </w:rPr>
        <w:t xml:space="preserve"> </w:t>
      </w:r>
      <w:r w:rsidR="0000077E">
        <w:rPr>
          <w:rFonts w:ascii="Times New Roman" w:hAnsi="Times New Roman" w:cs="Times New Roman"/>
          <w:sz w:val="24"/>
          <w:szCs w:val="24"/>
        </w:rPr>
        <w:t xml:space="preserve">This can be seen in the above graph as AMD has </w:t>
      </w:r>
      <w:r w:rsidR="00BE38F1">
        <w:rPr>
          <w:rFonts w:ascii="Times New Roman" w:hAnsi="Times New Roman" w:cs="Times New Roman"/>
          <w:sz w:val="24"/>
          <w:szCs w:val="24"/>
        </w:rPr>
        <w:t xml:space="preserve">experienced </w:t>
      </w:r>
      <w:r w:rsidR="0000077E">
        <w:rPr>
          <w:rFonts w:ascii="Times New Roman" w:hAnsi="Times New Roman" w:cs="Times New Roman"/>
          <w:sz w:val="24"/>
          <w:szCs w:val="24"/>
        </w:rPr>
        <w:t>a sharp</w:t>
      </w:r>
      <w:r w:rsidR="00BE38F1">
        <w:rPr>
          <w:rFonts w:ascii="Times New Roman" w:hAnsi="Times New Roman" w:cs="Times New Roman"/>
          <w:sz w:val="24"/>
          <w:szCs w:val="24"/>
        </w:rPr>
        <w:t xml:space="preserve"> increase </w:t>
      </w:r>
      <w:r w:rsidR="003D16BF">
        <w:rPr>
          <w:rFonts w:ascii="Times New Roman" w:hAnsi="Times New Roman" w:cs="Times New Roman"/>
          <w:sz w:val="24"/>
          <w:szCs w:val="24"/>
        </w:rPr>
        <w:t>from 2016 to present.</w:t>
      </w:r>
    </w:p>
    <w:p w14:paraId="5B0AE735" w14:textId="465C2CCC" w:rsidR="003D16BF" w:rsidRDefault="003D6E7D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AMD has experienced noticeable dips in stock price </w:t>
      </w:r>
      <w:r w:rsidR="00E0538C">
        <w:rPr>
          <w:rFonts w:ascii="Times New Roman" w:hAnsi="Times New Roman" w:cs="Times New Roman"/>
          <w:sz w:val="24"/>
          <w:szCs w:val="24"/>
        </w:rPr>
        <w:t xml:space="preserve">during both </w:t>
      </w:r>
      <w:r w:rsidR="00C1407A">
        <w:rPr>
          <w:rFonts w:ascii="Times New Roman" w:hAnsi="Times New Roman" w:cs="Times New Roman"/>
          <w:sz w:val="24"/>
          <w:szCs w:val="24"/>
        </w:rPr>
        <w:t>the Global</w:t>
      </w:r>
      <w:r w:rsidR="00E0538C">
        <w:rPr>
          <w:rFonts w:ascii="Times New Roman" w:hAnsi="Times New Roman" w:cs="Times New Roman"/>
          <w:sz w:val="24"/>
          <w:szCs w:val="24"/>
        </w:rPr>
        <w:t xml:space="preserve"> Financial Crisis and the Covid-19 pandemic.</w:t>
      </w:r>
      <w:r w:rsidR="000D2F35">
        <w:rPr>
          <w:rFonts w:ascii="Times New Roman" w:hAnsi="Times New Roman" w:cs="Times New Roman"/>
          <w:sz w:val="24"/>
          <w:szCs w:val="24"/>
        </w:rPr>
        <w:t xml:space="preserve"> Although AMD </w:t>
      </w:r>
      <w:r w:rsidR="00012178">
        <w:rPr>
          <w:rFonts w:ascii="Times New Roman" w:hAnsi="Times New Roman" w:cs="Times New Roman"/>
          <w:sz w:val="24"/>
          <w:szCs w:val="24"/>
        </w:rPr>
        <w:t xml:space="preserve">stock </w:t>
      </w:r>
      <w:r w:rsidR="000D2F35">
        <w:rPr>
          <w:rFonts w:ascii="Times New Roman" w:hAnsi="Times New Roman" w:cs="Times New Roman"/>
          <w:sz w:val="24"/>
          <w:szCs w:val="24"/>
        </w:rPr>
        <w:t>has rebounded very quickly</w:t>
      </w:r>
      <w:r w:rsidR="00012178">
        <w:rPr>
          <w:rFonts w:ascii="Times New Roman" w:hAnsi="Times New Roman" w:cs="Times New Roman"/>
          <w:sz w:val="24"/>
          <w:szCs w:val="24"/>
        </w:rPr>
        <w:t xml:space="preserve"> from the Covid-19 dip, </w:t>
      </w:r>
      <w:r w:rsidR="00DC5A42">
        <w:rPr>
          <w:rFonts w:ascii="Times New Roman" w:hAnsi="Times New Roman" w:cs="Times New Roman"/>
          <w:sz w:val="24"/>
          <w:szCs w:val="24"/>
        </w:rPr>
        <w:t xml:space="preserve">there is uncertainty on whether it can continue its upward trend </w:t>
      </w:r>
      <w:r w:rsidR="00A82B3D">
        <w:rPr>
          <w:rFonts w:ascii="Times New Roman" w:hAnsi="Times New Roman" w:cs="Times New Roman"/>
          <w:sz w:val="24"/>
          <w:szCs w:val="24"/>
        </w:rPr>
        <w:t>following the further aggravation of supply chain issues</w:t>
      </w:r>
      <w:r w:rsidR="00625C18">
        <w:rPr>
          <w:rFonts w:ascii="Times New Roman" w:hAnsi="Times New Roman" w:cs="Times New Roman"/>
          <w:sz w:val="24"/>
          <w:szCs w:val="24"/>
        </w:rPr>
        <w:t>,</w:t>
      </w:r>
      <w:r w:rsidR="00A82B3D">
        <w:rPr>
          <w:rFonts w:ascii="Times New Roman" w:hAnsi="Times New Roman" w:cs="Times New Roman"/>
          <w:sz w:val="24"/>
          <w:szCs w:val="24"/>
        </w:rPr>
        <w:t xml:space="preserve"> </w:t>
      </w:r>
      <w:r w:rsidR="00187D85">
        <w:rPr>
          <w:rFonts w:ascii="Times New Roman" w:hAnsi="Times New Roman" w:cs="Times New Roman"/>
          <w:sz w:val="24"/>
          <w:szCs w:val="24"/>
        </w:rPr>
        <w:t>as a result of the pandemic</w:t>
      </w:r>
      <w:r w:rsidR="005F6C20">
        <w:rPr>
          <w:rFonts w:ascii="Times New Roman" w:hAnsi="Times New Roman" w:cs="Times New Roman"/>
          <w:sz w:val="24"/>
          <w:szCs w:val="24"/>
        </w:rPr>
        <w:t xml:space="preserve"> (Knight 2021)</w:t>
      </w:r>
      <w:r w:rsidR="008B4FEF">
        <w:rPr>
          <w:rFonts w:ascii="Times New Roman" w:hAnsi="Times New Roman" w:cs="Times New Roman"/>
          <w:sz w:val="24"/>
          <w:szCs w:val="24"/>
        </w:rPr>
        <w:t>.</w:t>
      </w:r>
      <w:r w:rsidR="000D2F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3604F3" w14:textId="0E9CC5F3" w:rsidR="00510280" w:rsidRDefault="00663EE1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analysis of AMD return over the past twenty years</w:t>
      </w:r>
      <w:r w:rsidR="00C62296">
        <w:rPr>
          <w:rFonts w:ascii="Times New Roman" w:hAnsi="Times New Roman" w:cs="Times New Roman"/>
          <w:sz w:val="24"/>
          <w:szCs w:val="24"/>
        </w:rPr>
        <w:t xml:space="preserve">,  </w:t>
      </w:r>
      <w:r w:rsidR="00A04CD0">
        <w:rPr>
          <w:rFonts w:ascii="Times New Roman" w:hAnsi="Times New Roman" w:cs="Times New Roman"/>
          <w:sz w:val="24"/>
          <w:szCs w:val="24"/>
        </w:rPr>
        <w:t>it</w:t>
      </w:r>
      <w:r w:rsidR="00C62296">
        <w:rPr>
          <w:rFonts w:ascii="Times New Roman" w:hAnsi="Times New Roman" w:cs="Times New Roman"/>
          <w:sz w:val="24"/>
          <w:szCs w:val="24"/>
        </w:rPr>
        <w:t xml:space="preserve"> </w:t>
      </w:r>
      <w:r w:rsidR="00625C18">
        <w:rPr>
          <w:rFonts w:ascii="Times New Roman" w:hAnsi="Times New Roman" w:cs="Times New Roman"/>
          <w:sz w:val="24"/>
          <w:szCs w:val="24"/>
        </w:rPr>
        <w:t>can be seen that they</w:t>
      </w:r>
      <w:r w:rsidR="006D4585">
        <w:rPr>
          <w:rFonts w:ascii="Times New Roman" w:hAnsi="Times New Roman" w:cs="Times New Roman"/>
          <w:sz w:val="24"/>
          <w:szCs w:val="24"/>
        </w:rPr>
        <w:t xml:space="preserve"> </w:t>
      </w:r>
      <w:r w:rsidR="00C62296">
        <w:rPr>
          <w:rFonts w:ascii="Times New Roman" w:hAnsi="Times New Roman" w:cs="Times New Roman"/>
          <w:sz w:val="24"/>
          <w:szCs w:val="24"/>
        </w:rPr>
        <w:t>ha</w:t>
      </w:r>
      <w:r w:rsidR="00625C18">
        <w:rPr>
          <w:rFonts w:ascii="Times New Roman" w:hAnsi="Times New Roman" w:cs="Times New Roman"/>
          <w:sz w:val="24"/>
          <w:szCs w:val="24"/>
        </w:rPr>
        <w:t xml:space="preserve">ve </w:t>
      </w:r>
      <w:r w:rsidR="00C62296">
        <w:rPr>
          <w:rFonts w:ascii="Times New Roman" w:hAnsi="Times New Roman" w:cs="Times New Roman"/>
          <w:sz w:val="24"/>
          <w:szCs w:val="24"/>
        </w:rPr>
        <w:t>experienced volatility</w:t>
      </w:r>
      <w:r w:rsidR="00CC3BC2">
        <w:rPr>
          <w:rFonts w:ascii="Times New Roman" w:hAnsi="Times New Roman" w:cs="Times New Roman"/>
          <w:sz w:val="24"/>
          <w:szCs w:val="24"/>
        </w:rPr>
        <w:t xml:space="preserve"> </w:t>
      </w:r>
      <w:r w:rsidR="005A6AB7">
        <w:rPr>
          <w:rFonts w:ascii="Times New Roman" w:hAnsi="Times New Roman" w:cs="Times New Roman"/>
          <w:sz w:val="24"/>
          <w:szCs w:val="24"/>
        </w:rPr>
        <w:t>compared to the Nasdaq</w:t>
      </w:r>
      <w:r w:rsidR="005D1357">
        <w:rPr>
          <w:rFonts w:ascii="Times New Roman" w:hAnsi="Times New Roman" w:cs="Times New Roman"/>
          <w:sz w:val="24"/>
          <w:szCs w:val="24"/>
        </w:rPr>
        <w:t xml:space="preserve"> </w:t>
      </w:r>
      <w:r w:rsidR="00CC3BC2">
        <w:rPr>
          <w:rFonts w:ascii="Times New Roman" w:hAnsi="Times New Roman" w:cs="Times New Roman"/>
          <w:sz w:val="24"/>
          <w:szCs w:val="24"/>
        </w:rPr>
        <w:t xml:space="preserve">(Fig </w:t>
      </w:r>
      <w:r w:rsidR="008D293A">
        <w:rPr>
          <w:rFonts w:ascii="Times New Roman" w:hAnsi="Times New Roman" w:cs="Times New Roman"/>
          <w:sz w:val="24"/>
          <w:szCs w:val="24"/>
        </w:rPr>
        <w:t>2</w:t>
      </w:r>
      <w:r w:rsidR="00CC3BC2">
        <w:rPr>
          <w:rFonts w:ascii="Times New Roman" w:hAnsi="Times New Roman" w:cs="Times New Roman"/>
          <w:sz w:val="24"/>
          <w:szCs w:val="24"/>
        </w:rPr>
        <w:t xml:space="preserve">). Although, AMD is suffering from supply chain issues as a result of covid, volatility </w:t>
      </w:r>
      <w:r w:rsidR="00DE322A">
        <w:rPr>
          <w:rFonts w:ascii="Times New Roman" w:hAnsi="Times New Roman" w:cs="Times New Roman"/>
          <w:sz w:val="24"/>
          <w:szCs w:val="24"/>
        </w:rPr>
        <w:t>has</w:t>
      </w:r>
      <w:r w:rsidR="008E3648">
        <w:rPr>
          <w:rFonts w:ascii="Times New Roman" w:hAnsi="Times New Roman" w:cs="Times New Roman"/>
          <w:sz w:val="24"/>
          <w:szCs w:val="24"/>
        </w:rPr>
        <w:t xml:space="preserve"> slightly</w:t>
      </w:r>
      <w:r w:rsidR="00DE322A">
        <w:rPr>
          <w:rFonts w:ascii="Times New Roman" w:hAnsi="Times New Roman" w:cs="Times New Roman"/>
          <w:sz w:val="24"/>
          <w:szCs w:val="24"/>
        </w:rPr>
        <w:t xml:space="preserve"> decreased </w:t>
      </w:r>
      <w:r w:rsidR="008E3648">
        <w:rPr>
          <w:rFonts w:ascii="Times New Roman" w:hAnsi="Times New Roman" w:cs="Times New Roman"/>
          <w:sz w:val="24"/>
          <w:szCs w:val="24"/>
        </w:rPr>
        <w:t xml:space="preserve">during this period (Fig </w:t>
      </w:r>
      <w:r w:rsidR="008D293A">
        <w:rPr>
          <w:rFonts w:ascii="Times New Roman" w:hAnsi="Times New Roman" w:cs="Times New Roman"/>
          <w:sz w:val="24"/>
          <w:szCs w:val="24"/>
        </w:rPr>
        <w:t>3</w:t>
      </w:r>
      <w:r w:rsidR="008E3648">
        <w:rPr>
          <w:rFonts w:ascii="Times New Roman" w:hAnsi="Times New Roman" w:cs="Times New Roman"/>
          <w:sz w:val="24"/>
          <w:szCs w:val="24"/>
        </w:rPr>
        <w:t>)</w:t>
      </w:r>
      <w:r w:rsidR="00122DC6">
        <w:rPr>
          <w:rFonts w:ascii="Times New Roman" w:hAnsi="Times New Roman" w:cs="Times New Roman"/>
          <w:sz w:val="24"/>
          <w:szCs w:val="24"/>
        </w:rPr>
        <w:t>.</w:t>
      </w:r>
      <w:r w:rsidR="00DB553E">
        <w:rPr>
          <w:rFonts w:ascii="Times New Roman" w:hAnsi="Times New Roman" w:cs="Times New Roman"/>
          <w:sz w:val="24"/>
          <w:szCs w:val="24"/>
        </w:rPr>
        <w:t xml:space="preserve"> </w:t>
      </w:r>
      <w:r w:rsidR="00260FAA">
        <w:rPr>
          <w:rFonts w:ascii="Times New Roman" w:hAnsi="Times New Roman" w:cs="Times New Roman"/>
          <w:sz w:val="24"/>
          <w:szCs w:val="24"/>
        </w:rPr>
        <w:t xml:space="preserve">The </w:t>
      </w:r>
      <w:r w:rsidR="00452DFA">
        <w:rPr>
          <w:rFonts w:ascii="Times New Roman" w:hAnsi="Times New Roman" w:cs="Times New Roman"/>
          <w:sz w:val="24"/>
          <w:szCs w:val="24"/>
        </w:rPr>
        <w:t>d</w:t>
      </w:r>
      <w:r w:rsidR="00260FAA">
        <w:rPr>
          <w:rFonts w:ascii="Times New Roman" w:hAnsi="Times New Roman" w:cs="Times New Roman"/>
          <w:sz w:val="24"/>
          <w:szCs w:val="24"/>
        </w:rPr>
        <w:t xml:space="preserve">ecrease in trading volume </w:t>
      </w:r>
      <w:r w:rsidR="00452DFA">
        <w:rPr>
          <w:rFonts w:ascii="Times New Roman" w:hAnsi="Times New Roman" w:cs="Times New Roman"/>
          <w:sz w:val="24"/>
          <w:szCs w:val="24"/>
        </w:rPr>
        <w:t xml:space="preserve">over the covid period may be a contributing factor </w:t>
      </w:r>
      <w:r w:rsidR="00D66D63">
        <w:rPr>
          <w:rFonts w:ascii="Times New Roman" w:hAnsi="Times New Roman" w:cs="Times New Roman"/>
          <w:sz w:val="24"/>
          <w:szCs w:val="24"/>
        </w:rPr>
        <w:t xml:space="preserve">to the decrease in volatility (Fig </w:t>
      </w:r>
      <w:r w:rsidR="008D293A">
        <w:rPr>
          <w:rFonts w:ascii="Times New Roman" w:hAnsi="Times New Roman" w:cs="Times New Roman"/>
          <w:sz w:val="24"/>
          <w:szCs w:val="24"/>
        </w:rPr>
        <w:t>4</w:t>
      </w:r>
      <w:r w:rsidR="00D66D63">
        <w:rPr>
          <w:rFonts w:ascii="Times New Roman" w:hAnsi="Times New Roman" w:cs="Times New Roman"/>
          <w:sz w:val="24"/>
          <w:szCs w:val="24"/>
        </w:rPr>
        <w:t>).</w:t>
      </w:r>
      <w:r w:rsidR="002D7661" w:rsidRPr="002D7661">
        <w:t xml:space="preserve"> </w:t>
      </w:r>
      <w:r w:rsidR="002D7661" w:rsidRPr="002D7661">
        <w:rPr>
          <w:rFonts w:ascii="Times New Roman" w:hAnsi="Times New Roman" w:cs="Times New Roman"/>
          <w:sz w:val="24"/>
          <w:szCs w:val="24"/>
        </w:rPr>
        <w:t>The more buyers and sellers interested in a given stock, the more liquid the market will be. The amount of liquidity in a market can have a significant impact on how quickly stock prices can move in either direction</w:t>
      </w:r>
      <w:r w:rsidR="00625C18">
        <w:rPr>
          <w:rFonts w:ascii="Times New Roman" w:hAnsi="Times New Roman" w:cs="Times New Roman"/>
          <w:sz w:val="24"/>
          <w:szCs w:val="24"/>
        </w:rPr>
        <w:t xml:space="preserve"> </w:t>
      </w:r>
      <w:r w:rsidR="004C221B">
        <w:rPr>
          <w:rFonts w:ascii="Times New Roman" w:hAnsi="Times New Roman" w:cs="Times New Roman"/>
          <w:sz w:val="24"/>
          <w:szCs w:val="24"/>
        </w:rPr>
        <w:t>(Motley Fool 2016).</w:t>
      </w:r>
    </w:p>
    <w:p w14:paraId="17023768" w14:textId="4E54021E" w:rsidR="005E4791" w:rsidRDefault="000439C2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99643632"/>
      <w:r w:rsidRPr="000439C2">
        <w:rPr>
          <w:rFonts w:ascii="Times New Roman" w:hAnsi="Times New Roman" w:cs="Times New Roman"/>
          <w:b/>
          <w:bCs/>
          <w:sz w:val="24"/>
          <w:szCs w:val="24"/>
        </w:rPr>
        <w:t>Summary Returns:</w:t>
      </w:r>
      <w:r w:rsidR="009400B2" w:rsidRPr="009400B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0FA179B" w14:textId="77084970" w:rsidR="00CA149A" w:rsidRDefault="008A4B68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(Fig </w:t>
      </w:r>
      <w:r w:rsidR="008D293A">
        <w:rPr>
          <w:rFonts w:ascii="Times New Roman" w:hAnsi="Times New Roman" w:cs="Times New Roman"/>
          <w:sz w:val="24"/>
          <w:szCs w:val="24"/>
        </w:rPr>
        <w:t>5</w:t>
      </w:r>
      <w:r w:rsidR="00530D84">
        <w:rPr>
          <w:rFonts w:ascii="Times New Roman" w:hAnsi="Times New Roman" w:cs="Times New Roman"/>
          <w:sz w:val="24"/>
          <w:szCs w:val="24"/>
        </w:rPr>
        <w:t>.)</w:t>
      </w:r>
      <w:r w:rsidR="00CA149A" w:rsidRPr="00CA14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C18C2" w14:textId="54E7AA4E" w:rsidR="005E4791" w:rsidRDefault="007D00AB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00B2">
        <w:rPr>
          <w:noProof/>
        </w:rPr>
        <w:drawing>
          <wp:anchor distT="0" distB="0" distL="114300" distR="114300" simplePos="0" relativeHeight="251658240" behindDoc="0" locked="0" layoutInCell="1" allowOverlap="1" wp14:anchorId="529F0425" wp14:editId="72C1F38B">
            <wp:simplePos x="0" y="0"/>
            <wp:positionH relativeFrom="margin">
              <wp:posOffset>2147308</wp:posOffset>
            </wp:positionH>
            <wp:positionV relativeFrom="paragraph">
              <wp:posOffset>1175236</wp:posOffset>
            </wp:positionV>
            <wp:extent cx="266700" cy="152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5347" b="47826"/>
                    <a:stretch/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90EBD98" wp14:editId="3D407E5E">
            <wp:simplePos x="0" y="0"/>
            <wp:positionH relativeFrom="column">
              <wp:posOffset>4228801</wp:posOffset>
            </wp:positionH>
            <wp:positionV relativeFrom="paragraph">
              <wp:posOffset>1189729</wp:posOffset>
            </wp:positionV>
            <wp:extent cx="262255" cy="152400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149A" w:rsidRPr="00CA149A">
        <w:rPr>
          <w:noProof/>
        </w:rPr>
        <w:drawing>
          <wp:inline distT="0" distB="0" distL="0" distR="0" wp14:anchorId="0977C2A9" wp14:editId="1F3517BB">
            <wp:extent cx="6182686" cy="140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50"/>
                    <a:stretch/>
                  </pic:blipFill>
                  <pic:spPr bwMode="auto">
                    <a:xfrm>
                      <a:off x="0" y="0"/>
                      <a:ext cx="6205969" cy="141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54E47" w14:textId="77777777" w:rsidR="007D00AB" w:rsidRDefault="007D00AB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707C2D" w14:textId="567D5D68" w:rsidR="00530D84" w:rsidRDefault="00530D84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(Fig </w:t>
      </w:r>
      <w:r w:rsidR="008D293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.)</w:t>
      </w:r>
    </w:p>
    <w:tbl>
      <w:tblPr>
        <w:tblStyle w:val="TableGrid"/>
        <w:tblW w:w="9798" w:type="dxa"/>
        <w:tblLook w:val="04A0" w:firstRow="1" w:lastRow="0" w:firstColumn="1" w:lastColumn="0" w:noHBand="0" w:noVBand="1"/>
      </w:tblPr>
      <w:tblGrid>
        <w:gridCol w:w="3266"/>
        <w:gridCol w:w="3266"/>
        <w:gridCol w:w="3266"/>
      </w:tblGrid>
      <w:tr w:rsidR="005E4791" w14:paraId="5E817EDC" w14:textId="77777777" w:rsidTr="003077F6">
        <w:trPr>
          <w:trHeight w:val="294"/>
        </w:trPr>
        <w:tc>
          <w:tcPr>
            <w:tcW w:w="3266" w:type="dxa"/>
            <w:shd w:val="clear" w:color="auto" w:fill="A8D08D" w:themeFill="accent6" w:themeFillTint="99"/>
          </w:tcPr>
          <w:p w14:paraId="335EA66A" w14:textId="77777777" w:rsidR="005E4791" w:rsidRPr="005605A6" w:rsidRDefault="005E4791" w:rsidP="003077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Weekly</w:t>
            </w:r>
          </w:p>
        </w:tc>
        <w:tc>
          <w:tcPr>
            <w:tcW w:w="3266" w:type="dxa"/>
            <w:shd w:val="clear" w:color="auto" w:fill="A8D08D" w:themeFill="accent6" w:themeFillTint="99"/>
          </w:tcPr>
          <w:p w14:paraId="5123057A" w14:textId="77777777" w:rsidR="005E4791" w:rsidRPr="005605A6" w:rsidRDefault="005E4791" w:rsidP="003077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0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Nasdaq</w:t>
            </w:r>
          </w:p>
        </w:tc>
        <w:tc>
          <w:tcPr>
            <w:tcW w:w="3266" w:type="dxa"/>
            <w:shd w:val="clear" w:color="auto" w:fill="A8D08D" w:themeFill="accent6" w:themeFillTint="99"/>
          </w:tcPr>
          <w:p w14:paraId="4795F269" w14:textId="77777777" w:rsidR="005E4791" w:rsidRPr="005605A6" w:rsidRDefault="005E4791" w:rsidP="003077F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60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AMD</w:t>
            </w:r>
          </w:p>
        </w:tc>
      </w:tr>
      <w:tr w:rsidR="005E4791" w14:paraId="1C9F90E6" w14:textId="77777777" w:rsidTr="003077F6">
        <w:trPr>
          <w:trHeight w:val="285"/>
        </w:trPr>
        <w:tc>
          <w:tcPr>
            <w:tcW w:w="3266" w:type="dxa"/>
            <w:shd w:val="clear" w:color="auto" w:fill="FFFFFF" w:themeFill="background1"/>
          </w:tcPr>
          <w:p w14:paraId="28EC9A29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Mean </w:t>
            </w:r>
          </w:p>
        </w:tc>
        <w:tc>
          <w:tcPr>
            <w:tcW w:w="3266" w:type="dxa"/>
            <w:shd w:val="clear" w:color="auto" w:fill="FFFFFF" w:themeFill="background1"/>
          </w:tcPr>
          <w:p w14:paraId="17E2E160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0.001950047</w:t>
            </w: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266" w:type="dxa"/>
            <w:shd w:val="clear" w:color="auto" w:fill="FFFFFF" w:themeFill="background1"/>
          </w:tcPr>
          <w:p w14:paraId="75ECE87A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0.001900322</w:t>
            </w:r>
          </w:p>
        </w:tc>
      </w:tr>
      <w:tr w:rsidR="005E4791" w14:paraId="36A36AF1" w14:textId="77777777" w:rsidTr="003077F6">
        <w:trPr>
          <w:trHeight w:val="294"/>
        </w:trPr>
        <w:tc>
          <w:tcPr>
            <w:tcW w:w="3266" w:type="dxa"/>
            <w:shd w:val="clear" w:color="auto" w:fill="FFFFFF" w:themeFill="background1"/>
          </w:tcPr>
          <w:p w14:paraId="308695B5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3266" w:type="dxa"/>
            <w:shd w:val="clear" w:color="auto" w:fill="FFFFFF" w:themeFill="background1"/>
          </w:tcPr>
          <w:p w14:paraId="362A058A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0.027473345</w:t>
            </w:r>
          </w:p>
        </w:tc>
        <w:tc>
          <w:tcPr>
            <w:tcW w:w="3266" w:type="dxa"/>
            <w:shd w:val="clear" w:color="auto" w:fill="FFFFFF" w:themeFill="background1"/>
          </w:tcPr>
          <w:p w14:paraId="05234F3C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0.081604967</w:t>
            </w:r>
          </w:p>
        </w:tc>
      </w:tr>
      <w:tr w:rsidR="005E4791" w14:paraId="02BC35B1" w14:textId="77777777" w:rsidTr="003077F6">
        <w:trPr>
          <w:trHeight w:val="285"/>
        </w:trPr>
        <w:tc>
          <w:tcPr>
            <w:tcW w:w="3266" w:type="dxa"/>
            <w:shd w:val="clear" w:color="auto" w:fill="FFFFFF" w:themeFill="background1"/>
          </w:tcPr>
          <w:p w14:paraId="364A7798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Variance</w:t>
            </w:r>
          </w:p>
        </w:tc>
        <w:tc>
          <w:tcPr>
            <w:tcW w:w="3266" w:type="dxa"/>
            <w:shd w:val="clear" w:color="auto" w:fill="FFFFFF" w:themeFill="background1"/>
          </w:tcPr>
          <w:p w14:paraId="61DAC61A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0.000754785</w:t>
            </w:r>
          </w:p>
        </w:tc>
        <w:tc>
          <w:tcPr>
            <w:tcW w:w="3266" w:type="dxa"/>
            <w:shd w:val="clear" w:color="auto" w:fill="FFFFFF" w:themeFill="background1"/>
          </w:tcPr>
          <w:p w14:paraId="20EEC304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0.006659371</w:t>
            </w:r>
          </w:p>
        </w:tc>
      </w:tr>
      <w:tr w:rsidR="005E4791" w14:paraId="797BE4E3" w14:textId="77777777" w:rsidTr="003077F6">
        <w:trPr>
          <w:trHeight w:val="294"/>
        </w:trPr>
        <w:tc>
          <w:tcPr>
            <w:tcW w:w="3266" w:type="dxa"/>
            <w:shd w:val="clear" w:color="auto" w:fill="FFFFFF" w:themeFill="background1"/>
          </w:tcPr>
          <w:p w14:paraId="0964747C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Skewness</w:t>
            </w:r>
          </w:p>
        </w:tc>
        <w:tc>
          <w:tcPr>
            <w:tcW w:w="3266" w:type="dxa"/>
            <w:shd w:val="clear" w:color="auto" w:fill="FFFFFF" w:themeFill="background1"/>
          </w:tcPr>
          <w:p w14:paraId="6DD580D4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-0.579259322</w:t>
            </w:r>
          </w:p>
        </w:tc>
        <w:tc>
          <w:tcPr>
            <w:tcW w:w="3266" w:type="dxa"/>
            <w:shd w:val="clear" w:color="auto" w:fill="FFFFFF" w:themeFill="background1"/>
          </w:tcPr>
          <w:p w14:paraId="32BC364D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-0.132094497</w:t>
            </w:r>
          </w:p>
        </w:tc>
      </w:tr>
      <w:tr w:rsidR="005E4791" w14:paraId="56C7BD14" w14:textId="77777777" w:rsidTr="003077F6">
        <w:trPr>
          <w:trHeight w:val="294"/>
        </w:trPr>
        <w:tc>
          <w:tcPr>
            <w:tcW w:w="3266" w:type="dxa"/>
            <w:shd w:val="clear" w:color="auto" w:fill="FFFFFF" w:themeFill="background1"/>
          </w:tcPr>
          <w:p w14:paraId="2108CC28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  <w:tc>
          <w:tcPr>
            <w:tcW w:w="3266" w:type="dxa"/>
            <w:shd w:val="clear" w:color="auto" w:fill="FFFFFF" w:themeFill="background1"/>
          </w:tcPr>
          <w:p w14:paraId="698CDF63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3.234825914</w:t>
            </w:r>
          </w:p>
        </w:tc>
        <w:tc>
          <w:tcPr>
            <w:tcW w:w="3266" w:type="dxa"/>
            <w:shd w:val="clear" w:color="auto" w:fill="FFFFFF" w:themeFill="background1"/>
          </w:tcPr>
          <w:p w14:paraId="5C62D665" w14:textId="77777777" w:rsidR="005E4791" w:rsidRDefault="005E4791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0EF9">
              <w:rPr>
                <w:rFonts w:ascii="Times New Roman" w:hAnsi="Times New Roman" w:cs="Times New Roman"/>
                <w:sz w:val="24"/>
                <w:szCs w:val="24"/>
              </w:rPr>
              <w:t>3.100747048</w:t>
            </w:r>
          </w:p>
        </w:tc>
      </w:tr>
      <w:tr w:rsidR="00530D84" w14:paraId="3369DBEA" w14:textId="77777777" w:rsidTr="003077F6">
        <w:trPr>
          <w:trHeight w:val="285"/>
        </w:trPr>
        <w:tc>
          <w:tcPr>
            <w:tcW w:w="3266" w:type="dxa"/>
            <w:shd w:val="clear" w:color="auto" w:fill="FFFFFF" w:themeFill="background1"/>
          </w:tcPr>
          <w:p w14:paraId="0DD321E8" w14:textId="5D006003" w:rsidR="00530D84" w:rsidRDefault="00530D84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Observations</w:t>
            </w:r>
          </w:p>
        </w:tc>
        <w:tc>
          <w:tcPr>
            <w:tcW w:w="3266" w:type="dxa"/>
            <w:shd w:val="clear" w:color="auto" w:fill="FFFFFF" w:themeFill="background1"/>
          </w:tcPr>
          <w:p w14:paraId="77C87700" w14:textId="022DCC56" w:rsidR="00530D84" w:rsidRPr="00E40EF9" w:rsidRDefault="009400B2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1042</w:t>
            </w:r>
          </w:p>
        </w:tc>
        <w:tc>
          <w:tcPr>
            <w:tcW w:w="3266" w:type="dxa"/>
            <w:shd w:val="clear" w:color="auto" w:fill="FFFFFF" w:themeFill="background1"/>
          </w:tcPr>
          <w:p w14:paraId="608A4444" w14:textId="42BF16EA" w:rsidR="00530D84" w:rsidRPr="00E40EF9" w:rsidRDefault="009400B2" w:rsidP="003077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1042</w:t>
            </w:r>
          </w:p>
        </w:tc>
      </w:tr>
    </w:tbl>
    <w:p w14:paraId="7813C52B" w14:textId="77777777" w:rsidR="004D10DD" w:rsidRDefault="004D10DD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44BBB7" w14:textId="6FE63C3B" w:rsidR="00CA149A" w:rsidRDefault="00824688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(Fig </w:t>
      </w:r>
      <w:r w:rsidR="008D293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.)</w:t>
      </w:r>
      <w:r w:rsidR="00CA149A" w:rsidRPr="00CA149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C1FE66" w14:textId="1B394FEA" w:rsidR="00824688" w:rsidRDefault="007D00AB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66D0">
        <w:rPr>
          <w:noProof/>
        </w:rPr>
        <w:drawing>
          <wp:anchor distT="0" distB="0" distL="114300" distR="114300" simplePos="0" relativeHeight="251661312" behindDoc="0" locked="0" layoutInCell="1" allowOverlap="1" wp14:anchorId="48A0A3DA" wp14:editId="4BBC7E51">
            <wp:simplePos x="0" y="0"/>
            <wp:positionH relativeFrom="column">
              <wp:posOffset>4252595</wp:posOffset>
            </wp:positionH>
            <wp:positionV relativeFrom="paragraph">
              <wp:posOffset>1171463</wp:posOffset>
            </wp:positionV>
            <wp:extent cx="336550" cy="1778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128" b="39130"/>
                    <a:stretch/>
                  </pic:blipFill>
                  <pic:spPr bwMode="auto">
                    <a:xfrm>
                      <a:off x="0" y="0"/>
                      <a:ext cx="3365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566D0">
        <w:rPr>
          <w:noProof/>
        </w:rPr>
        <w:drawing>
          <wp:anchor distT="0" distB="0" distL="114300" distR="114300" simplePos="0" relativeHeight="251660288" behindDoc="0" locked="0" layoutInCell="1" allowOverlap="1" wp14:anchorId="360858C0" wp14:editId="4E88ED0B">
            <wp:simplePos x="0" y="0"/>
            <wp:positionH relativeFrom="column">
              <wp:posOffset>2170691</wp:posOffset>
            </wp:positionH>
            <wp:positionV relativeFrom="paragraph">
              <wp:posOffset>1162200</wp:posOffset>
            </wp:positionV>
            <wp:extent cx="330200" cy="1651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39" b="43479"/>
                    <a:stretch/>
                  </pic:blipFill>
                  <pic:spPr bwMode="auto">
                    <a:xfrm>
                      <a:off x="0" y="0"/>
                      <a:ext cx="3302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A149A" w:rsidRPr="00CA149A">
        <w:rPr>
          <w:noProof/>
        </w:rPr>
        <w:drawing>
          <wp:inline distT="0" distB="0" distL="0" distR="0" wp14:anchorId="0AC141C8" wp14:editId="76D38992">
            <wp:extent cx="6250222" cy="166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270" cy="167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4F838" w14:textId="4E310E58" w:rsidR="009E2B54" w:rsidRDefault="00291F04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1F04">
        <w:rPr>
          <w:rFonts w:ascii="Times New Roman" w:hAnsi="Times New Roman" w:cs="Times New Roman"/>
          <w:sz w:val="24"/>
          <w:szCs w:val="24"/>
        </w:rPr>
        <w:t>Over the last two decades, summary statistics for AMD have been collected on a monthly, weekly, and daily basis. The</w:t>
      </w:r>
      <w:r w:rsidR="005E4791">
        <w:rPr>
          <w:rFonts w:ascii="Times New Roman" w:hAnsi="Times New Roman" w:cs="Times New Roman"/>
          <w:sz w:val="24"/>
          <w:szCs w:val="24"/>
        </w:rPr>
        <w:t xml:space="preserve"> above</w:t>
      </w:r>
      <w:r w:rsidRPr="00291F04">
        <w:rPr>
          <w:rFonts w:ascii="Times New Roman" w:hAnsi="Times New Roman" w:cs="Times New Roman"/>
          <w:sz w:val="24"/>
          <w:szCs w:val="24"/>
        </w:rPr>
        <w:t xml:space="preserve"> figures can be used to compare AMD's performance to that of the Nasdaq, as well as to assess the riskiness of AMD as an investment.</w:t>
      </w:r>
    </w:p>
    <w:p w14:paraId="6FBC62C0" w14:textId="5F460116" w:rsidR="00BB135F" w:rsidRDefault="005223DF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14593">
        <w:rPr>
          <w:rFonts w:ascii="Times New Roman" w:hAnsi="Times New Roman" w:cs="Times New Roman"/>
          <w:b/>
          <w:bCs/>
          <w:sz w:val="24"/>
          <w:szCs w:val="24"/>
        </w:rPr>
        <w:t>Mean</w:t>
      </w:r>
      <w:r w:rsidR="00914593" w:rsidRPr="0091459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F52E66" w14:textId="58A17F74" w:rsidR="00115251" w:rsidRDefault="00A27FC1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C4BB4">
        <w:rPr>
          <w:rFonts w:ascii="Times New Roman" w:hAnsi="Times New Roman" w:cs="Times New Roman"/>
          <w:sz w:val="24"/>
          <w:szCs w:val="24"/>
        </w:rPr>
        <w:t>The mean return of a stock compares AMD's daily, weekly, and monthly returns to the Nasdaq's average return</w:t>
      </w:r>
      <w:r w:rsidR="00625C18">
        <w:rPr>
          <w:rFonts w:ascii="Times New Roman" w:hAnsi="Times New Roman" w:cs="Times New Roman"/>
          <w:sz w:val="24"/>
          <w:szCs w:val="24"/>
        </w:rPr>
        <w:t>s</w:t>
      </w:r>
      <w:r w:rsidRPr="00CC4BB4">
        <w:rPr>
          <w:rFonts w:ascii="Times New Roman" w:hAnsi="Times New Roman" w:cs="Times New Roman"/>
          <w:sz w:val="24"/>
          <w:szCs w:val="24"/>
        </w:rPr>
        <w:t>.</w:t>
      </w:r>
      <w:r w:rsidR="00CC4BB4">
        <w:rPr>
          <w:rFonts w:ascii="Times New Roman" w:hAnsi="Times New Roman" w:cs="Times New Roman"/>
          <w:sz w:val="24"/>
          <w:szCs w:val="24"/>
        </w:rPr>
        <w:t xml:space="preserve"> A stock with a mean similar or higher than the Nasdaq would indicate that </w:t>
      </w:r>
      <w:r w:rsidR="00625C18">
        <w:rPr>
          <w:rFonts w:ascii="Times New Roman" w:hAnsi="Times New Roman" w:cs="Times New Roman"/>
          <w:sz w:val="24"/>
          <w:szCs w:val="24"/>
        </w:rPr>
        <w:t xml:space="preserve">it is </w:t>
      </w:r>
      <w:r w:rsidR="00CC4BB4">
        <w:rPr>
          <w:rFonts w:ascii="Times New Roman" w:hAnsi="Times New Roman" w:cs="Times New Roman"/>
          <w:sz w:val="24"/>
          <w:szCs w:val="24"/>
        </w:rPr>
        <w:t xml:space="preserve">performing better than the benchmark index, </w:t>
      </w:r>
      <w:r w:rsidRPr="00CC4BB4">
        <w:rPr>
          <w:rFonts w:ascii="Times New Roman" w:hAnsi="Times New Roman" w:cs="Times New Roman"/>
          <w:sz w:val="24"/>
          <w:szCs w:val="24"/>
        </w:rPr>
        <w:t>whereas one with a mean less than the Nasdaq is underperforming and will be riskier for investors.</w:t>
      </w:r>
    </w:p>
    <w:p w14:paraId="7337C3E7" w14:textId="184A131E" w:rsidR="00DD1EA8" w:rsidRDefault="00DD1EA8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56BFD">
        <w:rPr>
          <w:rFonts w:ascii="Times New Roman" w:hAnsi="Times New Roman" w:cs="Times New Roman"/>
          <w:sz w:val="24"/>
          <w:szCs w:val="24"/>
        </w:rPr>
        <w:t>MD</w:t>
      </w:r>
      <w:r w:rsidR="00095017">
        <w:rPr>
          <w:rFonts w:ascii="Times New Roman" w:hAnsi="Times New Roman" w:cs="Times New Roman"/>
          <w:sz w:val="24"/>
          <w:szCs w:val="24"/>
        </w:rPr>
        <w:t>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95017">
        <w:rPr>
          <w:rFonts w:ascii="Times New Roman" w:hAnsi="Times New Roman" w:cs="Times New Roman"/>
          <w:sz w:val="24"/>
          <w:szCs w:val="24"/>
        </w:rPr>
        <w:t xml:space="preserve">mean figures </w:t>
      </w:r>
      <w:r w:rsidR="00EC6F22">
        <w:rPr>
          <w:rFonts w:ascii="Times New Roman" w:hAnsi="Times New Roman" w:cs="Times New Roman"/>
          <w:sz w:val="24"/>
          <w:szCs w:val="24"/>
        </w:rPr>
        <w:t>(Monthly to daily</w:t>
      </w:r>
      <w:r w:rsidR="00113164">
        <w:rPr>
          <w:rFonts w:ascii="Times New Roman" w:hAnsi="Times New Roman" w:cs="Times New Roman"/>
          <w:sz w:val="24"/>
          <w:szCs w:val="24"/>
        </w:rPr>
        <w:t xml:space="preserve">) </w:t>
      </w:r>
      <w:r w:rsidR="00095017">
        <w:rPr>
          <w:rFonts w:ascii="Times New Roman" w:hAnsi="Times New Roman" w:cs="Times New Roman"/>
          <w:sz w:val="24"/>
          <w:szCs w:val="24"/>
        </w:rPr>
        <w:t xml:space="preserve">are </w:t>
      </w:r>
      <w:r w:rsidR="00095017" w:rsidRPr="00095017">
        <w:rPr>
          <w:rFonts w:ascii="Times New Roman" w:hAnsi="Times New Roman" w:cs="Times New Roman"/>
          <w:sz w:val="24"/>
          <w:szCs w:val="24"/>
        </w:rPr>
        <w:t>0.91%, 0.190%, 0.043%</w:t>
      </w:r>
      <w:r w:rsidR="00095017">
        <w:rPr>
          <w:rFonts w:ascii="Times New Roman" w:hAnsi="Times New Roman" w:cs="Times New Roman"/>
          <w:sz w:val="24"/>
          <w:szCs w:val="24"/>
        </w:rPr>
        <w:t xml:space="preserve"> </w:t>
      </w:r>
      <w:r w:rsidR="00A256CE">
        <w:rPr>
          <w:rFonts w:ascii="Times New Roman" w:hAnsi="Times New Roman" w:cs="Times New Roman"/>
          <w:sz w:val="24"/>
          <w:szCs w:val="24"/>
        </w:rPr>
        <w:t xml:space="preserve">while the Nasdaq where slightly lower </w:t>
      </w:r>
      <w:r w:rsidR="006568BF">
        <w:rPr>
          <w:rFonts w:ascii="Times New Roman" w:hAnsi="Times New Roman" w:cs="Times New Roman"/>
          <w:sz w:val="24"/>
          <w:szCs w:val="24"/>
        </w:rPr>
        <w:t>overall</w:t>
      </w:r>
      <w:r w:rsidR="003C2077">
        <w:rPr>
          <w:rFonts w:ascii="Times New Roman" w:hAnsi="Times New Roman" w:cs="Times New Roman"/>
          <w:sz w:val="24"/>
          <w:szCs w:val="24"/>
        </w:rPr>
        <w:t xml:space="preserve"> </w:t>
      </w:r>
      <w:r w:rsidR="006568BF">
        <w:rPr>
          <w:rFonts w:ascii="Times New Roman" w:hAnsi="Times New Roman" w:cs="Times New Roman"/>
          <w:sz w:val="24"/>
          <w:szCs w:val="24"/>
        </w:rPr>
        <w:t>(</w:t>
      </w:r>
      <w:r w:rsidR="003C2077">
        <w:rPr>
          <w:rFonts w:ascii="Times New Roman" w:hAnsi="Times New Roman" w:cs="Times New Roman"/>
          <w:sz w:val="24"/>
          <w:szCs w:val="24"/>
        </w:rPr>
        <w:t>0.87%, 0.195%</w:t>
      </w:r>
      <w:r w:rsidR="005C4487">
        <w:rPr>
          <w:rFonts w:ascii="Times New Roman" w:hAnsi="Times New Roman" w:cs="Times New Roman"/>
          <w:sz w:val="24"/>
          <w:szCs w:val="24"/>
        </w:rPr>
        <w:t xml:space="preserve"> and 0.43%</w:t>
      </w:r>
      <w:r w:rsidR="006568BF">
        <w:rPr>
          <w:rFonts w:ascii="Times New Roman" w:hAnsi="Times New Roman" w:cs="Times New Roman"/>
          <w:sz w:val="24"/>
          <w:szCs w:val="24"/>
        </w:rPr>
        <w:t xml:space="preserve">). </w:t>
      </w:r>
      <w:r w:rsidR="00625C18" w:rsidRPr="00625C18">
        <w:rPr>
          <w:rFonts w:ascii="Times New Roman" w:hAnsi="Times New Roman" w:cs="Times New Roman"/>
          <w:sz w:val="24"/>
          <w:szCs w:val="24"/>
        </w:rPr>
        <w:t>T</w:t>
      </w:r>
      <w:r w:rsidR="008905A9" w:rsidRPr="00625C18">
        <w:rPr>
          <w:rFonts w:ascii="Times New Roman" w:hAnsi="Times New Roman" w:cs="Times New Roman"/>
          <w:sz w:val="24"/>
          <w:szCs w:val="24"/>
        </w:rPr>
        <w:t xml:space="preserve">he figures </w:t>
      </w:r>
      <w:r w:rsidR="00625C18" w:rsidRPr="00625C18">
        <w:rPr>
          <w:rFonts w:ascii="Times New Roman" w:hAnsi="Times New Roman" w:cs="Times New Roman"/>
          <w:sz w:val="24"/>
          <w:szCs w:val="24"/>
        </w:rPr>
        <w:t xml:space="preserve">show </w:t>
      </w:r>
      <w:r w:rsidR="009141F1" w:rsidRPr="00625C18">
        <w:rPr>
          <w:rFonts w:ascii="Times New Roman" w:hAnsi="Times New Roman" w:cs="Times New Roman"/>
          <w:sz w:val="24"/>
          <w:szCs w:val="24"/>
        </w:rPr>
        <w:t>that there are</w:t>
      </w:r>
      <w:r w:rsidR="009141F1">
        <w:rPr>
          <w:rFonts w:ascii="Times New Roman" w:hAnsi="Times New Roman" w:cs="Times New Roman"/>
          <w:sz w:val="24"/>
          <w:szCs w:val="24"/>
        </w:rPr>
        <w:t xml:space="preserve"> greater mean returns on a monthly basis compared to the smaller weekly changes and the even smaller daily changes. </w:t>
      </w:r>
      <w:r w:rsidR="002C5481" w:rsidRPr="002C5481">
        <w:rPr>
          <w:rFonts w:ascii="Times New Roman" w:hAnsi="Times New Roman" w:cs="Times New Roman"/>
          <w:sz w:val="24"/>
          <w:szCs w:val="24"/>
        </w:rPr>
        <w:t>The mean statistics show that AMD has performed slightly better than the market over the past 20 years and has been quite closely linked to the market.</w:t>
      </w:r>
      <w:r w:rsidR="00420426">
        <w:rPr>
          <w:rFonts w:ascii="Times New Roman" w:hAnsi="Times New Roman" w:cs="Times New Roman"/>
          <w:sz w:val="24"/>
          <w:szCs w:val="24"/>
        </w:rPr>
        <w:t xml:space="preserve"> </w:t>
      </w:r>
      <w:r w:rsidR="00097251">
        <w:rPr>
          <w:rFonts w:ascii="Times New Roman" w:hAnsi="Times New Roman" w:cs="Times New Roman"/>
          <w:sz w:val="24"/>
          <w:szCs w:val="24"/>
        </w:rPr>
        <w:t>This indicates that the stock is</w:t>
      </w:r>
      <w:r w:rsidR="00420426">
        <w:rPr>
          <w:rFonts w:ascii="Times New Roman" w:hAnsi="Times New Roman" w:cs="Times New Roman"/>
          <w:sz w:val="24"/>
          <w:szCs w:val="24"/>
        </w:rPr>
        <w:t xml:space="preserve"> relatively safe </w:t>
      </w:r>
      <w:r w:rsidR="007E7C3A">
        <w:rPr>
          <w:rFonts w:ascii="Times New Roman" w:hAnsi="Times New Roman" w:cs="Times New Roman"/>
          <w:sz w:val="24"/>
          <w:szCs w:val="24"/>
        </w:rPr>
        <w:t>as it is closely linked to the benchmark index.</w:t>
      </w:r>
      <w:r w:rsidR="000972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14AB08" w14:textId="77777777" w:rsidR="007D00AB" w:rsidRDefault="007D00AB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50EE2" w14:textId="00BB7218" w:rsidR="00B71E3B" w:rsidRDefault="00B71E3B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Standard Deviation</w:t>
      </w:r>
      <w:r w:rsidR="000D2063">
        <w:rPr>
          <w:rFonts w:ascii="Times New Roman" w:hAnsi="Times New Roman" w:cs="Times New Roman"/>
          <w:b/>
          <w:bCs/>
          <w:sz w:val="24"/>
          <w:szCs w:val="24"/>
        </w:rPr>
        <w:t xml:space="preserve"> and Variance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F2C9F9" w14:textId="1D4EB6CB" w:rsidR="00707E93" w:rsidRDefault="004E084E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084E">
        <w:rPr>
          <w:rFonts w:ascii="Times New Roman" w:hAnsi="Times New Roman" w:cs="Times New Roman"/>
          <w:sz w:val="24"/>
          <w:szCs w:val="24"/>
        </w:rPr>
        <w:t xml:space="preserve">The standard deviation is a measure that indicates how much the values of </w:t>
      </w:r>
      <w:r w:rsidR="00625C18">
        <w:rPr>
          <w:rFonts w:ascii="Times New Roman" w:hAnsi="Times New Roman" w:cs="Times New Roman"/>
          <w:sz w:val="24"/>
          <w:szCs w:val="24"/>
        </w:rPr>
        <w:t>a</w:t>
      </w:r>
      <w:r w:rsidRPr="004E084E">
        <w:rPr>
          <w:rFonts w:ascii="Times New Roman" w:hAnsi="Times New Roman" w:cs="Times New Roman"/>
          <w:sz w:val="24"/>
          <w:szCs w:val="24"/>
        </w:rPr>
        <w:t xml:space="preserve"> set of data deviate from the mean</w:t>
      </w:r>
      <w:r w:rsidR="00EB7E8C">
        <w:rPr>
          <w:rFonts w:ascii="Times New Roman" w:hAnsi="Times New Roman" w:cs="Times New Roman"/>
          <w:sz w:val="24"/>
          <w:szCs w:val="24"/>
        </w:rPr>
        <w:t>.</w:t>
      </w:r>
      <w:r w:rsidR="004B0A34">
        <w:rPr>
          <w:rFonts w:ascii="Times New Roman" w:hAnsi="Times New Roman" w:cs="Times New Roman"/>
          <w:sz w:val="24"/>
          <w:szCs w:val="24"/>
        </w:rPr>
        <w:t xml:space="preserve"> </w:t>
      </w:r>
      <w:r w:rsidR="00052D07" w:rsidRPr="00052D07">
        <w:rPr>
          <w:rFonts w:ascii="Times New Roman" w:hAnsi="Times New Roman" w:cs="Times New Roman"/>
          <w:sz w:val="24"/>
          <w:szCs w:val="24"/>
        </w:rPr>
        <w:t>Variance is equal to the standard deviation squared, it also measures the spread of a dataset and how far they are</w:t>
      </w:r>
      <w:r w:rsidR="00CC4BB4">
        <w:rPr>
          <w:rFonts w:ascii="Times New Roman" w:hAnsi="Times New Roman" w:cs="Times New Roman"/>
          <w:sz w:val="24"/>
          <w:szCs w:val="24"/>
        </w:rPr>
        <w:t xml:space="preserve"> </w:t>
      </w:r>
      <w:r w:rsidR="00052D07" w:rsidRPr="00052D07">
        <w:rPr>
          <w:rFonts w:ascii="Times New Roman" w:hAnsi="Times New Roman" w:cs="Times New Roman"/>
          <w:sz w:val="24"/>
          <w:szCs w:val="24"/>
        </w:rPr>
        <w:t>from the mean. Variance is used to determine both volatility and market security</w:t>
      </w:r>
      <w:r w:rsidR="00EB7E8C">
        <w:rPr>
          <w:rFonts w:ascii="Times New Roman" w:hAnsi="Times New Roman" w:cs="Times New Roman"/>
          <w:sz w:val="24"/>
          <w:szCs w:val="24"/>
        </w:rPr>
        <w:t xml:space="preserve"> (CFI 2022).</w:t>
      </w:r>
    </w:p>
    <w:p w14:paraId="6D4A70B5" w14:textId="5C4E819D" w:rsidR="00052D07" w:rsidRDefault="00707E93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07E93">
        <w:rPr>
          <w:rFonts w:ascii="Times New Roman" w:hAnsi="Times New Roman" w:cs="Times New Roman"/>
          <w:sz w:val="24"/>
          <w:szCs w:val="24"/>
        </w:rPr>
        <w:t xml:space="preserve">A high standard deviation is prone </w:t>
      </w:r>
      <w:r w:rsidRPr="00625C18">
        <w:rPr>
          <w:rFonts w:ascii="Times New Roman" w:hAnsi="Times New Roman" w:cs="Times New Roman"/>
          <w:sz w:val="24"/>
          <w:szCs w:val="24"/>
        </w:rPr>
        <w:t>to violent</w:t>
      </w:r>
      <w:r w:rsidRPr="00707E93">
        <w:rPr>
          <w:rFonts w:ascii="Times New Roman" w:hAnsi="Times New Roman" w:cs="Times New Roman"/>
          <w:sz w:val="24"/>
          <w:szCs w:val="24"/>
        </w:rPr>
        <w:t xml:space="preserve"> price moves and represents a higher level of risk, as the stock could go up or down unexpectedly. A low standard deviation stock would experience less volatility and would be easier to predict, therefore it would carry less risk</w:t>
      </w:r>
      <w:r>
        <w:rPr>
          <w:rFonts w:ascii="Times New Roman" w:hAnsi="Times New Roman" w:cs="Times New Roman"/>
          <w:sz w:val="24"/>
          <w:szCs w:val="24"/>
        </w:rPr>
        <w:t>.</w:t>
      </w:r>
      <w:r w:rsidR="00E56C28">
        <w:rPr>
          <w:rFonts w:ascii="Times New Roman" w:hAnsi="Times New Roman" w:cs="Times New Roman"/>
          <w:sz w:val="24"/>
          <w:szCs w:val="24"/>
        </w:rPr>
        <w:t xml:space="preserve"> </w:t>
      </w:r>
      <w:r w:rsidR="00C72FA5">
        <w:rPr>
          <w:rFonts w:ascii="Times New Roman" w:hAnsi="Times New Roman" w:cs="Times New Roman"/>
          <w:sz w:val="24"/>
          <w:szCs w:val="24"/>
        </w:rPr>
        <w:t>The variance</w:t>
      </w:r>
      <w:r w:rsidR="00C72FA5" w:rsidRPr="00C94EE1">
        <w:rPr>
          <w:rFonts w:ascii="Times New Roman" w:hAnsi="Times New Roman" w:cs="Times New Roman"/>
          <w:sz w:val="24"/>
          <w:szCs w:val="24"/>
        </w:rPr>
        <w:t xml:space="preserve"> </w:t>
      </w:r>
      <w:r w:rsidR="00C72FA5">
        <w:rPr>
          <w:rFonts w:ascii="Times New Roman" w:hAnsi="Times New Roman" w:cs="Times New Roman"/>
          <w:sz w:val="24"/>
          <w:szCs w:val="24"/>
        </w:rPr>
        <w:t xml:space="preserve">can be </w:t>
      </w:r>
      <w:r w:rsidR="00C94EE1" w:rsidRPr="00C94EE1">
        <w:rPr>
          <w:rFonts w:ascii="Times New Roman" w:hAnsi="Times New Roman" w:cs="Times New Roman"/>
          <w:sz w:val="24"/>
          <w:szCs w:val="24"/>
        </w:rPr>
        <w:t>square root</w:t>
      </w:r>
      <w:r w:rsidR="00C72FA5">
        <w:rPr>
          <w:rFonts w:ascii="Times New Roman" w:hAnsi="Times New Roman" w:cs="Times New Roman"/>
          <w:sz w:val="24"/>
          <w:szCs w:val="24"/>
        </w:rPr>
        <w:t>ed</w:t>
      </w:r>
      <w:r w:rsidR="00C94EE1" w:rsidRPr="00C94EE1">
        <w:rPr>
          <w:rFonts w:ascii="Times New Roman" w:hAnsi="Times New Roman" w:cs="Times New Roman"/>
          <w:sz w:val="24"/>
          <w:szCs w:val="24"/>
        </w:rPr>
        <w:t xml:space="preserve"> to get the standard deviation of returns, </w:t>
      </w:r>
      <w:r w:rsidR="009C1A13">
        <w:rPr>
          <w:rFonts w:ascii="Times New Roman" w:hAnsi="Times New Roman" w:cs="Times New Roman"/>
          <w:sz w:val="24"/>
          <w:szCs w:val="24"/>
        </w:rPr>
        <w:t>which</w:t>
      </w:r>
      <w:r w:rsidR="00C94EE1" w:rsidRPr="00C94EE1">
        <w:rPr>
          <w:rFonts w:ascii="Times New Roman" w:hAnsi="Times New Roman" w:cs="Times New Roman"/>
          <w:sz w:val="24"/>
          <w:szCs w:val="24"/>
        </w:rPr>
        <w:t xml:space="preserve"> would be more useful</w:t>
      </w:r>
      <w:r w:rsidR="009C1A13">
        <w:rPr>
          <w:rFonts w:ascii="Times New Roman" w:hAnsi="Times New Roman" w:cs="Times New Roman"/>
          <w:sz w:val="24"/>
          <w:szCs w:val="24"/>
        </w:rPr>
        <w:t xml:space="preserve"> to interpret </w:t>
      </w:r>
      <w:r w:rsidR="00196029">
        <w:rPr>
          <w:rFonts w:ascii="Times New Roman" w:hAnsi="Times New Roman" w:cs="Times New Roman"/>
          <w:sz w:val="24"/>
          <w:szCs w:val="24"/>
        </w:rPr>
        <w:t xml:space="preserve">the </w:t>
      </w:r>
      <w:r w:rsidR="000D2063">
        <w:rPr>
          <w:rFonts w:ascii="Times New Roman" w:hAnsi="Times New Roman" w:cs="Times New Roman"/>
          <w:sz w:val="24"/>
          <w:szCs w:val="24"/>
        </w:rPr>
        <w:t>volatility of the returns.</w:t>
      </w:r>
    </w:p>
    <w:p w14:paraId="35A1AB7D" w14:textId="2EEA7FD7" w:rsidR="00FC4281" w:rsidRDefault="00684E9E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looking at the tables above </w:t>
      </w:r>
      <w:r w:rsidR="00C72FA5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can</w:t>
      </w:r>
      <w:r w:rsidR="00C72FA5">
        <w:rPr>
          <w:rFonts w:ascii="Times New Roman" w:hAnsi="Times New Roman" w:cs="Times New Roman"/>
          <w:sz w:val="24"/>
          <w:szCs w:val="24"/>
        </w:rPr>
        <w:t xml:space="preserve"> be</w:t>
      </w:r>
      <w:r>
        <w:rPr>
          <w:rFonts w:ascii="Times New Roman" w:hAnsi="Times New Roman" w:cs="Times New Roman"/>
          <w:sz w:val="24"/>
          <w:szCs w:val="24"/>
        </w:rPr>
        <w:t xml:space="preserve"> see that </w:t>
      </w:r>
      <w:r w:rsidR="005E0594">
        <w:rPr>
          <w:rFonts w:ascii="Times New Roman" w:hAnsi="Times New Roman" w:cs="Times New Roman"/>
          <w:sz w:val="24"/>
          <w:szCs w:val="24"/>
        </w:rPr>
        <w:t>the Nasdaq</w:t>
      </w:r>
      <w:r w:rsidR="00721D11">
        <w:rPr>
          <w:rFonts w:ascii="Times New Roman" w:hAnsi="Times New Roman" w:cs="Times New Roman"/>
          <w:sz w:val="24"/>
          <w:szCs w:val="24"/>
        </w:rPr>
        <w:t xml:space="preserve">’s </w:t>
      </w:r>
      <w:r w:rsidR="005E0594">
        <w:rPr>
          <w:rFonts w:ascii="Times New Roman" w:hAnsi="Times New Roman" w:cs="Times New Roman"/>
          <w:sz w:val="24"/>
          <w:szCs w:val="24"/>
        </w:rPr>
        <w:t>standard deviation results where</w:t>
      </w:r>
      <w:r w:rsidR="00124DA9">
        <w:rPr>
          <w:rFonts w:ascii="Times New Roman" w:hAnsi="Times New Roman" w:cs="Times New Roman"/>
          <w:sz w:val="24"/>
          <w:szCs w:val="24"/>
        </w:rPr>
        <w:t xml:space="preserve"> </w:t>
      </w:r>
      <w:r w:rsidR="004E44F1" w:rsidRPr="004E44F1">
        <w:rPr>
          <w:rFonts w:ascii="Times New Roman" w:hAnsi="Times New Roman" w:cs="Times New Roman"/>
          <w:sz w:val="24"/>
          <w:szCs w:val="24"/>
        </w:rPr>
        <w:t>5.1%, 2.7% and 1.3%.</w:t>
      </w:r>
      <w:r w:rsidR="004E44F1">
        <w:rPr>
          <w:rFonts w:ascii="Times New Roman" w:hAnsi="Times New Roman" w:cs="Times New Roman"/>
          <w:sz w:val="24"/>
          <w:szCs w:val="24"/>
        </w:rPr>
        <w:t xml:space="preserve"> </w:t>
      </w:r>
      <w:r w:rsidR="0004208B">
        <w:rPr>
          <w:rFonts w:ascii="Times New Roman" w:hAnsi="Times New Roman" w:cs="Times New Roman"/>
          <w:sz w:val="24"/>
          <w:szCs w:val="24"/>
        </w:rPr>
        <w:t xml:space="preserve">These figures indicate that the Nasdaq </w:t>
      </w:r>
      <w:r w:rsidR="009961F4">
        <w:rPr>
          <w:rFonts w:ascii="Times New Roman" w:hAnsi="Times New Roman" w:cs="Times New Roman"/>
          <w:sz w:val="24"/>
          <w:szCs w:val="24"/>
        </w:rPr>
        <w:t>returns fluctuate by approximately 5.1% on a monthly basis</w:t>
      </w:r>
      <w:r w:rsidR="00472F1E">
        <w:rPr>
          <w:rFonts w:ascii="Times New Roman" w:hAnsi="Times New Roman" w:cs="Times New Roman"/>
          <w:sz w:val="24"/>
          <w:szCs w:val="24"/>
        </w:rPr>
        <w:t xml:space="preserve">, </w:t>
      </w:r>
      <w:r w:rsidR="00082B7E">
        <w:rPr>
          <w:rFonts w:ascii="Times New Roman" w:hAnsi="Times New Roman" w:cs="Times New Roman"/>
          <w:sz w:val="24"/>
          <w:szCs w:val="24"/>
        </w:rPr>
        <w:t>2.7% on a weekly basis and 1.3% on daily basis.</w:t>
      </w:r>
      <w:r w:rsidR="00C72FA5">
        <w:rPr>
          <w:rFonts w:ascii="Times New Roman" w:hAnsi="Times New Roman" w:cs="Times New Roman"/>
          <w:sz w:val="24"/>
          <w:szCs w:val="24"/>
        </w:rPr>
        <w:t xml:space="preserve"> </w:t>
      </w:r>
      <w:r w:rsidR="00D31E04">
        <w:rPr>
          <w:rFonts w:ascii="Times New Roman" w:hAnsi="Times New Roman" w:cs="Times New Roman"/>
          <w:sz w:val="24"/>
          <w:szCs w:val="24"/>
        </w:rPr>
        <w:t xml:space="preserve">fluctuations </w:t>
      </w:r>
      <w:r w:rsidR="00C20F63">
        <w:rPr>
          <w:rFonts w:ascii="Times New Roman" w:hAnsi="Times New Roman" w:cs="Times New Roman"/>
          <w:sz w:val="24"/>
          <w:szCs w:val="24"/>
        </w:rPr>
        <w:t xml:space="preserve">increase </w:t>
      </w:r>
      <w:r w:rsidR="00B01F14">
        <w:rPr>
          <w:rFonts w:ascii="Times New Roman" w:hAnsi="Times New Roman" w:cs="Times New Roman"/>
          <w:sz w:val="24"/>
          <w:szCs w:val="24"/>
        </w:rPr>
        <w:t xml:space="preserve">on a monthly basis and how smaller weekly and daily fluctuations </w:t>
      </w:r>
      <w:r w:rsidR="005150EB">
        <w:rPr>
          <w:rFonts w:ascii="Times New Roman" w:hAnsi="Times New Roman" w:cs="Times New Roman"/>
          <w:sz w:val="24"/>
          <w:szCs w:val="24"/>
        </w:rPr>
        <w:t>accumulate over time</w:t>
      </w:r>
      <w:r w:rsidR="005A6CDC">
        <w:rPr>
          <w:rFonts w:ascii="Times New Roman" w:hAnsi="Times New Roman" w:cs="Times New Roman"/>
          <w:sz w:val="24"/>
          <w:szCs w:val="24"/>
        </w:rPr>
        <w:t xml:space="preserve"> and cause furthe</w:t>
      </w:r>
      <w:r w:rsidR="002E6F52">
        <w:rPr>
          <w:rFonts w:ascii="Times New Roman" w:hAnsi="Times New Roman" w:cs="Times New Roman"/>
          <w:sz w:val="24"/>
          <w:szCs w:val="24"/>
        </w:rPr>
        <w:t>r deviations away from the mean</w:t>
      </w:r>
      <w:r w:rsidR="005150EB">
        <w:rPr>
          <w:rFonts w:ascii="Times New Roman" w:hAnsi="Times New Roman" w:cs="Times New Roman"/>
          <w:sz w:val="24"/>
          <w:szCs w:val="24"/>
        </w:rPr>
        <w:t>.</w:t>
      </w:r>
      <w:r w:rsidR="00593DAF" w:rsidRPr="00593DAF">
        <w:rPr>
          <w:rFonts w:ascii="Times New Roman" w:hAnsi="Times New Roman" w:cs="Times New Roman"/>
          <w:sz w:val="24"/>
          <w:szCs w:val="24"/>
        </w:rPr>
        <w:t xml:space="preserve"> AMD </w:t>
      </w:r>
      <w:r w:rsidR="00593DAF">
        <w:rPr>
          <w:rFonts w:ascii="Times New Roman" w:hAnsi="Times New Roman" w:cs="Times New Roman"/>
          <w:sz w:val="24"/>
          <w:szCs w:val="24"/>
        </w:rPr>
        <w:t>figures where significantly higher</w:t>
      </w:r>
      <w:r w:rsidR="00BC5036">
        <w:rPr>
          <w:rFonts w:ascii="Times New Roman" w:hAnsi="Times New Roman" w:cs="Times New Roman"/>
          <w:sz w:val="24"/>
          <w:szCs w:val="24"/>
        </w:rPr>
        <w:t xml:space="preserve"> </w:t>
      </w:r>
      <w:r w:rsidR="00BC5036" w:rsidRPr="00BC5036">
        <w:rPr>
          <w:rFonts w:ascii="Times New Roman" w:hAnsi="Times New Roman" w:cs="Times New Roman"/>
          <w:sz w:val="24"/>
          <w:szCs w:val="24"/>
        </w:rPr>
        <w:t>(17.3%, 8.1% and 3.7% )</w:t>
      </w:r>
      <w:r w:rsidR="00AF112D">
        <w:rPr>
          <w:rFonts w:ascii="Times New Roman" w:hAnsi="Times New Roman" w:cs="Times New Roman"/>
          <w:sz w:val="24"/>
          <w:szCs w:val="24"/>
        </w:rPr>
        <w:t xml:space="preserve">, illustrating that </w:t>
      </w:r>
      <w:r w:rsidR="003D090C">
        <w:rPr>
          <w:rFonts w:ascii="Times New Roman" w:hAnsi="Times New Roman" w:cs="Times New Roman"/>
          <w:sz w:val="24"/>
          <w:szCs w:val="24"/>
        </w:rPr>
        <w:t>AMD is more prone to</w:t>
      </w:r>
      <w:r w:rsidR="004710CC">
        <w:rPr>
          <w:rFonts w:ascii="Times New Roman" w:hAnsi="Times New Roman" w:cs="Times New Roman"/>
          <w:sz w:val="24"/>
          <w:szCs w:val="24"/>
        </w:rPr>
        <w:t xml:space="preserve"> violent price movements and is subject to a higher level of risk</w:t>
      </w:r>
      <w:r w:rsidR="00BC5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E7ABCB" w14:textId="5EE5FE0E" w:rsidR="008D512C" w:rsidRDefault="00874DDC" w:rsidP="003077F6">
      <w:pPr>
        <w:spacing w:line="36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Skewness</w:t>
      </w:r>
      <w:r w:rsidR="008D512C">
        <w:rPr>
          <w:rFonts w:ascii="Times New Roman" w:hAnsi="Times New Roman" w:cs="Times New Roman"/>
          <w:b/>
          <w:bCs/>
          <w:sz w:val="24"/>
          <w:szCs w:val="24"/>
        </w:rPr>
        <w:t xml:space="preserve"> and Kurtosis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D512C" w:rsidRPr="008D512C">
        <w:t xml:space="preserve"> </w:t>
      </w:r>
    </w:p>
    <w:p w14:paraId="439AB0A9" w14:textId="68D8993B" w:rsidR="00127CB7" w:rsidRDefault="004D3077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="009F42A5" w:rsidRPr="003238C6">
        <w:rPr>
          <w:rFonts w:ascii="Times New Roman" w:hAnsi="Times New Roman" w:cs="Times New Roman"/>
          <w:sz w:val="24"/>
          <w:szCs w:val="24"/>
        </w:rPr>
        <w:t>istogra</w:t>
      </w:r>
      <w:r w:rsidR="003238C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s</w:t>
      </w:r>
      <w:r w:rsidR="003238C6">
        <w:rPr>
          <w:rFonts w:ascii="Times New Roman" w:hAnsi="Times New Roman" w:cs="Times New Roman"/>
          <w:sz w:val="24"/>
          <w:szCs w:val="24"/>
        </w:rPr>
        <w:t xml:space="preserve"> will be used </w:t>
      </w:r>
      <w:r w:rsidR="00854602">
        <w:rPr>
          <w:rFonts w:ascii="Times New Roman" w:hAnsi="Times New Roman" w:cs="Times New Roman"/>
          <w:sz w:val="24"/>
          <w:szCs w:val="24"/>
        </w:rPr>
        <w:t xml:space="preserve">along with </w:t>
      </w:r>
      <w:r w:rsidR="003238C6">
        <w:rPr>
          <w:rFonts w:ascii="Times New Roman" w:hAnsi="Times New Roman" w:cs="Times New Roman"/>
          <w:sz w:val="24"/>
          <w:szCs w:val="24"/>
        </w:rPr>
        <w:t>t</w:t>
      </w:r>
      <w:r w:rsidR="00854602">
        <w:rPr>
          <w:rFonts w:ascii="Times New Roman" w:hAnsi="Times New Roman" w:cs="Times New Roman"/>
          <w:sz w:val="24"/>
          <w:szCs w:val="24"/>
        </w:rPr>
        <w:t>he</w:t>
      </w:r>
      <w:r w:rsidR="0034059E">
        <w:rPr>
          <w:rFonts w:ascii="Times New Roman" w:hAnsi="Times New Roman" w:cs="Times New Roman"/>
          <w:sz w:val="24"/>
          <w:szCs w:val="24"/>
        </w:rPr>
        <w:t xml:space="preserve"> summary return statistics to</w:t>
      </w:r>
      <w:r w:rsidR="003238C6">
        <w:rPr>
          <w:rFonts w:ascii="Times New Roman" w:hAnsi="Times New Roman" w:cs="Times New Roman"/>
          <w:sz w:val="24"/>
          <w:szCs w:val="24"/>
        </w:rPr>
        <w:t xml:space="preserve"> illustrate whether there is </w:t>
      </w:r>
      <w:r w:rsidR="00410271">
        <w:rPr>
          <w:rFonts w:ascii="Times New Roman" w:hAnsi="Times New Roman" w:cs="Times New Roman"/>
          <w:sz w:val="24"/>
          <w:szCs w:val="24"/>
        </w:rPr>
        <w:t>skewness and kurtosis present in AMD</w:t>
      </w:r>
      <w:r w:rsidR="001778DD">
        <w:rPr>
          <w:rFonts w:ascii="Times New Roman" w:hAnsi="Times New Roman" w:cs="Times New Roman"/>
          <w:sz w:val="24"/>
          <w:szCs w:val="24"/>
        </w:rPr>
        <w:t xml:space="preserve"> or the Nasdaq and how it effects the volatility of a stock</w:t>
      </w:r>
      <w:r w:rsidR="00DF70D3">
        <w:rPr>
          <w:rFonts w:ascii="Times New Roman" w:hAnsi="Times New Roman" w:cs="Times New Roman"/>
          <w:sz w:val="24"/>
          <w:szCs w:val="24"/>
        </w:rPr>
        <w:t>.</w:t>
      </w:r>
      <w:r w:rsidR="000D6135">
        <w:rPr>
          <w:rFonts w:ascii="Times New Roman" w:hAnsi="Times New Roman" w:cs="Times New Roman"/>
          <w:sz w:val="24"/>
          <w:szCs w:val="24"/>
        </w:rPr>
        <w:t xml:space="preserve"> </w:t>
      </w:r>
      <w:r w:rsidR="007159C3" w:rsidRPr="007159C3">
        <w:rPr>
          <w:rFonts w:ascii="Times New Roman" w:hAnsi="Times New Roman" w:cs="Times New Roman"/>
          <w:sz w:val="24"/>
          <w:szCs w:val="24"/>
        </w:rPr>
        <w:t>Skewness is a measure of symmetry,</w:t>
      </w:r>
      <w:r w:rsidR="009F3F66">
        <w:rPr>
          <w:rFonts w:ascii="Times New Roman" w:hAnsi="Times New Roman" w:cs="Times New Roman"/>
          <w:sz w:val="24"/>
          <w:szCs w:val="24"/>
        </w:rPr>
        <w:t xml:space="preserve"> a</w:t>
      </w:r>
      <w:r w:rsidR="007159C3" w:rsidRPr="007159C3">
        <w:rPr>
          <w:rFonts w:ascii="Times New Roman" w:hAnsi="Times New Roman" w:cs="Times New Roman"/>
          <w:sz w:val="24"/>
          <w:szCs w:val="24"/>
        </w:rPr>
        <w:t xml:space="preserve"> distribution, or data set, is symmetric if it looks the same to the left and right of the </w:t>
      </w:r>
      <w:r w:rsidR="005C3A32" w:rsidRPr="007159C3">
        <w:rPr>
          <w:rFonts w:ascii="Times New Roman" w:hAnsi="Times New Roman" w:cs="Times New Roman"/>
          <w:sz w:val="24"/>
          <w:szCs w:val="24"/>
        </w:rPr>
        <w:t>centre</w:t>
      </w:r>
      <w:r w:rsidR="007159C3" w:rsidRPr="007159C3">
        <w:rPr>
          <w:rFonts w:ascii="Times New Roman" w:hAnsi="Times New Roman" w:cs="Times New Roman"/>
          <w:sz w:val="24"/>
          <w:szCs w:val="24"/>
        </w:rPr>
        <w:t xml:space="preserve"> point.</w:t>
      </w:r>
      <w:r w:rsidR="00622BC4">
        <w:rPr>
          <w:rFonts w:ascii="Times New Roman" w:hAnsi="Times New Roman" w:cs="Times New Roman"/>
          <w:sz w:val="24"/>
          <w:szCs w:val="24"/>
        </w:rPr>
        <w:t xml:space="preserve"> </w:t>
      </w:r>
      <w:r w:rsidR="00C72FA5">
        <w:rPr>
          <w:rFonts w:ascii="Times New Roman" w:hAnsi="Times New Roman" w:cs="Times New Roman"/>
          <w:sz w:val="24"/>
          <w:szCs w:val="24"/>
        </w:rPr>
        <w:t>W</w:t>
      </w:r>
      <w:r w:rsidR="00CA24E9">
        <w:rPr>
          <w:rFonts w:ascii="Times New Roman" w:hAnsi="Times New Roman" w:cs="Times New Roman"/>
          <w:sz w:val="24"/>
          <w:szCs w:val="24"/>
        </w:rPr>
        <w:t>eekly and daily statistics</w:t>
      </w:r>
      <w:r w:rsidR="00C72FA5">
        <w:rPr>
          <w:rFonts w:ascii="Times New Roman" w:hAnsi="Times New Roman" w:cs="Times New Roman"/>
          <w:sz w:val="24"/>
          <w:szCs w:val="24"/>
        </w:rPr>
        <w:t xml:space="preserve"> will be used</w:t>
      </w:r>
      <w:r w:rsidR="00CA24E9">
        <w:rPr>
          <w:rFonts w:ascii="Times New Roman" w:hAnsi="Times New Roman" w:cs="Times New Roman"/>
          <w:sz w:val="24"/>
          <w:szCs w:val="24"/>
        </w:rPr>
        <w:t xml:space="preserve"> when looking at skewness</w:t>
      </w:r>
      <w:r w:rsidR="003220E7">
        <w:rPr>
          <w:rFonts w:ascii="Times New Roman" w:hAnsi="Times New Roman" w:cs="Times New Roman"/>
          <w:sz w:val="24"/>
          <w:szCs w:val="24"/>
        </w:rPr>
        <w:t xml:space="preserve"> and kurtosis. </w:t>
      </w:r>
      <w:r w:rsidR="00C72FA5">
        <w:rPr>
          <w:rFonts w:ascii="Times New Roman" w:hAnsi="Times New Roman" w:cs="Times New Roman"/>
          <w:sz w:val="24"/>
          <w:szCs w:val="24"/>
        </w:rPr>
        <w:t>T</w:t>
      </w:r>
      <w:r w:rsidR="002E0DD7">
        <w:rPr>
          <w:rFonts w:ascii="Times New Roman" w:hAnsi="Times New Roman" w:cs="Times New Roman"/>
          <w:sz w:val="24"/>
          <w:szCs w:val="24"/>
        </w:rPr>
        <w:t>he tables above</w:t>
      </w:r>
      <w:r w:rsidR="00C72FA5">
        <w:rPr>
          <w:rFonts w:ascii="Times New Roman" w:hAnsi="Times New Roman" w:cs="Times New Roman"/>
          <w:sz w:val="24"/>
          <w:szCs w:val="24"/>
        </w:rPr>
        <w:t xml:space="preserve"> show</w:t>
      </w:r>
      <w:r w:rsidR="002E0DD7">
        <w:rPr>
          <w:rFonts w:ascii="Times New Roman" w:hAnsi="Times New Roman" w:cs="Times New Roman"/>
          <w:sz w:val="24"/>
          <w:szCs w:val="24"/>
        </w:rPr>
        <w:t xml:space="preserve"> that both AMD and the Nasdaq are negatively skewed</w:t>
      </w:r>
      <w:r w:rsidR="00EB3F80">
        <w:rPr>
          <w:rFonts w:ascii="Times New Roman" w:hAnsi="Times New Roman" w:cs="Times New Roman"/>
          <w:sz w:val="24"/>
          <w:szCs w:val="24"/>
        </w:rPr>
        <w:t xml:space="preserve"> (fig 6 and 7). </w:t>
      </w:r>
    </w:p>
    <w:p w14:paraId="39AC862D" w14:textId="02AF34DA" w:rsidR="000C5F00" w:rsidRDefault="00E21A96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negative skew can be clear</w:t>
      </w:r>
      <w:r w:rsidR="00D613C4">
        <w:rPr>
          <w:rFonts w:ascii="Times New Roman" w:hAnsi="Times New Roman" w:cs="Times New Roman"/>
          <w:sz w:val="24"/>
          <w:szCs w:val="24"/>
        </w:rPr>
        <w:t>ly</w:t>
      </w:r>
      <w:r>
        <w:rPr>
          <w:rFonts w:ascii="Times New Roman" w:hAnsi="Times New Roman" w:cs="Times New Roman"/>
          <w:sz w:val="24"/>
          <w:szCs w:val="24"/>
        </w:rPr>
        <w:t xml:space="preserve"> seen on the histogram </w:t>
      </w:r>
      <w:r w:rsidR="00FB4CC9">
        <w:rPr>
          <w:rFonts w:ascii="Times New Roman" w:hAnsi="Times New Roman" w:cs="Times New Roman"/>
          <w:sz w:val="24"/>
          <w:szCs w:val="24"/>
        </w:rPr>
        <w:t>chart</w:t>
      </w:r>
      <w:r w:rsidR="002D6253">
        <w:rPr>
          <w:rFonts w:ascii="Times New Roman" w:hAnsi="Times New Roman" w:cs="Times New Roman"/>
          <w:sz w:val="24"/>
          <w:szCs w:val="24"/>
        </w:rPr>
        <w:t xml:space="preserve"> (Fig 8)</w:t>
      </w:r>
      <w:r w:rsidR="00FB4CC9">
        <w:rPr>
          <w:rFonts w:ascii="Times New Roman" w:hAnsi="Times New Roman" w:cs="Times New Roman"/>
          <w:sz w:val="24"/>
          <w:szCs w:val="24"/>
        </w:rPr>
        <w:t xml:space="preserve"> where both curves </w:t>
      </w:r>
      <w:r w:rsidR="00025683">
        <w:rPr>
          <w:rFonts w:ascii="Times New Roman" w:hAnsi="Times New Roman" w:cs="Times New Roman"/>
          <w:sz w:val="24"/>
          <w:szCs w:val="24"/>
        </w:rPr>
        <w:t>skewed to the right with most of the values concentrated on the left.</w:t>
      </w:r>
      <w:r w:rsidR="005B4FB8">
        <w:rPr>
          <w:rFonts w:ascii="Times New Roman" w:hAnsi="Times New Roman" w:cs="Times New Roman"/>
          <w:sz w:val="24"/>
          <w:szCs w:val="24"/>
        </w:rPr>
        <w:t xml:space="preserve"> A negative skew suggest a probability of extreme losses, which indicates that </w:t>
      </w:r>
      <w:r w:rsidR="0095480F">
        <w:rPr>
          <w:rFonts w:ascii="Times New Roman" w:hAnsi="Times New Roman" w:cs="Times New Roman"/>
          <w:sz w:val="24"/>
          <w:szCs w:val="24"/>
        </w:rPr>
        <w:t xml:space="preserve">AMD is less risky </w:t>
      </w:r>
      <w:r w:rsidR="003E4148">
        <w:rPr>
          <w:rFonts w:ascii="Times New Roman" w:hAnsi="Times New Roman" w:cs="Times New Roman"/>
          <w:sz w:val="24"/>
          <w:szCs w:val="24"/>
        </w:rPr>
        <w:t>than</w:t>
      </w:r>
      <w:r w:rsidR="0095480F">
        <w:rPr>
          <w:rFonts w:ascii="Times New Roman" w:hAnsi="Times New Roman" w:cs="Times New Roman"/>
          <w:sz w:val="24"/>
          <w:szCs w:val="24"/>
        </w:rPr>
        <w:t xml:space="preserve"> the Nasdaq as it </w:t>
      </w:r>
      <w:r w:rsidR="008B5D01">
        <w:rPr>
          <w:rFonts w:ascii="Times New Roman" w:hAnsi="Times New Roman" w:cs="Times New Roman"/>
          <w:sz w:val="24"/>
          <w:szCs w:val="24"/>
        </w:rPr>
        <w:t>has less of a negative skew.</w:t>
      </w:r>
      <w:r w:rsidR="00DF31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CD5DD6" w14:textId="4AB06155" w:rsidR="007159C3" w:rsidRDefault="007159C3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159C3">
        <w:rPr>
          <w:rFonts w:ascii="Times New Roman" w:hAnsi="Times New Roman" w:cs="Times New Roman"/>
          <w:sz w:val="24"/>
          <w:szCs w:val="24"/>
        </w:rPr>
        <w:t xml:space="preserve">Kurtosis is a measure of whether the data </w:t>
      </w:r>
      <w:r w:rsidR="006D5E93">
        <w:rPr>
          <w:rFonts w:ascii="Times New Roman" w:hAnsi="Times New Roman" w:cs="Times New Roman"/>
          <w:sz w:val="24"/>
          <w:szCs w:val="24"/>
        </w:rPr>
        <w:t xml:space="preserve">is </w:t>
      </w:r>
      <w:r w:rsidRPr="007159C3">
        <w:rPr>
          <w:rFonts w:ascii="Times New Roman" w:hAnsi="Times New Roman" w:cs="Times New Roman"/>
          <w:sz w:val="24"/>
          <w:szCs w:val="24"/>
        </w:rPr>
        <w:t xml:space="preserve">heavy-tailed or light-tailed relative to a normal distribution. </w:t>
      </w:r>
      <w:r w:rsidR="006D5E93">
        <w:rPr>
          <w:rFonts w:ascii="Times New Roman" w:hAnsi="Times New Roman" w:cs="Times New Roman"/>
          <w:sz w:val="24"/>
          <w:szCs w:val="24"/>
        </w:rPr>
        <w:t>D</w:t>
      </w:r>
      <w:r w:rsidRPr="007159C3">
        <w:rPr>
          <w:rFonts w:ascii="Times New Roman" w:hAnsi="Times New Roman" w:cs="Times New Roman"/>
          <w:sz w:val="24"/>
          <w:szCs w:val="24"/>
        </w:rPr>
        <w:t xml:space="preserve">ata sets with high kurtosis tend to have heavy tails, or outliers. Data sets with low kurtosis tend to have light tails, or lack of outliers. </w:t>
      </w:r>
      <w:r w:rsidR="00001D12">
        <w:rPr>
          <w:rFonts w:ascii="Times New Roman" w:hAnsi="Times New Roman" w:cs="Times New Roman"/>
          <w:sz w:val="24"/>
          <w:szCs w:val="24"/>
        </w:rPr>
        <w:t>Small kurtosis indicates less risk</w:t>
      </w:r>
      <w:r w:rsidR="00A11443">
        <w:rPr>
          <w:rFonts w:ascii="Times New Roman" w:hAnsi="Times New Roman" w:cs="Times New Roman"/>
          <w:sz w:val="24"/>
          <w:szCs w:val="24"/>
        </w:rPr>
        <w:t xml:space="preserve"> as </w:t>
      </w:r>
      <w:r w:rsidR="00A11443">
        <w:rPr>
          <w:rFonts w:ascii="Times New Roman" w:hAnsi="Times New Roman" w:cs="Times New Roman"/>
          <w:sz w:val="24"/>
          <w:szCs w:val="24"/>
        </w:rPr>
        <w:lastRenderedPageBreak/>
        <w:t>the probability of extreme losses is lower</w:t>
      </w:r>
      <w:r w:rsidR="002C2D6A">
        <w:rPr>
          <w:rFonts w:ascii="Times New Roman" w:hAnsi="Times New Roman" w:cs="Times New Roman"/>
          <w:sz w:val="24"/>
          <w:szCs w:val="24"/>
        </w:rPr>
        <w:t xml:space="preserve"> (</w:t>
      </w:r>
      <w:r w:rsidR="002C2D6A" w:rsidRPr="002C2D6A">
        <w:rPr>
          <w:rFonts w:ascii="Times New Roman" w:hAnsi="Times New Roman" w:cs="Times New Roman"/>
          <w:sz w:val="24"/>
          <w:szCs w:val="24"/>
        </w:rPr>
        <w:t>Sharma</w:t>
      </w:r>
      <w:r w:rsidR="002C2D6A">
        <w:rPr>
          <w:rFonts w:ascii="Times New Roman" w:hAnsi="Times New Roman" w:cs="Times New Roman"/>
          <w:sz w:val="24"/>
          <w:szCs w:val="24"/>
        </w:rPr>
        <w:t xml:space="preserve"> 2021). </w:t>
      </w:r>
      <w:r w:rsidR="00F1370F">
        <w:rPr>
          <w:rFonts w:ascii="Times New Roman" w:hAnsi="Times New Roman" w:cs="Times New Roman"/>
          <w:sz w:val="24"/>
          <w:szCs w:val="24"/>
        </w:rPr>
        <w:t xml:space="preserve">When analysing the </w:t>
      </w:r>
      <w:r w:rsidR="00515969">
        <w:rPr>
          <w:rFonts w:ascii="Times New Roman" w:hAnsi="Times New Roman" w:cs="Times New Roman"/>
          <w:sz w:val="24"/>
          <w:szCs w:val="24"/>
        </w:rPr>
        <w:t>data,</w:t>
      </w:r>
      <w:r w:rsidR="00477A31">
        <w:rPr>
          <w:rFonts w:ascii="Times New Roman" w:hAnsi="Times New Roman" w:cs="Times New Roman"/>
          <w:sz w:val="24"/>
          <w:szCs w:val="24"/>
        </w:rPr>
        <w:t xml:space="preserve"> excess kurtosis</w:t>
      </w:r>
      <w:r w:rsidR="00C72FA5">
        <w:rPr>
          <w:rFonts w:ascii="Times New Roman" w:hAnsi="Times New Roman" w:cs="Times New Roman"/>
          <w:sz w:val="24"/>
          <w:szCs w:val="24"/>
        </w:rPr>
        <w:t xml:space="preserve"> will be used</w:t>
      </w:r>
      <w:r w:rsidR="00477A31">
        <w:rPr>
          <w:rFonts w:ascii="Times New Roman" w:hAnsi="Times New Roman" w:cs="Times New Roman"/>
          <w:sz w:val="24"/>
          <w:szCs w:val="24"/>
        </w:rPr>
        <w:t xml:space="preserve"> to compare </w:t>
      </w:r>
      <w:r w:rsidR="00CF5A96">
        <w:rPr>
          <w:rFonts w:ascii="Times New Roman" w:hAnsi="Times New Roman" w:cs="Times New Roman"/>
          <w:sz w:val="24"/>
          <w:szCs w:val="24"/>
        </w:rPr>
        <w:t>AMD and the Nasdaq to a normal distribution</w:t>
      </w:r>
      <w:r w:rsidR="00B718D0">
        <w:rPr>
          <w:rFonts w:ascii="Times New Roman" w:hAnsi="Times New Roman" w:cs="Times New Roman"/>
          <w:sz w:val="24"/>
          <w:szCs w:val="24"/>
        </w:rPr>
        <w:t xml:space="preserve">, to determine </w:t>
      </w:r>
      <w:r w:rsidR="00C241AD">
        <w:rPr>
          <w:rFonts w:ascii="Times New Roman" w:hAnsi="Times New Roman" w:cs="Times New Roman"/>
          <w:sz w:val="24"/>
          <w:szCs w:val="24"/>
        </w:rPr>
        <w:t>the risk.</w:t>
      </w:r>
      <w:r w:rsidR="00BC5180" w:rsidRPr="00BC5180">
        <w:t xml:space="preserve"> </w:t>
      </w:r>
      <w:r w:rsidR="00BC5180" w:rsidRPr="00BC5180">
        <w:rPr>
          <w:rFonts w:ascii="Times New Roman" w:hAnsi="Times New Roman" w:cs="Times New Roman"/>
          <w:sz w:val="24"/>
          <w:szCs w:val="24"/>
        </w:rPr>
        <w:t>(Kurtosis -3 = Excess Kurtosis).</w:t>
      </w:r>
    </w:p>
    <w:p w14:paraId="4F5005DD" w14:textId="386D5136" w:rsidR="004A3396" w:rsidRDefault="00F664BE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664BE">
        <w:rPr>
          <w:rFonts w:ascii="Times New Roman" w:hAnsi="Times New Roman" w:cs="Times New Roman"/>
          <w:sz w:val="24"/>
          <w:szCs w:val="24"/>
        </w:rPr>
        <w:t xml:space="preserve">The weekly figures for excess kurtosis indicate that AMD (0.10) and the Nasdaq (0.23) has a slight positive excess kurtosis. </w:t>
      </w:r>
      <w:r w:rsidR="00501296">
        <w:rPr>
          <w:rFonts w:ascii="Times New Roman" w:hAnsi="Times New Roman" w:cs="Times New Roman"/>
          <w:sz w:val="24"/>
          <w:szCs w:val="24"/>
        </w:rPr>
        <w:t>When looking at the daily excess kur</w:t>
      </w:r>
      <w:r w:rsidR="00FA6AD4">
        <w:rPr>
          <w:rFonts w:ascii="Times New Roman" w:hAnsi="Times New Roman" w:cs="Times New Roman"/>
          <w:sz w:val="24"/>
          <w:szCs w:val="24"/>
        </w:rPr>
        <w:t>tosis</w:t>
      </w:r>
      <w:r w:rsidR="0038759F">
        <w:rPr>
          <w:rFonts w:ascii="Times New Roman" w:hAnsi="Times New Roman" w:cs="Times New Roman"/>
          <w:sz w:val="24"/>
          <w:szCs w:val="24"/>
        </w:rPr>
        <w:t xml:space="preserve">, </w:t>
      </w:r>
      <w:r w:rsidR="00E835A4">
        <w:rPr>
          <w:rFonts w:ascii="Times New Roman" w:hAnsi="Times New Roman" w:cs="Times New Roman"/>
          <w:sz w:val="24"/>
          <w:szCs w:val="24"/>
        </w:rPr>
        <w:t>AMD was 7.13 and the Nasdaq was 4.</w:t>
      </w:r>
      <w:r w:rsidR="00814424">
        <w:rPr>
          <w:rFonts w:ascii="Times New Roman" w:hAnsi="Times New Roman" w:cs="Times New Roman"/>
          <w:sz w:val="24"/>
          <w:szCs w:val="24"/>
        </w:rPr>
        <w:t>28</w:t>
      </w:r>
      <w:r w:rsidR="00BC5180">
        <w:rPr>
          <w:rFonts w:ascii="Times New Roman" w:hAnsi="Times New Roman" w:cs="Times New Roman"/>
          <w:sz w:val="24"/>
          <w:szCs w:val="24"/>
        </w:rPr>
        <w:t xml:space="preserve">. </w:t>
      </w:r>
      <w:r w:rsidR="00EB3818">
        <w:rPr>
          <w:rFonts w:ascii="Times New Roman" w:hAnsi="Times New Roman" w:cs="Times New Roman"/>
          <w:sz w:val="24"/>
          <w:szCs w:val="24"/>
        </w:rPr>
        <w:t xml:space="preserve">These figures </w:t>
      </w:r>
      <w:r w:rsidR="00D4382E">
        <w:rPr>
          <w:rFonts w:ascii="Times New Roman" w:hAnsi="Times New Roman" w:cs="Times New Roman"/>
          <w:sz w:val="24"/>
          <w:szCs w:val="24"/>
        </w:rPr>
        <w:t>suggest</w:t>
      </w:r>
      <w:r w:rsidR="00EB3818">
        <w:rPr>
          <w:rFonts w:ascii="Times New Roman" w:hAnsi="Times New Roman" w:cs="Times New Roman"/>
          <w:sz w:val="24"/>
          <w:szCs w:val="24"/>
        </w:rPr>
        <w:t xml:space="preserve"> that </w:t>
      </w:r>
      <w:r w:rsidR="004709C4">
        <w:rPr>
          <w:rFonts w:ascii="Times New Roman" w:hAnsi="Times New Roman" w:cs="Times New Roman"/>
          <w:sz w:val="24"/>
          <w:szCs w:val="24"/>
        </w:rPr>
        <w:t>both AMD and the Nasdaq is</w:t>
      </w:r>
      <w:r w:rsidR="004709C4" w:rsidRPr="004709C4">
        <w:t xml:space="preserve"> </w:t>
      </w:r>
      <w:bookmarkStart w:id="1" w:name="_Hlk100054554"/>
      <w:r w:rsidR="004709C4" w:rsidRPr="004709C4">
        <w:rPr>
          <w:rFonts w:ascii="Times New Roman" w:hAnsi="Times New Roman" w:cs="Times New Roman"/>
          <w:sz w:val="24"/>
          <w:szCs w:val="24"/>
        </w:rPr>
        <w:t>Leptokurtic</w:t>
      </w:r>
      <w:bookmarkEnd w:id="1"/>
      <w:r w:rsidR="00922323">
        <w:rPr>
          <w:rFonts w:ascii="Times New Roman" w:hAnsi="Times New Roman" w:cs="Times New Roman"/>
          <w:sz w:val="24"/>
          <w:szCs w:val="24"/>
        </w:rPr>
        <w:t>,</w:t>
      </w:r>
      <w:r w:rsidR="00CC442C">
        <w:rPr>
          <w:rFonts w:ascii="Times New Roman" w:hAnsi="Times New Roman" w:cs="Times New Roman"/>
          <w:sz w:val="24"/>
          <w:szCs w:val="24"/>
        </w:rPr>
        <w:t xml:space="preserve"> the tails on the distribution</w:t>
      </w:r>
      <w:r w:rsidR="00F277D5">
        <w:rPr>
          <w:rFonts w:ascii="Times New Roman" w:hAnsi="Times New Roman" w:cs="Times New Roman"/>
          <w:sz w:val="24"/>
          <w:szCs w:val="24"/>
        </w:rPr>
        <w:t>s</w:t>
      </w:r>
      <w:r w:rsidR="00CC442C">
        <w:rPr>
          <w:rFonts w:ascii="Times New Roman" w:hAnsi="Times New Roman" w:cs="Times New Roman"/>
          <w:sz w:val="24"/>
          <w:szCs w:val="24"/>
        </w:rPr>
        <w:t xml:space="preserve"> are heavier</w:t>
      </w:r>
      <w:r w:rsidR="00D4382E">
        <w:rPr>
          <w:rFonts w:ascii="Times New Roman" w:hAnsi="Times New Roman" w:cs="Times New Roman"/>
          <w:sz w:val="24"/>
          <w:szCs w:val="24"/>
        </w:rPr>
        <w:t xml:space="preserve"> which indicate that</w:t>
      </w:r>
      <w:r w:rsidR="00881091">
        <w:rPr>
          <w:rFonts w:ascii="Times New Roman" w:hAnsi="Times New Roman" w:cs="Times New Roman"/>
          <w:sz w:val="24"/>
          <w:szCs w:val="24"/>
        </w:rPr>
        <w:t xml:space="preserve"> the distribution</w:t>
      </w:r>
      <w:r w:rsidR="00F277D5">
        <w:rPr>
          <w:rFonts w:ascii="Times New Roman" w:hAnsi="Times New Roman" w:cs="Times New Roman"/>
          <w:sz w:val="24"/>
          <w:szCs w:val="24"/>
        </w:rPr>
        <w:t>s</w:t>
      </w:r>
      <w:r w:rsidR="00881091">
        <w:rPr>
          <w:rFonts w:ascii="Times New Roman" w:hAnsi="Times New Roman" w:cs="Times New Roman"/>
          <w:sz w:val="24"/>
          <w:szCs w:val="24"/>
        </w:rPr>
        <w:t xml:space="preserve"> has</w:t>
      </w:r>
      <w:r w:rsidR="00D4382E">
        <w:rPr>
          <w:rFonts w:ascii="Times New Roman" w:hAnsi="Times New Roman" w:cs="Times New Roman"/>
          <w:sz w:val="24"/>
          <w:szCs w:val="24"/>
        </w:rPr>
        <w:t xml:space="preserve"> extreme values </w:t>
      </w:r>
      <w:r w:rsidR="00881091">
        <w:rPr>
          <w:rFonts w:ascii="Times New Roman" w:hAnsi="Times New Roman" w:cs="Times New Roman"/>
          <w:sz w:val="24"/>
          <w:szCs w:val="24"/>
        </w:rPr>
        <w:t>and carries a greater amount of risk.</w:t>
      </w:r>
      <w:r w:rsidR="00324381">
        <w:rPr>
          <w:rFonts w:ascii="Times New Roman" w:hAnsi="Times New Roman" w:cs="Times New Roman"/>
          <w:sz w:val="24"/>
          <w:szCs w:val="24"/>
        </w:rPr>
        <w:t xml:space="preserve"> </w:t>
      </w:r>
      <w:r w:rsidR="00C72FA5">
        <w:rPr>
          <w:rFonts w:ascii="Times New Roman" w:hAnsi="Times New Roman" w:cs="Times New Roman"/>
          <w:sz w:val="24"/>
          <w:szCs w:val="24"/>
        </w:rPr>
        <w:t>T</w:t>
      </w:r>
      <w:r w:rsidR="00324381">
        <w:rPr>
          <w:rFonts w:ascii="Times New Roman" w:hAnsi="Times New Roman" w:cs="Times New Roman"/>
          <w:sz w:val="24"/>
          <w:szCs w:val="24"/>
        </w:rPr>
        <w:t xml:space="preserve">he histograms </w:t>
      </w:r>
      <w:r w:rsidR="00C72FA5">
        <w:rPr>
          <w:rFonts w:ascii="Times New Roman" w:hAnsi="Times New Roman" w:cs="Times New Roman"/>
          <w:sz w:val="24"/>
          <w:szCs w:val="24"/>
        </w:rPr>
        <w:t xml:space="preserve">show </w:t>
      </w:r>
      <w:r w:rsidR="00B211A4">
        <w:rPr>
          <w:rFonts w:ascii="Times New Roman" w:hAnsi="Times New Roman" w:cs="Times New Roman"/>
          <w:sz w:val="24"/>
          <w:szCs w:val="24"/>
        </w:rPr>
        <w:t xml:space="preserve">where a </w:t>
      </w:r>
      <w:r w:rsidR="00B211A4" w:rsidRPr="00B211A4">
        <w:rPr>
          <w:rFonts w:ascii="Times New Roman" w:hAnsi="Times New Roman" w:cs="Times New Roman"/>
          <w:sz w:val="24"/>
          <w:szCs w:val="24"/>
        </w:rPr>
        <w:t>Leptokurtic</w:t>
      </w:r>
      <w:r w:rsidR="00B211A4">
        <w:rPr>
          <w:rFonts w:ascii="Times New Roman" w:hAnsi="Times New Roman" w:cs="Times New Roman"/>
          <w:sz w:val="24"/>
          <w:szCs w:val="24"/>
        </w:rPr>
        <w:t xml:space="preserve"> pattern is depicted with the heavy tails</w:t>
      </w:r>
      <w:r w:rsidR="00CB5A0D">
        <w:rPr>
          <w:rFonts w:ascii="Times New Roman" w:hAnsi="Times New Roman" w:cs="Times New Roman"/>
          <w:sz w:val="24"/>
          <w:szCs w:val="24"/>
        </w:rPr>
        <w:t>. Th</w:t>
      </w:r>
      <w:r w:rsidR="00387BAE">
        <w:rPr>
          <w:rFonts w:ascii="Times New Roman" w:hAnsi="Times New Roman" w:cs="Times New Roman"/>
          <w:sz w:val="24"/>
          <w:szCs w:val="24"/>
        </w:rPr>
        <w:t xml:space="preserve">is also suggest that AMD is riskier than the Nasdaq </w:t>
      </w:r>
      <w:r w:rsidR="00B25921">
        <w:rPr>
          <w:rFonts w:ascii="Times New Roman" w:hAnsi="Times New Roman" w:cs="Times New Roman"/>
          <w:sz w:val="24"/>
          <w:szCs w:val="24"/>
        </w:rPr>
        <w:t>in terms of daily kurtosis</w:t>
      </w:r>
      <w:r w:rsidR="002C757B">
        <w:rPr>
          <w:rFonts w:ascii="Times New Roman" w:hAnsi="Times New Roman" w:cs="Times New Roman"/>
          <w:sz w:val="24"/>
          <w:szCs w:val="24"/>
        </w:rPr>
        <w:t xml:space="preserve"> (Fig 10)</w:t>
      </w:r>
      <w:r w:rsidR="00FE01FC">
        <w:rPr>
          <w:rFonts w:ascii="Times New Roman" w:hAnsi="Times New Roman" w:cs="Times New Roman"/>
          <w:sz w:val="24"/>
          <w:szCs w:val="24"/>
        </w:rPr>
        <w:t>.</w:t>
      </w:r>
    </w:p>
    <w:p w14:paraId="34839055" w14:textId="32E41496" w:rsidR="00E55100" w:rsidRPr="00E55100" w:rsidRDefault="004A3396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396">
        <w:rPr>
          <w:rFonts w:ascii="Times New Roman" w:hAnsi="Times New Roman" w:cs="Times New Roman"/>
          <w:b/>
          <w:bCs/>
          <w:sz w:val="24"/>
          <w:szCs w:val="24"/>
        </w:rPr>
        <w:t>Beta calculations</w:t>
      </w:r>
      <w:r w:rsidR="00EA314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E55100" w:rsidRPr="00E55100">
        <w:rPr>
          <w:rFonts w:ascii="Arial" w:eastAsia="Times New Roman" w:hAnsi="Arial" w:cs="Arial"/>
          <w:color w:val="111111"/>
          <w:spacing w:val="1"/>
          <w:sz w:val="27"/>
          <w:szCs w:val="27"/>
          <w:lang w:eastAsia="en-GB"/>
        </w:rPr>
        <w:t xml:space="preserve"> </w:t>
      </w:r>
    </w:p>
    <w:p w14:paraId="2F1EDC45" w14:textId="2FD9A988" w:rsidR="00DC5C9F" w:rsidRDefault="00E55100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5100">
        <w:rPr>
          <w:rFonts w:ascii="Times New Roman" w:hAnsi="Times New Roman" w:cs="Times New Roman"/>
          <w:sz w:val="24"/>
          <w:szCs w:val="24"/>
        </w:rPr>
        <w:t>Beta is a concept that measures the expected move in a stock relative to movements in the overall market.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5100">
        <w:rPr>
          <w:rFonts w:ascii="Times New Roman" w:hAnsi="Times New Roman" w:cs="Times New Roman"/>
          <w:sz w:val="24"/>
          <w:szCs w:val="24"/>
        </w:rPr>
        <w:t>A beta greater than 1.0 suggests that the stock is more volatile than the broader market, and a beta less than 1.0 indicates a stock with lower volatility</w:t>
      </w:r>
      <w:r w:rsidR="00982F07">
        <w:rPr>
          <w:rFonts w:ascii="Times New Roman" w:hAnsi="Times New Roman" w:cs="Times New Roman"/>
          <w:sz w:val="24"/>
          <w:szCs w:val="24"/>
        </w:rPr>
        <w:t xml:space="preserve"> (CFI 2022)</w:t>
      </w:r>
      <w:r w:rsidRPr="00E55100">
        <w:rPr>
          <w:rFonts w:ascii="Times New Roman" w:hAnsi="Times New Roman" w:cs="Times New Roman"/>
          <w:sz w:val="24"/>
          <w:szCs w:val="24"/>
        </w:rPr>
        <w:t>.</w:t>
      </w:r>
      <w:r w:rsidR="00B373D8">
        <w:rPr>
          <w:rFonts w:ascii="Times New Roman" w:hAnsi="Times New Roman" w:cs="Times New Roman"/>
          <w:sz w:val="24"/>
          <w:szCs w:val="24"/>
        </w:rPr>
        <w:t xml:space="preserve"> When analysing the beta we</w:t>
      </w:r>
      <w:r w:rsidR="005D0B47">
        <w:rPr>
          <w:rFonts w:ascii="Times New Roman" w:hAnsi="Times New Roman" w:cs="Times New Roman"/>
          <w:sz w:val="24"/>
          <w:szCs w:val="24"/>
        </w:rPr>
        <w:t xml:space="preserve"> used daily, </w:t>
      </w:r>
      <w:r w:rsidR="007160A3">
        <w:rPr>
          <w:rFonts w:ascii="Times New Roman" w:hAnsi="Times New Roman" w:cs="Times New Roman"/>
          <w:sz w:val="24"/>
          <w:szCs w:val="24"/>
        </w:rPr>
        <w:t>weekly,</w:t>
      </w:r>
      <w:r w:rsidR="005D0B47">
        <w:rPr>
          <w:rFonts w:ascii="Times New Roman" w:hAnsi="Times New Roman" w:cs="Times New Roman"/>
          <w:sz w:val="24"/>
          <w:szCs w:val="24"/>
        </w:rPr>
        <w:t xml:space="preserve"> and monthly </w:t>
      </w:r>
      <w:r w:rsidR="00753689">
        <w:rPr>
          <w:rFonts w:ascii="Times New Roman" w:hAnsi="Times New Roman" w:cs="Times New Roman"/>
          <w:sz w:val="24"/>
          <w:szCs w:val="24"/>
        </w:rPr>
        <w:t xml:space="preserve">statistics, </w:t>
      </w:r>
      <w:r w:rsidR="00C72FA5">
        <w:rPr>
          <w:rFonts w:ascii="Times New Roman" w:hAnsi="Times New Roman" w:cs="Times New Roman"/>
          <w:sz w:val="24"/>
          <w:szCs w:val="24"/>
        </w:rPr>
        <w:t>the</w:t>
      </w:r>
      <w:r w:rsidR="00753689">
        <w:rPr>
          <w:rFonts w:ascii="Times New Roman" w:hAnsi="Times New Roman" w:cs="Times New Roman"/>
          <w:sz w:val="24"/>
          <w:szCs w:val="24"/>
        </w:rPr>
        <w:t xml:space="preserve"> </w:t>
      </w:r>
      <w:r w:rsidR="00C72FA5">
        <w:rPr>
          <w:rFonts w:ascii="Times New Roman" w:hAnsi="Times New Roman" w:cs="Times New Roman"/>
          <w:sz w:val="24"/>
          <w:szCs w:val="24"/>
        </w:rPr>
        <w:t>calculation of</w:t>
      </w:r>
      <w:r w:rsidR="00753689">
        <w:rPr>
          <w:rFonts w:ascii="Times New Roman" w:hAnsi="Times New Roman" w:cs="Times New Roman"/>
          <w:sz w:val="24"/>
          <w:szCs w:val="24"/>
        </w:rPr>
        <w:t xml:space="preserve"> the </w:t>
      </w:r>
      <w:r w:rsidR="006F5BC6">
        <w:rPr>
          <w:rFonts w:ascii="Times New Roman" w:hAnsi="Times New Roman" w:cs="Times New Roman"/>
          <w:sz w:val="24"/>
          <w:szCs w:val="24"/>
        </w:rPr>
        <w:t>beta over different time periods</w:t>
      </w:r>
      <w:r w:rsidR="00C72FA5">
        <w:rPr>
          <w:rFonts w:ascii="Times New Roman" w:hAnsi="Times New Roman" w:cs="Times New Roman"/>
          <w:sz w:val="24"/>
          <w:szCs w:val="24"/>
        </w:rPr>
        <w:t xml:space="preserve"> was done</w:t>
      </w:r>
      <w:r w:rsidR="006F5BC6">
        <w:rPr>
          <w:rFonts w:ascii="Times New Roman" w:hAnsi="Times New Roman" w:cs="Times New Roman"/>
          <w:sz w:val="24"/>
          <w:szCs w:val="24"/>
        </w:rPr>
        <w:t xml:space="preserve"> to record the changes in volatility over the years and to analysis noticeable events that may </w:t>
      </w:r>
      <w:r w:rsidR="007160A3">
        <w:rPr>
          <w:rFonts w:ascii="Times New Roman" w:hAnsi="Times New Roman" w:cs="Times New Roman"/>
          <w:sz w:val="24"/>
          <w:szCs w:val="24"/>
        </w:rPr>
        <w:t>affect</w:t>
      </w:r>
      <w:r w:rsidR="006F5BC6">
        <w:rPr>
          <w:rFonts w:ascii="Times New Roman" w:hAnsi="Times New Roman" w:cs="Times New Roman"/>
          <w:sz w:val="24"/>
          <w:szCs w:val="24"/>
        </w:rPr>
        <w:t xml:space="preserve"> risk and volatility</w:t>
      </w:r>
      <w:r w:rsidR="0072727E">
        <w:rPr>
          <w:rFonts w:ascii="Times New Roman" w:hAnsi="Times New Roman" w:cs="Times New Roman"/>
          <w:sz w:val="24"/>
          <w:szCs w:val="24"/>
        </w:rPr>
        <w:t xml:space="preserve"> (Fig 11).</w:t>
      </w:r>
    </w:p>
    <w:p w14:paraId="2FCF1CE1" w14:textId="79D50B2C" w:rsidR="0072727E" w:rsidRDefault="00DC5C9F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Nasdaq as the benchmark index, </w:t>
      </w:r>
      <w:r w:rsidR="0080719C">
        <w:rPr>
          <w:rFonts w:ascii="Times New Roman" w:hAnsi="Times New Roman" w:cs="Times New Roman"/>
          <w:sz w:val="24"/>
          <w:szCs w:val="24"/>
        </w:rPr>
        <w:t>the intraday</w:t>
      </w:r>
      <w:r w:rsidR="00865888">
        <w:rPr>
          <w:rFonts w:ascii="Times New Roman" w:hAnsi="Times New Roman" w:cs="Times New Roman"/>
          <w:sz w:val="24"/>
          <w:szCs w:val="24"/>
        </w:rPr>
        <w:t xml:space="preserve"> (1.49)</w:t>
      </w:r>
      <w:r w:rsidR="0080719C">
        <w:rPr>
          <w:rFonts w:ascii="Times New Roman" w:hAnsi="Times New Roman" w:cs="Times New Roman"/>
          <w:sz w:val="24"/>
          <w:szCs w:val="24"/>
        </w:rPr>
        <w:t>, intraweek</w:t>
      </w:r>
      <w:r w:rsidR="00865888">
        <w:rPr>
          <w:rFonts w:ascii="Times New Roman" w:hAnsi="Times New Roman" w:cs="Times New Roman"/>
          <w:sz w:val="24"/>
          <w:szCs w:val="24"/>
        </w:rPr>
        <w:t xml:space="preserve"> (1.76)</w:t>
      </w:r>
      <w:r w:rsidR="0080719C">
        <w:rPr>
          <w:rFonts w:ascii="Times New Roman" w:hAnsi="Times New Roman" w:cs="Times New Roman"/>
          <w:sz w:val="24"/>
          <w:szCs w:val="24"/>
        </w:rPr>
        <w:t>, and intramonth</w:t>
      </w:r>
      <w:r w:rsidR="00865888">
        <w:rPr>
          <w:rFonts w:ascii="Times New Roman" w:hAnsi="Times New Roman" w:cs="Times New Roman"/>
          <w:sz w:val="24"/>
          <w:szCs w:val="24"/>
        </w:rPr>
        <w:t xml:space="preserve"> (2.099)</w:t>
      </w:r>
      <w:r w:rsidR="0080719C">
        <w:rPr>
          <w:rFonts w:ascii="Times New Roman" w:hAnsi="Times New Roman" w:cs="Times New Roman"/>
          <w:sz w:val="24"/>
          <w:szCs w:val="24"/>
        </w:rPr>
        <w:t xml:space="preserve"> beta</w:t>
      </w:r>
      <w:r w:rsidR="00C72FA5">
        <w:rPr>
          <w:rFonts w:ascii="Times New Roman" w:hAnsi="Times New Roman" w:cs="Times New Roman"/>
          <w:sz w:val="24"/>
          <w:szCs w:val="24"/>
        </w:rPr>
        <w:t xml:space="preserve"> was calculated</w:t>
      </w:r>
      <w:r w:rsidR="0080719C">
        <w:rPr>
          <w:rFonts w:ascii="Times New Roman" w:hAnsi="Times New Roman" w:cs="Times New Roman"/>
          <w:sz w:val="24"/>
          <w:szCs w:val="24"/>
        </w:rPr>
        <w:t xml:space="preserve"> </w:t>
      </w:r>
      <w:r w:rsidR="00467DB9">
        <w:rPr>
          <w:rFonts w:ascii="Times New Roman" w:hAnsi="Times New Roman" w:cs="Times New Roman"/>
          <w:sz w:val="24"/>
          <w:szCs w:val="24"/>
        </w:rPr>
        <w:t xml:space="preserve">for the </w:t>
      </w:r>
      <w:r w:rsidR="0058075D">
        <w:rPr>
          <w:rFonts w:ascii="Times New Roman" w:hAnsi="Times New Roman" w:cs="Times New Roman"/>
          <w:sz w:val="24"/>
          <w:szCs w:val="24"/>
        </w:rPr>
        <w:t>20-year</w:t>
      </w:r>
      <w:r w:rsidR="000C6816">
        <w:rPr>
          <w:rFonts w:ascii="Times New Roman" w:hAnsi="Times New Roman" w:cs="Times New Roman"/>
          <w:sz w:val="24"/>
          <w:szCs w:val="24"/>
        </w:rPr>
        <w:t xml:space="preserve"> period</w:t>
      </w:r>
      <w:r w:rsidR="00865888">
        <w:rPr>
          <w:rFonts w:ascii="Times New Roman" w:hAnsi="Times New Roman" w:cs="Times New Roman"/>
          <w:sz w:val="24"/>
          <w:szCs w:val="24"/>
        </w:rPr>
        <w:t xml:space="preserve">. </w:t>
      </w:r>
      <w:r w:rsidR="00AE0CE4">
        <w:rPr>
          <w:rFonts w:ascii="Times New Roman" w:hAnsi="Times New Roman" w:cs="Times New Roman"/>
          <w:sz w:val="24"/>
          <w:szCs w:val="24"/>
        </w:rPr>
        <w:t>A</w:t>
      </w:r>
      <w:r w:rsidR="0058075D">
        <w:rPr>
          <w:rFonts w:ascii="Times New Roman" w:hAnsi="Times New Roman" w:cs="Times New Roman"/>
          <w:sz w:val="24"/>
          <w:szCs w:val="24"/>
        </w:rPr>
        <w:t>ll</w:t>
      </w:r>
      <w:r w:rsidR="00AE0CE4">
        <w:rPr>
          <w:rFonts w:ascii="Times New Roman" w:hAnsi="Times New Roman" w:cs="Times New Roman"/>
          <w:sz w:val="24"/>
          <w:szCs w:val="24"/>
        </w:rPr>
        <w:t xml:space="preserve"> of</w:t>
      </w:r>
      <w:r w:rsidR="0058075D">
        <w:rPr>
          <w:rFonts w:ascii="Times New Roman" w:hAnsi="Times New Roman" w:cs="Times New Roman"/>
          <w:sz w:val="24"/>
          <w:szCs w:val="24"/>
        </w:rPr>
        <w:t xml:space="preserve"> the beta’s where well over one</w:t>
      </w:r>
      <w:r w:rsidR="00ED47FC">
        <w:rPr>
          <w:rFonts w:ascii="Times New Roman" w:hAnsi="Times New Roman" w:cs="Times New Roman"/>
          <w:sz w:val="24"/>
          <w:szCs w:val="24"/>
        </w:rPr>
        <w:t>,</w:t>
      </w:r>
      <w:r w:rsidR="0058075D">
        <w:rPr>
          <w:rFonts w:ascii="Times New Roman" w:hAnsi="Times New Roman" w:cs="Times New Roman"/>
          <w:sz w:val="24"/>
          <w:szCs w:val="24"/>
        </w:rPr>
        <w:t xml:space="preserve"> with the intra</w:t>
      </w:r>
      <w:r w:rsidR="00E54573">
        <w:rPr>
          <w:rFonts w:ascii="Times New Roman" w:hAnsi="Times New Roman" w:cs="Times New Roman"/>
          <w:sz w:val="24"/>
          <w:szCs w:val="24"/>
        </w:rPr>
        <w:t>month beta being over two, this suggest that th</w:t>
      </w:r>
      <w:r w:rsidR="00D6054A">
        <w:rPr>
          <w:rFonts w:ascii="Times New Roman" w:hAnsi="Times New Roman" w:cs="Times New Roman"/>
          <w:sz w:val="24"/>
          <w:szCs w:val="24"/>
        </w:rPr>
        <w:t xml:space="preserve">at AMD </w:t>
      </w:r>
      <w:r w:rsidR="00DB0960">
        <w:rPr>
          <w:rFonts w:ascii="Times New Roman" w:hAnsi="Times New Roman" w:cs="Times New Roman"/>
          <w:sz w:val="24"/>
          <w:szCs w:val="24"/>
        </w:rPr>
        <w:t xml:space="preserve">is more volatile </w:t>
      </w:r>
      <w:r w:rsidR="005E49F4">
        <w:rPr>
          <w:rFonts w:ascii="Times New Roman" w:hAnsi="Times New Roman" w:cs="Times New Roman"/>
          <w:sz w:val="24"/>
          <w:szCs w:val="24"/>
        </w:rPr>
        <w:t>than</w:t>
      </w:r>
      <w:r w:rsidR="00DB0960">
        <w:rPr>
          <w:rFonts w:ascii="Times New Roman" w:hAnsi="Times New Roman" w:cs="Times New Roman"/>
          <w:sz w:val="24"/>
          <w:szCs w:val="24"/>
        </w:rPr>
        <w:t xml:space="preserve"> the Nasdaq and carries more risk. </w:t>
      </w:r>
      <w:r w:rsidR="005E49F4">
        <w:rPr>
          <w:rFonts w:ascii="Times New Roman" w:hAnsi="Times New Roman" w:cs="Times New Roman"/>
          <w:sz w:val="24"/>
          <w:szCs w:val="24"/>
        </w:rPr>
        <w:t xml:space="preserve">Analysis was also carried out on an intraday </w:t>
      </w:r>
      <w:r w:rsidR="00E2216F">
        <w:rPr>
          <w:rFonts w:ascii="Times New Roman" w:hAnsi="Times New Roman" w:cs="Times New Roman"/>
          <w:sz w:val="24"/>
          <w:szCs w:val="24"/>
        </w:rPr>
        <w:t>five- and ten-year</w:t>
      </w:r>
      <w:r w:rsidR="005E49F4">
        <w:rPr>
          <w:rFonts w:ascii="Times New Roman" w:hAnsi="Times New Roman" w:cs="Times New Roman"/>
          <w:sz w:val="24"/>
          <w:szCs w:val="24"/>
        </w:rPr>
        <w:t xml:space="preserve"> period, </w:t>
      </w:r>
      <w:r w:rsidR="004A2FE8">
        <w:rPr>
          <w:rFonts w:ascii="Times New Roman" w:hAnsi="Times New Roman" w:cs="Times New Roman"/>
          <w:sz w:val="24"/>
          <w:szCs w:val="24"/>
        </w:rPr>
        <w:t xml:space="preserve">the beta results for these periods where </w:t>
      </w:r>
      <w:r w:rsidR="00E2216F">
        <w:rPr>
          <w:rFonts w:ascii="Times New Roman" w:hAnsi="Times New Roman" w:cs="Times New Roman"/>
          <w:sz w:val="24"/>
          <w:szCs w:val="24"/>
        </w:rPr>
        <w:t>very similar to the intraday 20-year period. This suggests that</w:t>
      </w:r>
      <w:r w:rsidR="007C1BC4">
        <w:rPr>
          <w:rFonts w:ascii="Times New Roman" w:hAnsi="Times New Roman" w:cs="Times New Roman"/>
          <w:sz w:val="24"/>
          <w:szCs w:val="24"/>
        </w:rPr>
        <w:t xml:space="preserve"> AMD hasn’t become less volatile over time. </w:t>
      </w:r>
    </w:p>
    <w:p w14:paraId="577D6327" w14:textId="6A8DB59A" w:rsidR="009402A8" w:rsidRDefault="00BD1653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1FE">
        <w:rPr>
          <w:rFonts w:ascii="Times New Roman" w:hAnsi="Times New Roman" w:cs="Times New Roman"/>
          <w:sz w:val="24"/>
          <w:szCs w:val="24"/>
        </w:rPr>
        <w:t xml:space="preserve">relationship between </w:t>
      </w:r>
      <w:r w:rsidR="0061599D">
        <w:rPr>
          <w:rFonts w:ascii="Times New Roman" w:hAnsi="Times New Roman" w:cs="Times New Roman"/>
          <w:sz w:val="24"/>
          <w:szCs w:val="24"/>
        </w:rPr>
        <w:t xml:space="preserve">AMD and Nasdaq </w:t>
      </w:r>
      <w:r>
        <w:rPr>
          <w:rFonts w:ascii="Times New Roman" w:hAnsi="Times New Roman" w:cs="Times New Roman"/>
          <w:sz w:val="24"/>
          <w:szCs w:val="24"/>
        </w:rPr>
        <w:t xml:space="preserve">can be visualised </w:t>
      </w:r>
      <w:r w:rsidR="0061599D">
        <w:rPr>
          <w:rFonts w:ascii="Times New Roman" w:hAnsi="Times New Roman" w:cs="Times New Roman"/>
          <w:sz w:val="24"/>
          <w:szCs w:val="24"/>
        </w:rPr>
        <w:t>in the regression graphs</w:t>
      </w:r>
      <w:r w:rsidR="0072727E">
        <w:rPr>
          <w:rFonts w:ascii="Times New Roman" w:hAnsi="Times New Roman" w:cs="Times New Roman"/>
          <w:sz w:val="24"/>
          <w:szCs w:val="24"/>
        </w:rPr>
        <w:t xml:space="preserve"> (Fig 15, 16 and 17)</w:t>
      </w:r>
      <w:r w:rsidR="0061599D">
        <w:rPr>
          <w:rFonts w:ascii="Times New Roman" w:hAnsi="Times New Roman" w:cs="Times New Roman"/>
          <w:sz w:val="24"/>
          <w:szCs w:val="24"/>
        </w:rPr>
        <w:t xml:space="preserve">. </w:t>
      </w:r>
      <w:r w:rsidR="00B25611">
        <w:rPr>
          <w:rFonts w:ascii="Times New Roman" w:hAnsi="Times New Roman" w:cs="Times New Roman"/>
          <w:sz w:val="24"/>
          <w:szCs w:val="24"/>
        </w:rPr>
        <w:t xml:space="preserve">The regression statistics </w:t>
      </w:r>
      <w:r w:rsidR="00663622">
        <w:rPr>
          <w:rFonts w:ascii="Times New Roman" w:hAnsi="Times New Roman" w:cs="Times New Roman"/>
          <w:sz w:val="24"/>
          <w:szCs w:val="24"/>
        </w:rPr>
        <w:t>give us</w:t>
      </w:r>
      <w:r w:rsidR="00B25611">
        <w:rPr>
          <w:rFonts w:ascii="Times New Roman" w:hAnsi="Times New Roman" w:cs="Times New Roman"/>
          <w:sz w:val="24"/>
          <w:szCs w:val="24"/>
        </w:rPr>
        <w:t xml:space="preserve"> the R</w:t>
      </w:r>
      <w:r w:rsidR="00320771">
        <w:rPr>
          <w:rFonts w:ascii="Times New Roman" w:hAnsi="Times New Roman" w:cs="Times New Roman"/>
          <w:sz w:val="24"/>
          <w:szCs w:val="24"/>
        </w:rPr>
        <w:t>- squared for the daily</w:t>
      </w:r>
      <w:r w:rsidR="00FF21B8">
        <w:rPr>
          <w:rFonts w:ascii="Times New Roman" w:hAnsi="Times New Roman" w:cs="Times New Roman"/>
          <w:sz w:val="24"/>
          <w:szCs w:val="24"/>
        </w:rPr>
        <w:t xml:space="preserve"> (</w:t>
      </w:r>
      <w:r w:rsidR="00297D02">
        <w:rPr>
          <w:rFonts w:ascii="Times New Roman" w:hAnsi="Times New Roman" w:cs="Times New Roman"/>
          <w:sz w:val="24"/>
          <w:szCs w:val="24"/>
        </w:rPr>
        <w:t>0</w:t>
      </w:r>
      <w:r w:rsidR="00FF21B8">
        <w:rPr>
          <w:rFonts w:ascii="Times New Roman" w:hAnsi="Times New Roman" w:cs="Times New Roman"/>
          <w:sz w:val="24"/>
          <w:szCs w:val="24"/>
        </w:rPr>
        <w:t>.304)</w:t>
      </w:r>
      <w:r w:rsidR="00320771">
        <w:rPr>
          <w:rFonts w:ascii="Times New Roman" w:hAnsi="Times New Roman" w:cs="Times New Roman"/>
          <w:sz w:val="24"/>
          <w:szCs w:val="24"/>
        </w:rPr>
        <w:t>, weekly</w:t>
      </w:r>
      <w:r w:rsidR="00297D02">
        <w:rPr>
          <w:rFonts w:ascii="Times New Roman" w:hAnsi="Times New Roman" w:cs="Times New Roman"/>
          <w:sz w:val="24"/>
          <w:szCs w:val="24"/>
        </w:rPr>
        <w:t xml:space="preserve"> (0.393)</w:t>
      </w:r>
      <w:r w:rsidR="00320771">
        <w:rPr>
          <w:rFonts w:ascii="Times New Roman" w:hAnsi="Times New Roman" w:cs="Times New Roman"/>
          <w:sz w:val="24"/>
          <w:szCs w:val="24"/>
        </w:rPr>
        <w:t xml:space="preserve"> and monthly regressions</w:t>
      </w:r>
      <w:r w:rsidR="00297D02">
        <w:rPr>
          <w:rFonts w:ascii="Times New Roman" w:hAnsi="Times New Roman" w:cs="Times New Roman"/>
          <w:sz w:val="24"/>
          <w:szCs w:val="24"/>
        </w:rPr>
        <w:t xml:space="preserve"> (0.352)</w:t>
      </w:r>
      <w:r w:rsidR="00663622">
        <w:rPr>
          <w:rFonts w:ascii="Times New Roman" w:hAnsi="Times New Roman" w:cs="Times New Roman"/>
          <w:sz w:val="24"/>
          <w:szCs w:val="24"/>
        </w:rPr>
        <w:t xml:space="preserve">, these </w:t>
      </w:r>
      <w:r w:rsidR="007E08FA">
        <w:rPr>
          <w:rFonts w:ascii="Times New Roman" w:hAnsi="Times New Roman" w:cs="Times New Roman"/>
          <w:sz w:val="24"/>
          <w:szCs w:val="24"/>
        </w:rPr>
        <w:t>regress</w:t>
      </w:r>
      <w:r w:rsidR="00812E4F">
        <w:rPr>
          <w:rFonts w:ascii="Times New Roman" w:hAnsi="Times New Roman" w:cs="Times New Roman"/>
          <w:sz w:val="24"/>
          <w:szCs w:val="24"/>
        </w:rPr>
        <w:t xml:space="preserve">ion statistics indicate that between 30% and 40% </w:t>
      </w:r>
      <w:r w:rsidR="00F55D5A">
        <w:rPr>
          <w:rFonts w:ascii="Times New Roman" w:hAnsi="Times New Roman" w:cs="Times New Roman"/>
          <w:sz w:val="24"/>
          <w:szCs w:val="24"/>
        </w:rPr>
        <w:t>of the observed variation</w:t>
      </w:r>
      <w:r w:rsidR="006E202C">
        <w:rPr>
          <w:rFonts w:ascii="Times New Roman" w:hAnsi="Times New Roman" w:cs="Times New Roman"/>
          <w:sz w:val="24"/>
          <w:szCs w:val="24"/>
        </w:rPr>
        <w:t xml:space="preserve"> of AMD</w:t>
      </w:r>
      <w:r w:rsidR="00F55D5A">
        <w:rPr>
          <w:rFonts w:ascii="Times New Roman" w:hAnsi="Times New Roman" w:cs="Times New Roman"/>
          <w:sz w:val="24"/>
          <w:szCs w:val="24"/>
        </w:rPr>
        <w:t xml:space="preserve"> can be expla</w:t>
      </w:r>
      <w:r w:rsidR="006E202C">
        <w:rPr>
          <w:rFonts w:ascii="Times New Roman" w:hAnsi="Times New Roman" w:cs="Times New Roman"/>
          <w:sz w:val="24"/>
          <w:szCs w:val="24"/>
        </w:rPr>
        <w:t xml:space="preserve">in by the Nasdaq. </w:t>
      </w:r>
      <w:r w:rsidR="00C853E7">
        <w:rPr>
          <w:rFonts w:ascii="Times New Roman" w:hAnsi="Times New Roman" w:cs="Times New Roman"/>
          <w:sz w:val="24"/>
          <w:szCs w:val="24"/>
        </w:rPr>
        <w:t xml:space="preserve">This indicate that </w:t>
      </w:r>
      <w:r w:rsidR="00A07CB6">
        <w:rPr>
          <w:rFonts w:ascii="Times New Roman" w:hAnsi="Times New Roman" w:cs="Times New Roman"/>
          <w:sz w:val="24"/>
          <w:szCs w:val="24"/>
        </w:rPr>
        <w:t xml:space="preserve">AMD is not closely linked </w:t>
      </w:r>
      <w:r w:rsidR="00961F09">
        <w:rPr>
          <w:rFonts w:ascii="Times New Roman" w:hAnsi="Times New Roman" w:cs="Times New Roman"/>
          <w:sz w:val="24"/>
          <w:szCs w:val="24"/>
        </w:rPr>
        <w:t>to the benchmark index and is not explained by the market, this makes it harder to predict price movements and increases risk.</w:t>
      </w:r>
    </w:p>
    <w:p w14:paraId="1FFC5EAD" w14:textId="77777777" w:rsidR="00BD1653" w:rsidRDefault="00BD1653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AF6DBE" w14:textId="2746DCE3" w:rsidR="007160A3" w:rsidRPr="00C6301F" w:rsidRDefault="006E54C6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301F">
        <w:rPr>
          <w:rFonts w:ascii="Times New Roman" w:hAnsi="Times New Roman" w:cs="Times New Roman"/>
          <w:sz w:val="24"/>
          <w:szCs w:val="24"/>
        </w:rPr>
        <w:lastRenderedPageBreak/>
        <w:t xml:space="preserve">Over the period of the </w:t>
      </w:r>
      <w:r w:rsidR="00AF1F67" w:rsidRPr="00C6301F">
        <w:rPr>
          <w:rFonts w:ascii="Times New Roman" w:hAnsi="Times New Roman" w:cs="Times New Roman"/>
          <w:sz w:val="24"/>
          <w:szCs w:val="24"/>
        </w:rPr>
        <w:t xml:space="preserve">08 </w:t>
      </w:r>
      <w:r w:rsidR="00D56E19" w:rsidRPr="00C6301F">
        <w:rPr>
          <w:rFonts w:ascii="Times New Roman" w:hAnsi="Times New Roman" w:cs="Times New Roman"/>
          <w:sz w:val="24"/>
          <w:szCs w:val="24"/>
        </w:rPr>
        <w:t>Financial</w:t>
      </w:r>
      <w:r w:rsidR="00AF1F67" w:rsidRPr="00C6301F">
        <w:rPr>
          <w:rFonts w:ascii="Times New Roman" w:hAnsi="Times New Roman" w:cs="Times New Roman"/>
          <w:sz w:val="24"/>
          <w:szCs w:val="24"/>
        </w:rPr>
        <w:t xml:space="preserve"> crisis</w:t>
      </w:r>
      <w:r w:rsidR="00D56E19" w:rsidRPr="00C6301F">
        <w:rPr>
          <w:rFonts w:ascii="Times New Roman" w:hAnsi="Times New Roman" w:cs="Times New Roman"/>
          <w:sz w:val="24"/>
          <w:szCs w:val="24"/>
        </w:rPr>
        <w:t>, AMD where slightly less volatile</w:t>
      </w:r>
      <w:r w:rsidR="00AB2F06" w:rsidRPr="00C6301F">
        <w:rPr>
          <w:rFonts w:ascii="Times New Roman" w:hAnsi="Times New Roman" w:cs="Times New Roman"/>
          <w:sz w:val="24"/>
          <w:szCs w:val="24"/>
        </w:rPr>
        <w:t xml:space="preserve"> (1.3</w:t>
      </w:r>
      <w:r w:rsidR="005E0F54" w:rsidRPr="00C6301F">
        <w:rPr>
          <w:rFonts w:ascii="Times New Roman" w:hAnsi="Times New Roman" w:cs="Times New Roman"/>
          <w:sz w:val="24"/>
          <w:szCs w:val="24"/>
        </w:rPr>
        <w:t>4</w:t>
      </w:r>
      <w:r w:rsidR="00AB2F06" w:rsidRPr="00C6301F">
        <w:rPr>
          <w:rFonts w:ascii="Times New Roman" w:hAnsi="Times New Roman" w:cs="Times New Roman"/>
          <w:sz w:val="24"/>
          <w:szCs w:val="24"/>
        </w:rPr>
        <w:t xml:space="preserve">), but where still </w:t>
      </w:r>
      <w:r w:rsidR="005E0F54" w:rsidRPr="00C6301F">
        <w:rPr>
          <w:rFonts w:ascii="Times New Roman" w:hAnsi="Times New Roman" w:cs="Times New Roman"/>
          <w:sz w:val="24"/>
          <w:szCs w:val="24"/>
        </w:rPr>
        <w:t xml:space="preserve">significantly above one. The same occurred during </w:t>
      </w:r>
      <w:r w:rsidR="00DD4FC5" w:rsidRPr="00C6301F">
        <w:rPr>
          <w:rFonts w:ascii="Times New Roman" w:hAnsi="Times New Roman" w:cs="Times New Roman"/>
          <w:sz w:val="24"/>
          <w:szCs w:val="24"/>
        </w:rPr>
        <w:t>the recent covid 19 p</w:t>
      </w:r>
      <w:r w:rsidR="00D97174">
        <w:rPr>
          <w:rFonts w:ascii="Times New Roman" w:hAnsi="Times New Roman" w:cs="Times New Roman"/>
          <w:sz w:val="24"/>
          <w:szCs w:val="24"/>
        </w:rPr>
        <w:t xml:space="preserve">andemic </w:t>
      </w:r>
      <w:r w:rsidR="00DD4FC5" w:rsidRPr="00C6301F">
        <w:rPr>
          <w:rFonts w:ascii="Times New Roman" w:hAnsi="Times New Roman" w:cs="Times New Roman"/>
          <w:sz w:val="24"/>
          <w:szCs w:val="24"/>
        </w:rPr>
        <w:t xml:space="preserve">where AMD saw another slight decrease in volatility </w:t>
      </w:r>
      <w:r w:rsidR="00A214B3" w:rsidRPr="00C6301F">
        <w:rPr>
          <w:rFonts w:ascii="Times New Roman" w:hAnsi="Times New Roman" w:cs="Times New Roman"/>
          <w:sz w:val="24"/>
          <w:szCs w:val="24"/>
        </w:rPr>
        <w:t>to 1.37 , still remaining above the</w:t>
      </w:r>
      <w:r w:rsidR="00852DB4" w:rsidRPr="00C6301F">
        <w:rPr>
          <w:rFonts w:ascii="Times New Roman" w:hAnsi="Times New Roman" w:cs="Times New Roman"/>
          <w:sz w:val="24"/>
          <w:szCs w:val="24"/>
        </w:rPr>
        <w:t xml:space="preserve"> risk</w:t>
      </w:r>
      <w:r w:rsidR="00A214B3" w:rsidRPr="00C6301F">
        <w:rPr>
          <w:rFonts w:ascii="Times New Roman" w:hAnsi="Times New Roman" w:cs="Times New Roman"/>
          <w:sz w:val="24"/>
          <w:szCs w:val="24"/>
        </w:rPr>
        <w:t xml:space="preserve"> threshold </w:t>
      </w:r>
      <w:r w:rsidR="00852DB4" w:rsidRPr="00C6301F">
        <w:rPr>
          <w:rFonts w:ascii="Times New Roman" w:hAnsi="Times New Roman" w:cs="Times New Roman"/>
          <w:sz w:val="24"/>
          <w:szCs w:val="24"/>
        </w:rPr>
        <w:t>of one. The be</w:t>
      </w:r>
      <w:r w:rsidR="0045405F" w:rsidRPr="00C6301F">
        <w:rPr>
          <w:rFonts w:ascii="Times New Roman" w:hAnsi="Times New Roman" w:cs="Times New Roman"/>
          <w:sz w:val="24"/>
          <w:szCs w:val="24"/>
        </w:rPr>
        <w:t xml:space="preserve">ta </w:t>
      </w:r>
      <w:r w:rsidR="00852DB4" w:rsidRPr="00C6301F">
        <w:rPr>
          <w:rFonts w:ascii="Times New Roman" w:hAnsi="Times New Roman" w:cs="Times New Roman"/>
          <w:sz w:val="24"/>
          <w:szCs w:val="24"/>
        </w:rPr>
        <w:t xml:space="preserve">calculations </w:t>
      </w:r>
      <w:r w:rsidR="0045405F" w:rsidRPr="00C6301F">
        <w:rPr>
          <w:rFonts w:ascii="Times New Roman" w:hAnsi="Times New Roman" w:cs="Times New Roman"/>
          <w:sz w:val="24"/>
          <w:szCs w:val="24"/>
        </w:rPr>
        <w:t>have given us an insight into the volatility of the A</w:t>
      </w:r>
      <w:r w:rsidR="00364684" w:rsidRPr="00C6301F">
        <w:rPr>
          <w:rFonts w:ascii="Times New Roman" w:hAnsi="Times New Roman" w:cs="Times New Roman"/>
          <w:sz w:val="24"/>
          <w:szCs w:val="24"/>
        </w:rPr>
        <w:t>M</w:t>
      </w:r>
      <w:r w:rsidR="0045405F" w:rsidRPr="00C6301F">
        <w:rPr>
          <w:rFonts w:ascii="Times New Roman" w:hAnsi="Times New Roman" w:cs="Times New Roman"/>
          <w:sz w:val="24"/>
          <w:szCs w:val="24"/>
        </w:rPr>
        <w:t>D stock</w:t>
      </w:r>
      <w:r w:rsidR="00364684" w:rsidRPr="00C6301F">
        <w:rPr>
          <w:rFonts w:ascii="Times New Roman" w:hAnsi="Times New Roman" w:cs="Times New Roman"/>
          <w:sz w:val="24"/>
          <w:szCs w:val="24"/>
        </w:rPr>
        <w:t xml:space="preserve">. </w:t>
      </w:r>
      <w:r w:rsidR="00D34E4A" w:rsidRPr="00C6301F">
        <w:rPr>
          <w:rFonts w:ascii="Times New Roman" w:hAnsi="Times New Roman" w:cs="Times New Roman"/>
          <w:sz w:val="24"/>
          <w:szCs w:val="24"/>
        </w:rPr>
        <w:t>AMD is</w:t>
      </w:r>
      <w:r w:rsidR="00597240" w:rsidRPr="00C6301F">
        <w:rPr>
          <w:rFonts w:ascii="Times New Roman" w:hAnsi="Times New Roman" w:cs="Times New Roman"/>
          <w:sz w:val="24"/>
          <w:szCs w:val="24"/>
        </w:rPr>
        <w:t xml:space="preserve"> more susceptible to price movements than the Nasdaq </w:t>
      </w:r>
      <w:r w:rsidR="009E763B" w:rsidRPr="00C6301F">
        <w:rPr>
          <w:rFonts w:ascii="Times New Roman" w:hAnsi="Times New Roman" w:cs="Times New Roman"/>
          <w:sz w:val="24"/>
          <w:szCs w:val="24"/>
        </w:rPr>
        <w:t>which would make it a very risky investment.</w:t>
      </w:r>
      <w:r w:rsidR="006C4106" w:rsidRPr="00C630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C6CCA" w14:textId="4D5CE9E6" w:rsidR="005D2ADB" w:rsidRPr="00C6301F" w:rsidRDefault="00E15FE2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6301F">
        <w:rPr>
          <w:rFonts w:ascii="Times New Roman" w:hAnsi="Times New Roman" w:cs="Times New Roman"/>
          <w:b/>
          <w:bCs/>
          <w:sz w:val="24"/>
          <w:szCs w:val="24"/>
        </w:rPr>
        <w:t xml:space="preserve">Financial </w:t>
      </w:r>
      <w:r w:rsidR="007D00AB">
        <w:rPr>
          <w:rFonts w:ascii="Times New Roman" w:hAnsi="Times New Roman" w:cs="Times New Roman"/>
          <w:b/>
          <w:bCs/>
          <w:sz w:val="24"/>
          <w:szCs w:val="24"/>
        </w:rPr>
        <w:t>Ratios</w:t>
      </w:r>
      <w:r w:rsidRPr="00C630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F2A5139" w14:textId="63DB08CC" w:rsidR="005D2ADB" w:rsidRPr="00C6301F" w:rsidRDefault="00BD1653" w:rsidP="003077F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E"/>
        </w:rPr>
      </w:pPr>
      <w:r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When undertaking the 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financial analysis of </w:t>
      </w:r>
      <w:r w:rsidR="00987BB5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AMD, 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we looked at the P/E ratio</w:t>
      </w:r>
      <w:r w:rsidR="00987BB5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, 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PEG ratio</w:t>
      </w:r>
      <w:r w:rsidR="00987BB5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and the ROE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. The P/E ratio </w:t>
      </w:r>
      <w:r w:rsidR="004E2984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for 2022 was 46.4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, which suggested that </w:t>
      </w:r>
      <w:r w:rsidR="004E2984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AMD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trades at </w:t>
      </w:r>
      <w:r w:rsidR="00BF5359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46.4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times earnings. </w:t>
      </w:r>
      <w:r w:rsidR="00AA00D8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This </w:t>
      </w:r>
      <w:r w:rsidR="00E00883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is significantly less than the P/E ratio of </w:t>
      </w:r>
      <w:r w:rsidR="00F337D4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66.43 in 2012 but still suggests that AMD stock is </w:t>
      </w:r>
      <w:r w:rsidR="00E77F94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overvalued. The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results for the PEG ratio was </w:t>
      </w:r>
      <w:r w:rsidR="005A654A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0.98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, this </w:t>
      </w:r>
      <w:r w:rsidR="00CE1F27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contradicts </w:t>
      </w:r>
      <w:r w:rsidR="00742A8D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the P/E ratio and suggests that the stock is fairly priced or slightly undervalued</w:t>
      </w:r>
      <w:r w:rsidR="00E77F94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. 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Next, the return on equity</w:t>
      </w:r>
      <w:r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was calculated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(ROE), the ROE is a financial ratio that tells you how much a company earns in comparison to the net assets it holds (Birken and Curry 2021). </w:t>
      </w:r>
      <w:r w:rsidR="00C6301F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The </w:t>
      </w:r>
      <w:r w:rsidR="005D2ADB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ROE</w:t>
      </w:r>
      <w:r w:rsidR="00C6301F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 of </w:t>
      </w:r>
      <w:r w:rsidR="0049396D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>47.3%</w:t>
      </w:r>
      <w:r w:rsidR="007669E7" w:rsidRPr="00C6301F">
        <w:rPr>
          <w:rFonts w:ascii="Times New Roman" w:hAnsi="Times New Roman" w:cs="Times New Roman"/>
          <w:sz w:val="24"/>
          <w:szCs w:val="24"/>
        </w:rPr>
        <w:t xml:space="preserve"> , suggest</w:t>
      </w:r>
      <w:r w:rsidR="00C6301F" w:rsidRPr="00C6301F">
        <w:rPr>
          <w:rFonts w:ascii="Times New Roman" w:hAnsi="Times New Roman" w:cs="Times New Roman"/>
          <w:sz w:val="24"/>
          <w:szCs w:val="24"/>
        </w:rPr>
        <w:t>ed</w:t>
      </w:r>
      <w:r w:rsidR="007669E7" w:rsidRPr="00C6301F">
        <w:rPr>
          <w:rFonts w:ascii="Times New Roman" w:hAnsi="Times New Roman" w:cs="Times New Roman"/>
          <w:sz w:val="24"/>
          <w:szCs w:val="24"/>
        </w:rPr>
        <w:t xml:space="preserve"> that AMD </w:t>
      </w:r>
      <w:r w:rsidR="007669E7" w:rsidRPr="00C6301F">
        <w:rPr>
          <w:rFonts w:ascii="Times New Roman" w:eastAsia="Times New Roman" w:hAnsi="Times New Roman" w:cs="Times New Roman"/>
          <w:sz w:val="24"/>
          <w:szCs w:val="24"/>
          <w:lang w:val="en-IE"/>
        </w:rPr>
        <w:t xml:space="preserve">generated $0.43 of profit for every $1 of total equity last year, </w:t>
      </w:r>
    </w:p>
    <w:p w14:paraId="5420E2A5" w14:textId="77777777" w:rsidR="00454E52" w:rsidRDefault="00454E52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73BBA" w14:textId="7161E87C" w:rsidR="00EA3143" w:rsidRDefault="00EA3143" w:rsidP="003077F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Trading Note:</w:t>
      </w:r>
    </w:p>
    <w:p w14:paraId="1509EC25" w14:textId="4C2AA098" w:rsidR="00181F48" w:rsidRDefault="00F37B26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B26">
        <w:rPr>
          <w:rFonts w:ascii="Times New Roman" w:hAnsi="Times New Roman" w:cs="Times New Roman"/>
          <w:sz w:val="24"/>
          <w:szCs w:val="24"/>
        </w:rPr>
        <w:t>Eve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 w:rsidR="007A3B93">
        <w:rPr>
          <w:rFonts w:ascii="Times New Roman" w:hAnsi="Times New Roman" w:cs="Times New Roman"/>
          <w:sz w:val="24"/>
          <w:szCs w:val="24"/>
        </w:rPr>
        <w:t xml:space="preserve">though </w:t>
      </w:r>
      <w:r w:rsidR="00B657C9">
        <w:rPr>
          <w:rFonts w:ascii="Times New Roman" w:hAnsi="Times New Roman" w:cs="Times New Roman"/>
          <w:sz w:val="24"/>
          <w:szCs w:val="24"/>
        </w:rPr>
        <w:t>AMD has seen exponential returns over the past 20 years</w:t>
      </w:r>
      <w:r w:rsidR="00F505E3">
        <w:rPr>
          <w:rFonts w:ascii="Times New Roman" w:hAnsi="Times New Roman" w:cs="Times New Roman"/>
          <w:sz w:val="24"/>
          <w:szCs w:val="24"/>
        </w:rPr>
        <w:t xml:space="preserve"> and is in an</w:t>
      </w:r>
      <w:r w:rsidR="00B50F0F">
        <w:rPr>
          <w:rFonts w:ascii="Times New Roman" w:hAnsi="Times New Roman" w:cs="Times New Roman"/>
          <w:sz w:val="24"/>
          <w:szCs w:val="24"/>
        </w:rPr>
        <w:t xml:space="preserve"> ever</w:t>
      </w:r>
      <w:r w:rsidR="007A3B93">
        <w:rPr>
          <w:rFonts w:ascii="Times New Roman" w:hAnsi="Times New Roman" w:cs="Times New Roman"/>
          <w:sz w:val="24"/>
          <w:szCs w:val="24"/>
        </w:rPr>
        <w:t xml:space="preserve"> growing </w:t>
      </w:r>
      <w:r w:rsidR="0094124E">
        <w:rPr>
          <w:rFonts w:ascii="Times New Roman" w:hAnsi="Times New Roman" w:cs="Times New Roman"/>
          <w:sz w:val="24"/>
          <w:szCs w:val="24"/>
        </w:rPr>
        <w:t xml:space="preserve">and high demand </w:t>
      </w:r>
      <w:r w:rsidR="00B50F0F">
        <w:rPr>
          <w:rFonts w:ascii="Times New Roman" w:hAnsi="Times New Roman" w:cs="Times New Roman"/>
          <w:sz w:val="24"/>
          <w:szCs w:val="24"/>
        </w:rPr>
        <w:t>industry</w:t>
      </w:r>
      <w:r w:rsidR="005F4192">
        <w:rPr>
          <w:rFonts w:ascii="Times New Roman" w:hAnsi="Times New Roman" w:cs="Times New Roman"/>
          <w:sz w:val="24"/>
          <w:szCs w:val="24"/>
        </w:rPr>
        <w:t>,</w:t>
      </w:r>
      <w:r w:rsidR="00346831">
        <w:rPr>
          <w:rFonts w:ascii="Times New Roman" w:hAnsi="Times New Roman" w:cs="Times New Roman"/>
          <w:sz w:val="24"/>
          <w:szCs w:val="24"/>
        </w:rPr>
        <w:t xml:space="preserve"> it is not as attractive as one might think</w:t>
      </w:r>
      <w:r w:rsidR="005D2E78">
        <w:rPr>
          <w:rFonts w:ascii="Times New Roman" w:hAnsi="Times New Roman" w:cs="Times New Roman"/>
          <w:sz w:val="24"/>
          <w:szCs w:val="24"/>
        </w:rPr>
        <w:t>.</w:t>
      </w:r>
      <w:r w:rsidR="00805CAE">
        <w:rPr>
          <w:rFonts w:ascii="Times New Roman" w:hAnsi="Times New Roman" w:cs="Times New Roman"/>
          <w:sz w:val="24"/>
          <w:szCs w:val="24"/>
        </w:rPr>
        <w:t xml:space="preserve"> One</w:t>
      </w:r>
      <w:r w:rsidR="00C45D8D">
        <w:rPr>
          <w:rFonts w:ascii="Times New Roman" w:hAnsi="Times New Roman" w:cs="Times New Roman"/>
          <w:sz w:val="24"/>
          <w:szCs w:val="24"/>
        </w:rPr>
        <w:t xml:space="preserve"> can see from analysis of </w:t>
      </w:r>
      <w:r w:rsidR="00E77406">
        <w:rPr>
          <w:rFonts w:ascii="Times New Roman" w:hAnsi="Times New Roman" w:cs="Times New Roman"/>
          <w:sz w:val="24"/>
          <w:szCs w:val="24"/>
        </w:rPr>
        <w:t xml:space="preserve">summary </w:t>
      </w:r>
      <w:r w:rsidR="00A40933">
        <w:rPr>
          <w:rFonts w:ascii="Times New Roman" w:hAnsi="Times New Roman" w:cs="Times New Roman"/>
          <w:sz w:val="24"/>
          <w:szCs w:val="24"/>
        </w:rPr>
        <w:t xml:space="preserve">return statistics that AMD is prone to extreme price moves, which is directly correlated to </w:t>
      </w:r>
      <w:r w:rsidR="00A45436">
        <w:rPr>
          <w:rFonts w:ascii="Times New Roman" w:hAnsi="Times New Roman" w:cs="Times New Roman"/>
          <w:sz w:val="24"/>
          <w:szCs w:val="24"/>
        </w:rPr>
        <w:t xml:space="preserve">risk. </w:t>
      </w:r>
      <w:r w:rsidR="00632A36">
        <w:rPr>
          <w:rFonts w:ascii="Times New Roman" w:hAnsi="Times New Roman" w:cs="Times New Roman"/>
          <w:sz w:val="24"/>
          <w:szCs w:val="24"/>
        </w:rPr>
        <w:t xml:space="preserve">The risk and volatility of </w:t>
      </w:r>
      <w:r w:rsidR="00534281">
        <w:rPr>
          <w:rFonts w:ascii="Times New Roman" w:hAnsi="Times New Roman" w:cs="Times New Roman"/>
          <w:sz w:val="24"/>
          <w:szCs w:val="24"/>
        </w:rPr>
        <w:t xml:space="preserve">AMD may be a result of the supply issues that have </w:t>
      </w:r>
      <w:r w:rsidR="00950034">
        <w:rPr>
          <w:rFonts w:ascii="Times New Roman" w:hAnsi="Times New Roman" w:cs="Times New Roman"/>
          <w:sz w:val="24"/>
          <w:szCs w:val="24"/>
        </w:rPr>
        <w:t>stun</w:t>
      </w:r>
      <w:r w:rsidR="00AB4E06">
        <w:rPr>
          <w:rFonts w:ascii="Times New Roman" w:hAnsi="Times New Roman" w:cs="Times New Roman"/>
          <w:sz w:val="24"/>
          <w:szCs w:val="24"/>
        </w:rPr>
        <w:t>ted the semiconductor industry</w:t>
      </w:r>
      <w:r w:rsidR="00803ED2">
        <w:rPr>
          <w:rFonts w:ascii="Times New Roman" w:hAnsi="Times New Roman" w:cs="Times New Roman"/>
          <w:sz w:val="24"/>
          <w:szCs w:val="24"/>
        </w:rPr>
        <w:t>.</w:t>
      </w:r>
      <w:r w:rsidR="00A332A9">
        <w:rPr>
          <w:rFonts w:ascii="Times New Roman" w:hAnsi="Times New Roman" w:cs="Times New Roman"/>
          <w:sz w:val="24"/>
          <w:szCs w:val="24"/>
        </w:rPr>
        <w:t xml:space="preserve"> </w:t>
      </w:r>
      <w:r w:rsidR="00F81C71">
        <w:rPr>
          <w:rFonts w:ascii="Times New Roman" w:hAnsi="Times New Roman" w:cs="Times New Roman"/>
          <w:sz w:val="24"/>
          <w:szCs w:val="24"/>
        </w:rPr>
        <w:t>R</w:t>
      </w:r>
      <w:r w:rsidR="009077D2">
        <w:rPr>
          <w:rFonts w:ascii="Times New Roman" w:hAnsi="Times New Roman" w:cs="Times New Roman"/>
          <w:sz w:val="24"/>
          <w:szCs w:val="24"/>
        </w:rPr>
        <w:t xml:space="preserve">egressions </w:t>
      </w:r>
      <w:r w:rsidR="00F81C71">
        <w:rPr>
          <w:rFonts w:ascii="Times New Roman" w:hAnsi="Times New Roman" w:cs="Times New Roman"/>
          <w:sz w:val="24"/>
          <w:szCs w:val="24"/>
        </w:rPr>
        <w:t xml:space="preserve">was undertaken </w:t>
      </w:r>
      <w:r w:rsidR="009077D2">
        <w:rPr>
          <w:rFonts w:ascii="Times New Roman" w:hAnsi="Times New Roman" w:cs="Times New Roman"/>
          <w:sz w:val="24"/>
          <w:szCs w:val="24"/>
        </w:rPr>
        <w:t xml:space="preserve">to </w:t>
      </w:r>
      <w:r w:rsidR="007928DE">
        <w:rPr>
          <w:rFonts w:ascii="Times New Roman" w:hAnsi="Times New Roman" w:cs="Times New Roman"/>
          <w:sz w:val="24"/>
          <w:szCs w:val="24"/>
        </w:rPr>
        <w:t xml:space="preserve">calculate the beta’s of AMD and to see how much of </w:t>
      </w:r>
      <w:r w:rsidR="002D23E7">
        <w:rPr>
          <w:rFonts w:ascii="Times New Roman" w:hAnsi="Times New Roman" w:cs="Times New Roman"/>
          <w:sz w:val="24"/>
          <w:szCs w:val="24"/>
        </w:rPr>
        <w:t xml:space="preserve">AMD’s </w:t>
      </w:r>
      <w:r w:rsidR="00982DD8">
        <w:rPr>
          <w:rFonts w:ascii="Times New Roman" w:hAnsi="Times New Roman" w:cs="Times New Roman"/>
          <w:sz w:val="24"/>
          <w:szCs w:val="24"/>
        </w:rPr>
        <w:t>variation can be explained by the Nasdaq.</w:t>
      </w:r>
      <w:r w:rsidR="00EF54A3">
        <w:rPr>
          <w:rFonts w:ascii="Times New Roman" w:hAnsi="Times New Roman" w:cs="Times New Roman"/>
          <w:sz w:val="24"/>
          <w:szCs w:val="24"/>
        </w:rPr>
        <w:t xml:space="preserve"> </w:t>
      </w:r>
      <w:r w:rsidR="00F81C71">
        <w:rPr>
          <w:rFonts w:ascii="Times New Roman" w:hAnsi="Times New Roman" w:cs="Times New Roman"/>
          <w:sz w:val="24"/>
          <w:szCs w:val="24"/>
        </w:rPr>
        <w:t xml:space="preserve">This revealed </w:t>
      </w:r>
      <w:r w:rsidR="00EF54A3">
        <w:rPr>
          <w:rFonts w:ascii="Times New Roman" w:hAnsi="Times New Roman" w:cs="Times New Roman"/>
          <w:sz w:val="24"/>
          <w:szCs w:val="24"/>
        </w:rPr>
        <w:t xml:space="preserve">that </w:t>
      </w:r>
      <w:r w:rsidR="00BC27D1">
        <w:rPr>
          <w:rFonts w:ascii="Times New Roman" w:hAnsi="Times New Roman" w:cs="Times New Roman"/>
          <w:sz w:val="24"/>
          <w:szCs w:val="24"/>
        </w:rPr>
        <w:t xml:space="preserve">AMD had a beta well above one </w:t>
      </w:r>
      <w:r w:rsidR="00DE58AA">
        <w:rPr>
          <w:rFonts w:ascii="Times New Roman" w:hAnsi="Times New Roman" w:cs="Times New Roman"/>
          <w:sz w:val="24"/>
          <w:szCs w:val="24"/>
        </w:rPr>
        <w:t xml:space="preserve">which made it more susceptible to price movements, which would </w:t>
      </w:r>
      <w:r w:rsidR="00C2327C">
        <w:rPr>
          <w:rFonts w:ascii="Times New Roman" w:hAnsi="Times New Roman" w:cs="Times New Roman"/>
          <w:sz w:val="24"/>
          <w:szCs w:val="24"/>
        </w:rPr>
        <w:t>indicate a risky investment</w:t>
      </w:r>
      <w:r w:rsidR="00024521">
        <w:rPr>
          <w:rFonts w:ascii="Times New Roman" w:hAnsi="Times New Roman" w:cs="Times New Roman"/>
          <w:sz w:val="24"/>
          <w:szCs w:val="24"/>
        </w:rPr>
        <w:t>.</w:t>
      </w:r>
      <w:r w:rsidR="00501853">
        <w:rPr>
          <w:rFonts w:ascii="Times New Roman" w:hAnsi="Times New Roman" w:cs="Times New Roman"/>
          <w:sz w:val="24"/>
          <w:szCs w:val="24"/>
        </w:rPr>
        <w:t xml:space="preserve"> The P/E ratio indicated that AMD stock was </w:t>
      </w:r>
      <w:r w:rsidR="00F81C71">
        <w:rPr>
          <w:rFonts w:ascii="Times New Roman" w:hAnsi="Times New Roman" w:cs="Times New Roman"/>
          <w:sz w:val="24"/>
          <w:szCs w:val="24"/>
        </w:rPr>
        <w:t>substantially</w:t>
      </w:r>
      <w:r w:rsidR="00501853">
        <w:rPr>
          <w:rFonts w:ascii="Times New Roman" w:hAnsi="Times New Roman" w:cs="Times New Roman"/>
          <w:sz w:val="24"/>
          <w:szCs w:val="24"/>
        </w:rPr>
        <w:t xml:space="preserve"> overpriced </w:t>
      </w:r>
      <w:r w:rsidR="003C39A7">
        <w:rPr>
          <w:rFonts w:ascii="Times New Roman" w:hAnsi="Times New Roman" w:cs="Times New Roman"/>
          <w:sz w:val="24"/>
          <w:szCs w:val="24"/>
        </w:rPr>
        <w:t xml:space="preserve">but on the other hand, the PEG ratio suggested that AMD was fairly priced and </w:t>
      </w:r>
      <w:r w:rsidR="007A0B22">
        <w:rPr>
          <w:rFonts w:ascii="Times New Roman" w:hAnsi="Times New Roman" w:cs="Times New Roman"/>
          <w:sz w:val="24"/>
          <w:szCs w:val="24"/>
        </w:rPr>
        <w:t xml:space="preserve">the ROE of 43.7% </w:t>
      </w:r>
      <w:r w:rsidR="00CD15D5">
        <w:rPr>
          <w:rFonts w:ascii="Times New Roman" w:hAnsi="Times New Roman" w:cs="Times New Roman"/>
          <w:sz w:val="24"/>
          <w:szCs w:val="24"/>
        </w:rPr>
        <w:t xml:space="preserve">suggested that AMD generated </w:t>
      </w:r>
      <w:r w:rsidR="003C11AD">
        <w:rPr>
          <w:rFonts w:ascii="Times New Roman" w:hAnsi="Times New Roman" w:cs="Times New Roman"/>
          <w:sz w:val="24"/>
          <w:szCs w:val="24"/>
        </w:rPr>
        <w:t xml:space="preserve">a lot of profit compared to </w:t>
      </w:r>
      <w:r w:rsidR="00787479">
        <w:rPr>
          <w:rFonts w:ascii="Times New Roman" w:hAnsi="Times New Roman" w:cs="Times New Roman"/>
          <w:sz w:val="24"/>
          <w:szCs w:val="24"/>
        </w:rPr>
        <w:t>total equity.</w:t>
      </w:r>
    </w:p>
    <w:p w14:paraId="1549BA64" w14:textId="2070ED81" w:rsidR="007D1332" w:rsidRDefault="007D1332" w:rsidP="003077F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last </w:t>
      </w:r>
      <w:r w:rsidR="00CF619B">
        <w:rPr>
          <w:rFonts w:ascii="Times New Roman" w:hAnsi="Times New Roman" w:cs="Times New Roman"/>
          <w:sz w:val="24"/>
          <w:szCs w:val="24"/>
        </w:rPr>
        <w:t xml:space="preserve">6 months has been crucial in the analysis of </w:t>
      </w:r>
      <w:r w:rsidR="00FD095E">
        <w:rPr>
          <w:rFonts w:ascii="Times New Roman" w:hAnsi="Times New Roman" w:cs="Times New Roman"/>
          <w:sz w:val="24"/>
          <w:szCs w:val="24"/>
        </w:rPr>
        <w:t>AMD, as a result of the supply issues of COVID-19 and further difficulties that may arrive as a result of the conflicts in Ukraine</w:t>
      </w:r>
      <w:r w:rsidR="001D6584">
        <w:rPr>
          <w:rFonts w:ascii="Times New Roman" w:hAnsi="Times New Roman" w:cs="Times New Roman"/>
          <w:sz w:val="24"/>
          <w:szCs w:val="24"/>
        </w:rPr>
        <w:t xml:space="preserve">. We can see in the price evolution chart that AMD have experienced </w:t>
      </w:r>
      <w:r w:rsidR="00B76CD0">
        <w:rPr>
          <w:rFonts w:ascii="Times New Roman" w:hAnsi="Times New Roman" w:cs="Times New Roman"/>
          <w:sz w:val="24"/>
          <w:szCs w:val="24"/>
        </w:rPr>
        <w:t>a slight increase in stock price from</w:t>
      </w:r>
      <w:r w:rsidR="00A03D9C">
        <w:rPr>
          <w:rFonts w:ascii="Times New Roman" w:hAnsi="Times New Roman" w:cs="Times New Roman"/>
          <w:sz w:val="24"/>
          <w:szCs w:val="24"/>
        </w:rPr>
        <w:t xml:space="preserve"> 102.45</w:t>
      </w:r>
      <w:r w:rsidR="00B76CD0">
        <w:rPr>
          <w:rFonts w:ascii="Times New Roman" w:hAnsi="Times New Roman" w:cs="Times New Roman"/>
          <w:sz w:val="24"/>
          <w:szCs w:val="24"/>
        </w:rPr>
        <w:t xml:space="preserve"> </w:t>
      </w:r>
      <w:r w:rsidR="00A03D9C">
        <w:rPr>
          <w:rFonts w:ascii="Times New Roman" w:hAnsi="Times New Roman" w:cs="Times New Roman"/>
          <w:sz w:val="24"/>
          <w:szCs w:val="24"/>
        </w:rPr>
        <w:t>to $109.34</w:t>
      </w:r>
      <w:r w:rsidR="00BD1653">
        <w:rPr>
          <w:rFonts w:ascii="Times New Roman" w:hAnsi="Times New Roman" w:cs="Times New Roman"/>
          <w:sz w:val="24"/>
          <w:szCs w:val="24"/>
        </w:rPr>
        <w:t xml:space="preserve"> during this period. T</w:t>
      </w:r>
      <w:r w:rsidR="002B1FA0">
        <w:rPr>
          <w:rFonts w:ascii="Times New Roman" w:hAnsi="Times New Roman" w:cs="Times New Roman"/>
          <w:sz w:val="24"/>
          <w:szCs w:val="24"/>
        </w:rPr>
        <w:t xml:space="preserve">he beta increased to 1.83, which would </w:t>
      </w:r>
      <w:r w:rsidR="002B1FA0">
        <w:rPr>
          <w:rFonts w:ascii="Times New Roman" w:hAnsi="Times New Roman" w:cs="Times New Roman"/>
          <w:sz w:val="24"/>
          <w:szCs w:val="24"/>
        </w:rPr>
        <w:lastRenderedPageBreak/>
        <w:t xml:space="preserve">suggest a </w:t>
      </w:r>
      <w:r w:rsidR="00BD1653">
        <w:rPr>
          <w:rFonts w:ascii="Times New Roman" w:hAnsi="Times New Roman" w:cs="Times New Roman"/>
          <w:sz w:val="24"/>
          <w:szCs w:val="24"/>
        </w:rPr>
        <w:t xml:space="preserve">volatile stock and a </w:t>
      </w:r>
      <w:r w:rsidR="002B1FA0">
        <w:rPr>
          <w:rFonts w:ascii="Times New Roman" w:hAnsi="Times New Roman" w:cs="Times New Roman"/>
          <w:sz w:val="24"/>
          <w:szCs w:val="24"/>
        </w:rPr>
        <w:t>risky investment.</w:t>
      </w:r>
      <w:r w:rsidR="004D065C">
        <w:rPr>
          <w:rFonts w:ascii="Times New Roman" w:hAnsi="Times New Roman" w:cs="Times New Roman"/>
          <w:sz w:val="24"/>
          <w:szCs w:val="24"/>
        </w:rPr>
        <w:t xml:space="preserve"> </w:t>
      </w:r>
      <w:r w:rsidR="003E3324">
        <w:rPr>
          <w:rFonts w:ascii="Times New Roman" w:hAnsi="Times New Roman" w:cs="Times New Roman"/>
          <w:sz w:val="24"/>
          <w:szCs w:val="24"/>
        </w:rPr>
        <w:t xml:space="preserve">From conducting the analysis on the </w:t>
      </w:r>
      <w:r w:rsidR="00541273">
        <w:rPr>
          <w:rFonts w:ascii="Times New Roman" w:hAnsi="Times New Roman" w:cs="Times New Roman"/>
          <w:sz w:val="24"/>
          <w:szCs w:val="24"/>
        </w:rPr>
        <w:t>AMD ,</w:t>
      </w:r>
      <w:r w:rsidR="0007480D">
        <w:rPr>
          <w:rFonts w:ascii="Times New Roman" w:hAnsi="Times New Roman" w:cs="Times New Roman"/>
          <w:sz w:val="24"/>
          <w:szCs w:val="24"/>
        </w:rPr>
        <w:t xml:space="preserve"> </w:t>
      </w:r>
      <w:r w:rsidR="00541273">
        <w:rPr>
          <w:rFonts w:ascii="Times New Roman" w:hAnsi="Times New Roman" w:cs="Times New Roman"/>
          <w:sz w:val="24"/>
          <w:szCs w:val="24"/>
        </w:rPr>
        <w:t xml:space="preserve">I would suggest </w:t>
      </w:r>
      <w:r w:rsidR="00922D93">
        <w:rPr>
          <w:rFonts w:ascii="Times New Roman" w:hAnsi="Times New Roman" w:cs="Times New Roman"/>
          <w:sz w:val="24"/>
          <w:szCs w:val="24"/>
        </w:rPr>
        <w:t>holding</w:t>
      </w:r>
      <w:r w:rsidR="006372A8">
        <w:rPr>
          <w:rFonts w:ascii="Times New Roman" w:hAnsi="Times New Roman" w:cs="Times New Roman"/>
          <w:sz w:val="24"/>
          <w:szCs w:val="24"/>
        </w:rPr>
        <w:t xml:space="preserve"> out on purchasing stock </w:t>
      </w:r>
      <w:r w:rsidR="0007480D">
        <w:rPr>
          <w:rFonts w:ascii="Times New Roman" w:hAnsi="Times New Roman" w:cs="Times New Roman"/>
          <w:sz w:val="24"/>
          <w:szCs w:val="24"/>
        </w:rPr>
        <w:t>to see how AMD’s supply chain develops during the Covid-19 and Ukraine Conflict.</w:t>
      </w:r>
      <w:r w:rsidR="00612560">
        <w:rPr>
          <w:rFonts w:ascii="Times New Roman" w:hAnsi="Times New Roman" w:cs="Times New Roman"/>
          <w:sz w:val="24"/>
          <w:szCs w:val="24"/>
        </w:rPr>
        <w:t xml:space="preserve"> </w:t>
      </w:r>
      <w:r w:rsidR="00117CBA">
        <w:rPr>
          <w:rFonts w:ascii="Times New Roman" w:hAnsi="Times New Roman" w:cs="Times New Roman"/>
          <w:sz w:val="24"/>
          <w:szCs w:val="24"/>
        </w:rPr>
        <w:t>The industry is very attractive but there are too many uncertainties surrounding it at the moment</w:t>
      </w:r>
      <w:r w:rsidR="00155CE6">
        <w:rPr>
          <w:rFonts w:ascii="Times New Roman" w:hAnsi="Times New Roman" w:cs="Times New Roman"/>
          <w:sz w:val="24"/>
          <w:szCs w:val="24"/>
        </w:rPr>
        <w:t xml:space="preserve">, </w:t>
      </w:r>
      <w:r w:rsidR="00155CE6" w:rsidRPr="00922D93">
        <w:rPr>
          <w:rFonts w:ascii="Times New Roman" w:hAnsi="Times New Roman" w:cs="Times New Roman"/>
          <w:sz w:val="24"/>
          <w:szCs w:val="24"/>
        </w:rPr>
        <w:t xml:space="preserve">I </w:t>
      </w:r>
      <w:r w:rsidR="00F81C71" w:rsidRPr="00922D93">
        <w:rPr>
          <w:rFonts w:ascii="Times New Roman" w:hAnsi="Times New Roman" w:cs="Times New Roman"/>
          <w:sz w:val="24"/>
          <w:szCs w:val="24"/>
        </w:rPr>
        <w:t xml:space="preserve">would </w:t>
      </w:r>
      <w:r w:rsidR="00155CE6" w:rsidRPr="00922D93">
        <w:rPr>
          <w:rFonts w:ascii="Times New Roman" w:hAnsi="Times New Roman" w:cs="Times New Roman"/>
          <w:sz w:val="24"/>
          <w:szCs w:val="24"/>
        </w:rPr>
        <w:t>advise</w:t>
      </w:r>
      <w:r w:rsidR="00F81C71" w:rsidRPr="00922D93">
        <w:rPr>
          <w:rFonts w:ascii="Times New Roman" w:hAnsi="Times New Roman" w:cs="Times New Roman"/>
          <w:sz w:val="24"/>
          <w:szCs w:val="24"/>
        </w:rPr>
        <w:t xml:space="preserve"> </w:t>
      </w:r>
      <w:r w:rsidR="00922D93" w:rsidRPr="00922D93">
        <w:rPr>
          <w:rFonts w:ascii="Times New Roman" w:hAnsi="Times New Roman" w:cs="Times New Roman"/>
          <w:sz w:val="24"/>
          <w:szCs w:val="24"/>
        </w:rPr>
        <w:t xml:space="preserve">to </w:t>
      </w:r>
      <w:r w:rsidR="00155CE6" w:rsidRPr="00922D93">
        <w:rPr>
          <w:rFonts w:ascii="Times New Roman" w:hAnsi="Times New Roman" w:cs="Times New Roman"/>
          <w:sz w:val="24"/>
          <w:szCs w:val="24"/>
        </w:rPr>
        <w:t>tak</w:t>
      </w:r>
      <w:r w:rsidR="00F81C71" w:rsidRPr="00922D93">
        <w:rPr>
          <w:rFonts w:ascii="Times New Roman" w:hAnsi="Times New Roman" w:cs="Times New Roman"/>
          <w:sz w:val="24"/>
          <w:szCs w:val="24"/>
        </w:rPr>
        <w:t>e</w:t>
      </w:r>
      <w:r w:rsidR="00155CE6">
        <w:rPr>
          <w:rFonts w:ascii="Times New Roman" w:hAnsi="Times New Roman" w:cs="Times New Roman"/>
          <w:sz w:val="24"/>
          <w:szCs w:val="24"/>
        </w:rPr>
        <w:t xml:space="preserve"> caution </w:t>
      </w:r>
      <w:r w:rsidR="00925A9E">
        <w:rPr>
          <w:rFonts w:ascii="Times New Roman" w:hAnsi="Times New Roman" w:cs="Times New Roman"/>
          <w:sz w:val="24"/>
          <w:szCs w:val="24"/>
        </w:rPr>
        <w:t xml:space="preserve">and revaluate this stock in the future </w:t>
      </w:r>
      <w:r w:rsidR="00447885">
        <w:rPr>
          <w:rFonts w:ascii="Times New Roman" w:hAnsi="Times New Roman" w:cs="Times New Roman"/>
          <w:sz w:val="24"/>
          <w:szCs w:val="24"/>
        </w:rPr>
        <w:t>to see if any of these issues have been resolved.</w:t>
      </w:r>
    </w:p>
    <w:p w14:paraId="383AA91A" w14:textId="27D282E9" w:rsidR="007D00AB" w:rsidRPr="00F37B26" w:rsidRDefault="00A7458B" w:rsidP="007D00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19)</w:t>
      </w:r>
    </w:p>
    <w:p w14:paraId="5904033D" w14:textId="6AB1A19D" w:rsidR="000B2799" w:rsidRPr="000B2799" w:rsidRDefault="003D4EED" w:rsidP="007159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D564A" wp14:editId="625717FE">
            <wp:extent cx="5806376" cy="3490259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852" cy="3497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D30949" w14:textId="77777777" w:rsidR="00F15273" w:rsidRPr="004A3396" w:rsidRDefault="00F15273" w:rsidP="007159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41013C" w14:textId="77777777" w:rsidR="007D00AB" w:rsidRDefault="007D00AB" w:rsidP="0005554B"/>
    <w:p w14:paraId="3FCC8D74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872B2B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30B662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072F7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873D74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A51DC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E0F4FC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6E743B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D88FEA" w14:textId="77777777" w:rsidR="00AA148F" w:rsidRDefault="00AA148F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003F2F" w14:textId="77777777" w:rsidR="00922D93" w:rsidRDefault="00922D93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6CF1EB" w14:textId="5AD5F40B" w:rsidR="00E93B49" w:rsidRDefault="009E2B54" w:rsidP="000555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7FD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Appendix:</w:t>
      </w:r>
    </w:p>
    <w:p w14:paraId="5C6EBA1B" w14:textId="28DF164E" w:rsidR="00C51EE8" w:rsidRPr="00C51EE8" w:rsidRDefault="00C51EE8" w:rsidP="0005554B">
      <w:pPr>
        <w:rPr>
          <w:rFonts w:ascii="Times New Roman" w:hAnsi="Times New Roman" w:cs="Times New Roman"/>
          <w:sz w:val="24"/>
          <w:szCs w:val="24"/>
        </w:rPr>
      </w:pPr>
      <w:r w:rsidRPr="00C51EE8">
        <w:rPr>
          <w:rFonts w:ascii="Times New Roman" w:hAnsi="Times New Roman" w:cs="Times New Roman"/>
          <w:sz w:val="24"/>
          <w:szCs w:val="24"/>
        </w:rPr>
        <w:t>(Fig 2.)</w:t>
      </w:r>
    </w:p>
    <w:p w14:paraId="2D493EC4" w14:textId="3F65A410" w:rsidR="00C51EE8" w:rsidRDefault="00C51EE8" w:rsidP="00C51EE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ED4973" wp14:editId="62F845DA">
            <wp:extent cx="3994084" cy="2589196"/>
            <wp:effectExtent l="0" t="0" r="6985" b="1905"/>
            <wp:docPr id="34" name="Chart 34">
              <a:extLst xmlns:a="http://schemas.openxmlformats.org/drawingml/2006/main">
                <a:ext uri="{FF2B5EF4-FFF2-40B4-BE49-F238E27FC236}">
                  <a16:creationId xmlns:a16="http://schemas.microsoft.com/office/drawing/2014/main" id="{194F5AEA-9C24-43A4-9F5E-52EBE0DFF8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953D021" w14:textId="400B6BC1" w:rsidR="00666736" w:rsidRPr="00666736" w:rsidRDefault="00666736" w:rsidP="00666736">
      <w:pPr>
        <w:rPr>
          <w:rFonts w:ascii="Times New Roman" w:hAnsi="Times New Roman" w:cs="Times New Roman"/>
          <w:sz w:val="24"/>
          <w:szCs w:val="24"/>
        </w:rPr>
      </w:pPr>
      <w:r w:rsidRPr="00666736">
        <w:rPr>
          <w:rFonts w:ascii="Times New Roman" w:hAnsi="Times New Roman" w:cs="Times New Roman"/>
          <w:sz w:val="24"/>
          <w:szCs w:val="24"/>
        </w:rPr>
        <w:t>(Fig 3.)</w:t>
      </w:r>
    </w:p>
    <w:bookmarkEnd w:id="0"/>
    <w:p w14:paraId="25391371" w14:textId="77651298" w:rsidR="001C47FD" w:rsidRDefault="00666736" w:rsidP="006667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8C5D35" wp14:editId="5217B224">
            <wp:extent cx="4061861" cy="2396691"/>
            <wp:effectExtent l="0" t="0" r="15240" b="3810"/>
            <wp:docPr id="35" name="Chart 35">
              <a:extLst xmlns:a="http://schemas.openxmlformats.org/drawingml/2006/main">
                <a:ext uri="{FF2B5EF4-FFF2-40B4-BE49-F238E27FC236}">
                  <a16:creationId xmlns:a16="http://schemas.microsoft.com/office/drawing/2014/main" id="{B78FE105-92A8-4BAE-BEAE-15A2897A19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5CEB485" w14:textId="7730CE8E" w:rsidR="00666736" w:rsidRDefault="00666736" w:rsidP="00CF6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4.)</w:t>
      </w:r>
    </w:p>
    <w:p w14:paraId="1A2588D8" w14:textId="7B5EE8C8" w:rsidR="00666736" w:rsidRDefault="00666736" w:rsidP="006667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538B2" wp14:editId="652A40F0">
            <wp:extent cx="4164950" cy="2290812"/>
            <wp:effectExtent l="0" t="0" r="762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9" cy="2348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157DA7" w14:textId="68677CEC" w:rsidR="00666736" w:rsidRDefault="00D01669" w:rsidP="00D016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(Fig 8.)</w:t>
      </w:r>
    </w:p>
    <w:p w14:paraId="653069A3" w14:textId="01769018" w:rsidR="00D01669" w:rsidRDefault="00D01669" w:rsidP="00D016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F6FE29" wp14:editId="048067D7">
            <wp:extent cx="5650029" cy="3590223"/>
            <wp:effectExtent l="0" t="0" r="8255" b="10795"/>
            <wp:docPr id="37" name="Chart 37">
              <a:extLst xmlns:a="http://schemas.openxmlformats.org/drawingml/2006/main">
                <a:ext uri="{FF2B5EF4-FFF2-40B4-BE49-F238E27FC236}">
                  <a16:creationId xmlns:a16="http://schemas.microsoft.com/office/drawing/2014/main" id="{97A771E1-E444-4372-ABD0-CE0B206DB4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C829740" w14:textId="34C47F29" w:rsidR="00D01669" w:rsidRDefault="00D01669" w:rsidP="00D016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9.)</w:t>
      </w:r>
    </w:p>
    <w:p w14:paraId="714F228E" w14:textId="77777777" w:rsidR="00D01669" w:rsidRDefault="00D01669" w:rsidP="00D0166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B5019A" w14:textId="173851FD" w:rsidR="00666736" w:rsidRDefault="00D01669" w:rsidP="006667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51EB2C" wp14:editId="0CB7DC05">
            <wp:extent cx="5601903" cy="3878981"/>
            <wp:effectExtent l="0" t="0" r="18415" b="7620"/>
            <wp:docPr id="38" name="Chart 38">
              <a:extLst xmlns:a="http://schemas.openxmlformats.org/drawingml/2006/main">
                <a:ext uri="{FF2B5EF4-FFF2-40B4-BE49-F238E27FC236}">
                  <a16:creationId xmlns:a16="http://schemas.microsoft.com/office/drawing/2014/main" id="{EEFB192C-85B8-42FC-B0AC-72AC6901EC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049E54C" w14:textId="77777777" w:rsidR="007D00AB" w:rsidRDefault="007D00AB" w:rsidP="007D6BBA">
      <w:pPr>
        <w:rPr>
          <w:rFonts w:ascii="Times New Roman" w:hAnsi="Times New Roman" w:cs="Times New Roman"/>
          <w:sz w:val="24"/>
          <w:szCs w:val="24"/>
        </w:rPr>
      </w:pPr>
    </w:p>
    <w:p w14:paraId="4FD78B28" w14:textId="4D1C432D" w:rsidR="00D01669" w:rsidRDefault="00D01669" w:rsidP="007D6B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(Fig 10.)</w:t>
      </w:r>
    </w:p>
    <w:p w14:paraId="3FDBB4C3" w14:textId="3BDB6C19" w:rsidR="00666736" w:rsidRDefault="007D00AB" w:rsidP="006667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29EF271" wp14:editId="118E13BB">
            <wp:simplePos x="0" y="0"/>
            <wp:positionH relativeFrom="column">
              <wp:posOffset>4841407</wp:posOffset>
            </wp:positionH>
            <wp:positionV relativeFrom="paragraph">
              <wp:posOffset>2702059</wp:posOffset>
            </wp:positionV>
            <wp:extent cx="585470" cy="499745"/>
            <wp:effectExtent l="0" t="0" r="508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31239">
        <w:rPr>
          <w:noProof/>
        </w:rPr>
        <w:drawing>
          <wp:inline distT="0" distB="0" distL="0" distR="0" wp14:anchorId="5EDF2E3D" wp14:editId="2121ADAC">
            <wp:extent cx="5650030" cy="3243714"/>
            <wp:effectExtent l="0" t="0" r="8255" b="13970"/>
            <wp:docPr id="39" name="Chart 39">
              <a:extLst xmlns:a="http://schemas.openxmlformats.org/drawingml/2006/main">
                <a:ext uri="{FF2B5EF4-FFF2-40B4-BE49-F238E27FC236}">
                  <a16:creationId xmlns:a16="http://schemas.microsoft.com/office/drawing/2014/main" id="{25347B19-7B0A-4B40-BABB-D961346DEA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CECD275" w14:textId="63B2EE7D" w:rsidR="00666736" w:rsidRDefault="00666736" w:rsidP="000D5A61">
      <w:pPr>
        <w:rPr>
          <w:rFonts w:ascii="Times New Roman" w:hAnsi="Times New Roman" w:cs="Times New Roman"/>
          <w:sz w:val="24"/>
          <w:szCs w:val="24"/>
        </w:rPr>
      </w:pPr>
    </w:p>
    <w:p w14:paraId="76BACD5B" w14:textId="424A1872" w:rsidR="00666736" w:rsidRDefault="007D00AB" w:rsidP="000D5A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11.)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444A87" w14:paraId="2D3D93A8" w14:textId="77777777" w:rsidTr="007A10E4">
        <w:tc>
          <w:tcPr>
            <w:tcW w:w="9016" w:type="dxa"/>
            <w:gridSpan w:val="2"/>
            <w:shd w:val="clear" w:color="auto" w:fill="A8D08D" w:themeFill="accent6" w:themeFillTint="99"/>
          </w:tcPr>
          <w:p w14:paraId="316FE8AA" w14:textId="06BEBE3D" w:rsidR="00444A87" w:rsidRPr="007A10E4" w:rsidRDefault="00444A87" w:rsidP="000D5A6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0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Beta </w:t>
            </w:r>
            <w:r w:rsidR="007A10E4" w:rsidRPr="007A10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Calculations:</w:t>
            </w:r>
          </w:p>
        </w:tc>
      </w:tr>
      <w:tr w:rsidR="00585755" w14:paraId="67729818" w14:textId="77777777" w:rsidTr="00444A87">
        <w:tc>
          <w:tcPr>
            <w:tcW w:w="4248" w:type="dxa"/>
          </w:tcPr>
          <w:p w14:paraId="2E565BF7" w14:textId="5517AB69" w:rsidR="00585755" w:rsidRDefault="007A10E4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Year </w:t>
            </w:r>
            <w:r w:rsidR="0033545B">
              <w:rPr>
                <w:rFonts w:ascii="Times New Roman" w:hAnsi="Times New Roman" w:cs="Times New Roman"/>
                <w:sz w:val="24"/>
                <w:szCs w:val="24"/>
              </w:rPr>
              <w:t xml:space="preserve">Intraday </w:t>
            </w:r>
            <w:r w:rsidR="003D2FE1"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  <w:tc>
          <w:tcPr>
            <w:tcW w:w="4768" w:type="dxa"/>
          </w:tcPr>
          <w:p w14:paraId="4212D498" w14:textId="3E2FAA76" w:rsidR="00585755" w:rsidRDefault="00E8410C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1.4982</w:t>
            </w:r>
          </w:p>
        </w:tc>
      </w:tr>
      <w:tr w:rsidR="0033545B" w14:paraId="426A37B2" w14:textId="77777777" w:rsidTr="00444A87">
        <w:tc>
          <w:tcPr>
            <w:tcW w:w="4248" w:type="dxa"/>
          </w:tcPr>
          <w:p w14:paraId="665F9B24" w14:textId="416B854C" w:rsidR="0033545B" w:rsidRDefault="0033545B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Year Intraweek Beta</w:t>
            </w:r>
          </w:p>
        </w:tc>
        <w:tc>
          <w:tcPr>
            <w:tcW w:w="4768" w:type="dxa"/>
          </w:tcPr>
          <w:p w14:paraId="7CCF93E8" w14:textId="14127158" w:rsidR="0033545B" w:rsidRPr="00617BAA" w:rsidRDefault="00325F25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5F25">
              <w:rPr>
                <w:rFonts w:ascii="Times New Roman" w:hAnsi="Times New Roman" w:cs="Times New Roman"/>
                <w:sz w:val="24"/>
                <w:szCs w:val="24"/>
              </w:rPr>
              <w:t>1.762852265</w:t>
            </w:r>
          </w:p>
        </w:tc>
      </w:tr>
      <w:tr w:rsidR="0033545B" w14:paraId="38D09685" w14:textId="77777777" w:rsidTr="00444A87">
        <w:tc>
          <w:tcPr>
            <w:tcW w:w="4248" w:type="dxa"/>
          </w:tcPr>
          <w:p w14:paraId="7B2A5959" w14:textId="1F713B3C" w:rsidR="0033545B" w:rsidRDefault="0033545B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 Year 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>Intramonth Beta</w:t>
            </w:r>
          </w:p>
        </w:tc>
        <w:tc>
          <w:tcPr>
            <w:tcW w:w="4768" w:type="dxa"/>
          </w:tcPr>
          <w:p w14:paraId="22B29A27" w14:textId="65560372" w:rsidR="0033545B" w:rsidRPr="00617BAA" w:rsidRDefault="00E8410C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2.099</w:t>
            </w:r>
          </w:p>
        </w:tc>
      </w:tr>
      <w:tr w:rsidR="003D2FE1" w14:paraId="6C3F17D9" w14:textId="77777777" w:rsidTr="00444A87">
        <w:tc>
          <w:tcPr>
            <w:tcW w:w="4248" w:type="dxa"/>
          </w:tcPr>
          <w:p w14:paraId="19A51A08" w14:textId="6017982F" w:rsidR="003D2FE1" w:rsidRDefault="003D2FE1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Year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 xml:space="preserve"> Intra</w:t>
            </w:r>
            <w:r w:rsidR="00614208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Beta</w:t>
            </w:r>
          </w:p>
        </w:tc>
        <w:tc>
          <w:tcPr>
            <w:tcW w:w="4768" w:type="dxa"/>
          </w:tcPr>
          <w:p w14:paraId="6DE45934" w14:textId="705868BD" w:rsidR="003D2FE1" w:rsidRDefault="006E4A2A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A2A">
              <w:rPr>
                <w:rFonts w:ascii="Times New Roman" w:hAnsi="Times New Roman" w:cs="Times New Roman"/>
                <w:sz w:val="24"/>
                <w:szCs w:val="24"/>
              </w:rPr>
              <w:t>1.488519</w:t>
            </w:r>
          </w:p>
        </w:tc>
      </w:tr>
      <w:tr w:rsidR="003D2FE1" w14:paraId="72AF0B80" w14:textId="77777777" w:rsidTr="00444A87">
        <w:tc>
          <w:tcPr>
            <w:tcW w:w="4248" w:type="dxa"/>
          </w:tcPr>
          <w:p w14:paraId="255C6179" w14:textId="76ED0BC7" w:rsidR="003D2FE1" w:rsidRDefault="003D2FE1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Year 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>Intra</w:t>
            </w:r>
            <w:r w:rsidR="00614208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  <w:tc>
          <w:tcPr>
            <w:tcW w:w="4768" w:type="dxa"/>
          </w:tcPr>
          <w:p w14:paraId="64141D25" w14:textId="537426B4" w:rsidR="003D2FE1" w:rsidRDefault="006E4A2A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A2A">
              <w:rPr>
                <w:rFonts w:ascii="Times New Roman" w:hAnsi="Times New Roman" w:cs="Times New Roman"/>
                <w:sz w:val="24"/>
                <w:szCs w:val="24"/>
              </w:rPr>
              <w:t>1.4952</w:t>
            </w:r>
          </w:p>
        </w:tc>
      </w:tr>
      <w:tr w:rsidR="003D2FE1" w14:paraId="1B89074E" w14:textId="77777777" w:rsidTr="00444A87">
        <w:tc>
          <w:tcPr>
            <w:tcW w:w="4248" w:type="dxa"/>
          </w:tcPr>
          <w:p w14:paraId="2391060E" w14:textId="2FF6C236" w:rsidR="003D2FE1" w:rsidRDefault="00CB295E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Covid-19 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>Intra</w:t>
            </w:r>
            <w:r w:rsidR="002215AE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  <w:tc>
          <w:tcPr>
            <w:tcW w:w="4768" w:type="dxa"/>
          </w:tcPr>
          <w:p w14:paraId="0DA2043B" w14:textId="6369FB00" w:rsidR="003D2FE1" w:rsidRDefault="002215AE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215AE">
              <w:rPr>
                <w:rFonts w:ascii="Times New Roman" w:hAnsi="Times New Roman" w:cs="Times New Roman"/>
                <w:sz w:val="24"/>
                <w:szCs w:val="24"/>
              </w:rPr>
              <w:t>1.378443</w:t>
            </w:r>
          </w:p>
        </w:tc>
      </w:tr>
      <w:tr w:rsidR="00CB295E" w14:paraId="6567944F" w14:textId="77777777" w:rsidTr="00444A87">
        <w:tc>
          <w:tcPr>
            <w:tcW w:w="4248" w:type="dxa"/>
          </w:tcPr>
          <w:p w14:paraId="0DD64B02" w14:textId="4AAB9C49" w:rsidR="00D861DC" w:rsidRDefault="00D861DC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Financial Crisis 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>Intra</w:t>
            </w:r>
            <w:r w:rsidR="00614208">
              <w:rPr>
                <w:rFonts w:ascii="Times New Roman" w:hAnsi="Times New Roman" w:cs="Times New Roman"/>
                <w:sz w:val="24"/>
                <w:szCs w:val="24"/>
              </w:rPr>
              <w:t>day</w:t>
            </w:r>
            <w:r w:rsidR="00F741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Beta</w:t>
            </w:r>
          </w:p>
        </w:tc>
        <w:tc>
          <w:tcPr>
            <w:tcW w:w="4768" w:type="dxa"/>
          </w:tcPr>
          <w:p w14:paraId="710845B8" w14:textId="49528E75" w:rsidR="00CB295E" w:rsidRDefault="006E4A2A" w:rsidP="000D5A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A2A">
              <w:rPr>
                <w:rFonts w:ascii="Times New Roman" w:hAnsi="Times New Roman" w:cs="Times New Roman"/>
                <w:sz w:val="24"/>
                <w:szCs w:val="24"/>
              </w:rPr>
              <w:t>1.348858</w:t>
            </w:r>
          </w:p>
        </w:tc>
      </w:tr>
    </w:tbl>
    <w:p w14:paraId="05905487" w14:textId="6409C012" w:rsidR="00A250F5" w:rsidRDefault="00A250F5" w:rsidP="000D5A6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4ED5A" w14:textId="18274B5C" w:rsidR="008B1CE5" w:rsidRPr="008B1CE5" w:rsidRDefault="008B1CE5" w:rsidP="000D5A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12.)</w:t>
      </w:r>
    </w:p>
    <w:p w14:paraId="3802B754" w14:textId="41C2AA3D" w:rsidR="00647010" w:rsidRPr="00647010" w:rsidRDefault="003379FD" w:rsidP="000D5A61">
      <w:pPr>
        <w:rPr>
          <w:rFonts w:ascii="Times New Roman" w:hAnsi="Times New Roman" w:cs="Times New Roman"/>
          <w:sz w:val="24"/>
          <w:szCs w:val="24"/>
        </w:rPr>
      </w:pPr>
      <w:r w:rsidRPr="003379FD">
        <w:rPr>
          <w:rFonts w:ascii="Times New Roman" w:hAnsi="Times New Roman" w:cs="Times New Roman"/>
          <w:sz w:val="24"/>
          <w:szCs w:val="24"/>
        </w:rPr>
        <w:t xml:space="preserve"> </w:t>
      </w:r>
      <w:r w:rsidRPr="003379FD">
        <w:rPr>
          <w:noProof/>
        </w:rPr>
        <w:drawing>
          <wp:inline distT="0" distB="0" distL="0" distR="0" wp14:anchorId="66E717CD" wp14:editId="2AF8FBD1">
            <wp:extent cx="5641206" cy="25603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28" cy="259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238A" w14:textId="279FA041" w:rsidR="00EB75EA" w:rsidRDefault="006905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(Fig 13.)</w:t>
      </w:r>
    </w:p>
    <w:p w14:paraId="2C36ABFB" w14:textId="6A58A5B3" w:rsidR="00F51A04" w:rsidRPr="007C2727" w:rsidRDefault="009120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207C">
        <w:rPr>
          <w:noProof/>
        </w:rPr>
        <w:drawing>
          <wp:inline distT="0" distB="0" distL="0" distR="0" wp14:anchorId="24D60934" wp14:editId="0F489E4E">
            <wp:extent cx="5966289" cy="30757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69" cy="309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58F8" w14:textId="77777777" w:rsidR="00BE55E2" w:rsidRDefault="00BE55E2">
      <w:pPr>
        <w:rPr>
          <w:rFonts w:ascii="Times New Roman" w:hAnsi="Times New Roman" w:cs="Times New Roman"/>
          <w:sz w:val="24"/>
          <w:szCs w:val="24"/>
        </w:rPr>
      </w:pPr>
    </w:p>
    <w:p w14:paraId="4E89A556" w14:textId="77777777" w:rsidR="00BE55E2" w:rsidRDefault="00BE55E2">
      <w:pPr>
        <w:rPr>
          <w:rFonts w:ascii="Times New Roman" w:hAnsi="Times New Roman" w:cs="Times New Roman"/>
          <w:sz w:val="24"/>
          <w:szCs w:val="24"/>
        </w:rPr>
      </w:pPr>
    </w:p>
    <w:p w14:paraId="53F03546" w14:textId="49B63EE3" w:rsidR="00690524" w:rsidRDefault="00BE5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14.)</w:t>
      </w:r>
    </w:p>
    <w:p w14:paraId="464C9258" w14:textId="615F0975" w:rsidR="00F51A04" w:rsidRDefault="00700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0055">
        <w:rPr>
          <w:noProof/>
        </w:rPr>
        <w:drawing>
          <wp:inline distT="0" distB="0" distL="0" distR="0" wp14:anchorId="7BEB253C" wp14:editId="37556060">
            <wp:extent cx="5943551" cy="3228109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08" cy="323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C265" w14:textId="50005DF4" w:rsidR="00BE55E2" w:rsidRDefault="00BE5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13B7F" w14:textId="4AF45984" w:rsidR="00BE55E2" w:rsidRDefault="00BE5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1B09C0" w14:textId="7751DAB2" w:rsidR="00BE55E2" w:rsidRDefault="00BE5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E0F86" w14:textId="0991854A" w:rsidR="00BE55E2" w:rsidRDefault="00BE55E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B32C85" w14:textId="64B39481" w:rsidR="00BE55E2" w:rsidRPr="00BE55E2" w:rsidRDefault="00BE5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(Fig 15.)</w:t>
      </w:r>
    </w:p>
    <w:p w14:paraId="77C04ACD" w14:textId="348CA2CC" w:rsidR="00F51A04" w:rsidRDefault="00010850" w:rsidP="005E4C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1EBCB" wp14:editId="13019C59">
            <wp:extent cx="4225636" cy="254006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36" cy="254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8195F" w14:textId="54E034DE" w:rsidR="00F51A04" w:rsidRDefault="00BE55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16</w:t>
      </w:r>
      <w:r w:rsidR="00333672">
        <w:rPr>
          <w:rFonts w:ascii="Times New Roman" w:hAnsi="Times New Roman" w:cs="Times New Roman"/>
          <w:sz w:val="24"/>
          <w:szCs w:val="24"/>
        </w:rPr>
        <w:t>.)</w:t>
      </w:r>
    </w:p>
    <w:p w14:paraId="5BC58859" w14:textId="429F2345" w:rsidR="00333672" w:rsidRDefault="00F51A04" w:rsidP="005E4C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13B63" wp14:editId="3080CCF4">
            <wp:extent cx="4142509" cy="249009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47" cy="2507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8D698" w14:textId="51314957" w:rsidR="00333672" w:rsidRPr="00333672" w:rsidRDefault="003336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17.)</w:t>
      </w:r>
    </w:p>
    <w:p w14:paraId="56A4BE80" w14:textId="22F8DB2C" w:rsidR="001C47FD" w:rsidRDefault="009E2B54" w:rsidP="005E4C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8C03BB" wp14:editId="454FD706">
            <wp:extent cx="4132723" cy="2687781"/>
            <wp:effectExtent l="0" t="0" r="127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389" cy="2794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2" w:name="_Hlk99726240"/>
    </w:p>
    <w:p w14:paraId="6289D80A" w14:textId="77777777" w:rsidR="00637669" w:rsidRDefault="00637669" w:rsidP="005E4C24">
      <w:pPr>
        <w:rPr>
          <w:rFonts w:ascii="Times New Roman" w:hAnsi="Times New Roman" w:cs="Times New Roman"/>
          <w:sz w:val="24"/>
          <w:szCs w:val="24"/>
        </w:rPr>
      </w:pPr>
    </w:p>
    <w:p w14:paraId="3FFCE03B" w14:textId="2C08A40A" w:rsidR="005E4C24" w:rsidRPr="005E4C24" w:rsidRDefault="005E4C24" w:rsidP="005E4C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(Fig 18.)</w:t>
      </w:r>
    </w:p>
    <w:p w14:paraId="5D9A7906" w14:textId="1A3FE293" w:rsidR="00B2194D" w:rsidRDefault="00F342EB" w:rsidP="005E4C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DD35EC" wp14:editId="4B1DA360">
            <wp:extent cx="4318000" cy="2595584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168" cy="2598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"/>
    <w:p w14:paraId="7AD409CC" w14:textId="77777777" w:rsidR="005E4C24" w:rsidRDefault="005E4C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53F26E" w14:textId="77777777" w:rsidR="00AA148F" w:rsidRDefault="00AA14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A8378" w14:textId="138F664A" w:rsidR="00B2194D" w:rsidRPr="00AF2A46" w:rsidRDefault="00B2194D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proofErr w:type="spellStart"/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Calculations</w:t>
      </w:r>
      <w:proofErr w:type="spellEnd"/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:</w:t>
      </w:r>
    </w:p>
    <w:p w14:paraId="32931832" w14:textId="7FCCA9C9" w:rsidR="00F36F1A" w:rsidRPr="00AF2A46" w:rsidRDefault="00016105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P/E ratio</w:t>
      </w:r>
      <w:r w:rsidR="000110B5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2022</w:t>
      </w: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– </w:t>
      </w:r>
      <w:r w:rsidRPr="00AF2A46">
        <w:rPr>
          <w:rFonts w:ascii="Times New Roman" w:hAnsi="Times New Roman" w:cs="Times New Roman"/>
          <w:sz w:val="24"/>
          <w:szCs w:val="24"/>
          <w:lang w:val="it-IT"/>
        </w:rPr>
        <w:t>119.22/</w:t>
      </w:r>
      <w:r w:rsidR="000110B5" w:rsidRPr="00AF2A46">
        <w:rPr>
          <w:rFonts w:ascii="Times New Roman" w:hAnsi="Times New Roman" w:cs="Times New Roman"/>
          <w:sz w:val="24"/>
          <w:szCs w:val="24"/>
          <w:lang w:val="it-IT"/>
        </w:rPr>
        <w:t>2.57 = 46.4</w:t>
      </w:r>
    </w:p>
    <w:p w14:paraId="37F3B0B6" w14:textId="70A0CC27" w:rsidR="000110B5" w:rsidRPr="00AF2A46" w:rsidRDefault="000110B5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P/</w:t>
      </w:r>
      <w:r w:rsidR="00873480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E ratio </w:t>
      </w:r>
      <w:r w:rsidR="00E778D5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2012</w:t>
      </w:r>
      <w:r w:rsidR="00122895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</w:t>
      </w:r>
      <w:r w:rsidR="008F5F7F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–</w:t>
      </w:r>
      <w:r w:rsidR="00122895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</w:t>
      </w:r>
      <w:r w:rsidR="008F5F7F" w:rsidRPr="00AF2A46">
        <w:rPr>
          <w:rFonts w:ascii="Times New Roman" w:hAnsi="Times New Roman" w:cs="Times New Roman"/>
          <w:sz w:val="24"/>
          <w:szCs w:val="24"/>
          <w:lang w:val="it-IT"/>
        </w:rPr>
        <w:t>8.47/0.1275 = 66.43</w:t>
      </w:r>
    </w:p>
    <w:p w14:paraId="63C4E861" w14:textId="14FF5E62" w:rsidR="008F5F7F" w:rsidRPr="00AF2A46" w:rsidRDefault="008F5F7F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PEG Ratio </w:t>
      </w:r>
      <w:r w:rsidR="0097701D"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>–</w:t>
      </w: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 </w:t>
      </w:r>
      <w:r w:rsidR="0097701D" w:rsidRPr="00AF2A46">
        <w:rPr>
          <w:rFonts w:ascii="Times New Roman" w:hAnsi="Times New Roman" w:cs="Times New Roman"/>
          <w:sz w:val="24"/>
          <w:szCs w:val="24"/>
          <w:lang w:val="it-IT"/>
        </w:rPr>
        <w:t xml:space="preserve">46.4/47.3 = </w:t>
      </w:r>
      <w:r w:rsidR="00744CC1" w:rsidRPr="00AF2A46">
        <w:rPr>
          <w:rFonts w:ascii="Times New Roman" w:hAnsi="Times New Roman" w:cs="Times New Roman"/>
          <w:sz w:val="24"/>
          <w:szCs w:val="24"/>
          <w:lang w:val="it-IT"/>
        </w:rPr>
        <w:t>0.98</w:t>
      </w:r>
    </w:p>
    <w:p w14:paraId="23D49152" w14:textId="0BB148B8" w:rsidR="00744CC1" w:rsidRPr="00AF2A46" w:rsidRDefault="00744CC1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  <w:r w:rsidRPr="00AF2A46">
        <w:rPr>
          <w:rFonts w:ascii="Times New Roman" w:hAnsi="Times New Roman" w:cs="Times New Roman"/>
          <w:b/>
          <w:bCs/>
          <w:sz w:val="24"/>
          <w:szCs w:val="24"/>
          <w:lang w:val="it-IT"/>
        </w:rPr>
        <w:t xml:space="preserve">ROE = </w:t>
      </w:r>
      <w:r w:rsidRPr="00AF2A46">
        <w:rPr>
          <w:rFonts w:ascii="Times New Roman" w:hAnsi="Times New Roman" w:cs="Times New Roman"/>
          <w:sz w:val="24"/>
          <w:szCs w:val="24"/>
          <w:lang w:val="it-IT"/>
        </w:rPr>
        <w:t>47.3%</w:t>
      </w:r>
    </w:p>
    <w:p w14:paraId="2B2E295E" w14:textId="77777777" w:rsidR="00415A81" w:rsidRPr="00AF2A46" w:rsidRDefault="00415A81">
      <w:pPr>
        <w:rPr>
          <w:rFonts w:ascii="Times New Roman" w:hAnsi="Times New Roman" w:cs="Times New Roman"/>
          <w:b/>
          <w:bCs/>
          <w:sz w:val="24"/>
          <w:szCs w:val="24"/>
          <w:lang w:val="it-IT"/>
        </w:rPr>
      </w:pPr>
    </w:p>
    <w:p w14:paraId="391E7E4D" w14:textId="37F0C7CF" w:rsidR="001C47FD" w:rsidRDefault="001C47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7FD">
        <w:rPr>
          <w:rFonts w:ascii="Times New Roman" w:hAnsi="Times New Roman" w:cs="Times New Roman"/>
          <w:b/>
          <w:bCs/>
          <w:sz w:val="24"/>
          <w:szCs w:val="24"/>
        </w:rPr>
        <w:t>Bibliography:</w:t>
      </w:r>
    </w:p>
    <w:p w14:paraId="7CAF171F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B61ECD">
        <w:rPr>
          <w:rFonts w:ascii="Times New Roman" w:hAnsi="Times New Roman" w:cs="Times New Roman"/>
          <w:sz w:val="24"/>
          <w:szCs w:val="24"/>
        </w:rPr>
        <w:t xml:space="preserve">Advanced </w:t>
      </w:r>
      <w:r>
        <w:rPr>
          <w:rFonts w:ascii="Times New Roman" w:hAnsi="Times New Roman" w:cs="Times New Roman"/>
          <w:sz w:val="24"/>
          <w:szCs w:val="24"/>
        </w:rPr>
        <w:t xml:space="preserve">Micro Devices (2022) </w:t>
      </w:r>
      <w:r>
        <w:rPr>
          <w:rFonts w:ascii="Times New Roman" w:hAnsi="Times New Roman" w:cs="Times New Roman"/>
          <w:i/>
          <w:iCs/>
          <w:sz w:val="24"/>
          <w:szCs w:val="24"/>
        </w:rPr>
        <w:t>About AMD,</w:t>
      </w:r>
      <w:r>
        <w:rPr>
          <w:rFonts w:ascii="Times New Roman" w:hAnsi="Times New Roman" w:cs="Times New Roman"/>
          <w:sz w:val="24"/>
          <w:szCs w:val="24"/>
        </w:rPr>
        <w:t xml:space="preserve"> available: </w:t>
      </w:r>
      <w:hyperlink r:id="rId33" w:history="1">
        <w:r w:rsidRPr="005451C5">
          <w:rPr>
            <w:rStyle w:val="Hyperlink"/>
            <w:rFonts w:ascii="Times New Roman" w:hAnsi="Times New Roman" w:cs="Times New Roman"/>
            <w:sz w:val="24"/>
            <w:szCs w:val="24"/>
          </w:rPr>
          <w:t>https://www.amd.com/en/corporate/about-amd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 2022].</w:t>
      </w:r>
    </w:p>
    <w:p w14:paraId="64170DA6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Alsop, T. (2021) </w:t>
      </w:r>
      <w:r w:rsidRPr="007D6A6F">
        <w:rPr>
          <w:rFonts w:ascii="Times New Roman" w:hAnsi="Times New Roman" w:cs="Times New Roman"/>
          <w:i/>
          <w:iCs/>
          <w:sz w:val="24"/>
          <w:szCs w:val="24"/>
        </w:rPr>
        <w:t>Advanced Micro Devices (AMD) - statistics &amp; facts</w:t>
      </w:r>
      <w:r>
        <w:rPr>
          <w:rFonts w:ascii="Times New Roman" w:hAnsi="Times New Roman" w:cs="Times New Roman"/>
          <w:sz w:val="24"/>
          <w:szCs w:val="24"/>
        </w:rPr>
        <w:t>, Statista, available:</w:t>
      </w:r>
      <w:r w:rsidRPr="00985461">
        <w:t xml:space="preserve"> </w:t>
      </w:r>
      <w:hyperlink r:id="rId34" w:anchor="dossierKeyfigures" w:history="1">
        <w:r w:rsidRPr="005451C5">
          <w:rPr>
            <w:rStyle w:val="Hyperlink"/>
            <w:rFonts w:ascii="Times New Roman" w:hAnsi="Times New Roman" w:cs="Times New Roman"/>
            <w:sz w:val="24"/>
            <w:szCs w:val="24"/>
          </w:rPr>
          <w:t>https://www.statista.com/topics/7149/advanced-micro-devices-amd/#dossierKeyfigures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 2022].</w:t>
      </w:r>
    </w:p>
    <w:p w14:paraId="63739037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E0988">
        <w:rPr>
          <w:rFonts w:ascii="Times New Roman" w:hAnsi="Times New Roman" w:cs="Times New Roman"/>
          <w:sz w:val="24"/>
          <w:szCs w:val="24"/>
        </w:rPr>
        <w:t>Amarnath</w:t>
      </w:r>
      <w:r>
        <w:rPr>
          <w:rFonts w:ascii="Times New Roman" w:hAnsi="Times New Roman" w:cs="Times New Roman"/>
          <w:sz w:val="24"/>
          <w:szCs w:val="24"/>
        </w:rPr>
        <w:t>, S.</w:t>
      </w:r>
      <w:r w:rsidRPr="00FE0988">
        <w:rPr>
          <w:rFonts w:ascii="Times New Roman" w:hAnsi="Times New Roman" w:cs="Times New Roman"/>
          <w:sz w:val="24"/>
          <w:szCs w:val="24"/>
        </w:rPr>
        <w:t xml:space="preserve"> and Williams</w:t>
      </w:r>
      <w:r>
        <w:rPr>
          <w:rFonts w:ascii="Times New Roman" w:hAnsi="Times New Roman" w:cs="Times New Roman"/>
          <w:sz w:val="24"/>
          <w:szCs w:val="24"/>
        </w:rPr>
        <w:t>, A. (2021)</w:t>
      </w:r>
      <w:r w:rsidRPr="008A2FBE">
        <w:t xml:space="preserve"> </w:t>
      </w:r>
      <w:r w:rsidRPr="008A2FBE">
        <w:rPr>
          <w:rFonts w:ascii="Times New Roman" w:hAnsi="Times New Roman" w:cs="Times New Roman"/>
          <w:i/>
          <w:iCs/>
          <w:sz w:val="24"/>
          <w:szCs w:val="24"/>
        </w:rPr>
        <w:t>Supplying Demand: The Chip Shortage in Macro Context</w:t>
      </w:r>
      <w:r>
        <w:rPr>
          <w:rFonts w:ascii="Times New Roman" w:hAnsi="Times New Roman" w:cs="Times New Roman"/>
          <w:sz w:val="24"/>
          <w:szCs w:val="24"/>
        </w:rPr>
        <w:t>, Employ America, available:</w:t>
      </w:r>
      <w:r w:rsidRPr="00B61445">
        <w:t xml:space="preserve"> </w:t>
      </w:r>
      <w:hyperlink r:id="rId35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https://employamerica.medium.com/supplying-demand-the-chip-shortage-in-macro-context-dbf08f622e9a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2022].</w:t>
      </w:r>
    </w:p>
    <w:p w14:paraId="637071EF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Baranuik</w:t>
      </w:r>
      <w:proofErr w:type="spellEnd"/>
      <w:r>
        <w:rPr>
          <w:rFonts w:ascii="Times New Roman" w:hAnsi="Times New Roman" w:cs="Times New Roman"/>
          <w:sz w:val="24"/>
          <w:szCs w:val="24"/>
        </w:rPr>
        <w:t>, C. (2022)</w:t>
      </w:r>
      <w:r w:rsidRPr="00A91AC8">
        <w:t xml:space="preserve"> </w:t>
      </w:r>
      <w:r w:rsidRPr="00A91AC8">
        <w:rPr>
          <w:rFonts w:ascii="Times New Roman" w:hAnsi="Times New Roman" w:cs="Times New Roman"/>
          <w:i/>
          <w:iCs/>
          <w:sz w:val="24"/>
          <w:szCs w:val="24"/>
        </w:rPr>
        <w:t>Chip shortage: Has Europe's plan arrived too late?,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BBC, available: </w:t>
      </w:r>
      <w:hyperlink r:id="rId36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https://www.bbc.com/news/business-60554228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2 Apr 2022].</w:t>
      </w:r>
    </w:p>
    <w:p w14:paraId="6BCFC380" w14:textId="77777777" w:rsidR="00E479A1" w:rsidRPr="006918CA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479A1">
        <w:rPr>
          <w:rFonts w:ascii="Times New Roman" w:hAnsi="Times New Roman" w:cs="Times New Roman"/>
          <w:sz w:val="24"/>
          <w:szCs w:val="24"/>
        </w:rPr>
        <w:lastRenderedPageBreak/>
        <w:t xml:space="preserve">Birken, E. B. and Curry, B. (2021) How To Calculate Return On Equity (ROE), available: </w:t>
      </w:r>
      <w:hyperlink r:id="rId37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https://www.forbes.com/advisor/investing/roe-return-on-equity/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79A1">
        <w:rPr>
          <w:rFonts w:ascii="Times New Roman" w:hAnsi="Times New Roman" w:cs="Times New Roman"/>
          <w:sz w:val="24"/>
          <w:szCs w:val="24"/>
        </w:rPr>
        <w:t xml:space="preserve"> [accessed </w:t>
      </w:r>
      <w:r>
        <w:rPr>
          <w:rFonts w:ascii="Times New Roman" w:hAnsi="Times New Roman" w:cs="Times New Roman"/>
          <w:sz w:val="24"/>
          <w:szCs w:val="24"/>
        </w:rPr>
        <w:t>1 Apr 2022</w:t>
      </w:r>
      <w:r w:rsidRPr="00E479A1">
        <w:rPr>
          <w:rFonts w:ascii="Times New Roman" w:hAnsi="Times New Roman" w:cs="Times New Roman"/>
          <w:sz w:val="24"/>
          <w:szCs w:val="24"/>
        </w:rPr>
        <w:t>].</w:t>
      </w:r>
    </w:p>
    <w:p w14:paraId="1C8BF200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6918CA">
        <w:rPr>
          <w:rFonts w:ascii="Times New Roman" w:hAnsi="Times New Roman" w:cs="Times New Roman"/>
          <w:sz w:val="24"/>
          <w:szCs w:val="24"/>
        </w:rPr>
        <w:t xml:space="preserve">CFI (2022) </w:t>
      </w:r>
      <w:r w:rsidRPr="006918CA">
        <w:rPr>
          <w:rFonts w:ascii="Times New Roman" w:hAnsi="Times New Roman" w:cs="Times New Roman"/>
          <w:i/>
          <w:iCs/>
          <w:sz w:val="24"/>
          <w:szCs w:val="24"/>
        </w:rPr>
        <w:t>What is Beta in Finance?</w:t>
      </w:r>
      <w:r w:rsidRPr="006918CA">
        <w:rPr>
          <w:rFonts w:ascii="Times New Roman" w:hAnsi="Times New Roman" w:cs="Times New Roman"/>
          <w:sz w:val="24"/>
          <w:szCs w:val="24"/>
        </w:rPr>
        <w:t xml:space="preserve"> , available: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https://corporatefinanceinstitute.com/resources/knowledge/valuation/what-is-beta-guide/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2022].</w:t>
      </w:r>
    </w:p>
    <w:p w14:paraId="3FCF9E13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CFI (2022) </w:t>
      </w:r>
      <w:r w:rsidRPr="008F2FF3">
        <w:rPr>
          <w:rFonts w:ascii="Times New Roman" w:hAnsi="Times New Roman" w:cs="Times New Roman"/>
          <w:i/>
          <w:iCs/>
          <w:sz w:val="24"/>
          <w:szCs w:val="24"/>
        </w:rPr>
        <w:t>What is Standard Deviation?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available:</w:t>
      </w:r>
      <w:r w:rsidRPr="006F2A58">
        <w:t xml:space="preserve"> </w:t>
      </w:r>
      <w:hyperlink r:id="rId39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https://corporatefinanceinstitute.com/resources/knowledge/standard-deviation/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2022] .</w:t>
      </w:r>
    </w:p>
    <w:p w14:paraId="1AF021F6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Knight, W. (2021) </w:t>
      </w:r>
      <w:r w:rsidRPr="008E369A">
        <w:rPr>
          <w:rFonts w:ascii="Times New Roman" w:hAnsi="Times New Roman" w:cs="Times New Roman"/>
          <w:i/>
          <w:iCs/>
          <w:sz w:val="24"/>
          <w:szCs w:val="24"/>
        </w:rPr>
        <w:t>Why the Chip Shortage Drags On and On … and On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Wired, available:</w:t>
      </w:r>
      <w:r w:rsidRPr="009F3FCB">
        <w:t xml:space="preserve"> </w:t>
      </w:r>
      <w:hyperlink r:id="rId40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https://www.wired.com/story/why-chip-shortage-drags-on/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2022].</w:t>
      </w:r>
    </w:p>
    <w:p w14:paraId="095392CB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92C65">
        <w:rPr>
          <w:rFonts w:ascii="Times New Roman" w:hAnsi="Times New Roman" w:cs="Times New Roman"/>
          <w:sz w:val="24"/>
          <w:szCs w:val="24"/>
        </w:rPr>
        <w:t>Prairie</w:t>
      </w:r>
      <w:r>
        <w:rPr>
          <w:rFonts w:ascii="Times New Roman" w:hAnsi="Times New Roman" w:cs="Times New Roman"/>
          <w:sz w:val="24"/>
          <w:szCs w:val="24"/>
        </w:rPr>
        <w:t xml:space="preserve">, D. and Cotter, Ruth. (2014) </w:t>
      </w:r>
      <w:r w:rsidRPr="003A2B9D">
        <w:rPr>
          <w:rFonts w:ascii="Times New Roman" w:hAnsi="Times New Roman" w:cs="Times New Roman"/>
          <w:i/>
          <w:iCs/>
          <w:sz w:val="24"/>
          <w:szCs w:val="24"/>
        </w:rPr>
        <w:t>AMD Announces Move to Nasdaq</w:t>
      </w:r>
      <w:r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AMD, available: </w:t>
      </w:r>
      <w:hyperlink r:id="rId41" w:history="1">
        <w:r w:rsidRPr="005451C5">
          <w:rPr>
            <w:rStyle w:val="Hyperlink"/>
            <w:rFonts w:ascii="Times New Roman" w:hAnsi="Times New Roman" w:cs="Times New Roman"/>
            <w:sz w:val="24"/>
            <w:szCs w:val="24"/>
          </w:rPr>
          <w:t>https://ir.amd.com/news-events/press-releases/detail/585/amd-announces-move-to-nasdaq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March 2021].</w:t>
      </w:r>
    </w:p>
    <w:p w14:paraId="6633209A" w14:textId="77777777" w:rsidR="00E479A1" w:rsidRPr="006918CA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Sharma, A. (2021) </w:t>
      </w:r>
      <w:r w:rsidRPr="00DD0C78">
        <w:rPr>
          <w:rFonts w:ascii="Times New Roman" w:hAnsi="Times New Roman" w:cs="Times New Roman"/>
          <w:i/>
          <w:iCs/>
          <w:sz w:val="24"/>
          <w:szCs w:val="24"/>
        </w:rPr>
        <w:t>Skewness &amp; Kurtosis Simplified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0040C">
        <w:rPr>
          <w:rFonts w:ascii="Times New Roman" w:hAnsi="Times New Roman" w:cs="Times New Roman"/>
          <w:sz w:val="24"/>
          <w:szCs w:val="24"/>
        </w:rPr>
        <w:t>Towards Data Science</w:t>
      </w:r>
      <w:r>
        <w:rPr>
          <w:rFonts w:ascii="Times New Roman" w:hAnsi="Times New Roman" w:cs="Times New Roman"/>
          <w:sz w:val="24"/>
          <w:szCs w:val="24"/>
        </w:rPr>
        <w:t xml:space="preserve">, available: </w:t>
      </w:r>
      <w:hyperlink r:id="rId42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https://towardsdatascience.com/skewness-kurtosis-simplified-1338e094fc85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</w:t>
      </w:r>
      <w:r w:rsidRPr="006918CA">
        <w:rPr>
          <w:rFonts w:ascii="Times New Roman" w:hAnsi="Times New Roman" w:cs="Times New Roman"/>
          <w:sz w:val="24"/>
          <w:szCs w:val="24"/>
        </w:rPr>
        <w:t>2022].</w:t>
      </w:r>
    </w:p>
    <w:p w14:paraId="5276B040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Motley Fool (2016)</w:t>
      </w:r>
      <w:r w:rsidRPr="0091240B">
        <w:t xml:space="preserve"> </w:t>
      </w:r>
      <w:r w:rsidRPr="0091240B">
        <w:rPr>
          <w:rFonts w:ascii="Times New Roman" w:hAnsi="Times New Roman" w:cs="Times New Roman"/>
          <w:i/>
          <w:iCs/>
          <w:sz w:val="24"/>
          <w:szCs w:val="24"/>
        </w:rPr>
        <w:t>Does Trading Volume Affect Stock Price?</w:t>
      </w:r>
      <w:r>
        <w:rPr>
          <w:rFonts w:ascii="Times New Roman" w:hAnsi="Times New Roman" w:cs="Times New Roman"/>
          <w:sz w:val="24"/>
          <w:szCs w:val="24"/>
        </w:rPr>
        <w:t xml:space="preserve"> , available: </w:t>
      </w:r>
      <w:hyperlink r:id="rId43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https://www.fool.com/knowledge-center/does-trading-volume-affect-stock-price.aspx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1 Apr 2022].</w:t>
      </w:r>
    </w:p>
    <w:p w14:paraId="2E546E34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White, M. (2021) </w:t>
      </w:r>
      <w:r w:rsidRPr="00ED4E62">
        <w:rPr>
          <w:rFonts w:ascii="Times New Roman" w:hAnsi="Times New Roman" w:cs="Times New Roman"/>
          <w:i/>
          <w:iCs/>
          <w:sz w:val="24"/>
          <w:szCs w:val="24"/>
        </w:rPr>
        <w:t>AMD’s CPU market share hits 15-year high, cuts into Intel’s lead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Digitaltrends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4" w:history="1">
        <w:r w:rsidRPr="005451C5">
          <w:rPr>
            <w:rStyle w:val="Hyperlink"/>
            <w:rFonts w:ascii="Times New Roman" w:hAnsi="Times New Roman" w:cs="Times New Roman"/>
            <w:sz w:val="24"/>
            <w:szCs w:val="24"/>
          </w:rPr>
          <w:t>https://www.digitaltrends.com/computing/amd-now-controls-its-largest-cpu-market-share-over-intel-in-15-years/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 2022].</w:t>
      </w:r>
    </w:p>
    <w:p w14:paraId="78148A64" w14:textId="77777777" w:rsidR="00E479A1" w:rsidRDefault="00E479A1" w:rsidP="00E479A1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Yahoo Finance (2022) </w:t>
      </w:r>
      <w:r w:rsidRPr="00A06B6A">
        <w:rPr>
          <w:rFonts w:ascii="Times New Roman" w:hAnsi="Times New Roman" w:cs="Times New Roman"/>
          <w:i/>
          <w:iCs/>
          <w:sz w:val="24"/>
          <w:szCs w:val="24"/>
        </w:rPr>
        <w:t>Advanced Micro Devices, Inc. (AMD)</w:t>
      </w:r>
      <w:r>
        <w:rPr>
          <w:rFonts w:ascii="Times New Roman" w:hAnsi="Times New Roman" w:cs="Times New Roman"/>
          <w:sz w:val="24"/>
          <w:szCs w:val="24"/>
        </w:rPr>
        <w:t xml:space="preserve">, available: </w:t>
      </w:r>
      <w:hyperlink r:id="rId45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https://finance.yahoo.com/quote/AMD?p=AMD&amp;.tsrc=fin-srch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 2022].</w:t>
      </w:r>
    </w:p>
    <w:p w14:paraId="39BFF4E9" w14:textId="1A0668E9" w:rsidR="00B750B5" w:rsidRPr="007D6A6F" w:rsidRDefault="00E479A1" w:rsidP="00803FFF">
      <w:pPr>
        <w:spacing w:line="36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Yahoo Finance (2022)</w:t>
      </w:r>
      <w:r w:rsidRPr="00A76A98">
        <w:t xml:space="preserve"> </w:t>
      </w:r>
      <w:r w:rsidRPr="00A76A98">
        <w:rPr>
          <w:rFonts w:ascii="Times New Roman" w:hAnsi="Times New Roman" w:cs="Times New Roman"/>
          <w:i/>
          <w:iCs/>
          <w:sz w:val="24"/>
          <w:szCs w:val="24"/>
        </w:rPr>
        <w:t>NASDAQ Composite (^IXIC)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available:</w:t>
      </w:r>
      <w:r w:rsidRPr="00846486">
        <w:t xml:space="preserve"> </w:t>
      </w:r>
      <w:hyperlink r:id="rId46" w:history="1">
        <w:r w:rsidRPr="002C5A49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https://finance.yahoo.com/quote/%5EIXIC/history?period1=1633046400&amp;period2=1648771200&amp;interval=1d&amp;filter=history&amp;frequency=1d&amp;includeAdjustedClose=true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[accessed 31 Mar 2022].</w:t>
      </w:r>
    </w:p>
    <w:sectPr w:rsidR="00B750B5" w:rsidRPr="007D6A6F">
      <w:foot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C7F5A" w14:textId="77777777" w:rsidR="001B6C6C" w:rsidRDefault="001B6C6C" w:rsidP="001137BB">
      <w:pPr>
        <w:spacing w:after="0" w:line="240" w:lineRule="auto"/>
      </w:pPr>
      <w:r>
        <w:separator/>
      </w:r>
    </w:p>
  </w:endnote>
  <w:endnote w:type="continuationSeparator" w:id="0">
    <w:p w14:paraId="0E592D56" w14:textId="77777777" w:rsidR="001B6C6C" w:rsidRDefault="001B6C6C" w:rsidP="00113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3649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227C82" w14:textId="2AB7BC12" w:rsidR="001137BB" w:rsidRDefault="001137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241EA5" w14:textId="77777777" w:rsidR="001137BB" w:rsidRDefault="001137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A8265" w14:textId="77777777" w:rsidR="001B6C6C" w:rsidRDefault="001B6C6C" w:rsidP="001137BB">
      <w:pPr>
        <w:spacing w:after="0" w:line="240" w:lineRule="auto"/>
      </w:pPr>
      <w:r>
        <w:separator/>
      </w:r>
    </w:p>
  </w:footnote>
  <w:footnote w:type="continuationSeparator" w:id="0">
    <w:p w14:paraId="35A2307D" w14:textId="77777777" w:rsidR="001B6C6C" w:rsidRDefault="001B6C6C" w:rsidP="001137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55027"/>
    <w:multiLevelType w:val="multilevel"/>
    <w:tmpl w:val="8008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1314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CF1"/>
    <w:rsid w:val="0000077E"/>
    <w:rsid w:val="00001D12"/>
    <w:rsid w:val="00004D7C"/>
    <w:rsid w:val="00005C75"/>
    <w:rsid w:val="00007088"/>
    <w:rsid w:val="00010850"/>
    <w:rsid w:val="000110B5"/>
    <w:rsid w:val="00011810"/>
    <w:rsid w:val="00012178"/>
    <w:rsid w:val="0001381D"/>
    <w:rsid w:val="00016105"/>
    <w:rsid w:val="00022E51"/>
    <w:rsid w:val="00024521"/>
    <w:rsid w:val="00025683"/>
    <w:rsid w:val="0004208B"/>
    <w:rsid w:val="000439C2"/>
    <w:rsid w:val="00052D07"/>
    <w:rsid w:val="0005554B"/>
    <w:rsid w:val="00057260"/>
    <w:rsid w:val="000574E5"/>
    <w:rsid w:val="0006155A"/>
    <w:rsid w:val="000636FD"/>
    <w:rsid w:val="00073292"/>
    <w:rsid w:val="0007480D"/>
    <w:rsid w:val="0008034F"/>
    <w:rsid w:val="00082B7E"/>
    <w:rsid w:val="00092D2E"/>
    <w:rsid w:val="00093400"/>
    <w:rsid w:val="00094B0A"/>
    <w:rsid w:val="00095017"/>
    <w:rsid w:val="00097251"/>
    <w:rsid w:val="00097C06"/>
    <w:rsid w:val="000A6D49"/>
    <w:rsid w:val="000B2799"/>
    <w:rsid w:val="000C5F00"/>
    <w:rsid w:val="000C6816"/>
    <w:rsid w:val="000C7258"/>
    <w:rsid w:val="000D2063"/>
    <w:rsid w:val="000D2F35"/>
    <w:rsid w:val="000D5A61"/>
    <w:rsid w:val="000D6135"/>
    <w:rsid w:val="000D6DAB"/>
    <w:rsid w:val="000E0ACF"/>
    <w:rsid w:val="000E3B70"/>
    <w:rsid w:val="000F39CB"/>
    <w:rsid w:val="000F6B6D"/>
    <w:rsid w:val="00101D41"/>
    <w:rsid w:val="001025E1"/>
    <w:rsid w:val="00113164"/>
    <w:rsid w:val="001137BB"/>
    <w:rsid w:val="00115251"/>
    <w:rsid w:val="00117CBA"/>
    <w:rsid w:val="00122895"/>
    <w:rsid w:val="00122DC6"/>
    <w:rsid w:val="00124DA9"/>
    <w:rsid w:val="00127CB7"/>
    <w:rsid w:val="00137389"/>
    <w:rsid w:val="00137F14"/>
    <w:rsid w:val="001434DA"/>
    <w:rsid w:val="00150985"/>
    <w:rsid w:val="00153BB4"/>
    <w:rsid w:val="001546B3"/>
    <w:rsid w:val="00155CE6"/>
    <w:rsid w:val="0016250E"/>
    <w:rsid w:val="00175011"/>
    <w:rsid w:val="001778DD"/>
    <w:rsid w:val="00180B04"/>
    <w:rsid w:val="001811DC"/>
    <w:rsid w:val="00181F48"/>
    <w:rsid w:val="001854C7"/>
    <w:rsid w:val="00186495"/>
    <w:rsid w:val="00187D85"/>
    <w:rsid w:val="00196029"/>
    <w:rsid w:val="001A6620"/>
    <w:rsid w:val="001B4A92"/>
    <w:rsid w:val="001B512F"/>
    <w:rsid w:val="001B5229"/>
    <w:rsid w:val="001B6C6C"/>
    <w:rsid w:val="001C404F"/>
    <w:rsid w:val="001C47FD"/>
    <w:rsid w:val="001D6454"/>
    <w:rsid w:val="001D6584"/>
    <w:rsid w:val="001E7397"/>
    <w:rsid w:val="00210CFC"/>
    <w:rsid w:val="0021792A"/>
    <w:rsid w:val="00220621"/>
    <w:rsid w:val="002215AE"/>
    <w:rsid w:val="00222151"/>
    <w:rsid w:val="00222686"/>
    <w:rsid w:val="00227203"/>
    <w:rsid w:val="0023091B"/>
    <w:rsid w:val="00230EF2"/>
    <w:rsid w:val="00232B08"/>
    <w:rsid w:val="0023523F"/>
    <w:rsid w:val="0024239B"/>
    <w:rsid w:val="00260FAA"/>
    <w:rsid w:val="00263AC1"/>
    <w:rsid w:val="0026767F"/>
    <w:rsid w:val="00270075"/>
    <w:rsid w:val="002719B6"/>
    <w:rsid w:val="00291F04"/>
    <w:rsid w:val="00295BD6"/>
    <w:rsid w:val="00297D02"/>
    <w:rsid w:val="002A0B35"/>
    <w:rsid w:val="002A1860"/>
    <w:rsid w:val="002A6A6A"/>
    <w:rsid w:val="002B1FA0"/>
    <w:rsid w:val="002B4879"/>
    <w:rsid w:val="002B7CD8"/>
    <w:rsid w:val="002C00E1"/>
    <w:rsid w:val="002C07A3"/>
    <w:rsid w:val="002C2D6A"/>
    <w:rsid w:val="002C5481"/>
    <w:rsid w:val="002C757B"/>
    <w:rsid w:val="002D23E7"/>
    <w:rsid w:val="002D57DA"/>
    <w:rsid w:val="002D6253"/>
    <w:rsid w:val="002D7661"/>
    <w:rsid w:val="002E0DD7"/>
    <w:rsid w:val="002E1EC4"/>
    <w:rsid w:val="002E6F52"/>
    <w:rsid w:val="002F3438"/>
    <w:rsid w:val="002F7503"/>
    <w:rsid w:val="00302316"/>
    <w:rsid w:val="00305085"/>
    <w:rsid w:val="003077F6"/>
    <w:rsid w:val="0031597E"/>
    <w:rsid w:val="00320771"/>
    <w:rsid w:val="003220E7"/>
    <w:rsid w:val="003238C6"/>
    <w:rsid w:val="00324381"/>
    <w:rsid w:val="00325F25"/>
    <w:rsid w:val="00332BA7"/>
    <w:rsid w:val="00333672"/>
    <w:rsid w:val="0033545B"/>
    <w:rsid w:val="003379FD"/>
    <w:rsid w:val="0034059E"/>
    <w:rsid w:val="00346831"/>
    <w:rsid w:val="00360997"/>
    <w:rsid w:val="003635FB"/>
    <w:rsid w:val="00364684"/>
    <w:rsid w:val="00364ECD"/>
    <w:rsid w:val="003669C1"/>
    <w:rsid w:val="00371843"/>
    <w:rsid w:val="00380D8B"/>
    <w:rsid w:val="0038759F"/>
    <w:rsid w:val="00387BAE"/>
    <w:rsid w:val="0039696D"/>
    <w:rsid w:val="003A2B9D"/>
    <w:rsid w:val="003A4C95"/>
    <w:rsid w:val="003A781A"/>
    <w:rsid w:val="003B6CF1"/>
    <w:rsid w:val="003C106B"/>
    <w:rsid w:val="003C11AD"/>
    <w:rsid w:val="003C2077"/>
    <w:rsid w:val="003C2497"/>
    <w:rsid w:val="003C39A7"/>
    <w:rsid w:val="003C4AC4"/>
    <w:rsid w:val="003D090C"/>
    <w:rsid w:val="003D16BF"/>
    <w:rsid w:val="003D2FE1"/>
    <w:rsid w:val="003D3BEB"/>
    <w:rsid w:val="003D4EED"/>
    <w:rsid w:val="003D4FDC"/>
    <w:rsid w:val="003D6E7D"/>
    <w:rsid w:val="003E3324"/>
    <w:rsid w:val="003E4148"/>
    <w:rsid w:val="003E5766"/>
    <w:rsid w:val="003F24F3"/>
    <w:rsid w:val="00400AB6"/>
    <w:rsid w:val="0040626F"/>
    <w:rsid w:val="00410271"/>
    <w:rsid w:val="0041438C"/>
    <w:rsid w:val="00415A81"/>
    <w:rsid w:val="00420426"/>
    <w:rsid w:val="00421395"/>
    <w:rsid w:val="0042214F"/>
    <w:rsid w:val="00425FAA"/>
    <w:rsid w:val="004313C7"/>
    <w:rsid w:val="00433435"/>
    <w:rsid w:val="00440845"/>
    <w:rsid w:val="00444A87"/>
    <w:rsid w:val="00446AFD"/>
    <w:rsid w:val="00447885"/>
    <w:rsid w:val="00452DFA"/>
    <w:rsid w:val="0045405F"/>
    <w:rsid w:val="00454E52"/>
    <w:rsid w:val="00460898"/>
    <w:rsid w:val="00467DB9"/>
    <w:rsid w:val="004709C4"/>
    <w:rsid w:val="004710CC"/>
    <w:rsid w:val="00471E8F"/>
    <w:rsid w:val="00472F1E"/>
    <w:rsid w:val="0047350C"/>
    <w:rsid w:val="00474237"/>
    <w:rsid w:val="004778D3"/>
    <w:rsid w:val="00477A31"/>
    <w:rsid w:val="00482FA2"/>
    <w:rsid w:val="004842D5"/>
    <w:rsid w:val="0048541D"/>
    <w:rsid w:val="004864E2"/>
    <w:rsid w:val="004912BC"/>
    <w:rsid w:val="0049396D"/>
    <w:rsid w:val="004A2FE8"/>
    <w:rsid w:val="004A3396"/>
    <w:rsid w:val="004A5E92"/>
    <w:rsid w:val="004B0A34"/>
    <w:rsid w:val="004B3381"/>
    <w:rsid w:val="004C221B"/>
    <w:rsid w:val="004C39BD"/>
    <w:rsid w:val="004C7BCE"/>
    <w:rsid w:val="004D065C"/>
    <w:rsid w:val="004D10DD"/>
    <w:rsid w:val="004D3077"/>
    <w:rsid w:val="004D3D9E"/>
    <w:rsid w:val="004D5976"/>
    <w:rsid w:val="004E084E"/>
    <w:rsid w:val="004E2984"/>
    <w:rsid w:val="004E44F1"/>
    <w:rsid w:val="004F125A"/>
    <w:rsid w:val="004F7EAD"/>
    <w:rsid w:val="00501296"/>
    <w:rsid w:val="00501853"/>
    <w:rsid w:val="00510280"/>
    <w:rsid w:val="005150EB"/>
    <w:rsid w:val="00515969"/>
    <w:rsid w:val="00521543"/>
    <w:rsid w:val="005223DF"/>
    <w:rsid w:val="005251F6"/>
    <w:rsid w:val="00526672"/>
    <w:rsid w:val="00530D84"/>
    <w:rsid w:val="00533407"/>
    <w:rsid w:val="00534281"/>
    <w:rsid w:val="0053784D"/>
    <w:rsid w:val="0054031E"/>
    <w:rsid w:val="0054062A"/>
    <w:rsid w:val="00541273"/>
    <w:rsid w:val="005423E9"/>
    <w:rsid w:val="00543770"/>
    <w:rsid w:val="00543E3D"/>
    <w:rsid w:val="00544521"/>
    <w:rsid w:val="005605A6"/>
    <w:rsid w:val="005654BE"/>
    <w:rsid w:val="0058075D"/>
    <w:rsid w:val="00585755"/>
    <w:rsid w:val="00592E77"/>
    <w:rsid w:val="00593DAF"/>
    <w:rsid w:val="00596A3E"/>
    <w:rsid w:val="00597240"/>
    <w:rsid w:val="005A654A"/>
    <w:rsid w:val="005A6AB7"/>
    <w:rsid w:val="005A6CDC"/>
    <w:rsid w:val="005B4FB8"/>
    <w:rsid w:val="005B5296"/>
    <w:rsid w:val="005C3A32"/>
    <w:rsid w:val="005C4487"/>
    <w:rsid w:val="005D0B47"/>
    <w:rsid w:val="005D1357"/>
    <w:rsid w:val="005D2ADB"/>
    <w:rsid w:val="005D2E78"/>
    <w:rsid w:val="005E0594"/>
    <w:rsid w:val="005E0F54"/>
    <w:rsid w:val="005E4791"/>
    <w:rsid w:val="005E49F4"/>
    <w:rsid w:val="005E4C24"/>
    <w:rsid w:val="005E787A"/>
    <w:rsid w:val="005F3477"/>
    <w:rsid w:val="005F4192"/>
    <w:rsid w:val="005F6C20"/>
    <w:rsid w:val="0060496C"/>
    <w:rsid w:val="0060537A"/>
    <w:rsid w:val="00612560"/>
    <w:rsid w:val="00614208"/>
    <w:rsid w:val="0061599D"/>
    <w:rsid w:val="00617BAA"/>
    <w:rsid w:val="00621D46"/>
    <w:rsid w:val="00622BC4"/>
    <w:rsid w:val="00625C18"/>
    <w:rsid w:val="00632A36"/>
    <w:rsid w:val="006337FC"/>
    <w:rsid w:val="006348DA"/>
    <w:rsid w:val="006372A8"/>
    <w:rsid w:val="00637669"/>
    <w:rsid w:val="00642EC5"/>
    <w:rsid w:val="00647010"/>
    <w:rsid w:val="006544F2"/>
    <w:rsid w:val="006568BF"/>
    <w:rsid w:val="00661DF7"/>
    <w:rsid w:val="00663622"/>
    <w:rsid w:val="00663EE1"/>
    <w:rsid w:val="00664C04"/>
    <w:rsid w:val="00666736"/>
    <w:rsid w:val="00673D79"/>
    <w:rsid w:val="00682FBF"/>
    <w:rsid w:val="00683549"/>
    <w:rsid w:val="00684E9E"/>
    <w:rsid w:val="006870C7"/>
    <w:rsid w:val="00690524"/>
    <w:rsid w:val="006918CA"/>
    <w:rsid w:val="006949C5"/>
    <w:rsid w:val="006A0CEE"/>
    <w:rsid w:val="006A1359"/>
    <w:rsid w:val="006B4BDB"/>
    <w:rsid w:val="006C0C6E"/>
    <w:rsid w:val="006C130B"/>
    <w:rsid w:val="006C4106"/>
    <w:rsid w:val="006D39B7"/>
    <w:rsid w:val="006D4585"/>
    <w:rsid w:val="006D5E93"/>
    <w:rsid w:val="006E00E7"/>
    <w:rsid w:val="006E202C"/>
    <w:rsid w:val="006E4A2A"/>
    <w:rsid w:val="006E54C6"/>
    <w:rsid w:val="006E786A"/>
    <w:rsid w:val="006F01E2"/>
    <w:rsid w:val="006F2408"/>
    <w:rsid w:val="006F2A58"/>
    <w:rsid w:val="006F5BC6"/>
    <w:rsid w:val="00700055"/>
    <w:rsid w:val="00703994"/>
    <w:rsid w:val="00707E93"/>
    <w:rsid w:val="0071401F"/>
    <w:rsid w:val="007154DB"/>
    <w:rsid w:val="007159C3"/>
    <w:rsid w:val="007160A3"/>
    <w:rsid w:val="00717448"/>
    <w:rsid w:val="00721D11"/>
    <w:rsid w:val="00726E23"/>
    <w:rsid w:val="0072727E"/>
    <w:rsid w:val="00742A8D"/>
    <w:rsid w:val="00743D49"/>
    <w:rsid w:val="00744AEB"/>
    <w:rsid w:val="00744CC1"/>
    <w:rsid w:val="00753689"/>
    <w:rsid w:val="00756BFD"/>
    <w:rsid w:val="0076286E"/>
    <w:rsid w:val="007668BC"/>
    <w:rsid w:val="007669E7"/>
    <w:rsid w:val="00772C62"/>
    <w:rsid w:val="00773964"/>
    <w:rsid w:val="007763DC"/>
    <w:rsid w:val="0078024C"/>
    <w:rsid w:val="00787479"/>
    <w:rsid w:val="007908CE"/>
    <w:rsid w:val="007928DE"/>
    <w:rsid w:val="00795426"/>
    <w:rsid w:val="007A0205"/>
    <w:rsid w:val="007A0B22"/>
    <w:rsid w:val="007A10E4"/>
    <w:rsid w:val="007A11FE"/>
    <w:rsid w:val="007A1C35"/>
    <w:rsid w:val="007A3B93"/>
    <w:rsid w:val="007B2354"/>
    <w:rsid w:val="007C1BC4"/>
    <w:rsid w:val="007C2727"/>
    <w:rsid w:val="007D00AB"/>
    <w:rsid w:val="007D1332"/>
    <w:rsid w:val="007D2988"/>
    <w:rsid w:val="007D6A6F"/>
    <w:rsid w:val="007D6BBA"/>
    <w:rsid w:val="007E08FA"/>
    <w:rsid w:val="007E1A37"/>
    <w:rsid w:val="007E417D"/>
    <w:rsid w:val="007E5F02"/>
    <w:rsid w:val="007E7C3A"/>
    <w:rsid w:val="00803ED2"/>
    <w:rsid w:val="00803FFF"/>
    <w:rsid w:val="00804153"/>
    <w:rsid w:val="00805CAE"/>
    <w:rsid w:val="00805FFB"/>
    <w:rsid w:val="00806B35"/>
    <w:rsid w:val="0080719C"/>
    <w:rsid w:val="00812E4F"/>
    <w:rsid w:val="00814424"/>
    <w:rsid w:val="00816EBE"/>
    <w:rsid w:val="008238C9"/>
    <w:rsid w:val="00824688"/>
    <w:rsid w:val="00846486"/>
    <w:rsid w:val="00852DB4"/>
    <w:rsid w:val="00854602"/>
    <w:rsid w:val="008611D6"/>
    <w:rsid w:val="00864821"/>
    <w:rsid w:val="00865888"/>
    <w:rsid w:val="00872220"/>
    <w:rsid w:val="00873480"/>
    <w:rsid w:val="00874DDC"/>
    <w:rsid w:val="00881091"/>
    <w:rsid w:val="008905A9"/>
    <w:rsid w:val="00894F66"/>
    <w:rsid w:val="00897ED6"/>
    <w:rsid w:val="008A2FBE"/>
    <w:rsid w:val="008A4B68"/>
    <w:rsid w:val="008B1748"/>
    <w:rsid w:val="008B1CE5"/>
    <w:rsid w:val="008B4FEF"/>
    <w:rsid w:val="008B5D01"/>
    <w:rsid w:val="008D153C"/>
    <w:rsid w:val="008D293A"/>
    <w:rsid w:val="008D512C"/>
    <w:rsid w:val="008E0A39"/>
    <w:rsid w:val="008E1AA4"/>
    <w:rsid w:val="008E3648"/>
    <w:rsid w:val="008E369A"/>
    <w:rsid w:val="008E4C8C"/>
    <w:rsid w:val="008F2FF3"/>
    <w:rsid w:val="008F52F1"/>
    <w:rsid w:val="008F540B"/>
    <w:rsid w:val="008F5F7F"/>
    <w:rsid w:val="009077D2"/>
    <w:rsid w:val="0091207C"/>
    <w:rsid w:val="0091240B"/>
    <w:rsid w:val="009141F1"/>
    <w:rsid w:val="00914593"/>
    <w:rsid w:val="009201C3"/>
    <w:rsid w:val="00922323"/>
    <w:rsid w:val="00922D93"/>
    <w:rsid w:val="00925A9E"/>
    <w:rsid w:val="00931BCE"/>
    <w:rsid w:val="00934786"/>
    <w:rsid w:val="00935EC0"/>
    <w:rsid w:val="009400B2"/>
    <w:rsid w:val="009402A8"/>
    <w:rsid w:val="0094124E"/>
    <w:rsid w:val="009436FA"/>
    <w:rsid w:val="00950034"/>
    <w:rsid w:val="0095480F"/>
    <w:rsid w:val="00961F09"/>
    <w:rsid w:val="0097046F"/>
    <w:rsid w:val="0097701D"/>
    <w:rsid w:val="00981DB1"/>
    <w:rsid w:val="00982DD8"/>
    <w:rsid w:val="00982F07"/>
    <w:rsid w:val="00985461"/>
    <w:rsid w:val="00986A94"/>
    <w:rsid w:val="00987BB5"/>
    <w:rsid w:val="009939F6"/>
    <w:rsid w:val="00994365"/>
    <w:rsid w:val="009961F4"/>
    <w:rsid w:val="009B12A3"/>
    <w:rsid w:val="009C1A13"/>
    <w:rsid w:val="009C3603"/>
    <w:rsid w:val="009D0813"/>
    <w:rsid w:val="009E2B54"/>
    <w:rsid w:val="009E69FB"/>
    <w:rsid w:val="009E763B"/>
    <w:rsid w:val="009F3F66"/>
    <w:rsid w:val="009F3FCB"/>
    <w:rsid w:val="009F42A5"/>
    <w:rsid w:val="00A01922"/>
    <w:rsid w:val="00A01E7C"/>
    <w:rsid w:val="00A03D9C"/>
    <w:rsid w:val="00A04046"/>
    <w:rsid w:val="00A04CD0"/>
    <w:rsid w:val="00A06B6A"/>
    <w:rsid w:val="00A07CB6"/>
    <w:rsid w:val="00A11443"/>
    <w:rsid w:val="00A1421E"/>
    <w:rsid w:val="00A214B3"/>
    <w:rsid w:val="00A220E4"/>
    <w:rsid w:val="00A23B19"/>
    <w:rsid w:val="00A250F5"/>
    <w:rsid w:val="00A256CE"/>
    <w:rsid w:val="00A27FC1"/>
    <w:rsid w:val="00A31239"/>
    <w:rsid w:val="00A316A2"/>
    <w:rsid w:val="00A332A9"/>
    <w:rsid w:val="00A40933"/>
    <w:rsid w:val="00A45436"/>
    <w:rsid w:val="00A4789D"/>
    <w:rsid w:val="00A50755"/>
    <w:rsid w:val="00A562B0"/>
    <w:rsid w:val="00A61F32"/>
    <w:rsid w:val="00A652CA"/>
    <w:rsid w:val="00A658BD"/>
    <w:rsid w:val="00A6752E"/>
    <w:rsid w:val="00A67797"/>
    <w:rsid w:val="00A7458B"/>
    <w:rsid w:val="00A76A98"/>
    <w:rsid w:val="00A77FC7"/>
    <w:rsid w:val="00A82B3D"/>
    <w:rsid w:val="00A91AC8"/>
    <w:rsid w:val="00AA00D8"/>
    <w:rsid w:val="00AA148F"/>
    <w:rsid w:val="00AB2F06"/>
    <w:rsid w:val="00AB304D"/>
    <w:rsid w:val="00AB4E06"/>
    <w:rsid w:val="00AC0FFF"/>
    <w:rsid w:val="00AC4346"/>
    <w:rsid w:val="00AD2616"/>
    <w:rsid w:val="00AD53C0"/>
    <w:rsid w:val="00AE0CE4"/>
    <w:rsid w:val="00AE462F"/>
    <w:rsid w:val="00AF112D"/>
    <w:rsid w:val="00AF1F67"/>
    <w:rsid w:val="00AF2A46"/>
    <w:rsid w:val="00B00E53"/>
    <w:rsid w:val="00B01F14"/>
    <w:rsid w:val="00B02083"/>
    <w:rsid w:val="00B06439"/>
    <w:rsid w:val="00B168CA"/>
    <w:rsid w:val="00B211A4"/>
    <w:rsid w:val="00B2194D"/>
    <w:rsid w:val="00B21F67"/>
    <w:rsid w:val="00B25611"/>
    <w:rsid w:val="00B25921"/>
    <w:rsid w:val="00B304E0"/>
    <w:rsid w:val="00B32C31"/>
    <w:rsid w:val="00B34F8F"/>
    <w:rsid w:val="00B352A4"/>
    <w:rsid w:val="00B373D8"/>
    <w:rsid w:val="00B43313"/>
    <w:rsid w:val="00B4511E"/>
    <w:rsid w:val="00B45544"/>
    <w:rsid w:val="00B46BDD"/>
    <w:rsid w:val="00B50F0F"/>
    <w:rsid w:val="00B61445"/>
    <w:rsid w:val="00B61ECD"/>
    <w:rsid w:val="00B63F3D"/>
    <w:rsid w:val="00B657C9"/>
    <w:rsid w:val="00B71419"/>
    <w:rsid w:val="00B718D0"/>
    <w:rsid w:val="00B71E3B"/>
    <w:rsid w:val="00B750B5"/>
    <w:rsid w:val="00B76CD0"/>
    <w:rsid w:val="00B90BA9"/>
    <w:rsid w:val="00B952E5"/>
    <w:rsid w:val="00B96E43"/>
    <w:rsid w:val="00BA16F8"/>
    <w:rsid w:val="00BA3995"/>
    <w:rsid w:val="00BA501B"/>
    <w:rsid w:val="00BB135F"/>
    <w:rsid w:val="00BB41BB"/>
    <w:rsid w:val="00BB48E6"/>
    <w:rsid w:val="00BC0F95"/>
    <w:rsid w:val="00BC27D1"/>
    <w:rsid w:val="00BC5036"/>
    <w:rsid w:val="00BC5180"/>
    <w:rsid w:val="00BD0933"/>
    <w:rsid w:val="00BD1653"/>
    <w:rsid w:val="00BD2EFE"/>
    <w:rsid w:val="00BE2759"/>
    <w:rsid w:val="00BE38F1"/>
    <w:rsid w:val="00BE55E2"/>
    <w:rsid w:val="00BE6CC7"/>
    <w:rsid w:val="00BE7B57"/>
    <w:rsid w:val="00BF4B8A"/>
    <w:rsid w:val="00BF5359"/>
    <w:rsid w:val="00C06A30"/>
    <w:rsid w:val="00C11422"/>
    <w:rsid w:val="00C1407A"/>
    <w:rsid w:val="00C172DD"/>
    <w:rsid w:val="00C20F63"/>
    <w:rsid w:val="00C2327C"/>
    <w:rsid w:val="00C2354F"/>
    <w:rsid w:val="00C23C34"/>
    <w:rsid w:val="00C241AD"/>
    <w:rsid w:val="00C2639D"/>
    <w:rsid w:val="00C414F6"/>
    <w:rsid w:val="00C41F23"/>
    <w:rsid w:val="00C45D8D"/>
    <w:rsid w:val="00C51EE8"/>
    <w:rsid w:val="00C566D0"/>
    <w:rsid w:val="00C56B4A"/>
    <w:rsid w:val="00C62296"/>
    <w:rsid w:val="00C6301F"/>
    <w:rsid w:val="00C70034"/>
    <w:rsid w:val="00C72FA5"/>
    <w:rsid w:val="00C75E42"/>
    <w:rsid w:val="00C8422C"/>
    <w:rsid w:val="00C853E7"/>
    <w:rsid w:val="00C94A19"/>
    <w:rsid w:val="00C94EE1"/>
    <w:rsid w:val="00CA149A"/>
    <w:rsid w:val="00CA24E9"/>
    <w:rsid w:val="00CB295E"/>
    <w:rsid w:val="00CB3160"/>
    <w:rsid w:val="00CB5A0D"/>
    <w:rsid w:val="00CC3BC2"/>
    <w:rsid w:val="00CC3D00"/>
    <w:rsid w:val="00CC442C"/>
    <w:rsid w:val="00CC4BB4"/>
    <w:rsid w:val="00CD15D5"/>
    <w:rsid w:val="00CD732E"/>
    <w:rsid w:val="00CE1F27"/>
    <w:rsid w:val="00CE5150"/>
    <w:rsid w:val="00CE6E53"/>
    <w:rsid w:val="00CF5A96"/>
    <w:rsid w:val="00CF619B"/>
    <w:rsid w:val="00CF68EE"/>
    <w:rsid w:val="00D0040C"/>
    <w:rsid w:val="00D01669"/>
    <w:rsid w:val="00D235A4"/>
    <w:rsid w:val="00D30718"/>
    <w:rsid w:val="00D31E04"/>
    <w:rsid w:val="00D34E4A"/>
    <w:rsid w:val="00D36D89"/>
    <w:rsid w:val="00D4382E"/>
    <w:rsid w:val="00D4742D"/>
    <w:rsid w:val="00D559F8"/>
    <w:rsid w:val="00D56E19"/>
    <w:rsid w:val="00D6054A"/>
    <w:rsid w:val="00D613C4"/>
    <w:rsid w:val="00D66216"/>
    <w:rsid w:val="00D66D63"/>
    <w:rsid w:val="00D861DC"/>
    <w:rsid w:val="00D931D8"/>
    <w:rsid w:val="00D934CB"/>
    <w:rsid w:val="00D97174"/>
    <w:rsid w:val="00DA038B"/>
    <w:rsid w:val="00DA3D79"/>
    <w:rsid w:val="00DB0960"/>
    <w:rsid w:val="00DB2DCF"/>
    <w:rsid w:val="00DB553E"/>
    <w:rsid w:val="00DC2600"/>
    <w:rsid w:val="00DC2A4F"/>
    <w:rsid w:val="00DC4367"/>
    <w:rsid w:val="00DC5A42"/>
    <w:rsid w:val="00DC5C9F"/>
    <w:rsid w:val="00DC5D78"/>
    <w:rsid w:val="00DD023D"/>
    <w:rsid w:val="00DD0C78"/>
    <w:rsid w:val="00DD1EA8"/>
    <w:rsid w:val="00DD4FC5"/>
    <w:rsid w:val="00DD697B"/>
    <w:rsid w:val="00DE322A"/>
    <w:rsid w:val="00DE4E32"/>
    <w:rsid w:val="00DE58AA"/>
    <w:rsid w:val="00DF3116"/>
    <w:rsid w:val="00DF70D3"/>
    <w:rsid w:val="00E00883"/>
    <w:rsid w:val="00E0538C"/>
    <w:rsid w:val="00E15FE2"/>
    <w:rsid w:val="00E21A96"/>
    <w:rsid w:val="00E2216F"/>
    <w:rsid w:val="00E3132C"/>
    <w:rsid w:val="00E32587"/>
    <w:rsid w:val="00E33A7E"/>
    <w:rsid w:val="00E34039"/>
    <w:rsid w:val="00E35DA8"/>
    <w:rsid w:val="00E40EF9"/>
    <w:rsid w:val="00E443A7"/>
    <w:rsid w:val="00E45585"/>
    <w:rsid w:val="00E479A1"/>
    <w:rsid w:val="00E54008"/>
    <w:rsid w:val="00E54573"/>
    <w:rsid w:val="00E55100"/>
    <w:rsid w:val="00E56C28"/>
    <w:rsid w:val="00E77406"/>
    <w:rsid w:val="00E778D5"/>
    <w:rsid w:val="00E77F94"/>
    <w:rsid w:val="00E835A4"/>
    <w:rsid w:val="00E84095"/>
    <w:rsid w:val="00E8410C"/>
    <w:rsid w:val="00E92C65"/>
    <w:rsid w:val="00E93B49"/>
    <w:rsid w:val="00EA3143"/>
    <w:rsid w:val="00EA3D5C"/>
    <w:rsid w:val="00EB3818"/>
    <w:rsid w:val="00EB3F80"/>
    <w:rsid w:val="00EB75EA"/>
    <w:rsid w:val="00EB7E8C"/>
    <w:rsid w:val="00EC65E7"/>
    <w:rsid w:val="00EC6F22"/>
    <w:rsid w:val="00ED47FC"/>
    <w:rsid w:val="00ED4E62"/>
    <w:rsid w:val="00EF54A3"/>
    <w:rsid w:val="00F00950"/>
    <w:rsid w:val="00F01EB7"/>
    <w:rsid w:val="00F1370F"/>
    <w:rsid w:val="00F15273"/>
    <w:rsid w:val="00F15A66"/>
    <w:rsid w:val="00F24AC8"/>
    <w:rsid w:val="00F26F6F"/>
    <w:rsid w:val="00F277D5"/>
    <w:rsid w:val="00F337D4"/>
    <w:rsid w:val="00F342EB"/>
    <w:rsid w:val="00F36F1A"/>
    <w:rsid w:val="00F37B26"/>
    <w:rsid w:val="00F45F4C"/>
    <w:rsid w:val="00F505E3"/>
    <w:rsid w:val="00F51A04"/>
    <w:rsid w:val="00F55D5A"/>
    <w:rsid w:val="00F664BE"/>
    <w:rsid w:val="00F74120"/>
    <w:rsid w:val="00F81C71"/>
    <w:rsid w:val="00F843DF"/>
    <w:rsid w:val="00F86383"/>
    <w:rsid w:val="00FA2D31"/>
    <w:rsid w:val="00FA67DE"/>
    <w:rsid w:val="00FA6AD4"/>
    <w:rsid w:val="00FB4CC9"/>
    <w:rsid w:val="00FC4281"/>
    <w:rsid w:val="00FC6F0B"/>
    <w:rsid w:val="00FD095E"/>
    <w:rsid w:val="00FE01FC"/>
    <w:rsid w:val="00FE0988"/>
    <w:rsid w:val="00FE2B2C"/>
    <w:rsid w:val="00FE791C"/>
    <w:rsid w:val="00FF21B8"/>
    <w:rsid w:val="00FF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F5FB"/>
  <w15:chartTrackingRefBased/>
  <w15:docId w15:val="{340A2436-2777-45EF-9957-1CC59CD3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7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3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7BB"/>
  </w:style>
  <w:style w:type="paragraph" w:styleId="Footer">
    <w:name w:val="footer"/>
    <w:basedOn w:val="Normal"/>
    <w:link w:val="FooterChar"/>
    <w:uiPriority w:val="99"/>
    <w:unhideWhenUsed/>
    <w:rsid w:val="00113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7BB"/>
  </w:style>
  <w:style w:type="character" w:styleId="Hyperlink">
    <w:name w:val="Hyperlink"/>
    <w:basedOn w:val="DefaultParagraphFont"/>
    <w:uiPriority w:val="99"/>
    <w:unhideWhenUsed/>
    <w:rsid w:val="003A4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C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04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2.emf"/><Relationship Id="rId39" Type="http://schemas.openxmlformats.org/officeDocument/2006/relationships/hyperlink" Target="https://corporatefinanceinstitute.com/resources/knowledge/standard-deviation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statista.com/topics/7149/advanced-micro-devices-amd/" TargetMode="External"/><Relationship Id="rId42" Type="http://schemas.openxmlformats.org/officeDocument/2006/relationships/hyperlink" Target="https://towardsdatascience.com/skewness-kurtosis-simplified-1338e094fc85" TargetMode="External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www.forbes.com/advisor/investing/roe-return-on-equity/" TargetMode="External"/><Relationship Id="rId40" Type="http://schemas.openxmlformats.org/officeDocument/2006/relationships/hyperlink" Target="https://www.wired.com/story/why-chip-shortage-drags-on/" TargetMode="External"/><Relationship Id="rId45" Type="http://schemas.openxmlformats.org/officeDocument/2006/relationships/hyperlink" Target="https://finance.yahoo.com/quote/AMD?p=AMD&amp;.tsrc=fin-srch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chart" Target="charts/chart4.xml"/><Relationship Id="rId28" Type="http://schemas.openxmlformats.org/officeDocument/2006/relationships/image" Target="media/image14.emf"/><Relationship Id="rId36" Type="http://schemas.openxmlformats.org/officeDocument/2006/relationships/hyperlink" Target="https://www.bbc.com/news/business-60554228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chart" Target="charts/chart1.xml"/><Relationship Id="rId31" Type="http://schemas.openxmlformats.org/officeDocument/2006/relationships/image" Target="media/image17.png"/><Relationship Id="rId44" Type="http://schemas.openxmlformats.org/officeDocument/2006/relationships/hyperlink" Target="https://www.digitaltrends.com/computing/amd-now-controls-its-largest-cpu-market-share-over-intel-in-15-year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3.emf"/><Relationship Id="rId30" Type="http://schemas.openxmlformats.org/officeDocument/2006/relationships/image" Target="media/image16.png"/><Relationship Id="rId35" Type="http://schemas.openxmlformats.org/officeDocument/2006/relationships/hyperlink" Target="https://employamerica.medium.com/supplying-demand-the-chip-shortage-in-macro-context-dbf08f622e9a" TargetMode="External"/><Relationship Id="rId43" Type="http://schemas.openxmlformats.org/officeDocument/2006/relationships/hyperlink" Target="https://www.fool.com/knowledge-center/does-trading-volume-affect-stock-price.aspx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chart" Target="charts/chart5.xml"/><Relationship Id="rId33" Type="http://schemas.openxmlformats.org/officeDocument/2006/relationships/hyperlink" Target="https://www.amd.com/en/corporate/about-amd" TargetMode="External"/><Relationship Id="rId38" Type="http://schemas.openxmlformats.org/officeDocument/2006/relationships/hyperlink" Target="https://corporatefinanceinstitute.com/resources/knowledge/valuation/what-is-beta-guide/" TargetMode="External"/><Relationship Id="rId46" Type="http://schemas.openxmlformats.org/officeDocument/2006/relationships/hyperlink" Target="https://finance.yahoo.com/quote/%5EIXIC/history?period1=1633046400&amp;period2=1648771200&amp;interval=1d&amp;filter=history&amp;frequency=1d&amp;includeAdjustedClose=true" TargetMode="External"/><Relationship Id="rId20" Type="http://schemas.openxmlformats.org/officeDocument/2006/relationships/chart" Target="charts/chart2.xml"/><Relationship Id="rId41" Type="http://schemas.openxmlformats.org/officeDocument/2006/relationships/hyperlink" Target="https://ir.amd.com/news-events/press-releases/detail/585/amd-announces-move-to-nasdaq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1.bin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../embeddings/oleObject2.bin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2.xml"/><Relationship Id="rId1" Type="http://schemas.microsoft.com/office/2011/relationships/chartStyle" Target="style2.xml"/><Relationship Id="rId5" Type="http://schemas.openxmlformats.org/officeDocument/2006/relationships/chartUserShapes" Target="../drawings/drawing2.xml"/><Relationship Id="rId4" Type="http://schemas.openxmlformats.org/officeDocument/2006/relationships/package" Target="../embeddings/Microsoft_Excel_Worksheet1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../embeddings/oleObject3.bin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AMD</a:t>
            </a:r>
            <a:r>
              <a:rPr lang="en-GB" sz="160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/ Nasdaq Returns</a:t>
            </a:r>
            <a:endParaRPr lang="en-GB" sz="160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8.5098191109369101E-2"/>
          <c:y val="0.18046321407915025"/>
          <c:w val="0.83749010878487806"/>
          <c:h val="0.60335689405520099"/>
        </c:manualLayout>
      </c:layout>
      <c:lineChart>
        <c:grouping val="standard"/>
        <c:varyColors val="0"/>
        <c:ser>
          <c:idx val="1"/>
          <c:order val="0"/>
          <c:tx>
            <c:strRef>
              <c:f>'[Finance Project.xlsx]Monthly Returns Statistics'!$F$1</c:f>
              <c:strCache>
                <c:ptCount val="1"/>
                <c:pt idx="0">
                  <c:v>AMD Monthly returns</c:v>
                </c:pt>
              </c:strCache>
            </c:strRef>
          </c:tx>
          <c:marker>
            <c:symbol val="none"/>
          </c:marker>
          <c:val>
            <c:numRef>
              <c:f>'[Finance Project.xlsx]Monthly Returns Statistics'!$F$2:$F$241</c:f>
              <c:numCache>
                <c:formatCode>General</c:formatCode>
                <c:ptCount val="240"/>
                <c:pt idx="0">
                  <c:v>-0.17301910182634325</c:v>
                </c:pt>
                <c:pt idx="1">
                  <c:v>8.5837849168962477E-2</c:v>
                </c:pt>
                <c:pt idx="2">
                  <c:v>-0.27440106688639315</c:v>
                </c:pt>
                <c:pt idx="3">
                  <c:v>2.2115010079766274E-2</c:v>
                </c:pt>
                <c:pt idx="4">
                  <c:v>-0.16205585933437153</c:v>
                </c:pt>
                <c:pt idx="5">
                  <c:v>-0.19100109051367747</c:v>
                </c:pt>
                <c:pt idx="6">
                  <c:v>9.7232931061167815E-2</c:v>
                </c:pt>
                <c:pt idx="7">
                  <c:v>-0.50519180604773462</c:v>
                </c:pt>
                <c:pt idx="8">
                  <c:v>0.13959908918694755</c:v>
                </c:pt>
                <c:pt idx="9">
                  <c:v>0.3823998351771683</c:v>
                </c:pt>
                <c:pt idx="10">
                  <c:v>-0.33159525954170893</c:v>
                </c:pt>
                <c:pt idx="11">
                  <c:v>-0.20930781946155963</c:v>
                </c:pt>
                <c:pt idx="12">
                  <c:v>4.6606757188488411E-2</c:v>
                </c:pt>
                <c:pt idx="13">
                  <c:v>0.11839001594816007</c:v>
                </c:pt>
                <c:pt idx="14">
                  <c:v>0.18555257737540121</c:v>
                </c:pt>
                <c:pt idx="15">
                  <c:v>-2.1739986636405875E-2</c:v>
                </c:pt>
                <c:pt idx="16">
                  <c:v>-0.12727159127601595</c:v>
                </c:pt>
                <c:pt idx="17">
                  <c:v>0.13001507722176681</c:v>
                </c:pt>
                <c:pt idx="18">
                  <c:v>0.43604303000722516</c:v>
                </c:pt>
                <c:pt idx="19">
                  <c:v>-1.6071774510032031E-2</c:v>
                </c:pt>
                <c:pt idx="20">
                  <c:v>0.31344982420069206</c:v>
                </c:pt>
                <c:pt idx="21">
                  <c:v>0.16740821729493291</c:v>
                </c:pt>
                <c:pt idx="22">
                  <c:v>-0.18734243219574995</c:v>
                </c:pt>
                <c:pt idx="23">
                  <c:v>-2.6881736618004138E-3</c:v>
                </c:pt>
                <c:pt idx="24">
                  <c:v>9.3771618125970055E-3</c:v>
                </c:pt>
                <c:pt idx="25">
                  <c:v>7.8811180424289848E-2</c:v>
                </c:pt>
                <c:pt idx="26">
                  <c:v>-0.13221195715140505</c:v>
                </c:pt>
                <c:pt idx="27">
                  <c:v>8.9411214250148321E-2</c:v>
                </c:pt>
                <c:pt idx="28">
                  <c:v>2.2258470600942697E-2</c:v>
                </c:pt>
                <c:pt idx="29">
                  <c:v>-0.24139078508869946</c:v>
                </c:pt>
                <c:pt idx="30">
                  <c:v>-8.8686846330767052E-2</c:v>
                </c:pt>
                <c:pt idx="31">
                  <c:v>0.1287078796548175</c:v>
                </c:pt>
                <c:pt idx="32">
                  <c:v>0.25761929708326525</c:v>
                </c:pt>
                <c:pt idx="33">
                  <c:v>0.23519905692112167</c:v>
                </c:pt>
                <c:pt idx="34">
                  <c:v>3.4183419828610277E-2</c:v>
                </c:pt>
                <c:pt idx="35">
                  <c:v>-0.3319411912616127</c:v>
                </c:pt>
                <c:pt idx="36">
                  <c:v>9.9329765922103547E-2</c:v>
                </c:pt>
                <c:pt idx="37">
                  <c:v>-7.9278906841805094E-2</c:v>
                </c:pt>
                <c:pt idx="38">
                  <c:v>-0.12470838701145859</c:v>
                </c:pt>
                <c:pt idx="39">
                  <c:v>0.14192892272839158</c:v>
                </c:pt>
                <c:pt idx="40">
                  <c:v>5.57346365222431E-2</c:v>
                </c:pt>
                <c:pt idx="41">
                  <c:v>0.1467083234711325</c:v>
                </c:pt>
                <c:pt idx="42">
                  <c:v>3.3785343064492566E-2</c:v>
                </c:pt>
                <c:pt idx="43">
                  <c:v>0.19333439631189561</c:v>
                </c:pt>
                <c:pt idx="44">
                  <c:v>-8.1830100996494043E-2</c:v>
                </c:pt>
                <c:pt idx="45">
                  <c:v>0.11998182727833144</c:v>
                </c:pt>
                <c:pt idx="46">
                  <c:v>0.15600424847658137</c:v>
                </c:pt>
                <c:pt idx="47">
                  <c:v>0.3118963066489302</c:v>
                </c:pt>
                <c:pt idx="48">
                  <c:v>-7.7832261707740324E-2</c:v>
                </c:pt>
                <c:pt idx="49">
                  <c:v>-0.15371972363243086</c:v>
                </c:pt>
                <c:pt idx="50">
                  <c:v>-2.4730371143988693E-2</c:v>
                </c:pt>
                <c:pt idx="51">
                  <c:v>-4.6181484565551954E-2</c:v>
                </c:pt>
                <c:pt idx="52">
                  <c:v>-0.2350300058749949</c:v>
                </c:pt>
                <c:pt idx="53">
                  <c:v>-0.23064505100097532</c:v>
                </c:pt>
                <c:pt idx="54">
                  <c:v>0.2537183271652777</c:v>
                </c:pt>
                <c:pt idx="55">
                  <c:v>-5.6179923042231489E-3</c:v>
                </c:pt>
                <c:pt idx="56">
                  <c:v>-0.15556012333049199</c:v>
                </c:pt>
                <c:pt idx="57">
                  <c:v>1.4005831188919168E-2</c:v>
                </c:pt>
                <c:pt idx="58">
                  <c:v>-5.8222548512460948E-2</c:v>
                </c:pt>
                <c:pt idx="59">
                  <c:v>-0.26902027326336092</c:v>
                </c:pt>
                <c:pt idx="60">
                  <c:v>-3.1354625986839052E-2</c:v>
                </c:pt>
                <c:pt idx="61">
                  <c:v>-0.14315188879011909</c:v>
                </c:pt>
                <c:pt idx="62">
                  <c:v>5.65626944912389E-2</c:v>
                </c:pt>
                <c:pt idx="63">
                  <c:v>3.2042613149221105E-2</c:v>
                </c:pt>
                <c:pt idx="64">
                  <c:v>2.100105777116593E-3</c:v>
                </c:pt>
                <c:pt idx="65">
                  <c:v>-5.4611269781732821E-2</c:v>
                </c:pt>
                <c:pt idx="66">
                  <c:v>-4.06989100225921E-2</c:v>
                </c:pt>
                <c:pt idx="67">
                  <c:v>1.5267472130788381E-2</c:v>
                </c:pt>
                <c:pt idx="68">
                  <c:v>-9.1324835632724741E-3</c:v>
                </c:pt>
                <c:pt idx="69">
                  <c:v>-0.29279194560405153</c:v>
                </c:pt>
                <c:pt idx="70">
                  <c:v>-0.26338937988273636</c:v>
                </c:pt>
                <c:pt idx="71">
                  <c:v>1.1928570865273812E-2</c:v>
                </c:pt>
                <c:pt idx="72">
                  <c:v>-5.136264011068082E-2</c:v>
                </c:pt>
                <c:pt idx="73">
                  <c:v>-0.20221295363336242</c:v>
                </c:pt>
                <c:pt idx="74">
                  <c:v>1.1814483413763056E-2</c:v>
                </c:pt>
                <c:pt idx="75">
                  <c:v>0.14354817086799379</c:v>
                </c:pt>
                <c:pt idx="76">
                  <c:v>-0.1656016515828512</c:v>
                </c:pt>
                <c:pt idx="77">
                  <c:v>-0.32555435266811106</c:v>
                </c:pt>
                <c:pt idx="78">
                  <c:v>0.40149842301805916</c:v>
                </c:pt>
                <c:pt idx="79">
                  <c:v>-0.1807329941088168</c:v>
                </c:pt>
                <c:pt idx="80">
                  <c:v>-0.40546510810816444</c:v>
                </c:pt>
                <c:pt idx="81">
                  <c:v>-0.3941013494578493</c:v>
                </c:pt>
                <c:pt idx="82">
                  <c:v>-8.8553397341444948E-2</c:v>
                </c:pt>
                <c:pt idx="83">
                  <c:v>1.3793322132335769E-2</c:v>
                </c:pt>
                <c:pt idx="84">
                  <c:v>-4.5766670274117547E-3</c:v>
                </c:pt>
                <c:pt idx="85">
                  <c:v>0.3358167138183224</c:v>
                </c:pt>
                <c:pt idx="86">
                  <c:v>0.16856618172546925</c:v>
                </c:pt>
                <c:pt idx="87">
                  <c:v>0.22921923970846705</c:v>
                </c:pt>
                <c:pt idx="88">
                  <c:v>-0.15967250501156621</c:v>
                </c:pt>
                <c:pt idx="89">
                  <c:v>-5.5791359628415541E-2</c:v>
                </c:pt>
                <c:pt idx="90">
                  <c:v>0.17500890994766807</c:v>
                </c:pt>
                <c:pt idx="91">
                  <c:v>0.26095183485414852</c:v>
                </c:pt>
                <c:pt idx="92">
                  <c:v>-0.20736758872004238</c:v>
                </c:pt>
                <c:pt idx="93">
                  <c:v>0.42128139755144939</c:v>
                </c:pt>
                <c:pt idx="94">
                  <c:v>0.32272420024198695</c:v>
                </c:pt>
                <c:pt idx="95">
                  <c:v>-0.2605064870728161</c:v>
                </c:pt>
                <c:pt idx="96">
                  <c:v>5.8572367563892953E-2</c:v>
                </c:pt>
                <c:pt idx="97">
                  <c:v>0.15865559779820115</c:v>
                </c:pt>
                <c:pt idx="98">
                  <c:v>-2.1811115450718479E-2</c:v>
                </c:pt>
                <c:pt idx="99">
                  <c:v>-5.6704531517356785E-2</c:v>
                </c:pt>
                <c:pt idx="100">
                  <c:v>-0.15765740463646824</c:v>
                </c:pt>
                <c:pt idx="101">
                  <c:v>2.2958469555907999E-2</c:v>
                </c:pt>
                <c:pt idx="102">
                  <c:v>-0.28901807799452317</c:v>
                </c:pt>
                <c:pt idx="103">
                  <c:v>0.23695152428054453</c:v>
                </c:pt>
                <c:pt idx="104">
                  <c:v>3.183659881127468E-2</c:v>
                </c:pt>
                <c:pt idx="105">
                  <c:v>-6.8352966058573663E-3</c:v>
                </c:pt>
                <c:pt idx="106">
                  <c:v>0.11518860459408883</c:v>
                </c:pt>
                <c:pt idx="107">
                  <c:v>-4.3729640611943899E-2</c:v>
                </c:pt>
                <c:pt idx="108">
                  <c:v>0.16232734026450388</c:v>
                </c:pt>
                <c:pt idx="109">
                  <c:v>-6.8527647007753573E-2</c:v>
                </c:pt>
                <c:pt idx="110">
                  <c:v>5.6512210263342404E-2</c:v>
                </c:pt>
                <c:pt idx="111">
                  <c:v>-4.7252884850545497E-2</c:v>
                </c:pt>
                <c:pt idx="112">
                  <c:v>-0.2165409724265398</c:v>
                </c:pt>
                <c:pt idx="113">
                  <c:v>4.8858286380705301E-2</c:v>
                </c:pt>
                <c:pt idx="114">
                  <c:v>-7.2014169043725484E-2</c:v>
                </c:pt>
                <c:pt idx="115">
                  <c:v>-0.29601341199230813</c:v>
                </c:pt>
                <c:pt idx="116">
                  <c:v>0.13770573877201045</c:v>
                </c:pt>
                <c:pt idx="117">
                  <c:v>-2.430675222416143E-2</c:v>
                </c:pt>
                <c:pt idx="118">
                  <c:v>-5.231129456801082E-2</c:v>
                </c:pt>
                <c:pt idx="119">
                  <c:v>0.21719999741336163</c:v>
                </c:pt>
                <c:pt idx="120">
                  <c:v>9.1101362241154837E-2</c:v>
                </c:pt>
                <c:pt idx="121">
                  <c:v>8.723810865367787E-2</c:v>
                </c:pt>
                <c:pt idx="122">
                  <c:v>-8.5878489137638112E-2</c:v>
                </c:pt>
                <c:pt idx="123">
                  <c:v>-0.19105523676270922</c:v>
                </c:pt>
                <c:pt idx="124">
                  <c:v>-5.9289165251427411E-2</c:v>
                </c:pt>
                <c:pt idx="125">
                  <c:v>-0.34453255711300707</c:v>
                </c:pt>
                <c:pt idx="126">
                  <c:v>-8.7459305328585979E-2</c:v>
                </c:pt>
                <c:pt idx="127">
                  <c:v>-9.881092392078486E-2</c:v>
                </c:pt>
                <c:pt idx="128">
                  <c:v>-0.49707295121395367</c:v>
                </c:pt>
                <c:pt idx="129">
                  <c:v>7.0617567213953625E-2</c:v>
                </c:pt>
                <c:pt idx="130">
                  <c:v>8.7011376989629699E-2</c:v>
                </c:pt>
                <c:pt idx="131">
                  <c:v>8.0042707673536564E-2</c:v>
                </c:pt>
                <c:pt idx="132">
                  <c:v>-4.3228734550820075E-2</c:v>
                </c:pt>
                <c:pt idx="133">
                  <c:v>2.3810648693718392E-2</c:v>
                </c:pt>
                <c:pt idx="134">
                  <c:v>0.10064352577968751</c:v>
                </c:pt>
                <c:pt idx="135">
                  <c:v>0.34955747616986843</c:v>
                </c:pt>
                <c:pt idx="136">
                  <c:v>1.980262729617973E-2</c:v>
                </c:pt>
                <c:pt idx="137">
                  <c:v>-7.9021986956151008E-2</c:v>
                </c:pt>
                <c:pt idx="138">
                  <c:v>-0.14228501655075732</c:v>
                </c:pt>
                <c:pt idx="139">
                  <c:v>0.15283920422944769</c:v>
                </c:pt>
                <c:pt idx="140">
                  <c:v>-0.13165838215000059</c:v>
                </c:pt>
                <c:pt idx="141">
                  <c:v>8.6012874660040387E-2</c:v>
                </c:pt>
                <c:pt idx="142">
                  <c:v>6.1270825393041142E-2</c:v>
                </c:pt>
                <c:pt idx="143">
                  <c:v>-0.12069424586384191</c:v>
                </c:pt>
                <c:pt idx="144">
                  <c:v>7.8471615441495099E-2</c:v>
                </c:pt>
                <c:pt idx="145">
                  <c:v>7.7759364699133915E-2</c:v>
                </c:pt>
                <c:pt idx="146">
                  <c:v>1.9753728736232649E-2</c:v>
                </c:pt>
                <c:pt idx="147">
                  <c:v>-2.2250608934819692E-2</c:v>
                </c:pt>
                <c:pt idx="148">
                  <c:v>4.6406372814155834E-2</c:v>
                </c:pt>
                <c:pt idx="149">
                  <c:v>-6.9163359936772015E-2</c:v>
                </c:pt>
                <c:pt idx="150">
                  <c:v>6.4378661813435711E-2</c:v>
                </c:pt>
                <c:pt idx="151">
                  <c:v>-0.20120374451528464</c:v>
                </c:pt>
                <c:pt idx="152">
                  <c:v>-0.19709287411426726</c:v>
                </c:pt>
                <c:pt idx="153">
                  <c:v>-3.5778213478838551E-3</c:v>
                </c:pt>
                <c:pt idx="154">
                  <c:v>-4.3963123421116176E-2</c:v>
                </c:pt>
                <c:pt idx="155">
                  <c:v>-3.8172573505029714E-2</c:v>
                </c:pt>
                <c:pt idx="156">
                  <c:v>0.19071682728401426</c:v>
                </c:pt>
                <c:pt idx="157">
                  <c:v>-0.14880593166837741</c:v>
                </c:pt>
                <c:pt idx="158">
                  <c:v>-0.17045198123857094</c:v>
                </c:pt>
                <c:pt idx="159">
                  <c:v>8.8106296821549059E-3</c:v>
                </c:pt>
                <c:pt idx="160">
                  <c:v>5.1293294387550481E-2</c:v>
                </c:pt>
                <c:pt idx="161">
                  <c:v>-0.21794873443710572</c:v>
                </c:pt>
                <c:pt idx="162">
                  <c:v>-6.4193157639059681E-2</c:v>
                </c:pt>
                <c:pt idx="163">
                  <c:v>-5.1002554452372804E-2</c:v>
                </c:pt>
                <c:pt idx="164">
                  <c:v>0.20909179785855955</c:v>
                </c:pt>
                <c:pt idx="165">
                  <c:v>0.10724553035359759</c:v>
                </c:pt>
                <c:pt idx="166">
                  <c:v>0.19565041073401113</c:v>
                </c:pt>
                <c:pt idx="167">
                  <c:v>-0.26585466940725955</c:v>
                </c:pt>
                <c:pt idx="168">
                  <c:v>-2.7651531330510123E-2</c:v>
                </c:pt>
                <c:pt idx="169">
                  <c:v>0.28651316524679904</c:v>
                </c:pt>
                <c:pt idx="170">
                  <c:v>0.21962860920676516</c:v>
                </c:pt>
                <c:pt idx="171">
                  <c:v>0.25256560141878898</c:v>
                </c:pt>
                <c:pt idx="172">
                  <c:v>0.11753987456096031</c:v>
                </c:pt>
                <c:pt idx="173">
                  <c:v>0.28865436227072022</c:v>
                </c:pt>
                <c:pt idx="174">
                  <c:v>7.5772558472330206E-2</c:v>
                </c:pt>
                <c:pt idx="175">
                  <c:v>-6.8510362430545535E-2</c:v>
                </c:pt>
                <c:pt idx="176">
                  <c:v>4.5269398391094874E-2</c:v>
                </c:pt>
                <c:pt idx="177">
                  <c:v>0.20893520531204449</c:v>
                </c:pt>
                <c:pt idx="178">
                  <c:v>0.24116205681688804</c:v>
                </c:pt>
                <c:pt idx="179">
                  <c:v>-8.9419276058170141E-2</c:v>
                </c:pt>
                <c:pt idx="180">
                  <c:v>0.33246919448918283</c:v>
                </c:pt>
                <c:pt idx="181">
                  <c:v>6.2047768868828696E-3</c:v>
                </c:pt>
                <c:pt idx="182">
                  <c:v>-8.9826958389793474E-2</c:v>
                </c:pt>
                <c:pt idx="183">
                  <c:v>-0.17274351290387432</c:v>
                </c:pt>
                <c:pt idx="184">
                  <c:v>0.10910684061744781</c:v>
                </c:pt>
                <c:pt idx="185">
                  <c:v>8.6677453722093109E-2</c:v>
                </c:pt>
                <c:pt idx="186">
                  <c:v>-4.585545920183793E-2</c:v>
                </c:pt>
                <c:pt idx="187">
                  <c:v>-1.9418085857101627E-2</c:v>
                </c:pt>
                <c:pt idx="188">
                  <c:v>-0.14854550318890519</c:v>
                </c:pt>
                <c:pt idx="189">
                  <c:v>-9.1408314706608578E-3</c:v>
                </c:pt>
                <c:pt idx="190">
                  <c:v>-5.7644676917850225E-2</c:v>
                </c:pt>
                <c:pt idx="191">
                  <c:v>0.29011102676718431</c:v>
                </c:pt>
                <c:pt idx="192">
                  <c:v>-0.12627972922920247</c:v>
                </c:pt>
                <c:pt idx="193">
                  <c:v>-0.18645892305991604</c:v>
                </c:pt>
                <c:pt idx="194">
                  <c:v>7.9353606922711817E-2</c:v>
                </c:pt>
                <c:pt idx="195">
                  <c:v>0.23265697835208313</c:v>
                </c:pt>
                <c:pt idx="196">
                  <c:v>8.7800092334626559E-2</c:v>
                </c:pt>
                <c:pt idx="197">
                  <c:v>0.20115574973710723</c:v>
                </c:pt>
                <c:pt idx="198">
                  <c:v>0.31711374729561109</c:v>
                </c:pt>
                <c:pt idx="199">
                  <c:v>0.20477966541032894</c:v>
                </c:pt>
                <c:pt idx="200">
                  <c:v>-0.52846163573292038</c:v>
                </c:pt>
                <c:pt idx="201">
                  <c:v>0.15673618694238831</c:v>
                </c:pt>
                <c:pt idx="202">
                  <c:v>-0.14310085086349783</c:v>
                </c:pt>
                <c:pt idx="203">
                  <c:v>0.27938670950134498</c:v>
                </c:pt>
                <c:pt idx="204">
                  <c:v>-3.6716639166661055E-2</c:v>
                </c:pt>
                <c:pt idx="205">
                  <c:v>8.1186213238381461E-2</c:v>
                </c:pt>
                <c:pt idx="206">
                  <c:v>7.9439644266191128E-2</c:v>
                </c:pt>
                <c:pt idx="207">
                  <c:v>-7.9941924280858556E-3</c:v>
                </c:pt>
                <c:pt idx="208">
                  <c:v>0.10254740167019318</c:v>
                </c:pt>
                <c:pt idx="209">
                  <c:v>2.6307150117402889E-3</c:v>
                </c:pt>
                <c:pt idx="210">
                  <c:v>3.2312987946323347E-2</c:v>
                </c:pt>
                <c:pt idx="211">
                  <c:v>-8.1448072009387362E-2</c:v>
                </c:pt>
                <c:pt idx="212">
                  <c:v>0.15734863586257469</c:v>
                </c:pt>
                <c:pt idx="213">
                  <c:v>0.14310089472624046</c:v>
                </c:pt>
                <c:pt idx="214">
                  <c:v>0.15819282571287394</c:v>
                </c:pt>
                <c:pt idx="215">
                  <c:v>2.4554302474805528E-2</c:v>
                </c:pt>
                <c:pt idx="216">
                  <c:v>-3.2874932827723365E-2</c:v>
                </c:pt>
                <c:pt idx="217">
                  <c:v>0</c:v>
                </c:pt>
                <c:pt idx="218">
                  <c:v>0.14144304545018085</c:v>
                </c:pt>
                <c:pt idx="219">
                  <c:v>2.6557734247861807E-2</c:v>
                </c:pt>
                <c:pt idx="220">
                  <c:v>-2.2367213829869177E-2</c:v>
                </c:pt>
                <c:pt idx="221">
                  <c:v>0.38646806764812341</c:v>
                </c:pt>
                <c:pt idx="222">
                  <c:v>0.15950522327117272</c:v>
                </c:pt>
                <c:pt idx="223">
                  <c:v>-0.10228226145493759</c:v>
                </c:pt>
                <c:pt idx="224">
                  <c:v>-8.5249927070860099E-2</c:v>
                </c:pt>
                <c:pt idx="225">
                  <c:v>0.20758958601306737</c:v>
                </c:pt>
                <c:pt idx="226">
                  <c:v>-1.0305509490158252E-2</c:v>
                </c:pt>
                <c:pt idx="227">
                  <c:v>-6.8478961622220891E-2</c:v>
                </c:pt>
                <c:pt idx="228">
                  <c:v>-1.3282557822466444E-2</c:v>
                </c:pt>
                <c:pt idx="229">
                  <c:v>-7.3771269433866291E-2</c:v>
                </c:pt>
                <c:pt idx="230">
                  <c:v>3.8975741944993314E-2</c:v>
                </c:pt>
                <c:pt idx="231">
                  <c:v>-1.9048206751366276E-2</c:v>
                </c:pt>
                <c:pt idx="232">
                  <c:v>0.15952366402443435</c:v>
                </c:pt>
                <c:pt idx="233">
                  <c:v>0.1226801372434952</c:v>
                </c:pt>
                <c:pt idx="234">
                  <c:v>4.1774539651231915E-2</c:v>
                </c:pt>
                <c:pt idx="235">
                  <c:v>-7.3246838624801539E-2</c:v>
                </c:pt>
                <c:pt idx="236">
                  <c:v>0.15564893766264276</c:v>
                </c:pt>
                <c:pt idx="237">
                  <c:v>0.2755274359930055</c:v>
                </c:pt>
                <c:pt idx="238">
                  <c:v>-9.5815463734298639E-2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CC-4AB1-B53C-230834701894}"/>
            </c:ext>
          </c:extLst>
        </c:ser>
        <c:ser>
          <c:idx val="0"/>
          <c:order val="1"/>
          <c:tx>
            <c:v>Nasdaq Monthly Returns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'[Finance Project.xlsx]Monthly Returns Statistics'!$D$2:$D$243</c:f>
              <c:numCache>
                <c:formatCode>General</c:formatCode>
                <c:ptCount val="242"/>
                <c:pt idx="0">
                  <c:v>-0.11062362006885355</c:v>
                </c:pt>
                <c:pt idx="1">
                  <c:v>6.3686644663728406E-2</c:v>
                </c:pt>
                <c:pt idx="2">
                  <c:v>-8.8988317423503327E-2</c:v>
                </c:pt>
                <c:pt idx="3">
                  <c:v>-4.389377641582233E-2</c:v>
                </c:pt>
                <c:pt idx="4">
                  <c:v>-9.9154228800251237E-2</c:v>
                </c:pt>
                <c:pt idx="5">
                  <c:v>-9.6762803200737726E-2</c:v>
                </c:pt>
                <c:pt idx="6">
                  <c:v>-1.014725012307139E-2</c:v>
                </c:pt>
                <c:pt idx="7">
                  <c:v>-0.11495963770693808</c:v>
                </c:pt>
                <c:pt idx="8">
                  <c:v>0.12622801991789703</c:v>
                </c:pt>
                <c:pt idx="9">
                  <c:v>0.10622648848004577</c:v>
                </c:pt>
                <c:pt idx="10">
                  <c:v>-0.10190419426044214</c:v>
                </c:pt>
                <c:pt idx="11">
                  <c:v>-1.0992330105233155E-2</c:v>
                </c:pt>
                <c:pt idx="12">
                  <c:v>1.2496249145640372E-2</c:v>
                </c:pt>
                <c:pt idx="13">
                  <c:v>2.725232238011781E-3</c:v>
                </c:pt>
                <c:pt idx="14">
                  <c:v>8.7841781911123129E-2</c:v>
                </c:pt>
                <c:pt idx="15">
                  <c:v>8.6059945715166133E-2</c:v>
                </c:pt>
                <c:pt idx="16">
                  <c:v>1.6708954780277938E-2</c:v>
                </c:pt>
                <c:pt idx="17">
                  <c:v>6.686586969226925E-2</c:v>
                </c:pt>
                <c:pt idx="18">
                  <c:v>4.2556453859492735E-2</c:v>
                </c:pt>
                <c:pt idx="19">
                  <c:v>-1.3070779325774438E-2</c:v>
                </c:pt>
                <c:pt idx="20">
                  <c:v>7.8159778580546846E-2</c:v>
                </c:pt>
                <c:pt idx="21">
                  <c:v>1.4412717255960996E-2</c:v>
                </c:pt>
                <c:pt idx="22">
                  <c:v>2.1753637436961154E-2</c:v>
                </c:pt>
                <c:pt idx="23">
                  <c:v>3.0856164652177064E-2</c:v>
                </c:pt>
                <c:pt idx="24">
                  <c:v>-1.773983212831301E-2</c:v>
                </c:pt>
                <c:pt idx="25">
                  <c:v>-1.7694110663617531E-2</c:v>
                </c:pt>
                <c:pt idx="26">
                  <c:v>-3.7849661417467872E-2</c:v>
                </c:pt>
                <c:pt idx="27">
                  <c:v>3.409177895908163E-2</c:v>
                </c:pt>
                <c:pt idx="28">
                  <c:v>3.0266082455997129E-2</c:v>
                </c:pt>
                <c:pt idx="29">
                  <c:v>-8.1582162645083375E-2</c:v>
                </c:pt>
                <c:pt idx="30">
                  <c:v>-2.644660289648984E-2</c:v>
                </c:pt>
                <c:pt idx="31">
                  <c:v>3.1456909409998526E-2</c:v>
                </c:pt>
                <c:pt idx="32">
                  <c:v>4.0374004215191633E-2</c:v>
                </c:pt>
                <c:pt idx="33">
                  <c:v>5.985384033992875E-2</c:v>
                </c:pt>
                <c:pt idx="34">
                  <c:v>3.6813745484878917E-2</c:v>
                </c:pt>
                <c:pt idx="35">
                  <c:v>-5.3355756568179015E-2</c:v>
                </c:pt>
                <c:pt idx="36">
                  <c:v>-5.1967076205681594E-3</c:v>
                </c:pt>
                <c:pt idx="37">
                  <c:v>-2.5916355197305122E-2</c:v>
                </c:pt>
                <c:pt idx="38">
                  <c:v>-3.957789194688377E-2</c:v>
                </c:pt>
                <c:pt idx="39">
                  <c:v>7.3504115467236675E-2</c:v>
                </c:pt>
                <c:pt idx="40">
                  <c:v>-5.4591742180365894E-3</c:v>
                </c:pt>
                <c:pt idx="41">
                  <c:v>6.0308912290900844E-2</c:v>
                </c:pt>
                <c:pt idx="42">
                  <c:v>-1.5098554140921847E-2</c:v>
                </c:pt>
                <c:pt idx="43">
                  <c:v>-1.8595141873259432E-4</c:v>
                </c:pt>
                <c:pt idx="44">
                  <c:v>-1.4695941241824025E-2</c:v>
                </c:pt>
                <c:pt idx="45">
                  <c:v>5.1707779801266798E-2</c:v>
                </c:pt>
                <c:pt idx="46">
                  <c:v>-1.2392737097254964E-2</c:v>
                </c:pt>
                <c:pt idx="47">
                  <c:v>4.4563737128541066E-2</c:v>
                </c:pt>
                <c:pt idx="48">
                  <c:v>-1.0651531621464778E-2</c:v>
                </c:pt>
                <c:pt idx="49">
                  <c:v>2.527633899343899E-2</c:v>
                </c:pt>
                <c:pt idx="50">
                  <c:v>-7.386837955848137E-3</c:v>
                </c:pt>
                <c:pt idx="51">
                  <c:v>-6.3863430849832745E-2</c:v>
                </c:pt>
                <c:pt idx="52">
                  <c:v>-3.1210514238660149E-3</c:v>
                </c:pt>
                <c:pt idx="53">
                  <c:v>-3.7822724032299651E-2</c:v>
                </c:pt>
                <c:pt idx="54">
                  <c:v>4.3176428307143883E-2</c:v>
                </c:pt>
                <c:pt idx="55">
                  <c:v>3.3626269034073786E-2</c:v>
                </c:pt>
                <c:pt idx="56">
                  <c:v>4.683093709191688E-2</c:v>
                </c:pt>
                <c:pt idx="57">
                  <c:v>2.7118606895593068E-2</c:v>
                </c:pt>
                <c:pt idx="58">
                  <c:v>-6.8000166296770526E-3</c:v>
                </c:pt>
                <c:pt idx="59">
                  <c:v>1.9938229720595294E-2</c:v>
                </c:pt>
                <c:pt idx="60">
                  <c:v>-1.9582284901005709E-2</c:v>
                </c:pt>
                <c:pt idx="61">
                  <c:v>2.2696287310170903E-3</c:v>
                </c:pt>
                <c:pt idx="62">
                  <c:v>4.1831788098062504E-2</c:v>
                </c:pt>
                <c:pt idx="63">
                  <c:v>3.0971664362964467E-2</c:v>
                </c:pt>
                <c:pt idx="64">
                  <c:v>-4.9543085838859397E-4</c:v>
                </c:pt>
                <c:pt idx="65">
                  <c:v>-2.2123422940356751E-2</c:v>
                </c:pt>
                <c:pt idx="66">
                  <c:v>1.9480954252425541E-2</c:v>
                </c:pt>
                <c:pt idx="67">
                  <c:v>3.9696668978633685E-2</c:v>
                </c:pt>
                <c:pt idx="68">
                  <c:v>5.6706751796776381E-2</c:v>
                </c:pt>
                <c:pt idx="69">
                  <c:v>-7.1826980815431735E-2</c:v>
                </c:pt>
                <c:pt idx="70">
                  <c:v>-3.2672869051563139E-3</c:v>
                </c:pt>
                <c:pt idx="71">
                  <c:v>-0.10418482678383728</c:v>
                </c:pt>
                <c:pt idx="72">
                  <c:v>-5.0803238975175115E-2</c:v>
                </c:pt>
                <c:pt idx="73">
                  <c:v>3.3490785754178168E-3</c:v>
                </c:pt>
                <c:pt idx="74">
                  <c:v>5.7007247945277964E-2</c:v>
                </c:pt>
                <c:pt idx="75">
                  <c:v>4.4525946348175673E-2</c:v>
                </c:pt>
                <c:pt idx="76">
                  <c:v>-9.5461592570569867E-2</c:v>
                </c:pt>
                <c:pt idx="77">
                  <c:v>1.4104318356226501E-2</c:v>
                </c:pt>
                <c:pt idx="78">
                  <c:v>1.7886410946057925E-2</c:v>
                </c:pt>
                <c:pt idx="79">
                  <c:v>-0.12377987496952057</c:v>
                </c:pt>
                <c:pt idx="80">
                  <c:v>-0.19518669179174633</c:v>
                </c:pt>
                <c:pt idx="81">
                  <c:v>-0.11397482300849265</c:v>
                </c:pt>
                <c:pt idx="82">
                  <c:v>2.6641737201238951E-2</c:v>
                </c:pt>
                <c:pt idx="83">
                  <c:v>-6.5923081303080389E-2</c:v>
                </c:pt>
                <c:pt idx="84">
                  <c:v>-6.9103237479095386E-2</c:v>
                </c:pt>
                <c:pt idx="85">
                  <c:v>0.10382868875968312</c:v>
                </c:pt>
                <c:pt idx="86">
                  <c:v>0.11640759891210962</c:v>
                </c:pt>
                <c:pt idx="87">
                  <c:v>3.2669543541946733E-2</c:v>
                </c:pt>
                <c:pt idx="88">
                  <c:v>3.3643438804229639E-2</c:v>
                </c:pt>
                <c:pt idx="89">
                  <c:v>7.5272680956324042E-2</c:v>
                </c:pt>
                <c:pt idx="90">
                  <c:v>1.5327998515232793E-2</c:v>
                </c:pt>
                <c:pt idx="91">
                  <c:v>5.4889929982300432E-2</c:v>
                </c:pt>
                <c:pt idx="92">
                  <c:v>-3.7105339896243282E-2</c:v>
                </c:pt>
                <c:pt idx="93">
                  <c:v>4.7501530055442331E-2</c:v>
                </c:pt>
                <c:pt idx="94">
                  <c:v>5.6452168342391799E-2</c:v>
                </c:pt>
                <c:pt idx="95">
                  <c:v>-5.5170699429312645E-2</c:v>
                </c:pt>
                <c:pt idx="96">
                  <c:v>4.1464213352915044E-2</c:v>
                </c:pt>
                <c:pt idx="97">
                  <c:v>6.8919576869168289E-2</c:v>
                </c:pt>
                <c:pt idx="98">
                  <c:v>2.6026589209892873E-2</c:v>
                </c:pt>
                <c:pt idx="99">
                  <c:v>-8.659071124683336E-2</c:v>
                </c:pt>
                <c:pt idx="100">
                  <c:v>-6.772654930867017E-2</c:v>
                </c:pt>
                <c:pt idx="101">
                  <c:v>6.6689216388321912E-2</c:v>
                </c:pt>
                <c:pt idx="102">
                  <c:v>-6.4420812505813246E-2</c:v>
                </c:pt>
                <c:pt idx="103">
                  <c:v>0.11371146429979176</c:v>
                </c:pt>
                <c:pt idx="104">
                  <c:v>5.6942756318875416E-2</c:v>
                </c:pt>
                <c:pt idx="105">
                  <c:v>-3.6678396726757879E-3</c:v>
                </c:pt>
                <c:pt idx="106">
                  <c:v>6.0059643809264665E-2</c:v>
                </c:pt>
                <c:pt idx="107">
                  <c:v>1.763931416160636E-2</c:v>
                </c:pt>
                <c:pt idx="108">
                  <c:v>2.9985717371572129E-2</c:v>
                </c:pt>
                <c:pt idx="109">
                  <c:v>-4.3137827263015316E-4</c:v>
                </c:pt>
                <c:pt idx="110">
                  <c:v>3.2708962559190161E-2</c:v>
                </c:pt>
                <c:pt idx="111">
                  <c:v>-1.3396963778024159E-2</c:v>
                </c:pt>
                <c:pt idx="112">
                  <c:v>-2.2030490165797563E-2</c:v>
                </c:pt>
                <c:pt idx="113">
                  <c:v>-6.1990966166455509E-3</c:v>
                </c:pt>
                <c:pt idx="114">
                  <c:v>-6.6338122604949354E-2</c:v>
                </c:pt>
                <c:pt idx="115">
                  <c:v>-6.5715195295565312E-2</c:v>
                </c:pt>
                <c:pt idx="116">
                  <c:v>0.10559606745422219</c:v>
                </c:pt>
                <c:pt idx="117">
                  <c:v>-2.4156817811096715E-2</c:v>
                </c:pt>
                <c:pt idx="118">
                  <c:v>-5.813896425597315E-3</c:v>
                </c:pt>
                <c:pt idx="119">
                  <c:v>7.7059912281679493E-2</c:v>
                </c:pt>
                <c:pt idx="120">
                  <c:v>5.2964100285340106E-2</c:v>
                </c:pt>
                <c:pt idx="121">
                  <c:v>4.1164844414811705E-2</c:v>
                </c:pt>
                <c:pt idx="122">
                  <c:v>-1.4731604085015832E-2</c:v>
                </c:pt>
                <c:pt idx="123">
                  <c:v>-7.46110989598711E-2</c:v>
                </c:pt>
                <c:pt idx="124">
                  <c:v>3.7388134164235844E-2</c:v>
                </c:pt>
                <c:pt idx="125">
                  <c:v>1.5218039142132901E-3</c:v>
                </c:pt>
                <c:pt idx="126">
                  <c:v>4.2440520751176616E-2</c:v>
                </c:pt>
                <c:pt idx="127">
                  <c:v>1.5937101176461563E-2</c:v>
                </c:pt>
                <c:pt idx="128">
                  <c:v>-4.5630600129487026E-2</c:v>
                </c:pt>
                <c:pt idx="129">
                  <c:v>1.1026475162235424E-2</c:v>
                </c:pt>
                <c:pt idx="130">
                  <c:v>3.0747633992655745E-3</c:v>
                </c:pt>
                <c:pt idx="131">
                  <c:v>3.9806306783334529E-2</c:v>
                </c:pt>
                <c:pt idx="132">
                  <c:v>5.73125704174972E-3</c:v>
                </c:pt>
                <c:pt idx="133">
                  <c:v>3.3399159802081066E-2</c:v>
                </c:pt>
                <c:pt idx="134">
                  <c:v>1.8577592806608412E-2</c:v>
                </c:pt>
                <c:pt idx="135">
                  <c:v>3.7476897159931515E-2</c:v>
                </c:pt>
                <c:pt idx="136">
                  <c:v>-1.5354926061980615E-2</c:v>
                </c:pt>
                <c:pt idx="137">
                  <c:v>6.350132279639864E-2</c:v>
                </c:pt>
                <c:pt idx="138">
                  <c:v>-1.0116157469771353E-2</c:v>
                </c:pt>
                <c:pt idx="139">
                  <c:v>4.9351469327588444E-2</c:v>
                </c:pt>
                <c:pt idx="140">
                  <c:v>3.8550169459532595E-2</c:v>
                </c:pt>
                <c:pt idx="141">
                  <c:v>3.5138191770956007E-2</c:v>
                </c:pt>
                <c:pt idx="142">
                  <c:v>2.833923347946924E-2</c:v>
                </c:pt>
                <c:pt idx="143">
                  <c:v>-1.7562247609328962E-2</c:v>
                </c:pt>
                <c:pt idx="144">
                  <c:v>4.8568802052125284E-2</c:v>
                </c:pt>
                <c:pt idx="145">
                  <c:v>-2.5657565309919122E-2</c:v>
                </c:pt>
                <c:pt idx="146">
                  <c:v>-2.031215903704435E-2</c:v>
                </c:pt>
                <c:pt idx="147">
                  <c:v>3.0649113642264639E-2</c:v>
                </c:pt>
                <c:pt idx="148">
                  <c:v>3.8280915275685674E-2</c:v>
                </c:pt>
                <c:pt idx="149">
                  <c:v>-8.7515650680410999E-3</c:v>
                </c:pt>
                <c:pt idx="150">
                  <c:v>4.7047571999753832E-2</c:v>
                </c:pt>
                <c:pt idx="151">
                  <c:v>-1.9150494218391542E-2</c:v>
                </c:pt>
                <c:pt idx="152">
                  <c:v>3.0109274571112763E-2</c:v>
                </c:pt>
                <c:pt idx="153">
                  <c:v>3.4153888321698397E-2</c:v>
                </c:pt>
                <c:pt idx="154">
                  <c:v>-1.1667207609679892E-2</c:v>
                </c:pt>
                <c:pt idx="155">
                  <c:v>-2.1515385689474364E-2</c:v>
                </c:pt>
                <c:pt idx="156">
                  <c:v>6.842910974013694E-2</c:v>
                </c:pt>
                <c:pt idx="157">
                  <c:v>-1.2702380880149293E-2</c:v>
                </c:pt>
                <c:pt idx="158">
                  <c:v>8.2379665465776054E-3</c:v>
                </c:pt>
                <c:pt idx="159">
                  <c:v>2.5693968837341225E-2</c:v>
                </c:pt>
                <c:pt idx="160">
                  <c:v>-1.6538210429680202E-2</c:v>
                </c:pt>
                <c:pt idx="161">
                  <c:v>2.7961796477815531E-2</c:v>
                </c:pt>
                <c:pt idx="162">
                  <c:v>-7.1060173068265106E-2</c:v>
                </c:pt>
                <c:pt idx="163">
                  <c:v>-3.3280735025489103E-2</c:v>
                </c:pt>
                <c:pt idx="164">
                  <c:v>8.9701171679175393E-2</c:v>
                </c:pt>
                <c:pt idx="165">
                  <c:v>1.0808539124856189E-2</c:v>
                </c:pt>
                <c:pt idx="166">
                  <c:v>-2.0020234587990297E-2</c:v>
                </c:pt>
                <c:pt idx="167">
                  <c:v>-8.1834481138036361E-2</c:v>
                </c:pt>
                <c:pt idx="168">
                  <c:v>-1.2211361549521042E-2</c:v>
                </c:pt>
                <c:pt idx="169">
                  <c:v>6.6190152100458949E-2</c:v>
                </c:pt>
                <c:pt idx="170">
                  <c:v>-1.9593820850581926E-2</c:v>
                </c:pt>
                <c:pt idx="171">
                  <c:v>3.5524185090657912E-2</c:v>
                </c:pt>
                <c:pt idx="172">
                  <c:v>-2.1527314752922182E-2</c:v>
                </c:pt>
                <c:pt idx="173">
                  <c:v>6.3883056941676564E-2</c:v>
                </c:pt>
                <c:pt idx="174">
                  <c:v>9.8484859721857092E-3</c:v>
                </c:pt>
                <c:pt idx="175">
                  <c:v>1.8770663850505482E-2</c:v>
                </c:pt>
                <c:pt idx="176">
                  <c:v>-2.3400405600878239E-2</c:v>
                </c:pt>
                <c:pt idx="177">
                  <c:v>2.5596820028987406E-2</c:v>
                </c:pt>
                <c:pt idx="178">
                  <c:v>1.1103326864719966E-2</c:v>
                </c:pt>
                <c:pt idx="179">
                  <c:v>4.2136041148089325E-2</c:v>
                </c:pt>
                <c:pt idx="180">
                  <c:v>3.6830328336673004E-2</c:v>
                </c:pt>
                <c:pt idx="181">
                  <c:v>1.4705720960234139E-2</c:v>
                </c:pt>
                <c:pt idx="182">
                  <c:v>2.2722886105521145E-2</c:v>
                </c:pt>
                <c:pt idx="183">
                  <c:v>2.4647427087033779E-2</c:v>
                </c:pt>
                <c:pt idx="184">
                  <c:v>-9.417426078822207E-3</c:v>
                </c:pt>
                <c:pt idx="185">
                  <c:v>3.3265593482136743E-2</c:v>
                </c:pt>
                <c:pt idx="186">
                  <c:v>1.2607418156375708E-2</c:v>
                </c:pt>
                <c:pt idx="187">
                  <c:v>1.0414296537015441E-2</c:v>
                </c:pt>
                <c:pt idx="188">
                  <c:v>3.5048421921102406E-2</c:v>
                </c:pt>
                <c:pt idx="189">
                  <c:v>2.1512984302043389E-2</c:v>
                </c:pt>
                <c:pt idx="190">
                  <c:v>4.2707697215318792E-3</c:v>
                </c:pt>
                <c:pt idx="191">
                  <c:v>7.1017531614649604E-2</c:v>
                </c:pt>
                <c:pt idx="192">
                  <c:v>-1.8859942814398189E-2</c:v>
                </c:pt>
                <c:pt idx="193">
                  <c:v>-2.9236575638446175E-2</c:v>
                </c:pt>
                <c:pt idx="194">
                  <c:v>3.9913388156699906E-4</c:v>
                </c:pt>
                <c:pt idx="195">
                  <c:v>5.1823008024148708E-2</c:v>
                </c:pt>
                <c:pt idx="196">
                  <c:v>9.1196155381163997E-3</c:v>
                </c:pt>
                <c:pt idx="197">
                  <c:v>2.1274584275761448E-2</c:v>
                </c:pt>
                <c:pt idx="198">
                  <c:v>5.5491181201887382E-2</c:v>
                </c:pt>
                <c:pt idx="199">
                  <c:v>-7.8225665925287079E-3</c:v>
                </c:pt>
                <c:pt idx="200">
                  <c:v>-9.6536357151288332E-2</c:v>
                </c:pt>
                <c:pt idx="201">
                  <c:v>3.3669608698441932E-3</c:v>
                </c:pt>
                <c:pt idx="202">
                  <c:v>-9.9648353411857404E-2</c:v>
                </c:pt>
                <c:pt idx="203">
                  <c:v>9.2969041830852917E-2</c:v>
                </c:pt>
                <c:pt idx="204">
                  <c:v>3.3861069438769105E-2</c:v>
                </c:pt>
                <c:pt idx="205">
                  <c:v>2.5789920794288206E-2</c:v>
                </c:pt>
                <c:pt idx="206">
                  <c:v>4.6273913772615159E-2</c:v>
                </c:pt>
                <c:pt idx="207">
                  <c:v>-8.2658032107943286E-2</c:v>
                </c:pt>
                <c:pt idx="208">
                  <c:v>7.1584518193195168E-2</c:v>
                </c:pt>
                <c:pt idx="209">
                  <c:v>2.0910815204473021E-2</c:v>
                </c:pt>
                <c:pt idx="210">
                  <c:v>-2.6341353298370757E-2</c:v>
                </c:pt>
                <c:pt idx="211">
                  <c:v>4.5682900036825491E-3</c:v>
                </c:pt>
                <c:pt idx="212">
                  <c:v>3.5975632644997625E-2</c:v>
                </c:pt>
                <c:pt idx="213">
                  <c:v>4.4011479972536675E-2</c:v>
                </c:pt>
                <c:pt idx="214">
                  <c:v>3.4829314173740293E-2</c:v>
                </c:pt>
                <c:pt idx="215">
                  <c:v>1.9681207674789598E-2</c:v>
                </c:pt>
                <c:pt idx="216">
                  <c:v>-6.5895838554249506E-2</c:v>
                </c:pt>
                <c:pt idx="217">
                  <c:v>-0.10672748617132757</c:v>
                </c:pt>
                <c:pt idx="218">
                  <c:v>0.14364307912070837</c:v>
                </c:pt>
                <c:pt idx="219">
                  <c:v>6.534851859069811E-2</c:v>
                </c:pt>
                <c:pt idx="220">
                  <c:v>5.8219917942068274E-2</c:v>
                </c:pt>
                <c:pt idx="221">
                  <c:v>6.6020769929278439E-2</c:v>
                </c:pt>
                <c:pt idx="222">
                  <c:v>9.1552087546714428E-2</c:v>
                </c:pt>
                <c:pt idx="223">
                  <c:v>-5.3009052899212435E-2</c:v>
                </c:pt>
                <c:pt idx="224">
                  <c:v>-2.3183135960953439E-2</c:v>
                </c:pt>
                <c:pt idx="225">
                  <c:v>0.1115071741146804</c:v>
                </c:pt>
                <c:pt idx="226">
                  <c:v>5.4985705557576689E-2</c:v>
                </c:pt>
                <c:pt idx="227">
                  <c:v>1.4053959338654857E-2</c:v>
                </c:pt>
                <c:pt idx="228">
                  <c:v>9.2647347023952532E-3</c:v>
                </c:pt>
                <c:pt idx="229">
                  <c:v>4.1242204455468681E-3</c:v>
                </c:pt>
                <c:pt idx="230">
                  <c:v>5.2626726697511068E-2</c:v>
                </c:pt>
                <c:pt idx="231">
                  <c:v>-1.5440833071251421E-2</c:v>
                </c:pt>
                <c:pt idx="232">
                  <c:v>5.3473838996528023E-2</c:v>
                </c:pt>
                <c:pt idx="233">
                  <c:v>1.1566200392763657E-2</c:v>
                </c:pt>
                <c:pt idx="234">
                  <c:v>3.9197996584340394E-2</c:v>
                </c:pt>
                <c:pt idx="235">
                  <c:v>-5.4589091311550056E-2</c:v>
                </c:pt>
                <c:pt idx="236">
                  <c:v>7.0139979618560444E-2</c:v>
                </c:pt>
                <c:pt idx="237">
                  <c:v>2.5325880657288561E-3</c:v>
                </c:pt>
                <c:pt idx="238">
                  <c:v>6.8807292075787514E-3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9CC-4AB1-B53C-2308347018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88124624"/>
        <c:axId val="1088127248"/>
      </c:lineChart>
      <c:catAx>
        <c:axId val="108812462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127248"/>
        <c:crosses val="autoZero"/>
        <c:auto val="1"/>
        <c:lblAlgn val="ctr"/>
        <c:lblOffset val="100"/>
        <c:noMultiLvlLbl val="0"/>
      </c:catAx>
      <c:valAx>
        <c:axId val="1088127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812462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15361565511274139"/>
          <c:y val="0.84087872204453928"/>
          <c:w val="0.72604893100923673"/>
          <c:h val="0.12374726120947506"/>
        </c:manualLayout>
      </c:layout>
      <c:overlay val="0"/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AMD</a:t>
            </a:r>
            <a:r>
              <a:rPr lang="en-GB" sz="160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Monthly Returns</a:t>
            </a:r>
            <a:endParaRPr lang="en-GB" sz="160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Returns 2001-Present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'Monthly Returns Statistics'!$F$1:$F$243</c:f>
              <c:numCache>
                <c:formatCode>General</c:formatCode>
                <c:ptCount val="243"/>
                <c:pt idx="0">
                  <c:v>0</c:v>
                </c:pt>
                <c:pt idx="1">
                  <c:v>-0.17301910182634325</c:v>
                </c:pt>
                <c:pt idx="2">
                  <c:v>8.5837849168962477E-2</c:v>
                </c:pt>
                <c:pt idx="3">
                  <c:v>-0.27440106688639315</c:v>
                </c:pt>
                <c:pt idx="4">
                  <c:v>2.2115010079766274E-2</c:v>
                </c:pt>
                <c:pt idx="5">
                  <c:v>-0.16205585933437153</c:v>
                </c:pt>
                <c:pt idx="6">
                  <c:v>-0.19100109051367747</c:v>
                </c:pt>
                <c:pt idx="7">
                  <c:v>9.7232931061167815E-2</c:v>
                </c:pt>
                <c:pt idx="8">
                  <c:v>-0.50519180604773462</c:v>
                </c:pt>
                <c:pt idx="9">
                  <c:v>0.13959908918694755</c:v>
                </c:pt>
                <c:pt idx="10">
                  <c:v>0.3823998351771683</c:v>
                </c:pt>
                <c:pt idx="11">
                  <c:v>-0.33159525954170893</c:v>
                </c:pt>
                <c:pt idx="12">
                  <c:v>-0.20930781946155963</c:v>
                </c:pt>
                <c:pt idx="13">
                  <c:v>4.6606757188488411E-2</c:v>
                </c:pt>
                <c:pt idx="14">
                  <c:v>0.11839001594816007</c:v>
                </c:pt>
                <c:pt idx="15">
                  <c:v>0.18555257737540121</c:v>
                </c:pt>
                <c:pt idx="16">
                  <c:v>-2.1739986636405875E-2</c:v>
                </c:pt>
                <c:pt idx="17">
                  <c:v>-0.12727159127601595</c:v>
                </c:pt>
                <c:pt idx="18">
                  <c:v>0.13001507722176681</c:v>
                </c:pt>
                <c:pt idx="19">
                  <c:v>0.43604303000722516</c:v>
                </c:pt>
                <c:pt idx="20">
                  <c:v>-1.6071774510032031E-2</c:v>
                </c:pt>
                <c:pt idx="21">
                  <c:v>0.31344982420069206</c:v>
                </c:pt>
                <c:pt idx="22">
                  <c:v>0.16740821729493291</c:v>
                </c:pt>
                <c:pt idx="23">
                  <c:v>-0.18734243219574995</c:v>
                </c:pt>
                <c:pt idx="24">
                  <c:v>-2.6881736618004138E-3</c:v>
                </c:pt>
                <c:pt idx="25">
                  <c:v>9.3771618125970055E-3</c:v>
                </c:pt>
                <c:pt idx="26">
                  <c:v>7.8811180424289848E-2</c:v>
                </c:pt>
                <c:pt idx="27">
                  <c:v>-0.13221195715140505</c:v>
                </c:pt>
                <c:pt idx="28">
                  <c:v>8.9411214250148321E-2</c:v>
                </c:pt>
                <c:pt idx="29">
                  <c:v>2.2258470600942697E-2</c:v>
                </c:pt>
                <c:pt idx="30">
                  <c:v>-0.24139078508869946</c:v>
                </c:pt>
                <c:pt idx="31">
                  <c:v>-8.8686846330767052E-2</c:v>
                </c:pt>
                <c:pt idx="32">
                  <c:v>0.1287078796548175</c:v>
                </c:pt>
                <c:pt idx="33">
                  <c:v>0.25761929708326525</c:v>
                </c:pt>
                <c:pt idx="34">
                  <c:v>0.23519905692112167</c:v>
                </c:pt>
                <c:pt idx="35">
                  <c:v>3.4183419828610277E-2</c:v>
                </c:pt>
                <c:pt idx="36">
                  <c:v>-0.3319411912616127</c:v>
                </c:pt>
                <c:pt idx="37">
                  <c:v>9.9329765922103547E-2</c:v>
                </c:pt>
                <c:pt idx="38">
                  <c:v>-7.9278906841805094E-2</c:v>
                </c:pt>
                <c:pt idx="39">
                  <c:v>-0.12470838701145859</c:v>
                </c:pt>
                <c:pt idx="40">
                  <c:v>0.14192892272839158</c:v>
                </c:pt>
                <c:pt idx="41">
                  <c:v>5.57346365222431E-2</c:v>
                </c:pt>
                <c:pt idx="42">
                  <c:v>0.1467083234711325</c:v>
                </c:pt>
                <c:pt idx="43">
                  <c:v>3.3785343064492566E-2</c:v>
                </c:pt>
                <c:pt idx="44">
                  <c:v>0.19333439631189561</c:v>
                </c:pt>
                <c:pt idx="45">
                  <c:v>-8.1830100996494043E-2</c:v>
                </c:pt>
                <c:pt idx="46">
                  <c:v>0.11998182727833144</c:v>
                </c:pt>
                <c:pt idx="47">
                  <c:v>0.15600424847658137</c:v>
                </c:pt>
                <c:pt idx="48">
                  <c:v>0.3118963066489302</c:v>
                </c:pt>
                <c:pt idx="49">
                  <c:v>-7.7832261707740324E-2</c:v>
                </c:pt>
                <c:pt idx="50">
                  <c:v>-0.15371972363243086</c:v>
                </c:pt>
                <c:pt idx="51">
                  <c:v>-2.4730371143988693E-2</c:v>
                </c:pt>
                <c:pt idx="52">
                  <c:v>-4.6181484565551954E-2</c:v>
                </c:pt>
                <c:pt idx="53">
                  <c:v>-0.2350300058749949</c:v>
                </c:pt>
                <c:pt idx="54">
                  <c:v>-0.23064505100097532</c:v>
                </c:pt>
                <c:pt idx="55">
                  <c:v>0.2537183271652777</c:v>
                </c:pt>
                <c:pt idx="56">
                  <c:v>-5.6179923042231489E-3</c:v>
                </c:pt>
                <c:pt idx="57">
                  <c:v>-0.15556012333049199</c:v>
                </c:pt>
                <c:pt idx="58">
                  <c:v>1.4005831188919168E-2</c:v>
                </c:pt>
                <c:pt idx="59">
                  <c:v>-5.8222548512460948E-2</c:v>
                </c:pt>
                <c:pt idx="60">
                  <c:v>-0.26902027326336092</c:v>
                </c:pt>
                <c:pt idx="61">
                  <c:v>-3.1354625986839052E-2</c:v>
                </c:pt>
                <c:pt idx="62">
                  <c:v>-0.14315188879011909</c:v>
                </c:pt>
                <c:pt idx="63">
                  <c:v>5.65626944912389E-2</c:v>
                </c:pt>
                <c:pt idx="64">
                  <c:v>3.2042613149221105E-2</c:v>
                </c:pt>
                <c:pt idx="65">
                  <c:v>2.100105777116593E-3</c:v>
                </c:pt>
                <c:pt idx="66">
                  <c:v>-5.4611269781732821E-2</c:v>
                </c:pt>
                <c:pt idx="67">
                  <c:v>-4.06989100225921E-2</c:v>
                </c:pt>
                <c:pt idx="68">
                  <c:v>1.5267472130788381E-2</c:v>
                </c:pt>
                <c:pt idx="69">
                  <c:v>-9.1324835632724741E-3</c:v>
                </c:pt>
                <c:pt idx="70">
                  <c:v>-0.29279194560405153</c:v>
                </c:pt>
                <c:pt idx="71">
                  <c:v>-0.26338937988273636</c:v>
                </c:pt>
                <c:pt idx="72">
                  <c:v>1.1928570865273812E-2</c:v>
                </c:pt>
                <c:pt idx="73">
                  <c:v>-5.136264011068082E-2</c:v>
                </c:pt>
                <c:pt idx="74">
                  <c:v>-0.20221295363336242</c:v>
                </c:pt>
                <c:pt idx="75">
                  <c:v>1.1814483413763056E-2</c:v>
                </c:pt>
                <c:pt idx="76">
                  <c:v>0.14354817086799379</c:v>
                </c:pt>
                <c:pt idx="77">
                  <c:v>-0.1656016515828512</c:v>
                </c:pt>
                <c:pt idx="78">
                  <c:v>-0.32555435266811106</c:v>
                </c:pt>
                <c:pt idx="79">
                  <c:v>0.40149842301805916</c:v>
                </c:pt>
                <c:pt idx="80">
                  <c:v>-0.1807329941088168</c:v>
                </c:pt>
                <c:pt idx="81">
                  <c:v>-0.40546510810816444</c:v>
                </c:pt>
                <c:pt idx="82">
                  <c:v>-0.3941013494578493</c:v>
                </c:pt>
                <c:pt idx="83">
                  <c:v>-8.8553397341444948E-2</c:v>
                </c:pt>
                <c:pt idx="84">
                  <c:v>1.3793322132335769E-2</c:v>
                </c:pt>
                <c:pt idx="85">
                  <c:v>-4.5766670274117547E-3</c:v>
                </c:pt>
                <c:pt idx="86">
                  <c:v>0.3358167138183224</c:v>
                </c:pt>
                <c:pt idx="87">
                  <c:v>0.16856618172546925</c:v>
                </c:pt>
                <c:pt idx="88">
                  <c:v>0.22921923970846705</c:v>
                </c:pt>
                <c:pt idx="89">
                  <c:v>-0.15967250501156621</c:v>
                </c:pt>
                <c:pt idx="90">
                  <c:v>-5.5791359628415541E-2</c:v>
                </c:pt>
                <c:pt idx="91">
                  <c:v>0.17500890994766807</c:v>
                </c:pt>
                <c:pt idx="92">
                  <c:v>0.26095183485414852</c:v>
                </c:pt>
                <c:pt idx="93">
                  <c:v>-0.20736758872004238</c:v>
                </c:pt>
                <c:pt idx="94">
                  <c:v>0.42128139755144939</c:v>
                </c:pt>
                <c:pt idx="95">
                  <c:v>0.32272420024198695</c:v>
                </c:pt>
                <c:pt idx="96">
                  <c:v>-0.2605064870728161</c:v>
                </c:pt>
                <c:pt idx="97">
                  <c:v>5.8572367563892953E-2</c:v>
                </c:pt>
                <c:pt idx="98">
                  <c:v>0.15865559779820115</c:v>
                </c:pt>
                <c:pt idx="99">
                  <c:v>-2.1811115450718479E-2</c:v>
                </c:pt>
                <c:pt idx="100">
                  <c:v>-5.6704531517356785E-2</c:v>
                </c:pt>
                <c:pt idx="101">
                  <c:v>-0.15765740463646824</c:v>
                </c:pt>
                <c:pt idx="102">
                  <c:v>2.2958469555907999E-2</c:v>
                </c:pt>
                <c:pt idx="103">
                  <c:v>-0.28901807799452317</c:v>
                </c:pt>
                <c:pt idx="104">
                  <c:v>0.23695152428054453</c:v>
                </c:pt>
                <c:pt idx="105">
                  <c:v>3.183659881127468E-2</c:v>
                </c:pt>
                <c:pt idx="106">
                  <c:v>-6.8352966058573663E-3</c:v>
                </c:pt>
                <c:pt idx="107">
                  <c:v>0.11518860459408883</c:v>
                </c:pt>
                <c:pt idx="108">
                  <c:v>-4.3729640611943899E-2</c:v>
                </c:pt>
                <c:pt idx="109">
                  <c:v>0.16232734026450388</c:v>
                </c:pt>
                <c:pt idx="110">
                  <c:v>-6.8527647007753573E-2</c:v>
                </c:pt>
                <c:pt idx="111">
                  <c:v>5.6512210263342404E-2</c:v>
                </c:pt>
                <c:pt idx="112">
                  <c:v>-4.7252884850545497E-2</c:v>
                </c:pt>
                <c:pt idx="113">
                  <c:v>-0.2165409724265398</c:v>
                </c:pt>
                <c:pt idx="114">
                  <c:v>4.8858286380705301E-2</c:v>
                </c:pt>
                <c:pt idx="115">
                  <c:v>-7.2014169043725484E-2</c:v>
                </c:pt>
                <c:pt idx="116">
                  <c:v>-0.29601341199230813</c:v>
                </c:pt>
                <c:pt idx="117">
                  <c:v>0.13770573877201045</c:v>
                </c:pt>
                <c:pt idx="118">
                  <c:v>-2.430675222416143E-2</c:v>
                </c:pt>
                <c:pt idx="119">
                  <c:v>-5.231129456801082E-2</c:v>
                </c:pt>
                <c:pt idx="120">
                  <c:v>0.21719999741336163</c:v>
                </c:pt>
                <c:pt idx="121">
                  <c:v>9.1101362241154837E-2</c:v>
                </c:pt>
                <c:pt idx="122">
                  <c:v>8.723810865367787E-2</c:v>
                </c:pt>
                <c:pt idx="123">
                  <c:v>-8.5878489137638112E-2</c:v>
                </c:pt>
                <c:pt idx="124">
                  <c:v>-0.19105523676270922</c:v>
                </c:pt>
                <c:pt idx="125">
                  <c:v>-5.9289165251427411E-2</c:v>
                </c:pt>
                <c:pt idx="126">
                  <c:v>-0.34453255711300707</c:v>
                </c:pt>
                <c:pt idx="127">
                  <c:v>-8.7459305328585979E-2</c:v>
                </c:pt>
                <c:pt idx="128">
                  <c:v>-9.881092392078486E-2</c:v>
                </c:pt>
                <c:pt idx="129">
                  <c:v>-0.49707295121395367</c:v>
                </c:pt>
                <c:pt idx="130">
                  <c:v>7.0617567213953625E-2</c:v>
                </c:pt>
                <c:pt idx="131">
                  <c:v>8.7011376989629699E-2</c:v>
                </c:pt>
                <c:pt idx="132">
                  <c:v>8.0042707673536564E-2</c:v>
                </c:pt>
                <c:pt idx="133">
                  <c:v>-4.3228734550820075E-2</c:v>
                </c:pt>
                <c:pt idx="134">
                  <c:v>2.3810648693718392E-2</c:v>
                </c:pt>
                <c:pt idx="135">
                  <c:v>0.10064352577968751</c:v>
                </c:pt>
                <c:pt idx="136">
                  <c:v>0.34955747616986843</c:v>
                </c:pt>
                <c:pt idx="137">
                  <c:v>1.980262729617973E-2</c:v>
                </c:pt>
                <c:pt idx="138">
                  <c:v>-7.9021986956151008E-2</c:v>
                </c:pt>
                <c:pt idx="139">
                  <c:v>-0.14228501655075732</c:v>
                </c:pt>
                <c:pt idx="140">
                  <c:v>0.15283920422944769</c:v>
                </c:pt>
                <c:pt idx="141">
                  <c:v>-0.13165838215000059</c:v>
                </c:pt>
                <c:pt idx="142">
                  <c:v>8.6012874660040387E-2</c:v>
                </c:pt>
                <c:pt idx="143">
                  <c:v>6.1270825393041142E-2</c:v>
                </c:pt>
                <c:pt idx="144">
                  <c:v>-0.12069424586384191</c:v>
                </c:pt>
                <c:pt idx="145">
                  <c:v>7.8471615441495099E-2</c:v>
                </c:pt>
                <c:pt idx="146">
                  <c:v>7.7759364699133915E-2</c:v>
                </c:pt>
                <c:pt idx="147">
                  <c:v>1.9753728736232649E-2</c:v>
                </c:pt>
                <c:pt idx="148">
                  <c:v>-2.2250608934819692E-2</c:v>
                </c:pt>
                <c:pt idx="149">
                  <c:v>4.6406372814155834E-2</c:v>
                </c:pt>
                <c:pt idx="150">
                  <c:v>-6.9163359936772015E-2</c:v>
                </c:pt>
                <c:pt idx="151">
                  <c:v>6.4378661813435711E-2</c:v>
                </c:pt>
                <c:pt idx="152">
                  <c:v>-0.20120374451528464</c:v>
                </c:pt>
                <c:pt idx="153">
                  <c:v>-0.19709287411426726</c:v>
                </c:pt>
                <c:pt idx="154">
                  <c:v>-3.5778213478838551E-3</c:v>
                </c:pt>
                <c:pt idx="155">
                  <c:v>-4.3963123421116176E-2</c:v>
                </c:pt>
                <c:pt idx="156">
                  <c:v>-3.8172573505029714E-2</c:v>
                </c:pt>
                <c:pt idx="157">
                  <c:v>0.19071682728401426</c:v>
                </c:pt>
                <c:pt idx="158">
                  <c:v>-0.14880593166837741</c:v>
                </c:pt>
                <c:pt idx="159">
                  <c:v>-0.17045198123857094</c:v>
                </c:pt>
                <c:pt idx="160">
                  <c:v>8.8106296821549059E-3</c:v>
                </c:pt>
                <c:pt idx="161">
                  <c:v>5.1293294387550481E-2</c:v>
                </c:pt>
                <c:pt idx="162">
                  <c:v>-0.21794873443710572</c:v>
                </c:pt>
                <c:pt idx="163">
                  <c:v>-6.4193157639059681E-2</c:v>
                </c:pt>
                <c:pt idx="164">
                  <c:v>-5.1002554452372804E-2</c:v>
                </c:pt>
                <c:pt idx="165">
                  <c:v>0.20909179785855955</c:v>
                </c:pt>
                <c:pt idx="166">
                  <c:v>0.10724553035359759</c:v>
                </c:pt>
                <c:pt idx="167">
                  <c:v>0.19565041073401113</c:v>
                </c:pt>
                <c:pt idx="168">
                  <c:v>-0.26585466940725955</c:v>
                </c:pt>
                <c:pt idx="169">
                  <c:v>-2.7651531330510123E-2</c:v>
                </c:pt>
                <c:pt idx="170">
                  <c:v>0.28651316524679904</c:v>
                </c:pt>
                <c:pt idx="171">
                  <c:v>0.21962860920676516</c:v>
                </c:pt>
                <c:pt idx="172">
                  <c:v>0.25256560141878898</c:v>
                </c:pt>
                <c:pt idx="173">
                  <c:v>0.11753987456096031</c:v>
                </c:pt>
                <c:pt idx="174">
                  <c:v>0.28865436227072022</c:v>
                </c:pt>
                <c:pt idx="175">
                  <c:v>7.5772558472330206E-2</c:v>
                </c:pt>
                <c:pt idx="176">
                  <c:v>-6.8510362430545535E-2</c:v>
                </c:pt>
                <c:pt idx="177">
                  <c:v>4.5269398391094874E-2</c:v>
                </c:pt>
                <c:pt idx="178">
                  <c:v>0.20893520531204449</c:v>
                </c:pt>
                <c:pt idx="179">
                  <c:v>0.24116205681688804</c:v>
                </c:pt>
                <c:pt idx="180">
                  <c:v>-8.9419276058170141E-2</c:v>
                </c:pt>
                <c:pt idx="181">
                  <c:v>0.33246919448918283</c:v>
                </c:pt>
                <c:pt idx="182">
                  <c:v>6.2047768868828696E-3</c:v>
                </c:pt>
                <c:pt idx="183">
                  <c:v>-8.9826958389793474E-2</c:v>
                </c:pt>
                <c:pt idx="184">
                  <c:v>-0.17274351290387432</c:v>
                </c:pt>
                <c:pt idx="185">
                  <c:v>0.10910684061744781</c:v>
                </c:pt>
                <c:pt idx="186">
                  <c:v>8.6677453722093109E-2</c:v>
                </c:pt>
                <c:pt idx="187">
                  <c:v>-4.585545920183793E-2</c:v>
                </c:pt>
                <c:pt idx="188">
                  <c:v>-1.9418085857101627E-2</c:v>
                </c:pt>
                <c:pt idx="189">
                  <c:v>-0.14854550318890519</c:v>
                </c:pt>
                <c:pt idx="190">
                  <c:v>-9.1408314706608578E-3</c:v>
                </c:pt>
                <c:pt idx="191">
                  <c:v>-5.7644676917850225E-2</c:v>
                </c:pt>
                <c:pt idx="192">
                  <c:v>0.29011102676718431</c:v>
                </c:pt>
                <c:pt idx="193">
                  <c:v>-0.12627972922920247</c:v>
                </c:pt>
                <c:pt idx="194">
                  <c:v>-0.18645892305991604</c:v>
                </c:pt>
                <c:pt idx="195">
                  <c:v>7.9353606922711817E-2</c:v>
                </c:pt>
                <c:pt idx="196">
                  <c:v>0.23265697835208313</c:v>
                </c:pt>
                <c:pt idx="197">
                  <c:v>8.7800092334626559E-2</c:v>
                </c:pt>
                <c:pt idx="198">
                  <c:v>0.20115574973710723</c:v>
                </c:pt>
                <c:pt idx="199">
                  <c:v>0.31711374729561109</c:v>
                </c:pt>
                <c:pt idx="200">
                  <c:v>0.20477966541032894</c:v>
                </c:pt>
                <c:pt idx="201">
                  <c:v>-0.52846163573292038</c:v>
                </c:pt>
                <c:pt idx="202">
                  <c:v>0.15673618694238831</c:v>
                </c:pt>
                <c:pt idx="203">
                  <c:v>-0.14310085086349783</c:v>
                </c:pt>
                <c:pt idx="204">
                  <c:v>0.27938670950134498</c:v>
                </c:pt>
                <c:pt idx="205">
                  <c:v>-3.6716639166661055E-2</c:v>
                </c:pt>
                <c:pt idx="206">
                  <c:v>8.1186213238381461E-2</c:v>
                </c:pt>
                <c:pt idx="207">
                  <c:v>7.9439644266191128E-2</c:v>
                </c:pt>
                <c:pt idx="208">
                  <c:v>-7.9941924280858556E-3</c:v>
                </c:pt>
                <c:pt idx="209">
                  <c:v>0.10254740167019318</c:v>
                </c:pt>
                <c:pt idx="210">
                  <c:v>2.6307150117402889E-3</c:v>
                </c:pt>
                <c:pt idx="211">
                  <c:v>3.2312987946323347E-2</c:v>
                </c:pt>
                <c:pt idx="212">
                  <c:v>-8.1448072009387362E-2</c:v>
                </c:pt>
                <c:pt idx="213">
                  <c:v>0.15734863586257469</c:v>
                </c:pt>
                <c:pt idx="214">
                  <c:v>0.14310089472624046</c:v>
                </c:pt>
                <c:pt idx="215">
                  <c:v>0.15819282571287394</c:v>
                </c:pt>
                <c:pt idx="216">
                  <c:v>2.4554302474805528E-2</c:v>
                </c:pt>
                <c:pt idx="217">
                  <c:v>-3.2874932827723365E-2</c:v>
                </c:pt>
                <c:pt idx="218">
                  <c:v>0</c:v>
                </c:pt>
                <c:pt idx="219">
                  <c:v>0.14144304545018085</c:v>
                </c:pt>
                <c:pt idx="220">
                  <c:v>2.6557734247861807E-2</c:v>
                </c:pt>
                <c:pt idx="221">
                  <c:v>-2.2367213829869177E-2</c:v>
                </c:pt>
                <c:pt idx="222">
                  <c:v>0.38646806764812341</c:v>
                </c:pt>
                <c:pt idx="223">
                  <c:v>0.15950522327117272</c:v>
                </c:pt>
                <c:pt idx="224">
                  <c:v>-0.10228226145493759</c:v>
                </c:pt>
                <c:pt idx="225">
                  <c:v>-8.5249927070860099E-2</c:v>
                </c:pt>
                <c:pt idx="226">
                  <c:v>0.20758958601306737</c:v>
                </c:pt>
                <c:pt idx="227">
                  <c:v>-1.0305509490158252E-2</c:v>
                </c:pt>
                <c:pt idx="228">
                  <c:v>-6.8478961622220891E-2</c:v>
                </c:pt>
                <c:pt idx="229">
                  <c:v>-1.3282557822466444E-2</c:v>
                </c:pt>
                <c:pt idx="230">
                  <c:v>-7.3771269433866291E-2</c:v>
                </c:pt>
                <c:pt idx="231">
                  <c:v>3.8975741944993314E-2</c:v>
                </c:pt>
                <c:pt idx="232">
                  <c:v>-1.9048206751366276E-2</c:v>
                </c:pt>
                <c:pt idx="233">
                  <c:v>0.15952366402443435</c:v>
                </c:pt>
                <c:pt idx="234">
                  <c:v>0.1226801372434952</c:v>
                </c:pt>
                <c:pt idx="235">
                  <c:v>4.1774539651231915E-2</c:v>
                </c:pt>
                <c:pt idx="236">
                  <c:v>-7.3246838624801539E-2</c:v>
                </c:pt>
                <c:pt idx="237">
                  <c:v>0.15564893766264276</c:v>
                </c:pt>
                <c:pt idx="238">
                  <c:v>0.2755274359930055</c:v>
                </c:pt>
                <c:pt idx="239">
                  <c:v>-9.5815463734298639E-2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B10-4470-86AC-29501D69559E}"/>
            </c:ext>
          </c:extLst>
        </c:ser>
        <c:ser>
          <c:idx val="1"/>
          <c:order val="1"/>
          <c:tx>
            <c:v>Covid-19 Returns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'Monthly Returns Statistics'!$G$1:$G$243</c:f>
              <c:numCache>
                <c:formatCode>General</c:formatCode>
                <c:ptCount val="243"/>
                <c:pt idx="217">
                  <c:v>-3.2874932827723365E-2</c:v>
                </c:pt>
                <c:pt idx="218">
                  <c:v>0</c:v>
                </c:pt>
                <c:pt idx="219">
                  <c:v>0.14144304545018085</c:v>
                </c:pt>
                <c:pt idx="220">
                  <c:v>2.6557734247861807E-2</c:v>
                </c:pt>
                <c:pt idx="221">
                  <c:v>-2.2367213829869177E-2</c:v>
                </c:pt>
                <c:pt idx="222">
                  <c:v>0.38646806764812341</c:v>
                </c:pt>
                <c:pt idx="223">
                  <c:v>0.15950522327117272</c:v>
                </c:pt>
                <c:pt idx="224">
                  <c:v>-0.10228226145493759</c:v>
                </c:pt>
                <c:pt idx="225">
                  <c:v>-8.5249927070860099E-2</c:v>
                </c:pt>
                <c:pt idx="226">
                  <c:v>0.20758958601306737</c:v>
                </c:pt>
                <c:pt idx="227">
                  <c:v>-1.0305509490158252E-2</c:v>
                </c:pt>
                <c:pt idx="228">
                  <c:v>-6.8478961622220891E-2</c:v>
                </c:pt>
                <c:pt idx="229">
                  <c:v>-1.3282557822466444E-2</c:v>
                </c:pt>
                <c:pt idx="230">
                  <c:v>-7.3771269433866291E-2</c:v>
                </c:pt>
                <c:pt idx="231">
                  <c:v>3.8975741944993314E-2</c:v>
                </c:pt>
                <c:pt idx="232">
                  <c:v>-1.9048206751366276E-2</c:v>
                </c:pt>
                <c:pt idx="233">
                  <c:v>0.15952366402443435</c:v>
                </c:pt>
                <c:pt idx="234">
                  <c:v>0.1226801372434952</c:v>
                </c:pt>
                <c:pt idx="235">
                  <c:v>4.1774539651231915E-2</c:v>
                </c:pt>
                <c:pt idx="236">
                  <c:v>-7.3246838624801539E-2</c:v>
                </c:pt>
                <c:pt idx="237">
                  <c:v>0.15564893766264276</c:v>
                </c:pt>
                <c:pt idx="238">
                  <c:v>0.2755274359930055</c:v>
                </c:pt>
                <c:pt idx="239">
                  <c:v>-9.5815463734298639E-2</c:v>
                </c:pt>
                <c:pt idx="240">
                  <c:v>-0.2307295424233852</c:v>
                </c:pt>
                <c:pt idx="241">
                  <c:v>7.6555707358352654E-2</c:v>
                </c:pt>
                <c:pt idx="242">
                  <c:v>-0.12048248024894945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B10-4470-86AC-29501D6955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1764680"/>
        <c:axId val="841765008"/>
      </c:lineChart>
      <c:catAx>
        <c:axId val="84176468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765008"/>
        <c:crosses val="autoZero"/>
        <c:auto val="1"/>
        <c:lblAlgn val="ctr"/>
        <c:lblOffset val="100"/>
        <c:noMultiLvlLbl val="0"/>
      </c:catAx>
      <c:valAx>
        <c:axId val="841765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7646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/>
          <a:lstStyle/>
          <a:p>
            <a:pPr>
              <a:defRPr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defRPr>
            </a:pP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Monthly</a:t>
            </a:r>
            <a:r>
              <a:rPr lang="en-GB" sz="160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Returns Histogram</a:t>
            </a:r>
            <a:endParaRPr lang="en-GB" sz="160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  <a:p>
            <a:pPr>
              <a:defRPr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defRPr>
            </a:pPr>
            <a:endParaRPr lang="en-GB" sz="160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v>AMD</c:v>
          </c:tx>
          <c:invertIfNegative val="0"/>
          <c:cat>
            <c:strRef>
              <c:f>'[Finance Project.xlsx]Sheet7'!$A$2:$A$17</c:f>
              <c:strCache>
                <c:ptCount val="16"/>
                <c:pt idx="0">
                  <c:v>-0.528461636</c:v>
                </c:pt>
                <c:pt idx="1">
                  <c:v>-0.464161325</c:v>
                </c:pt>
                <c:pt idx="2">
                  <c:v>-0.399861014</c:v>
                </c:pt>
                <c:pt idx="3">
                  <c:v>-0.335560703</c:v>
                </c:pt>
                <c:pt idx="4">
                  <c:v>-0.271260392</c:v>
                </c:pt>
                <c:pt idx="5">
                  <c:v>-0.20696008</c:v>
                </c:pt>
                <c:pt idx="6">
                  <c:v>-0.142659769</c:v>
                </c:pt>
                <c:pt idx="7">
                  <c:v>-0.078359458</c:v>
                </c:pt>
                <c:pt idx="8">
                  <c:v>-0.014059147</c:v>
                </c:pt>
                <c:pt idx="9">
                  <c:v>0.050241164</c:v>
                </c:pt>
                <c:pt idx="10">
                  <c:v>0.114541475</c:v>
                </c:pt>
                <c:pt idx="11">
                  <c:v>0.178841786</c:v>
                </c:pt>
                <c:pt idx="12">
                  <c:v>0.243142097</c:v>
                </c:pt>
                <c:pt idx="13">
                  <c:v>0.307442408</c:v>
                </c:pt>
                <c:pt idx="14">
                  <c:v>0.371742719</c:v>
                </c:pt>
                <c:pt idx="15">
                  <c:v>More</c:v>
                </c:pt>
              </c:strCache>
            </c:strRef>
          </c:cat>
          <c:val>
            <c:numRef>
              <c:f>'[Finance Project.xlsx]Sheet7'!$B$2:$B$17</c:f>
              <c:numCache>
                <c:formatCode>General</c:formatCode>
                <c:ptCount val="1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2</c:v>
                </c:pt>
                <c:pt idx="4">
                  <c:v>7</c:v>
                </c:pt>
                <c:pt idx="5">
                  <c:v>11</c:v>
                </c:pt>
                <c:pt idx="6">
                  <c:v>20</c:v>
                </c:pt>
                <c:pt idx="7">
                  <c:v>21</c:v>
                </c:pt>
                <c:pt idx="8">
                  <c:v>39</c:v>
                </c:pt>
                <c:pt idx="9">
                  <c:v>40</c:v>
                </c:pt>
                <c:pt idx="10">
                  <c:v>30</c:v>
                </c:pt>
                <c:pt idx="11">
                  <c:v>27</c:v>
                </c:pt>
                <c:pt idx="12">
                  <c:v>16</c:v>
                </c:pt>
                <c:pt idx="13">
                  <c:v>9</c:v>
                </c:pt>
                <c:pt idx="14">
                  <c:v>7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C67-47F5-ABD3-88493459805E}"/>
            </c:ext>
          </c:extLst>
        </c:ser>
        <c:ser>
          <c:idx val="0"/>
          <c:order val="1"/>
          <c:tx>
            <c:v>Nasdaq</c:v>
          </c:tx>
          <c:invertIfNegative val="0"/>
          <c:cat>
            <c:strRef>
              <c:f>'[Finance Project.xlsx]Sheet8'!$A$2:$A$17</c:f>
              <c:strCache>
                <c:ptCount val="16"/>
                <c:pt idx="0">
                  <c:v>-0.195186692</c:v>
                </c:pt>
                <c:pt idx="1">
                  <c:v>-0.17259804</c:v>
                </c:pt>
                <c:pt idx="2">
                  <c:v>-0.150009389</c:v>
                </c:pt>
                <c:pt idx="3">
                  <c:v>-0.127420738</c:v>
                </c:pt>
                <c:pt idx="4">
                  <c:v>-0.104832086</c:v>
                </c:pt>
                <c:pt idx="5">
                  <c:v>-0.082243435</c:v>
                </c:pt>
                <c:pt idx="6">
                  <c:v>-0.059654783</c:v>
                </c:pt>
                <c:pt idx="7">
                  <c:v>-0.037066132</c:v>
                </c:pt>
                <c:pt idx="8">
                  <c:v>-0.014477481</c:v>
                </c:pt>
                <c:pt idx="9">
                  <c:v>0.008111171</c:v>
                </c:pt>
                <c:pt idx="10">
                  <c:v>0.030699822</c:v>
                </c:pt>
                <c:pt idx="11">
                  <c:v>0.053288474</c:v>
                </c:pt>
                <c:pt idx="12">
                  <c:v>0.075877125</c:v>
                </c:pt>
                <c:pt idx="13">
                  <c:v>0.098465776</c:v>
                </c:pt>
                <c:pt idx="14">
                  <c:v>0.121054428</c:v>
                </c:pt>
                <c:pt idx="15">
                  <c:v>More</c:v>
                </c:pt>
              </c:strCache>
            </c:strRef>
          </c:cat>
          <c:val>
            <c:numRef>
              <c:f>'[Finance Project.xlsx]Sheet8'!$B$2:$B$17</c:f>
              <c:numCache>
                <c:formatCode>General</c:formatCode>
                <c:ptCount val="16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4</c:v>
                </c:pt>
                <c:pt idx="5">
                  <c:v>10</c:v>
                </c:pt>
                <c:pt idx="6">
                  <c:v>13</c:v>
                </c:pt>
                <c:pt idx="7">
                  <c:v>11</c:v>
                </c:pt>
                <c:pt idx="8">
                  <c:v>28</c:v>
                </c:pt>
                <c:pt idx="9">
                  <c:v>38</c:v>
                </c:pt>
                <c:pt idx="10">
                  <c:v>44</c:v>
                </c:pt>
                <c:pt idx="11">
                  <c:v>47</c:v>
                </c:pt>
                <c:pt idx="12">
                  <c:v>27</c:v>
                </c:pt>
                <c:pt idx="13">
                  <c:v>7</c:v>
                </c:pt>
                <c:pt idx="14">
                  <c:v>6</c:v>
                </c:pt>
                <c:pt idx="1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C67-47F5-ABD3-8849345980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1951064"/>
        <c:axId val="1061951720"/>
      </c:barChart>
      <c:catAx>
        <c:axId val="10619510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GB"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Bin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061951720"/>
        <c:crosses val="autoZero"/>
        <c:auto val="1"/>
        <c:lblAlgn val="ctr"/>
        <c:lblOffset val="100"/>
        <c:noMultiLvlLbl val="0"/>
      </c:catAx>
      <c:valAx>
        <c:axId val="1061951720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en-GB"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Frequency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061951064"/>
        <c:crosses val="autoZero"/>
        <c:crossBetween val="between"/>
      </c:valAx>
      <c:spPr>
        <a:solidFill>
          <a:schemeClr val="bg1">
            <a:lumMod val="85000"/>
          </a:schemeClr>
        </a:solidFill>
      </c:spPr>
    </c:plotArea>
    <c:plotVisOnly val="1"/>
    <c:dispBlanksAs val="gap"/>
    <c:showDLblsOverMax val="0"/>
    <c:extLst/>
  </c:chart>
  <c:externalData r:id="rId2">
    <c:autoUpdate val="0"/>
  </c:externalData>
  <c:userShapes r:id="rId3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Weekly</a:t>
            </a:r>
            <a:r>
              <a:rPr lang="en-GB" sz="160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</a:t>
            </a: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Returns Histogram</a:t>
            </a:r>
          </a:p>
        </c:rich>
      </c:tx>
      <c:layout>
        <c:manualLayout>
          <c:xMode val="edge"/>
          <c:yMode val="edge"/>
          <c:x val="0.29063318777292574"/>
          <c:y val="9.6085409252669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baseline="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033692003638987"/>
          <c:y val="0.26842723323377682"/>
          <c:w val="0.87575869749349056"/>
          <c:h val="0.34692506109150151"/>
        </c:manualLayout>
      </c:layout>
      <c:barChart>
        <c:barDir val="col"/>
        <c:grouping val="clustered"/>
        <c:varyColors val="0"/>
        <c:ser>
          <c:idx val="1"/>
          <c:order val="0"/>
          <c:tx>
            <c:v>AMD</c:v>
          </c:tx>
          <c:spPr>
            <a:noFill/>
            <a:ln w="25400" cap="flat" cmpd="sng" algn="ctr">
              <a:solidFill>
                <a:schemeClr val="accent2"/>
              </a:solidFill>
              <a:miter lim="800000"/>
            </a:ln>
            <a:effectLst/>
          </c:spPr>
          <c:invertIfNegative val="0"/>
          <c:cat>
            <c:strRef>
              <c:f>'AMD Histogram'!$A$2:$A$1025</c:f>
              <c:strCache>
                <c:ptCount val="1024"/>
                <c:pt idx="0">
                  <c:v>-0.39159526</c:v>
                </c:pt>
                <c:pt idx="1">
                  <c:v>-0.390801309</c:v>
                </c:pt>
                <c:pt idx="2">
                  <c:v>-0.390007358</c:v>
                </c:pt>
                <c:pt idx="3">
                  <c:v>-0.389213406</c:v>
                </c:pt>
                <c:pt idx="4">
                  <c:v>-0.388419455</c:v>
                </c:pt>
                <c:pt idx="5">
                  <c:v>-0.387625504</c:v>
                </c:pt>
                <c:pt idx="6">
                  <c:v>-0.386831552</c:v>
                </c:pt>
                <c:pt idx="7">
                  <c:v>-0.386037601</c:v>
                </c:pt>
                <c:pt idx="8">
                  <c:v>-0.38524365</c:v>
                </c:pt>
                <c:pt idx="9">
                  <c:v>-0.384449699</c:v>
                </c:pt>
                <c:pt idx="10">
                  <c:v>-0.383655747</c:v>
                </c:pt>
                <c:pt idx="11">
                  <c:v>-0.382861796</c:v>
                </c:pt>
                <c:pt idx="12">
                  <c:v>-0.382067845</c:v>
                </c:pt>
                <c:pt idx="13">
                  <c:v>-0.381273893</c:v>
                </c:pt>
                <c:pt idx="14">
                  <c:v>-0.380479942</c:v>
                </c:pt>
                <c:pt idx="15">
                  <c:v>-0.379685991</c:v>
                </c:pt>
                <c:pt idx="16">
                  <c:v>-0.37889204</c:v>
                </c:pt>
                <c:pt idx="17">
                  <c:v>-0.378098088</c:v>
                </c:pt>
                <c:pt idx="18">
                  <c:v>-0.377304137</c:v>
                </c:pt>
                <c:pt idx="19">
                  <c:v>-0.376510186</c:v>
                </c:pt>
                <c:pt idx="20">
                  <c:v>-0.375716234</c:v>
                </c:pt>
                <c:pt idx="21">
                  <c:v>-0.374922283</c:v>
                </c:pt>
                <c:pt idx="22">
                  <c:v>-0.374128332</c:v>
                </c:pt>
                <c:pt idx="23">
                  <c:v>-0.37333438</c:v>
                </c:pt>
                <c:pt idx="24">
                  <c:v>-0.372540429</c:v>
                </c:pt>
                <c:pt idx="25">
                  <c:v>-0.371746478</c:v>
                </c:pt>
                <c:pt idx="26">
                  <c:v>-0.370952527</c:v>
                </c:pt>
                <c:pt idx="27">
                  <c:v>-0.370158575</c:v>
                </c:pt>
                <c:pt idx="28">
                  <c:v>-0.369364624</c:v>
                </c:pt>
                <c:pt idx="29">
                  <c:v>-0.368570673</c:v>
                </c:pt>
                <c:pt idx="30">
                  <c:v>-0.367776721</c:v>
                </c:pt>
                <c:pt idx="31">
                  <c:v>-0.36698277</c:v>
                </c:pt>
                <c:pt idx="32">
                  <c:v>-0.366188819</c:v>
                </c:pt>
                <c:pt idx="33">
                  <c:v>-0.365394868</c:v>
                </c:pt>
                <c:pt idx="34">
                  <c:v>-0.364600916</c:v>
                </c:pt>
                <c:pt idx="35">
                  <c:v>-0.363806965</c:v>
                </c:pt>
                <c:pt idx="36">
                  <c:v>-0.363013014</c:v>
                </c:pt>
                <c:pt idx="37">
                  <c:v>-0.362219062</c:v>
                </c:pt>
                <c:pt idx="38">
                  <c:v>-0.361425111</c:v>
                </c:pt>
                <c:pt idx="39">
                  <c:v>-0.36063116</c:v>
                </c:pt>
                <c:pt idx="40">
                  <c:v>-0.359837208</c:v>
                </c:pt>
                <c:pt idx="41">
                  <c:v>-0.359043257</c:v>
                </c:pt>
                <c:pt idx="42">
                  <c:v>-0.358249306</c:v>
                </c:pt>
                <c:pt idx="43">
                  <c:v>-0.357455355</c:v>
                </c:pt>
                <c:pt idx="44">
                  <c:v>-0.356661403</c:v>
                </c:pt>
                <c:pt idx="45">
                  <c:v>-0.355867452</c:v>
                </c:pt>
                <c:pt idx="46">
                  <c:v>-0.355073501</c:v>
                </c:pt>
                <c:pt idx="47">
                  <c:v>-0.354279549</c:v>
                </c:pt>
                <c:pt idx="48">
                  <c:v>-0.353485598</c:v>
                </c:pt>
                <c:pt idx="49">
                  <c:v>-0.352691647</c:v>
                </c:pt>
                <c:pt idx="50">
                  <c:v>-0.351897696</c:v>
                </c:pt>
                <c:pt idx="51">
                  <c:v>-0.351103744</c:v>
                </c:pt>
                <c:pt idx="52">
                  <c:v>-0.350309793</c:v>
                </c:pt>
                <c:pt idx="53">
                  <c:v>-0.349515842</c:v>
                </c:pt>
                <c:pt idx="54">
                  <c:v>-0.34872189</c:v>
                </c:pt>
                <c:pt idx="55">
                  <c:v>-0.347927939</c:v>
                </c:pt>
                <c:pt idx="56">
                  <c:v>-0.347133988</c:v>
                </c:pt>
                <c:pt idx="57">
                  <c:v>-0.346340037</c:v>
                </c:pt>
                <c:pt idx="58">
                  <c:v>-0.345546085</c:v>
                </c:pt>
                <c:pt idx="59">
                  <c:v>-0.344752134</c:v>
                </c:pt>
                <c:pt idx="60">
                  <c:v>-0.343958183</c:v>
                </c:pt>
                <c:pt idx="61">
                  <c:v>-0.343164231</c:v>
                </c:pt>
                <c:pt idx="62">
                  <c:v>-0.34237028</c:v>
                </c:pt>
                <c:pt idx="63">
                  <c:v>-0.341576329</c:v>
                </c:pt>
                <c:pt idx="64">
                  <c:v>-0.340782377</c:v>
                </c:pt>
                <c:pt idx="65">
                  <c:v>-0.339988426</c:v>
                </c:pt>
                <c:pt idx="66">
                  <c:v>-0.339194475</c:v>
                </c:pt>
                <c:pt idx="67">
                  <c:v>-0.338400524</c:v>
                </c:pt>
                <c:pt idx="68">
                  <c:v>-0.337606572</c:v>
                </c:pt>
                <c:pt idx="69">
                  <c:v>-0.336812621</c:v>
                </c:pt>
                <c:pt idx="70">
                  <c:v>-0.33601867</c:v>
                </c:pt>
                <c:pt idx="71">
                  <c:v>-0.335224718</c:v>
                </c:pt>
                <c:pt idx="72">
                  <c:v>-0.334430767</c:v>
                </c:pt>
                <c:pt idx="73">
                  <c:v>-0.333636816</c:v>
                </c:pt>
                <c:pt idx="74">
                  <c:v>-0.332842865</c:v>
                </c:pt>
                <c:pt idx="75">
                  <c:v>-0.332048913</c:v>
                </c:pt>
                <c:pt idx="76">
                  <c:v>-0.331254962</c:v>
                </c:pt>
                <c:pt idx="77">
                  <c:v>-0.330461011</c:v>
                </c:pt>
                <c:pt idx="78">
                  <c:v>-0.329667059</c:v>
                </c:pt>
                <c:pt idx="79">
                  <c:v>-0.328873108</c:v>
                </c:pt>
                <c:pt idx="80">
                  <c:v>-0.328079157</c:v>
                </c:pt>
                <c:pt idx="81">
                  <c:v>-0.327285205</c:v>
                </c:pt>
                <c:pt idx="82">
                  <c:v>-0.326491254</c:v>
                </c:pt>
                <c:pt idx="83">
                  <c:v>-0.325697303</c:v>
                </c:pt>
                <c:pt idx="84">
                  <c:v>-0.324903352</c:v>
                </c:pt>
                <c:pt idx="85">
                  <c:v>-0.3241094</c:v>
                </c:pt>
                <c:pt idx="86">
                  <c:v>-0.323315449</c:v>
                </c:pt>
                <c:pt idx="87">
                  <c:v>-0.322521498</c:v>
                </c:pt>
                <c:pt idx="88">
                  <c:v>-0.321727546</c:v>
                </c:pt>
                <c:pt idx="89">
                  <c:v>-0.320933595</c:v>
                </c:pt>
                <c:pt idx="90">
                  <c:v>-0.320139644</c:v>
                </c:pt>
                <c:pt idx="91">
                  <c:v>-0.319345693</c:v>
                </c:pt>
                <c:pt idx="92">
                  <c:v>-0.318551741</c:v>
                </c:pt>
                <c:pt idx="93">
                  <c:v>-0.31775779</c:v>
                </c:pt>
                <c:pt idx="94">
                  <c:v>-0.316963839</c:v>
                </c:pt>
                <c:pt idx="95">
                  <c:v>-0.316169887</c:v>
                </c:pt>
                <c:pt idx="96">
                  <c:v>-0.315375936</c:v>
                </c:pt>
                <c:pt idx="97">
                  <c:v>-0.314581985</c:v>
                </c:pt>
                <c:pt idx="98">
                  <c:v>-0.313788033</c:v>
                </c:pt>
                <c:pt idx="99">
                  <c:v>-0.312994082</c:v>
                </c:pt>
                <c:pt idx="100">
                  <c:v>-0.312200131</c:v>
                </c:pt>
                <c:pt idx="101">
                  <c:v>-0.31140618</c:v>
                </c:pt>
                <c:pt idx="102">
                  <c:v>-0.310612228</c:v>
                </c:pt>
                <c:pt idx="103">
                  <c:v>-0.309818277</c:v>
                </c:pt>
                <c:pt idx="104">
                  <c:v>-0.309024326</c:v>
                </c:pt>
                <c:pt idx="105">
                  <c:v>-0.308230374</c:v>
                </c:pt>
                <c:pt idx="106">
                  <c:v>-0.307436423</c:v>
                </c:pt>
                <c:pt idx="107">
                  <c:v>-0.306642472</c:v>
                </c:pt>
                <c:pt idx="108">
                  <c:v>-0.305848521</c:v>
                </c:pt>
                <c:pt idx="109">
                  <c:v>-0.305054569</c:v>
                </c:pt>
                <c:pt idx="110">
                  <c:v>-0.304260618</c:v>
                </c:pt>
                <c:pt idx="111">
                  <c:v>-0.303466667</c:v>
                </c:pt>
                <c:pt idx="112">
                  <c:v>-0.302672715</c:v>
                </c:pt>
                <c:pt idx="113">
                  <c:v>-0.301878764</c:v>
                </c:pt>
                <c:pt idx="114">
                  <c:v>-0.301084813</c:v>
                </c:pt>
                <c:pt idx="115">
                  <c:v>-0.300290861</c:v>
                </c:pt>
                <c:pt idx="116">
                  <c:v>-0.29949691</c:v>
                </c:pt>
                <c:pt idx="117">
                  <c:v>-0.298702959</c:v>
                </c:pt>
                <c:pt idx="118">
                  <c:v>-0.297909008</c:v>
                </c:pt>
                <c:pt idx="119">
                  <c:v>-0.297115056</c:v>
                </c:pt>
                <c:pt idx="120">
                  <c:v>-0.296321105</c:v>
                </c:pt>
                <c:pt idx="121">
                  <c:v>-0.295527154</c:v>
                </c:pt>
                <c:pt idx="122">
                  <c:v>-0.294733202</c:v>
                </c:pt>
                <c:pt idx="123">
                  <c:v>-0.293939251</c:v>
                </c:pt>
                <c:pt idx="124">
                  <c:v>-0.2931453</c:v>
                </c:pt>
                <c:pt idx="125">
                  <c:v>-0.292351349</c:v>
                </c:pt>
                <c:pt idx="126">
                  <c:v>-0.291557397</c:v>
                </c:pt>
                <c:pt idx="127">
                  <c:v>-0.290763446</c:v>
                </c:pt>
                <c:pt idx="128">
                  <c:v>-0.289969495</c:v>
                </c:pt>
                <c:pt idx="129">
                  <c:v>-0.289175543</c:v>
                </c:pt>
                <c:pt idx="130">
                  <c:v>-0.288381592</c:v>
                </c:pt>
                <c:pt idx="131">
                  <c:v>-0.287587641</c:v>
                </c:pt>
                <c:pt idx="132">
                  <c:v>-0.286793689</c:v>
                </c:pt>
                <c:pt idx="133">
                  <c:v>-0.285999738</c:v>
                </c:pt>
                <c:pt idx="134">
                  <c:v>-0.285205787</c:v>
                </c:pt>
                <c:pt idx="135">
                  <c:v>-0.284411836</c:v>
                </c:pt>
                <c:pt idx="136">
                  <c:v>-0.283617884</c:v>
                </c:pt>
                <c:pt idx="137">
                  <c:v>-0.282823933</c:v>
                </c:pt>
                <c:pt idx="138">
                  <c:v>-0.282029982</c:v>
                </c:pt>
                <c:pt idx="139">
                  <c:v>-0.28123603</c:v>
                </c:pt>
                <c:pt idx="140">
                  <c:v>-0.280442079</c:v>
                </c:pt>
                <c:pt idx="141">
                  <c:v>-0.279648128</c:v>
                </c:pt>
                <c:pt idx="142">
                  <c:v>-0.278854177</c:v>
                </c:pt>
                <c:pt idx="143">
                  <c:v>-0.278060225</c:v>
                </c:pt>
                <c:pt idx="144">
                  <c:v>-0.277266274</c:v>
                </c:pt>
                <c:pt idx="145">
                  <c:v>-0.276472323</c:v>
                </c:pt>
                <c:pt idx="146">
                  <c:v>-0.275678371</c:v>
                </c:pt>
                <c:pt idx="147">
                  <c:v>-0.27488442</c:v>
                </c:pt>
                <c:pt idx="148">
                  <c:v>-0.274090469</c:v>
                </c:pt>
                <c:pt idx="149">
                  <c:v>-0.273296517</c:v>
                </c:pt>
                <c:pt idx="150">
                  <c:v>-0.272502566</c:v>
                </c:pt>
                <c:pt idx="151">
                  <c:v>-0.271708615</c:v>
                </c:pt>
                <c:pt idx="152">
                  <c:v>-0.270914664</c:v>
                </c:pt>
                <c:pt idx="153">
                  <c:v>-0.270120712</c:v>
                </c:pt>
                <c:pt idx="154">
                  <c:v>-0.269326761</c:v>
                </c:pt>
                <c:pt idx="155">
                  <c:v>-0.26853281</c:v>
                </c:pt>
                <c:pt idx="156">
                  <c:v>-0.267738858</c:v>
                </c:pt>
                <c:pt idx="157">
                  <c:v>-0.266944907</c:v>
                </c:pt>
                <c:pt idx="158">
                  <c:v>-0.266150956</c:v>
                </c:pt>
                <c:pt idx="159">
                  <c:v>-0.265357005</c:v>
                </c:pt>
                <c:pt idx="160">
                  <c:v>-0.264563053</c:v>
                </c:pt>
                <c:pt idx="161">
                  <c:v>-0.263769102</c:v>
                </c:pt>
                <c:pt idx="162">
                  <c:v>-0.262975151</c:v>
                </c:pt>
                <c:pt idx="163">
                  <c:v>-0.262181199</c:v>
                </c:pt>
                <c:pt idx="164">
                  <c:v>-0.261387248</c:v>
                </c:pt>
                <c:pt idx="165">
                  <c:v>-0.260593297</c:v>
                </c:pt>
                <c:pt idx="166">
                  <c:v>-0.259799346</c:v>
                </c:pt>
                <c:pt idx="167">
                  <c:v>-0.259005394</c:v>
                </c:pt>
                <c:pt idx="168">
                  <c:v>-0.258211443</c:v>
                </c:pt>
                <c:pt idx="169">
                  <c:v>-0.257417492</c:v>
                </c:pt>
                <c:pt idx="170">
                  <c:v>-0.25662354</c:v>
                </c:pt>
                <c:pt idx="171">
                  <c:v>-0.255829589</c:v>
                </c:pt>
                <c:pt idx="172">
                  <c:v>-0.255035638</c:v>
                </c:pt>
                <c:pt idx="173">
                  <c:v>-0.254241686</c:v>
                </c:pt>
                <c:pt idx="174">
                  <c:v>-0.253447735</c:v>
                </c:pt>
                <c:pt idx="175">
                  <c:v>-0.252653784</c:v>
                </c:pt>
                <c:pt idx="176">
                  <c:v>-0.251859833</c:v>
                </c:pt>
                <c:pt idx="177">
                  <c:v>-0.251065881</c:v>
                </c:pt>
                <c:pt idx="178">
                  <c:v>-0.25027193</c:v>
                </c:pt>
                <c:pt idx="179">
                  <c:v>-0.249477979</c:v>
                </c:pt>
                <c:pt idx="180">
                  <c:v>-0.248684027</c:v>
                </c:pt>
                <c:pt idx="181">
                  <c:v>-0.247890076</c:v>
                </c:pt>
                <c:pt idx="182">
                  <c:v>-0.247096125</c:v>
                </c:pt>
                <c:pt idx="183">
                  <c:v>-0.246302174</c:v>
                </c:pt>
                <c:pt idx="184">
                  <c:v>-0.245508222</c:v>
                </c:pt>
                <c:pt idx="185">
                  <c:v>-0.244714271</c:v>
                </c:pt>
                <c:pt idx="186">
                  <c:v>-0.24392032</c:v>
                </c:pt>
                <c:pt idx="187">
                  <c:v>-0.243126368</c:v>
                </c:pt>
                <c:pt idx="188">
                  <c:v>-0.242332417</c:v>
                </c:pt>
                <c:pt idx="189">
                  <c:v>-0.241538466</c:v>
                </c:pt>
                <c:pt idx="190">
                  <c:v>-0.240744514</c:v>
                </c:pt>
                <c:pt idx="191">
                  <c:v>-0.239950563</c:v>
                </c:pt>
                <c:pt idx="192">
                  <c:v>-0.239156612</c:v>
                </c:pt>
                <c:pt idx="193">
                  <c:v>-0.238362661</c:v>
                </c:pt>
                <c:pt idx="194">
                  <c:v>-0.237568709</c:v>
                </c:pt>
                <c:pt idx="195">
                  <c:v>-0.236774758</c:v>
                </c:pt>
                <c:pt idx="196">
                  <c:v>-0.235980807</c:v>
                </c:pt>
                <c:pt idx="197">
                  <c:v>-0.235186855</c:v>
                </c:pt>
                <c:pt idx="198">
                  <c:v>-0.234392904</c:v>
                </c:pt>
                <c:pt idx="199">
                  <c:v>-0.233598953</c:v>
                </c:pt>
                <c:pt idx="200">
                  <c:v>-0.232805002</c:v>
                </c:pt>
                <c:pt idx="201">
                  <c:v>-0.23201105</c:v>
                </c:pt>
                <c:pt idx="202">
                  <c:v>-0.231217099</c:v>
                </c:pt>
                <c:pt idx="203">
                  <c:v>-0.230423148</c:v>
                </c:pt>
                <c:pt idx="204">
                  <c:v>-0.229629196</c:v>
                </c:pt>
                <c:pt idx="205">
                  <c:v>-0.228835245</c:v>
                </c:pt>
                <c:pt idx="206">
                  <c:v>-0.228041294</c:v>
                </c:pt>
                <c:pt idx="207">
                  <c:v>-0.227247342</c:v>
                </c:pt>
                <c:pt idx="208">
                  <c:v>-0.226453391</c:v>
                </c:pt>
                <c:pt idx="209">
                  <c:v>-0.22565944</c:v>
                </c:pt>
                <c:pt idx="210">
                  <c:v>-0.224865489</c:v>
                </c:pt>
                <c:pt idx="211">
                  <c:v>-0.224071537</c:v>
                </c:pt>
                <c:pt idx="212">
                  <c:v>-0.223277586</c:v>
                </c:pt>
                <c:pt idx="213">
                  <c:v>-0.222483635</c:v>
                </c:pt>
                <c:pt idx="214">
                  <c:v>-0.221689683</c:v>
                </c:pt>
                <c:pt idx="215">
                  <c:v>-0.220895732</c:v>
                </c:pt>
                <c:pt idx="216">
                  <c:v>-0.220101781</c:v>
                </c:pt>
                <c:pt idx="217">
                  <c:v>-0.21930783</c:v>
                </c:pt>
                <c:pt idx="218">
                  <c:v>-0.218513878</c:v>
                </c:pt>
                <c:pt idx="219">
                  <c:v>-0.217719927</c:v>
                </c:pt>
                <c:pt idx="220">
                  <c:v>-0.216925976</c:v>
                </c:pt>
                <c:pt idx="221">
                  <c:v>-0.216132024</c:v>
                </c:pt>
                <c:pt idx="222">
                  <c:v>-0.215338073</c:v>
                </c:pt>
                <c:pt idx="223">
                  <c:v>-0.214544122</c:v>
                </c:pt>
                <c:pt idx="224">
                  <c:v>-0.21375017</c:v>
                </c:pt>
                <c:pt idx="225">
                  <c:v>-0.212956219</c:v>
                </c:pt>
                <c:pt idx="226">
                  <c:v>-0.212162268</c:v>
                </c:pt>
                <c:pt idx="227">
                  <c:v>-0.211368317</c:v>
                </c:pt>
                <c:pt idx="228">
                  <c:v>-0.210574365</c:v>
                </c:pt>
                <c:pt idx="229">
                  <c:v>-0.209780414</c:v>
                </c:pt>
                <c:pt idx="230">
                  <c:v>-0.208986463</c:v>
                </c:pt>
                <c:pt idx="231">
                  <c:v>-0.208192511</c:v>
                </c:pt>
                <c:pt idx="232">
                  <c:v>-0.20739856</c:v>
                </c:pt>
                <c:pt idx="233">
                  <c:v>-0.206604609</c:v>
                </c:pt>
                <c:pt idx="234">
                  <c:v>-0.205810658</c:v>
                </c:pt>
                <c:pt idx="235">
                  <c:v>-0.205016706</c:v>
                </c:pt>
                <c:pt idx="236">
                  <c:v>-0.204222755</c:v>
                </c:pt>
                <c:pt idx="237">
                  <c:v>-0.203428804</c:v>
                </c:pt>
                <c:pt idx="238">
                  <c:v>-0.202634852</c:v>
                </c:pt>
                <c:pt idx="239">
                  <c:v>-0.201840901</c:v>
                </c:pt>
                <c:pt idx="240">
                  <c:v>-0.20104695</c:v>
                </c:pt>
                <c:pt idx="241">
                  <c:v>-0.200252998</c:v>
                </c:pt>
                <c:pt idx="242">
                  <c:v>-0.199459047</c:v>
                </c:pt>
                <c:pt idx="243">
                  <c:v>-0.198665096</c:v>
                </c:pt>
                <c:pt idx="244">
                  <c:v>-0.197871145</c:v>
                </c:pt>
                <c:pt idx="245">
                  <c:v>-0.197077193</c:v>
                </c:pt>
                <c:pt idx="246">
                  <c:v>-0.196283242</c:v>
                </c:pt>
                <c:pt idx="247">
                  <c:v>-0.195489291</c:v>
                </c:pt>
                <c:pt idx="248">
                  <c:v>-0.194695339</c:v>
                </c:pt>
                <c:pt idx="249">
                  <c:v>-0.193901388</c:v>
                </c:pt>
                <c:pt idx="250">
                  <c:v>-0.193107437</c:v>
                </c:pt>
                <c:pt idx="251">
                  <c:v>-0.192313486</c:v>
                </c:pt>
                <c:pt idx="252">
                  <c:v>-0.191519534</c:v>
                </c:pt>
                <c:pt idx="253">
                  <c:v>-0.190725583</c:v>
                </c:pt>
                <c:pt idx="254">
                  <c:v>-0.189931632</c:v>
                </c:pt>
                <c:pt idx="255">
                  <c:v>-0.18913768</c:v>
                </c:pt>
                <c:pt idx="256">
                  <c:v>-0.188343729</c:v>
                </c:pt>
                <c:pt idx="257">
                  <c:v>-0.187549778</c:v>
                </c:pt>
                <c:pt idx="258">
                  <c:v>-0.186755826</c:v>
                </c:pt>
                <c:pt idx="259">
                  <c:v>-0.185961875</c:v>
                </c:pt>
                <c:pt idx="260">
                  <c:v>-0.185167924</c:v>
                </c:pt>
                <c:pt idx="261">
                  <c:v>-0.184373973</c:v>
                </c:pt>
                <c:pt idx="262">
                  <c:v>-0.183580021</c:v>
                </c:pt>
                <c:pt idx="263">
                  <c:v>-0.18278607</c:v>
                </c:pt>
                <c:pt idx="264">
                  <c:v>-0.181992119</c:v>
                </c:pt>
                <c:pt idx="265">
                  <c:v>-0.181198167</c:v>
                </c:pt>
                <c:pt idx="266">
                  <c:v>-0.180404216</c:v>
                </c:pt>
                <c:pt idx="267">
                  <c:v>-0.179610265</c:v>
                </c:pt>
                <c:pt idx="268">
                  <c:v>-0.178816314</c:v>
                </c:pt>
                <c:pt idx="269">
                  <c:v>-0.178022362</c:v>
                </c:pt>
                <c:pt idx="270">
                  <c:v>-0.177228411</c:v>
                </c:pt>
                <c:pt idx="271">
                  <c:v>-0.17643446</c:v>
                </c:pt>
                <c:pt idx="272">
                  <c:v>-0.175640508</c:v>
                </c:pt>
                <c:pt idx="273">
                  <c:v>-0.174846557</c:v>
                </c:pt>
                <c:pt idx="274">
                  <c:v>-0.174052606</c:v>
                </c:pt>
                <c:pt idx="275">
                  <c:v>-0.173258654</c:v>
                </c:pt>
                <c:pt idx="276">
                  <c:v>-0.172464703</c:v>
                </c:pt>
                <c:pt idx="277">
                  <c:v>-0.171670752</c:v>
                </c:pt>
                <c:pt idx="278">
                  <c:v>-0.170876801</c:v>
                </c:pt>
                <c:pt idx="279">
                  <c:v>-0.170082849</c:v>
                </c:pt>
                <c:pt idx="280">
                  <c:v>-0.169288898</c:v>
                </c:pt>
                <c:pt idx="281">
                  <c:v>-0.168494947</c:v>
                </c:pt>
                <c:pt idx="282">
                  <c:v>-0.167700995</c:v>
                </c:pt>
                <c:pt idx="283">
                  <c:v>-0.166907044</c:v>
                </c:pt>
                <c:pt idx="284">
                  <c:v>-0.166113093</c:v>
                </c:pt>
                <c:pt idx="285">
                  <c:v>-0.165319142</c:v>
                </c:pt>
                <c:pt idx="286">
                  <c:v>-0.16452519</c:v>
                </c:pt>
                <c:pt idx="287">
                  <c:v>-0.163731239</c:v>
                </c:pt>
                <c:pt idx="288">
                  <c:v>-0.162937288</c:v>
                </c:pt>
                <c:pt idx="289">
                  <c:v>-0.162143336</c:v>
                </c:pt>
                <c:pt idx="290">
                  <c:v>-0.161349385</c:v>
                </c:pt>
                <c:pt idx="291">
                  <c:v>-0.160555434</c:v>
                </c:pt>
                <c:pt idx="292">
                  <c:v>-0.159761483</c:v>
                </c:pt>
                <c:pt idx="293">
                  <c:v>-0.158967531</c:v>
                </c:pt>
                <c:pt idx="294">
                  <c:v>-0.15817358</c:v>
                </c:pt>
                <c:pt idx="295">
                  <c:v>-0.157379629</c:v>
                </c:pt>
                <c:pt idx="296">
                  <c:v>-0.156585677</c:v>
                </c:pt>
                <c:pt idx="297">
                  <c:v>-0.155791726</c:v>
                </c:pt>
                <c:pt idx="298">
                  <c:v>-0.154997775</c:v>
                </c:pt>
                <c:pt idx="299">
                  <c:v>-0.154203823</c:v>
                </c:pt>
                <c:pt idx="300">
                  <c:v>-0.153409872</c:v>
                </c:pt>
                <c:pt idx="301">
                  <c:v>-0.152615921</c:v>
                </c:pt>
                <c:pt idx="302">
                  <c:v>-0.15182197</c:v>
                </c:pt>
                <c:pt idx="303">
                  <c:v>-0.151028018</c:v>
                </c:pt>
                <c:pt idx="304">
                  <c:v>-0.150234067</c:v>
                </c:pt>
                <c:pt idx="305">
                  <c:v>-0.149440116</c:v>
                </c:pt>
                <c:pt idx="306">
                  <c:v>-0.148646164</c:v>
                </c:pt>
                <c:pt idx="307">
                  <c:v>-0.147852213</c:v>
                </c:pt>
                <c:pt idx="308">
                  <c:v>-0.147058262</c:v>
                </c:pt>
                <c:pt idx="309">
                  <c:v>-0.146264311</c:v>
                </c:pt>
                <c:pt idx="310">
                  <c:v>-0.145470359</c:v>
                </c:pt>
                <c:pt idx="311">
                  <c:v>-0.144676408</c:v>
                </c:pt>
                <c:pt idx="312">
                  <c:v>-0.143882457</c:v>
                </c:pt>
                <c:pt idx="313">
                  <c:v>-0.143088505</c:v>
                </c:pt>
                <c:pt idx="314">
                  <c:v>-0.142294554</c:v>
                </c:pt>
                <c:pt idx="315">
                  <c:v>-0.141500603</c:v>
                </c:pt>
                <c:pt idx="316">
                  <c:v>-0.140706651</c:v>
                </c:pt>
                <c:pt idx="317">
                  <c:v>-0.1399127</c:v>
                </c:pt>
                <c:pt idx="318">
                  <c:v>-0.139118749</c:v>
                </c:pt>
                <c:pt idx="319">
                  <c:v>-0.138324798</c:v>
                </c:pt>
                <c:pt idx="320">
                  <c:v>-0.137530846</c:v>
                </c:pt>
                <c:pt idx="321">
                  <c:v>-0.136736895</c:v>
                </c:pt>
                <c:pt idx="322">
                  <c:v>-0.135942944</c:v>
                </c:pt>
                <c:pt idx="323">
                  <c:v>-0.135148992</c:v>
                </c:pt>
                <c:pt idx="324">
                  <c:v>-0.134355041</c:v>
                </c:pt>
                <c:pt idx="325">
                  <c:v>-0.13356109</c:v>
                </c:pt>
                <c:pt idx="326">
                  <c:v>-0.132767139</c:v>
                </c:pt>
                <c:pt idx="327">
                  <c:v>-0.131973187</c:v>
                </c:pt>
                <c:pt idx="328">
                  <c:v>-0.131179236</c:v>
                </c:pt>
                <c:pt idx="329">
                  <c:v>-0.130385285</c:v>
                </c:pt>
                <c:pt idx="330">
                  <c:v>-0.129591333</c:v>
                </c:pt>
                <c:pt idx="331">
                  <c:v>-0.128797382</c:v>
                </c:pt>
                <c:pt idx="332">
                  <c:v>-0.128003431</c:v>
                </c:pt>
                <c:pt idx="333">
                  <c:v>-0.127209479</c:v>
                </c:pt>
                <c:pt idx="334">
                  <c:v>-0.126415528</c:v>
                </c:pt>
                <c:pt idx="335">
                  <c:v>-0.125621577</c:v>
                </c:pt>
                <c:pt idx="336">
                  <c:v>-0.124827626</c:v>
                </c:pt>
                <c:pt idx="337">
                  <c:v>-0.124033674</c:v>
                </c:pt>
                <c:pt idx="338">
                  <c:v>-0.123239723</c:v>
                </c:pt>
                <c:pt idx="339">
                  <c:v>-0.122445772</c:v>
                </c:pt>
                <c:pt idx="340">
                  <c:v>-0.12165182</c:v>
                </c:pt>
                <c:pt idx="341">
                  <c:v>-0.120857869</c:v>
                </c:pt>
                <c:pt idx="342">
                  <c:v>-0.120063918</c:v>
                </c:pt>
                <c:pt idx="343">
                  <c:v>-0.119269967</c:v>
                </c:pt>
                <c:pt idx="344">
                  <c:v>-0.118476015</c:v>
                </c:pt>
                <c:pt idx="345">
                  <c:v>-0.117682064</c:v>
                </c:pt>
                <c:pt idx="346">
                  <c:v>-0.116888113</c:v>
                </c:pt>
                <c:pt idx="347">
                  <c:v>-0.116094161</c:v>
                </c:pt>
                <c:pt idx="348">
                  <c:v>-0.11530021</c:v>
                </c:pt>
                <c:pt idx="349">
                  <c:v>-0.114506259</c:v>
                </c:pt>
                <c:pt idx="350">
                  <c:v>-0.113712307</c:v>
                </c:pt>
                <c:pt idx="351">
                  <c:v>-0.112918356</c:v>
                </c:pt>
                <c:pt idx="352">
                  <c:v>-0.112124405</c:v>
                </c:pt>
                <c:pt idx="353">
                  <c:v>-0.111330454</c:v>
                </c:pt>
                <c:pt idx="354">
                  <c:v>-0.110536502</c:v>
                </c:pt>
                <c:pt idx="355">
                  <c:v>-0.109742551</c:v>
                </c:pt>
                <c:pt idx="356">
                  <c:v>-0.1089486</c:v>
                </c:pt>
                <c:pt idx="357">
                  <c:v>-0.108154648</c:v>
                </c:pt>
                <c:pt idx="358">
                  <c:v>-0.107360697</c:v>
                </c:pt>
                <c:pt idx="359">
                  <c:v>-0.106566746</c:v>
                </c:pt>
                <c:pt idx="360">
                  <c:v>-0.105772795</c:v>
                </c:pt>
                <c:pt idx="361">
                  <c:v>-0.104978843</c:v>
                </c:pt>
                <c:pt idx="362">
                  <c:v>-0.104184892</c:v>
                </c:pt>
                <c:pt idx="363">
                  <c:v>-0.103390941</c:v>
                </c:pt>
                <c:pt idx="364">
                  <c:v>-0.102596989</c:v>
                </c:pt>
                <c:pt idx="365">
                  <c:v>-0.101803038</c:v>
                </c:pt>
                <c:pt idx="366">
                  <c:v>-0.101009087</c:v>
                </c:pt>
                <c:pt idx="367">
                  <c:v>-0.100215135</c:v>
                </c:pt>
                <c:pt idx="368">
                  <c:v>-0.099421184</c:v>
                </c:pt>
                <c:pt idx="369">
                  <c:v>-0.098627233</c:v>
                </c:pt>
                <c:pt idx="370">
                  <c:v>-0.097833282</c:v>
                </c:pt>
                <c:pt idx="371">
                  <c:v>-0.09703933</c:v>
                </c:pt>
                <c:pt idx="372">
                  <c:v>-0.096245379</c:v>
                </c:pt>
                <c:pt idx="373">
                  <c:v>-0.095451428</c:v>
                </c:pt>
                <c:pt idx="374">
                  <c:v>-0.094657476</c:v>
                </c:pt>
                <c:pt idx="375">
                  <c:v>-0.093863525</c:v>
                </c:pt>
                <c:pt idx="376">
                  <c:v>-0.093069574</c:v>
                </c:pt>
                <c:pt idx="377">
                  <c:v>-0.092275623</c:v>
                </c:pt>
                <c:pt idx="378">
                  <c:v>-0.091481671</c:v>
                </c:pt>
                <c:pt idx="379">
                  <c:v>-0.09068772</c:v>
                </c:pt>
                <c:pt idx="380">
                  <c:v>-0.089893769</c:v>
                </c:pt>
                <c:pt idx="381">
                  <c:v>-0.089099817</c:v>
                </c:pt>
                <c:pt idx="382">
                  <c:v>-0.088305866</c:v>
                </c:pt>
                <c:pt idx="383">
                  <c:v>-0.087511915</c:v>
                </c:pt>
                <c:pt idx="384">
                  <c:v>-0.086717963</c:v>
                </c:pt>
                <c:pt idx="385">
                  <c:v>-0.085924012</c:v>
                </c:pt>
                <c:pt idx="386">
                  <c:v>-0.085130061</c:v>
                </c:pt>
                <c:pt idx="387">
                  <c:v>-0.08433611</c:v>
                </c:pt>
                <c:pt idx="388">
                  <c:v>-0.083542158</c:v>
                </c:pt>
                <c:pt idx="389">
                  <c:v>-0.082748207</c:v>
                </c:pt>
                <c:pt idx="390">
                  <c:v>-0.081954256</c:v>
                </c:pt>
                <c:pt idx="391">
                  <c:v>-0.081160304</c:v>
                </c:pt>
                <c:pt idx="392">
                  <c:v>-0.080366353</c:v>
                </c:pt>
                <c:pt idx="393">
                  <c:v>-0.079572402</c:v>
                </c:pt>
                <c:pt idx="394">
                  <c:v>-0.078778451</c:v>
                </c:pt>
                <c:pt idx="395">
                  <c:v>-0.077984499</c:v>
                </c:pt>
                <c:pt idx="396">
                  <c:v>-0.077190548</c:v>
                </c:pt>
                <c:pt idx="397">
                  <c:v>-0.076396597</c:v>
                </c:pt>
                <c:pt idx="398">
                  <c:v>-0.075602645</c:v>
                </c:pt>
                <c:pt idx="399">
                  <c:v>-0.074808694</c:v>
                </c:pt>
                <c:pt idx="400">
                  <c:v>-0.074014743</c:v>
                </c:pt>
                <c:pt idx="401">
                  <c:v>-0.073220792</c:v>
                </c:pt>
                <c:pt idx="402">
                  <c:v>-0.07242684</c:v>
                </c:pt>
                <c:pt idx="403">
                  <c:v>-0.071632889</c:v>
                </c:pt>
                <c:pt idx="404">
                  <c:v>-0.070838938</c:v>
                </c:pt>
                <c:pt idx="405">
                  <c:v>-0.070044986</c:v>
                </c:pt>
                <c:pt idx="406">
                  <c:v>-0.069251035</c:v>
                </c:pt>
                <c:pt idx="407">
                  <c:v>-0.068457084</c:v>
                </c:pt>
                <c:pt idx="408">
                  <c:v>-0.067663132</c:v>
                </c:pt>
                <c:pt idx="409">
                  <c:v>-0.066869181</c:v>
                </c:pt>
                <c:pt idx="410">
                  <c:v>-0.06607523</c:v>
                </c:pt>
                <c:pt idx="411">
                  <c:v>-0.065281279</c:v>
                </c:pt>
                <c:pt idx="412">
                  <c:v>-0.064487327</c:v>
                </c:pt>
                <c:pt idx="413">
                  <c:v>-0.063693376</c:v>
                </c:pt>
                <c:pt idx="414">
                  <c:v>-0.062899425</c:v>
                </c:pt>
                <c:pt idx="415">
                  <c:v>-0.062105473</c:v>
                </c:pt>
                <c:pt idx="416">
                  <c:v>-0.061311522</c:v>
                </c:pt>
                <c:pt idx="417">
                  <c:v>-0.060517571</c:v>
                </c:pt>
                <c:pt idx="418">
                  <c:v>-0.05972362</c:v>
                </c:pt>
                <c:pt idx="419">
                  <c:v>-0.058929668</c:v>
                </c:pt>
                <c:pt idx="420">
                  <c:v>-0.058135717</c:v>
                </c:pt>
                <c:pt idx="421">
                  <c:v>-0.057341766</c:v>
                </c:pt>
                <c:pt idx="422">
                  <c:v>-0.056547814</c:v>
                </c:pt>
                <c:pt idx="423">
                  <c:v>-0.055753863</c:v>
                </c:pt>
                <c:pt idx="424">
                  <c:v>-0.054959912</c:v>
                </c:pt>
                <c:pt idx="425">
                  <c:v>-0.05416596</c:v>
                </c:pt>
                <c:pt idx="426">
                  <c:v>-0.053372009</c:v>
                </c:pt>
                <c:pt idx="427">
                  <c:v>-0.052578058</c:v>
                </c:pt>
                <c:pt idx="428">
                  <c:v>-0.051784107</c:v>
                </c:pt>
                <c:pt idx="429">
                  <c:v>-0.050990155</c:v>
                </c:pt>
                <c:pt idx="430">
                  <c:v>-0.050196204</c:v>
                </c:pt>
                <c:pt idx="431">
                  <c:v>-0.049402253</c:v>
                </c:pt>
                <c:pt idx="432">
                  <c:v>-0.048608301</c:v>
                </c:pt>
                <c:pt idx="433">
                  <c:v>-0.04781435</c:v>
                </c:pt>
                <c:pt idx="434">
                  <c:v>-0.047020399</c:v>
                </c:pt>
                <c:pt idx="435">
                  <c:v>-0.046226448</c:v>
                </c:pt>
                <c:pt idx="436">
                  <c:v>-0.045432496</c:v>
                </c:pt>
                <c:pt idx="437">
                  <c:v>-0.044638545</c:v>
                </c:pt>
                <c:pt idx="438">
                  <c:v>-0.043844594</c:v>
                </c:pt>
                <c:pt idx="439">
                  <c:v>-0.043050642</c:v>
                </c:pt>
                <c:pt idx="440">
                  <c:v>-0.042256691</c:v>
                </c:pt>
                <c:pt idx="441">
                  <c:v>-0.04146274</c:v>
                </c:pt>
                <c:pt idx="442">
                  <c:v>-0.040668788</c:v>
                </c:pt>
                <c:pt idx="443">
                  <c:v>-0.039874837</c:v>
                </c:pt>
                <c:pt idx="444">
                  <c:v>-0.039080886</c:v>
                </c:pt>
                <c:pt idx="445">
                  <c:v>-0.038286935</c:v>
                </c:pt>
                <c:pt idx="446">
                  <c:v>-0.037492983</c:v>
                </c:pt>
                <c:pt idx="447">
                  <c:v>-0.036699032</c:v>
                </c:pt>
                <c:pt idx="448">
                  <c:v>-0.035905081</c:v>
                </c:pt>
                <c:pt idx="449">
                  <c:v>-0.035111129</c:v>
                </c:pt>
                <c:pt idx="450">
                  <c:v>-0.034317178</c:v>
                </c:pt>
                <c:pt idx="451">
                  <c:v>-0.033523227</c:v>
                </c:pt>
                <c:pt idx="452">
                  <c:v>-0.032729276</c:v>
                </c:pt>
                <c:pt idx="453">
                  <c:v>-0.031935324</c:v>
                </c:pt>
                <c:pt idx="454">
                  <c:v>-0.031141373</c:v>
                </c:pt>
                <c:pt idx="455">
                  <c:v>-0.030347422</c:v>
                </c:pt>
                <c:pt idx="456">
                  <c:v>-0.02955347</c:v>
                </c:pt>
                <c:pt idx="457">
                  <c:v>-0.028759519</c:v>
                </c:pt>
                <c:pt idx="458">
                  <c:v>-0.027965568</c:v>
                </c:pt>
                <c:pt idx="459">
                  <c:v>-0.027171616</c:v>
                </c:pt>
                <c:pt idx="460">
                  <c:v>-0.026377665</c:v>
                </c:pt>
                <c:pt idx="461">
                  <c:v>-0.025583714</c:v>
                </c:pt>
                <c:pt idx="462">
                  <c:v>-0.024789763</c:v>
                </c:pt>
                <c:pt idx="463">
                  <c:v>-0.023995811</c:v>
                </c:pt>
                <c:pt idx="464">
                  <c:v>-0.02320186</c:v>
                </c:pt>
                <c:pt idx="465">
                  <c:v>-0.022407909</c:v>
                </c:pt>
                <c:pt idx="466">
                  <c:v>-0.021613957</c:v>
                </c:pt>
                <c:pt idx="467">
                  <c:v>-0.020820006</c:v>
                </c:pt>
                <c:pt idx="468">
                  <c:v>-0.020026055</c:v>
                </c:pt>
                <c:pt idx="469">
                  <c:v>-0.019232104</c:v>
                </c:pt>
                <c:pt idx="470">
                  <c:v>-0.018438152</c:v>
                </c:pt>
                <c:pt idx="471">
                  <c:v>-0.017644201</c:v>
                </c:pt>
                <c:pt idx="472">
                  <c:v>-0.01685025</c:v>
                </c:pt>
                <c:pt idx="473">
                  <c:v>-0.016056298</c:v>
                </c:pt>
                <c:pt idx="474">
                  <c:v>-0.015262347</c:v>
                </c:pt>
                <c:pt idx="475">
                  <c:v>-0.014468396</c:v>
                </c:pt>
                <c:pt idx="476">
                  <c:v>-0.013674444</c:v>
                </c:pt>
                <c:pt idx="477">
                  <c:v>-0.012880493</c:v>
                </c:pt>
                <c:pt idx="478">
                  <c:v>-0.012086542</c:v>
                </c:pt>
                <c:pt idx="479">
                  <c:v>-0.011292591</c:v>
                </c:pt>
                <c:pt idx="480">
                  <c:v>-0.010498639</c:v>
                </c:pt>
                <c:pt idx="481">
                  <c:v>-0.009704688</c:v>
                </c:pt>
                <c:pt idx="482">
                  <c:v>-0.008910737</c:v>
                </c:pt>
                <c:pt idx="483">
                  <c:v>-0.008116785</c:v>
                </c:pt>
                <c:pt idx="484">
                  <c:v>-0.007322834</c:v>
                </c:pt>
                <c:pt idx="485">
                  <c:v>-0.006528883</c:v>
                </c:pt>
                <c:pt idx="486">
                  <c:v>-0.005734932</c:v>
                </c:pt>
                <c:pt idx="487">
                  <c:v>-0.00494098</c:v>
                </c:pt>
                <c:pt idx="488">
                  <c:v>-0.004147029</c:v>
                </c:pt>
                <c:pt idx="489">
                  <c:v>-0.003353078</c:v>
                </c:pt>
                <c:pt idx="490">
                  <c:v>-0.002559126</c:v>
                </c:pt>
                <c:pt idx="491">
                  <c:v>-0.001765175</c:v>
                </c:pt>
                <c:pt idx="492">
                  <c:v>-0.000971224</c:v>
                </c:pt>
                <c:pt idx="493">
                  <c:v>-0.000177272</c:v>
                </c:pt>
                <c:pt idx="494">
                  <c:v>0.000616679</c:v>
                </c:pt>
                <c:pt idx="495">
                  <c:v>0.00141063</c:v>
                </c:pt>
                <c:pt idx="496">
                  <c:v>0.002204581</c:v>
                </c:pt>
                <c:pt idx="497">
                  <c:v>0.002998533</c:v>
                </c:pt>
                <c:pt idx="498">
                  <c:v>0.003792484</c:v>
                </c:pt>
                <c:pt idx="499">
                  <c:v>0.004586435</c:v>
                </c:pt>
                <c:pt idx="500">
                  <c:v>0.005380387</c:v>
                </c:pt>
                <c:pt idx="501">
                  <c:v>0.006174338</c:v>
                </c:pt>
                <c:pt idx="502">
                  <c:v>0.006968289</c:v>
                </c:pt>
                <c:pt idx="503">
                  <c:v>0.00776224</c:v>
                </c:pt>
                <c:pt idx="504">
                  <c:v>0.008556192</c:v>
                </c:pt>
                <c:pt idx="505">
                  <c:v>0.009350143</c:v>
                </c:pt>
                <c:pt idx="506">
                  <c:v>0.010144094</c:v>
                </c:pt>
                <c:pt idx="507">
                  <c:v>0.010938046</c:v>
                </c:pt>
                <c:pt idx="508">
                  <c:v>0.011731997</c:v>
                </c:pt>
                <c:pt idx="509">
                  <c:v>0.012525948</c:v>
                </c:pt>
                <c:pt idx="510">
                  <c:v>0.0133199</c:v>
                </c:pt>
                <c:pt idx="511">
                  <c:v>0.014113851</c:v>
                </c:pt>
                <c:pt idx="512">
                  <c:v>0.014907802</c:v>
                </c:pt>
                <c:pt idx="513">
                  <c:v>0.015701753</c:v>
                </c:pt>
                <c:pt idx="514">
                  <c:v>0.016495705</c:v>
                </c:pt>
                <c:pt idx="515">
                  <c:v>0.017289656</c:v>
                </c:pt>
                <c:pt idx="516">
                  <c:v>0.018083607</c:v>
                </c:pt>
                <c:pt idx="517">
                  <c:v>0.018877559</c:v>
                </c:pt>
                <c:pt idx="518">
                  <c:v>0.01967151</c:v>
                </c:pt>
                <c:pt idx="519">
                  <c:v>0.020465461</c:v>
                </c:pt>
                <c:pt idx="520">
                  <c:v>0.021259412</c:v>
                </c:pt>
                <c:pt idx="521">
                  <c:v>0.022053364</c:v>
                </c:pt>
                <c:pt idx="522">
                  <c:v>0.022847315</c:v>
                </c:pt>
                <c:pt idx="523">
                  <c:v>0.023641266</c:v>
                </c:pt>
                <c:pt idx="524">
                  <c:v>0.024435218</c:v>
                </c:pt>
                <c:pt idx="525">
                  <c:v>0.025229169</c:v>
                </c:pt>
                <c:pt idx="526">
                  <c:v>0.02602312</c:v>
                </c:pt>
                <c:pt idx="527">
                  <c:v>0.026817071</c:v>
                </c:pt>
                <c:pt idx="528">
                  <c:v>0.027611023</c:v>
                </c:pt>
                <c:pt idx="529">
                  <c:v>0.028404974</c:v>
                </c:pt>
                <c:pt idx="530">
                  <c:v>0.029198925</c:v>
                </c:pt>
                <c:pt idx="531">
                  <c:v>0.029992877</c:v>
                </c:pt>
                <c:pt idx="532">
                  <c:v>0.030786828</c:v>
                </c:pt>
                <c:pt idx="533">
                  <c:v>0.031580779</c:v>
                </c:pt>
                <c:pt idx="534">
                  <c:v>0.032374731</c:v>
                </c:pt>
                <c:pt idx="535">
                  <c:v>0.033168682</c:v>
                </c:pt>
                <c:pt idx="536">
                  <c:v>0.033962633</c:v>
                </c:pt>
                <c:pt idx="537">
                  <c:v>0.034756584</c:v>
                </c:pt>
                <c:pt idx="538">
                  <c:v>0.035550536</c:v>
                </c:pt>
                <c:pt idx="539">
                  <c:v>0.036344487</c:v>
                </c:pt>
                <c:pt idx="540">
                  <c:v>0.037138438</c:v>
                </c:pt>
                <c:pt idx="541">
                  <c:v>0.03793239</c:v>
                </c:pt>
                <c:pt idx="542">
                  <c:v>0.038726341</c:v>
                </c:pt>
                <c:pt idx="543">
                  <c:v>0.039520292</c:v>
                </c:pt>
                <c:pt idx="544">
                  <c:v>0.040314243</c:v>
                </c:pt>
                <c:pt idx="545">
                  <c:v>0.041108195</c:v>
                </c:pt>
                <c:pt idx="546">
                  <c:v>0.041902146</c:v>
                </c:pt>
                <c:pt idx="547">
                  <c:v>0.042696097</c:v>
                </c:pt>
                <c:pt idx="548">
                  <c:v>0.043490049</c:v>
                </c:pt>
                <c:pt idx="549">
                  <c:v>0.044284</c:v>
                </c:pt>
                <c:pt idx="550">
                  <c:v>0.045077951</c:v>
                </c:pt>
                <c:pt idx="551">
                  <c:v>0.045871903</c:v>
                </c:pt>
                <c:pt idx="552">
                  <c:v>0.046665854</c:v>
                </c:pt>
                <c:pt idx="553">
                  <c:v>0.047459805</c:v>
                </c:pt>
                <c:pt idx="554">
                  <c:v>0.048253756</c:v>
                </c:pt>
                <c:pt idx="555">
                  <c:v>0.049047708</c:v>
                </c:pt>
                <c:pt idx="556">
                  <c:v>0.049841659</c:v>
                </c:pt>
                <c:pt idx="557">
                  <c:v>0.05063561</c:v>
                </c:pt>
                <c:pt idx="558">
                  <c:v>0.051429562</c:v>
                </c:pt>
                <c:pt idx="559">
                  <c:v>0.052223513</c:v>
                </c:pt>
                <c:pt idx="560">
                  <c:v>0.053017464</c:v>
                </c:pt>
                <c:pt idx="561">
                  <c:v>0.053811415</c:v>
                </c:pt>
                <c:pt idx="562">
                  <c:v>0.054605367</c:v>
                </c:pt>
                <c:pt idx="563">
                  <c:v>0.055399318</c:v>
                </c:pt>
                <c:pt idx="564">
                  <c:v>0.056193269</c:v>
                </c:pt>
                <c:pt idx="565">
                  <c:v>0.056987221</c:v>
                </c:pt>
                <c:pt idx="566">
                  <c:v>0.057781172</c:v>
                </c:pt>
                <c:pt idx="567">
                  <c:v>0.058575123</c:v>
                </c:pt>
                <c:pt idx="568">
                  <c:v>0.059369075</c:v>
                </c:pt>
                <c:pt idx="569">
                  <c:v>0.060163026</c:v>
                </c:pt>
                <c:pt idx="570">
                  <c:v>0.060956977</c:v>
                </c:pt>
                <c:pt idx="571">
                  <c:v>0.061750928</c:v>
                </c:pt>
                <c:pt idx="572">
                  <c:v>0.06254488</c:v>
                </c:pt>
                <c:pt idx="573">
                  <c:v>0.063338831</c:v>
                </c:pt>
                <c:pt idx="574">
                  <c:v>0.064132782</c:v>
                </c:pt>
                <c:pt idx="575">
                  <c:v>0.064926734</c:v>
                </c:pt>
                <c:pt idx="576">
                  <c:v>0.065720685</c:v>
                </c:pt>
                <c:pt idx="577">
                  <c:v>0.066514636</c:v>
                </c:pt>
                <c:pt idx="578">
                  <c:v>0.067308587</c:v>
                </c:pt>
                <c:pt idx="579">
                  <c:v>0.068102539</c:v>
                </c:pt>
                <c:pt idx="580">
                  <c:v>0.06889649</c:v>
                </c:pt>
                <c:pt idx="581">
                  <c:v>0.069690441</c:v>
                </c:pt>
                <c:pt idx="582">
                  <c:v>0.070484393</c:v>
                </c:pt>
                <c:pt idx="583">
                  <c:v>0.071278344</c:v>
                </c:pt>
                <c:pt idx="584">
                  <c:v>0.072072295</c:v>
                </c:pt>
                <c:pt idx="585">
                  <c:v>0.072866247</c:v>
                </c:pt>
                <c:pt idx="586">
                  <c:v>0.073660198</c:v>
                </c:pt>
                <c:pt idx="587">
                  <c:v>0.074454149</c:v>
                </c:pt>
                <c:pt idx="588">
                  <c:v>0.0752481</c:v>
                </c:pt>
                <c:pt idx="589">
                  <c:v>0.076042052</c:v>
                </c:pt>
                <c:pt idx="590">
                  <c:v>0.076836003</c:v>
                </c:pt>
                <c:pt idx="591">
                  <c:v>0.077629954</c:v>
                </c:pt>
                <c:pt idx="592">
                  <c:v>0.078423906</c:v>
                </c:pt>
                <c:pt idx="593">
                  <c:v>0.079217857</c:v>
                </c:pt>
                <c:pt idx="594">
                  <c:v>0.080011808</c:v>
                </c:pt>
                <c:pt idx="595">
                  <c:v>0.080805759</c:v>
                </c:pt>
                <c:pt idx="596">
                  <c:v>0.081599711</c:v>
                </c:pt>
                <c:pt idx="597">
                  <c:v>0.082393662</c:v>
                </c:pt>
                <c:pt idx="598">
                  <c:v>0.083187613</c:v>
                </c:pt>
                <c:pt idx="599">
                  <c:v>0.083981565</c:v>
                </c:pt>
                <c:pt idx="600">
                  <c:v>0.084775516</c:v>
                </c:pt>
                <c:pt idx="601">
                  <c:v>0.085569467</c:v>
                </c:pt>
                <c:pt idx="602">
                  <c:v>0.086363419</c:v>
                </c:pt>
                <c:pt idx="603">
                  <c:v>0.08715737</c:v>
                </c:pt>
                <c:pt idx="604">
                  <c:v>0.087951321</c:v>
                </c:pt>
                <c:pt idx="605">
                  <c:v>0.088745272</c:v>
                </c:pt>
                <c:pt idx="606">
                  <c:v>0.089539224</c:v>
                </c:pt>
                <c:pt idx="607">
                  <c:v>0.090333175</c:v>
                </c:pt>
                <c:pt idx="608">
                  <c:v>0.091127126</c:v>
                </c:pt>
                <c:pt idx="609">
                  <c:v>0.091921078</c:v>
                </c:pt>
                <c:pt idx="610">
                  <c:v>0.092715029</c:v>
                </c:pt>
                <c:pt idx="611">
                  <c:v>0.09350898</c:v>
                </c:pt>
                <c:pt idx="612">
                  <c:v>0.094302931</c:v>
                </c:pt>
                <c:pt idx="613">
                  <c:v>0.095096883</c:v>
                </c:pt>
                <c:pt idx="614">
                  <c:v>0.095890834</c:v>
                </c:pt>
                <c:pt idx="615">
                  <c:v>0.096684785</c:v>
                </c:pt>
                <c:pt idx="616">
                  <c:v>0.097478737</c:v>
                </c:pt>
                <c:pt idx="617">
                  <c:v>0.098272688</c:v>
                </c:pt>
                <c:pt idx="618">
                  <c:v>0.099066639</c:v>
                </c:pt>
                <c:pt idx="619">
                  <c:v>0.099860591</c:v>
                </c:pt>
                <c:pt idx="620">
                  <c:v>0.100654542</c:v>
                </c:pt>
                <c:pt idx="621">
                  <c:v>0.101448493</c:v>
                </c:pt>
                <c:pt idx="622">
                  <c:v>0.102242444</c:v>
                </c:pt>
                <c:pt idx="623">
                  <c:v>0.103036396</c:v>
                </c:pt>
                <c:pt idx="624">
                  <c:v>0.103830347</c:v>
                </c:pt>
                <c:pt idx="625">
                  <c:v>0.104624298</c:v>
                </c:pt>
                <c:pt idx="626">
                  <c:v>0.10541825</c:v>
                </c:pt>
                <c:pt idx="627">
                  <c:v>0.106212201</c:v>
                </c:pt>
                <c:pt idx="628">
                  <c:v>0.107006152</c:v>
                </c:pt>
                <c:pt idx="629">
                  <c:v>0.107800103</c:v>
                </c:pt>
                <c:pt idx="630">
                  <c:v>0.108594055</c:v>
                </c:pt>
                <c:pt idx="631">
                  <c:v>0.109388006</c:v>
                </c:pt>
                <c:pt idx="632">
                  <c:v>0.110181957</c:v>
                </c:pt>
                <c:pt idx="633">
                  <c:v>0.110975909</c:v>
                </c:pt>
                <c:pt idx="634">
                  <c:v>0.11176986</c:v>
                </c:pt>
                <c:pt idx="635">
                  <c:v>0.112563811</c:v>
                </c:pt>
                <c:pt idx="636">
                  <c:v>0.113357762</c:v>
                </c:pt>
                <c:pt idx="637">
                  <c:v>0.114151714</c:v>
                </c:pt>
                <c:pt idx="638">
                  <c:v>0.114945665</c:v>
                </c:pt>
                <c:pt idx="639">
                  <c:v>0.115739616</c:v>
                </c:pt>
                <c:pt idx="640">
                  <c:v>0.116533568</c:v>
                </c:pt>
                <c:pt idx="641">
                  <c:v>0.117327519</c:v>
                </c:pt>
                <c:pt idx="642">
                  <c:v>0.11812147</c:v>
                </c:pt>
                <c:pt idx="643">
                  <c:v>0.118915422</c:v>
                </c:pt>
                <c:pt idx="644">
                  <c:v>0.119709373</c:v>
                </c:pt>
                <c:pt idx="645">
                  <c:v>0.120503324</c:v>
                </c:pt>
                <c:pt idx="646">
                  <c:v>0.121297275</c:v>
                </c:pt>
                <c:pt idx="647">
                  <c:v>0.122091227</c:v>
                </c:pt>
                <c:pt idx="648">
                  <c:v>0.122885178</c:v>
                </c:pt>
                <c:pt idx="649">
                  <c:v>0.123679129</c:v>
                </c:pt>
                <c:pt idx="650">
                  <c:v>0.124473081</c:v>
                </c:pt>
                <c:pt idx="651">
                  <c:v>0.125267032</c:v>
                </c:pt>
                <c:pt idx="652">
                  <c:v>0.126060983</c:v>
                </c:pt>
                <c:pt idx="653">
                  <c:v>0.126854934</c:v>
                </c:pt>
                <c:pt idx="654">
                  <c:v>0.127648886</c:v>
                </c:pt>
                <c:pt idx="655">
                  <c:v>0.128442837</c:v>
                </c:pt>
                <c:pt idx="656">
                  <c:v>0.129236788</c:v>
                </c:pt>
                <c:pt idx="657">
                  <c:v>0.13003074</c:v>
                </c:pt>
                <c:pt idx="658">
                  <c:v>0.130824691</c:v>
                </c:pt>
                <c:pt idx="659">
                  <c:v>0.131618642</c:v>
                </c:pt>
                <c:pt idx="660">
                  <c:v>0.132412594</c:v>
                </c:pt>
                <c:pt idx="661">
                  <c:v>0.133206545</c:v>
                </c:pt>
                <c:pt idx="662">
                  <c:v>0.134000496</c:v>
                </c:pt>
                <c:pt idx="663">
                  <c:v>0.134794447</c:v>
                </c:pt>
                <c:pt idx="664">
                  <c:v>0.135588399</c:v>
                </c:pt>
                <c:pt idx="665">
                  <c:v>0.13638235</c:v>
                </c:pt>
                <c:pt idx="666">
                  <c:v>0.137176301</c:v>
                </c:pt>
                <c:pt idx="667">
                  <c:v>0.137970253</c:v>
                </c:pt>
                <c:pt idx="668">
                  <c:v>0.138764204</c:v>
                </c:pt>
                <c:pt idx="669">
                  <c:v>0.139558155</c:v>
                </c:pt>
                <c:pt idx="670">
                  <c:v>0.140352106</c:v>
                </c:pt>
                <c:pt idx="671">
                  <c:v>0.141146058</c:v>
                </c:pt>
                <c:pt idx="672">
                  <c:v>0.141940009</c:v>
                </c:pt>
                <c:pt idx="673">
                  <c:v>0.14273396</c:v>
                </c:pt>
                <c:pt idx="674">
                  <c:v>0.143527912</c:v>
                </c:pt>
                <c:pt idx="675">
                  <c:v>0.144321863</c:v>
                </c:pt>
                <c:pt idx="676">
                  <c:v>0.145115814</c:v>
                </c:pt>
                <c:pt idx="677">
                  <c:v>0.145909766</c:v>
                </c:pt>
                <c:pt idx="678">
                  <c:v>0.146703717</c:v>
                </c:pt>
                <c:pt idx="679">
                  <c:v>0.147497668</c:v>
                </c:pt>
                <c:pt idx="680">
                  <c:v>0.148291619</c:v>
                </c:pt>
                <c:pt idx="681">
                  <c:v>0.149085571</c:v>
                </c:pt>
                <c:pt idx="682">
                  <c:v>0.149879522</c:v>
                </c:pt>
                <c:pt idx="683">
                  <c:v>0.150673473</c:v>
                </c:pt>
                <c:pt idx="684">
                  <c:v>0.151467425</c:v>
                </c:pt>
                <c:pt idx="685">
                  <c:v>0.152261376</c:v>
                </c:pt>
                <c:pt idx="686">
                  <c:v>0.153055327</c:v>
                </c:pt>
                <c:pt idx="687">
                  <c:v>0.153849278</c:v>
                </c:pt>
                <c:pt idx="688">
                  <c:v>0.15464323</c:v>
                </c:pt>
                <c:pt idx="689">
                  <c:v>0.155437181</c:v>
                </c:pt>
                <c:pt idx="690">
                  <c:v>0.156231132</c:v>
                </c:pt>
                <c:pt idx="691">
                  <c:v>0.157025084</c:v>
                </c:pt>
                <c:pt idx="692">
                  <c:v>0.157819035</c:v>
                </c:pt>
                <c:pt idx="693">
                  <c:v>0.158612986</c:v>
                </c:pt>
                <c:pt idx="694">
                  <c:v>0.159406938</c:v>
                </c:pt>
                <c:pt idx="695">
                  <c:v>0.160200889</c:v>
                </c:pt>
                <c:pt idx="696">
                  <c:v>0.16099484</c:v>
                </c:pt>
                <c:pt idx="697">
                  <c:v>0.161788791</c:v>
                </c:pt>
                <c:pt idx="698">
                  <c:v>0.162582743</c:v>
                </c:pt>
                <c:pt idx="699">
                  <c:v>0.163376694</c:v>
                </c:pt>
                <c:pt idx="700">
                  <c:v>0.164170645</c:v>
                </c:pt>
                <c:pt idx="701">
                  <c:v>0.164964597</c:v>
                </c:pt>
                <c:pt idx="702">
                  <c:v>0.165758548</c:v>
                </c:pt>
                <c:pt idx="703">
                  <c:v>0.166552499</c:v>
                </c:pt>
                <c:pt idx="704">
                  <c:v>0.16734645</c:v>
                </c:pt>
                <c:pt idx="705">
                  <c:v>0.168140402</c:v>
                </c:pt>
                <c:pt idx="706">
                  <c:v>0.168934353</c:v>
                </c:pt>
                <c:pt idx="707">
                  <c:v>0.169728304</c:v>
                </c:pt>
                <c:pt idx="708">
                  <c:v>0.170522256</c:v>
                </c:pt>
                <c:pt idx="709">
                  <c:v>0.171316207</c:v>
                </c:pt>
                <c:pt idx="710">
                  <c:v>0.172110158</c:v>
                </c:pt>
                <c:pt idx="711">
                  <c:v>0.17290411</c:v>
                </c:pt>
                <c:pt idx="712">
                  <c:v>0.173698061</c:v>
                </c:pt>
                <c:pt idx="713">
                  <c:v>0.174492012</c:v>
                </c:pt>
                <c:pt idx="714">
                  <c:v>0.175285963</c:v>
                </c:pt>
                <c:pt idx="715">
                  <c:v>0.176079915</c:v>
                </c:pt>
                <c:pt idx="716">
                  <c:v>0.176873866</c:v>
                </c:pt>
                <c:pt idx="717">
                  <c:v>0.177667817</c:v>
                </c:pt>
                <c:pt idx="718">
                  <c:v>0.178461769</c:v>
                </c:pt>
                <c:pt idx="719">
                  <c:v>0.17925572</c:v>
                </c:pt>
                <c:pt idx="720">
                  <c:v>0.180049671</c:v>
                </c:pt>
                <c:pt idx="721">
                  <c:v>0.180843622</c:v>
                </c:pt>
                <c:pt idx="722">
                  <c:v>0.181637574</c:v>
                </c:pt>
                <c:pt idx="723">
                  <c:v>0.182431525</c:v>
                </c:pt>
                <c:pt idx="724">
                  <c:v>0.183225476</c:v>
                </c:pt>
                <c:pt idx="725">
                  <c:v>0.184019428</c:v>
                </c:pt>
                <c:pt idx="726">
                  <c:v>0.184813379</c:v>
                </c:pt>
                <c:pt idx="727">
                  <c:v>0.18560733</c:v>
                </c:pt>
                <c:pt idx="728">
                  <c:v>0.186401282</c:v>
                </c:pt>
                <c:pt idx="729">
                  <c:v>0.187195233</c:v>
                </c:pt>
                <c:pt idx="730">
                  <c:v>0.187989184</c:v>
                </c:pt>
                <c:pt idx="731">
                  <c:v>0.188783135</c:v>
                </c:pt>
                <c:pt idx="732">
                  <c:v>0.189577087</c:v>
                </c:pt>
                <c:pt idx="733">
                  <c:v>0.190371038</c:v>
                </c:pt>
                <c:pt idx="734">
                  <c:v>0.191164989</c:v>
                </c:pt>
                <c:pt idx="735">
                  <c:v>0.191958941</c:v>
                </c:pt>
                <c:pt idx="736">
                  <c:v>0.192752892</c:v>
                </c:pt>
                <c:pt idx="737">
                  <c:v>0.193546843</c:v>
                </c:pt>
                <c:pt idx="738">
                  <c:v>0.194340794</c:v>
                </c:pt>
                <c:pt idx="739">
                  <c:v>0.195134746</c:v>
                </c:pt>
                <c:pt idx="740">
                  <c:v>0.195928697</c:v>
                </c:pt>
                <c:pt idx="741">
                  <c:v>0.196722648</c:v>
                </c:pt>
                <c:pt idx="742">
                  <c:v>0.1975166</c:v>
                </c:pt>
                <c:pt idx="743">
                  <c:v>0.198310551</c:v>
                </c:pt>
                <c:pt idx="744">
                  <c:v>0.199104502</c:v>
                </c:pt>
                <c:pt idx="745">
                  <c:v>0.199898454</c:v>
                </c:pt>
                <c:pt idx="746">
                  <c:v>0.200692405</c:v>
                </c:pt>
                <c:pt idx="747">
                  <c:v>0.201486356</c:v>
                </c:pt>
                <c:pt idx="748">
                  <c:v>0.202280307</c:v>
                </c:pt>
                <c:pt idx="749">
                  <c:v>0.203074259</c:v>
                </c:pt>
                <c:pt idx="750">
                  <c:v>0.20386821</c:v>
                </c:pt>
                <c:pt idx="751">
                  <c:v>0.204662161</c:v>
                </c:pt>
                <c:pt idx="752">
                  <c:v>0.205456113</c:v>
                </c:pt>
                <c:pt idx="753">
                  <c:v>0.206250064</c:v>
                </c:pt>
                <c:pt idx="754">
                  <c:v>0.207044015</c:v>
                </c:pt>
                <c:pt idx="755">
                  <c:v>0.207837966</c:v>
                </c:pt>
                <c:pt idx="756">
                  <c:v>0.208631918</c:v>
                </c:pt>
                <c:pt idx="757">
                  <c:v>0.209425869</c:v>
                </c:pt>
                <c:pt idx="758">
                  <c:v>0.21021982</c:v>
                </c:pt>
                <c:pt idx="759">
                  <c:v>0.211013772</c:v>
                </c:pt>
                <c:pt idx="760">
                  <c:v>0.211807723</c:v>
                </c:pt>
                <c:pt idx="761">
                  <c:v>0.212601674</c:v>
                </c:pt>
                <c:pt idx="762">
                  <c:v>0.213395625</c:v>
                </c:pt>
                <c:pt idx="763">
                  <c:v>0.214189577</c:v>
                </c:pt>
                <c:pt idx="764">
                  <c:v>0.214983528</c:v>
                </c:pt>
                <c:pt idx="765">
                  <c:v>0.215777479</c:v>
                </c:pt>
                <c:pt idx="766">
                  <c:v>0.216571431</c:v>
                </c:pt>
                <c:pt idx="767">
                  <c:v>0.217365382</c:v>
                </c:pt>
                <c:pt idx="768">
                  <c:v>0.218159333</c:v>
                </c:pt>
                <c:pt idx="769">
                  <c:v>0.218953285</c:v>
                </c:pt>
                <c:pt idx="770">
                  <c:v>0.219747236</c:v>
                </c:pt>
                <c:pt idx="771">
                  <c:v>0.220541187</c:v>
                </c:pt>
                <c:pt idx="772">
                  <c:v>0.221335138</c:v>
                </c:pt>
                <c:pt idx="773">
                  <c:v>0.22212909</c:v>
                </c:pt>
                <c:pt idx="774">
                  <c:v>0.222923041</c:v>
                </c:pt>
                <c:pt idx="775">
                  <c:v>0.223716992</c:v>
                </c:pt>
                <c:pt idx="776">
                  <c:v>0.224510944</c:v>
                </c:pt>
                <c:pt idx="777">
                  <c:v>0.225304895</c:v>
                </c:pt>
                <c:pt idx="778">
                  <c:v>0.226098846</c:v>
                </c:pt>
                <c:pt idx="779">
                  <c:v>0.226892797</c:v>
                </c:pt>
                <c:pt idx="780">
                  <c:v>0.227686749</c:v>
                </c:pt>
                <c:pt idx="781">
                  <c:v>0.2284807</c:v>
                </c:pt>
                <c:pt idx="782">
                  <c:v>0.229274651</c:v>
                </c:pt>
                <c:pt idx="783">
                  <c:v>0.230068603</c:v>
                </c:pt>
                <c:pt idx="784">
                  <c:v>0.230862554</c:v>
                </c:pt>
                <c:pt idx="785">
                  <c:v>0.231656505</c:v>
                </c:pt>
                <c:pt idx="786">
                  <c:v>0.232450457</c:v>
                </c:pt>
                <c:pt idx="787">
                  <c:v>0.233244408</c:v>
                </c:pt>
                <c:pt idx="788">
                  <c:v>0.234038359</c:v>
                </c:pt>
                <c:pt idx="789">
                  <c:v>0.23483231</c:v>
                </c:pt>
                <c:pt idx="790">
                  <c:v>0.235626262</c:v>
                </c:pt>
                <c:pt idx="791">
                  <c:v>0.236420213</c:v>
                </c:pt>
                <c:pt idx="792">
                  <c:v>0.237214164</c:v>
                </c:pt>
                <c:pt idx="793">
                  <c:v>0.238008116</c:v>
                </c:pt>
                <c:pt idx="794">
                  <c:v>0.238802067</c:v>
                </c:pt>
                <c:pt idx="795">
                  <c:v>0.239596018</c:v>
                </c:pt>
                <c:pt idx="796">
                  <c:v>0.240389969</c:v>
                </c:pt>
                <c:pt idx="797">
                  <c:v>0.241183921</c:v>
                </c:pt>
                <c:pt idx="798">
                  <c:v>0.241977872</c:v>
                </c:pt>
                <c:pt idx="799">
                  <c:v>0.242771823</c:v>
                </c:pt>
                <c:pt idx="800">
                  <c:v>0.243565775</c:v>
                </c:pt>
                <c:pt idx="801">
                  <c:v>0.244359726</c:v>
                </c:pt>
                <c:pt idx="802">
                  <c:v>0.245153677</c:v>
                </c:pt>
                <c:pt idx="803">
                  <c:v>0.245947629</c:v>
                </c:pt>
                <c:pt idx="804">
                  <c:v>0.24674158</c:v>
                </c:pt>
                <c:pt idx="805">
                  <c:v>0.247535531</c:v>
                </c:pt>
                <c:pt idx="806">
                  <c:v>0.248329482</c:v>
                </c:pt>
                <c:pt idx="807">
                  <c:v>0.249123434</c:v>
                </c:pt>
                <c:pt idx="808">
                  <c:v>0.249917385</c:v>
                </c:pt>
                <c:pt idx="809">
                  <c:v>0.250711336</c:v>
                </c:pt>
                <c:pt idx="810">
                  <c:v>0.251505288</c:v>
                </c:pt>
                <c:pt idx="811">
                  <c:v>0.252299239</c:v>
                </c:pt>
                <c:pt idx="812">
                  <c:v>0.25309319</c:v>
                </c:pt>
                <c:pt idx="813">
                  <c:v>0.253887141</c:v>
                </c:pt>
                <c:pt idx="814">
                  <c:v>0.254681093</c:v>
                </c:pt>
                <c:pt idx="815">
                  <c:v>0.255475044</c:v>
                </c:pt>
                <c:pt idx="816">
                  <c:v>0.256268995</c:v>
                </c:pt>
                <c:pt idx="817">
                  <c:v>0.257062947</c:v>
                </c:pt>
                <c:pt idx="818">
                  <c:v>0.257856898</c:v>
                </c:pt>
                <c:pt idx="819">
                  <c:v>0.258650849</c:v>
                </c:pt>
                <c:pt idx="820">
                  <c:v>0.259444801</c:v>
                </c:pt>
                <c:pt idx="821">
                  <c:v>0.260238752</c:v>
                </c:pt>
                <c:pt idx="822">
                  <c:v>0.261032703</c:v>
                </c:pt>
                <c:pt idx="823">
                  <c:v>0.261826654</c:v>
                </c:pt>
                <c:pt idx="824">
                  <c:v>0.262620606</c:v>
                </c:pt>
                <c:pt idx="825">
                  <c:v>0.263414557</c:v>
                </c:pt>
                <c:pt idx="826">
                  <c:v>0.264208508</c:v>
                </c:pt>
                <c:pt idx="827">
                  <c:v>0.26500246</c:v>
                </c:pt>
                <c:pt idx="828">
                  <c:v>0.265796411</c:v>
                </c:pt>
                <c:pt idx="829">
                  <c:v>0.266590362</c:v>
                </c:pt>
                <c:pt idx="830">
                  <c:v>0.267384313</c:v>
                </c:pt>
                <c:pt idx="831">
                  <c:v>0.268178265</c:v>
                </c:pt>
                <c:pt idx="832">
                  <c:v>0.268972216</c:v>
                </c:pt>
                <c:pt idx="833">
                  <c:v>0.269766167</c:v>
                </c:pt>
                <c:pt idx="834">
                  <c:v>0.270560119</c:v>
                </c:pt>
                <c:pt idx="835">
                  <c:v>0.27135407</c:v>
                </c:pt>
                <c:pt idx="836">
                  <c:v>0.272148021</c:v>
                </c:pt>
                <c:pt idx="837">
                  <c:v>0.272941973</c:v>
                </c:pt>
                <c:pt idx="838">
                  <c:v>0.273735924</c:v>
                </c:pt>
                <c:pt idx="839">
                  <c:v>0.274529875</c:v>
                </c:pt>
                <c:pt idx="840">
                  <c:v>0.275323826</c:v>
                </c:pt>
                <c:pt idx="841">
                  <c:v>0.276117778</c:v>
                </c:pt>
                <c:pt idx="842">
                  <c:v>0.276911729</c:v>
                </c:pt>
                <c:pt idx="843">
                  <c:v>0.27770568</c:v>
                </c:pt>
                <c:pt idx="844">
                  <c:v>0.278499632</c:v>
                </c:pt>
                <c:pt idx="845">
                  <c:v>0.279293583</c:v>
                </c:pt>
                <c:pt idx="846">
                  <c:v>0.280087534</c:v>
                </c:pt>
                <c:pt idx="847">
                  <c:v>0.280881485</c:v>
                </c:pt>
                <c:pt idx="848">
                  <c:v>0.281675437</c:v>
                </c:pt>
                <c:pt idx="849">
                  <c:v>0.282469388</c:v>
                </c:pt>
                <c:pt idx="850">
                  <c:v>0.283263339</c:v>
                </c:pt>
                <c:pt idx="851">
                  <c:v>0.284057291</c:v>
                </c:pt>
                <c:pt idx="852">
                  <c:v>0.284851242</c:v>
                </c:pt>
                <c:pt idx="853">
                  <c:v>0.285645193</c:v>
                </c:pt>
                <c:pt idx="854">
                  <c:v>0.286439145</c:v>
                </c:pt>
                <c:pt idx="855">
                  <c:v>0.287233096</c:v>
                </c:pt>
                <c:pt idx="856">
                  <c:v>0.288027047</c:v>
                </c:pt>
                <c:pt idx="857">
                  <c:v>0.288820998</c:v>
                </c:pt>
                <c:pt idx="858">
                  <c:v>0.28961495</c:v>
                </c:pt>
                <c:pt idx="859">
                  <c:v>0.290408901</c:v>
                </c:pt>
                <c:pt idx="860">
                  <c:v>0.291202852</c:v>
                </c:pt>
                <c:pt idx="861">
                  <c:v>0.291996804</c:v>
                </c:pt>
                <c:pt idx="862">
                  <c:v>0.292790755</c:v>
                </c:pt>
                <c:pt idx="863">
                  <c:v>0.293584706</c:v>
                </c:pt>
                <c:pt idx="864">
                  <c:v>0.294378657</c:v>
                </c:pt>
                <c:pt idx="865">
                  <c:v>0.295172609</c:v>
                </c:pt>
                <c:pt idx="866">
                  <c:v>0.29596656</c:v>
                </c:pt>
                <c:pt idx="867">
                  <c:v>0.296760511</c:v>
                </c:pt>
                <c:pt idx="868">
                  <c:v>0.297554463</c:v>
                </c:pt>
                <c:pt idx="869">
                  <c:v>0.298348414</c:v>
                </c:pt>
                <c:pt idx="870">
                  <c:v>0.299142365</c:v>
                </c:pt>
                <c:pt idx="871">
                  <c:v>0.299936316</c:v>
                </c:pt>
                <c:pt idx="872">
                  <c:v>0.300730268</c:v>
                </c:pt>
                <c:pt idx="873">
                  <c:v>0.301524219</c:v>
                </c:pt>
                <c:pt idx="874">
                  <c:v>0.30231817</c:v>
                </c:pt>
                <c:pt idx="875">
                  <c:v>0.303112122</c:v>
                </c:pt>
                <c:pt idx="876">
                  <c:v>0.303906073</c:v>
                </c:pt>
                <c:pt idx="877">
                  <c:v>0.304700024</c:v>
                </c:pt>
                <c:pt idx="878">
                  <c:v>0.305493976</c:v>
                </c:pt>
                <c:pt idx="879">
                  <c:v>0.306287927</c:v>
                </c:pt>
                <c:pt idx="880">
                  <c:v>0.307081878</c:v>
                </c:pt>
                <c:pt idx="881">
                  <c:v>0.307875829</c:v>
                </c:pt>
                <c:pt idx="882">
                  <c:v>0.308669781</c:v>
                </c:pt>
                <c:pt idx="883">
                  <c:v>0.309463732</c:v>
                </c:pt>
                <c:pt idx="884">
                  <c:v>0.310257683</c:v>
                </c:pt>
                <c:pt idx="885">
                  <c:v>0.311051635</c:v>
                </c:pt>
                <c:pt idx="886">
                  <c:v>0.311845586</c:v>
                </c:pt>
                <c:pt idx="887">
                  <c:v>0.312639537</c:v>
                </c:pt>
                <c:pt idx="888">
                  <c:v>0.313433488</c:v>
                </c:pt>
                <c:pt idx="889">
                  <c:v>0.31422744</c:v>
                </c:pt>
                <c:pt idx="890">
                  <c:v>0.315021391</c:v>
                </c:pt>
                <c:pt idx="891">
                  <c:v>0.315815342</c:v>
                </c:pt>
                <c:pt idx="892">
                  <c:v>0.316609294</c:v>
                </c:pt>
                <c:pt idx="893">
                  <c:v>0.317403245</c:v>
                </c:pt>
                <c:pt idx="894">
                  <c:v>0.318197196</c:v>
                </c:pt>
                <c:pt idx="895">
                  <c:v>0.318991148</c:v>
                </c:pt>
                <c:pt idx="896">
                  <c:v>0.319785099</c:v>
                </c:pt>
                <c:pt idx="897">
                  <c:v>0.32057905</c:v>
                </c:pt>
                <c:pt idx="898">
                  <c:v>0.321373001</c:v>
                </c:pt>
                <c:pt idx="899">
                  <c:v>0.322166953</c:v>
                </c:pt>
                <c:pt idx="900">
                  <c:v>0.322960904</c:v>
                </c:pt>
                <c:pt idx="901">
                  <c:v>0.323754855</c:v>
                </c:pt>
                <c:pt idx="902">
                  <c:v>0.324548807</c:v>
                </c:pt>
                <c:pt idx="903">
                  <c:v>0.325342758</c:v>
                </c:pt>
                <c:pt idx="904">
                  <c:v>0.326136709</c:v>
                </c:pt>
                <c:pt idx="905">
                  <c:v>0.32693066</c:v>
                </c:pt>
                <c:pt idx="906">
                  <c:v>0.327724612</c:v>
                </c:pt>
                <c:pt idx="907">
                  <c:v>0.328518563</c:v>
                </c:pt>
                <c:pt idx="908">
                  <c:v>0.329312514</c:v>
                </c:pt>
                <c:pt idx="909">
                  <c:v>0.330106466</c:v>
                </c:pt>
                <c:pt idx="910">
                  <c:v>0.330900417</c:v>
                </c:pt>
                <c:pt idx="911">
                  <c:v>0.331694368</c:v>
                </c:pt>
                <c:pt idx="912">
                  <c:v>0.33248832</c:v>
                </c:pt>
                <c:pt idx="913">
                  <c:v>0.333282271</c:v>
                </c:pt>
                <c:pt idx="914">
                  <c:v>0.334076222</c:v>
                </c:pt>
                <c:pt idx="915">
                  <c:v>0.334870173</c:v>
                </c:pt>
                <c:pt idx="916">
                  <c:v>0.335664125</c:v>
                </c:pt>
                <c:pt idx="917">
                  <c:v>0.336458076</c:v>
                </c:pt>
                <c:pt idx="918">
                  <c:v>0.337252027</c:v>
                </c:pt>
                <c:pt idx="919">
                  <c:v>0.338045979</c:v>
                </c:pt>
                <c:pt idx="920">
                  <c:v>0.33883993</c:v>
                </c:pt>
                <c:pt idx="921">
                  <c:v>0.339633881</c:v>
                </c:pt>
                <c:pt idx="922">
                  <c:v>0.340427832</c:v>
                </c:pt>
                <c:pt idx="923">
                  <c:v>0.341221784</c:v>
                </c:pt>
                <c:pt idx="924">
                  <c:v>0.342015735</c:v>
                </c:pt>
                <c:pt idx="925">
                  <c:v>0.342809686</c:v>
                </c:pt>
                <c:pt idx="926">
                  <c:v>0.343603638</c:v>
                </c:pt>
                <c:pt idx="927">
                  <c:v>0.344397589</c:v>
                </c:pt>
                <c:pt idx="928">
                  <c:v>0.34519154</c:v>
                </c:pt>
                <c:pt idx="929">
                  <c:v>0.345985492</c:v>
                </c:pt>
                <c:pt idx="930">
                  <c:v>0.346779443</c:v>
                </c:pt>
                <c:pt idx="931">
                  <c:v>0.347573394</c:v>
                </c:pt>
                <c:pt idx="932">
                  <c:v>0.348367345</c:v>
                </c:pt>
                <c:pt idx="933">
                  <c:v>0.349161297</c:v>
                </c:pt>
                <c:pt idx="934">
                  <c:v>0.349955248</c:v>
                </c:pt>
                <c:pt idx="935">
                  <c:v>0.350749199</c:v>
                </c:pt>
                <c:pt idx="936">
                  <c:v>0.351543151</c:v>
                </c:pt>
                <c:pt idx="937">
                  <c:v>0.352337102</c:v>
                </c:pt>
                <c:pt idx="938">
                  <c:v>0.353131053</c:v>
                </c:pt>
                <c:pt idx="939">
                  <c:v>0.353925004</c:v>
                </c:pt>
                <c:pt idx="940">
                  <c:v>0.354718956</c:v>
                </c:pt>
                <c:pt idx="941">
                  <c:v>0.355512907</c:v>
                </c:pt>
                <c:pt idx="942">
                  <c:v>0.356306858</c:v>
                </c:pt>
                <c:pt idx="943">
                  <c:v>0.35710081</c:v>
                </c:pt>
                <c:pt idx="944">
                  <c:v>0.357894761</c:v>
                </c:pt>
                <c:pt idx="945">
                  <c:v>0.358688712</c:v>
                </c:pt>
                <c:pt idx="946">
                  <c:v>0.359482664</c:v>
                </c:pt>
                <c:pt idx="947">
                  <c:v>0.360276615</c:v>
                </c:pt>
                <c:pt idx="948">
                  <c:v>0.361070566</c:v>
                </c:pt>
                <c:pt idx="949">
                  <c:v>0.361864517</c:v>
                </c:pt>
                <c:pt idx="950">
                  <c:v>0.362658469</c:v>
                </c:pt>
                <c:pt idx="951">
                  <c:v>0.36345242</c:v>
                </c:pt>
                <c:pt idx="952">
                  <c:v>0.364246371</c:v>
                </c:pt>
                <c:pt idx="953">
                  <c:v>0.365040323</c:v>
                </c:pt>
                <c:pt idx="954">
                  <c:v>0.365834274</c:v>
                </c:pt>
                <c:pt idx="955">
                  <c:v>0.366628225</c:v>
                </c:pt>
                <c:pt idx="956">
                  <c:v>0.367422176</c:v>
                </c:pt>
                <c:pt idx="957">
                  <c:v>0.368216128</c:v>
                </c:pt>
                <c:pt idx="958">
                  <c:v>0.369010079</c:v>
                </c:pt>
                <c:pt idx="959">
                  <c:v>0.36980403</c:v>
                </c:pt>
                <c:pt idx="960">
                  <c:v>0.370597982</c:v>
                </c:pt>
                <c:pt idx="961">
                  <c:v>0.371391933</c:v>
                </c:pt>
                <c:pt idx="962">
                  <c:v>0.372185884</c:v>
                </c:pt>
                <c:pt idx="963">
                  <c:v>0.372979836</c:v>
                </c:pt>
                <c:pt idx="964">
                  <c:v>0.373773787</c:v>
                </c:pt>
                <c:pt idx="965">
                  <c:v>0.374567738</c:v>
                </c:pt>
                <c:pt idx="966">
                  <c:v>0.375361689</c:v>
                </c:pt>
                <c:pt idx="967">
                  <c:v>0.376155641</c:v>
                </c:pt>
                <c:pt idx="968">
                  <c:v>0.376949592</c:v>
                </c:pt>
                <c:pt idx="969">
                  <c:v>0.377743543</c:v>
                </c:pt>
                <c:pt idx="970">
                  <c:v>0.378537495</c:v>
                </c:pt>
                <c:pt idx="971">
                  <c:v>0.379331446</c:v>
                </c:pt>
                <c:pt idx="972">
                  <c:v>0.380125397</c:v>
                </c:pt>
                <c:pt idx="973">
                  <c:v>0.380919348</c:v>
                </c:pt>
                <c:pt idx="974">
                  <c:v>0.3817133</c:v>
                </c:pt>
                <c:pt idx="975">
                  <c:v>0.382507251</c:v>
                </c:pt>
                <c:pt idx="976">
                  <c:v>0.383301202</c:v>
                </c:pt>
                <c:pt idx="977">
                  <c:v>0.384095154</c:v>
                </c:pt>
                <c:pt idx="978">
                  <c:v>0.384889105</c:v>
                </c:pt>
                <c:pt idx="979">
                  <c:v>0.385683056</c:v>
                </c:pt>
                <c:pt idx="980">
                  <c:v>0.386477008</c:v>
                </c:pt>
                <c:pt idx="981">
                  <c:v>0.387270959</c:v>
                </c:pt>
                <c:pt idx="982">
                  <c:v>0.38806491</c:v>
                </c:pt>
                <c:pt idx="983">
                  <c:v>0.388858861</c:v>
                </c:pt>
                <c:pt idx="984">
                  <c:v>0.389652813</c:v>
                </c:pt>
                <c:pt idx="985">
                  <c:v>0.390446764</c:v>
                </c:pt>
                <c:pt idx="986">
                  <c:v>0.391240715</c:v>
                </c:pt>
                <c:pt idx="987">
                  <c:v>0.392034667</c:v>
                </c:pt>
                <c:pt idx="988">
                  <c:v>0.392828618</c:v>
                </c:pt>
                <c:pt idx="989">
                  <c:v>0.393622569</c:v>
                </c:pt>
                <c:pt idx="990">
                  <c:v>0.39441652</c:v>
                </c:pt>
                <c:pt idx="991">
                  <c:v>0.395210472</c:v>
                </c:pt>
                <c:pt idx="992">
                  <c:v>0.396004423</c:v>
                </c:pt>
                <c:pt idx="993">
                  <c:v>0.396798374</c:v>
                </c:pt>
                <c:pt idx="994">
                  <c:v>0.397592326</c:v>
                </c:pt>
                <c:pt idx="995">
                  <c:v>0.398386277</c:v>
                </c:pt>
                <c:pt idx="996">
                  <c:v>0.399180228</c:v>
                </c:pt>
                <c:pt idx="997">
                  <c:v>0.399974179</c:v>
                </c:pt>
                <c:pt idx="998">
                  <c:v>0.400768131</c:v>
                </c:pt>
                <c:pt idx="999">
                  <c:v>0.401562082</c:v>
                </c:pt>
                <c:pt idx="1000">
                  <c:v>0.402356033</c:v>
                </c:pt>
                <c:pt idx="1001">
                  <c:v>0.403149985</c:v>
                </c:pt>
                <c:pt idx="1002">
                  <c:v>0.403943936</c:v>
                </c:pt>
                <c:pt idx="1003">
                  <c:v>0.404737887</c:v>
                </c:pt>
                <c:pt idx="1004">
                  <c:v>0.405531839</c:v>
                </c:pt>
                <c:pt idx="1005">
                  <c:v>0.40632579</c:v>
                </c:pt>
                <c:pt idx="1006">
                  <c:v>0.407119741</c:v>
                </c:pt>
                <c:pt idx="1007">
                  <c:v>0.407913692</c:v>
                </c:pt>
                <c:pt idx="1008">
                  <c:v>0.408707644</c:v>
                </c:pt>
                <c:pt idx="1009">
                  <c:v>0.409501595</c:v>
                </c:pt>
                <c:pt idx="1010">
                  <c:v>0.410295546</c:v>
                </c:pt>
                <c:pt idx="1011">
                  <c:v>0.411089498</c:v>
                </c:pt>
                <c:pt idx="1012">
                  <c:v>0.411883449</c:v>
                </c:pt>
                <c:pt idx="1013">
                  <c:v>0.4126774</c:v>
                </c:pt>
                <c:pt idx="1014">
                  <c:v>0.413471351</c:v>
                </c:pt>
                <c:pt idx="1015">
                  <c:v>0.414265303</c:v>
                </c:pt>
                <c:pt idx="1016">
                  <c:v>0.415059254</c:v>
                </c:pt>
                <c:pt idx="1017">
                  <c:v>0.415853205</c:v>
                </c:pt>
                <c:pt idx="1018">
                  <c:v>0.416647157</c:v>
                </c:pt>
                <c:pt idx="1019">
                  <c:v>0.417441108</c:v>
                </c:pt>
                <c:pt idx="1020">
                  <c:v>0.418235059</c:v>
                </c:pt>
                <c:pt idx="1021">
                  <c:v>0.419029011</c:v>
                </c:pt>
                <c:pt idx="1022">
                  <c:v>0.419822962</c:v>
                </c:pt>
                <c:pt idx="1023">
                  <c:v>More</c:v>
                </c:pt>
              </c:strCache>
            </c:strRef>
          </c:cat>
          <c:val>
            <c:numRef>
              <c:f>'AMD Histogram'!$B$2:$B$1025</c:f>
              <c:numCache>
                <c:formatCode>General</c:formatCode>
                <c:ptCount val="1024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1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1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1</c:v>
                </c:pt>
                <c:pt idx="271">
                  <c:v>1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1</c:v>
                </c:pt>
                <c:pt idx="280">
                  <c:v>0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0</c:v>
                </c:pt>
                <c:pt idx="285">
                  <c:v>1</c:v>
                </c:pt>
                <c:pt idx="286">
                  <c:v>1</c:v>
                </c:pt>
                <c:pt idx="287">
                  <c:v>0</c:v>
                </c:pt>
                <c:pt idx="288">
                  <c:v>0</c:v>
                </c:pt>
                <c:pt idx="289">
                  <c:v>1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1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2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1</c:v>
                </c:pt>
                <c:pt idx="309">
                  <c:v>1</c:v>
                </c:pt>
                <c:pt idx="310">
                  <c:v>0</c:v>
                </c:pt>
                <c:pt idx="311">
                  <c:v>2</c:v>
                </c:pt>
                <c:pt idx="312">
                  <c:v>0</c:v>
                </c:pt>
                <c:pt idx="313">
                  <c:v>0</c:v>
                </c:pt>
                <c:pt idx="314">
                  <c:v>1</c:v>
                </c:pt>
                <c:pt idx="315">
                  <c:v>0</c:v>
                </c:pt>
                <c:pt idx="316">
                  <c:v>3</c:v>
                </c:pt>
                <c:pt idx="317">
                  <c:v>0</c:v>
                </c:pt>
                <c:pt idx="318">
                  <c:v>1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2</c:v>
                </c:pt>
                <c:pt idx="324">
                  <c:v>0</c:v>
                </c:pt>
                <c:pt idx="325">
                  <c:v>1</c:v>
                </c:pt>
                <c:pt idx="326">
                  <c:v>1</c:v>
                </c:pt>
                <c:pt idx="327">
                  <c:v>0</c:v>
                </c:pt>
                <c:pt idx="328">
                  <c:v>1</c:v>
                </c:pt>
                <c:pt idx="329">
                  <c:v>1</c:v>
                </c:pt>
                <c:pt idx="330">
                  <c:v>1</c:v>
                </c:pt>
                <c:pt idx="331">
                  <c:v>0</c:v>
                </c:pt>
                <c:pt idx="332">
                  <c:v>0</c:v>
                </c:pt>
                <c:pt idx="333">
                  <c:v>1</c:v>
                </c:pt>
                <c:pt idx="334">
                  <c:v>0</c:v>
                </c:pt>
                <c:pt idx="335">
                  <c:v>1</c:v>
                </c:pt>
                <c:pt idx="336">
                  <c:v>1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1</c:v>
                </c:pt>
                <c:pt idx="345">
                  <c:v>1</c:v>
                </c:pt>
                <c:pt idx="346">
                  <c:v>0</c:v>
                </c:pt>
                <c:pt idx="347">
                  <c:v>1</c:v>
                </c:pt>
                <c:pt idx="348">
                  <c:v>2</c:v>
                </c:pt>
                <c:pt idx="349">
                  <c:v>1</c:v>
                </c:pt>
                <c:pt idx="350">
                  <c:v>0</c:v>
                </c:pt>
                <c:pt idx="351">
                  <c:v>2</c:v>
                </c:pt>
                <c:pt idx="352">
                  <c:v>0</c:v>
                </c:pt>
                <c:pt idx="353">
                  <c:v>2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3</c:v>
                </c:pt>
                <c:pt idx="359">
                  <c:v>0</c:v>
                </c:pt>
                <c:pt idx="360">
                  <c:v>3</c:v>
                </c:pt>
                <c:pt idx="361">
                  <c:v>1</c:v>
                </c:pt>
                <c:pt idx="362">
                  <c:v>2</c:v>
                </c:pt>
                <c:pt idx="363">
                  <c:v>1</c:v>
                </c:pt>
                <c:pt idx="364">
                  <c:v>1</c:v>
                </c:pt>
                <c:pt idx="365">
                  <c:v>2</c:v>
                </c:pt>
                <c:pt idx="366">
                  <c:v>1</c:v>
                </c:pt>
                <c:pt idx="367">
                  <c:v>0</c:v>
                </c:pt>
                <c:pt idx="368">
                  <c:v>2</c:v>
                </c:pt>
                <c:pt idx="369">
                  <c:v>4</c:v>
                </c:pt>
                <c:pt idx="370">
                  <c:v>0</c:v>
                </c:pt>
                <c:pt idx="371">
                  <c:v>0</c:v>
                </c:pt>
                <c:pt idx="372">
                  <c:v>3</c:v>
                </c:pt>
                <c:pt idx="373">
                  <c:v>3</c:v>
                </c:pt>
                <c:pt idx="374">
                  <c:v>3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0</c:v>
                </c:pt>
                <c:pt idx="379">
                  <c:v>1</c:v>
                </c:pt>
                <c:pt idx="380">
                  <c:v>1</c:v>
                </c:pt>
                <c:pt idx="381">
                  <c:v>0</c:v>
                </c:pt>
                <c:pt idx="382">
                  <c:v>7</c:v>
                </c:pt>
                <c:pt idx="383">
                  <c:v>1</c:v>
                </c:pt>
                <c:pt idx="384">
                  <c:v>0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2</c:v>
                </c:pt>
                <c:pt idx="389">
                  <c:v>2</c:v>
                </c:pt>
                <c:pt idx="390">
                  <c:v>3</c:v>
                </c:pt>
                <c:pt idx="391">
                  <c:v>6</c:v>
                </c:pt>
                <c:pt idx="392">
                  <c:v>0</c:v>
                </c:pt>
                <c:pt idx="393">
                  <c:v>4</c:v>
                </c:pt>
                <c:pt idx="394">
                  <c:v>2</c:v>
                </c:pt>
                <c:pt idx="395">
                  <c:v>3</c:v>
                </c:pt>
                <c:pt idx="396">
                  <c:v>0</c:v>
                </c:pt>
                <c:pt idx="397">
                  <c:v>2</c:v>
                </c:pt>
                <c:pt idx="398">
                  <c:v>2</c:v>
                </c:pt>
                <c:pt idx="399">
                  <c:v>1</c:v>
                </c:pt>
                <c:pt idx="400">
                  <c:v>3</c:v>
                </c:pt>
                <c:pt idx="401">
                  <c:v>6</c:v>
                </c:pt>
                <c:pt idx="402">
                  <c:v>2</c:v>
                </c:pt>
                <c:pt idx="403">
                  <c:v>4</c:v>
                </c:pt>
                <c:pt idx="404">
                  <c:v>3</c:v>
                </c:pt>
                <c:pt idx="405">
                  <c:v>1</c:v>
                </c:pt>
                <c:pt idx="406">
                  <c:v>3</c:v>
                </c:pt>
                <c:pt idx="407">
                  <c:v>5</c:v>
                </c:pt>
                <c:pt idx="408">
                  <c:v>6</c:v>
                </c:pt>
                <c:pt idx="409">
                  <c:v>6</c:v>
                </c:pt>
                <c:pt idx="410">
                  <c:v>4</c:v>
                </c:pt>
                <c:pt idx="411">
                  <c:v>6</c:v>
                </c:pt>
                <c:pt idx="412">
                  <c:v>4</c:v>
                </c:pt>
                <c:pt idx="413">
                  <c:v>3</c:v>
                </c:pt>
                <c:pt idx="414">
                  <c:v>4</c:v>
                </c:pt>
                <c:pt idx="415">
                  <c:v>4</c:v>
                </c:pt>
                <c:pt idx="416">
                  <c:v>5</c:v>
                </c:pt>
                <c:pt idx="417">
                  <c:v>0</c:v>
                </c:pt>
                <c:pt idx="418">
                  <c:v>9</c:v>
                </c:pt>
                <c:pt idx="419">
                  <c:v>5</c:v>
                </c:pt>
                <c:pt idx="420">
                  <c:v>7</c:v>
                </c:pt>
                <c:pt idx="421">
                  <c:v>14</c:v>
                </c:pt>
                <c:pt idx="422">
                  <c:v>8</c:v>
                </c:pt>
                <c:pt idx="423">
                  <c:v>11</c:v>
                </c:pt>
                <c:pt idx="424">
                  <c:v>8</c:v>
                </c:pt>
                <c:pt idx="425">
                  <c:v>7</c:v>
                </c:pt>
                <c:pt idx="426">
                  <c:v>17</c:v>
                </c:pt>
                <c:pt idx="427">
                  <c:v>9</c:v>
                </c:pt>
                <c:pt idx="428">
                  <c:v>9</c:v>
                </c:pt>
                <c:pt idx="429">
                  <c:v>10</c:v>
                </c:pt>
                <c:pt idx="430">
                  <c:v>9</c:v>
                </c:pt>
                <c:pt idx="431">
                  <c:v>8</c:v>
                </c:pt>
                <c:pt idx="432">
                  <c:v>11</c:v>
                </c:pt>
                <c:pt idx="433">
                  <c:v>9</c:v>
                </c:pt>
                <c:pt idx="434">
                  <c:v>10</c:v>
                </c:pt>
                <c:pt idx="435">
                  <c:v>8</c:v>
                </c:pt>
                <c:pt idx="436">
                  <c:v>7</c:v>
                </c:pt>
                <c:pt idx="437">
                  <c:v>15</c:v>
                </c:pt>
                <c:pt idx="438">
                  <c:v>12</c:v>
                </c:pt>
                <c:pt idx="439">
                  <c:v>19</c:v>
                </c:pt>
                <c:pt idx="440">
                  <c:v>13</c:v>
                </c:pt>
                <c:pt idx="441">
                  <c:v>16</c:v>
                </c:pt>
                <c:pt idx="442">
                  <c:v>13</c:v>
                </c:pt>
                <c:pt idx="443">
                  <c:v>14</c:v>
                </c:pt>
                <c:pt idx="444">
                  <c:v>15</c:v>
                </c:pt>
                <c:pt idx="445">
                  <c:v>19</c:v>
                </c:pt>
                <c:pt idx="446">
                  <c:v>20</c:v>
                </c:pt>
                <c:pt idx="447">
                  <c:v>20</c:v>
                </c:pt>
                <c:pt idx="448">
                  <c:v>19</c:v>
                </c:pt>
                <c:pt idx="449">
                  <c:v>20</c:v>
                </c:pt>
                <c:pt idx="450">
                  <c:v>26</c:v>
                </c:pt>
                <c:pt idx="451">
                  <c:v>13</c:v>
                </c:pt>
                <c:pt idx="452">
                  <c:v>23</c:v>
                </c:pt>
                <c:pt idx="453">
                  <c:v>22</c:v>
                </c:pt>
                <c:pt idx="454">
                  <c:v>31</c:v>
                </c:pt>
                <c:pt idx="455">
                  <c:v>21</c:v>
                </c:pt>
                <c:pt idx="456">
                  <c:v>31</c:v>
                </c:pt>
                <c:pt idx="457">
                  <c:v>26</c:v>
                </c:pt>
                <c:pt idx="458">
                  <c:v>27</c:v>
                </c:pt>
                <c:pt idx="459">
                  <c:v>24</c:v>
                </c:pt>
                <c:pt idx="460">
                  <c:v>23</c:v>
                </c:pt>
                <c:pt idx="461">
                  <c:v>39</c:v>
                </c:pt>
                <c:pt idx="462">
                  <c:v>33</c:v>
                </c:pt>
                <c:pt idx="463">
                  <c:v>35</c:v>
                </c:pt>
                <c:pt idx="464">
                  <c:v>29</c:v>
                </c:pt>
                <c:pt idx="465">
                  <c:v>38</c:v>
                </c:pt>
                <c:pt idx="466">
                  <c:v>38</c:v>
                </c:pt>
                <c:pt idx="467">
                  <c:v>31</c:v>
                </c:pt>
                <c:pt idx="468">
                  <c:v>39</c:v>
                </c:pt>
                <c:pt idx="469">
                  <c:v>33</c:v>
                </c:pt>
                <c:pt idx="470">
                  <c:v>47</c:v>
                </c:pt>
                <c:pt idx="471">
                  <c:v>41</c:v>
                </c:pt>
                <c:pt idx="472">
                  <c:v>40</c:v>
                </c:pt>
                <c:pt idx="473">
                  <c:v>41</c:v>
                </c:pt>
                <c:pt idx="474">
                  <c:v>57</c:v>
                </c:pt>
                <c:pt idx="475">
                  <c:v>53</c:v>
                </c:pt>
                <c:pt idx="476">
                  <c:v>40</c:v>
                </c:pt>
                <c:pt idx="477">
                  <c:v>47</c:v>
                </c:pt>
                <c:pt idx="478">
                  <c:v>45</c:v>
                </c:pt>
                <c:pt idx="479">
                  <c:v>54</c:v>
                </c:pt>
                <c:pt idx="480">
                  <c:v>55</c:v>
                </c:pt>
                <c:pt idx="481">
                  <c:v>62</c:v>
                </c:pt>
                <c:pt idx="482">
                  <c:v>47</c:v>
                </c:pt>
                <c:pt idx="483">
                  <c:v>67</c:v>
                </c:pt>
                <c:pt idx="484">
                  <c:v>67</c:v>
                </c:pt>
                <c:pt idx="485">
                  <c:v>58</c:v>
                </c:pt>
                <c:pt idx="486">
                  <c:v>51</c:v>
                </c:pt>
                <c:pt idx="487">
                  <c:v>57</c:v>
                </c:pt>
                <c:pt idx="488">
                  <c:v>50</c:v>
                </c:pt>
                <c:pt idx="489">
                  <c:v>75</c:v>
                </c:pt>
                <c:pt idx="490">
                  <c:v>64</c:v>
                </c:pt>
                <c:pt idx="491">
                  <c:v>59</c:v>
                </c:pt>
                <c:pt idx="492">
                  <c:v>54</c:v>
                </c:pt>
                <c:pt idx="493">
                  <c:v>24</c:v>
                </c:pt>
                <c:pt idx="494">
                  <c:v>128</c:v>
                </c:pt>
                <c:pt idx="495">
                  <c:v>56</c:v>
                </c:pt>
                <c:pt idx="496">
                  <c:v>47</c:v>
                </c:pt>
                <c:pt idx="497">
                  <c:v>84</c:v>
                </c:pt>
                <c:pt idx="498">
                  <c:v>57</c:v>
                </c:pt>
                <c:pt idx="499">
                  <c:v>56</c:v>
                </c:pt>
                <c:pt idx="500">
                  <c:v>69</c:v>
                </c:pt>
                <c:pt idx="501">
                  <c:v>79</c:v>
                </c:pt>
                <c:pt idx="502">
                  <c:v>42</c:v>
                </c:pt>
                <c:pt idx="503">
                  <c:v>69</c:v>
                </c:pt>
                <c:pt idx="504">
                  <c:v>57</c:v>
                </c:pt>
                <c:pt idx="505">
                  <c:v>41</c:v>
                </c:pt>
                <c:pt idx="506">
                  <c:v>51</c:v>
                </c:pt>
                <c:pt idx="507">
                  <c:v>51</c:v>
                </c:pt>
                <c:pt idx="508">
                  <c:v>54</c:v>
                </c:pt>
                <c:pt idx="509">
                  <c:v>62</c:v>
                </c:pt>
                <c:pt idx="510">
                  <c:v>46</c:v>
                </c:pt>
                <c:pt idx="511">
                  <c:v>43</c:v>
                </c:pt>
                <c:pt idx="512">
                  <c:v>45</c:v>
                </c:pt>
                <c:pt idx="513">
                  <c:v>44</c:v>
                </c:pt>
                <c:pt idx="514">
                  <c:v>46</c:v>
                </c:pt>
                <c:pt idx="515">
                  <c:v>44</c:v>
                </c:pt>
                <c:pt idx="516">
                  <c:v>42</c:v>
                </c:pt>
                <c:pt idx="517">
                  <c:v>54</c:v>
                </c:pt>
                <c:pt idx="518">
                  <c:v>42</c:v>
                </c:pt>
                <c:pt idx="519">
                  <c:v>39</c:v>
                </c:pt>
                <c:pt idx="520">
                  <c:v>44</c:v>
                </c:pt>
                <c:pt idx="521">
                  <c:v>45</c:v>
                </c:pt>
                <c:pt idx="522">
                  <c:v>40</c:v>
                </c:pt>
                <c:pt idx="523">
                  <c:v>34</c:v>
                </c:pt>
                <c:pt idx="524">
                  <c:v>28</c:v>
                </c:pt>
                <c:pt idx="525">
                  <c:v>32</c:v>
                </c:pt>
                <c:pt idx="526">
                  <c:v>33</c:v>
                </c:pt>
                <c:pt idx="527">
                  <c:v>30</c:v>
                </c:pt>
                <c:pt idx="528">
                  <c:v>28</c:v>
                </c:pt>
                <c:pt idx="529">
                  <c:v>32</c:v>
                </c:pt>
                <c:pt idx="530">
                  <c:v>32</c:v>
                </c:pt>
                <c:pt idx="531">
                  <c:v>31</c:v>
                </c:pt>
                <c:pt idx="532">
                  <c:v>22</c:v>
                </c:pt>
                <c:pt idx="533">
                  <c:v>24</c:v>
                </c:pt>
                <c:pt idx="534">
                  <c:v>30</c:v>
                </c:pt>
                <c:pt idx="535">
                  <c:v>25</c:v>
                </c:pt>
                <c:pt idx="536">
                  <c:v>19</c:v>
                </c:pt>
                <c:pt idx="537">
                  <c:v>24</c:v>
                </c:pt>
                <c:pt idx="538">
                  <c:v>27</c:v>
                </c:pt>
                <c:pt idx="539">
                  <c:v>15</c:v>
                </c:pt>
                <c:pt idx="540">
                  <c:v>16</c:v>
                </c:pt>
                <c:pt idx="541">
                  <c:v>20</c:v>
                </c:pt>
                <c:pt idx="542">
                  <c:v>27</c:v>
                </c:pt>
                <c:pt idx="543">
                  <c:v>18</c:v>
                </c:pt>
                <c:pt idx="544">
                  <c:v>20</c:v>
                </c:pt>
                <c:pt idx="545">
                  <c:v>14</c:v>
                </c:pt>
                <c:pt idx="546">
                  <c:v>14</c:v>
                </c:pt>
                <c:pt idx="547">
                  <c:v>19</c:v>
                </c:pt>
                <c:pt idx="548">
                  <c:v>10</c:v>
                </c:pt>
                <c:pt idx="549">
                  <c:v>8</c:v>
                </c:pt>
                <c:pt idx="550">
                  <c:v>9</c:v>
                </c:pt>
                <c:pt idx="551">
                  <c:v>14</c:v>
                </c:pt>
                <c:pt idx="552">
                  <c:v>9</c:v>
                </c:pt>
                <c:pt idx="553">
                  <c:v>13</c:v>
                </c:pt>
                <c:pt idx="554">
                  <c:v>17</c:v>
                </c:pt>
                <c:pt idx="555">
                  <c:v>13</c:v>
                </c:pt>
                <c:pt idx="556">
                  <c:v>10</c:v>
                </c:pt>
                <c:pt idx="557">
                  <c:v>12</c:v>
                </c:pt>
                <c:pt idx="558">
                  <c:v>13</c:v>
                </c:pt>
                <c:pt idx="559">
                  <c:v>13</c:v>
                </c:pt>
                <c:pt idx="560">
                  <c:v>10</c:v>
                </c:pt>
                <c:pt idx="561">
                  <c:v>6</c:v>
                </c:pt>
                <c:pt idx="562">
                  <c:v>9</c:v>
                </c:pt>
                <c:pt idx="563">
                  <c:v>7</c:v>
                </c:pt>
                <c:pt idx="564">
                  <c:v>5</c:v>
                </c:pt>
                <c:pt idx="565">
                  <c:v>5</c:v>
                </c:pt>
                <c:pt idx="566">
                  <c:v>8</c:v>
                </c:pt>
                <c:pt idx="567">
                  <c:v>5</c:v>
                </c:pt>
                <c:pt idx="568">
                  <c:v>5</c:v>
                </c:pt>
                <c:pt idx="569">
                  <c:v>7</c:v>
                </c:pt>
                <c:pt idx="570">
                  <c:v>8</c:v>
                </c:pt>
                <c:pt idx="571">
                  <c:v>9</c:v>
                </c:pt>
                <c:pt idx="572">
                  <c:v>4</c:v>
                </c:pt>
                <c:pt idx="573">
                  <c:v>6</c:v>
                </c:pt>
                <c:pt idx="574">
                  <c:v>0</c:v>
                </c:pt>
                <c:pt idx="575">
                  <c:v>4</c:v>
                </c:pt>
                <c:pt idx="576">
                  <c:v>5</c:v>
                </c:pt>
                <c:pt idx="577">
                  <c:v>5</c:v>
                </c:pt>
                <c:pt idx="578">
                  <c:v>1</c:v>
                </c:pt>
                <c:pt idx="579">
                  <c:v>9</c:v>
                </c:pt>
                <c:pt idx="580">
                  <c:v>4</c:v>
                </c:pt>
                <c:pt idx="581">
                  <c:v>7</c:v>
                </c:pt>
                <c:pt idx="582">
                  <c:v>8</c:v>
                </c:pt>
                <c:pt idx="583">
                  <c:v>4</c:v>
                </c:pt>
                <c:pt idx="584">
                  <c:v>7</c:v>
                </c:pt>
                <c:pt idx="585">
                  <c:v>3</c:v>
                </c:pt>
                <c:pt idx="586">
                  <c:v>4</c:v>
                </c:pt>
                <c:pt idx="587">
                  <c:v>2</c:v>
                </c:pt>
                <c:pt idx="588">
                  <c:v>2</c:v>
                </c:pt>
                <c:pt idx="589">
                  <c:v>4</c:v>
                </c:pt>
                <c:pt idx="590">
                  <c:v>4</c:v>
                </c:pt>
                <c:pt idx="591">
                  <c:v>2</c:v>
                </c:pt>
                <c:pt idx="592">
                  <c:v>3</c:v>
                </c:pt>
                <c:pt idx="593">
                  <c:v>8</c:v>
                </c:pt>
                <c:pt idx="594">
                  <c:v>1</c:v>
                </c:pt>
                <c:pt idx="595">
                  <c:v>5</c:v>
                </c:pt>
                <c:pt idx="596">
                  <c:v>2</c:v>
                </c:pt>
                <c:pt idx="597">
                  <c:v>5</c:v>
                </c:pt>
                <c:pt idx="598">
                  <c:v>1</c:v>
                </c:pt>
                <c:pt idx="599">
                  <c:v>3</c:v>
                </c:pt>
                <c:pt idx="600">
                  <c:v>1</c:v>
                </c:pt>
                <c:pt idx="601">
                  <c:v>1</c:v>
                </c:pt>
                <c:pt idx="602">
                  <c:v>0</c:v>
                </c:pt>
                <c:pt idx="603">
                  <c:v>1</c:v>
                </c:pt>
                <c:pt idx="604">
                  <c:v>2</c:v>
                </c:pt>
                <c:pt idx="605">
                  <c:v>2</c:v>
                </c:pt>
                <c:pt idx="606">
                  <c:v>1</c:v>
                </c:pt>
                <c:pt idx="607">
                  <c:v>3</c:v>
                </c:pt>
                <c:pt idx="608">
                  <c:v>2</c:v>
                </c:pt>
                <c:pt idx="609">
                  <c:v>1</c:v>
                </c:pt>
                <c:pt idx="610">
                  <c:v>0</c:v>
                </c:pt>
                <c:pt idx="611">
                  <c:v>1</c:v>
                </c:pt>
                <c:pt idx="612">
                  <c:v>2</c:v>
                </c:pt>
                <c:pt idx="613">
                  <c:v>2</c:v>
                </c:pt>
                <c:pt idx="614">
                  <c:v>2</c:v>
                </c:pt>
                <c:pt idx="615">
                  <c:v>1</c:v>
                </c:pt>
                <c:pt idx="616">
                  <c:v>1</c:v>
                </c:pt>
                <c:pt idx="617">
                  <c:v>1</c:v>
                </c:pt>
                <c:pt idx="618">
                  <c:v>0</c:v>
                </c:pt>
                <c:pt idx="619">
                  <c:v>1</c:v>
                </c:pt>
                <c:pt idx="620">
                  <c:v>1</c:v>
                </c:pt>
                <c:pt idx="621">
                  <c:v>2</c:v>
                </c:pt>
                <c:pt idx="622">
                  <c:v>3</c:v>
                </c:pt>
                <c:pt idx="623">
                  <c:v>2</c:v>
                </c:pt>
                <c:pt idx="624">
                  <c:v>1</c:v>
                </c:pt>
                <c:pt idx="625">
                  <c:v>1</c:v>
                </c:pt>
                <c:pt idx="626">
                  <c:v>2</c:v>
                </c:pt>
                <c:pt idx="627">
                  <c:v>0</c:v>
                </c:pt>
                <c:pt idx="628">
                  <c:v>1</c:v>
                </c:pt>
                <c:pt idx="629">
                  <c:v>2</c:v>
                </c:pt>
                <c:pt idx="630">
                  <c:v>2</c:v>
                </c:pt>
                <c:pt idx="631">
                  <c:v>5</c:v>
                </c:pt>
                <c:pt idx="632">
                  <c:v>2</c:v>
                </c:pt>
                <c:pt idx="633">
                  <c:v>2</c:v>
                </c:pt>
                <c:pt idx="634">
                  <c:v>1</c:v>
                </c:pt>
                <c:pt idx="635">
                  <c:v>2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2</c:v>
                </c:pt>
                <c:pt idx="640">
                  <c:v>1</c:v>
                </c:pt>
                <c:pt idx="641">
                  <c:v>0</c:v>
                </c:pt>
                <c:pt idx="642">
                  <c:v>3</c:v>
                </c:pt>
                <c:pt idx="643">
                  <c:v>2</c:v>
                </c:pt>
                <c:pt idx="644">
                  <c:v>0</c:v>
                </c:pt>
                <c:pt idx="645">
                  <c:v>1</c:v>
                </c:pt>
                <c:pt idx="646">
                  <c:v>0</c:v>
                </c:pt>
                <c:pt idx="647">
                  <c:v>0</c:v>
                </c:pt>
                <c:pt idx="648">
                  <c:v>2</c:v>
                </c:pt>
                <c:pt idx="649">
                  <c:v>2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1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1</c:v>
                </c:pt>
                <c:pt idx="660">
                  <c:v>0</c:v>
                </c:pt>
                <c:pt idx="661">
                  <c:v>2</c:v>
                </c:pt>
                <c:pt idx="662">
                  <c:v>1</c:v>
                </c:pt>
                <c:pt idx="663">
                  <c:v>0</c:v>
                </c:pt>
                <c:pt idx="664">
                  <c:v>0</c:v>
                </c:pt>
                <c:pt idx="665">
                  <c:v>1</c:v>
                </c:pt>
                <c:pt idx="666">
                  <c:v>0</c:v>
                </c:pt>
                <c:pt idx="667">
                  <c:v>1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1</c:v>
                </c:pt>
                <c:pt idx="680">
                  <c:v>0</c:v>
                </c:pt>
                <c:pt idx="681">
                  <c:v>0</c:v>
                </c:pt>
                <c:pt idx="682">
                  <c:v>2</c:v>
                </c:pt>
                <c:pt idx="683">
                  <c:v>1</c:v>
                </c:pt>
                <c:pt idx="684">
                  <c:v>1</c:v>
                </c:pt>
                <c:pt idx="685">
                  <c:v>0</c:v>
                </c:pt>
                <c:pt idx="686">
                  <c:v>1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1</c:v>
                </c:pt>
                <c:pt idx="705">
                  <c:v>0</c:v>
                </c:pt>
                <c:pt idx="706">
                  <c:v>1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1</c:v>
                </c:pt>
                <c:pt idx="716">
                  <c:v>0</c:v>
                </c:pt>
                <c:pt idx="717">
                  <c:v>0</c:v>
                </c:pt>
                <c:pt idx="718">
                  <c:v>1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1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1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1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1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1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AB-49DE-B919-06F68FD73CDC}"/>
            </c:ext>
          </c:extLst>
        </c:ser>
        <c:ser>
          <c:idx val="0"/>
          <c:order val="1"/>
          <c:tx>
            <c:v>NASDAQ</c:v>
          </c:tx>
          <c:spPr>
            <a:noFill/>
            <a:ln w="25400" cap="flat" cmpd="sng" algn="ctr">
              <a:solidFill>
                <a:schemeClr val="accent1"/>
              </a:solidFill>
              <a:miter lim="800000"/>
            </a:ln>
            <a:effectLst/>
          </c:spPr>
          <c:invertIfNegative val="0"/>
          <c:cat>
            <c:strRef>
              <c:f>'Nasdaq histogram'!$A$2:$A$1025</c:f>
              <c:strCache>
                <c:ptCount val="1024"/>
                <c:pt idx="0">
                  <c:v>-0.131491546</c:v>
                </c:pt>
                <c:pt idx="1">
                  <c:v>-0.131253926</c:v>
                </c:pt>
                <c:pt idx="2">
                  <c:v>-0.131016305</c:v>
                </c:pt>
                <c:pt idx="3">
                  <c:v>-0.130778684</c:v>
                </c:pt>
                <c:pt idx="4">
                  <c:v>-0.130541064</c:v>
                </c:pt>
                <c:pt idx="5">
                  <c:v>-0.130303443</c:v>
                </c:pt>
                <c:pt idx="6">
                  <c:v>-0.130065822</c:v>
                </c:pt>
                <c:pt idx="7">
                  <c:v>-0.129828202</c:v>
                </c:pt>
                <c:pt idx="8">
                  <c:v>-0.129590581</c:v>
                </c:pt>
                <c:pt idx="9">
                  <c:v>-0.12935296</c:v>
                </c:pt>
                <c:pt idx="10">
                  <c:v>-0.12911534</c:v>
                </c:pt>
                <c:pt idx="11">
                  <c:v>-0.128877719</c:v>
                </c:pt>
                <c:pt idx="12">
                  <c:v>-0.128640098</c:v>
                </c:pt>
                <c:pt idx="13">
                  <c:v>-0.128402478</c:v>
                </c:pt>
                <c:pt idx="14">
                  <c:v>-0.128164857</c:v>
                </c:pt>
                <c:pt idx="15">
                  <c:v>-0.127927236</c:v>
                </c:pt>
                <c:pt idx="16">
                  <c:v>-0.127689615</c:v>
                </c:pt>
                <c:pt idx="17">
                  <c:v>-0.127451995</c:v>
                </c:pt>
                <c:pt idx="18">
                  <c:v>-0.127214374</c:v>
                </c:pt>
                <c:pt idx="19">
                  <c:v>-0.126976753</c:v>
                </c:pt>
                <c:pt idx="20">
                  <c:v>-0.126739133</c:v>
                </c:pt>
                <c:pt idx="21">
                  <c:v>-0.126501512</c:v>
                </c:pt>
                <c:pt idx="22">
                  <c:v>-0.126263891</c:v>
                </c:pt>
                <c:pt idx="23">
                  <c:v>-0.126026271</c:v>
                </c:pt>
                <c:pt idx="24">
                  <c:v>-0.12578865</c:v>
                </c:pt>
                <c:pt idx="25">
                  <c:v>-0.125551029</c:v>
                </c:pt>
                <c:pt idx="26">
                  <c:v>-0.125313409</c:v>
                </c:pt>
                <c:pt idx="27">
                  <c:v>-0.125075788</c:v>
                </c:pt>
                <c:pt idx="28">
                  <c:v>-0.124838167</c:v>
                </c:pt>
                <c:pt idx="29">
                  <c:v>-0.124600547</c:v>
                </c:pt>
                <c:pt idx="30">
                  <c:v>-0.124362926</c:v>
                </c:pt>
                <c:pt idx="31">
                  <c:v>-0.124125305</c:v>
                </c:pt>
                <c:pt idx="32">
                  <c:v>-0.123887685</c:v>
                </c:pt>
                <c:pt idx="33">
                  <c:v>-0.123650064</c:v>
                </c:pt>
                <c:pt idx="34">
                  <c:v>-0.123412443</c:v>
                </c:pt>
                <c:pt idx="35">
                  <c:v>-0.123174823</c:v>
                </c:pt>
                <c:pt idx="36">
                  <c:v>-0.122937202</c:v>
                </c:pt>
                <c:pt idx="37">
                  <c:v>-0.122699581</c:v>
                </c:pt>
                <c:pt idx="38">
                  <c:v>-0.122461961</c:v>
                </c:pt>
                <c:pt idx="39">
                  <c:v>-0.12222434</c:v>
                </c:pt>
                <c:pt idx="40">
                  <c:v>-0.121986719</c:v>
                </c:pt>
                <c:pt idx="41">
                  <c:v>-0.121749098</c:v>
                </c:pt>
                <c:pt idx="42">
                  <c:v>-0.121511478</c:v>
                </c:pt>
                <c:pt idx="43">
                  <c:v>-0.121273857</c:v>
                </c:pt>
                <c:pt idx="44">
                  <c:v>-0.121036236</c:v>
                </c:pt>
                <c:pt idx="45">
                  <c:v>-0.120798616</c:v>
                </c:pt>
                <c:pt idx="46">
                  <c:v>-0.120560995</c:v>
                </c:pt>
                <c:pt idx="47">
                  <c:v>-0.120323374</c:v>
                </c:pt>
                <c:pt idx="48">
                  <c:v>-0.120085754</c:v>
                </c:pt>
                <c:pt idx="49">
                  <c:v>-0.119848133</c:v>
                </c:pt>
                <c:pt idx="50">
                  <c:v>-0.119610512</c:v>
                </c:pt>
                <c:pt idx="51">
                  <c:v>-0.119372892</c:v>
                </c:pt>
                <c:pt idx="52">
                  <c:v>-0.119135271</c:v>
                </c:pt>
                <c:pt idx="53">
                  <c:v>-0.11889765</c:v>
                </c:pt>
                <c:pt idx="54">
                  <c:v>-0.11866003</c:v>
                </c:pt>
                <c:pt idx="55">
                  <c:v>-0.118422409</c:v>
                </c:pt>
                <c:pt idx="56">
                  <c:v>-0.118184788</c:v>
                </c:pt>
                <c:pt idx="57">
                  <c:v>-0.117947168</c:v>
                </c:pt>
                <c:pt idx="58">
                  <c:v>-0.117709547</c:v>
                </c:pt>
                <c:pt idx="59">
                  <c:v>-0.117471926</c:v>
                </c:pt>
                <c:pt idx="60">
                  <c:v>-0.117234306</c:v>
                </c:pt>
                <c:pt idx="61">
                  <c:v>-0.116996685</c:v>
                </c:pt>
                <c:pt idx="62">
                  <c:v>-0.116759064</c:v>
                </c:pt>
                <c:pt idx="63">
                  <c:v>-0.116521443</c:v>
                </c:pt>
                <c:pt idx="64">
                  <c:v>-0.116283823</c:v>
                </c:pt>
                <c:pt idx="65">
                  <c:v>-0.116046202</c:v>
                </c:pt>
                <c:pt idx="66">
                  <c:v>-0.115808581</c:v>
                </c:pt>
                <c:pt idx="67">
                  <c:v>-0.115570961</c:v>
                </c:pt>
                <c:pt idx="68">
                  <c:v>-0.11533334</c:v>
                </c:pt>
                <c:pt idx="69">
                  <c:v>-0.115095719</c:v>
                </c:pt>
                <c:pt idx="70">
                  <c:v>-0.114858099</c:v>
                </c:pt>
                <c:pt idx="71">
                  <c:v>-0.114620478</c:v>
                </c:pt>
                <c:pt idx="72">
                  <c:v>-0.114382857</c:v>
                </c:pt>
                <c:pt idx="73">
                  <c:v>-0.114145237</c:v>
                </c:pt>
                <c:pt idx="74">
                  <c:v>-0.113907616</c:v>
                </c:pt>
                <c:pt idx="75">
                  <c:v>-0.113669995</c:v>
                </c:pt>
                <c:pt idx="76">
                  <c:v>-0.113432375</c:v>
                </c:pt>
                <c:pt idx="77">
                  <c:v>-0.113194754</c:v>
                </c:pt>
                <c:pt idx="78">
                  <c:v>-0.112957133</c:v>
                </c:pt>
                <c:pt idx="79">
                  <c:v>-0.112719513</c:v>
                </c:pt>
                <c:pt idx="80">
                  <c:v>-0.112481892</c:v>
                </c:pt>
                <c:pt idx="81">
                  <c:v>-0.112244271</c:v>
                </c:pt>
                <c:pt idx="82">
                  <c:v>-0.112006651</c:v>
                </c:pt>
                <c:pt idx="83">
                  <c:v>-0.11176903</c:v>
                </c:pt>
                <c:pt idx="84">
                  <c:v>-0.111531409</c:v>
                </c:pt>
                <c:pt idx="85">
                  <c:v>-0.111293788</c:v>
                </c:pt>
                <c:pt idx="86">
                  <c:v>-0.111056168</c:v>
                </c:pt>
                <c:pt idx="87">
                  <c:v>-0.110818547</c:v>
                </c:pt>
                <c:pt idx="88">
                  <c:v>-0.110580926</c:v>
                </c:pt>
                <c:pt idx="89">
                  <c:v>-0.110343306</c:v>
                </c:pt>
                <c:pt idx="90">
                  <c:v>-0.110105685</c:v>
                </c:pt>
                <c:pt idx="91">
                  <c:v>-0.109868064</c:v>
                </c:pt>
                <c:pt idx="92">
                  <c:v>-0.109630444</c:v>
                </c:pt>
                <c:pt idx="93">
                  <c:v>-0.109392823</c:v>
                </c:pt>
                <c:pt idx="94">
                  <c:v>-0.109155202</c:v>
                </c:pt>
                <c:pt idx="95">
                  <c:v>-0.108917582</c:v>
                </c:pt>
                <c:pt idx="96">
                  <c:v>-0.108679961</c:v>
                </c:pt>
                <c:pt idx="97">
                  <c:v>-0.10844234</c:v>
                </c:pt>
                <c:pt idx="98">
                  <c:v>-0.10820472</c:v>
                </c:pt>
                <c:pt idx="99">
                  <c:v>-0.107967099</c:v>
                </c:pt>
                <c:pt idx="100">
                  <c:v>-0.107729478</c:v>
                </c:pt>
                <c:pt idx="101">
                  <c:v>-0.107491858</c:v>
                </c:pt>
                <c:pt idx="102">
                  <c:v>-0.107254237</c:v>
                </c:pt>
                <c:pt idx="103">
                  <c:v>-0.107016616</c:v>
                </c:pt>
                <c:pt idx="104">
                  <c:v>-0.106778996</c:v>
                </c:pt>
                <c:pt idx="105">
                  <c:v>-0.106541375</c:v>
                </c:pt>
                <c:pt idx="106">
                  <c:v>-0.106303754</c:v>
                </c:pt>
                <c:pt idx="107">
                  <c:v>-0.106066133</c:v>
                </c:pt>
                <c:pt idx="108">
                  <c:v>-0.105828513</c:v>
                </c:pt>
                <c:pt idx="109">
                  <c:v>-0.105590892</c:v>
                </c:pt>
                <c:pt idx="110">
                  <c:v>-0.105353271</c:v>
                </c:pt>
                <c:pt idx="111">
                  <c:v>-0.105115651</c:v>
                </c:pt>
                <c:pt idx="112">
                  <c:v>-0.10487803</c:v>
                </c:pt>
                <c:pt idx="113">
                  <c:v>-0.104640409</c:v>
                </c:pt>
                <c:pt idx="114">
                  <c:v>-0.104402789</c:v>
                </c:pt>
                <c:pt idx="115">
                  <c:v>-0.104165168</c:v>
                </c:pt>
                <c:pt idx="116">
                  <c:v>-0.103927547</c:v>
                </c:pt>
                <c:pt idx="117">
                  <c:v>-0.103689927</c:v>
                </c:pt>
                <c:pt idx="118">
                  <c:v>-0.103452306</c:v>
                </c:pt>
                <c:pt idx="119">
                  <c:v>-0.103214685</c:v>
                </c:pt>
                <c:pt idx="120">
                  <c:v>-0.102977065</c:v>
                </c:pt>
                <c:pt idx="121">
                  <c:v>-0.102739444</c:v>
                </c:pt>
                <c:pt idx="122">
                  <c:v>-0.102501823</c:v>
                </c:pt>
                <c:pt idx="123">
                  <c:v>-0.102264203</c:v>
                </c:pt>
                <c:pt idx="124">
                  <c:v>-0.102026582</c:v>
                </c:pt>
                <c:pt idx="125">
                  <c:v>-0.101788961</c:v>
                </c:pt>
                <c:pt idx="126">
                  <c:v>-0.101551341</c:v>
                </c:pt>
                <c:pt idx="127">
                  <c:v>-0.10131372</c:v>
                </c:pt>
                <c:pt idx="128">
                  <c:v>-0.101076099</c:v>
                </c:pt>
                <c:pt idx="129">
                  <c:v>-0.100838479</c:v>
                </c:pt>
                <c:pt idx="130">
                  <c:v>-0.100600858</c:v>
                </c:pt>
                <c:pt idx="131">
                  <c:v>-0.100363237</c:v>
                </c:pt>
                <c:pt idx="132">
                  <c:v>-0.100125616</c:v>
                </c:pt>
                <c:pt idx="133">
                  <c:v>-0.099887996</c:v>
                </c:pt>
                <c:pt idx="134">
                  <c:v>-0.099650375</c:v>
                </c:pt>
                <c:pt idx="135">
                  <c:v>-0.099412754</c:v>
                </c:pt>
                <c:pt idx="136">
                  <c:v>-0.099175134</c:v>
                </c:pt>
                <c:pt idx="137">
                  <c:v>-0.098937513</c:v>
                </c:pt>
                <c:pt idx="138">
                  <c:v>-0.098699892</c:v>
                </c:pt>
                <c:pt idx="139">
                  <c:v>-0.098462272</c:v>
                </c:pt>
                <c:pt idx="140">
                  <c:v>-0.098224651</c:v>
                </c:pt>
                <c:pt idx="141">
                  <c:v>-0.09798703</c:v>
                </c:pt>
                <c:pt idx="142">
                  <c:v>-0.09774941</c:v>
                </c:pt>
                <c:pt idx="143">
                  <c:v>-0.097511789</c:v>
                </c:pt>
                <c:pt idx="144">
                  <c:v>-0.097274168</c:v>
                </c:pt>
                <c:pt idx="145">
                  <c:v>-0.097036548</c:v>
                </c:pt>
                <c:pt idx="146">
                  <c:v>-0.096798927</c:v>
                </c:pt>
                <c:pt idx="147">
                  <c:v>-0.096561306</c:v>
                </c:pt>
                <c:pt idx="148">
                  <c:v>-0.096323686</c:v>
                </c:pt>
                <c:pt idx="149">
                  <c:v>-0.096086065</c:v>
                </c:pt>
                <c:pt idx="150">
                  <c:v>-0.095848444</c:v>
                </c:pt>
                <c:pt idx="151">
                  <c:v>-0.095610824</c:v>
                </c:pt>
                <c:pt idx="152">
                  <c:v>-0.095373203</c:v>
                </c:pt>
                <c:pt idx="153">
                  <c:v>-0.095135582</c:v>
                </c:pt>
                <c:pt idx="154">
                  <c:v>-0.094897961</c:v>
                </c:pt>
                <c:pt idx="155">
                  <c:v>-0.094660341</c:v>
                </c:pt>
                <c:pt idx="156">
                  <c:v>-0.09442272</c:v>
                </c:pt>
                <c:pt idx="157">
                  <c:v>-0.094185099</c:v>
                </c:pt>
                <c:pt idx="158">
                  <c:v>-0.093947479</c:v>
                </c:pt>
                <c:pt idx="159">
                  <c:v>-0.093709858</c:v>
                </c:pt>
                <c:pt idx="160">
                  <c:v>-0.093472237</c:v>
                </c:pt>
                <c:pt idx="161">
                  <c:v>-0.093234617</c:v>
                </c:pt>
                <c:pt idx="162">
                  <c:v>-0.092996996</c:v>
                </c:pt>
                <c:pt idx="163">
                  <c:v>-0.092759375</c:v>
                </c:pt>
                <c:pt idx="164">
                  <c:v>-0.092521755</c:v>
                </c:pt>
                <c:pt idx="165">
                  <c:v>-0.092284134</c:v>
                </c:pt>
                <c:pt idx="166">
                  <c:v>-0.092046513</c:v>
                </c:pt>
                <c:pt idx="167">
                  <c:v>-0.091808893</c:v>
                </c:pt>
                <c:pt idx="168">
                  <c:v>-0.091571272</c:v>
                </c:pt>
                <c:pt idx="169">
                  <c:v>-0.091333651</c:v>
                </c:pt>
                <c:pt idx="170">
                  <c:v>-0.091096031</c:v>
                </c:pt>
                <c:pt idx="171">
                  <c:v>-0.09085841</c:v>
                </c:pt>
                <c:pt idx="172">
                  <c:v>-0.090620789</c:v>
                </c:pt>
                <c:pt idx="173">
                  <c:v>-0.090383169</c:v>
                </c:pt>
                <c:pt idx="174">
                  <c:v>-0.090145548</c:v>
                </c:pt>
                <c:pt idx="175">
                  <c:v>-0.089907927</c:v>
                </c:pt>
                <c:pt idx="176">
                  <c:v>-0.089670306</c:v>
                </c:pt>
                <c:pt idx="177">
                  <c:v>-0.089432686</c:v>
                </c:pt>
                <c:pt idx="178">
                  <c:v>-0.089195065</c:v>
                </c:pt>
                <c:pt idx="179">
                  <c:v>-0.088957444</c:v>
                </c:pt>
                <c:pt idx="180">
                  <c:v>-0.088719824</c:v>
                </c:pt>
                <c:pt idx="181">
                  <c:v>-0.088482203</c:v>
                </c:pt>
                <c:pt idx="182">
                  <c:v>-0.088244582</c:v>
                </c:pt>
                <c:pt idx="183">
                  <c:v>-0.088006962</c:v>
                </c:pt>
                <c:pt idx="184">
                  <c:v>-0.087769341</c:v>
                </c:pt>
                <c:pt idx="185">
                  <c:v>-0.08753172</c:v>
                </c:pt>
                <c:pt idx="186">
                  <c:v>-0.0872941</c:v>
                </c:pt>
                <c:pt idx="187">
                  <c:v>-0.087056479</c:v>
                </c:pt>
                <c:pt idx="188">
                  <c:v>-0.086818858</c:v>
                </c:pt>
                <c:pt idx="189">
                  <c:v>-0.086581238</c:v>
                </c:pt>
                <c:pt idx="190">
                  <c:v>-0.086343617</c:v>
                </c:pt>
                <c:pt idx="191">
                  <c:v>-0.086105996</c:v>
                </c:pt>
                <c:pt idx="192">
                  <c:v>-0.085868376</c:v>
                </c:pt>
                <c:pt idx="193">
                  <c:v>-0.085630755</c:v>
                </c:pt>
                <c:pt idx="194">
                  <c:v>-0.085393134</c:v>
                </c:pt>
                <c:pt idx="195">
                  <c:v>-0.085155514</c:v>
                </c:pt>
                <c:pt idx="196">
                  <c:v>-0.084917893</c:v>
                </c:pt>
                <c:pt idx="197">
                  <c:v>-0.084680272</c:v>
                </c:pt>
                <c:pt idx="198">
                  <c:v>-0.084442651</c:v>
                </c:pt>
                <c:pt idx="199">
                  <c:v>-0.084205031</c:v>
                </c:pt>
                <c:pt idx="200">
                  <c:v>-0.08396741</c:v>
                </c:pt>
                <c:pt idx="201">
                  <c:v>-0.083729789</c:v>
                </c:pt>
                <c:pt idx="202">
                  <c:v>-0.083492169</c:v>
                </c:pt>
                <c:pt idx="203">
                  <c:v>-0.083254548</c:v>
                </c:pt>
                <c:pt idx="204">
                  <c:v>-0.083016927</c:v>
                </c:pt>
                <c:pt idx="205">
                  <c:v>-0.082779307</c:v>
                </c:pt>
                <c:pt idx="206">
                  <c:v>-0.082541686</c:v>
                </c:pt>
                <c:pt idx="207">
                  <c:v>-0.082304065</c:v>
                </c:pt>
                <c:pt idx="208">
                  <c:v>-0.082066445</c:v>
                </c:pt>
                <c:pt idx="209">
                  <c:v>-0.081828824</c:v>
                </c:pt>
                <c:pt idx="210">
                  <c:v>-0.081591203</c:v>
                </c:pt>
                <c:pt idx="211">
                  <c:v>-0.081353583</c:v>
                </c:pt>
                <c:pt idx="212">
                  <c:v>-0.081115962</c:v>
                </c:pt>
                <c:pt idx="213">
                  <c:v>-0.080878341</c:v>
                </c:pt>
                <c:pt idx="214">
                  <c:v>-0.080640721</c:v>
                </c:pt>
                <c:pt idx="215">
                  <c:v>-0.0804031</c:v>
                </c:pt>
                <c:pt idx="216">
                  <c:v>-0.080165479</c:v>
                </c:pt>
                <c:pt idx="217">
                  <c:v>-0.079927859</c:v>
                </c:pt>
                <c:pt idx="218">
                  <c:v>-0.079690238</c:v>
                </c:pt>
                <c:pt idx="219">
                  <c:v>-0.079452617</c:v>
                </c:pt>
                <c:pt idx="220">
                  <c:v>-0.079214997</c:v>
                </c:pt>
                <c:pt idx="221">
                  <c:v>-0.078977376</c:v>
                </c:pt>
                <c:pt idx="222">
                  <c:v>-0.078739755</c:v>
                </c:pt>
                <c:pt idx="223">
                  <c:v>-0.078502134</c:v>
                </c:pt>
                <c:pt idx="224">
                  <c:v>-0.078264514</c:v>
                </c:pt>
                <c:pt idx="225">
                  <c:v>-0.078026893</c:v>
                </c:pt>
                <c:pt idx="226">
                  <c:v>-0.077789272</c:v>
                </c:pt>
                <c:pt idx="227">
                  <c:v>-0.077551652</c:v>
                </c:pt>
                <c:pt idx="228">
                  <c:v>-0.077314031</c:v>
                </c:pt>
                <c:pt idx="229">
                  <c:v>-0.07707641</c:v>
                </c:pt>
                <c:pt idx="230">
                  <c:v>-0.07683879</c:v>
                </c:pt>
                <c:pt idx="231">
                  <c:v>-0.076601169</c:v>
                </c:pt>
                <c:pt idx="232">
                  <c:v>-0.076363548</c:v>
                </c:pt>
                <c:pt idx="233">
                  <c:v>-0.076125928</c:v>
                </c:pt>
                <c:pt idx="234">
                  <c:v>-0.075888307</c:v>
                </c:pt>
                <c:pt idx="235">
                  <c:v>-0.075650686</c:v>
                </c:pt>
                <c:pt idx="236">
                  <c:v>-0.075413066</c:v>
                </c:pt>
                <c:pt idx="237">
                  <c:v>-0.075175445</c:v>
                </c:pt>
                <c:pt idx="238">
                  <c:v>-0.074937824</c:v>
                </c:pt>
                <c:pt idx="239">
                  <c:v>-0.074700204</c:v>
                </c:pt>
                <c:pt idx="240">
                  <c:v>-0.074462583</c:v>
                </c:pt>
                <c:pt idx="241">
                  <c:v>-0.074224962</c:v>
                </c:pt>
                <c:pt idx="242">
                  <c:v>-0.073987342</c:v>
                </c:pt>
                <c:pt idx="243">
                  <c:v>-0.073749721</c:v>
                </c:pt>
                <c:pt idx="244">
                  <c:v>-0.0735121</c:v>
                </c:pt>
                <c:pt idx="245">
                  <c:v>-0.073274479</c:v>
                </c:pt>
                <c:pt idx="246">
                  <c:v>-0.073036859</c:v>
                </c:pt>
                <c:pt idx="247">
                  <c:v>-0.072799238</c:v>
                </c:pt>
                <c:pt idx="248">
                  <c:v>-0.072561617</c:v>
                </c:pt>
                <c:pt idx="249">
                  <c:v>-0.072323997</c:v>
                </c:pt>
                <c:pt idx="250">
                  <c:v>-0.072086376</c:v>
                </c:pt>
                <c:pt idx="251">
                  <c:v>-0.071848755</c:v>
                </c:pt>
                <c:pt idx="252">
                  <c:v>-0.071611135</c:v>
                </c:pt>
                <c:pt idx="253">
                  <c:v>-0.071373514</c:v>
                </c:pt>
                <c:pt idx="254">
                  <c:v>-0.071135893</c:v>
                </c:pt>
                <c:pt idx="255">
                  <c:v>-0.070898273</c:v>
                </c:pt>
                <c:pt idx="256">
                  <c:v>-0.070660652</c:v>
                </c:pt>
                <c:pt idx="257">
                  <c:v>-0.070423031</c:v>
                </c:pt>
                <c:pt idx="258">
                  <c:v>-0.070185411</c:v>
                </c:pt>
                <c:pt idx="259">
                  <c:v>-0.06994779</c:v>
                </c:pt>
                <c:pt idx="260">
                  <c:v>-0.069710169</c:v>
                </c:pt>
                <c:pt idx="261">
                  <c:v>-0.069472549</c:v>
                </c:pt>
                <c:pt idx="262">
                  <c:v>-0.069234928</c:v>
                </c:pt>
                <c:pt idx="263">
                  <c:v>-0.068997307</c:v>
                </c:pt>
                <c:pt idx="264">
                  <c:v>-0.068759687</c:v>
                </c:pt>
                <c:pt idx="265">
                  <c:v>-0.068522066</c:v>
                </c:pt>
                <c:pt idx="266">
                  <c:v>-0.068284445</c:v>
                </c:pt>
                <c:pt idx="267">
                  <c:v>-0.068046824</c:v>
                </c:pt>
                <c:pt idx="268">
                  <c:v>-0.067809204</c:v>
                </c:pt>
                <c:pt idx="269">
                  <c:v>-0.067571583</c:v>
                </c:pt>
                <c:pt idx="270">
                  <c:v>-0.067333962</c:v>
                </c:pt>
                <c:pt idx="271">
                  <c:v>-0.067096342</c:v>
                </c:pt>
                <c:pt idx="272">
                  <c:v>-0.066858721</c:v>
                </c:pt>
                <c:pt idx="273">
                  <c:v>-0.0666211</c:v>
                </c:pt>
                <c:pt idx="274">
                  <c:v>-0.06638348</c:v>
                </c:pt>
                <c:pt idx="275">
                  <c:v>-0.066145859</c:v>
                </c:pt>
                <c:pt idx="276">
                  <c:v>-0.065908238</c:v>
                </c:pt>
                <c:pt idx="277">
                  <c:v>-0.065670618</c:v>
                </c:pt>
                <c:pt idx="278">
                  <c:v>-0.065432997</c:v>
                </c:pt>
                <c:pt idx="279">
                  <c:v>-0.065195376</c:v>
                </c:pt>
                <c:pt idx="280">
                  <c:v>-0.064957756</c:v>
                </c:pt>
                <c:pt idx="281">
                  <c:v>-0.064720135</c:v>
                </c:pt>
                <c:pt idx="282">
                  <c:v>-0.064482514</c:v>
                </c:pt>
                <c:pt idx="283">
                  <c:v>-0.064244894</c:v>
                </c:pt>
                <c:pt idx="284">
                  <c:v>-0.064007273</c:v>
                </c:pt>
                <c:pt idx="285">
                  <c:v>-0.063769652</c:v>
                </c:pt>
                <c:pt idx="286">
                  <c:v>-0.063532032</c:v>
                </c:pt>
                <c:pt idx="287">
                  <c:v>-0.063294411</c:v>
                </c:pt>
                <c:pt idx="288">
                  <c:v>-0.06305679</c:v>
                </c:pt>
                <c:pt idx="289">
                  <c:v>-0.062819169</c:v>
                </c:pt>
                <c:pt idx="290">
                  <c:v>-0.062581549</c:v>
                </c:pt>
                <c:pt idx="291">
                  <c:v>-0.062343928</c:v>
                </c:pt>
                <c:pt idx="292">
                  <c:v>-0.062106307</c:v>
                </c:pt>
                <c:pt idx="293">
                  <c:v>-0.061868687</c:v>
                </c:pt>
                <c:pt idx="294">
                  <c:v>-0.061631066</c:v>
                </c:pt>
                <c:pt idx="295">
                  <c:v>-0.061393445</c:v>
                </c:pt>
                <c:pt idx="296">
                  <c:v>-0.061155825</c:v>
                </c:pt>
                <c:pt idx="297">
                  <c:v>-0.060918204</c:v>
                </c:pt>
                <c:pt idx="298">
                  <c:v>-0.060680583</c:v>
                </c:pt>
                <c:pt idx="299">
                  <c:v>-0.060442963</c:v>
                </c:pt>
                <c:pt idx="300">
                  <c:v>-0.060205342</c:v>
                </c:pt>
                <c:pt idx="301">
                  <c:v>-0.059967721</c:v>
                </c:pt>
                <c:pt idx="302">
                  <c:v>-0.059730101</c:v>
                </c:pt>
                <c:pt idx="303">
                  <c:v>-0.05949248</c:v>
                </c:pt>
                <c:pt idx="304">
                  <c:v>-0.059254859</c:v>
                </c:pt>
                <c:pt idx="305">
                  <c:v>-0.059017239</c:v>
                </c:pt>
                <c:pt idx="306">
                  <c:v>-0.058779618</c:v>
                </c:pt>
                <c:pt idx="307">
                  <c:v>-0.058541997</c:v>
                </c:pt>
                <c:pt idx="308">
                  <c:v>-0.058304377</c:v>
                </c:pt>
                <c:pt idx="309">
                  <c:v>-0.058066756</c:v>
                </c:pt>
                <c:pt idx="310">
                  <c:v>-0.057829135</c:v>
                </c:pt>
                <c:pt idx="311">
                  <c:v>-0.057591515</c:v>
                </c:pt>
                <c:pt idx="312">
                  <c:v>-0.057353894</c:v>
                </c:pt>
                <c:pt idx="313">
                  <c:v>-0.057116273</c:v>
                </c:pt>
                <c:pt idx="314">
                  <c:v>-0.056878652</c:v>
                </c:pt>
                <c:pt idx="315">
                  <c:v>-0.056641032</c:v>
                </c:pt>
                <c:pt idx="316">
                  <c:v>-0.056403411</c:v>
                </c:pt>
                <c:pt idx="317">
                  <c:v>-0.05616579</c:v>
                </c:pt>
                <c:pt idx="318">
                  <c:v>-0.05592817</c:v>
                </c:pt>
                <c:pt idx="319">
                  <c:v>-0.055690549</c:v>
                </c:pt>
                <c:pt idx="320">
                  <c:v>-0.055452928</c:v>
                </c:pt>
                <c:pt idx="321">
                  <c:v>-0.055215308</c:v>
                </c:pt>
                <c:pt idx="322">
                  <c:v>-0.054977687</c:v>
                </c:pt>
                <c:pt idx="323">
                  <c:v>-0.054740066</c:v>
                </c:pt>
                <c:pt idx="324">
                  <c:v>-0.054502446</c:v>
                </c:pt>
                <c:pt idx="325">
                  <c:v>-0.054264825</c:v>
                </c:pt>
                <c:pt idx="326">
                  <c:v>-0.054027204</c:v>
                </c:pt>
                <c:pt idx="327">
                  <c:v>-0.053789584</c:v>
                </c:pt>
                <c:pt idx="328">
                  <c:v>-0.053551963</c:v>
                </c:pt>
                <c:pt idx="329">
                  <c:v>-0.053314342</c:v>
                </c:pt>
                <c:pt idx="330">
                  <c:v>-0.053076722</c:v>
                </c:pt>
                <c:pt idx="331">
                  <c:v>-0.052839101</c:v>
                </c:pt>
                <c:pt idx="332">
                  <c:v>-0.05260148</c:v>
                </c:pt>
                <c:pt idx="333">
                  <c:v>-0.05236386</c:v>
                </c:pt>
                <c:pt idx="334">
                  <c:v>-0.052126239</c:v>
                </c:pt>
                <c:pt idx="335">
                  <c:v>-0.051888618</c:v>
                </c:pt>
                <c:pt idx="336">
                  <c:v>-0.051650997</c:v>
                </c:pt>
                <c:pt idx="337">
                  <c:v>-0.051413377</c:v>
                </c:pt>
                <c:pt idx="338">
                  <c:v>-0.051175756</c:v>
                </c:pt>
                <c:pt idx="339">
                  <c:v>-0.050938135</c:v>
                </c:pt>
                <c:pt idx="340">
                  <c:v>-0.050700515</c:v>
                </c:pt>
                <c:pt idx="341">
                  <c:v>-0.050462894</c:v>
                </c:pt>
                <c:pt idx="342">
                  <c:v>-0.050225273</c:v>
                </c:pt>
                <c:pt idx="343">
                  <c:v>-0.049987653</c:v>
                </c:pt>
                <c:pt idx="344">
                  <c:v>-0.049750032</c:v>
                </c:pt>
                <c:pt idx="345">
                  <c:v>-0.049512411</c:v>
                </c:pt>
                <c:pt idx="346">
                  <c:v>-0.049274791</c:v>
                </c:pt>
                <c:pt idx="347">
                  <c:v>-0.04903717</c:v>
                </c:pt>
                <c:pt idx="348">
                  <c:v>-0.048799549</c:v>
                </c:pt>
                <c:pt idx="349">
                  <c:v>-0.048561929</c:v>
                </c:pt>
                <c:pt idx="350">
                  <c:v>-0.048324308</c:v>
                </c:pt>
                <c:pt idx="351">
                  <c:v>-0.048086687</c:v>
                </c:pt>
                <c:pt idx="352">
                  <c:v>-0.047849067</c:v>
                </c:pt>
                <c:pt idx="353">
                  <c:v>-0.047611446</c:v>
                </c:pt>
                <c:pt idx="354">
                  <c:v>-0.047373825</c:v>
                </c:pt>
                <c:pt idx="355">
                  <c:v>-0.047136205</c:v>
                </c:pt>
                <c:pt idx="356">
                  <c:v>-0.046898584</c:v>
                </c:pt>
                <c:pt idx="357">
                  <c:v>-0.046660963</c:v>
                </c:pt>
                <c:pt idx="358">
                  <c:v>-0.046423342</c:v>
                </c:pt>
                <c:pt idx="359">
                  <c:v>-0.046185722</c:v>
                </c:pt>
                <c:pt idx="360">
                  <c:v>-0.045948101</c:v>
                </c:pt>
                <c:pt idx="361">
                  <c:v>-0.04571048</c:v>
                </c:pt>
                <c:pt idx="362">
                  <c:v>-0.04547286</c:v>
                </c:pt>
                <c:pt idx="363">
                  <c:v>-0.045235239</c:v>
                </c:pt>
                <c:pt idx="364">
                  <c:v>-0.044997618</c:v>
                </c:pt>
                <c:pt idx="365">
                  <c:v>-0.044759998</c:v>
                </c:pt>
                <c:pt idx="366">
                  <c:v>-0.044522377</c:v>
                </c:pt>
                <c:pt idx="367">
                  <c:v>-0.044284756</c:v>
                </c:pt>
                <c:pt idx="368">
                  <c:v>-0.044047136</c:v>
                </c:pt>
                <c:pt idx="369">
                  <c:v>-0.043809515</c:v>
                </c:pt>
                <c:pt idx="370">
                  <c:v>-0.043571894</c:v>
                </c:pt>
                <c:pt idx="371">
                  <c:v>-0.043334274</c:v>
                </c:pt>
                <c:pt idx="372">
                  <c:v>-0.043096653</c:v>
                </c:pt>
                <c:pt idx="373">
                  <c:v>-0.042859032</c:v>
                </c:pt>
                <c:pt idx="374">
                  <c:v>-0.042621412</c:v>
                </c:pt>
                <c:pt idx="375">
                  <c:v>-0.042383791</c:v>
                </c:pt>
                <c:pt idx="376">
                  <c:v>-0.04214617</c:v>
                </c:pt>
                <c:pt idx="377">
                  <c:v>-0.04190855</c:v>
                </c:pt>
                <c:pt idx="378">
                  <c:v>-0.041670929</c:v>
                </c:pt>
                <c:pt idx="379">
                  <c:v>-0.041433308</c:v>
                </c:pt>
                <c:pt idx="380">
                  <c:v>-0.041195687</c:v>
                </c:pt>
                <c:pt idx="381">
                  <c:v>-0.040958067</c:v>
                </c:pt>
                <c:pt idx="382">
                  <c:v>-0.040720446</c:v>
                </c:pt>
                <c:pt idx="383">
                  <c:v>-0.040482825</c:v>
                </c:pt>
                <c:pt idx="384">
                  <c:v>-0.040245205</c:v>
                </c:pt>
                <c:pt idx="385">
                  <c:v>-0.040007584</c:v>
                </c:pt>
                <c:pt idx="386">
                  <c:v>-0.039769963</c:v>
                </c:pt>
                <c:pt idx="387">
                  <c:v>-0.039532343</c:v>
                </c:pt>
                <c:pt idx="388">
                  <c:v>-0.039294722</c:v>
                </c:pt>
                <c:pt idx="389">
                  <c:v>-0.039057101</c:v>
                </c:pt>
                <c:pt idx="390">
                  <c:v>-0.038819481</c:v>
                </c:pt>
                <c:pt idx="391">
                  <c:v>-0.03858186</c:v>
                </c:pt>
                <c:pt idx="392">
                  <c:v>-0.038344239</c:v>
                </c:pt>
                <c:pt idx="393">
                  <c:v>-0.038106619</c:v>
                </c:pt>
                <c:pt idx="394">
                  <c:v>-0.037868998</c:v>
                </c:pt>
                <c:pt idx="395">
                  <c:v>-0.037631377</c:v>
                </c:pt>
                <c:pt idx="396">
                  <c:v>-0.037393757</c:v>
                </c:pt>
                <c:pt idx="397">
                  <c:v>-0.037156136</c:v>
                </c:pt>
                <c:pt idx="398">
                  <c:v>-0.036918515</c:v>
                </c:pt>
                <c:pt idx="399">
                  <c:v>-0.036680895</c:v>
                </c:pt>
                <c:pt idx="400">
                  <c:v>-0.036443274</c:v>
                </c:pt>
                <c:pt idx="401">
                  <c:v>-0.036205653</c:v>
                </c:pt>
                <c:pt idx="402">
                  <c:v>-0.035968033</c:v>
                </c:pt>
                <c:pt idx="403">
                  <c:v>-0.035730412</c:v>
                </c:pt>
                <c:pt idx="404">
                  <c:v>-0.035492791</c:v>
                </c:pt>
                <c:pt idx="405">
                  <c:v>-0.03525517</c:v>
                </c:pt>
                <c:pt idx="406">
                  <c:v>-0.03501755</c:v>
                </c:pt>
                <c:pt idx="407">
                  <c:v>-0.034779929</c:v>
                </c:pt>
                <c:pt idx="408">
                  <c:v>-0.034542308</c:v>
                </c:pt>
                <c:pt idx="409">
                  <c:v>-0.034304688</c:v>
                </c:pt>
                <c:pt idx="410">
                  <c:v>-0.034067067</c:v>
                </c:pt>
                <c:pt idx="411">
                  <c:v>-0.033829446</c:v>
                </c:pt>
                <c:pt idx="412">
                  <c:v>-0.033591826</c:v>
                </c:pt>
                <c:pt idx="413">
                  <c:v>-0.033354205</c:v>
                </c:pt>
                <c:pt idx="414">
                  <c:v>-0.033116584</c:v>
                </c:pt>
                <c:pt idx="415">
                  <c:v>-0.032878964</c:v>
                </c:pt>
                <c:pt idx="416">
                  <c:v>-0.032641343</c:v>
                </c:pt>
                <c:pt idx="417">
                  <c:v>-0.032403722</c:v>
                </c:pt>
                <c:pt idx="418">
                  <c:v>-0.032166102</c:v>
                </c:pt>
                <c:pt idx="419">
                  <c:v>-0.031928481</c:v>
                </c:pt>
                <c:pt idx="420">
                  <c:v>-0.03169086</c:v>
                </c:pt>
                <c:pt idx="421">
                  <c:v>-0.03145324</c:v>
                </c:pt>
                <c:pt idx="422">
                  <c:v>-0.031215619</c:v>
                </c:pt>
                <c:pt idx="423">
                  <c:v>-0.030977998</c:v>
                </c:pt>
                <c:pt idx="424">
                  <c:v>-0.030740378</c:v>
                </c:pt>
                <c:pt idx="425">
                  <c:v>-0.030502757</c:v>
                </c:pt>
                <c:pt idx="426">
                  <c:v>-0.030265136</c:v>
                </c:pt>
                <c:pt idx="427">
                  <c:v>-0.030027515</c:v>
                </c:pt>
                <c:pt idx="428">
                  <c:v>-0.029789895</c:v>
                </c:pt>
                <c:pt idx="429">
                  <c:v>-0.029552274</c:v>
                </c:pt>
                <c:pt idx="430">
                  <c:v>-0.029314653</c:v>
                </c:pt>
                <c:pt idx="431">
                  <c:v>-0.029077033</c:v>
                </c:pt>
                <c:pt idx="432">
                  <c:v>-0.028839412</c:v>
                </c:pt>
                <c:pt idx="433">
                  <c:v>-0.028601791</c:v>
                </c:pt>
                <c:pt idx="434">
                  <c:v>-0.028364171</c:v>
                </c:pt>
                <c:pt idx="435">
                  <c:v>-0.02812655</c:v>
                </c:pt>
                <c:pt idx="436">
                  <c:v>-0.027888929</c:v>
                </c:pt>
                <c:pt idx="437">
                  <c:v>-0.027651309</c:v>
                </c:pt>
                <c:pt idx="438">
                  <c:v>-0.027413688</c:v>
                </c:pt>
                <c:pt idx="439">
                  <c:v>-0.027176067</c:v>
                </c:pt>
                <c:pt idx="440">
                  <c:v>-0.026938447</c:v>
                </c:pt>
                <c:pt idx="441">
                  <c:v>-0.026700826</c:v>
                </c:pt>
                <c:pt idx="442">
                  <c:v>-0.026463205</c:v>
                </c:pt>
                <c:pt idx="443">
                  <c:v>-0.026225585</c:v>
                </c:pt>
                <c:pt idx="444">
                  <c:v>-0.025987964</c:v>
                </c:pt>
                <c:pt idx="445">
                  <c:v>-0.025750343</c:v>
                </c:pt>
                <c:pt idx="446">
                  <c:v>-0.025512723</c:v>
                </c:pt>
                <c:pt idx="447">
                  <c:v>-0.025275102</c:v>
                </c:pt>
                <c:pt idx="448">
                  <c:v>-0.025037481</c:v>
                </c:pt>
                <c:pt idx="449">
                  <c:v>-0.02479986</c:v>
                </c:pt>
                <c:pt idx="450">
                  <c:v>-0.02456224</c:v>
                </c:pt>
                <c:pt idx="451">
                  <c:v>-0.024324619</c:v>
                </c:pt>
                <c:pt idx="452">
                  <c:v>-0.024086998</c:v>
                </c:pt>
                <c:pt idx="453">
                  <c:v>-0.023849378</c:v>
                </c:pt>
                <c:pt idx="454">
                  <c:v>-0.023611757</c:v>
                </c:pt>
                <c:pt idx="455">
                  <c:v>-0.023374136</c:v>
                </c:pt>
                <c:pt idx="456">
                  <c:v>-0.023136516</c:v>
                </c:pt>
                <c:pt idx="457">
                  <c:v>-0.022898895</c:v>
                </c:pt>
                <c:pt idx="458">
                  <c:v>-0.022661274</c:v>
                </c:pt>
                <c:pt idx="459">
                  <c:v>-0.022423654</c:v>
                </c:pt>
                <c:pt idx="460">
                  <c:v>-0.022186033</c:v>
                </c:pt>
                <c:pt idx="461">
                  <c:v>-0.021948412</c:v>
                </c:pt>
                <c:pt idx="462">
                  <c:v>-0.021710792</c:v>
                </c:pt>
                <c:pt idx="463">
                  <c:v>-0.021473171</c:v>
                </c:pt>
                <c:pt idx="464">
                  <c:v>-0.02123555</c:v>
                </c:pt>
                <c:pt idx="465">
                  <c:v>-0.02099793</c:v>
                </c:pt>
                <c:pt idx="466">
                  <c:v>-0.020760309</c:v>
                </c:pt>
                <c:pt idx="467">
                  <c:v>-0.020522688</c:v>
                </c:pt>
                <c:pt idx="468">
                  <c:v>-0.020285068</c:v>
                </c:pt>
                <c:pt idx="469">
                  <c:v>-0.020047447</c:v>
                </c:pt>
                <c:pt idx="470">
                  <c:v>-0.019809826</c:v>
                </c:pt>
                <c:pt idx="471">
                  <c:v>-0.019572205</c:v>
                </c:pt>
                <c:pt idx="472">
                  <c:v>-0.019334585</c:v>
                </c:pt>
                <c:pt idx="473">
                  <c:v>-0.019096964</c:v>
                </c:pt>
                <c:pt idx="474">
                  <c:v>-0.018859343</c:v>
                </c:pt>
                <c:pt idx="475">
                  <c:v>-0.018621723</c:v>
                </c:pt>
                <c:pt idx="476">
                  <c:v>-0.018384102</c:v>
                </c:pt>
                <c:pt idx="477">
                  <c:v>-0.018146481</c:v>
                </c:pt>
                <c:pt idx="478">
                  <c:v>-0.017908861</c:v>
                </c:pt>
                <c:pt idx="479">
                  <c:v>-0.01767124</c:v>
                </c:pt>
                <c:pt idx="480">
                  <c:v>-0.017433619</c:v>
                </c:pt>
                <c:pt idx="481">
                  <c:v>-0.017195999</c:v>
                </c:pt>
                <c:pt idx="482">
                  <c:v>-0.016958378</c:v>
                </c:pt>
                <c:pt idx="483">
                  <c:v>-0.016720757</c:v>
                </c:pt>
                <c:pt idx="484">
                  <c:v>-0.016483137</c:v>
                </c:pt>
                <c:pt idx="485">
                  <c:v>-0.016245516</c:v>
                </c:pt>
                <c:pt idx="486">
                  <c:v>-0.016007895</c:v>
                </c:pt>
                <c:pt idx="487">
                  <c:v>-0.015770275</c:v>
                </c:pt>
                <c:pt idx="488">
                  <c:v>-0.015532654</c:v>
                </c:pt>
                <c:pt idx="489">
                  <c:v>-0.015295033</c:v>
                </c:pt>
                <c:pt idx="490">
                  <c:v>-0.015057413</c:v>
                </c:pt>
                <c:pt idx="491">
                  <c:v>-0.014819792</c:v>
                </c:pt>
                <c:pt idx="492">
                  <c:v>-0.014582171</c:v>
                </c:pt>
                <c:pt idx="493">
                  <c:v>-0.014344551</c:v>
                </c:pt>
                <c:pt idx="494">
                  <c:v>-0.01410693</c:v>
                </c:pt>
                <c:pt idx="495">
                  <c:v>-0.013869309</c:v>
                </c:pt>
                <c:pt idx="496">
                  <c:v>-0.013631688</c:v>
                </c:pt>
                <c:pt idx="497">
                  <c:v>-0.013394068</c:v>
                </c:pt>
                <c:pt idx="498">
                  <c:v>-0.013156447</c:v>
                </c:pt>
                <c:pt idx="499">
                  <c:v>-0.012918826</c:v>
                </c:pt>
                <c:pt idx="500">
                  <c:v>-0.012681206</c:v>
                </c:pt>
                <c:pt idx="501">
                  <c:v>-0.012443585</c:v>
                </c:pt>
                <c:pt idx="502">
                  <c:v>-0.012205964</c:v>
                </c:pt>
                <c:pt idx="503">
                  <c:v>-0.011968344</c:v>
                </c:pt>
                <c:pt idx="504">
                  <c:v>-0.011730723</c:v>
                </c:pt>
                <c:pt idx="505">
                  <c:v>-0.011493102</c:v>
                </c:pt>
                <c:pt idx="506">
                  <c:v>-0.011255482</c:v>
                </c:pt>
                <c:pt idx="507">
                  <c:v>-0.011017861</c:v>
                </c:pt>
                <c:pt idx="508">
                  <c:v>-0.01078024</c:v>
                </c:pt>
                <c:pt idx="509">
                  <c:v>-0.01054262</c:v>
                </c:pt>
                <c:pt idx="510">
                  <c:v>-0.010304999</c:v>
                </c:pt>
                <c:pt idx="511">
                  <c:v>-0.010067378</c:v>
                </c:pt>
                <c:pt idx="512">
                  <c:v>-0.009829758</c:v>
                </c:pt>
                <c:pt idx="513">
                  <c:v>-0.009592137</c:v>
                </c:pt>
                <c:pt idx="514">
                  <c:v>-0.009354516</c:v>
                </c:pt>
                <c:pt idx="515">
                  <c:v>-0.009116896</c:v>
                </c:pt>
                <c:pt idx="516">
                  <c:v>-0.008879275</c:v>
                </c:pt>
                <c:pt idx="517">
                  <c:v>-0.008641654</c:v>
                </c:pt>
                <c:pt idx="518">
                  <c:v>-0.008404033</c:v>
                </c:pt>
                <c:pt idx="519">
                  <c:v>-0.008166413</c:v>
                </c:pt>
                <c:pt idx="520">
                  <c:v>-0.007928792</c:v>
                </c:pt>
                <c:pt idx="521">
                  <c:v>-0.007691171</c:v>
                </c:pt>
                <c:pt idx="522">
                  <c:v>-0.007453551</c:v>
                </c:pt>
                <c:pt idx="523">
                  <c:v>-0.00721593</c:v>
                </c:pt>
                <c:pt idx="524">
                  <c:v>-0.006978309</c:v>
                </c:pt>
                <c:pt idx="525">
                  <c:v>-0.006740689</c:v>
                </c:pt>
                <c:pt idx="526">
                  <c:v>-0.006503068</c:v>
                </c:pt>
                <c:pt idx="527">
                  <c:v>-0.006265447</c:v>
                </c:pt>
                <c:pt idx="528">
                  <c:v>-0.006027827</c:v>
                </c:pt>
                <c:pt idx="529">
                  <c:v>-0.005790206</c:v>
                </c:pt>
                <c:pt idx="530">
                  <c:v>-0.005552585</c:v>
                </c:pt>
                <c:pt idx="531">
                  <c:v>-0.005314965</c:v>
                </c:pt>
                <c:pt idx="532">
                  <c:v>-0.005077344</c:v>
                </c:pt>
                <c:pt idx="533">
                  <c:v>-0.004839723</c:v>
                </c:pt>
                <c:pt idx="534">
                  <c:v>-0.004602103</c:v>
                </c:pt>
                <c:pt idx="535">
                  <c:v>-0.004364482</c:v>
                </c:pt>
                <c:pt idx="536">
                  <c:v>-0.004126861</c:v>
                </c:pt>
                <c:pt idx="537">
                  <c:v>-0.003889241</c:v>
                </c:pt>
                <c:pt idx="538">
                  <c:v>-0.00365162</c:v>
                </c:pt>
                <c:pt idx="539">
                  <c:v>-0.003413999</c:v>
                </c:pt>
                <c:pt idx="540">
                  <c:v>-0.003176378</c:v>
                </c:pt>
                <c:pt idx="541">
                  <c:v>-0.002938758</c:v>
                </c:pt>
                <c:pt idx="542">
                  <c:v>-0.002701137</c:v>
                </c:pt>
                <c:pt idx="543">
                  <c:v>-0.002463516</c:v>
                </c:pt>
                <c:pt idx="544">
                  <c:v>-0.002225896</c:v>
                </c:pt>
                <c:pt idx="545">
                  <c:v>-0.001988275</c:v>
                </c:pt>
                <c:pt idx="546">
                  <c:v>-0.001750654</c:v>
                </c:pt>
                <c:pt idx="547">
                  <c:v>-0.001513034</c:v>
                </c:pt>
                <c:pt idx="548">
                  <c:v>-0.001275413</c:v>
                </c:pt>
                <c:pt idx="549">
                  <c:v>-0.001037792</c:v>
                </c:pt>
                <c:pt idx="550">
                  <c:v>-0.000800172</c:v>
                </c:pt>
                <c:pt idx="551">
                  <c:v>-0.000562551</c:v>
                </c:pt>
                <c:pt idx="552">
                  <c:v>-0.00032493</c:v>
                </c:pt>
                <c:pt idx="553">
                  <c:v>-8.73096E-05</c:v>
                </c:pt>
                <c:pt idx="554">
                  <c:v>0.000150311</c:v>
                </c:pt>
                <c:pt idx="555">
                  <c:v>0.000387932</c:v>
                </c:pt>
                <c:pt idx="556">
                  <c:v>0.000625552</c:v>
                </c:pt>
                <c:pt idx="557">
                  <c:v>0.000863173</c:v>
                </c:pt>
                <c:pt idx="558">
                  <c:v>0.001100794</c:v>
                </c:pt>
                <c:pt idx="559">
                  <c:v>0.001338414</c:v>
                </c:pt>
                <c:pt idx="560">
                  <c:v>0.001576035</c:v>
                </c:pt>
                <c:pt idx="561">
                  <c:v>0.001813656</c:v>
                </c:pt>
                <c:pt idx="562">
                  <c:v>0.002051277</c:v>
                </c:pt>
                <c:pt idx="563">
                  <c:v>0.002288897</c:v>
                </c:pt>
                <c:pt idx="564">
                  <c:v>0.002526518</c:v>
                </c:pt>
                <c:pt idx="565">
                  <c:v>0.002764139</c:v>
                </c:pt>
                <c:pt idx="566">
                  <c:v>0.003001759</c:v>
                </c:pt>
                <c:pt idx="567">
                  <c:v>0.00323938</c:v>
                </c:pt>
                <c:pt idx="568">
                  <c:v>0.003477001</c:v>
                </c:pt>
                <c:pt idx="569">
                  <c:v>0.003714621</c:v>
                </c:pt>
                <c:pt idx="570">
                  <c:v>0.003952242</c:v>
                </c:pt>
                <c:pt idx="571">
                  <c:v>0.004189863</c:v>
                </c:pt>
                <c:pt idx="572">
                  <c:v>0.004427483</c:v>
                </c:pt>
                <c:pt idx="573">
                  <c:v>0.004665104</c:v>
                </c:pt>
                <c:pt idx="574">
                  <c:v>0.004902725</c:v>
                </c:pt>
                <c:pt idx="575">
                  <c:v>0.005140345</c:v>
                </c:pt>
                <c:pt idx="576">
                  <c:v>0.005377966</c:v>
                </c:pt>
                <c:pt idx="577">
                  <c:v>0.005615587</c:v>
                </c:pt>
                <c:pt idx="578">
                  <c:v>0.005853207</c:v>
                </c:pt>
                <c:pt idx="579">
                  <c:v>0.006090828</c:v>
                </c:pt>
                <c:pt idx="580">
                  <c:v>0.006328449</c:v>
                </c:pt>
                <c:pt idx="581">
                  <c:v>0.006566069</c:v>
                </c:pt>
                <c:pt idx="582">
                  <c:v>0.00680369</c:v>
                </c:pt>
                <c:pt idx="583">
                  <c:v>0.007041311</c:v>
                </c:pt>
                <c:pt idx="584">
                  <c:v>0.007278932</c:v>
                </c:pt>
                <c:pt idx="585">
                  <c:v>0.007516552</c:v>
                </c:pt>
                <c:pt idx="586">
                  <c:v>0.007754173</c:v>
                </c:pt>
                <c:pt idx="587">
                  <c:v>0.007991794</c:v>
                </c:pt>
                <c:pt idx="588">
                  <c:v>0.008229414</c:v>
                </c:pt>
                <c:pt idx="589">
                  <c:v>0.008467035</c:v>
                </c:pt>
                <c:pt idx="590">
                  <c:v>0.008704656</c:v>
                </c:pt>
                <c:pt idx="591">
                  <c:v>0.008942276</c:v>
                </c:pt>
                <c:pt idx="592">
                  <c:v>0.009179897</c:v>
                </c:pt>
                <c:pt idx="593">
                  <c:v>0.009417518</c:v>
                </c:pt>
                <c:pt idx="594">
                  <c:v>0.009655138</c:v>
                </c:pt>
                <c:pt idx="595">
                  <c:v>0.009892759</c:v>
                </c:pt>
                <c:pt idx="596">
                  <c:v>0.01013038</c:v>
                </c:pt>
                <c:pt idx="597">
                  <c:v>0.010368</c:v>
                </c:pt>
                <c:pt idx="598">
                  <c:v>0.010605621</c:v>
                </c:pt>
                <c:pt idx="599">
                  <c:v>0.010843242</c:v>
                </c:pt>
                <c:pt idx="600">
                  <c:v>0.011080862</c:v>
                </c:pt>
                <c:pt idx="601">
                  <c:v>0.011318483</c:v>
                </c:pt>
                <c:pt idx="602">
                  <c:v>0.011556104</c:v>
                </c:pt>
                <c:pt idx="603">
                  <c:v>0.011793724</c:v>
                </c:pt>
                <c:pt idx="604">
                  <c:v>0.012031345</c:v>
                </c:pt>
                <c:pt idx="605">
                  <c:v>0.012268966</c:v>
                </c:pt>
                <c:pt idx="606">
                  <c:v>0.012506586</c:v>
                </c:pt>
                <c:pt idx="607">
                  <c:v>0.012744207</c:v>
                </c:pt>
                <c:pt idx="608">
                  <c:v>0.012981828</c:v>
                </c:pt>
                <c:pt idx="609">
                  <c:v>0.013219449</c:v>
                </c:pt>
                <c:pt idx="610">
                  <c:v>0.013457069</c:v>
                </c:pt>
                <c:pt idx="611">
                  <c:v>0.01369469</c:v>
                </c:pt>
                <c:pt idx="612">
                  <c:v>0.013932311</c:v>
                </c:pt>
                <c:pt idx="613">
                  <c:v>0.014169931</c:v>
                </c:pt>
                <c:pt idx="614">
                  <c:v>0.014407552</c:v>
                </c:pt>
                <c:pt idx="615">
                  <c:v>0.014645173</c:v>
                </c:pt>
                <c:pt idx="616">
                  <c:v>0.014882793</c:v>
                </c:pt>
                <c:pt idx="617">
                  <c:v>0.015120414</c:v>
                </c:pt>
                <c:pt idx="618">
                  <c:v>0.015358035</c:v>
                </c:pt>
                <c:pt idx="619">
                  <c:v>0.015595655</c:v>
                </c:pt>
                <c:pt idx="620">
                  <c:v>0.015833276</c:v>
                </c:pt>
                <c:pt idx="621">
                  <c:v>0.016070897</c:v>
                </c:pt>
                <c:pt idx="622">
                  <c:v>0.016308517</c:v>
                </c:pt>
                <c:pt idx="623">
                  <c:v>0.016546138</c:v>
                </c:pt>
                <c:pt idx="624">
                  <c:v>0.016783759</c:v>
                </c:pt>
                <c:pt idx="625">
                  <c:v>0.017021379</c:v>
                </c:pt>
                <c:pt idx="626">
                  <c:v>0.017259</c:v>
                </c:pt>
                <c:pt idx="627">
                  <c:v>0.017496621</c:v>
                </c:pt>
                <c:pt idx="628">
                  <c:v>0.017734241</c:v>
                </c:pt>
                <c:pt idx="629">
                  <c:v>0.017971862</c:v>
                </c:pt>
                <c:pt idx="630">
                  <c:v>0.018209483</c:v>
                </c:pt>
                <c:pt idx="631">
                  <c:v>0.018447104</c:v>
                </c:pt>
                <c:pt idx="632">
                  <c:v>0.018684724</c:v>
                </c:pt>
                <c:pt idx="633">
                  <c:v>0.018922345</c:v>
                </c:pt>
                <c:pt idx="634">
                  <c:v>0.019159966</c:v>
                </c:pt>
                <c:pt idx="635">
                  <c:v>0.019397586</c:v>
                </c:pt>
                <c:pt idx="636">
                  <c:v>0.019635207</c:v>
                </c:pt>
                <c:pt idx="637">
                  <c:v>0.019872828</c:v>
                </c:pt>
                <c:pt idx="638">
                  <c:v>0.020110448</c:v>
                </c:pt>
                <c:pt idx="639">
                  <c:v>0.020348069</c:v>
                </c:pt>
                <c:pt idx="640">
                  <c:v>0.02058569</c:v>
                </c:pt>
                <c:pt idx="641">
                  <c:v>0.02082331</c:v>
                </c:pt>
                <c:pt idx="642">
                  <c:v>0.021060931</c:v>
                </c:pt>
                <c:pt idx="643">
                  <c:v>0.021298552</c:v>
                </c:pt>
                <c:pt idx="644">
                  <c:v>0.021536172</c:v>
                </c:pt>
                <c:pt idx="645">
                  <c:v>0.021773793</c:v>
                </c:pt>
                <c:pt idx="646">
                  <c:v>0.022011414</c:v>
                </c:pt>
                <c:pt idx="647">
                  <c:v>0.022249034</c:v>
                </c:pt>
                <c:pt idx="648">
                  <c:v>0.022486655</c:v>
                </c:pt>
                <c:pt idx="649">
                  <c:v>0.022724276</c:v>
                </c:pt>
                <c:pt idx="650">
                  <c:v>0.022961896</c:v>
                </c:pt>
                <c:pt idx="651">
                  <c:v>0.023199517</c:v>
                </c:pt>
                <c:pt idx="652">
                  <c:v>0.023437138</c:v>
                </c:pt>
                <c:pt idx="653">
                  <c:v>0.023674759</c:v>
                </c:pt>
                <c:pt idx="654">
                  <c:v>0.023912379</c:v>
                </c:pt>
                <c:pt idx="655">
                  <c:v>0.02415</c:v>
                </c:pt>
                <c:pt idx="656">
                  <c:v>0.024387621</c:v>
                </c:pt>
                <c:pt idx="657">
                  <c:v>0.024625241</c:v>
                </c:pt>
                <c:pt idx="658">
                  <c:v>0.024862862</c:v>
                </c:pt>
                <c:pt idx="659">
                  <c:v>0.025100483</c:v>
                </c:pt>
                <c:pt idx="660">
                  <c:v>0.025338103</c:v>
                </c:pt>
                <c:pt idx="661">
                  <c:v>0.025575724</c:v>
                </c:pt>
                <c:pt idx="662">
                  <c:v>0.025813345</c:v>
                </c:pt>
                <c:pt idx="663">
                  <c:v>0.026050965</c:v>
                </c:pt>
                <c:pt idx="664">
                  <c:v>0.026288586</c:v>
                </c:pt>
                <c:pt idx="665">
                  <c:v>0.026526207</c:v>
                </c:pt>
                <c:pt idx="666">
                  <c:v>0.026763827</c:v>
                </c:pt>
                <c:pt idx="667">
                  <c:v>0.027001448</c:v>
                </c:pt>
                <c:pt idx="668">
                  <c:v>0.027239069</c:v>
                </c:pt>
                <c:pt idx="669">
                  <c:v>0.027476689</c:v>
                </c:pt>
                <c:pt idx="670">
                  <c:v>0.02771431</c:v>
                </c:pt>
                <c:pt idx="671">
                  <c:v>0.027951931</c:v>
                </c:pt>
                <c:pt idx="672">
                  <c:v>0.028189551</c:v>
                </c:pt>
                <c:pt idx="673">
                  <c:v>0.028427172</c:v>
                </c:pt>
                <c:pt idx="674">
                  <c:v>0.028664793</c:v>
                </c:pt>
                <c:pt idx="675">
                  <c:v>0.028902414</c:v>
                </c:pt>
                <c:pt idx="676">
                  <c:v>0.029140034</c:v>
                </c:pt>
                <c:pt idx="677">
                  <c:v>0.029377655</c:v>
                </c:pt>
                <c:pt idx="678">
                  <c:v>0.029615276</c:v>
                </c:pt>
                <c:pt idx="679">
                  <c:v>0.029852896</c:v>
                </c:pt>
                <c:pt idx="680">
                  <c:v>0.030090517</c:v>
                </c:pt>
                <c:pt idx="681">
                  <c:v>0.030328138</c:v>
                </c:pt>
                <c:pt idx="682">
                  <c:v>0.030565758</c:v>
                </c:pt>
                <c:pt idx="683">
                  <c:v>0.030803379</c:v>
                </c:pt>
                <c:pt idx="684">
                  <c:v>0.031041</c:v>
                </c:pt>
                <c:pt idx="685">
                  <c:v>0.03127862</c:v>
                </c:pt>
                <c:pt idx="686">
                  <c:v>0.031516241</c:v>
                </c:pt>
                <c:pt idx="687">
                  <c:v>0.031753862</c:v>
                </c:pt>
                <c:pt idx="688">
                  <c:v>0.031991482</c:v>
                </c:pt>
                <c:pt idx="689">
                  <c:v>0.032229103</c:v>
                </c:pt>
                <c:pt idx="690">
                  <c:v>0.032466724</c:v>
                </c:pt>
                <c:pt idx="691">
                  <c:v>0.032704344</c:v>
                </c:pt>
                <c:pt idx="692">
                  <c:v>0.032941965</c:v>
                </c:pt>
                <c:pt idx="693">
                  <c:v>0.033179586</c:v>
                </c:pt>
                <c:pt idx="694">
                  <c:v>0.033417206</c:v>
                </c:pt>
                <c:pt idx="695">
                  <c:v>0.033654827</c:v>
                </c:pt>
                <c:pt idx="696">
                  <c:v>0.033892448</c:v>
                </c:pt>
                <c:pt idx="697">
                  <c:v>0.034130068</c:v>
                </c:pt>
                <c:pt idx="698">
                  <c:v>0.034367689</c:v>
                </c:pt>
                <c:pt idx="699">
                  <c:v>0.03460531</c:v>
                </c:pt>
                <c:pt idx="700">
                  <c:v>0.034842931</c:v>
                </c:pt>
                <c:pt idx="701">
                  <c:v>0.035080551</c:v>
                </c:pt>
                <c:pt idx="702">
                  <c:v>0.035318172</c:v>
                </c:pt>
                <c:pt idx="703">
                  <c:v>0.035555793</c:v>
                </c:pt>
                <c:pt idx="704">
                  <c:v>0.035793413</c:v>
                </c:pt>
                <c:pt idx="705">
                  <c:v>0.036031034</c:v>
                </c:pt>
                <c:pt idx="706">
                  <c:v>0.036268655</c:v>
                </c:pt>
                <c:pt idx="707">
                  <c:v>0.036506275</c:v>
                </c:pt>
                <c:pt idx="708">
                  <c:v>0.036743896</c:v>
                </c:pt>
                <c:pt idx="709">
                  <c:v>0.036981517</c:v>
                </c:pt>
                <c:pt idx="710">
                  <c:v>0.037219137</c:v>
                </c:pt>
                <c:pt idx="711">
                  <c:v>0.037456758</c:v>
                </c:pt>
                <c:pt idx="712">
                  <c:v>0.037694379</c:v>
                </c:pt>
                <c:pt idx="713">
                  <c:v>0.037931999</c:v>
                </c:pt>
                <c:pt idx="714">
                  <c:v>0.03816962</c:v>
                </c:pt>
                <c:pt idx="715">
                  <c:v>0.038407241</c:v>
                </c:pt>
                <c:pt idx="716">
                  <c:v>0.038644861</c:v>
                </c:pt>
                <c:pt idx="717">
                  <c:v>0.038882482</c:v>
                </c:pt>
                <c:pt idx="718">
                  <c:v>0.039120103</c:v>
                </c:pt>
                <c:pt idx="719">
                  <c:v>0.039357723</c:v>
                </c:pt>
                <c:pt idx="720">
                  <c:v>0.039595344</c:v>
                </c:pt>
                <c:pt idx="721">
                  <c:v>0.039832965</c:v>
                </c:pt>
                <c:pt idx="722">
                  <c:v>0.040070586</c:v>
                </c:pt>
                <c:pt idx="723">
                  <c:v>0.040308206</c:v>
                </c:pt>
                <c:pt idx="724">
                  <c:v>0.040545827</c:v>
                </c:pt>
                <c:pt idx="725">
                  <c:v>0.040783448</c:v>
                </c:pt>
                <c:pt idx="726">
                  <c:v>0.041021068</c:v>
                </c:pt>
                <c:pt idx="727">
                  <c:v>0.041258689</c:v>
                </c:pt>
                <c:pt idx="728">
                  <c:v>0.04149631</c:v>
                </c:pt>
                <c:pt idx="729">
                  <c:v>0.04173393</c:v>
                </c:pt>
                <c:pt idx="730">
                  <c:v>0.041971551</c:v>
                </c:pt>
                <c:pt idx="731">
                  <c:v>0.042209172</c:v>
                </c:pt>
                <c:pt idx="732">
                  <c:v>0.042446792</c:v>
                </c:pt>
                <c:pt idx="733">
                  <c:v>0.042684413</c:v>
                </c:pt>
                <c:pt idx="734">
                  <c:v>0.042922034</c:v>
                </c:pt>
                <c:pt idx="735">
                  <c:v>0.043159654</c:v>
                </c:pt>
                <c:pt idx="736">
                  <c:v>0.043397275</c:v>
                </c:pt>
                <c:pt idx="737">
                  <c:v>0.043634896</c:v>
                </c:pt>
                <c:pt idx="738">
                  <c:v>0.043872516</c:v>
                </c:pt>
                <c:pt idx="739">
                  <c:v>0.044110137</c:v>
                </c:pt>
                <c:pt idx="740">
                  <c:v>0.044347758</c:v>
                </c:pt>
                <c:pt idx="741">
                  <c:v>0.044585378</c:v>
                </c:pt>
                <c:pt idx="742">
                  <c:v>0.044822999</c:v>
                </c:pt>
                <c:pt idx="743">
                  <c:v>0.04506062</c:v>
                </c:pt>
                <c:pt idx="744">
                  <c:v>0.045298241</c:v>
                </c:pt>
                <c:pt idx="745">
                  <c:v>0.045535861</c:v>
                </c:pt>
                <c:pt idx="746">
                  <c:v>0.045773482</c:v>
                </c:pt>
                <c:pt idx="747">
                  <c:v>0.046011103</c:v>
                </c:pt>
                <c:pt idx="748">
                  <c:v>0.046248723</c:v>
                </c:pt>
                <c:pt idx="749">
                  <c:v>0.046486344</c:v>
                </c:pt>
                <c:pt idx="750">
                  <c:v>0.046723965</c:v>
                </c:pt>
                <c:pt idx="751">
                  <c:v>0.046961585</c:v>
                </c:pt>
                <c:pt idx="752">
                  <c:v>0.047199206</c:v>
                </c:pt>
                <c:pt idx="753">
                  <c:v>0.047436827</c:v>
                </c:pt>
                <c:pt idx="754">
                  <c:v>0.047674447</c:v>
                </c:pt>
                <c:pt idx="755">
                  <c:v>0.047912068</c:v>
                </c:pt>
                <c:pt idx="756">
                  <c:v>0.048149689</c:v>
                </c:pt>
                <c:pt idx="757">
                  <c:v>0.048387309</c:v>
                </c:pt>
                <c:pt idx="758">
                  <c:v>0.04862493</c:v>
                </c:pt>
                <c:pt idx="759">
                  <c:v>0.048862551</c:v>
                </c:pt>
                <c:pt idx="760">
                  <c:v>0.049100171</c:v>
                </c:pt>
                <c:pt idx="761">
                  <c:v>0.049337792</c:v>
                </c:pt>
                <c:pt idx="762">
                  <c:v>0.049575413</c:v>
                </c:pt>
                <c:pt idx="763">
                  <c:v>0.049813033</c:v>
                </c:pt>
                <c:pt idx="764">
                  <c:v>0.050050654</c:v>
                </c:pt>
                <c:pt idx="765">
                  <c:v>0.050288275</c:v>
                </c:pt>
                <c:pt idx="766">
                  <c:v>0.050525896</c:v>
                </c:pt>
                <c:pt idx="767">
                  <c:v>0.050763516</c:v>
                </c:pt>
                <c:pt idx="768">
                  <c:v>0.051001137</c:v>
                </c:pt>
                <c:pt idx="769">
                  <c:v>0.051238758</c:v>
                </c:pt>
                <c:pt idx="770">
                  <c:v>0.051476378</c:v>
                </c:pt>
                <c:pt idx="771">
                  <c:v>0.051713999</c:v>
                </c:pt>
                <c:pt idx="772">
                  <c:v>0.05195162</c:v>
                </c:pt>
                <c:pt idx="773">
                  <c:v>0.05218924</c:v>
                </c:pt>
                <c:pt idx="774">
                  <c:v>0.052426861</c:v>
                </c:pt>
                <c:pt idx="775">
                  <c:v>0.052664482</c:v>
                </c:pt>
                <c:pt idx="776">
                  <c:v>0.052902102</c:v>
                </c:pt>
                <c:pt idx="777">
                  <c:v>0.053139723</c:v>
                </c:pt>
                <c:pt idx="778">
                  <c:v>0.053377344</c:v>
                </c:pt>
                <c:pt idx="779">
                  <c:v>0.053614964</c:v>
                </c:pt>
                <c:pt idx="780">
                  <c:v>0.053852585</c:v>
                </c:pt>
                <c:pt idx="781">
                  <c:v>0.054090206</c:v>
                </c:pt>
                <c:pt idx="782">
                  <c:v>0.054327826</c:v>
                </c:pt>
                <c:pt idx="783">
                  <c:v>0.054565447</c:v>
                </c:pt>
                <c:pt idx="784">
                  <c:v>0.054803068</c:v>
                </c:pt>
                <c:pt idx="785">
                  <c:v>0.055040688</c:v>
                </c:pt>
                <c:pt idx="786">
                  <c:v>0.055278309</c:v>
                </c:pt>
                <c:pt idx="787">
                  <c:v>0.05551593</c:v>
                </c:pt>
                <c:pt idx="788">
                  <c:v>0.05575355</c:v>
                </c:pt>
                <c:pt idx="789">
                  <c:v>0.055991171</c:v>
                </c:pt>
                <c:pt idx="790">
                  <c:v>0.056228792</c:v>
                </c:pt>
                <c:pt idx="791">
                  <c:v>0.056466413</c:v>
                </c:pt>
                <c:pt idx="792">
                  <c:v>0.056704033</c:v>
                </c:pt>
                <c:pt idx="793">
                  <c:v>0.056941654</c:v>
                </c:pt>
                <c:pt idx="794">
                  <c:v>0.057179275</c:v>
                </c:pt>
                <c:pt idx="795">
                  <c:v>0.057416895</c:v>
                </c:pt>
                <c:pt idx="796">
                  <c:v>0.057654516</c:v>
                </c:pt>
                <c:pt idx="797">
                  <c:v>0.057892137</c:v>
                </c:pt>
                <c:pt idx="798">
                  <c:v>0.058129757</c:v>
                </c:pt>
                <c:pt idx="799">
                  <c:v>0.058367378</c:v>
                </c:pt>
                <c:pt idx="800">
                  <c:v>0.058604999</c:v>
                </c:pt>
                <c:pt idx="801">
                  <c:v>0.058842619</c:v>
                </c:pt>
                <c:pt idx="802">
                  <c:v>0.05908024</c:v>
                </c:pt>
                <c:pt idx="803">
                  <c:v>0.059317861</c:v>
                </c:pt>
                <c:pt idx="804">
                  <c:v>0.059555481</c:v>
                </c:pt>
                <c:pt idx="805">
                  <c:v>0.059793102</c:v>
                </c:pt>
                <c:pt idx="806">
                  <c:v>0.060030723</c:v>
                </c:pt>
                <c:pt idx="807">
                  <c:v>0.060268343</c:v>
                </c:pt>
                <c:pt idx="808">
                  <c:v>0.060505964</c:v>
                </c:pt>
                <c:pt idx="809">
                  <c:v>0.060743585</c:v>
                </c:pt>
                <c:pt idx="810">
                  <c:v>0.060981205</c:v>
                </c:pt>
                <c:pt idx="811">
                  <c:v>0.061218826</c:v>
                </c:pt>
                <c:pt idx="812">
                  <c:v>0.061456447</c:v>
                </c:pt>
                <c:pt idx="813">
                  <c:v>0.061694068</c:v>
                </c:pt>
                <c:pt idx="814">
                  <c:v>0.061931688</c:v>
                </c:pt>
                <c:pt idx="815">
                  <c:v>0.062169309</c:v>
                </c:pt>
                <c:pt idx="816">
                  <c:v>0.06240693</c:v>
                </c:pt>
                <c:pt idx="817">
                  <c:v>0.06264455</c:v>
                </c:pt>
                <c:pt idx="818">
                  <c:v>0.062882171</c:v>
                </c:pt>
                <c:pt idx="819">
                  <c:v>0.063119792</c:v>
                </c:pt>
                <c:pt idx="820">
                  <c:v>0.063357412</c:v>
                </c:pt>
                <c:pt idx="821">
                  <c:v>0.063595033</c:v>
                </c:pt>
                <c:pt idx="822">
                  <c:v>0.063832654</c:v>
                </c:pt>
                <c:pt idx="823">
                  <c:v>0.064070274</c:v>
                </c:pt>
                <c:pt idx="824">
                  <c:v>0.064307895</c:v>
                </c:pt>
                <c:pt idx="825">
                  <c:v>0.064545516</c:v>
                </c:pt>
                <c:pt idx="826">
                  <c:v>0.064783136</c:v>
                </c:pt>
                <c:pt idx="827">
                  <c:v>0.065020757</c:v>
                </c:pt>
                <c:pt idx="828">
                  <c:v>0.065258378</c:v>
                </c:pt>
                <c:pt idx="829">
                  <c:v>0.065495998</c:v>
                </c:pt>
                <c:pt idx="830">
                  <c:v>0.065733619</c:v>
                </c:pt>
                <c:pt idx="831">
                  <c:v>0.06597124</c:v>
                </c:pt>
                <c:pt idx="832">
                  <c:v>0.06620886</c:v>
                </c:pt>
                <c:pt idx="833">
                  <c:v>0.066446481</c:v>
                </c:pt>
                <c:pt idx="834">
                  <c:v>0.066684102</c:v>
                </c:pt>
                <c:pt idx="835">
                  <c:v>0.066921723</c:v>
                </c:pt>
                <c:pt idx="836">
                  <c:v>0.067159343</c:v>
                </c:pt>
                <c:pt idx="837">
                  <c:v>0.067396964</c:v>
                </c:pt>
                <c:pt idx="838">
                  <c:v>0.067634585</c:v>
                </c:pt>
                <c:pt idx="839">
                  <c:v>0.067872205</c:v>
                </c:pt>
                <c:pt idx="840">
                  <c:v>0.068109826</c:v>
                </c:pt>
                <c:pt idx="841">
                  <c:v>0.068347447</c:v>
                </c:pt>
                <c:pt idx="842">
                  <c:v>0.068585067</c:v>
                </c:pt>
                <c:pt idx="843">
                  <c:v>0.068822688</c:v>
                </c:pt>
                <c:pt idx="844">
                  <c:v>0.069060309</c:v>
                </c:pt>
                <c:pt idx="845">
                  <c:v>0.069297929</c:v>
                </c:pt>
                <c:pt idx="846">
                  <c:v>0.06953555</c:v>
                </c:pt>
                <c:pt idx="847">
                  <c:v>0.069773171</c:v>
                </c:pt>
                <c:pt idx="848">
                  <c:v>0.070010791</c:v>
                </c:pt>
                <c:pt idx="849">
                  <c:v>0.070248412</c:v>
                </c:pt>
                <c:pt idx="850">
                  <c:v>0.070486033</c:v>
                </c:pt>
                <c:pt idx="851">
                  <c:v>0.070723653</c:v>
                </c:pt>
                <c:pt idx="852">
                  <c:v>0.070961274</c:v>
                </c:pt>
                <c:pt idx="853">
                  <c:v>0.071198895</c:v>
                </c:pt>
                <c:pt idx="854">
                  <c:v>0.071436515</c:v>
                </c:pt>
                <c:pt idx="855">
                  <c:v>0.071674136</c:v>
                </c:pt>
                <c:pt idx="856">
                  <c:v>0.071911757</c:v>
                </c:pt>
                <c:pt idx="857">
                  <c:v>0.072149378</c:v>
                </c:pt>
                <c:pt idx="858">
                  <c:v>0.072386998</c:v>
                </c:pt>
                <c:pt idx="859">
                  <c:v>0.072624619</c:v>
                </c:pt>
                <c:pt idx="860">
                  <c:v>0.07286224</c:v>
                </c:pt>
                <c:pt idx="861">
                  <c:v>0.07309986</c:v>
                </c:pt>
                <c:pt idx="862">
                  <c:v>0.073337481</c:v>
                </c:pt>
                <c:pt idx="863">
                  <c:v>0.073575102</c:v>
                </c:pt>
                <c:pt idx="864">
                  <c:v>0.073812722</c:v>
                </c:pt>
                <c:pt idx="865">
                  <c:v>0.074050343</c:v>
                </c:pt>
                <c:pt idx="866">
                  <c:v>0.074287964</c:v>
                </c:pt>
                <c:pt idx="867">
                  <c:v>0.074525584</c:v>
                </c:pt>
                <c:pt idx="868">
                  <c:v>0.074763205</c:v>
                </c:pt>
                <c:pt idx="869">
                  <c:v>0.075000826</c:v>
                </c:pt>
                <c:pt idx="870">
                  <c:v>0.075238446</c:v>
                </c:pt>
                <c:pt idx="871">
                  <c:v>0.075476067</c:v>
                </c:pt>
                <c:pt idx="872">
                  <c:v>0.075713688</c:v>
                </c:pt>
                <c:pt idx="873">
                  <c:v>0.075951308</c:v>
                </c:pt>
                <c:pt idx="874">
                  <c:v>0.076188929</c:v>
                </c:pt>
                <c:pt idx="875">
                  <c:v>0.07642655</c:v>
                </c:pt>
                <c:pt idx="876">
                  <c:v>0.07666417</c:v>
                </c:pt>
                <c:pt idx="877">
                  <c:v>0.076901791</c:v>
                </c:pt>
                <c:pt idx="878">
                  <c:v>0.077139412</c:v>
                </c:pt>
                <c:pt idx="879">
                  <c:v>0.077377032</c:v>
                </c:pt>
                <c:pt idx="880">
                  <c:v>0.077614653</c:v>
                </c:pt>
                <c:pt idx="881">
                  <c:v>0.077852274</c:v>
                </c:pt>
                <c:pt idx="882">
                  <c:v>0.078089895</c:v>
                </c:pt>
                <c:pt idx="883">
                  <c:v>0.078327515</c:v>
                </c:pt>
                <c:pt idx="884">
                  <c:v>0.078565136</c:v>
                </c:pt>
                <c:pt idx="885">
                  <c:v>0.078802757</c:v>
                </c:pt>
                <c:pt idx="886">
                  <c:v>0.079040377</c:v>
                </c:pt>
                <c:pt idx="887">
                  <c:v>0.079277998</c:v>
                </c:pt>
                <c:pt idx="888">
                  <c:v>0.079515619</c:v>
                </c:pt>
                <c:pt idx="889">
                  <c:v>0.079753239</c:v>
                </c:pt>
                <c:pt idx="890">
                  <c:v>0.07999086</c:v>
                </c:pt>
                <c:pt idx="891">
                  <c:v>0.080228481</c:v>
                </c:pt>
                <c:pt idx="892">
                  <c:v>0.080466101</c:v>
                </c:pt>
                <c:pt idx="893">
                  <c:v>0.080703722</c:v>
                </c:pt>
                <c:pt idx="894">
                  <c:v>0.080941343</c:v>
                </c:pt>
                <c:pt idx="895">
                  <c:v>0.081178963</c:v>
                </c:pt>
                <c:pt idx="896">
                  <c:v>0.081416584</c:v>
                </c:pt>
                <c:pt idx="897">
                  <c:v>0.081654205</c:v>
                </c:pt>
                <c:pt idx="898">
                  <c:v>0.081891825</c:v>
                </c:pt>
                <c:pt idx="899">
                  <c:v>0.082129446</c:v>
                </c:pt>
                <c:pt idx="900">
                  <c:v>0.082367067</c:v>
                </c:pt>
                <c:pt idx="901">
                  <c:v>0.082604687</c:v>
                </c:pt>
                <c:pt idx="902">
                  <c:v>0.082842308</c:v>
                </c:pt>
                <c:pt idx="903">
                  <c:v>0.083079929</c:v>
                </c:pt>
                <c:pt idx="904">
                  <c:v>0.08331755</c:v>
                </c:pt>
                <c:pt idx="905">
                  <c:v>0.08355517</c:v>
                </c:pt>
                <c:pt idx="906">
                  <c:v>0.083792791</c:v>
                </c:pt>
                <c:pt idx="907">
                  <c:v>0.084030412</c:v>
                </c:pt>
                <c:pt idx="908">
                  <c:v>0.084268032</c:v>
                </c:pt>
                <c:pt idx="909">
                  <c:v>0.084505653</c:v>
                </c:pt>
                <c:pt idx="910">
                  <c:v>0.084743274</c:v>
                </c:pt>
                <c:pt idx="911">
                  <c:v>0.084980894</c:v>
                </c:pt>
                <c:pt idx="912">
                  <c:v>0.085218515</c:v>
                </c:pt>
                <c:pt idx="913">
                  <c:v>0.085456136</c:v>
                </c:pt>
                <c:pt idx="914">
                  <c:v>0.085693756</c:v>
                </c:pt>
                <c:pt idx="915">
                  <c:v>0.085931377</c:v>
                </c:pt>
                <c:pt idx="916">
                  <c:v>0.086168998</c:v>
                </c:pt>
                <c:pt idx="917">
                  <c:v>0.086406618</c:v>
                </c:pt>
                <c:pt idx="918">
                  <c:v>0.086644239</c:v>
                </c:pt>
                <c:pt idx="919">
                  <c:v>0.08688186</c:v>
                </c:pt>
                <c:pt idx="920">
                  <c:v>0.08711948</c:v>
                </c:pt>
                <c:pt idx="921">
                  <c:v>0.087357101</c:v>
                </c:pt>
                <c:pt idx="922">
                  <c:v>0.087594722</c:v>
                </c:pt>
                <c:pt idx="923">
                  <c:v>0.087832342</c:v>
                </c:pt>
                <c:pt idx="924">
                  <c:v>0.088069963</c:v>
                </c:pt>
                <c:pt idx="925">
                  <c:v>0.088307584</c:v>
                </c:pt>
                <c:pt idx="926">
                  <c:v>0.088545205</c:v>
                </c:pt>
                <c:pt idx="927">
                  <c:v>0.088782825</c:v>
                </c:pt>
                <c:pt idx="928">
                  <c:v>0.089020446</c:v>
                </c:pt>
                <c:pt idx="929">
                  <c:v>0.089258067</c:v>
                </c:pt>
                <c:pt idx="930">
                  <c:v>0.089495687</c:v>
                </c:pt>
                <c:pt idx="931">
                  <c:v>0.089733308</c:v>
                </c:pt>
                <c:pt idx="932">
                  <c:v>0.089970929</c:v>
                </c:pt>
                <c:pt idx="933">
                  <c:v>0.090208549</c:v>
                </c:pt>
                <c:pt idx="934">
                  <c:v>0.09044617</c:v>
                </c:pt>
                <c:pt idx="935">
                  <c:v>0.090683791</c:v>
                </c:pt>
                <c:pt idx="936">
                  <c:v>0.090921411</c:v>
                </c:pt>
                <c:pt idx="937">
                  <c:v>0.091159032</c:v>
                </c:pt>
                <c:pt idx="938">
                  <c:v>0.091396653</c:v>
                </c:pt>
                <c:pt idx="939">
                  <c:v>0.091634273</c:v>
                </c:pt>
                <c:pt idx="940">
                  <c:v>0.091871894</c:v>
                </c:pt>
                <c:pt idx="941">
                  <c:v>0.092109515</c:v>
                </c:pt>
                <c:pt idx="942">
                  <c:v>0.092347135</c:v>
                </c:pt>
                <c:pt idx="943">
                  <c:v>0.092584756</c:v>
                </c:pt>
                <c:pt idx="944">
                  <c:v>0.092822377</c:v>
                </c:pt>
                <c:pt idx="945">
                  <c:v>0.093059997</c:v>
                </c:pt>
                <c:pt idx="946">
                  <c:v>0.093297618</c:v>
                </c:pt>
                <c:pt idx="947">
                  <c:v>0.093535239</c:v>
                </c:pt>
                <c:pt idx="948">
                  <c:v>0.09377286</c:v>
                </c:pt>
                <c:pt idx="949">
                  <c:v>0.09401048</c:v>
                </c:pt>
                <c:pt idx="950">
                  <c:v>0.094248101</c:v>
                </c:pt>
                <c:pt idx="951">
                  <c:v>0.094485722</c:v>
                </c:pt>
                <c:pt idx="952">
                  <c:v>0.094723342</c:v>
                </c:pt>
                <c:pt idx="953">
                  <c:v>0.094960963</c:v>
                </c:pt>
                <c:pt idx="954">
                  <c:v>0.095198584</c:v>
                </c:pt>
                <c:pt idx="955">
                  <c:v>0.095436204</c:v>
                </c:pt>
                <c:pt idx="956">
                  <c:v>0.095673825</c:v>
                </c:pt>
                <c:pt idx="957">
                  <c:v>0.095911446</c:v>
                </c:pt>
                <c:pt idx="958">
                  <c:v>0.096149066</c:v>
                </c:pt>
                <c:pt idx="959">
                  <c:v>0.096386687</c:v>
                </c:pt>
                <c:pt idx="960">
                  <c:v>0.096624308</c:v>
                </c:pt>
                <c:pt idx="961">
                  <c:v>0.096861928</c:v>
                </c:pt>
                <c:pt idx="962">
                  <c:v>0.097099549</c:v>
                </c:pt>
                <c:pt idx="963">
                  <c:v>0.09733717</c:v>
                </c:pt>
                <c:pt idx="964">
                  <c:v>0.09757479</c:v>
                </c:pt>
                <c:pt idx="965">
                  <c:v>0.097812411</c:v>
                </c:pt>
                <c:pt idx="966">
                  <c:v>0.098050032</c:v>
                </c:pt>
                <c:pt idx="967">
                  <c:v>0.098287652</c:v>
                </c:pt>
                <c:pt idx="968">
                  <c:v>0.098525273</c:v>
                </c:pt>
                <c:pt idx="969">
                  <c:v>0.098762894</c:v>
                </c:pt>
                <c:pt idx="970">
                  <c:v>0.099000514</c:v>
                </c:pt>
                <c:pt idx="971">
                  <c:v>0.099238135</c:v>
                </c:pt>
                <c:pt idx="972">
                  <c:v>0.099475756</c:v>
                </c:pt>
                <c:pt idx="973">
                  <c:v>0.099713377</c:v>
                </c:pt>
                <c:pt idx="974">
                  <c:v>0.099950997</c:v>
                </c:pt>
                <c:pt idx="975">
                  <c:v>0.100188618</c:v>
                </c:pt>
                <c:pt idx="976">
                  <c:v>0.100426239</c:v>
                </c:pt>
                <c:pt idx="977">
                  <c:v>0.100663859</c:v>
                </c:pt>
                <c:pt idx="978">
                  <c:v>0.10090148</c:v>
                </c:pt>
                <c:pt idx="979">
                  <c:v>0.101139101</c:v>
                </c:pt>
                <c:pt idx="980">
                  <c:v>0.101376721</c:v>
                </c:pt>
                <c:pt idx="981">
                  <c:v>0.101614342</c:v>
                </c:pt>
                <c:pt idx="982">
                  <c:v>0.101851963</c:v>
                </c:pt>
                <c:pt idx="983">
                  <c:v>0.102089583</c:v>
                </c:pt>
                <c:pt idx="984">
                  <c:v>0.102327204</c:v>
                </c:pt>
                <c:pt idx="985">
                  <c:v>0.102564825</c:v>
                </c:pt>
                <c:pt idx="986">
                  <c:v>0.102802445</c:v>
                </c:pt>
                <c:pt idx="987">
                  <c:v>0.103040066</c:v>
                </c:pt>
                <c:pt idx="988">
                  <c:v>0.103277687</c:v>
                </c:pt>
                <c:pt idx="989">
                  <c:v>0.103515307</c:v>
                </c:pt>
                <c:pt idx="990">
                  <c:v>0.103752928</c:v>
                </c:pt>
                <c:pt idx="991">
                  <c:v>0.103990549</c:v>
                </c:pt>
                <c:pt idx="992">
                  <c:v>0.104228169</c:v>
                </c:pt>
                <c:pt idx="993">
                  <c:v>0.10446579</c:v>
                </c:pt>
                <c:pt idx="994">
                  <c:v>0.104703411</c:v>
                </c:pt>
                <c:pt idx="995">
                  <c:v>0.104941032</c:v>
                </c:pt>
                <c:pt idx="996">
                  <c:v>0.105178652</c:v>
                </c:pt>
                <c:pt idx="997">
                  <c:v>0.105416273</c:v>
                </c:pt>
                <c:pt idx="998">
                  <c:v>0.105653894</c:v>
                </c:pt>
                <c:pt idx="999">
                  <c:v>0.105891514</c:v>
                </c:pt>
                <c:pt idx="1000">
                  <c:v>0.106129135</c:v>
                </c:pt>
                <c:pt idx="1001">
                  <c:v>0.106366756</c:v>
                </c:pt>
                <c:pt idx="1002">
                  <c:v>0.106604376</c:v>
                </c:pt>
                <c:pt idx="1003">
                  <c:v>0.106841997</c:v>
                </c:pt>
                <c:pt idx="1004">
                  <c:v>0.107079618</c:v>
                </c:pt>
                <c:pt idx="1005">
                  <c:v>0.107317238</c:v>
                </c:pt>
                <c:pt idx="1006">
                  <c:v>0.107554859</c:v>
                </c:pt>
                <c:pt idx="1007">
                  <c:v>0.10779248</c:v>
                </c:pt>
                <c:pt idx="1008">
                  <c:v>0.1080301</c:v>
                </c:pt>
                <c:pt idx="1009">
                  <c:v>0.108267721</c:v>
                </c:pt>
                <c:pt idx="1010">
                  <c:v>0.108505342</c:v>
                </c:pt>
                <c:pt idx="1011">
                  <c:v>0.108742962</c:v>
                </c:pt>
                <c:pt idx="1012">
                  <c:v>0.108980583</c:v>
                </c:pt>
                <c:pt idx="1013">
                  <c:v>0.109218204</c:v>
                </c:pt>
                <c:pt idx="1014">
                  <c:v>0.109455824</c:v>
                </c:pt>
                <c:pt idx="1015">
                  <c:v>0.109693445</c:v>
                </c:pt>
                <c:pt idx="1016">
                  <c:v>0.109931066</c:v>
                </c:pt>
                <c:pt idx="1017">
                  <c:v>0.110168687</c:v>
                </c:pt>
                <c:pt idx="1018">
                  <c:v>0.110406307</c:v>
                </c:pt>
                <c:pt idx="1019">
                  <c:v>0.110643928</c:v>
                </c:pt>
                <c:pt idx="1020">
                  <c:v>0.110881549</c:v>
                </c:pt>
                <c:pt idx="1021">
                  <c:v>0.111119169</c:v>
                </c:pt>
                <c:pt idx="1022">
                  <c:v>0.11135679</c:v>
                </c:pt>
                <c:pt idx="1023">
                  <c:v>More</c:v>
                </c:pt>
              </c:strCache>
            </c:strRef>
          </c:cat>
          <c:val>
            <c:numRef>
              <c:f>'Nasdaq histogram'!$B$2:$B$1025</c:f>
              <c:numCache>
                <c:formatCode>General</c:formatCode>
                <c:ptCount val="1024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1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1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1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1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1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1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1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1</c:v>
                </c:pt>
                <c:pt idx="303">
                  <c:v>1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1</c:v>
                </c:pt>
                <c:pt idx="315">
                  <c:v>0</c:v>
                </c:pt>
                <c:pt idx="316">
                  <c:v>0</c:v>
                </c:pt>
                <c:pt idx="317">
                  <c:v>1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1</c:v>
                </c:pt>
                <c:pt idx="327">
                  <c:v>0</c:v>
                </c:pt>
                <c:pt idx="328">
                  <c:v>1</c:v>
                </c:pt>
                <c:pt idx="329">
                  <c:v>0</c:v>
                </c:pt>
                <c:pt idx="330">
                  <c:v>0</c:v>
                </c:pt>
                <c:pt idx="331">
                  <c:v>1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2</c:v>
                </c:pt>
                <c:pt idx="336">
                  <c:v>0</c:v>
                </c:pt>
                <c:pt idx="337">
                  <c:v>0</c:v>
                </c:pt>
                <c:pt idx="338">
                  <c:v>1</c:v>
                </c:pt>
                <c:pt idx="339">
                  <c:v>0</c:v>
                </c:pt>
                <c:pt idx="340">
                  <c:v>1</c:v>
                </c:pt>
                <c:pt idx="341">
                  <c:v>1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1</c:v>
                </c:pt>
                <c:pt idx="349">
                  <c:v>0</c:v>
                </c:pt>
                <c:pt idx="350">
                  <c:v>0</c:v>
                </c:pt>
                <c:pt idx="351">
                  <c:v>2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1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1</c:v>
                </c:pt>
                <c:pt idx="362">
                  <c:v>0</c:v>
                </c:pt>
                <c:pt idx="363">
                  <c:v>1</c:v>
                </c:pt>
                <c:pt idx="364">
                  <c:v>1</c:v>
                </c:pt>
                <c:pt idx="365">
                  <c:v>0</c:v>
                </c:pt>
                <c:pt idx="366">
                  <c:v>0</c:v>
                </c:pt>
                <c:pt idx="367">
                  <c:v>2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1</c:v>
                </c:pt>
                <c:pt idx="374">
                  <c:v>2</c:v>
                </c:pt>
                <c:pt idx="375">
                  <c:v>1</c:v>
                </c:pt>
                <c:pt idx="376">
                  <c:v>1</c:v>
                </c:pt>
                <c:pt idx="377">
                  <c:v>3</c:v>
                </c:pt>
                <c:pt idx="378">
                  <c:v>2</c:v>
                </c:pt>
                <c:pt idx="379">
                  <c:v>1</c:v>
                </c:pt>
                <c:pt idx="380">
                  <c:v>0</c:v>
                </c:pt>
                <c:pt idx="381">
                  <c:v>0</c:v>
                </c:pt>
                <c:pt idx="382">
                  <c:v>2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1</c:v>
                </c:pt>
                <c:pt idx="387">
                  <c:v>6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3</c:v>
                </c:pt>
                <c:pt idx="392">
                  <c:v>2</c:v>
                </c:pt>
                <c:pt idx="393">
                  <c:v>0</c:v>
                </c:pt>
                <c:pt idx="394">
                  <c:v>1</c:v>
                </c:pt>
                <c:pt idx="395">
                  <c:v>2</c:v>
                </c:pt>
                <c:pt idx="396">
                  <c:v>2</c:v>
                </c:pt>
                <c:pt idx="397">
                  <c:v>1</c:v>
                </c:pt>
                <c:pt idx="398">
                  <c:v>2</c:v>
                </c:pt>
                <c:pt idx="399">
                  <c:v>0</c:v>
                </c:pt>
                <c:pt idx="400">
                  <c:v>1</c:v>
                </c:pt>
                <c:pt idx="401">
                  <c:v>0</c:v>
                </c:pt>
                <c:pt idx="402">
                  <c:v>1</c:v>
                </c:pt>
                <c:pt idx="403">
                  <c:v>2</c:v>
                </c:pt>
                <c:pt idx="404">
                  <c:v>0</c:v>
                </c:pt>
                <c:pt idx="405">
                  <c:v>2</c:v>
                </c:pt>
                <c:pt idx="406">
                  <c:v>0</c:v>
                </c:pt>
                <c:pt idx="407">
                  <c:v>1</c:v>
                </c:pt>
                <c:pt idx="408">
                  <c:v>2</c:v>
                </c:pt>
                <c:pt idx="409">
                  <c:v>0</c:v>
                </c:pt>
                <c:pt idx="410">
                  <c:v>2</c:v>
                </c:pt>
                <c:pt idx="411">
                  <c:v>3</c:v>
                </c:pt>
                <c:pt idx="412">
                  <c:v>1</c:v>
                </c:pt>
                <c:pt idx="413">
                  <c:v>2</c:v>
                </c:pt>
                <c:pt idx="414">
                  <c:v>1</c:v>
                </c:pt>
                <c:pt idx="415">
                  <c:v>4</c:v>
                </c:pt>
                <c:pt idx="416">
                  <c:v>1</c:v>
                </c:pt>
                <c:pt idx="417">
                  <c:v>3</c:v>
                </c:pt>
                <c:pt idx="418">
                  <c:v>0</c:v>
                </c:pt>
                <c:pt idx="419">
                  <c:v>1</c:v>
                </c:pt>
                <c:pt idx="420">
                  <c:v>2</c:v>
                </c:pt>
                <c:pt idx="421">
                  <c:v>3</c:v>
                </c:pt>
                <c:pt idx="422">
                  <c:v>1</c:v>
                </c:pt>
                <c:pt idx="423">
                  <c:v>2</c:v>
                </c:pt>
                <c:pt idx="424">
                  <c:v>3</c:v>
                </c:pt>
                <c:pt idx="425">
                  <c:v>9</c:v>
                </c:pt>
                <c:pt idx="426">
                  <c:v>5</c:v>
                </c:pt>
                <c:pt idx="427">
                  <c:v>6</c:v>
                </c:pt>
                <c:pt idx="428">
                  <c:v>4</c:v>
                </c:pt>
                <c:pt idx="429">
                  <c:v>2</c:v>
                </c:pt>
                <c:pt idx="430">
                  <c:v>1</c:v>
                </c:pt>
                <c:pt idx="431">
                  <c:v>3</c:v>
                </c:pt>
                <c:pt idx="432">
                  <c:v>2</c:v>
                </c:pt>
                <c:pt idx="433">
                  <c:v>4</c:v>
                </c:pt>
                <c:pt idx="434">
                  <c:v>3</c:v>
                </c:pt>
                <c:pt idx="435">
                  <c:v>3</c:v>
                </c:pt>
                <c:pt idx="436">
                  <c:v>4</c:v>
                </c:pt>
                <c:pt idx="437">
                  <c:v>4</c:v>
                </c:pt>
                <c:pt idx="438">
                  <c:v>2</c:v>
                </c:pt>
                <c:pt idx="439">
                  <c:v>2</c:v>
                </c:pt>
                <c:pt idx="440">
                  <c:v>4</c:v>
                </c:pt>
                <c:pt idx="441">
                  <c:v>5</c:v>
                </c:pt>
                <c:pt idx="442">
                  <c:v>5</c:v>
                </c:pt>
                <c:pt idx="443">
                  <c:v>5</c:v>
                </c:pt>
                <c:pt idx="444">
                  <c:v>4</c:v>
                </c:pt>
                <c:pt idx="445">
                  <c:v>2</c:v>
                </c:pt>
                <c:pt idx="446">
                  <c:v>7</c:v>
                </c:pt>
                <c:pt idx="447">
                  <c:v>4</c:v>
                </c:pt>
                <c:pt idx="448">
                  <c:v>6</c:v>
                </c:pt>
                <c:pt idx="449">
                  <c:v>4</c:v>
                </c:pt>
                <c:pt idx="450">
                  <c:v>6</c:v>
                </c:pt>
                <c:pt idx="451">
                  <c:v>5</c:v>
                </c:pt>
                <c:pt idx="452">
                  <c:v>3</c:v>
                </c:pt>
                <c:pt idx="453">
                  <c:v>5</c:v>
                </c:pt>
                <c:pt idx="454">
                  <c:v>1</c:v>
                </c:pt>
                <c:pt idx="455">
                  <c:v>5</c:v>
                </c:pt>
                <c:pt idx="456">
                  <c:v>4</c:v>
                </c:pt>
                <c:pt idx="457">
                  <c:v>7</c:v>
                </c:pt>
                <c:pt idx="458">
                  <c:v>8</c:v>
                </c:pt>
                <c:pt idx="459">
                  <c:v>4</c:v>
                </c:pt>
                <c:pt idx="460">
                  <c:v>7</c:v>
                </c:pt>
                <c:pt idx="461">
                  <c:v>7</c:v>
                </c:pt>
                <c:pt idx="462">
                  <c:v>7</c:v>
                </c:pt>
                <c:pt idx="463">
                  <c:v>8</c:v>
                </c:pt>
                <c:pt idx="464">
                  <c:v>5</c:v>
                </c:pt>
                <c:pt idx="465">
                  <c:v>8</c:v>
                </c:pt>
                <c:pt idx="466">
                  <c:v>12</c:v>
                </c:pt>
                <c:pt idx="467">
                  <c:v>6</c:v>
                </c:pt>
                <c:pt idx="468">
                  <c:v>5</c:v>
                </c:pt>
                <c:pt idx="469">
                  <c:v>8</c:v>
                </c:pt>
                <c:pt idx="470">
                  <c:v>10</c:v>
                </c:pt>
                <c:pt idx="471">
                  <c:v>9</c:v>
                </c:pt>
                <c:pt idx="472">
                  <c:v>8</c:v>
                </c:pt>
                <c:pt idx="473">
                  <c:v>7</c:v>
                </c:pt>
                <c:pt idx="474">
                  <c:v>7</c:v>
                </c:pt>
                <c:pt idx="475">
                  <c:v>5</c:v>
                </c:pt>
                <c:pt idx="476">
                  <c:v>11</c:v>
                </c:pt>
                <c:pt idx="477">
                  <c:v>8</c:v>
                </c:pt>
                <c:pt idx="478">
                  <c:v>1</c:v>
                </c:pt>
                <c:pt idx="479">
                  <c:v>8</c:v>
                </c:pt>
                <c:pt idx="480">
                  <c:v>8</c:v>
                </c:pt>
                <c:pt idx="481">
                  <c:v>8</c:v>
                </c:pt>
                <c:pt idx="482">
                  <c:v>11</c:v>
                </c:pt>
                <c:pt idx="483">
                  <c:v>12</c:v>
                </c:pt>
                <c:pt idx="484">
                  <c:v>8</c:v>
                </c:pt>
                <c:pt idx="485">
                  <c:v>14</c:v>
                </c:pt>
                <c:pt idx="486">
                  <c:v>6</c:v>
                </c:pt>
                <c:pt idx="487">
                  <c:v>16</c:v>
                </c:pt>
                <c:pt idx="488">
                  <c:v>17</c:v>
                </c:pt>
                <c:pt idx="489">
                  <c:v>11</c:v>
                </c:pt>
                <c:pt idx="490">
                  <c:v>7</c:v>
                </c:pt>
                <c:pt idx="491">
                  <c:v>8</c:v>
                </c:pt>
                <c:pt idx="492">
                  <c:v>23</c:v>
                </c:pt>
                <c:pt idx="493">
                  <c:v>12</c:v>
                </c:pt>
                <c:pt idx="494">
                  <c:v>8</c:v>
                </c:pt>
                <c:pt idx="495">
                  <c:v>6</c:v>
                </c:pt>
                <c:pt idx="496">
                  <c:v>13</c:v>
                </c:pt>
                <c:pt idx="497">
                  <c:v>11</c:v>
                </c:pt>
                <c:pt idx="498">
                  <c:v>2</c:v>
                </c:pt>
                <c:pt idx="499">
                  <c:v>14</c:v>
                </c:pt>
                <c:pt idx="500">
                  <c:v>19</c:v>
                </c:pt>
                <c:pt idx="501">
                  <c:v>23</c:v>
                </c:pt>
                <c:pt idx="502">
                  <c:v>10</c:v>
                </c:pt>
                <c:pt idx="503">
                  <c:v>12</c:v>
                </c:pt>
                <c:pt idx="504">
                  <c:v>12</c:v>
                </c:pt>
                <c:pt idx="505">
                  <c:v>16</c:v>
                </c:pt>
                <c:pt idx="506">
                  <c:v>23</c:v>
                </c:pt>
                <c:pt idx="507">
                  <c:v>22</c:v>
                </c:pt>
                <c:pt idx="508">
                  <c:v>10</c:v>
                </c:pt>
                <c:pt idx="509">
                  <c:v>17</c:v>
                </c:pt>
                <c:pt idx="510">
                  <c:v>18</c:v>
                </c:pt>
                <c:pt idx="511">
                  <c:v>11</c:v>
                </c:pt>
                <c:pt idx="512">
                  <c:v>20</c:v>
                </c:pt>
                <c:pt idx="513">
                  <c:v>16</c:v>
                </c:pt>
                <c:pt idx="514">
                  <c:v>25</c:v>
                </c:pt>
                <c:pt idx="515">
                  <c:v>24</c:v>
                </c:pt>
                <c:pt idx="516">
                  <c:v>21</c:v>
                </c:pt>
                <c:pt idx="517">
                  <c:v>24</c:v>
                </c:pt>
                <c:pt idx="518">
                  <c:v>21</c:v>
                </c:pt>
                <c:pt idx="519">
                  <c:v>26</c:v>
                </c:pt>
                <c:pt idx="520">
                  <c:v>22</c:v>
                </c:pt>
                <c:pt idx="521">
                  <c:v>26</c:v>
                </c:pt>
                <c:pt idx="522">
                  <c:v>18</c:v>
                </c:pt>
                <c:pt idx="523">
                  <c:v>19</c:v>
                </c:pt>
                <c:pt idx="524">
                  <c:v>24</c:v>
                </c:pt>
                <c:pt idx="525">
                  <c:v>26</c:v>
                </c:pt>
                <c:pt idx="526">
                  <c:v>23</c:v>
                </c:pt>
                <c:pt idx="527">
                  <c:v>26</c:v>
                </c:pt>
                <c:pt idx="528">
                  <c:v>26</c:v>
                </c:pt>
                <c:pt idx="529">
                  <c:v>27</c:v>
                </c:pt>
                <c:pt idx="530">
                  <c:v>26</c:v>
                </c:pt>
                <c:pt idx="531">
                  <c:v>28</c:v>
                </c:pt>
                <c:pt idx="532">
                  <c:v>29</c:v>
                </c:pt>
                <c:pt idx="533">
                  <c:v>39</c:v>
                </c:pt>
                <c:pt idx="534">
                  <c:v>37</c:v>
                </c:pt>
                <c:pt idx="535">
                  <c:v>35</c:v>
                </c:pt>
                <c:pt idx="536">
                  <c:v>36</c:v>
                </c:pt>
                <c:pt idx="537">
                  <c:v>27</c:v>
                </c:pt>
                <c:pt idx="538">
                  <c:v>43</c:v>
                </c:pt>
                <c:pt idx="539">
                  <c:v>43</c:v>
                </c:pt>
                <c:pt idx="540">
                  <c:v>43</c:v>
                </c:pt>
                <c:pt idx="541">
                  <c:v>36</c:v>
                </c:pt>
                <c:pt idx="542">
                  <c:v>55</c:v>
                </c:pt>
                <c:pt idx="543">
                  <c:v>51</c:v>
                </c:pt>
                <c:pt idx="544">
                  <c:v>46</c:v>
                </c:pt>
                <c:pt idx="545">
                  <c:v>48</c:v>
                </c:pt>
                <c:pt idx="546">
                  <c:v>38</c:v>
                </c:pt>
                <c:pt idx="547">
                  <c:v>45</c:v>
                </c:pt>
                <c:pt idx="548">
                  <c:v>45</c:v>
                </c:pt>
                <c:pt idx="549">
                  <c:v>57</c:v>
                </c:pt>
                <c:pt idx="550">
                  <c:v>54</c:v>
                </c:pt>
                <c:pt idx="551">
                  <c:v>58</c:v>
                </c:pt>
                <c:pt idx="552">
                  <c:v>55</c:v>
                </c:pt>
                <c:pt idx="553">
                  <c:v>57</c:v>
                </c:pt>
                <c:pt idx="554">
                  <c:v>50</c:v>
                </c:pt>
                <c:pt idx="555">
                  <c:v>61</c:v>
                </c:pt>
                <c:pt idx="556">
                  <c:v>60</c:v>
                </c:pt>
                <c:pt idx="557">
                  <c:v>57</c:v>
                </c:pt>
                <c:pt idx="558">
                  <c:v>52</c:v>
                </c:pt>
                <c:pt idx="559">
                  <c:v>60</c:v>
                </c:pt>
                <c:pt idx="560">
                  <c:v>71</c:v>
                </c:pt>
                <c:pt idx="561">
                  <c:v>51</c:v>
                </c:pt>
                <c:pt idx="562">
                  <c:v>51</c:v>
                </c:pt>
                <c:pt idx="563">
                  <c:v>49</c:v>
                </c:pt>
                <c:pt idx="564">
                  <c:v>46</c:v>
                </c:pt>
                <c:pt idx="565">
                  <c:v>65</c:v>
                </c:pt>
                <c:pt idx="566">
                  <c:v>57</c:v>
                </c:pt>
                <c:pt idx="567">
                  <c:v>54</c:v>
                </c:pt>
                <c:pt idx="568">
                  <c:v>54</c:v>
                </c:pt>
                <c:pt idx="569">
                  <c:v>41</c:v>
                </c:pt>
                <c:pt idx="570">
                  <c:v>52</c:v>
                </c:pt>
                <c:pt idx="571">
                  <c:v>52</c:v>
                </c:pt>
                <c:pt idx="572">
                  <c:v>43</c:v>
                </c:pt>
                <c:pt idx="573">
                  <c:v>41</c:v>
                </c:pt>
                <c:pt idx="574">
                  <c:v>51</c:v>
                </c:pt>
                <c:pt idx="575">
                  <c:v>45</c:v>
                </c:pt>
                <c:pt idx="576">
                  <c:v>44</c:v>
                </c:pt>
                <c:pt idx="577">
                  <c:v>50</c:v>
                </c:pt>
                <c:pt idx="578">
                  <c:v>43</c:v>
                </c:pt>
                <c:pt idx="579">
                  <c:v>32</c:v>
                </c:pt>
                <c:pt idx="580">
                  <c:v>43</c:v>
                </c:pt>
                <c:pt idx="581">
                  <c:v>36</c:v>
                </c:pt>
                <c:pt idx="582">
                  <c:v>47</c:v>
                </c:pt>
                <c:pt idx="583">
                  <c:v>39</c:v>
                </c:pt>
                <c:pt idx="584">
                  <c:v>33</c:v>
                </c:pt>
                <c:pt idx="585">
                  <c:v>47</c:v>
                </c:pt>
                <c:pt idx="586">
                  <c:v>36</c:v>
                </c:pt>
                <c:pt idx="587">
                  <c:v>30</c:v>
                </c:pt>
                <c:pt idx="588">
                  <c:v>34</c:v>
                </c:pt>
                <c:pt idx="589">
                  <c:v>36</c:v>
                </c:pt>
                <c:pt idx="590">
                  <c:v>34</c:v>
                </c:pt>
                <c:pt idx="591">
                  <c:v>33</c:v>
                </c:pt>
                <c:pt idx="592">
                  <c:v>32</c:v>
                </c:pt>
                <c:pt idx="593">
                  <c:v>13</c:v>
                </c:pt>
                <c:pt idx="594">
                  <c:v>31</c:v>
                </c:pt>
                <c:pt idx="595">
                  <c:v>28</c:v>
                </c:pt>
                <c:pt idx="596">
                  <c:v>27</c:v>
                </c:pt>
                <c:pt idx="597">
                  <c:v>38</c:v>
                </c:pt>
                <c:pt idx="598">
                  <c:v>28</c:v>
                </c:pt>
                <c:pt idx="599">
                  <c:v>22</c:v>
                </c:pt>
                <c:pt idx="600">
                  <c:v>16</c:v>
                </c:pt>
                <c:pt idx="601">
                  <c:v>22</c:v>
                </c:pt>
                <c:pt idx="602">
                  <c:v>19</c:v>
                </c:pt>
                <c:pt idx="603">
                  <c:v>18</c:v>
                </c:pt>
                <c:pt idx="604">
                  <c:v>27</c:v>
                </c:pt>
                <c:pt idx="605">
                  <c:v>18</c:v>
                </c:pt>
                <c:pt idx="606">
                  <c:v>18</c:v>
                </c:pt>
                <c:pt idx="607">
                  <c:v>15</c:v>
                </c:pt>
                <c:pt idx="608">
                  <c:v>24</c:v>
                </c:pt>
                <c:pt idx="609">
                  <c:v>21</c:v>
                </c:pt>
                <c:pt idx="610">
                  <c:v>22</c:v>
                </c:pt>
                <c:pt idx="611">
                  <c:v>17</c:v>
                </c:pt>
                <c:pt idx="612">
                  <c:v>17</c:v>
                </c:pt>
                <c:pt idx="613">
                  <c:v>15</c:v>
                </c:pt>
                <c:pt idx="614">
                  <c:v>15</c:v>
                </c:pt>
                <c:pt idx="615">
                  <c:v>23</c:v>
                </c:pt>
                <c:pt idx="616">
                  <c:v>19</c:v>
                </c:pt>
                <c:pt idx="617">
                  <c:v>12</c:v>
                </c:pt>
                <c:pt idx="618">
                  <c:v>14</c:v>
                </c:pt>
                <c:pt idx="619">
                  <c:v>10</c:v>
                </c:pt>
                <c:pt idx="620">
                  <c:v>14</c:v>
                </c:pt>
                <c:pt idx="621">
                  <c:v>6</c:v>
                </c:pt>
                <c:pt idx="622">
                  <c:v>13</c:v>
                </c:pt>
                <c:pt idx="623">
                  <c:v>11</c:v>
                </c:pt>
                <c:pt idx="624">
                  <c:v>6</c:v>
                </c:pt>
                <c:pt idx="625">
                  <c:v>12</c:v>
                </c:pt>
                <c:pt idx="626">
                  <c:v>11</c:v>
                </c:pt>
                <c:pt idx="627">
                  <c:v>11</c:v>
                </c:pt>
                <c:pt idx="628">
                  <c:v>11</c:v>
                </c:pt>
                <c:pt idx="629">
                  <c:v>5</c:v>
                </c:pt>
                <c:pt idx="630">
                  <c:v>8</c:v>
                </c:pt>
                <c:pt idx="631">
                  <c:v>8</c:v>
                </c:pt>
                <c:pt idx="632">
                  <c:v>13</c:v>
                </c:pt>
                <c:pt idx="633">
                  <c:v>6</c:v>
                </c:pt>
                <c:pt idx="634">
                  <c:v>7</c:v>
                </c:pt>
                <c:pt idx="635">
                  <c:v>7</c:v>
                </c:pt>
                <c:pt idx="636">
                  <c:v>8</c:v>
                </c:pt>
                <c:pt idx="637">
                  <c:v>6</c:v>
                </c:pt>
                <c:pt idx="638">
                  <c:v>6</c:v>
                </c:pt>
                <c:pt idx="639">
                  <c:v>4</c:v>
                </c:pt>
                <c:pt idx="640">
                  <c:v>9</c:v>
                </c:pt>
                <c:pt idx="641">
                  <c:v>7</c:v>
                </c:pt>
                <c:pt idx="642">
                  <c:v>11</c:v>
                </c:pt>
                <c:pt idx="643">
                  <c:v>3</c:v>
                </c:pt>
                <c:pt idx="644">
                  <c:v>2</c:v>
                </c:pt>
                <c:pt idx="645">
                  <c:v>6</c:v>
                </c:pt>
                <c:pt idx="646">
                  <c:v>11</c:v>
                </c:pt>
                <c:pt idx="647">
                  <c:v>3</c:v>
                </c:pt>
                <c:pt idx="648">
                  <c:v>6</c:v>
                </c:pt>
                <c:pt idx="649">
                  <c:v>5</c:v>
                </c:pt>
                <c:pt idx="650">
                  <c:v>3</c:v>
                </c:pt>
                <c:pt idx="651">
                  <c:v>5</c:v>
                </c:pt>
                <c:pt idx="652">
                  <c:v>3</c:v>
                </c:pt>
                <c:pt idx="653">
                  <c:v>4</c:v>
                </c:pt>
                <c:pt idx="654">
                  <c:v>5</c:v>
                </c:pt>
                <c:pt idx="655">
                  <c:v>2</c:v>
                </c:pt>
                <c:pt idx="656">
                  <c:v>8</c:v>
                </c:pt>
                <c:pt idx="657">
                  <c:v>4</c:v>
                </c:pt>
                <c:pt idx="658">
                  <c:v>3</c:v>
                </c:pt>
                <c:pt idx="659">
                  <c:v>2</c:v>
                </c:pt>
                <c:pt idx="660">
                  <c:v>7</c:v>
                </c:pt>
                <c:pt idx="661">
                  <c:v>3</c:v>
                </c:pt>
                <c:pt idx="662">
                  <c:v>1</c:v>
                </c:pt>
                <c:pt idx="663">
                  <c:v>3</c:v>
                </c:pt>
                <c:pt idx="664">
                  <c:v>4</c:v>
                </c:pt>
                <c:pt idx="665">
                  <c:v>4</c:v>
                </c:pt>
                <c:pt idx="666">
                  <c:v>2</c:v>
                </c:pt>
                <c:pt idx="667">
                  <c:v>1</c:v>
                </c:pt>
                <c:pt idx="668">
                  <c:v>1</c:v>
                </c:pt>
                <c:pt idx="669">
                  <c:v>4</c:v>
                </c:pt>
                <c:pt idx="670">
                  <c:v>3</c:v>
                </c:pt>
                <c:pt idx="671">
                  <c:v>3</c:v>
                </c:pt>
                <c:pt idx="672">
                  <c:v>0</c:v>
                </c:pt>
                <c:pt idx="673">
                  <c:v>0</c:v>
                </c:pt>
                <c:pt idx="674">
                  <c:v>2</c:v>
                </c:pt>
                <c:pt idx="675">
                  <c:v>0</c:v>
                </c:pt>
                <c:pt idx="676">
                  <c:v>5</c:v>
                </c:pt>
                <c:pt idx="677">
                  <c:v>2</c:v>
                </c:pt>
                <c:pt idx="678">
                  <c:v>2</c:v>
                </c:pt>
                <c:pt idx="679">
                  <c:v>2</c:v>
                </c:pt>
                <c:pt idx="680">
                  <c:v>3</c:v>
                </c:pt>
                <c:pt idx="681">
                  <c:v>2</c:v>
                </c:pt>
                <c:pt idx="682">
                  <c:v>1</c:v>
                </c:pt>
                <c:pt idx="683">
                  <c:v>3</c:v>
                </c:pt>
                <c:pt idx="684">
                  <c:v>2</c:v>
                </c:pt>
                <c:pt idx="685">
                  <c:v>0</c:v>
                </c:pt>
                <c:pt idx="686">
                  <c:v>2</c:v>
                </c:pt>
                <c:pt idx="687">
                  <c:v>0</c:v>
                </c:pt>
                <c:pt idx="688">
                  <c:v>3</c:v>
                </c:pt>
                <c:pt idx="689">
                  <c:v>2</c:v>
                </c:pt>
                <c:pt idx="690">
                  <c:v>2</c:v>
                </c:pt>
                <c:pt idx="691">
                  <c:v>2</c:v>
                </c:pt>
                <c:pt idx="692">
                  <c:v>0</c:v>
                </c:pt>
                <c:pt idx="693">
                  <c:v>0</c:v>
                </c:pt>
                <c:pt idx="694">
                  <c:v>2</c:v>
                </c:pt>
                <c:pt idx="695">
                  <c:v>1</c:v>
                </c:pt>
                <c:pt idx="696">
                  <c:v>2</c:v>
                </c:pt>
                <c:pt idx="697">
                  <c:v>2</c:v>
                </c:pt>
                <c:pt idx="698">
                  <c:v>0</c:v>
                </c:pt>
                <c:pt idx="699">
                  <c:v>4</c:v>
                </c:pt>
                <c:pt idx="700">
                  <c:v>1</c:v>
                </c:pt>
                <c:pt idx="701">
                  <c:v>3</c:v>
                </c:pt>
                <c:pt idx="702">
                  <c:v>2</c:v>
                </c:pt>
                <c:pt idx="703">
                  <c:v>0</c:v>
                </c:pt>
                <c:pt idx="704">
                  <c:v>1</c:v>
                </c:pt>
                <c:pt idx="705">
                  <c:v>0</c:v>
                </c:pt>
                <c:pt idx="706">
                  <c:v>3</c:v>
                </c:pt>
                <c:pt idx="707">
                  <c:v>2</c:v>
                </c:pt>
                <c:pt idx="708">
                  <c:v>1</c:v>
                </c:pt>
                <c:pt idx="709">
                  <c:v>0</c:v>
                </c:pt>
                <c:pt idx="710">
                  <c:v>0</c:v>
                </c:pt>
                <c:pt idx="711">
                  <c:v>1</c:v>
                </c:pt>
                <c:pt idx="712">
                  <c:v>0</c:v>
                </c:pt>
                <c:pt idx="713">
                  <c:v>2</c:v>
                </c:pt>
                <c:pt idx="714">
                  <c:v>2</c:v>
                </c:pt>
                <c:pt idx="715">
                  <c:v>1</c:v>
                </c:pt>
                <c:pt idx="716">
                  <c:v>0</c:v>
                </c:pt>
                <c:pt idx="717">
                  <c:v>1</c:v>
                </c:pt>
                <c:pt idx="718">
                  <c:v>2</c:v>
                </c:pt>
                <c:pt idx="719">
                  <c:v>0</c:v>
                </c:pt>
                <c:pt idx="720">
                  <c:v>1</c:v>
                </c:pt>
                <c:pt idx="721">
                  <c:v>1</c:v>
                </c:pt>
                <c:pt idx="722">
                  <c:v>0</c:v>
                </c:pt>
                <c:pt idx="723">
                  <c:v>0</c:v>
                </c:pt>
                <c:pt idx="724">
                  <c:v>3</c:v>
                </c:pt>
                <c:pt idx="725">
                  <c:v>0</c:v>
                </c:pt>
                <c:pt idx="726">
                  <c:v>1</c:v>
                </c:pt>
                <c:pt idx="727">
                  <c:v>1</c:v>
                </c:pt>
                <c:pt idx="728">
                  <c:v>0</c:v>
                </c:pt>
                <c:pt idx="729">
                  <c:v>2</c:v>
                </c:pt>
                <c:pt idx="730">
                  <c:v>0</c:v>
                </c:pt>
                <c:pt idx="731">
                  <c:v>1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1</c:v>
                </c:pt>
                <c:pt idx="736">
                  <c:v>1</c:v>
                </c:pt>
                <c:pt idx="737">
                  <c:v>1</c:v>
                </c:pt>
                <c:pt idx="738">
                  <c:v>0</c:v>
                </c:pt>
                <c:pt idx="739">
                  <c:v>1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2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1</c:v>
                </c:pt>
                <c:pt idx="748">
                  <c:v>0</c:v>
                </c:pt>
                <c:pt idx="749">
                  <c:v>0</c:v>
                </c:pt>
                <c:pt idx="750">
                  <c:v>1</c:v>
                </c:pt>
                <c:pt idx="751">
                  <c:v>0</c:v>
                </c:pt>
                <c:pt idx="752">
                  <c:v>2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2</c:v>
                </c:pt>
                <c:pt idx="758">
                  <c:v>1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1</c:v>
                </c:pt>
                <c:pt idx="763">
                  <c:v>0</c:v>
                </c:pt>
                <c:pt idx="764">
                  <c:v>1</c:v>
                </c:pt>
                <c:pt idx="765">
                  <c:v>0</c:v>
                </c:pt>
                <c:pt idx="766">
                  <c:v>0</c:v>
                </c:pt>
                <c:pt idx="767">
                  <c:v>1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1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1</c:v>
                </c:pt>
                <c:pt idx="776">
                  <c:v>0</c:v>
                </c:pt>
                <c:pt idx="777">
                  <c:v>1</c:v>
                </c:pt>
                <c:pt idx="778">
                  <c:v>0</c:v>
                </c:pt>
                <c:pt idx="779">
                  <c:v>1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1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1</c:v>
                </c:pt>
                <c:pt idx="792">
                  <c:v>0</c:v>
                </c:pt>
                <c:pt idx="793">
                  <c:v>1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1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1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1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1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1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1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1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1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1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1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AB-49DE-B919-06F68FD73C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64"/>
        <c:overlap val="-35"/>
        <c:axId val="744714176"/>
        <c:axId val="744704992"/>
      </c:barChart>
      <c:catAx>
        <c:axId val="7447141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600" b="0" i="0" u="none" strike="noStrike" kern="1200" baseline="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 sz="16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Bin</a:t>
                </a:r>
              </a:p>
            </c:rich>
          </c:tx>
          <c:layout>
            <c:manualLayout>
              <c:xMode val="edge"/>
              <c:yMode val="edge"/>
              <c:x val="0.47933666907174449"/>
              <c:y val="0.86034482758620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600" b="0" i="0" u="none" strike="noStrike" kern="1200" baseline="0">
                  <a:solidFill>
                    <a:schemeClr val="accent6">
                      <a:lumMod val="7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4704992"/>
        <c:crosses val="autoZero"/>
        <c:auto val="1"/>
        <c:lblAlgn val="ctr"/>
        <c:lblOffset val="100"/>
        <c:noMultiLvlLbl val="0"/>
      </c:catAx>
      <c:valAx>
        <c:axId val="74470499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600" b="0" i="0" u="none" strike="noStrike" kern="1200" baseline="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 sz="16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Frequency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600" b="0" i="0" u="none" strike="noStrike" kern="1200" baseline="0">
                  <a:solidFill>
                    <a:schemeClr val="accent6">
                      <a:lumMod val="7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44714176"/>
        <c:crosses val="autoZero"/>
        <c:crossBetween val="between"/>
      </c:valAx>
      <c:spPr>
        <a:solidFill>
          <a:schemeClr val="bg2"/>
        </a:solidFill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userShapes r:id="rId5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2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Daily</a:t>
            </a:r>
            <a:r>
              <a:rPr lang="en-GB" sz="1600" baseline="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Returns </a:t>
            </a:r>
            <a:r>
              <a:rPr lang="en-GB" sz="1600">
                <a:solidFill>
                  <a:schemeClr val="accent6">
                    <a:lumMod val="75000"/>
                  </a:scheme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Histogram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20" baseline="0">
              <a:solidFill>
                <a:schemeClr val="accent6">
                  <a:lumMod val="7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162223812932475"/>
          <c:y val="0.16453563714902811"/>
          <c:w val="0.84171109520400855"/>
          <c:h val="0.46806224865668616"/>
        </c:manualLayout>
      </c:layout>
      <c:barChart>
        <c:barDir val="col"/>
        <c:grouping val="clustered"/>
        <c:varyColors val="0"/>
        <c:ser>
          <c:idx val="1"/>
          <c:order val="0"/>
          <c:tx>
            <c:v>AMD</c:v>
          </c:tx>
          <c:spPr>
            <a:gradFill rotWithShape="1">
              <a:gsLst>
                <a:gs pos="0">
                  <a:schemeClr val="accent2">
                    <a:lumMod val="110000"/>
                    <a:satMod val="105000"/>
                    <a:tint val="67000"/>
                  </a:schemeClr>
                </a:gs>
                <a:gs pos="50000">
                  <a:schemeClr val="accent2">
                    <a:lumMod val="105000"/>
                    <a:satMod val="103000"/>
                    <a:tint val="73000"/>
                  </a:schemeClr>
                </a:gs>
                <a:gs pos="100000">
                  <a:schemeClr val="accent2">
                    <a:lumMod val="105000"/>
                    <a:satMod val="109000"/>
                    <a:tint val="81000"/>
                  </a:schemeClr>
                </a:gs>
              </a:gsLst>
              <a:lin ang="5400000" scaled="0"/>
            </a:gradFill>
            <a:ln w="25400" cap="flat" cmpd="sng" algn="ctr">
              <a:solidFill>
                <a:schemeClr val="accent2"/>
              </a:solidFill>
              <a:round/>
            </a:ln>
            <a:effectLst/>
          </c:spPr>
          <c:invertIfNegative val="0"/>
          <c:cat>
            <c:strRef>
              <c:f>'[Finance Project.xlsx]Nasdaq'!$A$2:$A$72</c:f>
              <c:strCache>
                <c:ptCount val="71"/>
                <c:pt idx="0">
                  <c:v>-0.131491546</c:v>
                </c:pt>
                <c:pt idx="1">
                  <c:v>-0.12801889</c:v>
                </c:pt>
                <c:pt idx="2">
                  <c:v>-0.124546233</c:v>
                </c:pt>
                <c:pt idx="3">
                  <c:v>-0.121073577</c:v>
                </c:pt>
                <c:pt idx="4">
                  <c:v>-0.11760092</c:v>
                </c:pt>
                <c:pt idx="5">
                  <c:v>-0.114128264</c:v>
                </c:pt>
                <c:pt idx="6">
                  <c:v>-0.110655607</c:v>
                </c:pt>
                <c:pt idx="7">
                  <c:v>-0.107182951</c:v>
                </c:pt>
                <c:pt idx="8">
                  <c:v>-0.103710294</c:v>
                </c:pt>
                <c:pt idx="9">
                  <c:v>-0.100237638</c:v>
                </c:pt>
                <c:pt idx="10">
                  <c:v>-0.096764981</c:v>
                </c:pt>
                <c:pt idx="11">
                  <c:v>-0.093292325</c:v>
                </c:pt>
                <c:pt idx="12">
                  <c:v>-0.089819668</c:v>
                </c:pt>
                <c:pt idx="13">
                  <c:v>-0.086347012</c:v>
                </c:pt>
                <c:pt idx="14">
                  <c:v>-0.082874355</c:v>
                </c:pt>
                <c:pt idx="15">
                  <c:v>-0.079401698</c:v>
                </c:pt>
                <c:pt idx="16">
                  <c:v>-0.075929042</c:v>
                </c:pt>
                <c:pt idx="17">
                  <c:v>-0.072456385</c:v>
                </c:pt>
                <c:pt idx="18">
                  <c:v>-0.068983729</c:v>
                </c:pt>
                <c:pt idx="19">
                  <c:v>-0.065511072</c:v>
                </c:pt>
                <c:pt idx="20">
                  <c:v>-0.062038416</c:v>
                </c:pt>
                <c:pt idx="21">
                  <c:v>-0.058565759</c:v>
                </c:pt>
                <c:pt idx="22">
                  <c:v>-0.055093103</c:v>
                </c:pt>
                <c:pt idx="23">
                  <c:v>-0.051620446</c:v>
                </c:pt>
                <c:pt idx="24">
                  <c:v>-0.04814779</c:v>
                </c:pt>
                <c:pt idx="25">
                  <c:v>-0.044675133</c:v>
                </c:pt>
                <c:pt idx="26">
                  <c:v>-0.041202477</c:v>
                </c:pt>
                <c:pt idx="27">
                  <c:v>-0.03772982</c:v>
                </c:pt>
                <c:pt idx="28">
                  <c:v>-0.034257164</c:v>
                </c:pt>
                <c:pt idx="29">
                  <c:v>-0.030784507</c:v>
                </c:pt>
                <c:pt idx="30">
                  <c:v>-0.027311851</c:v>
                </c:pt>
                <c:pt idx="31">
                  <c:v>-0.023839194</c:v>
                </c:pt>
                <c:pt idx="32">
                  <c:v>-0.020366537</c:v>
                </c:pt>
                <c:pt idx="33">
                  <c:v>-0.016893881</c:v>
                </c:pt>
                <c:pt idx="34">
                  <c:v>-0.013421224</c:v>
                </c:pt>
                <c:pt idx="35">
                  <c:v>-0.009948568</c:v>
                </c:pt>
                <c:pt idx="36">
                  <c:v>-0.006475911</c:v>
                </c:pt>
                <c:pt idx="37">
                  <c:v>-0.003003255</c:v>
                </c:pt>
                <c:pt idx="38">
                  <c:v>0.000469402</c:v>
                </c:pt>
                <c:pt idx="39">
                  <c:v>0.003942058</c:v>
                </c:pt>
                <c:pt idx="40">
                  <c:v>0.007414715</c:v>
                </c:pt>
                <c:pt idx="41">
                  <c:v>0.010887371</c:v>
                </c:pt>
                <c:pt idx="42">
                  <c:v>0.014360028</c:v>
                </c:pt>
                <c:pt idx="43">
                  <c:v>0.017832684</c:v>
                </c:pt>
                <c:pt idx="44">
                  <c:v>0.021305341</c:v>
                </c:pt>
                <c:pt idx="45">
                  <c:v>0.024777997</c:v>
                </c:pt>
                <c:pt idx="46">
                  <c:v>0.028250654</c:v>
                </c:pt>
                <c:pt idx="47">
                  <c:v>0.03172331</c:v>
                </c:pt>
                <c:pt idx="48">
                  <c:v>0.035195967</c:v>
                </c:pt>
                <c:pt idx="49">
                  <c:v>0.038668624</c:v>
                </c:pt>
                <c:pt idx="50">
                  <c:v>0.04214128</c:v>
                </c:pt>
                <c:pt idx="51">
                  <c:v>0.045613937</c:v>
                </c:pt>
                <c:pt idx="52">
                  <c:v>0.049086593</c:v>
                </c:pt>
                <c:pt idx="53">
                  <c:v>0.05255925</c:v>
                </c:pt>
                <c:pt idx="54">
                  <c:v>0.056031906</c:v>
                </c:pt>
                <c:pt idx="55">
                  <c:v>0.059504563</c:v>
                </c:pt>
                <c:pt idx="56">
                  <c:v>0.062977219</c:v>
                </c:pt>
                <c:pt idx="57">
                  <c:v>0.066449876</c:v>
                </c:pt>
                <c:pt idx="58">
                  <c:v>0.069922532</c:v>
                </c:pt>
                <c:pt idx="59">
                  <c:v>0.073395189</c:v>
                </c:pt>
                <c:pt idx="60">
                  <c:v>0.076867845</c:v>
                </c:pt>
                <c:pt idx="61">
                  <c:v>0.080340502</c:v>
                </c:pt>
                <c:pt idx="62">
                  <c:v>0.083813158</c:v>
                </c:pt>
                <c:pt idx="63">
                  <c:v>0.087285815</c:v>
                </c:pt>
                <c:pt idx="64">
                  <c:v>0.090758471</c:v>
                </c:pt>
                <c:pt idx="65">
                  <c:v>0.094231128</c:v>
                </c:pt>
                <c:pt idx="66">
                  <c:v>0.097703784</c:v>
                </c:pt>
                <c:pt idx="67">
                  <c:v>0.101176441</c:v>
                </c:pt>
                <c:pt idx="68">
                  <c:v>0.104649098</c:v>
                </c:pt>
                <c:pt idx="69">
                  <c:v>0.108121754</c:v>
                </c:pt>
                <c:pt idx="70">
                  <c:v>More</c:v>
                </c:pt>
              </c:strCache>
            </c:strRef>
          </c:cat>
          <c:val>
            <c:numRef>
              <c:f>'[Finance Project.xlsx]Nasdaq'!$B$2:$B$72</c:f>
              <c:numCache>
                <c:formatCode>General</c:formatCode>
                <c:ptCount val="71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0</c:v>
                </c:pt>
                <c:pt idx="13">
                  <c:v>1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0</c:v>
                </c:pt>
                <c:pt idx="21">
                  <c:v>2</c:v>
                </c:pt>
                <c:pt idx="22">
                  <c:v>2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13</c:v>
                </c:pt>
                <c:pt idx="27">
                  <c:v>20</c:v>
                </c:pt>
                <c:pt idx="28">
                  <c:v>14</c:v>
                </c:pt>
                <c:pt idx="29">
                  <c:v>29</c:v>
                </c:pt>
                <c:pt idx="30">
                  <c:v>54</c:v>
                </c:pt>
                <c:pt idx="31">
                  <c:v>65</c:v>
                </c:pt>
                <c:pt idx="32">
                  <c:v>91</c:v>
                </c:pt>
                <c:pt idx="33">
                  <c:v>115</c:v>
                </c:pt>
                <c:pt idx="34">
                  <c:v>168</c:v>
                </c:pt>
                <c:pt idx="35">
                  <c:v>220</c:v>
                </c:pt>
                <c:pt idx="36">
                  <c:v>326</c:v>
                </c:pt>
                <c:pt idx="37">
                  <c:v>489</c:v>
                </c:pt>
                <c:pt idx="38">
                  <c:v>750</c:v>
                </c:pt>
                <c:pt idx="39">
                  <c:v>801</c:v>
                </c:pt>
                <c:pt idx="40">
                  <c:v>623</c:v>
                </c:pt>
                <c:pt idx="41">
                  <c:v>448</c:v>
                </c:pt>
                <c:pt idx="42">
                  <c:v>280</c:v>
                </c:pt>
                <c:pt idx="43">
                  <c:v>176</c:v>
                </c:pt>
                <c:pt idx="44">
                  <c:v>105</c:v>
                </c:pt>
                <c:pt idx="45">
                  <c:v>69</c:v>
                </c:pt>
                <c:pt idx="46">
                  <c:v>39</c:v>
                </c:pt>
                <c:pt idx="47">
                  <c:v>26</c:v>
                </c:pt>
                <c:pt idx="48">
                  <c:v>24</c:v>
                </c:pt>
                <c:pt idx="49">
                  <c:v>15</c:v>
                </c:pt>
                <c:pt idx="50">
                  <c:v>13</c:v>
                </c:pt>
                <c:pt idx="51">
                  <c:v>6</c:v>
                </c:pt>
                <c:pt idx="52">
                  <c:v>7</c:v>
                </c:pt>
                <c:pt idx="53">
                  <c:v>4</c:v>
                </c:pt>
                <c:pt idx="54">
                  <c:v>4</c:v>
                </c:pt>
                <c:pt idx="55">
                  <c:v>2</c:v>
                </c:pt>
                <c:pt idx="56">
                  <c:v>2</c:v>
                </c:pt>
                <c:pt idx="57">
                  <c:v>2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0</c:v>
                </c:pt>
                <c:pt idx="63">
                  <c:v>0</c:v>
                </c:pt>
                <c:pt idx="64">
                  <c:v>1</c:v>
                </c:pt>
                <c:pt idx="65">
                  <c:v>1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BF-4386-8ED5-D00D5546D9C6}"/>
            </c:ext>
          </c:extLst>
        </c:ser>
        <c:ser>
          <c:idx val="0"/>
          <c:order val="1"/>
          <c:tx>
            <c:v>Nasdaq</c:v>
          </c:tx>
          <c:spPr>
            <a:solidFill>
              <a:schemeClr val="bg1">
                <a:lumMod val="85000"/>
              </a:schemeClr>
            </a:solidFill>
            <a:ln w="25400" cap="flat" cmpd="sng" algn="ctr">
              <a:solidFill>
                <a:schemeClr val="accent1">
                  <a:shade val="95000"/>
                </a:schemeClr>
              </a:solidFill>
              <a:round/>
            </a:ln>
            <a:effectLst/>
          </c:spPr>
          <c:invertIfNegative val="0"/>
          <c:cat>
            <c:strRef>
              <c:f>'[Finance Project.xlsx]Sheet11'!$A$2:$A$72</c:f>
              <c:strCache>
                <c:ptCount val="71"/>
                <c:pt idx="0">
                  <c:v>-0.39159526</c:v>
                </c:pt>
                <c:pt idx="1">
                  <c:v>-0.379992229</c:v>
                </c:pt>
                <c:pt idx="2">
                  <c:v>-0.368389198</c:v>
                </c:pt>
                <c:pt idx="3">
                  <c:v>-0.356786167</c:v>
                </c:pt>
                <c:pt idx="4">
                  <c:v>-0.345183136</c:v>
                </c:pt>
                <c:pt idx="5">
                  <c:v>-0.333580105</c:v>
                </c:pt>
                <c:pt idx="6">
                  <c:v>-0.321977074</c:v>
                </c:pt>
                <c:pt idx="7">
                  <c:v>-0.310374043</c:v>
                </c:pt>
                <c:pt idx="8">
                  <c:v>-0.298771012</c:v>
                </c:pt>
                <c:pt idx="9">
                  <c:v>-0.287167981</c:v>
                </c:pt>
                <c:pt idx="10">
                  <c:v>-0.27556495</c:v>
                </c:pt>
                <c:pt idx="11">
                  <c:v>-0.263961919</c:v>
                </c:pt>
                <c:pt idx="12">
                  <c:v>-0.252358888</c:v>
                </c:pt>
                <c:pt idx="13">
                  <c:v>-0.240755857</c:v>
                </c:pt>
                <c:pt idx="14">
                  <c:v>-0.229152826</c:v>
                </c:pt>
                <c:pt idx="15">
                  <c:v>-0.217549795</c:v>
                </c:pt>
                <c:pt idx="16">
                  <c:v>-0.205946763</c:v>
                </c:pt>
                <c:pt idx="17">
                  <c:v>-0.194343732</c:v>
                </c:pt>
                <c:pt idx="18">
                  <c:v>-0.182740701</c:v>
                </c:pt>
                <c:pt idx="19">
                  <c:v>-0.17113767</c:v>
                </c:pt>
                <c:pt idx="20">
                  <c:v>-0.159534639</c:v>
                </c:pt>
                <c:pt idx="21">
                  <c:v>-0.147931608</c:v>
                </c:pt>
                <c:pt idx="22">
                  <c:v>-0.136328577</c:v>
                </c:pt>
                <c:pt idx="23">
                  <c:v>-0.124725546</c:v>
                </c:pt>
                <c:pt idx="24">
                  <c:v>-0.113122515</c:v>
                </c:pt>
                <c:pt idx="25">
                  <c:v>-0.101519484</c:v>
                </c:pt>
                <c:pt idx="26">
                  <c:v>-0.089916453</c:v>
                </c:pt>
                <c:pt idx="27">
                  <c:v>-0.078313422</c:v>
                </c:pt>
                <c:pt idx="28">
                  <c:v>-0.066710391</c:v>
                </c:pt>
                <c:pt idx="29">
                  <c:v>-0.05510736</c:v>
                </c:pt>
                <c:pt idx="30">
                  <c:v>-0.043504329</c:v>
                </c:pt>
                <c:pt idx="31">
                  <c:v>-0.031901298</c:v>
                </c:pt>
                <c:pt idx="32">
                  <c:v>-0.020298267</c:v>
                </c:pt>
                <c:pt idx="33">
                  <c:v>-0.008695236</c:v>
                </c:pt>
                <c:pt idx="34">
                  <c:v>0.002907795</c:v>
                </c:pt>
                <c:pt idx="35">
                  <c:v>0.014510826</c:v>
                </c:pt>
                <c:pt idx="36">
                  <c:v>0.026113857</c:v>
                </c:pt>
                <c:pt idx="37">
                  <c:v>0.037716889</c:v>
                </c:pt>
                <c:pt idx="38">
                  <c:v>0.04931992</c:v>
                </c:pt>
                <c:pt idx="39">
                  <c:v>0.060922951</c:v>
                </c:pt>
                <c:pt idx="40">
                  <c:v>0.072525982</c:v>
                </c:pt>
                <c:pt idx="41">
                  <c:v>0.084129013</c:v>
                </c:pt>
                <c:pt idx="42">
                  <c:v>0.095732044</c:v>
                </c:pt>
                <c:pt idx="43">
                  <c:v>0.107335075</c:v>
                </c:pt>
                <c:pt idx="44">
                  <c:v>0.118938106</c:v>
                </c:pt>
                <c:pt idx="45">
                  <c:v>0.130541137</c:v>
                </c:pt>
                <c:pt idx="46">
                  <c:v>0.142144168</c:v>
                </c:pt>
                <c:pt idx="47">
                  <c:v>0.153747199</c:v>
                </c:pt>
                <c:pt idx="48">
                  <c:v>0.16535023</c:v>
                </c:pt>
                <c:pt idx="49">
                  <c:v>0.176953261</c:v>
                </c:pt>
                <c:pt idx="50">
                  <c:v>0.188556292</c:v>
                </c:pt>
                <c:pt idx="51">
                  <c:v>0.200159323</c:v>
                </c:pt>
                <c:pt idx="52">
                  <c:v>0.211762354</c:v>
                </c:pt>
                <c:pt idx="53">
                  <c:v>0.223365385</c:v>
                </c:pt>
                <c:pt idx="54">
                  <c:v>0.234968416</c:v>
                </c:pt>
                <c:pt idx="55">
                  <c:v>0.246571447</c:v>
                </c:pt>
                <c:pt idx="56">
                  <c:v>0.258174478</c:v>
                </c:pt>
                <c:pt idx="57">
                  <c:v>0.26977751</c:v>
                </c:pt>
                <c:pt idx="58">
                  <c:v>0.281380541</c:v>
                </c:pt>
                <c:pt idx="59">
                  <c:v>0.292983572</c:v>
                </c:pt>
                <c:pt idx="60">
                  <c:v>0.304586603</c:v>
                </c:pt>
                <c:pt idx="61">
                  <c:v>0.316189634</c:v>
                </c:pt>
                <c:pt idx="62">
                  <c:v>0.327792665</c:v>
                </c:pt>
                <c:pt idx="63">
                  <c:v>0.339395696</c:v>
                </c:pt>
                <c:pt idx="64">
                  <c:v>0.350998727</c:v>
                </c:pt>
                <c:pt idx="65">
                  <c:v>0.362601758</c:v>
                </c:pt>
                <c:pt idx="66">
                  <c:v>0.374204789</c:v>
                </c:pt>
                <c:pt idx="67">
                  <c:v>0.38580782</c:v>
                </c:pt>
                <c:pt idx="68">
                  <c:v>0.397410851</c:v>
                </c:pt>
                <c:pt idx="69">
                  <c:v>0.409013882</c:v>
                </c:pt>
                <c:pt idx="70">
                  <c:v>More</c:v>
                </c:pt>
              </c:strCache>
            </c:strRef>
          </c:cat>
          <c:val>
            <c:numRef>
              <c:f>'[Finance Project.xlsx]Sheet11'!$B$2:$B$72</c:f>
              <c:numCache>
                <c:formatCode>General</c:formatCode>
                <c:ptCount val="71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0</c:v>
                </c:pt>
                <c:pt idx="10">
                  <c:v>1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3</c:v>
                </c:pt>
                <c:pt idx="19">
                  <c:v>2</c:v>
                </c:pt>
                <c:pt idx="20">
                  <c:v>7</c:v>
                </c:pt>
                <c:pt idx="21">
                  <c:v>3</c:v>
                </c:pt>
                <c:pt idx="22">
                  <c:v>9</c:v>
                </c:pt>
                <c:pt idx="23">
                  <c:v>10</c:v>
                </c:pt>
                <c:pt idx="24">
                  <c:v>8</c:v>
                </c:pt>
                <c:pt idx="25">
                  <c:v>16</c:v>
                </c:pt>
                <c:pt idx="26">
                  <c:v>20</c:v>
                </c:pt>
                <c:pt idx="27">
                  <c:v>31</c:v>
                </c:pt>
                <c:pt idx="28">
                  <c:v>47</c:v>
                </c:pt>
                <c:pt idx="29">
                  <c:v>90</c:v>
                </c:pt>
                <c:pt idx="30">
                  <c:v>149</c:v>
                </c:pt>
                <c:pt idx="31">
                  <c:v>265</c:v>
                </c:pt>
                <c:pt idx="32">
                  <c:v>454</c:v>
                </c:pt>
                <c:pt idx="33">
                  <c:v>690</c:v>
                </c:pt>
                <c:pt idx="34">
                  <c:v>920</c:v>
                </c:pt>
                <c:pt idx="35">
                  <c:v>805</c:v>
                </c:pt>
                <c:pt idx="36">
                  <c:v>591</c:v>
                </c:pt>
                <c:pt idx="37">
                  <c:v>366</c:v>
                </c:pt>
                <c:pt idx="38">
                  <c:v>212</c:v>
                </c:pt>
                <c:pt idx="39">
                  <c:v>121</c:v>
                </c:pt>
                <c:pt idx="40">
                  <c:v>76</c:v>
                </c:pt>
                <c:pt idx="41">
                  <c:v>46</c:v>
                </c:pt>
                <c:pt idx="42">
                  <c:v>21</c:v>
                </c:pt>
                <c:pt idx="43">
                  <c:v>18</c:v>
                </c:pt>
                <c:pt idx="44">
                  <c:v>23</c:v>
                </c:pt>
                <c:pt idx="45">
                  <c:v>6</c:v>
                </c:pt>
                <c:pt idx="46">
                  <c:v>6</c:v>
                </c:pt>
                <c:pt idx="47">
                  <c:v>6</c:v>
                </c:pt>
                <c:pt idx="48">
                  <c:v>0</c:v>
                </c:pt>
                <c:pt idx="49">
                  <c:v>3</c:v>
                </c:pt>
                <c:pt idx="50">
                  <c:v>2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4BF-4386-8ED5-D00D5546D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50"/>
        <c:overlap val="-24"/>
        <c:axId val="1061959920"/>
        <c:axId val="1061958280"/>
      </c:barChart>
      <c:catAx>
        <c:axId val="10619599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cap="all" baseline="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Bin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cap="all" baseline="0">
                  <a:solidFill>
                    <a:schemeClr val="accent6">
                      <a:lumMod val="7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61958280"/>
        <c:crosses val="autoZero"/>
        <c:auto val="1"/>
        <c:lblAlgn val="ctr"/>
        <c:lblOffset val="100"/>
        <c:noMultiLvlLbl val="0"/>
      </c:catAx>
      <c:valAx>
        <c:axId val="106195828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cap="all" baseline="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GB" sz="1200">
                    <a:solidFill>
                      <a:schemeClr val="accent6">
                        <a:lumMod val="75000"/>
                      </a:schemeClr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Frequency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cap="all" baseline="0">
                  <a:solidFill>
                    <a:schemeClr val="accent6">
                      <a:lumMod val="7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61959920"/>
        <c:crosses val="autoZero"/>
        <c:crossBetween val="between"/>
      </c:valAx>
      <c:spPr>
        <a:solidFill>
          <a:schemeClr val="bg1">
            <a:lumMod val="85000"/>
          </a:schemeClr>
        </a:solidFill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1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35000"/>
          <a:lumOff val="65000"/>
        </a:schemeClr>
      </a:solidFill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/>
    <cs:fontRef idx="minor">
      <a:schemeClr val="dk1"/>
    </cs:fontRef>
    <cs:spPr>
      <a:noFill/>
      <a:ln w="25400" cap="flat" cmpd="sng" algn="ctr">
        <a:solidFill>
          <a:schemeClr val="phClr"/>
        </a:solidFill>
        <a:miter lim="800000"/>
      </a:ln>
    </cs:spPr>
  </cs:dataPoint>
  <cs:dataPoint3D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flat" cmpd="sng" algn="ctr">
        <a:solidFill>
          <a:schemeClr val="phClr"/>
        </a:solidFill>
        <a:miter lim="800000"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0" kern="1200" cap="none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6">
  <cs:axisTitle>
    <cs:lnRef idx="0"/>
    <cs:fillRef idx="0"/>
    <cs:effectRef idx="0"/>
    <cs:fontRef idx="minor">
      <a:schemeClr val="tx1">
        <a:lumMod val="50000"/>
        <a:lumOff val="50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158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4"/>
  <cs:dataPointWirefram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50000"/>
        <a:lumOff val="50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50000"/>
        <a:lumOff val="50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2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50000"/>
        <a:lumOff val="50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rawing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drawing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0.84674</cdr:x>
      <cdr:y>0.84156</cdr:y>
    </cdr:from>
    <cdr:to>
      <cdr:x>0.95057</cdr:x>
      <cdr:y>0.98037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783756" y="3020894"/>
          <a:ext cx="586580" cy="498296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0.83297</cdr:x>
      <cdr:y>0.87075</cdr:y>
    </cdr:from>
    <cdr:to>
      <cdr:x>0.93254</cdr:x>
      <cdr:y>0.99204</cdr:y>
    </cdr:to>
    <cdr:pic>
      <cdr:nvPicPr>
        <cdr:cNvPr id="2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446783" y="2420717"/>
          <a:ext cx="531548" cy="337190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1CEFFDEE8CBB4EB0DE33C17DF7CE52" ma:contentTypeVersion="12" ma:contentTypeDescription="Create a new document." ma:contentTypeScope="" ma:versionID="eb850d2536222f36bde61bf009a919d5">
  <xsd:schema xmlns:xsd="http://www.w3.org/2001/XMLSchema" xmlns:xs="http://www.w3.org/2001/XMLSchema" xmlns:p="http://schemas.microsoft.com/office/2006/metadata/properties" xmlns:ns3="53654a71-39f5-422b-bf6e-bb4d5e46afc3" xmlns:ns4="60b8bcbf-d985-4ef9-9a7e-171ce5c890a2" targetNamespace="http://schemas.microsoft.com/office/2006/metadata/properties" ma:root="true" ma:fieldsID="5435bf953e7ba12c59dbcf7951ed38e9" ns3:_="" ns4:_="">
    <xsd:import namespace="53654a71-39f5-422b-bf6e-bb4d5e46afc3"/>
    <xsd:import namespace="60b8bcbf-d985-4ef9-9a7e-171ce5c890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654a71-39f5-422b-bf6e-bb4d5e46af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8bcbf-d985-4ef9-9a7e-171ce5c890a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293AABC-D574-44BE-A6B7-FF14CD974F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2F0C29-7001-4315-8CE3-D1D99A8AAC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5A305F2-A3DD-4EA6-AE53-7D2042BB5F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654a71-39f5-422b-bf6e-bb4d5e46afc3"/>
    <ds:schemaRef ds:uri="60b8bcbf-d985-4ef9-9a7e-171ce5c890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1E022C-DF28-40AF-8040-AA9A58AFD3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2534</Words>
  <Characters>14450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ULStudent:MICHAEL.TUOHY</dc:creator>
  <cp:keywords/>
  <dc:description/>
  <cp:lastModifiedBy>ULStudent:MICHAEL.TUOHY</cp:lastModifiedBy>
  <cp:revision>2</cp:revision>
  <dcterms:created xsi:type="dcterms:W3CDTF">2023-09-08T21:11:00Z</dcterms:created>
  <dcterms:modified xsi:type="dcterms:W3CDTF">2023-09-08T21:11:00Z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0x010100001CEFFDEE8CBB4EB0DE33C17DF7CE52</vt:lpwstr>
  </property>
</Properties>
</file>