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3E4D6" w14:textId="77777777" w:rsidR="00CD69D1" w:rsidRPr="00CD69D1" w:rsidRDefault="00CD69D1">
      <w:pPr>
        <w:rPr>
          <w:b/>
          <w:lang w:val="en-GB"/>
        </w:rPr>
      </w:pPr>
      <w:bookmarkStart w:id="0" w:name="_GoBack"/>
      <w:bookmarkEnd w:id="0"/>
      <w:r w:rsidRPr="00CD69D1">
        <w:rPr>
          <w:b/>
          <w:lang w:val="en-GB"/>
        </w:rPr>
        <w:t>Melatonin papers of interest</w:t>
      </w:r>
    </w:p>
    <w:p w14:paraId="725EC460" w14:textId="77777777" w:rsidR="00CD69D1" w:rsidRPr="00CD69D1" w:rsidRDefault="00CD69D1">
      <w:pPr>
        <w:rPr>
          <w:b/>
          <w:lang w:val="en-GB"/>
        </w:rPr>
      </w:pPr>
    </w:p>
    <w:p w14:paraId="38A08086" w14:textId="77777777" w:rsidR="00CD69D1" w:rsidRPr="00CD69D1" w:rsidRDefault="00CD69D1">
      <w:pPr>
        <w:rPr>
          <w:b/>
          <w:sz w:val="20"/>
          <w:szCs w:val="20"/>
          <w:lang w:val="en-GB"/>
        </w:rPr>
      </w:pPr>
      <w:r w:rsidRPr="00CD69D1">
        <w:rPr>
          <w:b/>
          <w:sz w:val="20"/>
          <w:szCs w:val="20"/>
          <w:lang w:val="en-GB"/>
        </w:rPr>
        <w:t>Title</w:t>
      </w:r>
    </w:p>
    <w:p w14:paraId="006F7305" w14:textId="77777777" w:rsidR="00CD69D1" w:rsidRPr="00CD69D1" w:rsidRDefault="00CD69D1">
      <w:pPr>
        <w:rPr>
          <w:b/>
          <w:sz w:val="20"/>
          <w:szCs w:val="20"/>
          <w:lang w:val="en-GB"/>
        </w:rPr>
      </w:pPr>
      <w:r w:rsidRPr="00CD69D1">
        <w:rPr>
          <w:b/>
          <w:sz w:val="20"/>
          <w:szCs w:val="20"/>
          <w:lang w:val="en-GB"/>
        </w:rPr>
        <w:t>Author(s)</w:t>
      </w:r>
    </w:p>
    <w:p w14:paraId="4E9C2E3A" w14:textId="77777777" w:rsidR="00CD69D1" w:rsidRPr="00CD69D1" w:rsidRDefault="00CD69D1">
      <w:pPr>
        <w:rPr>
          <w:b/>
          <w:sz w:val="20"/>
          <w:szCs w:val="20"/>
          <w:lang w:val="en-GB"/>
        </w:rPr>
      </w:pPr>
      <w:r w:rsidRPr="00CD69D1">
        <w:rPr>
          <w:b/>
          <w:sz w:val="20"/>
          <w:szCs w:val="20"/>
          <w:lang w:val="en-GB"/>
        </w:rPr>
        <w:t>Pub Year</w:t>
      </w:r>
    </w:p>
    <w:p w14:paraId="58A655BD" w14:textId="77777777" w:rsidR="00CD69D1" w:rsidRPr="00CD69D1" w:rsidRDefault="00CD69D1">
      <w:pPr>
        <w:rPr>
          <w:b/>
          <w:sz w:val="20"/>
          <w:szCs w:val="20"/>
          <w:lang w:val="en-GB"/>
        </w:rPr>
      </w:pPr>
      <w:r w:rsidRPr="00CD69D1">
        <w:rPr>
          <w:b/>
          <w:sz w:val="20"/>
          <w:szCs w:val="20"/>
          <w:lang w:val="en-GB"/>
        </w:rPr>
        <w:t>Journal</w:t>
      </w:r>
    </w:p>
    <w:p w14:paraId="003423D5" w14:textId="77777777" w:rsidR="00CD69D1" w:rsidRPr="00CD69D1" w:rsidRDefault="00CD69D1">
      <w:pPr>
        <w:rPr>
          <w:sz w:val="20"/>
          <w:szCs w:val="20"/>
          <w:lang w:val="en-GB"/>
        </w:rPr>
      </w:pPr>
    </w:p>
    <w:p w14:paraId="6B4F52A1" w14:textId="77777777" w:rsidR="00CD69D1" w:rsidRPr="000A105E" w:rsidRDefault="00CD69D1">
      <w:pPr>
        <w:rPr>
          <w:b/>
          <w:sz w:val="20"/>
          <w:szCs w:val="20"/>
          <w:highlight w:val="cyan"/>
          <w:u w:val="single"/>
          <w:lang w:val="en-GB"/>
        </w:rPr>
      </w:pPr>
      <w:r w:rsidRPr="000A105E">
        <w:rPr>
          <w:b/>
          <w:sz w:val="20"/>
          <w:szCs w:val="20"/>
          <w:highlight w:val="cyan"/>
          <w:u w:val="single"/>
          <w:lang w:val="en-GB"/>
        </w:rPr>
        <w:t>1</w:t>
      </w:r>
    </w:p>
    <w:p w14:paraId="5D21E9CB" w14:textId="4573B04A" w:rsidR="00CD69D1" w:rsidRPr="000A105E" w:rsidRDefault="000A105E">
      <w:pPr>
        <w:rPr>
          <w:sz w:val="20"/>
          <w:szCs w:val="20"/>
          <w:highlight w:val="cyan"/>
          <w:lang w:val="en-GB"/>
        </w:rPr>
      </w:pPr>
      <w:r w:rsidRPr="000A105E">
        <w:rPr>
          <w:sz w:val="20"/>
          <w:szCs w:val="20"/>
          <w:highlight w:val="cyan"/>
          <w:lang w:val="en-GB"/>
        </w:rPr>
        <w:t>Melatonin for treatment of REM sleep behaviour disorder in neurological disorders: results in 14 patients</w:t>
      </w:r>
    </w:p>
    <w:p w14:paraId="726C728E" w14:textId="4225E088" w:rsidR="000A105E" w:rsidRPr="000A105E" w:rsidRDefault="000A105E">
      <w:pPr>
        <w:rPr>
          <w:sz w:val="20"/>
          <w:szCs w:val="20"/>
          <w:highlight w:val="cyan"/>
          <w:lang w:val="en-GB"/>
        </w:rPr>
      </w:pPr>
      <w:proofErr w:type="spellStart"/>
      <w:r w:rsidRPr="000A105E">
        <w:rPr>
          <w:sz w:val="20"/>
          <w:szCs w:val="20"/>
          <w:highlight w:val="cyan"/>
          <w:lang w:val="en-GB"/>
        </w:rPr>
        <w:t>Boeve</w:t>
      </w:r>
      <w:proofErr w:type="spellEnd"/>
      <w:r w:rsidRPr="000A105E">
        <w:rPr>
          <w:sz w:val="20"/>
          <w:szCs w:val="20"/>
          <w:highlight w:val="cyan"/>
          <w:lang w:val="en-GB"/>
        </w:rPr>
        <w:t>, Bradley F et al</w:t>
      </w:r>
    </w:p>
    <w:p w14:paraId="023EE6B8" w14:textId="6D4C4E6F" w:rsidR="000A105E" w:rsidRPr="000A105E" w:rsidRDefault="000A105E">
      <w:pPr>
        <w:rPr>
          <w:sz w:val="20"/>
          <w:szCs w:val="20"/>
          <w:highlight w:val="cyan"/>
          <w:lang w:val="en-GB"/>
        </w:rPr>
      </w:pPr>
      <w:r w:rsidRPr="000A105E">
        <w:rPr>
          <w:sz w:val="20"/>
          <w:szCs w:val="20"/>
          <w:highlight w:val="cyan"/>
          <w:lang w:val="en-GB"/>
        </w:rPr>
        <w:t>2003</w:t>
      </w:r>
    </w:p>
    <w:p w14:paraId="4223AA62" w14:textId="33BDC160" w:rsidR="000A105E" w:rsidRDefault="000A105E">
      <w:pPr>
        <w:rPr>
          <w:sz w:val="20"/>
          <w:szCs w:val="20"/>
          <w:lang w:val="en-GB"/>
        </w:rPr>
      </w:pPr>
      <w:r w:rsidRPr="000A105E">
        <w:rPr>
          <w:sz w:val="20"/>
          <w:szCs w:val="20"/>
          <w:highlight w:val="cyan"/>
          <w:lang w:val="en-GB"/>
        </w:rPr>
        <w:t>Sleep Medicine</w:t>
      </w:r>
    </w:p>
    <w:p w14:paraId="2369FA8D" w14:textId="77777777" w:rsidR="000A105E" w:rsidRDefault="000A105E">
      <w:pPr>
        <w:rPr>
          <w:sz w:val="20"/>
          <w:szCs w:val="20"/>
          <w:lang w:val="en-GB"/>
        </w:rPr>
      </w:pPr>
    </w:p>
    <w:p w14:paraId="11B044AA" w14:textId="62C5DD47" w:rsidR="000A105E" w:rsidRPr="000A105E" w:rsidRDefault="000A105E">
      <w:pPr>
        <w:rPr>
          <w:b/>
          <w:sz w:val="20"/>
          <w:szCs w:val="20"/>
          <w:highlight w:val="cyan"/>
          <w:u w:val="single"/>
          <w:lang w:val="en-GB"/>
        </w:rPr>
      </w:pPr>
      <w:r w:rsidRPr="000A105E">
        <w:rPr>
          <w:b/>
          <w:sz w:val="20"/>
          <w:szCs w:val="20"/>
          <w:highlight w:val="cyan"/>
          <w:u w:val="single"/>
          <w:lang w:val="en-GB"/>
        </w:rPr>
        <w:t>2</w:t>
      </w:r>
    </w:p>
    <w:p w14:paraId="3246D77E" w14:textId="38A3F6B7" w:rsidR="000A105E" w:rsidRPr="000A105E" w:rsidRDefault="000A105E">
      <w:pPr>
        <w:rPr>
          <w:sz w:val="20"/>
          <w:szCs w:val="20"/>
          <w:highlight w:val="cyan"/>
          <w:lang w:val="en-GB"/>
        </w:rPr>
      </w:pPr>
      <w:r w:rsidRPr="000A105E">
        <w:rPr>
          <w:sz w:val="20"/>
          <w:szCs w:val="20"/>
          <w:highlight w:val="cyan"/>
          <w:lang w:val="en-GB"/>
        </w:rPr>
        <w:t>Melatonin treatment in individuals with intellectual disability and chronic insomnia: a randomized placebo-controlled study</w:t>
      </w:r>
    </w:p>
    <w:p w14:paraId="7939C769" w14:textId="7F6512E5" w:rsidR="000A105E" w:rsidRPr="000A105E" w:rsidRDefault="000A105E">
      <w:pPr>
        <w:rPr>
          <w:sz w:val="20"/>
          <w:szCs w:val="20"/>
          <w:highlight w:val="cyan"/>
          <w:lang w:val="en-GB"/>
        </w:rPr>
      </w:pPr>
      <w:proofErr w:type="spellStart"/>
      <w:r w:rsidRPr="000A105E">
        <w:rPr>
          <w:sz w:val="20"/>
          <w:szCs w:val="20"/>
          <w:highlight w:val="cyan"/>
          <w:lang w:val="en-GB"/>
        </w:rPr>
        <w:t>Braam</w:t>
      </w:r>
      <w:proofErr w:type="spellEnd"/>
      <w:r w:rsidRPr="000A105E">
        <w:rPr>
          <w:sz w:val="20"/>
          <w:szCs w:val="20"/>
          <w:highlight w:val="cyan"/>
          <w:lang w:val="en-GB"/>
        </w:rPr>
        <w:t>, W et al</w:t>
      </w:r>
    </w:p>
    <w:p w14:paraId="053C8FCB" w14:textId="10A4A9B9" w:rsidR="000A105E" w:rsidRPr="000A105E" w:rsidRDefault="000A105E">
      <w:pPr>
        <w:rPr>
          <w:sz w:val="20"/>
          <w:szCs w:val="20"/>
          <w:highlight w:val="cyan"/>
          <w:lang w:val="en-GB"/>
        </w:rPr>
      </w:pPr>
      <w:r w:rsidRPr="000A105E">
        <w:rPr>
          <w:sz w:val="20"/>
          <w:szCs w:val="20"/>
          <w:highlight w:val="cyan"/>
          <w:lang w:val="en-GB"/>
        </w:rPr>
        <w:t>2008</w:t>
      </w:r>
    </w:p>
    <w:p w14:paraId="6392C537" w14:textId="180FD069" w:rsidR="000A105E" w:rsidRDefault="000A105E">
      <w:pPr>
        <w:rPr>
          <w:sz w:val="20"/>
          <w:szCs w:val="20"/>
          <w:lang w:val="en-GB"/>
        </w:rPr>
      </w:pPr>
      <w:r w:rsidRPr="000A105E">
        <w:rPr>
          <w:sz w:val="20"/>
          <w:szCs w:val="20"/>
          <w:highlight w:val="cyan"/>
          <w:lang w:val="en-GB"/>
        </w:rPr>
        <w:t>Journal of Intellectual Disability Research</w:t>
      </w:r>
    </w:p>
    <w:p w14:paraId="31BB1A72" w14:textId="77777777" w:rsidR="000A105E" w:rsidRDefault="000A105E">
      <w:pPr>
        <w:rPr>
          <w:sz w:val="20"/>
          <w:szCs w:val="20"/>
          <w:lang w:val="en-GB"/>
        </w:rPr>
      </w:pPr>
    </w:p>
    <w:p w14:paraId="7978B891" w14:textId="274D9A5F" w:rsidR="000A105E" w:rsidRPr="00CE082E" w:rsidRDefault="000A105E">
      <w:pPr>
        <w:rPr>
          <w:b/>
          <w:sz w:val="20"/>
          <w:szCs w:val="20"/>
          <w:highlight w:val="cyan"/>
          <w:u w:val="single"/>
          <w:lang w:val="en-GB"/>
        </w:rPr>
      </w:pPr>
      <w:r w:rsidRPr="00CE082E">
        <w:rPr>
          <w:b/>
          <w:sz w:val="20"/>
          <w:szCs w:val="20"/>
          <w:highlight w:val="cyan"/>
          <w:u w:val="single"/>
          <w:lang w:val="en-GB"/>
        </w:rPr>
        <w:t>3</w:t>
      </w:r>
    </w:p>
    <w:p w14:paraId="7C8B2551" w14:textId="0B6B2F70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Evaluating the Role of Melatonin in the Long-Term Treatment of Delayed Sleep Phase Syndrome (DSPS)</w:t>
      </w:r>
    </w:p>
    <w:p w14:paraId="269DB666" w14:textId="01B83127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 xml:space="preserve">Dagan, </w:t>
      </w:r>
      <w:proofErr w:type="spellStart"/>
      <w:r w:rsidRPr="00CE082E">
        <w:rPr>
          <w:sz w:val="20"/>
          <w:szCs w:val="20"/>
          <w:highlight w:val="cyan"/>
          <w:lang w:val="en-GB"/>
        </w:rPr>
        <w:t>Yaron</w:t>
      </w:r>
      <w:proofErr w:type="spellEnd"/>
      <w:r w:rsidRPr="00CE082E">
        <w:rPr>
          <w:sz w:val="20"/>
          <w:szCs w:val="20"/>
          <w:highlight w:val="cyan"/>
          <w:lang w:val="en-GB"/>
        </w:rPr>
        <w:t xml:space="preserve"> et al</w:t>
      </w:r>
    </w:p>
    <w:p w14:paraId="2A07A0FF" w14:textId="18BC67AF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1998</w:t>
      </w:r>
    </w:p>
    <w:p w14:paraId="124268D5" w14:textId="1E8F02EB" w:rsidR="00F96B81" w:rsidRDefault="00F96B81">
      <w:pPr>
        <w:rPr>
          <w:sz w:val="20"/>
          <w:szCs w:val="20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Chronobiology International</w:t>
      </w:r>
    </w:p>
    <w:p w14:paraId="0EE266D0" w14:textId="77777777" w:rsidR="00F96B81" w:rsidRDefault="00F96B81">
      <w:pPr>
        <w:rPr>
          <w:sz w:val="20"/>
          <w:szCs w:val="20"/>
          <w:lang w:val="en-GB"/>
        </w:rPr>
      </w:pPr>
    </w:p>
    <w:p w14:paraId="6F6FC48A" w14:textId="32712814" w:rsidR="00F96B81" w:rsidRPr="00CE082E" w:rsidRDefault="00F96B81">
      <w:pPr>
        <w:rPr>
          <w:b/>
          <w:sz w:val="20"/>
          <w:szCs w:val="20"/>
          <w:highlight w:val="cyan"/>
          <w:u w:val="single"/>
          <w:lang w:val="en-GB"/>
        </w:rPr>
      </w:pPr>
      <w:r w:rsidRPr="00CE082E">
        <w:rPr>
          <w:b/>
          <w:sz w:val="20"/>
          <w:szCs w:val="20"/>
          <w:highlight w:val="cyan"/>
          <w:u w:val="single"/>
          <w:lang w:val="en-GB"/>
        </w:rPr>
        <w:t>4</w:t>
      </w:r>
    </w:p>
    <w:p w14:paraId="2DD3D3CD" w14:textId="477779D5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Randomized controlled trial of melatonin for children with autistic spectrum disorders and sleep problems</w:t>
      </w:r>
    </w:p>
    <w:p w14:paraId="3A1B617B" w14:textId="3A51CA24" w:rsidR="00F96B81" w:rsidRPr="00CE082E" w:rsidRDefault="00F96B81">
      <w:pPr>
        <w:rPr>
          <w:sz w:val="20"/>
          <w:szCs w:val="20"/>
          <w:highlight w:val="cyan"/>
          <w:lang w:val="en-GB"/>
        </w:rPr>
      </w:pPr>
      <w:proofErr w:type="spellStart"/>
      <w:r w:rsidRPr="00CE082E">
        <w:rPr>
          <w:sz w:val="20"/>
          <w:szCs w:val="20"/>
          <w:highlight w:val="cyan"/>
          <w:lang w:val="en-GB"/>
        </w:rPr>
        <w:t>Garstang</w:t>
      </w:r>
      <w:proofErr w:type="spellEnd"/>
      <w:r w:rsidRPr="00CE082E">
        <w:rPr>
          <w:sz w:val="20"/>
          <w:szCs w:val="20"/>
          <w:highlight w:val="cyan"/>
          <w:lang w:val="en-GB"/>
        </w:rPr>
        <w:t>, J et al</w:t>
      </w:r>
    </w:p>
    <w:p w14:paraId="4D89CB87" w14:textId="095DFD89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2006</w:t>
      </w:r>
    </w:p>
    <w:p w14:paraId="6EC4A795" w14:textId="68F7BA1B" w:rsidR="00F96B81" w:rsidRDefault="00F96B81">
      <w:pPr>
        <w:rPr>
          <w:sz w:val="20"/>
          <w:szCs w:val="20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Child: Care, Health and Development</w:t>
      </w:r>
    </w:p>
    <w:p w14:paraId="75D434BA" w14:textId="77777777" w:rsidR="00F96B81" w:rsidRDefault="00F96B81">
      <w:pPr>
        <w:rPr>
          <w:sz w:val="20"/>
          <w:szCs w:val="20"/>
          <w:lang w:val="en-GB"/>
        </w:rPr>
      </w:pPr>
    </w:p>
    <w:p w14:paraId="02AB8570" w14:textId="4B412818" w:rsidR="00F96B81" w:rsidRPr="00CE082E" w:rsidRDefault="00F96B81">
      <w:pPr>
        <w:rPr>
          <w:b/>
          <w:sz w:val="20"/>
          <w:szCs w:val="20"/>
          <w:highlight w:val="cyan"/>
          <w:u w:val="single"/>
          <w:lang w:val="en-GB"/>
        </w:rPr>
      </w:pPr>
      <w:r w:rsidRPr="00CE082E">
        <w:rPr>
          <w:b/>
          <w:sz w:val="20"/>
          <w:szCs w:val="20"/>
          <w:highlight w:val="cyan"/>
          <w:u w:val="single"/>
          <w:lang w:val="en-GB"/>
        </w:rPr>
        <w:t>5</w:t>
      </w:r>
    </w:p>
    <w:p w14:paraId="092AD52F" w14:textId="7E196CDC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Effect of melatonin on depressive symptoms and anxiety in patients undergoing breast cancer surgery: a randomized, double-blind, placebo-controlled trial</w:t>
      </w:r>
    </w:p>
    <w:p w14:paraId="74F2D3B6" w14:textId="056961C7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Hansen, Melissa V et al</w:t>
      </w:r>
    </w:p>
    <w:p w14:paraId="79030F28" w14:textId="354A4A84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2014</w:t>
      </w:r>
    </w:p>
    <w:p w14:paraId="36D8C6AA" w14:textId="6EBC8884" w:rsidR="00F96B81" w:rsidRDefault="00F96B81">
      <w:pPr>
        <w:rPr>
          <w:sz w:val="20"/>
          <w:szCs w:val="20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Breast Cancer Research and Treatment</w:t>
      </w:r>
    </w:p>
    <w:p w14:paraId="297453B8" w14:textId="77777777" w:rsidR="00F96B81" w:rsidRDefault="00F96B81">
      <w:pPr>
        <w:rPr>
          <w:sz w:val="20"/>
          <w:szCs w:val="20"/>
          <w:lang w:val="en-GB"/>
        </w:rPr>
      </w:pPr>
    </w:p>
    <w:p w14:paraId="51CE2584" w14:textId="551207AD" w:rsidR="00F96B81" w:rsidRPr="00CE082E" w:rsidRDefault="00F96B81">
      <w:pPr>
        <w:rPr>
          <w:b/>
          <w:sz w:val="20"/>
          <w:szCs w:val="20"/>
          <w:highlight w:val="cyan"/>
          <w:u w:val="single"/>
          <w:lang w:val="en-GB"/>
        </w:rPr>
      </w:pPr>
      <w:r w:rsidRPr="00CE082E">
        <w:rPr>
          <w:b/>
          <w:sz w:val="20"/>
          <w:szCs w:val="20"/>
          <w:highlight w:val="cyan"/>
          <w:u w:val="single"/>
          <w:lang w:val="en-GB"/>
        </w:rPr>
        <w:t>6</w:t>
      </w:r>
    </w:p>
    <w:p w14:paraId="6C8212A4" w14:textId="0E1E912A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Long-term follow-up of melatonin treatment in children with ADHD and chronic sleep onset insomnia</w:t>
      </w:r>
    </w:p>
    <w:p w14:paraId="2FBD597B" w14:textId="17C1E921" w:rsidR="00F96B81" w:rsidRPr="00CE082E" w:rsidRDefault="00F96B81">
      <w:pPr>
        <w:rPr>
          <w:sz w:val="20"/>
          <w:szCs w:val="20"/>
          <w:highlight w:val="cyan"/>
          <w:lang w:val="en-GB"/>
        </w:rPr>
      </w:pPr>
      <w:proofErr w:type="spellStart"/>
      <w:r w:rsidRPr="00CE082E">
        <w:rPr>
          <w:sz w:val="20"/>
          <w:szCs w:val="20"/>
          <w:highlight w:val="cyan"/>
          <w:lang w:val="en-GB"/>
        </w:rPr>
        <w:t>Hoebert</w:t>
      </w:r>
      <w:proofErr w:type="spellEnd"/>
      <w:r w:rsidRPr="00CE082E">
        <w:rPr>
          <w:sz w:val="20"/>
          <w:szCs w:val="20"/>
          <w:highlight w:val="cyan"/>
          <w:lang w:val="en-GB"/>
        </w:rPr>
        <w:t>, Michel et al</w:t>
      </w:r>
    </w:p>
    <w:p w14:paraId="45B3A4B1" w14:textId="36C90336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2009</w:t>
      </w:r>
    </w:p>
    <w:p w14:paraId="05194DC4" w14:textId="370B70D9" w:rsidR="00F96B81" w:rsidRDefault="00F96B81">
      <w:pPr>
        <w:rPr>
          <w:sz w:val="20"/>
          <w:szCs w:val="20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Journal of Pineal Research</w:t>
      </w:r>
    </w:p>
    <w:p w14:paraId="588D127F" w14:textId="77777777" w:rsidR="00F96B81" w:rsidRDefault="00F96B81">
      <w:pPr>
        <w:rPr>
          <w:sz w:val="20"/>
          <w:szCs w:val="20"/>
          <w:lang w:val="en-GB"/>
        </w:rPr>
      </w:pPr>
    </w:p>
    <w:p w14:paraId="4CF4FF16" w14:textId="633004A9" w:rsidR="00F96B81" w:rsidRPr="00CE082E" w:rsidRDefault="00F96B81">
      <w:pPr>
        <w:rPr>
          <w:b/>
          <w:sz w:val="20"/>
          <w:szCs w:val="20"/>
          <w:highlight w:val="cyan"/>
          <w:u w:val="single"/>
          <w:lang w:val="en-GB"/>
        </w:rPr>
      </w:pPr>
      <w:r w:rsidRPr="00CE082E">
        <w:rPr>
          <w:b/>
          <w:sz w:val="20"/>
          <w:szCs w:val="20"/>
          <w:highlight w:val="cyan"/>
          <w:u w:val="single"/>
          <w:lang w:val="en-GB"/>
        </w:rPr>
        <w:t>7</w:t>
      </w:r>
    </w:p>
    <w:p w14:paraId="6DEAC90E" w14:textId="7620603C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Clinical trials of controlled-release melatonin in children with sleep-wake cycle disorders</w:t>
      </w:r>
    </w:p>
    <w:p w14:paraId="442FBADC" w14:textId="7D796731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Jan, J E et al</w:t>
      </w:r>
    </w:p>
    <w:p w14:paraId="5318E797" w14:textId="71881598" w:rsidR="00F96B81" w:rsidRPr="00CE082E" w:rsidRDefault="00F96B81">
      <w:pPr>
        <w:rPr>
          <w:sz w:val="20"/>
          <w:szCs w:val="20"/>
          <w:highlight w:val="cyan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2000</w:t>
      </w:r>
    </w:p>
    <w:p w14:paraId="3578ACC0" w14:textId="08B89A55" w:rsidR="00F96B81" w:rsidRDefault="00F96B81">
      <w:pPr>
        <w:rPr>
          <w:sz w:val="20"/>
          <w:szCs w:val="20"/>
          <w:lang w:val="en-GB"/>
        </w:rPr>
      </w:pPr>
      <w:r w:rsidRPr="00CE082E">
        <w:rPr>
          <w:sz w:val="20"/>
          <w:szCs w:val="20"/>
          <w:highlight w:val="cyan"/>
          <w:lang w:val="en-GB"/>
        </w:rPr>
        <w:t>Journal of Pineal Research</w:t>
      </w:r>
    </w:p>
    <w:p w14:paraId="0CB14BE0" w14:textId="77777777" w:rsidR="00F96B81" w:rsidRDefault="00F96B81">
      <w:pPr>
        <w:rPr>
          <w:sz w:val="20"/>
          <w:szCs w:val="20"/>
          <w:lang w:val="en-GB"/>
        </w:rPr>
      </w:pPr>
    </w:p>
    <w:p w14:paraId="2D056D12" w14:textId="6AE61BB0" w:rsidR="00F96B81" w:rsidRPr="00421A13" w:rsidRDefault="00F96B81">
      <w:pPr>
        <w:rPr>
          <w:b/>
          <w:sz w:val="20"/>
          <w:szCs w:val="20"/>
          <w:u w:val="single"/>
          <w:lang w:val="en-GB"/>
        </w:rPr>
      </w:pPr>
      <w:r w:rsidRPr="00421A13">
        <w:rPr>
          <w:b/>
          <w:sz w:val="20"/>
          <w:szCs w:val="20"/>
          <w:u w:val="single"/>
          <w:lang w:val="en-GB"/>
        </w:rPr>
        <w:t>8</w:t>
      </w:r>
    </w:p>
    <w:p w14:paraId="44361C3D" w14:textId="22929C1E" w:rsidR="00F96B81" w:rsidRDefault="008E3D6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Efficacy of Oral Melatonin in Improving Sleep in Cancer Patients with Insomnia: A Randomized Double-Blind Placebo-Controlled Study</w:t>
      </w:r>
    </w:p>
    <w:p w14:paraId="66493C13" w14:textId="1E490BE3" w:rsidR="008E3D67" w:rsidRDefault="008E3D67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Kurdi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Madhuri</w:t>
      </w:r>
      <w:proofErr w:type="spellEnd"/>
      <w:r>
        <w:rPr>
          <w:sz w:val="20"/>
          <w:szCs w:val="20"/>
          <w:lang w:val="en-GB"/>
        </w:rPr>
        <w:t xml:space="preserve"> et al</w:t>
      </w:r>
    </w:p>
    <w:p w14:paraId="04286F78" w14:textId="5724A6AF" w:rsidR="008E3D67" w:rsidRDefault="008E3D6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2016</w:t>
      </w:r>
    </w:p>
    <w:p w14:paraId="7359CD44" w14:textId="195272BC" w:rsidR="008E3D67" w:rsidRDefault="008E3D6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Indian Journal of Palliative Care</w:t>
      </w:r>
    </w:p>
    <w:p w14:paraId="6D7BDDFF" w14:textId="77777777" w:rsidR="008E3D67" w:rsidRDefault="008E3D67">
      <w:pPr>
        <w:rPr>
          <w:sz w:val="20"/>
          <w:szCs w:val="20"/>
          <w:lang w:val="en-GB"/>
        </w:rPr>
      </w:pPr>
    </w:p>
    <w:p w14:paraId="59C8289B" w14:textId="77777777" w:rsidR="00825CF5" w:rsidRDefault="00825CF5">
      <w:pPr>
        <w:rPr>
          <w:sz w:val="20"/>
          <w:szCs w:val="20"/>
          <w:lang w:val="en-GB"/>
        </w:rPr>
      </w:pPr>
    </w:p>
    <w:p w14:paraId="6ECAB0AD" w14:textId="77777777" w:rsidR="00825CF5" w:rsidRDefault="00825CF5">
      <w:pPr>
        <w:rPr>
          <w:sz w:val="20"/>
          <w:szCs w:val="20"/>
          <w:lang w:val="en-GB"/>
        </w:rPr>
      </w:pPr>
    </w:p>
    <w:p w14:paraId="70E8CC0A" w14:textId="77777777" w:rsidR="00825CF5" w:rsidRDefault="00825CF5">
      <w:pPr>
        <w:rPr>
          <w:sz w:val="20"/>
          <w:szCs w:val="20"/>
          <w:lang w:val="en-GB"/>
        </w:rPr>
      </w:pPr>
    </w:p>
    <w:p w14:paraId="2DE88AC1" w14:textId="77777777" w:rsidR="00825CF5" w:rsidRDefault="00825CF5">
      <w:pPr>
        <w:rPr>
          <w:sz w:val="20"/>
          <w:szCs w:val="20"/>
          <w:lang w:val="en-GB"/>
        </w:rPr>
      </w:pPr>
    </w:p>
    <w:p w14:paraId="4D1FCFFA" w14:textId="77777777" w:rsidR="00825CF5" w:rsidRDefault="00825CF5">
      <w:pPr>
        <w:rPr>
          <w:sz w:val="20"/>
          <w:szCs w:val="20"/>
          <w:lang w:val="en-GB"/>
        </w:rPr>
      </w:pPr>
    </w:p>
    <w:p w14:paraId="0B08546A" w14:textId="319663CF" w:rsidR="008E3D67" w:rsidRPr="00421A13" w:rsidRDefault="008E3D67">
      <w:pPr>
        <w:rPr>
          <w:b/>
          <w:sz w:val="20"/>
          <w:szCs w:val="20"/>
          <w:u w:val="single"/>
          <w:lang w:val="en-GB"/>
        </w:rPr>
      </w:pPr>
      <w:r w:rsidRPr="00421A13">
        <w:rPr>
          <w:b/>
          <w:sz w:val="20"/>
          <w:szCs w:val="20"/>
          <w:u w:val="single"/>
          <w:lang w:val="en-GB"/>
        </w:rPr>
        <w:lastRenderedPageBreak/>
        <w:t>9</w:t>
      </w:r>
    </w:p>
    <w:p w14:paraId="599B303C" w14:textId="1F87E092" w:rsidR="008E3D67" w:rsidRDefault="00825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Influence of </w:t>
      </w:r>
      <w:proofErr w:type="spellStart"/>
      <w:r>
        <w:rPr>
          <w:sz w:val="20"/>
          <w:szCs w:val="20"/>
          <w:lang w:val="en-GB"/>
        </w:rPr>
        <w:t>Subchronic</w:t>
      </w:r>
      <w:proofErr w:type="spellEnd"/>
      <w:r>
        <w:rPr>
          <w:sz w:val="20"/>
          <w:szCs w:val="20"/>
          <w:lang w:val="en-GB"/>
        </w:rPr>
        <w:t xml:space="preserve"> Intake of Melatonin at Various Times of the Day on Fatigue and Hormonal Levels: A Placebo-Controlled, Double-Blind Trial</w:t>
      </w:r>
    </w:p>
    <w:p w14:paraId="7D862D61" w14:textId="4F96C57F" w:rsidR="00825CF5" w:rsidRDefault="00825CF5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Nickelsen</w:t>
      </w:r>
      <w:proofErr w:type="spellEnd"/>
      <w:r>
        <w:rPr>
          <w:sz w:val="20"/>
          <w:szCs w:val="20"/>
          <w:lang w:val="en-GB"/>
        </w:rPr>
        <w:t>, Thomas et al</w:t>
      </w:r>
    </w:p>
    <w:p w14:paraId="3ABF1509" w14:textId="7B1B1A2D" w:rsidR="00825CF5" w:rsidRDefault="00825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1989</w:t>
      </w:r>
    </w:p>
    <w:p w14:paraId="6623810F" w14:textId="6D287270" w:rsidR="00825CF5" w:rsidRDefault="00825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Pineal Research</w:t>
      </w:r>
    </w:p>
    <w:p w14:paraId="587A76B2" w14:textId="77777777" w:rsidR="00825CF5" w:rsidRDefault="00825CF5">
      <w:pPr>
        <w:rPr>
          <w:sz w:val="20"/>
          <w:szCs w:val="20"/>
          <w:lang w:val="en-GB"/>
        </w:rPr>
      </w:pPr>
    </w:p>
    <w:p w14:paraId="43BB227B" w14:textId="4E413FD5" w:rsidR="00825CF5" w:rsidRPr="00421A13" w:rsidRDefault="00825CF5">
      <w:pPr>
        <w:rPr>
          <w:b/>
          <w:sz w:val="20"/>
          <w:szCs w:val="20"/>
          <w:u w:val="single"/>
          <w:lang w:val="en-GB"/>
        </w:rPr>
      </w:pPr>
      <w:r w:rsidRPr="00421A13">
        <w:rPr>
          <w:b/>
          <w:sz w:val="20"/>
          <w:szCs w:val="20"/>
          <w:u w:val="single"/>
          <w:lang w:val="en-GB"/>
        </w:rPr>
        <w:t>10</w:t>
      </w:r>
    </w:p>
    <w:p w14:paraId="7D26A2D2" w14:textId="409018C5" w:rsidR="00825CF5" w:rsidRDefault="00825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use of high-dose melatonin in liver resection is safe: first clinical experience</w:t>
      </w:r>
    </w:p>
    <w:p w14:paraId="383ABDCC" w14:textId="3EC07F17" w:rsidR="00825CF5" w:rsidRDefault="00825CF5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Nickkholgh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Arash</w:t>
      </w:r>
      <w:proofErr w:type="spellEnd"/>
      <w:r>
        <w:rPr>
          <w:sz w:val="20"/>
          <w:szCs w:val="20"/>
          <w:lang w:val="en-GB"/>
        </w:rPr>
        <w:t xml:space="preserve"> et al</w:t>
      </w:r>
    </w:p>
    <w:p w14:paraId="7313195A" w14:textId="004E15E8" w:rsidR="00825CF5" w:rsidRDefault="00825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2011</w:t>
      </w:r>
    </w:p>
    <w:p w14:paraId="79D876AF" w14:textId="16518B99" w:rsidR="00825CF5" w:rsidRDefault="00825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Pineal Research</w:t>
      </w:r>
    </w:p>
    <w:p w14:paraId="4EAB2259" w14:textId="77777777" w:rsidR="00825CF5" w:rsidRDefault="00825CF5">
      <w:pPr>
        <w:rPr>
          <w:sz w:val="20"/>
          <w:szCs w:val="20"/>
          <w:lang w:val="en-GB"/>
        </w:rPr>
      </w:pPr>
    </w:p>
    <w:p w14:paraId="51653796" w14:textId="5F74AD51" w:rsidR="00825CF5" w:rsidRPr="00421A13" w:rsidRDefault="00825CF5">
      <w:pPr>
        <w:rPr>
          <w:b/>
          <w:sz w:val="20"/>
          <w:szCs w:val="20"/>
          <w:u w:val="single"/>
          <w:lang w:val="en-GB"/>
        </w:rPr>
      </w:pPr>
      <w:r w:rsidRPr="00421A13">
        <w:rPr>
          <w:b/>
          <w:sz w:val="20"/>
          <w:szCs w:val="20"/>
          <w:u w:val="single"/>
          <w:lang w:val="en-GB"/>
        </w:rPr>
        <w:t>11</w:t>
      </w:r>
    </w:p>
    <w:p w14:paraId="33124884" w14:textId="5671ADCF" w:rsidR="00825CF5" w:rsidRDefault="00825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Effects or Oral Melatonin on Skin </w:t>
      </w:r>
      <w:proofErr w:type="spellStart"/>
      <w:r>
        <w:rPr>
          <w:sz w:val="20"/>
          <w:szCs w:val="20"/>
          <w:lang w:val="en-GB"/>
        </w:rPr>
        <w:t>Color</w:t>
      </w:r>
      <w:proofErr w:type="spellEnd"/>
      <w:r>
        <w:rPr>
          <w:sz w:val="20"/>
          <w:szCs w:val="20"/>
          <w:lang w:val="en-GB"/>
        </w:rPr>
        <w:t xml:space="preserve"> and on the Release of Pituitary Hormones</w:t>
      </w:r>
    </w:p>
    <w:p w14:paraId="1A29F390" w14:textId="5BFE0A35" w:rsidR="00825CF5" w:rsidRDefault="00825CF5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Nordlund</w:t>
      </w:r>
      <w:proofErr w:type="spellEnd"/>
      <w:r>
        <w:rPr>
          <w:sz w:val="20"/>
          <w:szCs w:val="20"/>
          <w:lang w:val="en-GB"/>
        </w:rPr>
        <w:t>, James et al</w:t>
      </w:r>
    </w:p>
    <w:p w14:paraId="6225B783" w14:textId="49D97260" w:rsidR="00825CF5" w:rsidRDefault="00825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1977</w:t>
      </w:r>
    </w:p>
    <w:p w14:paraId="3BDA897E" w14:textId="136ED9EC" w:rsidR="00825CF5" w:rsidRDefault="00825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Journal of Clinical Endocrinology &amp; </w:t>
      </w:r>
      <w:proofErr w:type="spellStart"/>
      <w:r>
        <w:rPr>
          <w:sz w:val="20"/>
          <w:szCs w:val="20"/>
          <w:lang w:val="en-GB"/>
        </w:rPr>
        <w:t>Meatabolism</w:t>
      </w:r>
      <w:proofErr w:type="spellEnd"/>
    </w:p>
    <w:p w14:paraId="1EAAE025" w14:textId="77777777" w:rsidR="00825CF5" w:rsidRDefault="00825CF5">
      <w:pPr>
        <w:rPr>
          <w:sz w:val="20"/>
          <w:szCs w:val="20"/>
          <w:lang w:val="en-GB"/>
        </w:rPr>
      </w:pPr>
    </w:p>
    <w:p w14:paraId="1C65A1C4" w14:textId="2EBA8A3B" w:rsidR="00825CF5" w:rsidRPr="00825CF5" w:rsidRDefault="00825CF5">
      <w:pPr>
        <w:rPr>
          <w:sz w:val="20"/>
          <w:szCs w:val="20"/>
          <w:highlight w:val="cyan"/>
          <w:lang w:val="en-GB"/>
        </w:rPr>
      </w:pPr>
      <w:r w:rsidRPr="00825CF5">
        <w:rPr>
          <w:sz w:val="20"/>
          <w:szCs w:val="20"/>
          <w:highlight w:val="cyan"/>
          <w:lang w:val="en-GB"/>
        </w:rPr>
        <w:t>12</w:t>
      </w:r>
    </w:p>
    <w:p w14:paraId="01FBAA22" w14:textId="08FBA895" w:rsidR="00825CF5" w:rsidRPr="00825CF5" w:rsidRDefault="00825CF5">
      <w:pPr>
        <w:rPr>
          <w:sz w:val="20"/>
          <w:szCs w:val="20"/>
          <w:highlight w:val="cyan"/>
          <w:lang w:val="en-GB"/>
        </w:rPr>
      </w:pPr>
      <w:r w:rsidRPr="00825CF5">
        <w:rPr>
          <w:sz w:val="20"/>
          <w:szCs w:val="20"/>
          <w:highlight w:val="cyan"/>
          <w:lang w:val="en-GB"/>
        </w:rPr>
        <w:t>Randomized, double-blind clinical trial, controlled with placebo, of the toxicology of chronic melatonin treatment</w:t>
      </w:r>
    </w:p>
    <w:p w14:paraId="4555D5E6" w14:textId="3BA89503" w:rsidR="00825CF5" w:rsidRPr="00825CF5" w:rsidRDefault="00825CF5">
      <w:pPr>
        <w:rPr>
          <w:sz w:val="20"/>
          <w:szCs w:val="20"/>
          <w:highlight w:val="cyan"/>
          <w:lang w:val="en-GB"/>
        </w:rPr>
      </w:pPr>
      <w:proofErr w:type="spellStart"/>
      <w:r w:rsidRPr="00825CF5">
        <w:rPr>
          <w:sz w:val="20"/>
          <w:szCs w:val="20"/>
          <w:highlight w:val="cyan"/>
          <w:lang w:val="en-GB"/>
        </w:rPr>
        <w:t>Seabra</w:t>
      </w:r>
      <w:proofErr w:type="spellEnd"/>
      <w:r w:rsidRPr="00825CF5">
        <w:rPr>
          <w:sz w:val="20"/>
          <w:szCs w:val="20"/>
          <w:highlight w:val="cyan"/>
          <w:lang w:val="en-GB"/>
        </w:rPr>
        <w:t>, Maria de Lourdes V et al</w:t>
      </w:r>
    </w:p>
    <w:p w14:paraId="4D6960D1" w14:textId="3C342FE0" w:rsidR="00825CF5" w:rsidRPr="00825CF5" w:rsidRDefault="00825CF5">
      <w:pPr>
        <w:rPr>
          <w:sz w:val="20"/>
          <w:szCs w:val="20"/>
          <w:highlight w:val="cyan"/>
          <w:lang w:val="en-GB"/>
        </w:rPr>
      </w:pPr>
      <w:r w:rsidRPr="00825CF5">
        <w:rPr>
          <w:sz w:val="20"/>
          <w:szCs w:val="20"/>
          <w:highlight w:val="cyan"/>
          <w:lang w:val="en-GB"/>
        </w:rPr>
        <w:t>2000</w:t>
      </w:r>
    </w:p>
    <w:p w14:paraId="5EB40BC3" w14:textId="3B6E966E" w:rsidR="00825CF5" w:rsidRDefault="00825CF5">
      <w:pPr>
        <w:rPr>
          <w:sz w:val="20"/>
          <w:szCs w:val="20"/>
          <w:lang w:val="en-GB"/>
        </w:rPr>
      </w:pPr>
      <w:r w:rsidRPr="00825CF5">
        <w:rPr>
          <w:sz w:val="20"/>
          <w:szCs w:val="20"/>
          <w:highlight w:val="cyan"/>
          <w:lang w:val="en-GB"/>
        </w:rPr>
        <w:t>Journal of Pineal Research</w:t>
      </w:r>
    </w:p>
    <w:p w14:paraId="391D7DC4" w14:textId="77777777" w:rsidR="00825CF5" w:rsidRDefault="00825CF5">
      <w:pPr>
        <w:rPr>
          <w:sz w:val="20"/>
          <w:szCs w:val="20"/>
          <w:lang w:val="en-GB"/>
        </w:rPr>
      </w:pPr>
    </w:p>
    <w:p w14:paraId="1C8DC5B7" w14:textId="05E6C976" w:rsidR="00825CF5" w:rsidRPr="00825CF5" w:rsidRDefault="00825CF5">
      <w:pPr>
        <w:rPr>
          <w:sz w:val="20"/>
          <w:szCs w:val="20"/>
          <w:highlight w:val="cyan"/>
          <w:lang w:val="en-GB"/>
        </w:rPr>
      </w:pPr>
      <w:r w:rsidRPr="00825CF5">
        <w:rPr>
          <w:sz w:val="20"/>
          <w:szCs w:val="20"/>
          <w:highlight w:val="cyan"/>
          <w:lang w:val="en-GB"/>
        </w:rPr>
        <w:t>13</w:t>
      </w:r>
    </w:p>
    <w:p w14:paraId="44007B32" w14:textId="7456A07B" w:rsidR="008E3D67" w:rsidRPr="00825CF5" w:rsidRDefault="00825CF5">
      <w:pPr>
        <w:rPr>
          <w:sz w:val="20"/>
          <w:szCs w:val="20"/>
          <w:highlight w:val="cyan"/>
          <w:lang w:val="en-GB"/>
        </w:rPr>
      </w:pPr>
      <w:r w:rsidRPr="00825CF5">
        <w:rPr>
          <w:sz w:val="20"/>
          <w:szCs w:val="20"/>
          <w:highlight w:val="cyan"/>
          <w:lang w:val="en-GB"/>
        </w:rPr>
        <w:t>Melatonin for chronic sleep onset insomnia in children: a randomized placebo-controlled trial</w:t>
      </w:r>
    </w:p>
    <w:p w14:paraId="01CB6E64" w14:textId="4B708A62" w:rsidR="00825CF5" w:rsidRPr="00825CF5" w:rsidRDefault="00825CF5">
      <w:pPr>
        <w:rPr>
          <w:sz w:val="20"/>
          <w:szCs w:val="20"/>
          <w:highlight w:val="cyan"/>
          <w:lang w:val="en-GB"/>
        </w:rPr>
      </w:pPr>
      <w:r w:rsidRPr="00825CF5">
        <w:rPr>
          <w:sz w:val="20"/>
          <w:szCs w:val="20"/>
          <w:highlight w:val="cyan"/>
          <w:lang w:val="en-GB"/>
        </w:rPr>
        <w:t>Smits, M G et al</w:t>
      </w:r>
    </w:p>
    <w:p w14:paraId="3A578AB1" w14:textId="505CCF1D" w:rsidR="00825CF5" w:rsidRPr="00825CF5" w:rsidRDefault="00825CF5">
      <w:pPr>
        <w:rPr>
          <w:sz w:val="20"/>
          <w:szCs w:val="20"/>
          <w:highlight w:val="cyan"/>
          <w:lang w:val="en-GB"/>
        </w:rPr>
      </w:pPr>
      <w:r w:rsidRPr="00825CF5">
        <w:rPr>
          <w:sz w:val="20"/>
          <w:szCs w:val="20"/>
          <w:highlight w:val="cyan"/>
          <w:lang w:val="en-GB"/>
        </w:rPr>
        <w:t>2001</w:t>
      </w:r>
    </w:p>
    <w:p w14:paraId="3779A286" w14:textId="0B2794AE" w:rsidR="00825CF5" w:rsidRDefault="00825CF5">
      <w:pPr>
        <w:rPr>
          <w:sz w:val="20"/>
          <w:szCs w:val="20"/>
          <w:lang w:val="en-GB"/>
        </w:rPr>
      </w:pPr>
      <w:r w:rsidRPr="00825CF5">
        <w:rPr>
          <w:sz w:val="20"/>
          <w:szCs w:val="20"/>
          <w:highlight w:val="cyan"/>
          <w:lang w:val="en-GB"/>
        </w:rPr>
        <w:t>Journal of Child Neurology</w:t>
      </w:r>
    </w:p>
    <w:p w14:paraId="13825C9C" w14:textId="77777777" w:rsidR="00825CF5" w:rsidRDefault="00825CF5">
      <w:pPr>
        <w:rPr>
          <w:sz w:val="20"/>
          <w:szCs w:val="20"/>
          <w:lang w:val="en-GB"/>
        </w:rPr>
      </w:pPr>
    </w:p>
    <w:p w14:paraId="087FA00C" w14:textId="591043E6" w:rsidR="00825CF5" w:rsidRPr="00947CC7" w:rsidRDefault="00825CF5">
      <w:pPr>
        <w:rPr>
          <w:b/>
          <w:sz w:val="20"/>
          <w:szCs w:val="20"/>
          <w:highlight w:val="cyan"/>
          <w:u w:val="single"/>
          <w:lang w:val="en-GB"/>
        </w:rPr>
      </w:pPr>
      <w:r w:rsidRPr="00947CC7">
        <w:rPr>
          <w:b/>
          <w:sz w:val="20"/>
          <w:szCs w:val="20"/>
          <w:highlight w:val="cyan"/>
          <w:u w:val="single"/>
          <w:lang w:val="en-GB"/>
        </w:rPr>
        <w:t>14</w:t>
      </w:r>
    </w:p>
    <w:p w14:paraId="232B8EC1" w14:textId="72C11646" w:rsidR="00825CF5" w:rsidRPr="00947CC7" w:rsidRDefault="00825CF5">
      <w:pPr>
        <w:rPr>
          <w:sz w:val="20"/>
          <w:szCs w:val="20"/>
          <w:highlight w:val="cyan"/>
          <w:lang w:val="en-GB"/>
        </w:rPr>
      </w:pPr>
      <w:r w:rsidRPr="00947CC7">
        <w:rPr>
          <w:sz w:val="20"/>
          <w:szCs w:val="20"/>
          <w:highlight w:val="cyan"/>
          <w:lang w:val="en-GB"/>
        </w:rPr>
        <w:t>Effect of Melatonin on Sleep, Behaviour, and Cognition in ADHD and Chronic Sleep-Onset Insomnia</w:t>
      </w:r>
    </w:p>
    <w:p w14:paraId="70511C8C" w14:textId="00A940E1" w:rsidR="00825CF5" w:rsidRPr="00947CC7" w:rsidRDefault="00825CF5">
      <w:pPr>
        <w:rPr>
          <w:sz w:val="20"/>
          <w:szCs w:val="20"/>
          <w:highlight w:val="cyan"/>
          <w:lang w:val="en-GB"/>
        </w:rPr>
      </w:pPr>
      <w:r w:rsidRPr="00947CC7">
        <w:rPr>
          <w:sz w:val="20"/>
          <w:szCs w:val="20"/>
          <w:highlight w:val="cyan"/>
          <w:lang w:val="en-GB"/>
        </w:rPr>
        <w:t xml:space="preserve">Van der </w:t>
      </w:r>
      <w:proofErr w:type="spellStart"/>
      <w:r w:rsidRPr="00947CC7">
        <w:rPr>
          <w:sz w:val="20"/>
          <w:szCs w:val="20"/>
          <w:highlight w:val="cyan"/>
          <w:lang w:val="en-GB"/>
        </w:rPr>
        <w:t>Heijden</w:t>
      </w:r>
      <w:proofErr w:type="spellEnd"/>
      <w:r w:rsidRPr="00947CC7">
        <w:rPr>
          <w:sz w:val="20"/>
          <w:szCs w:val="20"/>
          <w:highlight w:val="cyan"/>
          <w:lang w:val="en-GB"/>
        </w:rPr>
        <w:t xml:space="preserve">, </w:t>
      </w:r>
      <w:proofErr w:type="spellStart"/>
      <w:r w:rsidRPr="00947CC7">
        <w:rPr>
          <w:sz w:val="20"/>
          <w:szCs w:val="20"/>
          <w:highlight w:val="cyan"/>
          <w:lang w:val="en-GB"/>
        </w:rPr>
        <w:t>Kristiaan</w:t>
      </w:r>
      <w:proofErr w:type="spellEnd"/>
      <w:r w:rsidRPr="00947CC7">
        <w:rPr>
          <w:sz w:val="20"/>
          <w:szCs w:val="20"/>
          <w:highlight w:val="cyan"/>
          <w:lang w:val="en-GB"/>
        </w:rPr>
        <w:t xml:space="preserve"> B et al</w:t>
      </w:r>
    </w:p>
    <w:p w14:paraId="74807F86" w14:textId="1595CA13" w:rsidR="00825CF5" w:rsidRPr="00947CC7" w:rsidRDefault="00825CF5">
      <w:pPr>
        <w:rPr>
          <w:sz w:val="20"/>
          <w:szCs w:val="20"/>
          <w:highlight w:val="cyan"/>
          <w:lang w:val="en-GB"/>
        </w:rPr>
      </w:pPr>
      <w:r w:rsidRPr="00947CC7">
        <w:rPr>
          <w:sz w:val="20"/>
          <w:szCs w:val="20"/>
          <w:highlight w:val="cyan"/>
          <w:lang w:val="en-GB"/>
        </w:rPr>
        <w:t>2007</w:t>
      </w:r>
    </w:p>
    <w:p w14:paraId="782A9B53" w14:textId="2E75F0C7" w:rsidR="00825CF5" w:rsidRDefault="00825CF5">
      <w:pPr>
        <w:rPr>
          <w:sz w:val="20"/>
          <w:szCs w:val="20"/>
          <w:lang w:val="en-GB"/>
        </w:rPr>
      </w:pPr>
      <w:r w:rsidRPr="00947CC7">
        <w:rPr>
          <w:sz w:val="20"/>
          <w:szCs w:val="20"/>
          <w:highlight w:val="cyan"/>
          <w:lang w:val="en-GB"/>
        </w:rPr>
        <w:t>Journal of the American Academy of Child &amp; Adolescent Psychiatry</w:t>
      </w:r>
    </w:p>
    <w:p w14:paraId="7DA2CCC5" w14:textId="77777777" w:rsidR="00825CF5" w:rsidRDefault="00825CF5">
      <w:pPr>
        <w:rPr>
          <w:sz w:val="20"/>
          <w:szCs w:val="20"/>
          <w:lang w:val="en-GB"/>
        </w:rPr>
      </w:pPr>
    </w:p>
    <w:p w14:paraId="69969088" w14:textId="6A42BE91" w:rsidR="00825CF5" w:rsidRPr="00947CC7" w:rsidRDefault="00825CF5">
      <w:pPr>
        <w:rPr>
          <w:b/>
          <w:sz w:val="20"/>
          <w:szCs w:val="20"/>
          <w:highlight w:val="cyan"/>
          <w:u w:val="single"/>
          <w:lang w:val="en-GB"/>
        </w:rPr>
      </w:pPr>
      <w:r w:rsidRPr="00947CC7">
        <w:rPr>
          <w:b/>
          <w:sz w:val="20"/>
          <w:szCs w:val="20"/>
          <w:highlight w:val="cyan"/>
          <w:u w:val="single"/>
          <w:lang w:val="en-GB"/>
        </w:rPr>
        <w:t>15</w:t>
      </w:r>
    </w:p>
    <w:p w14:paraId="5033B20F" w14:textId="6E5AF0BD" w:rsidR="00825CF5" w:rsidRPr="00947CC7" w:rsidRDefault="00421A13">
      <w:pPr>
        <w:rPr>
          <w:sz w:val="20"/>
          <w:szCs w:val="20"/>
          <w:highlight w:val="cyan"/>
          <w:lang w:val="en-GB"/>
        </w:rPr>
      </w:pPr>
      <w:r w:rsidRPr="00947CC7">
        <w:rPr>
          <w:sz w:val="20"/>
          <w:szCs w:val="20"/>
          <w:highlight w:val="cyan"/>
          <w:lang w:val="en-GB"/>
        </w:rPr>
        <w:t>Use of melatonin for sleep disturbance in a large intellectual disability psychiatry service</w:t>
      </w:r>
    </w:p>
    <w:p w14:paraId="79B6A167" w14:textId="72B13883" w:rsidR="00421A13" w:rsidRPr="00947CC7" w:rsidRDefault="00421A13">
      <w:pPr>
        <w:rPr>
          <w:sz w:val="20"/>
          <w:szCs w:val="20"/>
          <w:highlight w:val="cyan"/>
          <w:lang w:val="en-GB"/>
        </w:rPr>
      </w:pPr>
      <w:r w:rsidRPr="00947CC7">
        <w:rPr>
          <w:sz w:val="20"/>
          <w:szCs w:val="20"/>
          <w:highlight w:val="cyan"/>
          <w:lang w:val="en-GB"/>
        </w:rPr>
        <w:t>Ward, Fran et al</w:t>
      </w:r>
    </w:p>
    <w:p w14:paraId="31D27A79" w14:textId="7A90C53E" w:rsidR="00421A13" w:rsidRPr="00947CC7" w:rsidRDefault="00421A13">
      <w:pPr>
        <w:rPr>
          <w:sz w:val="20"/>
          <w:szCs w:val="20"/>
          <w:highlight w:val="cyan"/>
          <w:lang w:val="en-GB"/>
        </w:rPr>
      </w:pPr>
      <w:r w:rsidRPr="00947CC7">
        <w:rPr>
          <w:sz w:val="20"/>
          <w:szCs w:val="20"/>
          <w:highlight w:val="cyan"/>
          <w:lang w:val="en-GB"/>
        </w:rPr>
        <w:t>2015</w:t>
      </w:r>
    </w:p>
    <w:p w14:paraId="13D20183" w14:textId="2276F195" w:rsidR="00421A13" w:rsidRDefault="00421A13">
      <w:pPr>
        <w:rPr>
          <w:sz w:val="20"/>
          <w:szCs w:val="20"/>
          <w:lang w:val="en-GB"/>
        </w:rPr>
      </w:pPr>
      <w:r w:rsidRPr="00947CC7">
        <w:rPr>
          <w:sz w:val="20"/>
          <w:szCs w:val="20"/>
          <w:highlight w:val="cyan"/>
          <w:lang w:val="en-GB"/>
        </w:rPr>
        <w:t>International Journal of Developmental Disabilities</w:t>
      </w:r>
    </w:p>
    <w:p w14:paraId="5AFFCD61" w14:textId="77777777" w:rsidR="00421A13" w:rsidRDefault="00421A13">
      <w:pPr>
        <w:rPr>
          <w:sz w:val="20"/>
          <w:szCs w:val="20"/>
          <w:lang w:val="en-GB"/>
        </w:rPr>
      </w:pPr>
    </w:p>
    <w:p w14:paraId="481EB7D2" w14:textId="6579122F" w:rsidR="00421A13" w:rsidRPr="00421A13" w:rsidRDefault="00421A13">
      <w:pPr>
        <w:rPr>
          <w:b/>
          <w:sz w:val="20"/>
          <w:szCs w:val="20"/>
          <w:highlight w:val="cyan"/>
          <w:u w:val="single"/>
          <w:lang w:val="en-GB"/>
        </w:rPr>
      </w:pPr>
      <w:r w:rsidRPr="00421A13">
        <w:rPr>
          <w:b/>
          <w:sz w:val="20"/>
          <w:szCs w:val="20"/>
          <w:highlight w:val="cyan"/>
          <w:u w:val="single"/>
          <w:lang w:val="en-GB"/>
        </w:rPr>
        <w:t>16</w:t>
      </w:r>
    </w:p>
    <w:p w14:paraId="5D7ED332" w14:textId="1C232EF5" w:rsidR="00421A13" w:rsidRPr="00421A13" w:rsidRDefault="00421A13">
      <w:pPr>
        <w:rPr>
          <w:sz w:val="20"/>
          <w:szCs w:val="20"/>
          <w:highlight w:val="cyan"/>
          <w:lang w:val="en-GB"/>
        </w:rPr>
      </w:pPr>
      <w:r w:rsidRPr="00421A13">
        <w:rPr>
          <w:sz w:val="20"/>
          <w:szCs w:val="20"/>
          <w:highlight w:val="cyan"/>
          <w:lang w:val="en-GB"/>
        </w:rPr>
        <w:t>A randomized, placebo-controlled trial of controlled release melatonin treatment of delayed sleep phase syndrome and impaired sleep maintenance in children with neurodevelopmental disabilities</w:t>
      </w:r>
    </w:p>
    <w:p w14:paraId="169CE5A9" w14:textId="3560D4FA" w:rsidR="00421A13" w:rsidRPr="00421A13" w:rsidRDefault="00421A13">
      <w:pPr>
        <w:rPr>
          <w:sz w:val="20"/>
          <w:szCs w:val="20"/>
          <w:highlight w:val="cyan"/>
          <w:lang w:val="en-GB"/>
        </w:rPr>
      </w:pPr>
      <w:r w:rsidRPr="00421A13">
        <w:rPr>
          <w:sz w:val="20"/>
          <w:szCs w:val="20"/>
          <w:highlight w:val="cyan"/>
          <w:lang w:val="en-GB"/>
        </w:rPr>
        <w:t>2008</w:t>
      </w:r>
    </w:p>
    <w:p w14:paraId="0CCD2714" w14:textId="032B87DA" w:rsidR="00421A13" w:rsidRPr="00421A13" w:rsidRDefault="00421A13">
      <w:pPr>
        <w:rPr>
          <w:sz w:val="20"/>
          <w:szCs w:val="20"/>
          <w:highlight w:val="cyan"/>
          <w:lang w:val="en-GB"/>
        </w:rPr>
      </w:pPr>
      <w:proofErr w:type="spellStart"/>
      <w:r w:rsidRPr="00421A13">
        <w:rPr>
          <w:sz w:val="20"/>
          <w:szCs w:val="20"/>
          <w:highlight w:val="cyan"/>
          <w:lang w:val="en-GB"/>
        </w:rPr>
        <w:t>Wasdell</w:t>
      </w:r>
      <w:proofErr w:type="spellEnd"/>
      <w:r w:rsidRPr="00421A13">
        <w:rPr>
          <w:sz w:val="20"/>
          <w:szCs w:val="20"/>
          <w:highlight w:val="cyan"/>
          <w:lang w:val="en-GB"/>
        </w:rPr>
        <w:t>, Michael B et al</w:t>
      </w:r>
    </w:p>
    <w:p w14:paraId="5ED742D3" w14:textId="0CDE5AA6" w:rsidR="00421A13" w:rsidRDefault="00421A13">
      <w:pPr>
        <w:rPr>
          <w:sz w:val="20"/>
          <w:szCs w:val="20"/>
          <w:lang w:val="en-GB"/>
        </w:rPr>
      </w:pPr>
      <w:r w:rsidRPr="00421A13">
        <w:rPr>
          <w:sz w:val="20"/>
          <w:szCs w:val="20"/>
          <w:highlight w:val="cyan"/>
          <w:lang w:val="en-GB"/>
        </w:rPr>
        <w:t>Journal of Pineal Research</w:t>
      </w:r>
    </w:p>
    <w:p w14:paraId="494848DA" w14:textId="77777777" w:rsidR="00421A13" w:rsidRDefault="00421A13">
      <w:pPr>
        <w:rPr>
          <w:sz w:val="20"/>
          <w:szCs w:val="20"/>
          <w:lang w:val="en-GB"/>
        </w:rPr>
      </w:pPr>
    </w:p>
    <w:p w14:paraId="751FB606" w14:textId="262BB0F9" w:rsidR="00421A13" w:rsidRPr="00421A13" w:rsidRDefault="00421A13">
      <w:pPr>
        <w:rPr>
          <w:b/>
          <w:sz w:val="20"/>
          <w:szCs w:val="20"/>
          <w:highlight w:val="cyan"/>
          <w:u w:val="single"/>
          <w:lang w:val="en-GB"/>
        </w:rPr>
      </w:pPr>
      <w:r w:rsidRPr="00421A13">
        <w:rPr>
          <w:b/>
          <w:sz w:val="20"/>
          <w:szCs w:val="20"/>
          <w:highlight w:val="cyan"/>
          <w:u w:val="single"/>
          <w:lang w:val="en-GB"/>
        </w:rPr>
        <w:t>17</w:t>
      </w:r>
    </w:p>
    <w:p w14:paraId="5C96F46C" w14:textId="292DDF58" w:rsidR="00421A13" w:rsidRPr="00421A13" w:rsidRDefault="00421A13">
      <w:pPr>
        <w:rPr>
          <w:sz w:val="20"/>
          <w:szCs w:val="20"/>
          <w:highlight w:val="cyan"/>
          <w:lang w:val="en-GB"/>
        </w:rPr>
      </w:pPr>
      <w:r w:rsidRPr="00421A13">
        <w:rPr>
          <w:sz w:val="20"/>
          <w:szCs w:val="20"/>
          <w:highlight w:val="cyan"/>
          <w:lang w:val="en-GB"/>
        </w:rPr>
        <w:t>Melatonin Versus Placebo in Children with Autism Spectrum Conditions and Severe Sleep Problems Not Amenable to Behaviour Strategies: A Randomized Controlled Crossover Trial</w:t>
      </w:r>
    </w:p>
    <w:p w14:paraId="6A67BF96" w14:textId="635F2139" w:rsidR="00421A13" w:rsidRPr="00421A13" w:rsidRDefault="00421A13">
      <w:pPr>
        <w:rPr>
          <w:sz w:val="20"/>
          <w:szCs w:val="20"/>
          <w:highlight w:val="cyan"/>
          <w:lang w:val="en-GB"/>
        </w:rPr>
      </w:pPr>
      <w:r w:rsidRPr="00421A13">
        <w:rPr>
          <w:sz w:val="20"/>
          <w:szCs w:val="20"/>
          <w:highlight w:val="cyan"/>
          <w:lang w:val="en-GB"/>
        </w:rPr>
        <w:t>Wright, Barry et al</w:t>
      </w:r>
    </w:p>
    <w:p w14:paraId="5FDE047D" w14:textId="040B6D24" w:rsidR="00421A13" w:rsidRPr="00421A13" w:rsidRDefault="00421A13">
      <w:pPr>
        <w:rPr>
          <w:sz w:val="20"/>
          <w:szCs w:val="20"/>
          <w:highlight w:val="cyan"/>
          <w:lang w:val="en-GB"/>
        </w:rPr>
      </w:pPr>
      <w:r w:rsidRPr="00421A13">
        <w:rPr>
          <w:sz w:val="20"/>
          <w:szCs w:val="20"/>
          <w:highlight w:val="cyan"/>
          <w:lang w:val="en-GB"/>
        </w:rPr>
        <w:t>2011</w:t>
      </w:r>
    </w:p>
    <w:p w14:paraId="538A8489" w14:textId="4566AABC" w:rsidR="00421A13" w:rsidRDefault="00421A13">
      <w:pPr>
        <w:rPr>
          <w:sz w:val="20"/>
          <w:szCs w:val="20"/>
          <w:lang w:val="en-GB"/>
        </w:rPr>
      </w:pPr>
      <w:r w:rsidRPr="00421A13">
        <w:rPr>
          <w:sz w:val="20"/>
          <w:szCs w:val="20"/>
          <w:highlight w:val="cyan"/>
          <w:lang w:val="en-GB"/>
        </w:rPr>
        <w:t>Journal of Autism and Developmental Disorders</w:t>
      </w:r>
    </w:p>
    <w:p w14:paraId="38075897" w14:textId="77777777" w:rsidR="00421A13" w:rsidRDefault="00421A13">
      <w:pPr>
        <w:rPr>
          <w:sz w:val="20"/>
          <w:szCs w:val="20"/>
          <w:lang w:val="en-GB"/>
        </w:rPr>
      </w:pPr>
    </w:p>
    <w:p w14:paraId="41F10B34" w14:textId="77777777" w:rsidR="00421A13" w:rsidRDefault="00421A13">
      <w:pPr>
        <w:rPr>
          <w:sz w:val="20"/>
          <w:szCs w:val="20"/>
          <w:lang w:val="en-GB"/>
        </w:rPr>
      </w:pPr>
    </w:p>
    <w:p w14:paraId="5747AA06" w14:textId="77777777" w:rsidR="00421A13" w:rsidRDefault="00421A13">
      <w:pPr>
        <w:rPr>
          <w:sz w:val="20"/>
          <w:szCs w:val="20"/>
          <w:lang w:val="en-GB"/>
        </w:rPr>
      </w:pPr>
    </w:p>
    <w:p w14:paraId="735283BD" w14:textId="77777777" w:rsidR="00421A13" w:rsidRDefault="00421A13">
      <w:pPr>
        <w:rPr>
          <w:sz w:val="20"/>
          <w:szCs w:val="20"/>
          <w:lang w:val="en-GB"/>
        </w:rPr>
      </w:pPr>
    </w:p>
    <w:p w14:paraId="3F94E884" w14:textId="77777777" w:rsidR="00421A13" w:rsidRDefault="00421A13">
      <w:pPr>
        <w:rPr>
          <w:sz w:val="20"/>
          <w:szCs w:val="20"/>
          <w:lang w:val="en-GB"/>
        </w:rPr>
      </w:pPr>
    </w:p>
    <w:p w14:paraId="4EA8D75C" w14:textId="77777777" w:rsidR="00421A13" w:rsidRDefault="00421A13">
      <w:pPr>
        <w:rPr>
          <w:sz w:val="20"/>
          <w:szCs w:val="20"/>
          <w:lang w:val="en-GB"/>
        </w:rPr>
      </w:pPr>
    </w:p>
    <w:p w14:paraId="3E5AC23C" w14:textId="77777777" w:rsidR="00421A13" w:rsidRDefault="00421A13">
      <w:pPr>
        <w:rPr>
          <w:sz w:val="20"/>
          <w:szCs w:val="20"/>
          <w:lang w:val="en-GB"/>
        </w:rPr>
      </w:pPr>
    </w:p>
    <w:p w14:paraId="70BB79ED" w14:textId="77777777" w:rsidR="00421A13" w:rsidRDefault="00421A13">
      <w:pPr>
        <w:rPr>
          <w:sz w:val="20"/>
          <w:szCs w:val="20"/>
          <w:lang w:val="en-GB"/>
        </w:rPr>
      </w:pPr>
    </w:p>
    <w:p w14:paraId="634165AB" w14:textId="77777777" w:rsidR="00421A13" w:rsidRDefault="00421A13">
      <w:pPr>
        <w:rPr>
          <w:sz w:val="20"/>
          <w:szCs w:val="20"/>
          <w:lang w:val="en-GB"/>
        </w:rPr>
      </w:pPr>
    </w:p>
    <w:p w14:paraId="5EE6329A" w14:textId="77777777" w:rsidR="00421A13" w:rsidRDefault="00421A13">
      <w:pPr>
        <w:rPr>
          <w:sz w:val="20"/>
          <w:szCs w:val="20"/>
          <w:lang w:val="en-GB"/>
        </w:rPr>
      </w:pPr>
    </w:p>
    <w:p w14:paraId="403023D9" w14:textId="77777777" w:rsidR="00421A13" w:rsidRDefault="00421A13">
      <w:pPr>
        <w:rPr>
          <w:sz w:val="20"/>
          <w:szCs w:val="20"/>
          <w:lang w:val="en-GB"/>
        </w:rPr>
      </w:pPr>
    </w:p>
    <w:p w14:paraId="11DC16E0" w14:textId="77777777" w:rsidR="00421A13" w:rsidRDefault="00421A13">
      <w:pPr>
        <w:rPr>
          <w:sz w:val="20"/>
          <w:szCs w:val="20"/>
          <w:lang w:val="en-GB"/>
        </w:rPr>
      </w:pPr>
    </w:p>
    <w:p w14:paraId="43663716" w14:textId="77777777" w:rsidR="00421A13" w:rsidRDefault="00421A13">
      <w:pPr>
        <w:rPr>
          <w:sz w:val="20"/>
          <w:szCs w:val="20"/>
          <w:lang w:val="en-GB"/>
        </w:rPr>
      </w:pPr>
    </w:p>
    <w:p w14:paraId="435C2B2C" w14:textId="77777777" w:rsidR="00421A13" w:rsidRDefault="00421A13">
      <w:pPr>
        <w:rPr>
          <w:sz w:val="20"/>
          <w:szCs w:val="20"/>
          <w:lang w:val="en-GB"/>
        </w:rPr>
      </w:pPr>
    </w:p>
    <w:p w14:paraId="6182F4DE" w14:textId="77777777" w:rsidR="008E3D67" w:rsidRDefault="008E3D67">
      <w:pPr>
        <w:rPr>
          <w:sz w:val="20"/>
          <w:szCs w:val="20"/>
          <w:lang w:val="en-GB"/>
        </w:rPr>
      </w:pPr>
    </w:p>
    <w:p w14:paraId="77F8E254" w14:textId="77777777" w:rsidR="008E3D67" w:rsidRDefault="008E3D67">
      <w:pPr>
        <w:rPr>
          <w:sz w:val="20"/>
          <w:szCs w:val="20"/>
          <w:lang w:val="en-GB"/>
        </w:rPr>
      </w:pPr>
    </w:p>
    <w:p w14:paraId="220FB01F" w14:textId="77777777" w:rsidR="008E3D67" w:rsidRDefault="008E3D67">
      <w:pPr>
        <w:rPr>
          <w:sz w:val="20"/>
          <w:szCs w:val="20"/>
          <w:lang w:val="en-GB"/>
        </w:rPr>
      </w:pPr>
    </w:p>
    <w:p w14:paraId="4EE455A0" w14:textId="77777777" w:rsidR="008E3D67" w:rsidRDefault="008E3D67">
      <w:pPr>
        <w:rPr>
          <w:sz w:val="20"/>
          <w:szCs w:val="20"/>
          <w:lang w:val="en-GB"/>
        </w:rPr>
      </w:pPr>
    </w:p>
    <w:p w14:paraId="28B5B617" w14:textId="77777777" w:rsidR="008E3D67" w:rsidRDefault="008E3D67">
      <w:pPr>
        <w:rPr>
          <w:sz w:val="20"/>
          <w:szCs w:val="20"/>
          <w:lang w:val="en-GB"/>
        </w:rPr>
      </w:pPr>
    </w:p>
    <w:p w14:paraId="5E175776" w14:textId="77777777" w:rsidR="008E3D67" w:rsidRDefault="008E3D67">
      <w:pPr>
        <w:rPr>
          <w:sz w:val="20"/>
          <w:szCs w:val="20"/>
          <w:lang w:val="en-GB"/>
        </w:rPr>
      </w:pPr>
    </w:p>
    <w:p w14:paraId="4083322B" w14:textId="77777777" w:rsidR="008E3D67" w:rsidRPr="00CD69D1" w:rsidRDefault="008E3D67">
      <w:pPr>
        <w:rPr>
          <w:sz w:val="20"/>
          <w:szCs w:val="20"/>
          <w:lang w:val="en-GB"/>
        </w:rPr>
      </w:pPr>
    </w:p>
    <w:p w14:paraId="7912E9FC" w14:textId="77777777" w:rsidR="00CD69D1" w:rsidRPr="00CD69D1" w:rsidRDefault="00CD69D1">
      <w:pPr>
        <w:rPr>
          <w:lang w:val="en-GB"/>
        </w:rPr>
      </w:pPr>
    </w:p>
    <w:sectPr w:rsidR="00CD69D1" w:rsidRPr="00CD69D1" w:rsidSect="00CD69D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1"/>
    <w:rsid w:val="00091760"/>
    <w:rsid w:val="000A105E"/>
    <w:rsid w:val="000F6211"/>
    <w:rsid w:val="00107845"/>
    <w:rsid w:val="0027433D"/>
    <w:rsid w:val="00421A13"/>
    <w:rsid w:val="00470F87"/>
    <w:rsid w:val="004D1616"/>
    <w:rsid w:val="00543998"/>
    <w:rsid w:val="00561404"/>
    <w:rsid w:val="006063E8"/>
    <w:rsid w:val="006241CA"/>
    <w:rsid w:val="006728C8"/>
    <w:rsid w:val="006B2DB4"/>
    <w:rsid w:val="007C65A8"/>
    <w:rsid w:val="00825CF5"/>
    <w:rsid w:val="008E3D67"/>
    <w:rsid w:val="00947CC7"/>
    <w:rsid w:val="00994140"/>
    <w:rsid w:val="00A36B98"/>
    <w:rsid w:val="00A40FD2"/>
    <w:rsid w:val="00A805BA"/>
    <w:rsid w:val="00CD69D1"/>
    <w:rsid w:val="00CE082E"/>
    <w:rsid w:val="00D60F39"/>
    <w:rsid w:val="00D8731F"/>
    <w:rsid w:val="00DA3204"/>
    <w:rsid w:val="00EC64BE"/>
    <w:rsid w:val="00F56110"/>
    <w:rsid w:val="00F84796"/>
    <w:rsid w:val="00F96B81"/>
    <w:rsid w:val="00FA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9F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3</cp:revision>
  <dcterms:created xsi:type="dcterms:W3CDTF">2017-06-10T20:16:00Z</dcterms:created>
  <dcterms:modified xsi:type="dcterms:W3CDTF">2017-06-10T21:01:00Z</dcterms:modified>
</cp:coreProperties>
</file>