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924" w:rsidRDefault="00E64924" w:rsidP="00E64924">
      <w:pPr>
        <w:pStyle w:val="1"/>
      </w:pPr>
      <w:r>
        <w:t>Главная страница</w:t>
      </w:r>
    </w:p>
    <w:p w:rsidR="00E64924" w:rsidRDefault="00E64924" w:rsidP="00E64924">
      <w:pPr>
        <w:pStyle w:val="a3"/>
        <w:numPr>
          <w:ilvl w:val="0"/>
          <w:numId w:val="1"/>
        </w:numPr>
      </w:pPr>
      <w:r>
        <w:t>Лого горизонтов, от которого расходятся:</w:t>
      </w:r>
    </w:p>
    <w:p w:rsidR="00E64924" w:rsidRDefault="00E64924" w:rsidP="00E64924">
      <w:pPr>
        <w:pStyle w:val="a3"/>
        <w:numPr>
          <w:ilvl w:val="1"/>
          <w:numId w:val="1"/>
        </w:numPr>
      </w:pPr>
      <w:r>
        <w:t>Технические сессии</w:t>
      </w:r>
    </w:p>
    <w:p w:rsidR="00E64924" w:rsidRDefault="00E64924" w:rsidP="00E64924">
      <w:pPr>
        <w:pStyle w:val="a3"/>
        <w:numPr>
          <w:ilvl w:val="1"/>
          <w:numId w:val="1"/>
        </w:numPr>
      </w:pPr>
      <w:r>
        <w:t>СПФ</w:t>
      </w:r>
    </w:p>
    <w:p w:rsidR="00E64924" w:rsidRDefault="00E64924" w:rsidP="00E64924">
      <w:pPr>
        <w:pStyle w:val="a3"/>
        <w:numPr>
          <w:ilvl w:val="1"/>
          <w:numId w:val="1"/>
        </w:numPr>
      </w:pPr>
      <w:r>
        <w:t>Пленарная сессия</w:t>
      </w:r>
    </w:p>
    <w:p w:rsidR="00E64924" w:rsidRPr="00E64924" w:rsidRDefault="00E64924" w:rsidP="00E64924">
      <w:pPr>
        <w:pStyle w:val="a3"/>
        <w:numPr>
          <w:ilvl w:val="1"/>
          <w:numId w:val="1"/>
        </w:numPr>
      </w:pPr>
      <w:r>
        <w:rPr>
          <w:lang w:val="en-US"/>
        </w:rPr>
        <w:t>Energy4me</w:t>
      </w:r>
    </w:p>
    <w:p w:rsidR="00E64924" w:rsidRDefault="00E64924" w:rsidP="00E64924">
      <w:pPr>
        <w:pStyle w:val="a3"/>
        <w:numPr>
          <w:ilvl w:val="1"/>
          <w:numId w:val="1"/>
        </w:numPr>
      </w:pPr>
      <w:r>
        <w:t>Культурная программа</w:t>
      </w:r>
    </w:p>
    <w:p w:rsidR="00E64924" w:rsidRDefault="00E64924" w:rsidP="00E64924">
      <w:pPr>
        <w:pStyle w:val="a3"/>
        <w:numPr>
          <w:ilvl w:val="1"/>
          <w:numId w:val="1"/>
        </w:numPr>
      </w:pPr>
      <w:r>
        <w:t>Экскурсии в компании</w:t>
      </w:r>
    </w:p>
    <w:p w:rsidR="00E64924" w:rsidRDefault="00E64924" w:rsidP="00E64924">
      <w:pPr>
        <w:pStyle w:val="a3"/>
        <w:numPr>
          <w:ilvl w:val="0"/>
          <w:numId w:val="1"/>
        </w:numPr>
      </w:pPr>
      <w:r>
        <w:t>Программа</w:t>
      </w:r>
    </w:p>
    <w:p w:rsidR="00E64924" w:rsidRDefault="00E64924" w:rsidP="00E64924">
      <w:pPr>
        <w:pStyle w:val="a3"/>
        <w:numPr>
          <w:ilvl w:val="0"/>
          <w:numId w:val="1"/>
        </w:numPr>
      </w:pPr>
      <w:r>
        <w:t>Регистрация</w:t>
      </w:r>
    </w:p>
    <w:p w:rsidR="00E64924" w:rsidRDefault="00E64924" w:rsidP="00E64924">
      <w:pPr>
        <w:pStyle w:val="a3"/>
        <w:numPr>
          <w:ilvl w:val="0"/>
          <w:numId w:val="1"/>
        </w:numPr>
      </w:pPr>
      <w:r>
        <w:t>Спонсоры и партнеры</w:t>
      </w:r>
    </w:p>
    <w:p w:rsidR="002C249C" w:rsidRDefault="0039459C" w:rsidP="002C249C">
      <w:r>
        <w:rPr>
          <w:noProof/>
          <w:lang w:eastAsia="ru-RU"/>
        </w:rPr>
        <w:drawing>
          <wp:inline distT="0" distB="0" distL="0" distR="0" wp14:anchorId="74944AEB" wp14:editId="5BC26C54">
            <wp:extent cx="5940425" cy="34695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9C" w:rsidRDefault="002C249C" w:rsidP="002C249C">
      <w:r>
        <w:t>При нажатии на один из представленных пунктов вас переадресовывает на часть страницы соответствующую этому разделу</w:t>
      </w:r>
      <w:r w:rsidR="000052CC">
        <w:t>:</w:t>
      </w:r>
    </w:p>
    <w:p w:rsidR="002C249C" w:rsidRDefault="002C249C" w:rsidP="002C249C">
      <w:r>
        <w:rPr>
          <w:lang w:val="en-US"/>
        </w:rPr>
        <w:t>Sponsors</w:t>
      </w:r>
      <w:r w:rsidRPr="002C249C">
        <w:t>&amp;</w:t>
      </w:r>
      <w:proofErr w:type="spellStart"/>
      <w:r>
        <w:rPr>
          <w:lang w:val="en-US"/>
        </w:rPr>
        <w:t>Parthers</w:t>
      </w:r>
      <w:proofErr w:type="spellEnd"/>
      <w:r w:rsidRPr="002C249C">
        <w:t xml:space="preserve"> –</w:t>
      </w:r>
      <w:r>
        <w:t>лого спо</w:t>
      </w:r>
      <w:r w:rsidR="000052CC">
        <w:t>н</w:t>
      </w:r>
      <w:r>
        <w:t>соров и партнеров</w:t>
      </w:r>
    </w:p>
    <w:p w:rsidR="002C249C" w:rsidRDefault="002C249C" w:rsidP="002C249C">
      <w:proofErr w:type="spellStart"/>
      <w:r>
        <w:rPr>
          <w:lang w:val="en-US"/>
        </w:rPr>
        <w:t>Programme</w:t>
      </w:r>
      <w:proofErr w:type="spellEnd"/>
      <w:r w:rsidRPr="002C249C">
        <w:t xml:space="preserve"> – </w:t>
      </w:r>
      <w:r>
        <w:t>программа конгресса на три дня</w:t>
      </w:r>
    </w:p>
    <w:p w:rsidR="0039459C" w:rsidRPr="0039459C" w:rsidRDefault="0039459C" w:rsidP="002C249C">
      <w:r>
        <w:rPr>
          <w:lang w:val="en-US"/>
        </w:rPr>
        <w:t>Statistic</w:t>
      </w:r>
      <w:r w:rsidRPr="0039459C">
        <w:t xml:space="preserve"> </w:t>
      </w:r>
      <w:r>
        <w:rPr>
          <w:lang w:val="en-US"/>
        </w:rPr>
        <w:t>of</w:t>
      </w:r>
      <w:r w:rsidRPr="0039459C">
        <w:t xml:space="preserve"> 2016 – </w:t>
      </w:r>
      <w:r>
        <w:t xml:space="preserve">видео с прошлого года, </w:t>
      </w:r>
      <w:r w:rsidR="00160530">
        <w:t>150 участников, 37 университетов, 18 стран (возможно на карте мира отметить страны-участницы), спонсоры и медиа-партнеры</w:t>
      </w:r>
    </w:p>
    <w:p w:rsidR="0026761F" w:rsidRPr="00B1377B" w:rsidRDefault="002C249C" w:rsidP="002C249C">
      <w:proofErr w:type="gramStart"/>
      <w:r>
        <w:rPr>
          <w:lang w:val="en-US"/>
        </w:rPr>
        <w:t xml:space="preserve">CPF, Technical Sessions, Plenary Session, </w:t>
      </w:r>
      <w:proofErr w:type="spellStart"/>
      <w:r>
        <w:rPr>
          <w:lang w:val="en-US"/>
        </w:rPr>
        <w:t>PetroOlympic</w:t>
      </w:r>
      <w:proofErr w:type="spellEnd"/>
      <w:r>
        <w:rPr>
          <w:lang w:val="en-US"/>
        </w:rPr>
        <w:t xml:space="preserve"> Games, Cultural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, Excursions to companies, Round Table, Energy4me </w:t>
      </w:r>
      <w:r w:rsidR="0026761F">
        <w:rPr>
          <w:lang w:val="en-US"/>
        </w:rPr>
        <w:t>–</w:t>
      </w:r>
      <w:r>
        <w:rPr>
          <w:lang w:val="en-US"/>
        </w:rPr>
        <w:t xml:space="preserve"> </w:t>
      </w:r>
      <w:r w:rsidR="0026761F">
        <w:t>фото</w:t>
      </w:r>
      <w:r w:rsidR="0026761F" w:rsidRPr="0026761F">
        <w:rPr>
          <w:lang w:val="en-US"/>
        </w:rPr>
        <w:t xml:space="preserve"> </w:t>
      </w:r>
      <w:r w:rsidR="0026761F">
        <w:t>прошлого</w:t>
      </w:r>
      <w:r w:rsidR="0026761F" w:rsidRPr="0026761F">
        <w:rPr>
          <w:lang w:val="en-US"/>
        </w:rPr>
        <w:t xml:space="preserve"> </w:t>
      </w:r>
      <w:r w:rsidR="0026761F">
        <w:t>года</w:t>
      </w:r>
      <w:r w:rsidR="0026761F" w:rsidRPr="0026761F">
        <w:rPr>
          <w:lang w:val="en-US"/>
        </w:rPr>
        <w:t xml:space="preserve"> + 1-2 </w:t>
      </w:r>
      <w:r w:rsidR="0026761F">
        <w:t>предложения</w:t>
      </w:r>
      <w:r w:rsidR="0026761F" w:rsidRPr="0026761F">
        <w:rPr>
          <w:lang w:val="en-US"/>
        </w:rPr>
        <w:t xml:space="preserve"> </w:t>
      </w:r>
      <w:r w:rsidR="0026761F">
        <w:t>описания</w:t>
      </w:r>
      <w:r w:rsidR="00B1377B" w:rsidRPr="00B1377B">
        <w:rPr>
          <w:lang w:val="en-US"/>
        </w:rPr>
        <w:t>.</w:t>
      </w:r>
      <w:proofErr w:type="gramEnd"/>
      <w:r w:rsidR="00B1377B" w:rsidRPr="00B1377B">
        <w:rPr>
          <w:lang w:val="en-US"/>
        </w:rPr>
        <w:t xml:space="preserve"> </w:t>
      </w:r>
      <w:r w:rsidR="00B1377B">
        <w:t>Пример:</w:t>
      </w:r>
    </w:p>
    <w:p w:rsidR="002C249C" w:rsidRDefault="0026761F" w:rsidP="002C249C">
      <w:r>
        <w:rPr>
          <w:noProof/>
          <w:lang w:eastAsia="ru-RU"/>
        </w:rPr>
        <w:lastRenderedPageBreak/>
        <w:drawing>
          <wp:inline distT="0" distB="0" distL="0" distR="0" wp14:anchorId="52BA354E" wp14:editId="023CC088">
            <wp:extent cx="5925976" cy="120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49C" w:rsidRPr="00B1377B">
        <w:t xml:space="preserve"> </w:t>
      </w:r>
    </w:p>
    <w:p w:rsidR="000052CC" w:rsidRPr="00B1377B" w:rsidRDefault="000052CC" w:rsidP="002C249C">
      <w:r>
        <w:t xml:space="preserve">Ссылки на </w:t>
      </w:r>
      <w:proofErr w:type="spellStart"/>
      <w:r>
        <w:t>соцсети</w:t>
      </w:r>
      <w:proofErr w:type="spellEnd"/>
      <w:r>
        <w:t xml:space="preserve"> и ссылка на контакты при скроллинге всегда оставались справа/слева или внизу.</w:t>
      </w:r>
    </w:p>
    <w:p w:rsidR="002C249C" w:rsidRDefault="00B1377B" w:rsidP="00B1377B">
      <w:pPr>
        <w:pStyle w:val="1"/>
      </w:pPr>
      <w:r>
        <w:t>Регистрация</w:t>
      </w:r>
      <w:bookmarkStart w:id="0" w:name="_GoBack"/>
      <w:bookmarkEnd w:id="0"/>
    </w:p>
    <w:p w:rsidR="00B1377B" w:rsidRPr="009B500B" w:rsidRDefault="00B1377B" w:rsidP="00B1377B">
      <w:r>
        <w:t>Нужно сделать три типа регистрации: для участников (с возможностью прикрепления файла тези</w:t>
      </w:r>
      <w:r w:rsidR="009B500B">
        <w:t>сов), для делегатов, для гостей; контактные данные организаторов</w:t>
      </w:r>
    </w:p>
    <w:p w:rsidR="00B1377B" w:rsidRPr="00B1377B" w:rsidRDefault="005C04F1" w:rsidP="00B1377B">
      <w:r>
        <w:rPr>
          <w:noProof/>
          <w:lang w:eastAsia="ru-RU"/>
        </w:rPr>
        <w:drawing>
          <wp:inline distT="0" distB="0" distL="0" distR="0" wp14:anchorId="7860C26B" wp14:editId="4C67441F">
            <wp:extent cx="5940425" cy="3478174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24" w:rsidRDefault="005C04F1" w:rsidP="005C04F1">
      <w:pPr>
        <w:pStyle w:val="a3"/>
        <w:numPr>
          <w:ilvl w:val="0"/>
          <w:numId w:val="2"/>
        </w:numPr>
      </w:pPr>
      <w:r>
        <w:t>Вкладка участника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First name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Second name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Date of birth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Country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University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Faculty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Degree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E-mail</w:t>
      </w:r>
    </w:p>
    <w:p w:rsid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Attach</w:t>
      </w:r>
      <w:r w:rsidRPr="005C04F1">
        <w:t xml:space="preserve"> </w:t>
      </w:r>
      <w:r>
        <w:rPr>
          <w:lang w:val="en-US"/>
        </w:rPr>
        <w:t>abstracts</w:t>
      </w:r>
      <w:r w:rsidRPr="005C04F1">
        <w:t xml:space="preserve"> </w:t>
      </w:r>
      <w:r>
        <w:t>– при нажатии появляется окно с правилами оформления тезисов, где надо поставить галочку «ознакомился» и нажать «далее», чтобы прикрепить документ с тезисами</w:t>
      </w:r>
    </w:p>
    <w:p w:rsidR="005C04F1" w:rsidRDefault="005C04F1" w:rsidP="005C04F1">
      <w:pPr>
        <w:pStyle w:val="a3"/>
        <w:numPr>
          <w:ilvl w:val="1"/>
          <w:numId w:val="2"/>
        </w:numPr>
      </w:pPr>
      <w:r>
        <w:t>Кнопка «</w:t>
      </w:r>
      <w:r>
        <w:rPr>
          <w:lang w:val="en-US"/>
        </w:rPr>
        <w:t>register</w:t>
      </w:r>
      <w:r>
        <w:t>»</w:t>
      </w:r>
    </w:p>
    <w:p w:rsidR="005C04F1" w:rsidRDefault="005C04F1" w:rsidP="005C04F1">
      <w:pPr>
        <w:pStyle w:val="a3"/>
        <w:numPr>
          <w:ilvl w:val="0"/>
          <w:numId w:val="2"/>
        </w:numPr>
      </w:pPr>
      <w:r>
        <w:t>Вкладка делегата: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First name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Second name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Date of birth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Country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University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Faculty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Degree</w:t>
      </w:r>
    </w:p>
    <w:p w:rsid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E-mail</w:t>
      </w:r>
    </w:p>
    <w:p w:rsidR="005C04F1" w:rsidRDefault="005C04F1" w:rsidP="005C04F1">
      <w:pPr>
        <w:pStyle w:val="a3"/>
        <w:numPr>
          <w:ilvl w:val="1"/>
          <w:numId w:val="2"/>
        </w:numPr>
      </w:pPr>
      <w:r>
        <w:t>Кнопка «</w:t>
      </w:r>
      <w:r>
        <w:rPr>
          <w:lang w:val="en-US"/>
        </w:rPr>
        <w:t>register</w:t>
      </w:r>
      <w:r>
        <w:t>»</w:t>
      </w:r>
    </w:p>
    <w:p w:rsidR="005C04F1" w:rsidRPr="005C04F1" w:rsidRDefault="005C04F1" w:rsidP="005C04F1"/>
    <w:p w:rsidR="005C04F1" w:rsidRDefault="005C04F1" w:rsidP="005C04F1">
      <w:pPr>
        <w:pStyle w:val="a3"/>
        <w:numPr>
          <w:ilvl w:val="0"/>
          <w:numId w:val="2"/>
        </w:numPr>
      </w:pPr>
      <w:r>
        <w:t>Вкладка гостя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First name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Second name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Date of birth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Country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Company</w:t>
      </w:r>
    </w:p>
    <w:p w:rsidR="005C04F1" w:rsidRPr="005C04F1" w:rsidRDefault="005C04F1" w:rsidP="005C04F1">
      <w:pPr>
        <w:pStyle w:val="a3"/>
        <w:numPr>
          <w:ilvl w:val="1"/>
          <w:numId w:val="2"/>
        </w:numPr>
      </w:pPr>
      <w:r>
        <w:rPr>
          <w:lang w:val="en-US"/>
        </w:rPr>
        <w:t>Specialty</w:t>
      </w:r>
    </w:p>
    <w:p w:rsidR="005C04F1" w:rsidRPr="005C04F1" w:rsidRDefault="005C04F1" w:rsidP="005C04F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Objects of the Congress, you would like to visit</w:t>
      </w:r>
    </w:p>
    <w:p w:rsidR="005C04F1" w:rsidRPr="005C04F1" w:rsidRDefault="005C04F1" w:rsidP="005C04F1">
      <w:pPr>
        <w:pStyle w:val="a3"/>
        <w:numPr>
          <w:ilvl w:val="1"/>
          <w:numId w:val="2"/>
        </w:numPr>
        <w:rPr>
          <w:lang w:val="en-US"/>
        </w:rPr>
      </w:pPr>
      <w:r w:rsidRPr="005C04F1">
        <w:rPr>
          <w:lang w:val="en-US"/>
        </w:rPr>
        <w:t>E-mail</w:t>
      </w:r>
    </w:p>
    <w:p w:rsidR="005C04F1" w:rsidRDefault="005C04F1" w:rsidP="005C04F1">
      <w:pPr>
        <w:pStyle w:val="a3"/>
        <w:numPr>
          <w:ilvl w:val="1"/>
          <w:numId w:val="2"/>
        </w:numPr>
      </w:pPr>
      <w:r>
        <w:t>Кнопка «</w:t>
      </w:r>
      <w:r>
        <w:rPr>
          <w:lang w:val="en-US"/>
        </w:rPr>
        <w:t>register</w:t>
      </w:r>
      <w:r>
        <w:t>»</w:t>
      </w:r>
    </w:p>
    <w:p w:rsidR="005C04F1" w:rsidRDefault="005C04F1" w:rsidP="005C04F1">
      <w:r>
        <w:t xml:space="preserve">После </w:t>
      </w:r>
      <w:r w:rsidR="0039459C">
        <w:t>нажатия кнопки «</w:t>
      </w:r>
      <w:r w:rsidR="0039459C">
        <w:rPr>
          <w:lang w:val="en-US"/>
        </w:rPr>
        <w:t>register</w:t>
      </w:r>
      <w:r w:rsidR="0039459C">
        <w:t>» на любой вкладке появляется сообщение о том, что заявка принята к рассмотрению.</w:t>
      </w:r>
    </w:p>
    <w:p w:rsidR="0039459C" w:rsidRPr="0039459C" w:rsidRDefault="0039459C" w:rsidP="005C04F1"/>
    <w:p w:rsidR="005C04F1" w:rsidRPr="00B1377B" w:rsidRDefault="005C04F1" w:rsidP="005C04F1">
      <w:pPr>
        <w:pStyle w:val="a3"/>
      </w:pPr>
    </w:p>
    <w:sectPr w:rsidR="005C04F1" w:rsidRPr="00B13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B4CEA"/>
    <w:multiLevelType w:val="hybridMultilevel"/>
    <w:tmpl w:val="9EFEE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F5FD3"/>
    <w:multiLevelType w:val="hybridMultilevel"/>
    <w:tmpl w:val="F56CB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24"/>
    <w:rsid w:val="000052CC"/>
    <w:rsid w:val="00160530"/>
    <w:rsid w:val="0026761F"/>
    <w:rsid w:val="002C249C"/>
    <w:rsid w:val="0039459C"/>
    <w:rsid w:val="005C04F1"/>
    <w:rsid w:val="009B500B"/>
    <w:rsid w:val="00A93C81"/>
    <w:rsid w:val="00B1377B"/>
    <w:rsid w:val="00BB5192"/>
    <w:rsid w:val="00E6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9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2C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9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2C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Главная страница</vt:lpstr>
      <vt:lpstr>Регистрация</vt:lpstr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Ремезов</dc:creator>
  <cp:lastModifiedBy>Данил Ремезов</cp:lastModifiedBy>
  <cp:revision>5</cp:revision>
  <dcterms:created xsi:type="dcterms:W3CDTF">2017-04-19T12:50:00Z</dcterms:created>
  <dcterms:modified xsi:type="dcterms:W3CDTF">2017-04-21T13:24:00Z</dcterms:modified>
</cp:coreProperties>
</file>