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5496"/>
        </w:rPr>
        <w:t>Simple</w:t>
      </w:r>
      <w:r>
        <w:rPr>
          <w:color w:val="2F5496"/>
          <w:spacing w:val="-4"/>
        </w:rPr>
        <w:t> </w:t>
      </w:r>
      <w:r>
        <w:rPr>
          <w:color w:val="2F5496"/>
        </w:rPr>
        <w:t>Airline</w:t>
      </w:r>
      <w:r>
        <w:rPr>
          <w:color w:val="2F5496"/>
          <w:spacing w:val="-4"/>
        </w:rPr>
        <w:t> </w:t>
      </w:r>
      <w:r>
        <w:rPr>
          <w:color w:val="2F5496"/>
        </w:rPr>
        <w:t>Management</w:t>
      </w:r>
      <w:r>
        <w:rPr>
          <w:color w:val="2F5496"/>
          <w:spacing w:val="-5"/>
        </w:rPr>
        <w:t> </w:t>
      </w:r>
      <w:r>
        <w:rPr>
          <w:color w:val="2F5496"/>
        </w:rPr>
        <w:t>System</w:t>
      </w:r>
      <w:r>
        <w:rPr>
          <w:color w:val="2F5496"/>
          <w:spacing w:val="-4"/>
        </w:rPr>
        <w:t> </w:t>
      </w:r>
      <w:r>
        <w:rPr>
          <w:color w:val="2F5496"/>
        </w:rPr>
        <w:t>(SAMS)</w:t>
      </w:r>
    </w:p>
    <w:p>
      <w:pPr>
        <w:spacing w:line="249" w:lineRule="auto" w:before="165"/>
        <w:ind w:left="100" w:right="5292" w:firstLine="0"/>
        <w:jc w:val="left"/>
        <w:rPr>
          <w:rFonts w:ascii="Calibri Light"/>
          <w:sz w:val="23"/>
        </w:rPr>
      </w:pPr>
      <w:r>
        <w:rPr>
          <w:rFonts w:ascii="Calibri Light"/>
          <w:color w:val="595959"/>
          <w:w w:val="105"/>
          <w:sz w:val="23"/>
        </w:rPr>
        <w:t>CS4400:</w:t>
      </w:r>
      <w:r>
        <w:rPr>
          <w:rFonts w:ascii="Calibri Light"/>
          <w:color w:val="595959"/>
          <w:spacing w:val="26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Introduction</w:t>
      </w:r>
      <w:r>
        <w:rPr>
          <w:rFonts w:ascii="Calibri Light"/>
          <w:color w:val="595959"/>
          <w:spacing w:val="26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to</w:t>
      </w:r>
      <w:r>
        <w:rPr>
          <w:rFonts w:ascii="Calibri Light"/>
          <w:color w:val="595959"/>
          <w:spacing w:val="27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Database</w:t>
      </w:r>
      <w:r>
        <w:rPr>
          <w:rFonts w:ascii="Calibri Light"/>
          <w:color w:val="595959"/>
          <w:spacing w:val="28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Systems</w:t>
      </w:r>
      <w:r>
        <w:rPr>
          <w:rFonts w:ascii="Calibri Light"/>
          <w:color w:val="595959"/>
          <w:spacing w:val="-52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Course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Project:</w:t>
      </w:r>
      <w:r>
        <w:rPr>
          <w:rFonts w:ascii="Calibri Light"/>
          <w:color w:val="595959"/>
          <w:spacing w:val="10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Fall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2023</w:t>
      </w:r>
      <w:r>
        <w:rPr>
          <w:rFonts w:ascii="Calibri Light"/>
          <w:color w:val="595959"/>
          <w:spacing w:val="10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Semester</w:t>
      </w:r>
    </w:p>
    <w:p>
      <w:pPr>
        <w:pStyle w:val="Heading1"/>
        <w:spacing w:before="236"/>
      </w:pPr>
      <w:r>
        <w:rPr>
          <w:color w:val="2F5496"/>
        </w:rPr>
        <w:t>Project</w:t>
      </w:r>
      <w:r>
        <w:rPr>
          <w:color w:val="2F5496"/>
          <w:spacing w:val="-2"/>
        </w:rPr>
        <w:t> </w:t>
      </w:r>
      <w:r>
        <w:rPr>
          <w:color w:val="2F5496"/>
        </w:rPr>
        <w:t>Purpose</w:t>
      </w:r>
    </w:p>
    <w:p>
      <w:pPr>
        <w:pStyle w:val="BodyText"/>
        <w:spacing w:line="259" w:lineRule="auto" w:before="31"/>
        <w:ind w:left="100" w:right="155"/>
      </w:pPr>
      <w:r>
        <w:rPr/>
        <w:t>In this project you will analyze, specify, design, implement, and document an online system based on</w:t>
      </w:r>
      <w:r>
        <w:rPr>
          <w:spacing w:val="1"/>
        </w:rPr>
        <w:t> </w:t>
      </w:r>
      <w:r>
        <w:rPr/>
        <w:t>the provided scenario description. You are required to use the classical methodology for relational</w:t>
      </w:r>
      <w:r>
        <w:rPr>
          <w:spacing w:val="1"/>
        </w:rPr>
        <w:t> </w:t>
      </w:r>
      <w:r>
        <w:rPr/>
        <w:t>database development. The system will be implemented using a relational DBMS that supports</w:t>
      </w:r>
      <w:r>
        <w:rPr>
          <w:spacing w:val="1"/>
        </w:rPr>
        <w:t> </w:t>
      </w:r>
      <w:r>
        <w:rPr/>
        <w:t>standard SQL queries. You will use your localhost MySQL Server (Version 8.0 or above) to implement</w:t>
      </w:r>
      <w:r>
        <w:rPr>
          <w:spacing w:val="1"/>
        </w:rPr>
        <w:t> </w:t>
      </w:r>
      <w:r>
        <w:rPr/>
        <w:t>your database and the application. You cannot use any other software like Access or SQLite. Please ask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Instructors and TAs if you have questions.</w:t>
      </w:r>
    </w:p>
    <w:p>
      <w:pPr>
        <w:pStyle w:val="Heading1"/>
        <w:spacing w:before="234"/>
      </w:pPr>
      <w:r>
        <w:rPr>
          <w:color w:val="2F5496"/>
        </w:rPr>
        <w:t>Project</w:t>
      </w:r>
      <w:r>
        <w:rPr>
          <w:color w:val="2F5496"/>
          <w:spacing w:val="-3"/>
        </w:rPr>
        <w:t> </w:t>
      </w:r>
      <w:r>
        <w:rPr>
          <w:color w:val="2F5496"/>
        </w:rPr>
        <w:t>Phases</w:t>
      </w:r>
    </w:p>
    <w:p>
      <w:pPr>
        <w:spacing w:before="31"/>
        <w:ind w:left="3306" w:right="3306" w:firstLine="0"/>
        <w:jc w:val="center"/>
        <w:rPr>
          <w:i/>
          <w:sz w:val="32"/>
        </w:rPr>
      </w:pPr>
      <w:r>
        <w:rPr>
          <w:i/>
          <w:sz w:val="32"/>
        </w:rPr>
        <w:t>Inputs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(we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provide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you…)</w:t>
      </w:r>
    </w:p>
    <w:p>
      <w:pPr>
        <w:pStyle w:val="BodyText"/>
        <w:spacing w:before="6"/>
        <w:ind w:left="0"/>
        <w:rPr>
          <w:i/>
          <w:sz w:val="15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331"/>
        <w:gridCol w:w="3326"/>
      </w:tblGrid>
      <w:tr>
        <w:trPr>
          <w:trHeight w:val="830" w:hRule="atLeast"/>
        </w:trPr>
        <w:tc>
          <w:tcPr>
            <w:tcW w:w="3326" w:type="dxa"/>
            <w:shd w:val="clear" w:color="auto" w:fill="8EAADB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2" w:val="left" w:leader="none"/>
              </w:tabs>
              <w:spacing w:line="279" w:lineRule="exact" w:before="3" w:after="0"/>
              <w:ind w:left="831" w:right="0" w:hanging="180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Scenario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Description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</w:tabs>
              <w:spacing w:line="279" w:lineRule="exact" w:before="0" w:after="0"/>
              <w:ind w:left="748" w:right="0" w:hanging="179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Sample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Data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Elements</w:t>
            </w:r>
          </w:p>
        </w:tc>
        <w:tc>
          <w:tcPr>
            <w:tcW w:w="3331" w:type="dxa"/>
            <w:shd w:val="clear" w:color="auto" w:fill="F4B083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112" w:val="left" w:leader="none"/>
              </w:tabs>
              <w:spacing w:line="279" w:lineRule="exact" w:before="3" w:after="0"/>
              <w:ind w:left="1111" w:right="0" w:hanging="181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Enhanced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ERD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40" w:val="left" w:leader="none"/>
              </w:tabs>
              <w:spacing w:line="274" w:lineRule="exact" w:before="0" w:after="0"/>
              <w:ind w:left="859" w:right="445" w:hanging="399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Initial Data Set (in a Non-</w:t>
            </w:r>
            <w:r>
              <w:rPr>
                <w:color w:val="FFFFFF"/>
                <w:spacing w:val="-48"/>
                <w:sz w:val="22"/>
              </w:rPr>
              <w:t> </w:t>
            </w:r>
            <w:r>
              <w:rPr>
                <w:color w:val="FFFFFF"/>
                <w:sz w:val="22"/>
              </w:rPr>
              <w:t>Normalized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Format)</w:t>
            </w:r>
          </w:p>
        </w:tc>
        <w:tc>
          <w:tcPr>
            <w:tcW w:w="3326" w:type="dxa"/>
            <w:shd w:val="clear" w:color="auto" w:fill="FFD966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4" w:val="left" w:leader="none"/>
              </w:tabs>
              <w:spacing w:line="240" w:lineRule="auto" w:before="3" w:after="0"/>
              <w:ind w:left="1099" w:right="162" w:hanging="927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Physical Database Schema with</w:t>
            </w:r>
            <w:r>
              <w:rPr>
                <w:color w:val="FFFFFF"/>
                <w:spacing w:val="-48"/>
                <w:sz w:val="22"/>
              </w:rPr>
              <w:t> </w:t>
            </w:r>
            <w:r>
              <w:rPr>
                <w:color w:val="FFFFFF"/>
                <w:sz w:val="22"/>
              </w:rPr>
              <w:t>Initial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Data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Set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87" w:val="left" w:leader="none"/>
              </w:tabs>
              <w:spacing w:line="258" w:lineRule="exact" w:before="0" w:after="0"/>
              <w:ind w:left="686" w:right="0" w:hanging="178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Stored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Procedure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Shells</w:t>
            </w:r>
          </w:p>
        </w:tc>
      </w:tr>
      <w:tr>
        <w:trPr>
          <w:trHeight w:val="633" w:hRule="atLeast"/>
        </w:trPr>
        <w:tc>
          <w:tcPr>
            <w:tcW w:w="3326" w:type="dxa"/>
            <w:shd w:val="clear" w:color="auto" w:fill="2F5496"/>
          </w:tcPr>
          <w:p>
            <w:pPr>
              <w:pStyle w:val="TableParagraph"/>
              <w:spacing w:line="610" w:lineRule="exact" w:before="2"/>
              <w:ind w:left="910"/>
              <w:rPr>
                <w:sz w:val="52"/>
              </w:rPr>
            </w:pPr>
            <w:r>
              <w:rPr>
                <w:color w:val="FFFFFF"/>
                <w:sz w:val="52"/>
              </w:rPr>
              <w:t>Phase</w:t>
            </w:r>
            <w:r>
              <w:rPr>
                <w:color w:val="FFFFFF"/>
                <w:spacing w:val="-2"/>
                <w:sz w:val="52"/>
              </w:rPr>
              <w:t> </w:t>
            </w:r>
            <w:r>
              <w:rPr>
                <w:color w:val="FFFFFF"/>
                <w:sz w:val="52"/>
              </w:rPr>
              <w:t>I</w:t>
            </w:r>
          </w:p>
        </w:tc>
        <w:tc>
          <w:tcPr>
            <w:tcW w:w="3331" w:type="dxa"/>
            <w:shd w:val="clear" w:color="auto" w:fill="C45911"/>
          </w:tcPr>
          <w:p>
            <w:pPr>
              <w:pStyle w:val="TableParagraph"/>
              <w:spacing w:line="610" w:lineRule="exact" w:before="2"/>
              <w:ind w:left="850"/>
              <w:rPr>
                <w:sz w:val="52"/>
              </w:rPr>
            </w:pPr>
            <w:r>
              <w:rPr>
                <w:color w:val="FFFFFF"/>
                <w:sz w:val="52"/>
              </w:rPr>
              <w:t>Phase</w:t>
            </w:r>
            <w:r>
              <w:rPr>
                <w:color w:val="FFFFFF"/>
                <w:spacing w:val="-2"/>
                <w:sz w:val="52"/>
              </w:rPr>
              <w:t> </w:t>
            </w:r>
            <w:r>
              <w:rPr>
                <w:color w:val="FFFFFF"/>
                <w:sz w:val="52"/>
              </w:rPr>
              <w:t>II</w:t>
            </w:r>
          </w:p>
        </w:tc>
        <w:tc>
          <w:tcPr>
            <w:tcW w:w="3326" w:type="dxa"/>
            <w:shd w:val="clear" w:color="auto" w:fill="BF8F00"/>
          </w:tcPr>
          <w:p>
            <w:pPr>
              <w:pStyle w:val="TableParagraph"/>
              <w:spacing w:line="610" w:lineRule="exact" w:before="2"/>
              <w:ind w:left="780"/>
              <w:rPr>
                <w:sz w:val="52"/>
              </w:rPr>
            </w:pPr>
            <w:r>
              <w:rPr>
                <w:color w:val="FFFFFF"/>
                <w:sz w:val="52"/>
              </w:rPr>
              <w:t>Phase</w:t>
            </w:r>
            <w:r>
              <w:rPr>
                <w:color w:val="FFFFFF"/>
                <w:spacing w:val="-2"/>
                <w:sz w:val="52"/>
              </w:rPr>
              <w:t> </w:t>
            </w:r>
            <w:r>
              <w:rPr>
                <w:color w:val="FFFFFF"/>
                <w:sz w:val="52"/>
              </w:rPr>
              <w:t>III</w:t>
            </w:r>
          </w:p>
        </w:tc>
      </w:tr>
      <w:tr>
        <w:trPr>
          <w:trHeight w:val="1108" w:hRule="atLeast"/>
        </w:trPr>
        <w:tc>
          <w:tcPr>
            <w:tcW w:w="3326" w:type="dxa"/>
            <w:shd w:val="clear" w:color="auto" w:fill="1F3864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49" w:val="left" w:leader="none"/>
              </w:tabs>
              <w:spacing w:line="240" w:lineRule="auto" w:before="3" w:after="0"/>
              <w:ind w:left="1102" w:right="259" w:hanging="834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Enhanced Entity Relationship</w:t>
            </w:r>
            <w:r>
              <w:rPr>
                <w:color w:val="FFFFFF"/>
                <w:spacing w:val="-48"/>
                <w:sz w:val="22"/>
              </w:rPr>
              <w:t> </w:t>
            </w:r>
            <w:r>
              <w:rPr>
                <w:color w:val="FFFFFF"/>
                <w:sz w:val="22"/>
              </w:rPr>
              <w:t>Diagram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(ERD)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22" w:val="left" w:leader="none"/>
              </w:tabs>
              <w:spacing w:line="279" w:lineRule="exact" w:before="0" w:after="0"/>
              <w:ind w:left="421" w:right="0" w:hanging="183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List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of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Assumptions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(optional)</w:t>
            </w:r>
          </w:p>
        </w:tc>
        <w:tc>
          <w:tcPr>
            <w:tcW w:w="3331" w:type="dxa"/>
            <w:shd w:val="clear" w:color="auto" w:fill="833C0B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934" w:val="left" w:leader="none"/>
              </w:tabs>
              <w:spacing w:line="279" w:lineRule="exact" w:before="3" w:after="0"/>
              <w:ind w:left="933" w:right="0" w:hanging="181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Relational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Schema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9" w:val="left" w:leader="none"/>
              </w:tabs>
              <w:spacing w:line="244" w:lineRule="auto" w:before="0" w:after="0"/>
              <w:ind w:left="1104" w:right="163" w:hanging="927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Physical Database Schema with</w:t>
            </w:r>
            <w:r>
              <w:rPr>
                <w:color w:val="FFFFFF"/>
                <w:spacing w:val="-48"/>
                <w:sz w:val="22"/>
              </w:rPr>
              <w:t> </w:t>
            </w:r>
            <w:r>
              <w:rPr>
                <w:color w:val="FFFFFF"/>
                <w:sz w:val="22"/>
              </w:rPr>
              <w:t>Initial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Data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Set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582" w:val="left" w:leader="none"/>
              </w:tabs>
              <w:spacing w:line="247" w:lineRule="exact" w:before="0" w:after="0"/>
              <w:ind w:left="582" w:right="0" w:hanging="179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Unhandled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Exceptions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List</w:t>
            </w:r>
          </w:p>
        </w:tc>
        <w:tc>
          <w:tcPr>
            <w:tcW w:w="3326" w:type="dxa"/>
            <w:shd w:val="clear" w:color="auto" w:fill="806000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19" w:val="left" w:leader="none"/>
              </w:tabs>
              <w:spacing w:line="279" w:lineRule="exact" w:before="3" w:after="0"/>
              <w:ind w:left="618" w:right="0" w:hanging="182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Implemented</w:t>
            </w:r>
            <w:r>
              <w:rPr>
                <w:color w:val="FFFFFF"/>
                <w:spacing w:val="-6"/>
                <w:sz w:val="22"/>
              </w:rPr>
              <w:t> </w:t>
            </w:r>
            <w:r>
              <w:rPr>
                <w:color w:val="FFFFFF"/>
                <w:sz w:val="22"/>
              </w:rPr>
              <w:t>Procedures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83" w:val="left" w:leader="none"/>
              </w:tabs>
              <w:spacing w:line="244" w:lineRule="auto" w:before="0" w:after="0"/>
              <w:ind w:left="925" w:right="390" w:hanging="522"/>
              <w:jc w:val="left"/>
              <w:rPr>
                <w:sz w:val="22"/>
              </w:rPr>
            </w:pPr>
            <w:r>
              <w:rPr>
                <w:color w:val="FFFFFF"/>
                <w:sz w:val="22"/>
              </w:rPr>
              <w:t>Any Supporting Views and</w:t>
            </w:r>
            <w:r>
              <w:rPr>
                <w:color w:val="FFFFFF"/>
                <w:spacing w:val="-47"/>
                <w:sz w:val="22"/>
              </w:rPr>
              <w:t> </w:t>
            </w:r>
            <w:r>
              <w:rPr>
                <w:color w:val="FFFFFF"/>
                <w:sz w:val="22"/>
              </w:rPr>
              <w:t>Related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Structures</w:t>
            </w:r>
          </w:p>
        </w:tc>
      </w:tr>
    </w:tbl>
    <w:p>
      <w:pPr>
        <w:spacing w:before="1"/>
        <w:ind w:left="3306" w:right="3306" w:firstLine="0"/>
        <w:jc w:val="center"/>
        <w:rPr>
          <w:i/>
          <w:sz w:val="32"/>
        </w:rPr>
      </w:pPr>
      <w:r>
        <w:rPr>
          <w:i/>
          <w:sz w:val="32"/>
        </w:rPr>
        <w:t>Outputs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(…you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turn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in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to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us)</w:t>
      </w:r>
    </w:p>
    <w:p>
      <w:pPr>
        <w:pStyle w:val="Heading1"/>
        <w:spacing w:before="272"/>
      </w:pPr>
      <w:r>
        <w:rPr>
          <w:color w:val="2F5496"/>
        </w:rPr>
        <w:t>Phase</w:t>
      </w:r>
      <w:r>
        <w:rPr>
          <w:color w:val="2F5496"/>
          <w:spacing w:val="-3"/>
        </w:rPr>
        <w:t> </w:t>
      </w:r>
      <w:r>
        <w:rPr>
          <w:color w:val="2F5496"/>
        </w:rPr>
        <w:t>III</w:t>
      </w:r>
      <w:r>
        <w:rPr>
          <w:color w:val="2F5496"/>
          <w:spacing w:val="-2"/>
        </w:rPr>
        <w:t> </w:t>
      </w:r>
      <w:r>
        <w:rPr>
          <w:color w:val="2F5496"/>
        </w:rPr>
        <w:t>Directions</w:t>
      </w:r>
    </w:p>
    <w:p>
      <w:pPr>
        <w:pStyle w:val="BodyText"/>
        <w:spacing w:before="36"/>
        <w:ind w:left="100"/>
      </w:pPr>
      <w:r>
        <w:rPr/>
        <w:t>In</w:t>
      </w:r>
      <w:r>
        <w:rPr>
          <w:spacing w:val="-1"/>
        </w:rPr>
        <w:t> </w:t>
      </w:r>
      <w:r>
        <w:rPr/>
        <w:t>Phase III,</w:t>
      </w:r>
      <w:r>
        <w:rPr>
          <w:spacing w:val="-1"/>
        </w:rPr>
        <w:t> </w:t>
      </w:r>
      <w:r>
        <w:rPr/>
        <w:t>your tasks are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4" w:lineRule="auto" w:before="145" w:after="0"/>
        <w:ind w:left="820" w:right="531" w:hanging="360"/>
        <w:jc w:val="left"/>
        <w:rPr>
          <w:sz w:val="24"/>
        </w:rPr>
      </w:pPr>
      <w:r>
        <w:rPr>
          <w:b/>
          <w:sz w:val="24"/>
        </w:rPr>
        <w:t>Implement thirteen (13) stored procedures </w:t>
      </w:r>
      <w:r>
        <w:rPr>
          <w:sz w:val="24"/>
        </w:rPr>
        <w:t>which allow the system operators to query and</w:t>
      </w:r>
      <w:r>
        <w:rPr>
          <w:spacing w:val="-53"/>
          <w:sz w:val="24"/>
        </w:rPr>
        <w:t> </w:t>
      </w: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the database state</w:t>
      </w:r>
      <w:r>
        <w:rPr>
          <w:spacing w:val="-1"/>
          <w:sz w:val="24"/>
        </w:rPr>
        <w:t> </w:t>
      </w:r>
      <w:r>
        <w:rPr>
          <w:sz w:val="24"/>
        </w:rPr>
        <w:t>in accordance with the problem</w:t>
      </w:r>
      <w:r>
        <w:rPr>
          <w:spacing w:val="-1"/>
          <w:sz w:val="24"/>
        </w:rPr>
        <w:t> </w:t>
      </w:r>
      <w:r>
        <w:rPr>
          <w:sz w:val="24"/>
        </w:rPr>
        <w:t>scenario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9" w:lineRule="auto" w:before="10" w:after="0"/>
        <w:ind w:left="820" w:right="100" w:hanging="360"/>
        <w:jc w:val="left"/>
        <w:rPr>
          <w:sz w:val="24"/>
        </w:rPr>
      </w:pPr>
      <w:r>
        <w:rPr>
          <w:b/>
          <w:sz w:val="24"/>
        </w:rPr>
        <w:t>Implement six (6) views </w:t>
      </w:r>
      <w:r>
        <w:rPr>
          <w:sz w:val="24"/>
        </w:rPr>
        <w:t>which provide information to the system operators about the database</w:t>
      </w:r>
      <w:r>
        <w:rPr>
          <w:spacing w:val="-5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from various "points of view" (i.e., system</w:t>
      </w:r>
      <w:r>
        <w:rPr>
          <w:spacing w:val="-1"/>
          <w:sz w:val="24"/>
        </w:rPr>
        <w:t> </w:t>
      </w:r>
      <w:r>
        <w:rPr>
          <w:sz w:val="24"/>
        </w:rPr>
        <w:t>operator roles)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1"/>
      </w:pPr>
      <w:r>
        <w:rPr>
          <w:color w:val="2F5496"/>
        </w:rPr>
        <w:t>Implementation</w:t>
      </w:r>
      <w:r>
        <w:rPr>
          <w:color w:val="2F5496"/>
          <w:spacing w:val="-5"/>
        </w:rPr>
        <w:t> </w:t>
      </w:r>
      <w:r>
        <w:rPr>
          <w:color w:val="2F5496"/>
        </w:rPr>
        <w:t>Details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4" w:lineRule="auto" w:before="282" w:after="0"/>
        <w:ind w:left="820" w:right="287" w:hanging="360"/>
        <w:jc w:val="left"/>
        <w:rPr>
          <w:sz w:val="24"/>
        </w:rPr>
      </w:pPr>
      <w:r>
        <w:rPr>
          <w:sz w:val="24"/>
        </w:rPr>
        <w:t>The only thing you will turn in is your completed procedure shell.</w:t>
      </w:r>
      <w:r>
        <w:rPr>
          <w:spacing w:val="1"/>
          <w:sz w:val="24"/>
        </w:rPr>
        <w:t> </w:t>
      </w:r>
      <w:r>
        <w:rPr>
          <w:sz w:val="24"/>
        </w:rPr>
        <w:t>The remaining material that</w:t>
      </w:r>
      <w:r>
        <w:rPr>
          <w:spacing w:val="-53"/>
          <w:sz w:val="24"/>
        </w:rPr>
        <w:t> </w:t>
      </w:r>
      <w:r>
        <w:rPr>
          <w:sz w:val="24"/>
        </w:rPr>
        <w:t>we've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is to</w:t>
      </w:r>
      <w:r>
        <w:rPr>
          <w:spacing w:val="-1"/>
          <w:sz w:val="24"/>
        </w:rPr>
        <w:t> </w:t>
      </w:r>
      <w:r>
        <w:rPr>
          <w:sz w:val="24"/>
        </w:rPr>
        <w:t>support your efforts</w:t>
      </w:r>
      <w:r>
        <w:rPr>
          <w:spacing w:val="-1"/>
          <w:sz w:val="24"/>
        </w:rPr>
        <w:t> </w:t>
      </w:r>
      <w:r>
        <w:rPr>
          <w:sz w:val="24"/>
        </w:rPr>
        <w:t>to develop your</w:t>
      </w:r>
      <w:r>
        <w:rPr>
          <w:spacing w:val="-1"/>
          <w:sz w:val="24"/>
        </w:rPr>
        <w:t> </w:t>
      </w:r>
      <w:r>
        <w:rPr>
          <w:sz w:val="24"/>
        </w:rPr>
        <w:t>views and stored</w:t>
      </w:r>
      <w:r>
        <w:rPr>
          <w:spacing w:val="-1"/>
          <w:sz w:val="24"/>
        </w:rPr>
        <w:t> </w:t>
      </w:r>
      <w:r>
        <w:rPr>
          <w:sz w:val="24"/>
        </w:rPr>
        <w:t>procedures.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6" w:lineRule="auto" w:before="9" w:after="0"/>
        <w:ind w:left="820" w:right="152" w:hanging="360"/>
        <w:jc w:val="left"/>
        <w:rPr>
          <w:sz w:val="24"/>
        </w:rPr>
      </w:pPr>
      <w:r>
        <w:rPr>
          <w:sz w:val="24"/>
        </w:rPr>
        <w:t>Each individual test case for a view or stored procedure will be graded on an based in large part</w:t>
      </w:r>
      <w:r>
        <w:rPr>
          <w:spacing w:val="-53"/>
          <w:sz w:val="24"/>
        </w:rPr>
        <w:t> </w:t>
      </w:r>
      <w:r>
        <w:rPr>
          <w:sz w:val="24"/>
        </w:rPr>
        <w:t>on the number of test cases that it completes successfully.</w:t>
      </w:r>
      <w:r>
        <w:rPr>
          <w:spacing w:val="1"/>
          <w:sz w:val="24"/>
        </w:rPr>
        <w:t> </w:t>
      </w:r>
      <w:r>
        <w:rPr>
          <w:sz w:val="24"/>
        </w:rPr>
        <w:t>We encourage you to develop a</w:t>
      </w:r>
      <w:r>
        <w:rPr>
          <w:spacing w:val="1"/>
          <w:sz w:val="24"/>
        </w:rPr>
        <w:t> </w:t>
      </w:r>
      <w:r>
        <w:rPr>
          <w:sz w:val="24"/>
        </w:rPr>
        <w:t>solid</w:t>
      </w:r>
      <w:r>
        <w:rPr>
          <w:spacing w:val="-1"/>
          <w:sz w:val="24"/>
        </w:rPr>
        <w:t> </w:t>
      </w:r>
      <w:r>
        <w:rPr>
          <w:sz w:val="24"/>
        </w:rPr>
        <w:t>plan for implementing</w:t>
      </w:r>
      <w:r>
        <w:rPr>
          <w:spacing w:val="-1"/>
          <w:sz w:val="24"/>
        </w:rPr>
        <w:t> </w:t>
      </w:r>
      <w:r>
        <w:rPr>
          <w:sz w:val="24"/>
        </w:rPr>
        <w:t>the required structures</w:t>
      </w:r>
      <w:r>
        <w:rPr>
          <w:spacing w:val="-1"/>
          <w:sz w:val="24"/>
        </w:rPr>
        <w:t> </w:t>
      </w:r>
      <w:r>
        <w:rPr>
          <w:sz w:val="24"/>
        </w:rPr>
        <w:t>(in general) from</w:t>
      </w:r>
      <w:r>
        <w:rPr>
          <w:spacing w:val="-1"/>
          <w:sz w:val="24"/>
        </w:rPr>
        <w:t> </w:t>
      </w:r>
      <w:r>
        <w:rPr>
          <w:sz w:val="24"/>
        </w:rPr>
        <w:t>the easiest to the</w:t>
      </w:r>
      <w:r>
        <w:rPr>
          <w:spacing w:val="-2"/>
          <w:sz w:val="24"/>
        </w:rPr>
        <w:t> </w:t>
      </w:r>
      <w:r>
        <w:rPr>
          <w:sz w:val="24"/>
        </w:rPr>
        <w:t>most</w:t>
      </w:r>
    </w:p>
    <w:p>
      <w:pPr>
        <w:spacing w:after="0" w:line="256" w:lineRule="auto"/>
        <w:jc w:val="left"/>
        <w:rPr>
          <w:sz w:val="24"/>
        </w:rPr>
        <w:sectPr>
          <w:type w:val="continuous"/>
          <w:pgSz w:w="12240" w:h="15840"/>
          <w:pgMar w:top="1000" w:bottom="280" w:left="980" w:right="980"/>
        </w:sectPr>
      </w:pPr>
    </w:p>
    <w:p>
      <w:pPr>
        <w:pStyle w:val="BodyText"/>
        <w:spacing w:line="259" w:lineRule="auto" w:before="82"/>
        <w:ind w:right="155"/>
      </w:pPr>
      <w:r>
        <w:rPr/>
        <w:t>difficult.</w:t>
      </w:r>
      <w:r>
        <w:rPr>
          <w:spacing w:val="51"/>
        </w:rPr>
        <w:t> </w:t>
      </w:r>
      <w:r>
        <w:rPr/>
        <w:t>Submitting</w:t>
      </w:r>
      <w:r>
        <w:rPr>
          <w:spacing w:val="-2"/>
        </w:rPr>
        <w:t> </w:t>
      </w:r>
      <w:r>
        <w:rPr/>
        <w:t>fewer</w:t>
      </w:r>
      <w:r>
        <w:rPr>
          <w:spacing w:val="-1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thoroughly</w:t>
      </w:r>
      <w:r>
        <w:rPr>
          <w:spacing w:val="-2"/>
        </w:rPr>
        <w:t> </w:t>
      </w:r>
      <w:r>
        <w:rPr/>
        <w:t>tested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is</w:t>
      </w:r>
      <w:r>
        <w:rPr>
          <w:spacing w:val="-5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 lots</w:t>
      </w:r>
      <w:r>
        <w:rPr>
          <w:spacing w:val="-2"/>
        </w:rPr>
        <w:t> </w:t>
      </w:r>
      <w:r>
        <w:rPr/>
        <w:t>of procedures</w:t>
      </w:r>
      <w:r>
        <w:rPr>
          <w:spacing w:val="-1"/>
        </w:rPr>
        <w:t> </w:t>
      </w:r>
      <w:r>
        <w:rPr/>
        <w:t>that work</w:t>
      </w:r>
      <w:r>
        <w:rPr>
          <w:spacing w:val="-1"/>
        </w:rPr>
        <w:t> </w:t>
      </w:r>
      <w:r>
        <w:rPr/>
        <w:t>in an</w:t>
      </w:r>
      <w:r>
        <w:rPr>
          <w:spacing w:val="-1"/>
        </w:rPr>
        <w:t> </w:t>
      </w:r>
      <w:r>
        <w:rPr/>
        <w:t>inconsistent/haphazard</w:t>
      </w:r>
      <w:r>
        <w:rPr>
          <w:spacing w:val="-1"/>
        </w:rPr>
        <w:t> </w:t>
      </w:r>
      <w:r>
        <w:rPr/>
        <w:t>manner.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6" w:lineRule="auto" w:before="2" w:after="0"/>
        <w:ind w:left="820" w:right="116" w:hanging="360"/>
        <w:jc w:val="left"/>
        <w:rPr>
          <w:sz w:val="24"/>
        </w:rPr>
      </w:pPr>
      <w:r>
        <w:rPr>
          <w:sz w:val="24"/>
        </w:rPr>
        <w:t>Your views and stored procedures must be based on the underlying tables and foreign keys that</w:t>
      </w:r>
      <w:r>
        <w:rPr>
          <w:spacing w:val="-53"/>
          <w:sz w:val="24"/>
        </w:rPr>
        <w:t> </w:t>
      </w:r>
      <w:r>
        <w:rPr>
          <w:sz w:val="24"/>
        </w:rPr>
        <w:t>we've provided.</w:t>
      </w:r>
      <w:r>
        <w:rPr>
          <w:spacing w:val="1"/>
          <w:sz w:val="24"/>
        </w:rPr>
        <w:t> </w:t>
      </w:r>
      <w:r>
        <w:rPr>
          <w:sz w:val="24"/>
        </w:rPr>
        <w:t>You are not permitted to modify the tables and foreign keys that we've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in any way.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6" w:lineRule="auto" w:before="7" w:after="0"/>
        <w:ind w:left="820" w:right="127" w:hanging="360"/>
        <w:jc w:val="left"/>
        <w:rPr>
          <w:sz w:val="24"/>
        </w:rPr>
      </w:pPr>
      <w:r>
        <w:rPr>
          <w:sz w:val="24"/>
        </w:rPr>
        <w:t>You must maintain the state of the system using the tables that we've provided.</w:t>
      </w:r>
      <w:r>
        <w:rPr>
          <w:spacing w:val="54"/>
          <w:sz w:val="24"/>
        </w:rPr>
        <w:t> </w:t>
      </w:r>
      <w:r>
        <w:rPr>
          <w:sz w:val="24"/>
        </w:rPr>
        <w:t>There might</w:t>
      </w:r>
      <w:r>
        <w:rPr>
          <w:spacing w:val="1"/>
          <w:sz w:val="24"/>
        </w:rPr>
        <w:t> </w:t>
      </w:r>
      <w:r>
        <w:rPr>
          <w:sz w:val="24"/>
        </w:rPr>
        <w:t>be other systems that use those same tables to monitor the state of the system, and that</w:t>
      </w:r>
      <w:r>
        <w:rPr>
          <w:spacing w:val="1"/>
          <w:sz w:val="24"/>
        </w:rPr>
        <w:t> </w:t>
      </w:r>
      <w:r>
        <w:rPr>
          <w:sz w:val="24"/>
        </w:rPr>
        <w:t>shared data must be updated and maintained in a consistent manner.</w:t>
      </w:r>
      <w:r>
        <w:rPr>
          <w:spacing w:val="1"/>
          <w:sz w:val="24"/>
        </w:rPr>
        <w:t> </w:t>
      </w:r>
      <w:r>
        <w:rPr>
          <w:sz w:val="24"/>
        </w:rPr>
        <w:t>Also, our testing systems</w:t>
      </w:r>
      <w:r>
        <w:rPr>
          <w:spacing w:val="-5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monitor the</w:t>
      </w:r>
      <w:r>
        <w:rPr>
          <w:spacing w:val="-1"/>
          <w:sz w:val="24"/>
        </w:rPr>
        <w:t> </w:t>
      </w:r>
      <w:r>
        <w:rPr>
          <w:sz w:val="24"/>
        </w:rPr>
        <w:t>provided tables to</w:t>
      </w:r>
      <w:r>
        <w:rPr>
          <w:spacing w:val="-1"/>
          <w:sz w:val="24"/>
        </w:rPr>
        <w:t> </w:t>
      </w:r>
      <w:r>
        <w:rPr>
          <w:sz w:val="24"/>
        </w:rPr>
        <w:t>ensure that</w:t>
      </w:r>
      <w:r>
        <w:rPr>
          <w:spacing w:val="-1"/>
          <w:sz w:val="24"/>
        </w:rPr>
        <w:t> </w:t>
      </w:r>
      <w:r>
        <w:rPr>
          <w:sz w:val="24"/>
        </w:rPr>
        <w:t>transactions have been</w:t>
      </w:r>
      <w:r>
        <w:rPr>
          <w:spacing w:val="-1"/>
          <w:sz w:val="24"/>
        </w:rPr>
        <w:t> </w:t>
      </w:r>
      <w:r>
        <w:rPr>
          <w:sz w:val="24"/>
        </w:rPr>
        <w:t>updated correctly.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9" w:lineRule="auto" w:before="10" w:after="0"/>
        <w:ind w:left="820" w:right="100" w:hanging="360"/>
        <w:jc w:val="left"/>
        <w:rPr>
          <w:sz w:val="24"/>
        </w:rPr>
      </w:pPr>
      <w:r>
        <w:rPr>
          <w:sz w:val="24"/>
        </w:rPr>
        <w:t>You must use the stored procedure and view specifications that we've provided in the shell (i.e.,</w:t>
      </w:r>
      <w:r>
        <w:rPr>
          <w:spacing w:val="-53"/>
          <w:sz w:val="24"/>
        </w:rPr>
        <w:t> </w:t>
      </w:r>
      <w:r>
        <w:rPr>
          <w:sz w:val="24"/>
        </w:rPr>
        <w:t>view and stored procedure names, along with the stored procedure parameter names, types,</w:t>
      </w:r>
      <w:r>
        <w:rPr>
          <w:spacing w:val="1"/>
          <w:sz w:val="24"/>
        </w:rPr>
        <w:t> </w:t>
      </w:r>
      <w:r>
        <w:rPr>
          <w:sz w:val="24"/>
        </w:rPr>
        <w:t>and order).</w:t>
      </w:r>
      <w:r>
        <w:rPr>
          <w:spacing w:val="1"/>
          <w:sz w:val="24"/>
        </w:rPr>
        <w:t> </w:t>
      </w:r>
      <w:r>
        <w:rPr>
          <w:sz w:val="24"/>
        </w:rPr>
        <w:t>These are essential to the interface of your application: any changes might impact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application,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2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adversely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2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 submission.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6" w:lineRule="auto" w:before="0" w:after="0"/>
        <w:ind w:left="820" w:right="129" w:hanging="360"/>
        <w:jc w:val="left"/>
        <w:rPr>
          <w:sz w:val="24"/>
        </w:rPr>
      </w:pPr>
      <w:r>
        <w:rPr>
          <w:sz w:val="24"/>
        </w:rPr>
        <w:t>Keep in mind that some of the input values for some of the stored procedure parameters might</w:t>
      </w:r>
      <w:r>
        <w:rPr>
          <w:spacing w:val="-52"/>
          <w:sz w:val="24"/>
        </w:rPr>
        <w:t> </w:t>
      </w:r>
      <w:r>
        <w:rPr>
          <w:sz w:val="24"/>
        </w:rPr>
        <w:t>be empty.</w:t>
      </w:r>
      <w:r>
        <w:rPr>
          <w:spacing w:val="1"/>
          <w:sz w:val="24"/>
        </w:rPr>
        <w:t> </w:t>
      </w:r>
      <w:r>
        <w:rPr>
          <w:sz w:val="24"/>
        </w:rPr>
        <w:t>In those cases, the input value will often be a NULL.</w:t>
      </w:r>
      <w:r>
        <w:rPr>
          <w:spacing w:val="1"/>
          <w:sz w:val="24"/>
        </w:rPr>
        <w:t> </w:t>
      </w:r>
      <w:r>
        <w:rPr>
          <w:sz w:val="24"/>
        </w:rPr>
        <w:t>Review the scenario description</w:t>
      </w:r>
      <w:r>
        <w:rPr>
          <w:spacing w:val="-53"/>
          <w:sz w:val="24"/>
        </w:rPr>
        <w:t> </w:t>
      </w:r>
      <w:r>
        <w:rPr>
          <w:sz w:val="24"/>
        </w:rPr>
        <w:t>and the database structure for more information about the valid ranges for the different</w:t>
      </w:r>
      <w:r>
        <w:rPr>
          <w:spacing w:val="1"/>
          <w:sz w:val="24"/>
        </w:rPr>
        <w:t> </w:t>
      </w:r>
      <w:r>
        <w:rPr>
          <w:sz w:val="24"/>
        </w:rPr>
        <w:t>parameters.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9" w:lineRule="auto" w:before="9" w:after="0"/>
        <w:ind w:left="820" w:right="144" w:hanging="360"/>
        <w:jc w:val="left"/>
        <w:rPr>
          <w:sz w:val="24"/>
        </w:rPr>
      </w:pPr>
      <w:r>
        <w:rPr>
          <w:sz w:val="24"/>
        </w:rPr>
        <w:t>You are</w:t>
      </w:r>
      <w:r>
        <w:rPr>
          <w:spacing w:val="1"/>
          <w:sz w:val="24"/>
        </w:rPr>
        <w:t> </w:t>
      </w:r>
      <w:r>
        <w:rPr>
          <w:sz w:val="24"/>
        </w:rPr>
        <w:t>welcome</w:t>
      </w:r>
      <w:r>
        <w:rPr>
          <w:spacing w:val="1"/>
          <w:sz w:val="24"/>
        </w:rPr>
        <w:t> </w:t>
      </w:r>
      <w:r>
        <w:rPr>
          <w:sz w:val="24"/>
        </w:rPr>
        <w:t>(and</w:t>
      </w:r>
      <w:r>
        <w:rPr>
          <w:spacing w:val="1"/>
          <w:sz w:val="24"/>
        </w:rPr>
        <w:t> </w:t>
      </w:r>
      <w:r>
        <w:rPr>
          <w:sz w:val="24"/>
        </w:rPr>
        <w:t>encouraged)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views, functions, and</w:t>
      </w:r>
      <w:r>
        <w:rPr>
          <w:spacing w:val="1"/>
          <w:sz w:val="24"/>
        </w:rPr>
        <w:t> </w:t>
      </w:r>
      <w:r>
        <w:rPr>
          <w:sz w:val="24"/>
        </w:rPr>
        <w:t>stored</w:t>
      </w:r>
      <w:r>
        <w:rPr>
          <w:spacing w:val="1"/>
          <w:sz w:val="24"/>
        </w:rPr>
        <w:t> </w:t>
      </w:r>
      <w:r>
        <w:rPr>
          <w:sz w:val="24"/>
        </w:rPr>
        <w:t>procedures</w:t>
      </w:r>
      <w:r>
        <w:rPr>
          <w:spacing w:val="1"/>
          <w:sz w:val="24"/>
        </w:rPr>
        <w:t> </w:t>
      </w:r>
      <w:r>
        <w:rPr>
          <w:sz w:val="24"/>
        </w:rPr>
        <w:t>as desired.</w:t>
      </w:r>
      <w:r>
        <w:rPr>
          <w:spacing w:val="54"/>
          <w:sz w:val="24"/>
        </w:rPr>
        <w:t> </w:t>
      </w:r>
      <w:r>
        <w:rPr>
          <w:sz w:val="24"/>
        </w:rPr>
        <w:t>Developing these "supporting database structures" can help make implementing</w:t>
      </w:r>
      <w:r>
        <w:rPr>
          <w:spacing w:val="1"/>
          <w:sz w:val="24"/>
        </w:rPr>
        <w:t> </w:t>
      </w:r>
      <w:r>
        <w:rPr>
          <w:sz w:val="24"/>
        </w:rPr>
        <w:t>the required views and stored procedures easier by dividing a potentially complex problem into</w:t>
      </w:r>
      <w:r>
        <w:rPr>
          <w:spacing w:val="-52"/>
          <w:sz w:val="24"/>
        </w:rPr>
        <w:t> </w:t>
      </w:r>
      <w:r>
        <w:rPr>
          <w:sz w:val="24"/>
        </w:rPr>
        <w:t>simpler tasks.</w:t>
      </w:r>
    </w:p>
    <w:p>
      <w:pPr>
        <w:pStyle w:val="Heading1"/>
        <w:spacing w:before="237"/>
      </w:pPr>
      <w:r>
        <w:rPr>
          <w:color w:val="2F5496"/>
        </w:rPr>
        <w:t>Submission</w:t>
      </w:r>
      <w:r>
        <w:rPr>
          <w:color w:val="2F5496"/>
          <w:spacing w:val="-5"/>
        </w:rPr>
        <w:t> </w:t>
      </w:r>
      <w:r>
        <w:rPr>
          <w:color w:val="2F5496"/>
        </w:rPr>
        <w:t>Checklist</w:t>
      </w:r>
    </w:p>
    <w:p>
      <w:pPr>
        <w:pStyle w:val="BodyText"/>
        <w:spacing w:line="259" w:lineRule="auto" w:before="65"/>
        <w:ind w:left="100" w:right="195"/>
      </w:pPr>
      <w:r>
        <w:rPr>
          <w:spacing w:val="-1"/>
        </w:rPr>
        <w:t>Each team </w:t>
      </w:r>
      <w:r>
        <w:rPr/>
        <w:t>needs </w:t>
      </w:r>
      <w:r>
        <w:rPr>
          <w:b/>
        </w:rPr>
        <w:t>one of its members </w:t>
      </w:r>
      <w:r>
        <w:rPr/>
        <w:t>to upload the deliverables to Canvas. The other team members</w:t>
      </w:r>
      <w:r>
        <w:rPr>
          <w:spacing w:val="1"/>
        </w:rPr>
        <w:t> </w:t>
      </w:r>
      <w:r>
        <w:rPr/>
        <w:t>should log in and check to ensure that all files have been uploaded correctly. Please include your team</w:t>
      </w:r>
      <w:r>
        <w:rPr>
          <w:spacing w:val="-52"/>
        </w:rPr>
        <w:t> </w:t>
      </w:r>
      <w:r>
        <w:rPr/>
        <w:t>numbers in</w:t>
      </w:r>
      <w:r>
        <w:rPr>
          <w:spacing w:val="-1"/>
        </w:rPr>
        <w:t> </w:t>
      </w:r>
      <w:r>
        <w:rPr/>
        <w:t>the file names.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100"/>
      </w:pPr>
      <w:r>
        <w:rPr/>
        <w:t>Your</w:t>
      </w:r>
      <w:r>
        <w:rPr>
          <w:spacing w:val="-3"/>
        </w:rPr>
        <w:t> </w:t>
      </w:r>
      <w:r>
        <w:rPr/>
        <w:t>submission must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deliverables</w:t>
      </w:r>
      <w:r>
        <w:rPr>
          <w:spacing w:val="-2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>
          <w:b/>
        </w:rPr>
        <w:t>one</w:t>
      </w:r>
      <w:r>
        <w:rPr>
          <w:b/>
          <w:spacing w:val="-1"/>
        </w:rPr>
        <w:t> </w:t>
      </w:r>
      <w:r>
        <w:rPr>
          <w:b/>
        </w:rPr>
        <w:t>document</w:t>
      </w:r>
      <w:r>
        <w:rPr/>
        <w:t>: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4" w:lineRule="auto" w:before="26" w:after="0"/>
        <w:ind w:left="820" w:right="267" w:hanging="360"/>
        <w:jc w:val="left"/>
        <w:rPr>
          <w:sz w:val="24"/>
        </w:rPr>
      </w:pPr>
      <w:r>
        <w:rPr>
          <w:sz w:val="24"/>
        </w:rPr>
        <w:t>A file named </w:t>
      </w:r>
      <w:r>
        <w:rPr>
          <w:b/>
          <w:sz w:val="24"/>
        </w:rPr>
        <w:t>cs4400_phase3_stored_procedures_team#.sql </w:t>
      </w:r>
      <w:r>
        <w:rPr>
          <w:sz w:val="24"/>
        </w:rPr>
        <w:t>containing your completed views</w:t>
      </w:r>
      <w:r>
        <w:rPr>
          <w:spacing w:val="-5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stored procedures, along with 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"supporting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structures"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54" w:lineRule="auto" w:before="9" w:after="0"/>
        <w:ind w:left="820" w:right="228" w:hanging="360"/>
        <w:jc w:val="left"/>
        <w:rPr>
          <w:b/>
          <w:sz w:val="24"/>
        </w:rPr>
      </w:pPr>
      <w:r>
        <w:rPr>
          <w:b/>
          <w:sz w:val="24"/>
        </w:rPr>
        <w:t>Your SQL file must run in MySQL Workbench without error for you to receive credit for these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statements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Heading1"/>
        <w:ind w:left="154"/>
      </w:pPr>
      <w:r>
        <w:rPr>
          <w:color w:val="2F5496"/>
        </w:rPr>
        <w:t>Version</w:t>
      </w:r>
      <w:r>
        <w:rPr>
          <w:color w:val="2F5496"/>
          <w:spacing w:val="-3"/>
        </w:rPr>
        <w:t> </w:t>
      </w:r>
      <w:r>
        <w:rPr>
          <w:color w:val="2F5496"/>
        </w:rPr>
        <w:t>History</w:t>
      </w:r>
    </w:p>
    <w:p>
      <w:pPr>
        <w:pStyle w:val="BodyText"/>
        <w:ind w:left="0"/>
        <w:rPr>
          <w:rFonts w:ascii="Calibri Light"/>
          <w:sz w:val="22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3"/>
        <w:gridCol w:w="3418"/>
        <w:gridCol w:w="4282"/>
      </w:tblGrid>
      <w:tr>
        <w:trPr>
          <w:trHeight w:val="325" w:hRule="atLeast"/>
        </w:trPr>
        <w:tc>
          <w:tcPr>
            <w:tcW w:w="1613" w:type="dxa"/>
          </w:tcPr>
          <w:p>
            <w:pPr>
              <w:pStyle w:val="TableParagraph"/>
              <w:spacing w:line="285" w:lineRule="exact"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3418" w:type="dxa"/>
          </w:tcPr>
          <w:p>
            <w:pPr>
              <w:pStyle w:val="TableParagraph"/>
              <w:spacing w:line="285" w:lineRule="exact"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282" w:type="dxa"/>
          </w:tcPr>
          <w:p>
            <w:pPr>
              <w:pStyle w:val="TableParagraph"/>
              <w:spacing w:line="285" w:lineRule="exact" w:before="20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320" w:hRule="atLeast"/>
        </w:trPr>
        <w:tc>
          <w:tcPr>
            <w:tcW w:w="1613" w:type="dxa"/>
          </w:tcPr>
          <w:p>
            <w:pPr>
              <w:pStyle w:val="TableParagraph"/>
              <w:spacing w:line="285" w:lineRule="exact" w:before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8" w:type="dxa"/>
          </w:tcPr>
          <w:p>
            <w:pPr>
              <w:pStyle w:val="TableParagraph"/>
              <w:spacing w:line="285" w:lineRule="exact" w:before="16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12, 2023</w:t>
            </w:r>
          </w:p>
        </w:tc>
        <w:tc>
          <w:tcPr>
            <w:tcW w:w="4282" w:type="dxa"/>
          </w:tcPr>
          <w:p>
            <w:pPr>
              <w:pStyle w:val="TableParagraph"/>
              <w:spacing w:line="285" w:lineRule="exact" w:before="16"/>
              <w:ind w:left="15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Release</w:t>
            </w:r>
          </w:p>
        </w:tc>
      </w:tr>
    </w:tbl>
    <w:sectPr>
      <w:pgSz w:w="12240" w:h="15840"/>
      <w:pgMar w:top="10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925" w:hanging="182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7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7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6" w:hanging="18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104" w:hanging="181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82" w:hanging="179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0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3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7" w:hanging="17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33" w:hanging="180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4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02" w:hanging="180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2" w:hanging="1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99" w:hanging="181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86" w:hanging="178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4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7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3" w:hanging="1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59" w:hanging="179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8" w:hanging="1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11" w:hanging="181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0" w:hanging="1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8" w:hanging="178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2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8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3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0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1" w:hanging="179"/>
      </w:pPr>
      <w:rPr>
        <w:rFonts w:hint="default" w:ascii="Symbol" w:hAnsi="Symbol" w:eastAsia="Symbol" w:cs="Symbol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8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5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3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0" w:hanging="17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20" w:right="10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9" w:lineRule="exact"/>
      <w:ind w:left="1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2023-12-01T22:53:55Z</dcterms:created>
  <dcterms:modified xsi:type="dcterms:W3CDTF">2023-12-01T22:53:55Z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2023-12-01T00:00:00Z</vt:filetime>
  </property>
</Properties>
</file>