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6E6D4" w14:textId="77777777" w:rsidR="00577FDF" w:rsidRDefault="00000000">
      <w:pPr>
        <w:pStyle w:val="Title"/>
      </w:pPr>
      <w:r>
        <w:rPr>
          <w:w w:val="135"/>
        </w:rPr>
        <w:t>CSE</w:t>
      </w:r>
      <w:r>
        <w:rPr>
          <w:spacing w:val="11"/>
          <w:w w:val="135"/>
        </w:rPr>
        <w:t xml:space="preserve"> </w:t>
      </w:r>
      <w:r>
        <w:rPr>
          <w:w w:val="130"/>
        </w:rPr>
        <w:t>6140</w:t>
      </w:r>
      <w:r>
        <w:rPr>
          <w:spacing w:val="15"/>
          <w:w w:val="130"/>
        </w:rPr>
        <w:t xml:space="preserve"> </w:t>
      </w:r>
      <w:r>
        <w:rPr>
          <w:w w:val="130"/>
        </w:rPr>
        <w:t>/</w:t>
      </w:r>
      <w:r>
        <w:rPr>
          <w:spacing w:val="14"/>
          <w:w w:val="130"/>
        </w:rPr>
        <w:t xml:space="preserve"> </w:t>
      </w:r>
      <w:r>
        <w:rPr>
          <w:w w:val="135"/>
        </w:rPr>
        <w:t>CX</w:t>
      </w:r>
      <w:r>
        <w:rPr>
          <w:spacing w:val="12"/>
          <w:w w:val="135"/>
        </w:rPr>
        <w:t xml:space="preserve"> </w:t>
      </w:r>
      <w:r>
        <w:rPr>
          <w:w w:val="130"/>
        </w:rPr>
        <w:t>4140</w:t>
      </w:r>
    </w:p>
    <w:p w14:paraId="5EE2250F" w14:textId="77777777" w:rsidR="00577FDF" w:rsidRDefault="00000000">
      <w:pPr>
        <w:pStyle w:val="Title"/>
        <w:spacing w:before="148" w:line="532" w:lineRule="auto"/>
        <w:ind w:left="862"/>
      </w:pPr>
      <w:r>
        <w:rPr>
          <w:w w:val="120"/>
        </w:rPr>
        <w:t>Computational</w:t>
      </w:r>
      <w:r>
        <w:rPr>
          <w:spacing w:val="52"/>
          <w:w w:val="120"/>
        </w:rPr>
        <w:t xml:space="preserve"> </w:t>
      </w:r>
      <w:r>
        <w:rPr>
          <w:w w:val="120"/>
        </w:rPr>
        <w:t>Science</w:t>
      </w:r>
      <w:r>
        <w:rPr>
          <w:spacing w:val="52"/>
          <w:w w:val="120"/>
        </w:rPr>
        <w:t xml:space="preserve"> </w:t>
      </w:r>
      <w:r>
        <w:rPr>
          <w:w w:val="120"/>
        </w:rPr>
        <w:t>&amp;</w:t>
      </w:r>
      <w:r>
        <w:rPr>
          <w:spacing w:val="53"/>
          <w:w w:val="120"/>
        </w:rPr>
        <w:t xml:space="preserve"> </w:t>
      </w:r>
      <w:r>
        <w:rPr>
          <w:w w:val="120"/>
        </w:rPr>
        <w:t>Engineering</w:t>
      </w:r>
      <w:r>
        <w:rPr>
          <w:spacing w:val="52"/>
          <w:w w:val="120"/>
        </w:rPr>
        <w:t xml:space="preserve"> </w:t>
      </w:r>
      <w:r>
        <w:rPr>
          <w:w w:val="120"/>
        </w:rPr>
        <w:t>Algorithms</w:t>
      </w:r>
      <w:r>
        <w:rPr>
          <w:spacing w:val="-72"/>
          <w:w w:val="120"/>
        </w:rPr>
        <w:t xml:space="preserve"> </w:t>
      </w:r>
      <w:r>
        <w:rPr>
          <w:w w:val="120"/>
        </w:rPr>
        <w:t>Homework</w:t>
      </w:r>
      <w:r>
        <w:rPr>
          <w:spacing w:val="30"/>
          <w:w w:val="120"/>
        </w:rPr>
        <w:t xml:space="preserve"> </w:t>
      </w:r>
      <w:r>
        <w:rPr>
          <w:w w:val="120"/>
        </w:rPr>
        <w:t>4</w:t>
      </w:r>
    </w:p>
    <w:p w14:paraId="24B4ACAF" w14:textId="77777777" w:rsidR="00577FDF" w:rsidRDefault="00000000">
      <w:pPr>
        <w:spacing w:before="28"/>
        <w:ind w:left="439"/>
        <w:rPr>
          <w:b/>
        </w:rPr>
      </w:pPr>
      <w:r>
        <w:rPr>
          <w:b/>
          <w:w w:val="120"/>
        </w:rPr>
        <w:t>Please</w:t>
      </w:r>
      <w:r>
        <w:rPr>
          <w:b/>
          <w:spacing w:val="8"/>
          <w:w w:val="120"/>
        </w:rPr>
        <w:t xml:space="preserve"> </w:t>
      </w:r>
      <w:r>
        <w:rPr>
          <w:b/>
          <w:w w:val="120"/>
        </w:rPr>
        <w:t>type</w:t>
      </w:r>
      <w:r>
        <w:rPr>
          <w:b/>
          <w:spacing w:val="9"/>
          <w:w w:val="120"/>
        </w:rPr>
        <w:t xml:space="preserve"> </w:t>
      </w:r>
      <w:r>
        <w:rPr>
          <w:b/>
          <w:w w:val="120"/>
        </w:rPr>
        <w:t>in</w:t>
      </w:r>
      <w:r>
        <w:rPr>
          <w:b/>
          <w:spacing w:val="8"/>
          <w:w w:val="120"/>
        </w:rPr>
        <w:t xml:space="preserve"> </w:t>
      </w:r>
      <w:r>
        <w:rPr>
          <w:b/>
          <w:w w:val="120"/>
        </w:rPr>
        <w:t>all</w:t>
      </w:r>
      <w:r>
        <w:rPr>
          <w:b/>
          <w:spacing w:val="9"/>
          <w:w w:val="120"/>
        </w:rPr>
        <w:t xml:space="preserve"> </w:t>
      </w:r>
      <w:r>
        <w:rPr>
          <w:b/>
          <w:w w:val="120"/>
        </w:rPr>
        <w:t>answers.</w:t>
      </w:r>
    </w:p>
    <w:p w14:paraId="42516F32" w14:textId="77777777" w:rsidR="00577FDF" w:rsidRDefault="00577FDF">
      <w:pPr>
        <w:pStyle w:val="BodyText"/>
        <w:rPr>
          <w:b/>
        </w:rPr>
      </w:pPr>
    </w:p>
    <w:p w14:paraId="49239ECA" w14:textId="77777777" w:rsidR="00577FDF" w:rsidRDefault="00577FDF">
      <w:pPr>
        <w:pStyle w:val="BodyText"/>
        <w:spacing w:before="3"/>
        <w:rPr>
          <w:b/>
          <w:sz w:val="18"/>
        </w:rPr>
      </w:pPr>
    </w:p>
    <w:p w14:paraId="1D93EB3D" w14:textId="717FF469" w:rsidR="00234541" w:rsidRPr="00234541" w:rsidRDefault="00000000" w:rsidP="00234541">
      <w:pPr>
        <w:pStyle w:val="ListParagraph"/>
        <w:numPr>
          <w:ilvl w:val="0"/>
          <w:numId w:val="1"/>
        </w:numPr>
        <w:tabs>
          <w:tab w:val="left" w:pos="733"/>
        </w:tabs>
        <w:ind w:hanging="294"/>
      </w:pPr>
      <w:r>
        <w:rPr>
          <w:w w:val="105"/>
        </w:rPr>
        <w:t>(25</w:t>
      </w:r>
      <w:r>
        <w:rPr>
          <w:spacing w:val="25"/>
          <w:w w:val="105"/>
        </w:rPr>
        <w:t xml:space="preserve"> </w:t>
      </w:r>
      <w:r>
        <w:rPr>
          <w:w w:val="105"/>
        </w:rPr>
        <w:t>points)</w:t>
      </w:r>
    </w:p>
    <w:p w14:paraId="549ABB4A" w14:textId="77777777" w:rsidR="00234541" w:rsidRDefault="00234541" w:rsidP="00234541">
      <w:pPr>
        <w:tabs>
          <w:tab w:val="left" w:pos="733"/>
        </w:tabs>
      </w:pPr>
    </w:p>
    <w:p w14:paraId="77AFA960" w14:textId="77777777" w:rsidR="00234541" w:rsidRDefault="00234541" w:rsidP="00234541">
      <w:pPr>
        <w:tabs>
          <w:tab w:val="left" w:pos="733"/>
        </w:tabs>
      </w:pPr>
    </w:p>
    <w:p w14:paraId="04AF7711" w14:textId="77777777" w:rsidR="00234541" w:rsidRDefault="00234541" w:rsidP="00234541">
      <w:pPr>
        <w:tabs>
          <w:tab w:val="left" w:pos="733"/>
        </w:tabs>
      </w:pPr>
      <w:r>
        <w:t>A store trying to analyze the behavior of its customers will often maintain a two-dimensional array A, where the rows correspond to its customers and the columns correspond to the products it sells. The entry A[</w:t>
      </w:r>
      <w:proofErr w:type="spellStart"/>
      <w:r>
        <w:t>i,j</w:t>
      </w:r>
      <w:proofErr w:type="spellEnd"/>
      <w:r>
        <w:t xml:space="preserve">] specifies the quantity of product j that has been purchased by customer </w:t>
      </w:r>
      <w:proofErr w:type="spellStart"/>
      <w:r>
        <w:t>i</w:t>
      </w:r>
      <w:proofErr w:type="spellEnd"/>
      <w:r>
        <w:t>.</w:t>
      </w:r>
    </w:p>
    <w:p w14:paraId="5A778597" w14:textId="77777777" w:rsidR="00234541" w:rsidRDefault="00234541" w:rsidP="00234541">
      <w:pPr>
        <w:tabs>
          <w:tab w:val="left" w:pos="733"/>
        </w:tabs>
      </w:pPr>
    </w:p>
    <w:p w14:paraId="45D56875" w14:textId="364CD776" w:rsidR="00234541" w:rsidRDefault="00234541" w:rsidP="00234541">
      <w:pPr>
        <w:tabs>
          <w:tab w:val="left" w:pos="733"/>
        </w:tabs>
      </w:pPr>
      <w:r>
        <w:t>Here’s a tiny example of such an array A.</w:t>
      </w:r>
    </w:p>
    <w:p w14:paraId="3F7FD677" w14:textId="77777777" w:rsidR="00234541" w:rsidRDefault="00234541" w:rsidP="00234541">
      <w:pPr>
        <w:tabs>
          <w:tab w:val="left" w:pos="733"/>
        </w:tabs>
      </w:pPr>
    </w:p>
    <w:p w14:paraId="484B3A2D" w14:textId="77777777" w:rsidR="00234541" w:rsidRDefault="00234541" w:rsidP="00234541">
      <w:pPr>
        <w:tabs>
          <w:tab w:val="left" w:pos="733"/>
        </w:tabs>
      </w:pPr>
      <w:r>
        <w:t xml:space="preserve">            liquid detergent   beer   diapers   cat litter</w:t>
      </w:r>
    </w:p>
    <w:p w14:paraId="0903BBE0" w14:textId="77777777" w:rsidR="00234541" w:rsidRDefault="00234541" w:rsidP="00234541">
      <w:pPr>
        <w:tabs>
          <w:tab w:val="left" w:pos="733"/>
        </w:tabs>
      </w:pPr>
      <w:r>
        <w:t>Raj                 0             6       0          3</w:t>
      </w:r>
    </w:p>
    <w:p w14:paraId="6F4B2696" w14:textId="77777777" w:rsidR="00234541" w:rsidRDefault="00234541" w:rsidP="00234541">
      <w:pPr>
        <w:tabs>
          <w:tab w:val="left" w:pos="733"/>
        </w:tabs>
      </w:pPr>
      <w:r>
        <w:t>Alanis              2             3       0          0</w:t>
      </w:r>
    </w:p>
    <w:p w14:paraId="6ADF4DF3" w14:textId="31143AC2" w:rsidR="00234541" w:rsidRDefault="00234541" w:rsidP="00234541">
      <w:pPr>
        <w:tabs>
          <w:tab w:val="left" w:pos="733"/>
        </w:tabs>
      </w:pPr>
      <w:r>
        <w:t>Chelsea             0             0       0          7</w:t>
      </w:r>
    </w:p>
    <w:p w14:paraId="7014FAD6" w14:textId="77777777" w:rsidR="00234541" w:rsidRDefault="00234541" w:rsidP="00234541">
      <w:pPr>
        <w:tabs>
          <w:tab w:val="left" w:pos="733"/>
        </w:tabs>
      </w:pPr>
    </w:p>
    <w:p w14:paraId="1626D2D5" w14:textId="77777777" w:rsidR="00234541" w:rsidRDefault="00234541" w:rsidP="00234541">
      <w:pPr>
        <w:tabs>
          <w:tab w:val="left" w:pos="733"/>
        </w:tabs>
      </w:pPr>
    </w:p>
    <w:p w14:paraId="593E7E7C" w14:textId="77777777" w:rsidR="00234541" w:rsidRDefault="00234541" w:rsidP="00234541">
      <w:pPr>
        <w:tabs>
          <w:tab w:val="left" w:pos="733"/>
        </w:tabs>
      </w:pPr>
    </w:p>
    <w:p w14:paraId="6676C48D" w14:textId="77777777" w:rsidR="00234541" w:rsidRDefault="00234541" w:rsidP="00234541">
      <w:pPr>
        <w:tabs>
          <w:tab w:val="left" w:pos="733"/>
        </w:tabs>
      </w:pPr>
      <w:r>
        <w:t>One thing that a store might want to do with this data is the following. Let us say that a subset S of the customers is diverse if no two of the customers in S have ever bought the same product (i.e., for each product, at most one of the customers in S has ever bought it). A diverse set of customers can be useful, for example, as a target pool for market research.</w:t>
      </w:r>
    </w:p>
    <w:p w14:paraId="755F5340" w14:textId="77777777" w:rsidR="00234541" w:rsidRDefault="00234541" w:rsidP="00234541">
      <w:pPr>
        <w:tabs>
          <w:tab w:val="left" w:pos="733"/>
        </w:tabs>
      </w:pPr>
    </w:p>
    <w:p w14:paraId="6509AC05" w14:textId="77777777" w:rsidR="00234541" w:rsidRDefault="00234541" w:rsidP="00234541">
      <w:pPr>
        <w:tabs>
          <w:tab w:val="left" w:pos="733"/>
        </w:tabs>
      </w:pPr>
      <w:r>
        <w:t>We can now define the Diverse Subset Problem as follows: Given an m x n array A as defined above, and a number k ≤ m, is there a subset of at least k customers that is diverse?</w:t>
      </w:r>
    </w:p>
    <w:p w14:paraId="3F1919B4" w14:textId="77777777" w:rsidR="00234541" w:rsidRDefault="00234541" w:rsidP="00234541">
      <w:pPr>
        <w:tabs>
          <w:tab w:val="left" w:pos="733"/>
        </w:tabs>
      </w:pPr>
    </w:p>
    <w:p w14:paraId="2CD31BAA" w14:textId="40FBD8B8" w:rsidR="00234541" w:rsidRPr="00234541" w:rsidRDefault="00234541" w:rsidP="00234541">
      <w:pPr>
        <w:tabs>
          <w:tab w:val="left" w:pos="733"/>
        </w:tabs>
      </w:pPr>
      <w:r>
        <w:t>Show that Diverse Subset is NP-complete.</w:t>
      </w:r>
    </w:p>
    <w:p w14:paraId="05B449B9" w14:textId="77777777" w:rsidR="00577FDF" w:rsidRDefault="00000000" w:rsidP="00234541">
      <w:pPr>
        <w:pStyle w:val="BodyText"/>
        <w:spacing w:before="175"/>
      </w:pPr>
      <w:r>
        <w:rPr>
          <w:w w:val="105"/>
        </w:rPr>
        <w:t>Hint:</w:t>
      </w:r>
      <w:r>
        <w:rPr>
          <w:spacing w:val="46"/>
          <w:w w:val="105"/>
        </w:rPr>
        <w:t xml:space="preserve"> </w:t>
      </w:r>
      <w:r>
        <w:rPr>
          <w:w w:val="105"/>
        </w:rPr>
        <w:t>Independent</w:t>
      </w:r>
      <w:r>
        <w:rPr>
          <w:spacing w:val="23"/>
          <w:w w:val="105"/>
        </w:rPr>
        <w:t xml:space="preserve"> </w:t>
      </w:r>
      <w:r>
        <w:rPr>
          <w:w w:val="105"/>
        </w:rPr>
        <w:t>Set</w:t>
      </w:r>
      <w:r>
        <w:rPr>
          <w:spacing w:val="22"/>
          <w:w w:val="105"/>
        </w:rPr>
        <w:t xml:space="preserve"> </w:t>
      </w:r>
      <w:r>
        <w:rPr>
          <w:w w:val="105"/>
        </w:rPr>
        <w:t>is</w:t>
      </w:r>
      <w:r>
        <w:rPr>
          <w:spacing w:val="23"/>
          <w:w w:val="105"/>
        </w:rPr>
        <w:t xml:space="preserve"> </w:t>
      </w:r>
      <w:r>
        <w:rPr>
          <w:w w:val="105"/>
        </w:rPr>
        <w:t>NP-complete.</w:t>
      </w:r>
    </w:p>
    <w:p w14:paraId="707CF02E" w14:textId="77777777" w:rsidR="00577FDF" w:rsidRDefault="00577FDF">
      <w:pPr>
        <w:sectPr w:rsidR="00577FDF">
          <w:type w:val="continuous"/>
          <w:pgSz w:w="12240" w:h="15840"/>
          <w:pgMar w:top="1360" w:right="1720" w:bottom="280" w:left="1720" w:header="720" w:footer="720" w:gutter="0"/>
          <w:cols w:space="720"/>
        </w:sectPr>
      </w:pPr>
    </w:p>
    <w:p w14:paraId="04171AD6" w14:textId="77777777" w:rsidR="00577FDF" w:rsidRDefault="00000000">
      <w:pPr>
        <w:pStyle w:val="ListParagraph"/>
        <w:numPr>
          <w:ilvl w:val="0"/>
          <w:numId w:val="1"/>
        </w:numPr>
        <w:tabs>
          <w:tab w:val="left" w:pos="733"/>
        </w:tabs>
        <w:spacing w:before="29"/>
      </w:pPr>
      <w:r>
        <w:rPr>
          <w:w w:val="105"/>
        </w:rPr>
        <w:lastRenderedPageBreak/>
        <w:t>(25</w:t>
      </w:r>
      <w:r>
        <w:rPr>
          <w:spacing w:val="25"/>
          <w:w w:val="105"/>
        </w:rPr>
        <w:t xml:space="preserve"> </w:t>
      </w:r>
      <w:r>
        <w:rPr>
          <w:w w:val="105"/>
        </w:rPr>
        <w:t>points)</w:t>
      </w:r>
    </w:p>
    <w:p w14:paraId="056D3C9E" w14:textId="77777777" w:rsidR="00577FDF" w:rsidRDefault="00577FDF">
      <w:pPr>
        <w:pStyle w:val="BodyText"/>
        <w:spacing w:before="5"/>
        <w:rPr>
          <w:sz w:val="18"/>
        </w:rPr>
      </w:pPr>
    </w:p>
    <w:p w14:paraId="4ABB27B4" w14:textId="77777777" w:rsidR="00577FDF" w:rsidRDefault="00000000">
      <w:pPr>
        <w:pStyle w:val="BodyText"/>
        <w:spacing w:line="235" w:lineRule="auto"/>
        <w:ind w:left="439" w:right="439"/>
        <w:jc w:val="both"/>
      </w:pPr>
      <w:r>
        <w:t>Suppose you’re helping to organize a summer sports camp, and the following problem</w:t>
      </w:r>
      <w:r>
        <w:rPr>
          <w:spacing w:val="1"/>
        </w:rPr>
        <w:t xml:space="preserve"> </w:t>
      </w:r>
      <w:r>
        <w:rPr>
          <w:w w:val="105"/>
        </w:rPr>
        <w:t>comes</w:t>
      </w:r>
      <w:r>
        <w:rPr>
          <w:spacing w:val="-4"/>
          <w:w w:val="105"/>
        </w:rPr>
        <w:t xml:space="preserve"> </w:t>
      </w:r>
      <w:r>
        <w:rPr>
          <w:w w:val="105"/>
        </w:rPr>
        <w:t>up.</w:t>
      </w:r>
      <w:r>
        <w:rPr>
          <w:spacing w:val="22"/>
          <w:w w:val="105"/>
        </w:rPr>
        <w:t xml:space="preserve"> </w:t>
      </w:r>
      <w:r>
        <w:rPr>
          <w:w w:val="105"/>
        </w:rPr>
        <w:t>The</w:t>
      </w:r>
      <w:r>
        <w:rPr>
          <w:spacing w:val="-5"/>
          <w:w w:val="105"/>
        </w:rPr>
        <w:t xml:space="preserve"> </w:t>
      </w:r>
      <w:r>
        <w:rPr>
          <w:w w:val="105"/>
        </w:rPr>
        <w:t>camp</w:t>
      </w:r>
      <w:r>
        <w:rPr>
          <w:spacing w:val="-5"/>
          <w:w w:val="105"/>
        </w:rPr>
        <w:t xml:space="preserve"> </w:t>
      </w:r>
      <w:r>
        <w:rPr>
          <w:w w:val="105"/>
        </w:rPr>
        <w:t>is</w:t>
      </w:r>
      <w:r>
        <w:rPr>
          <w:spacing w:val="-4"/>
          <w:w w:val="105"/>
        </w:rPr>
        <w:t xml:space="preserve"> </w:t>
      </w:r>
      <w:r>
        <w:rPr>
          <w:w w:val="105"/>
        </w:rPr>
        <w:t>supposed</w:t>
      </w:r>
      <w:r>
        <w:rPr>
          <w:spacing w:val="-4"/>
          <w:w w:val="105"/>
        </w:rPr>
        <w:t xml:space="preserve"> </w:t>
      </w:r>
      <w:r>
        <w:rPr>
          <w:w w:val="105"/>
        </w:rPr>
        <w:t>to</w:t>
      </w:r>
      <w:r>
        <w:rPr>
          <w:spacing w:val="-4"/>
          <w:w w:val="105"/>
        </w:rPr>
        <w:t xml:space="preserve"> </w:t>
      </w:r>
      <w:r>
        <w:rPr>
          <w:w w:val="105"/>
        </w:rPr>
        <w:t>have</w:t>
      </w:r>
      <w:r>
        <w:rPr>
          <w:spacing w:val="-4"/>
          <w:w w:val="105"/>
        </w:rPr>
        <w:t xml:space="preserve"> </w:t>
      </w:r>
      <w:r>
        <w:rPr>
          <w:w w:val="105"/>
        </w:rPr>
        <w:t>at</w:t>
      </w:r>
      <w:r>
        <w:rPr>
          <w:spacing w:val="-4"/>
          <w:w w:val="105"/>
        </w:rPr>
        <w:t xml:space="preserve"> </w:t>
      </w:r>
      <w:r>
        <w:rPr>
          <w:w w:val="105"/>
        </w:rPr>
        <w:t>least</w:t>
      </w:r>
      <w:r>
        <w:rPr>
          <w:spacing w:val="-4"/>
          <w:w w:val="105"/>
        </w:rPr>
        <w:t xml:space="preserve"> </w:t>
      </w:r>
      <w:r>
        <w:rPr>
          <w:w w:val="105"/>
        </w:rPr>
        <w:t>one</w:t>
      </w:r>
      <w:r>
        <w:rPr>
          <w:spacing w:val="-5"/>
          <w:w w:val="105"/>
        </w:rPr>
        <w:t xml:space="preserve"> </w:t>
      </w:r>
      <w:r>
        <w:rPr>
          <w:w w:val="105"/>
        </w:rPr>
        <w:t>counselor</w:t>
      </w:r>
      <w:r>
        <w:rPr>
          <w:spacing w:val="-4"/>
          <w:w w:val="105"/>
        </w:rPr>
        <w:t xml:space="preserve"> </w:t>
      </w:r>
      <w:r>
        <w:rPr>
          <w:w w:val="105"/>
        </w:rPr>
        <w:t>who’s</w:t>
      </w:r>
      <w:r>
        <w:rPr>
          <w:spacing w:val="-5"/>
          <w:w w:val="105"/>
        </w:rPr>
        <w:t xml:space="preserve"> </w:t>
      </w:r>
      <w:r>
        <w:rPr>
          <w:w w:val="105"/>
        </w:rPr>
        <w:t>skilled</w:t>
      </w:r>
      <w:r>
        <w:rPr>
          <w:spacing w:val="-4"/>
          <w:w w:val="105"/>
        </w:rPr>
        <w:t xml:space="preserve"> </w:t>
      </w:r>
      <w:r>
        <w:rPr>
          <w:w w:val="105"/>
        </w:rPr>
        <w:t>at</w:t>
      </w:r>
      <w:r>
        <w:rPr>
          <w:spacing w:val="-5"/>
          <w:w w:val="105"/>
        </w:rPr>
        <w:t xml:space="preserve"> </w:t>
      </w:r>
      <w:r>
        <w:rPr>
          <w:w w:val="105"/>
        </w:rPr>
        <w:t>each</w:t>
      </w:r>
      <w:r>
        <w:rPr>
          <w:spacing w:val="-50"/>
          <w:w w:val="105"/>
        </w:rPr>
        <w:t xml:space="preserve"> </w:t>
      </w:r>
      <w:r>
        <w:rPr>
          <w:w w:val="105"/>
        </w:rPr>
        <w:t xml:space="preserve">of the </w:t>
      </w:r>
      <w:r>
        <w:rPr>
          <w:rFonts w:ascii="Verdana" w:hAnsi="Verdana"/>
          <w:i/>
          <w:w w:val="105"/>
        </w:rPr>
        <w:t xml:space="preserve">n </w:t>
      </w:r>
      <w:r>
        <w:rPr>
          <w:w w:val="105"/>
        </w:rPr>
        <w:t>sports covered by the camp (baseball, volleyball, and so on).</w:t>
      </w:r>
      <w:r>
        <w:rPr>
          <w:spacing w:val="1"/>
          <w:w w:val="105"/>
        </w:rPr>
        <w:t xml:space="preserve"> </w:t>
      </w:r>
      <w:r>
        <w:rPr>
          <w:w w:val="105"/>
        </w:rPr>
        <w:t>They have</w:t>
      </w:r>
      <w:r>
        <w:rPr>
          <w:spacing w:val="1"/>
          <w:w w:val="105"/>
        </w:rPr>
        <w:t xml:space="preserve"> </w:t>
      </w:r>
      <w:r>
        <w:rPr>
          <w:w w:val="105"/>
        </w:rPr>
        <w:t xml:space="preserve">received job applications from </w:t>
      </w:r>
      <w:r>
        <w:rPr>
          <w:rFonts w:ascii="Verdana" w:hAnsi="Verdana"/>
          <w:i/>
          <w:w w:val="105"/>
        </w:rPr>
        <w:t xml:space="preserve">m </w:t>
      </w:r>
      <w:r>
        <w:rPr>
          <w:w w:val="105"/>
        </w:rPr>
        <w:t>potential counselors.</w:t>
      </w:r>
      <w:r>
        <w:rPr>
          <w:spacing w:val="1"/>
          <w:w w:val="105"/>
        </w:rPr>
        <w:t xml:space="preserve"> </w:t>
      </w:r>
      <w:r>
        <w:rPr>
          <w:w w:val="105"/>
        </w:rPr>
        <w:t xml:space="preserve">For each of the </w:t>
      </w:r>
      <w:r>
        <w:rPr>
          <w:rFonts w:ascii="Verdana" w:hAnsi="Verdana"/>
          <w:i/>
          <w:w w:val="105"/>
        </w:rPr>
        <w:t xml:space="preserve">n </w:t>
      </w:r>
      <w:r>
        <w:rPr>
          <w:w w:val="105"/>
        </w:rPr>
        <w:t>sports,</w:t>
      </w:r>
      <w:r>
        <w:rPr>
          <w:spacing w:val="1"/>
          <w:w w:val="105"/>
        </w:rPr>
        <w:t xml:space="preserve"> </w:t>
      </w:r>
      <w:r>
        <w:rPr>
          <w:w w:val="105"/>
        </w:rPr>
        <w:t>there</w:t>
      </w:r>
      <w:r>
        <w:rPr>
          <w:spacing w:val="25"/>
          <w:w w:val="105"/>
        </w:rPr>
        <w:t xml:space="preserve"> </w:t>
      </w:r>
      <w:r>
        <w:rPr>
          <w:w w:val="105"/>
        </w:rPr>
        <w:t>is</w:t>
      </w:r>
      <w:r>
        <w:rPr>
          <w:spacing w:val="26"/>
          <w:w w:val="105"/>
        </w:rPr>
        <w:t xml:space="preserve"> </w:t>
      </w:r>
      <w:r>
        <w:rPr>
          <w:w w:val="105"/>
        </w:rPr>
        <w:t>some</w:t>
      </w:r>
      <w:r>
        <w:rPr>
          <w:spacing w:val="25"/>
          <w:w w:val="105"/>
        </w:rPr>
        <w:t xml:space="preserve"> </w:t>
      </w:r>
      <w:r>
        <w:rPr>
          <w:w w:val="105"/>
        </w:rPr>
        <w:t>subset</w:t>
      </w:r>
      <w:r>
        <w:rPr>
          <w:spacing w:val="26"/>
          <w:w w:val="105"/>
        </w:rPr>
        <w:t xml:space="preserve"> </w:t>
      </w:r>
      <w:r>
        <w:rPr>
          <w:w w:val="105"/>
        </w:rPr>
        <w:t>of</w:t>
      </w:r>
      <w:r>
        <w:rPr>
          <w:spacing w:val="26"/>
          <w:w w:val="105"/>
        </w:rPr>
        <w:t xml:space="preserve"> </w:t>
      </w:r>
      <w:r>
        <w:rPr>
          <w:w w:val="105"/>
        </w:rPr>
        <w:t>the</w:t>
      </w:r>
      <w:r>
        <w:rPr>
          <w:spacing w:val="24"/>
          <w:w w:val="105"/>
        </w:rPr>
        <w:t xml:space="preserve"> </w:t>
      </w:r>
      <w:r>
        <w:rPr>
          <w:rFonts w:ascii="Verdana" w:hAnsi="Verdana"/>
          <w:i/>
          <w:w w:val="105"/>
        </w:rPr>
        <w:t>m</w:t>
      </w:r>
      <w:r>
        <w:rPr>
          <w:rFonts w:ascii="Verdana" w:hAnsi="Verdana"/>
          <w:i/>
          <w:spacing w:val="-3"/>
          <w:w w:val="105"/>
        </w:rPr>
        <w:t xml:space="preserve"> </w:t>
      </w:r>
      <w:r>
        <w:rPr>
          <w:w w:val="105"/>
        </w:rPr>
        <w:t>applicants</w:t>
      </w:r>
      <w:r>
        <w:rPr>
          <w:spacing w:val="26"/>
          <w:w w:val="105"/>
        </w:rPr>
        <w:t xml:space="preserve"> </w:t>
      </w:r>
      <w:r>
        <w:rPr>
          <w:w w:val="105"/>
        </w:rPr>
        <w:t>qualified</w:t>
      </w:r>
      <w:r>
        <w:rPr>
          <w:spacing w:val="25"/>
          <w:w w:val="105"/>
        </w:rPr>
        <w:t xml:space="preserve"> </w:t>
      </w:r>
      <w:r>
        <w:rPr>
          <w:w w:val="105"/>
        </w:rPr>
        <w:t>in</w:t>
      </w:r>
      <w:r>
        <w:rPr>
          <w:spacing w:val="26"/>
          <w:w w:val="105"/>
        </w:rPr>
        <w:t xml:space="preserve"> </w:t>
      </w:r>
      <w:r>
        <w:rPr>
          <w:w w:val="105"/>
        </w:rPr>
        <w:t>that</w:t>
      </w:r>
      <w:r>
        <w:rPr>
          <w:spacing w:val="26"/>
          <w:w w:val="105"/>
        </w:rPr>
        <w:t xml:space="preserve"> </w:t>
      </w:r>
      <w:r>
        <w:rPr>
          <w:w w:val="105"/>
        </w:rPr>
        <w:t>sport.</w:t>
      </w:r>
      <w:r>
        <w:rPr>
          <w:spacing w:val="21"/>
          <w:w w:val="105"/>
        </w:rPr>
        <w:t xml:space="preserve"> </w:t>
      </w:r>
      <w:r>
        <w:rPr>
          <w:w w:val="105"/>
        </w:rPr>
        <w:t>The</w:t>
      </w:r>
      <w:r>
        <w:rPr>
          <w:spacing w:val="24"/>
          <w:w w:val="105"/>
        </w:rPr>
        <w:t xml:space="preserve"> </w:t>
      </w:r>
      <w:r>
        <w:rPr>
          <w:w w:val="105"/>
        </w:rPr>
        <w:t>question</w:t>
      </w:r>
      <w:r>
        <w:rPr>
          <w:spacing w:val="26"/>
          <w:w w:val="105"/>
        </w:rPr>
        <w:t xml:space="preserve"> </w:t>
      </w:r>
      <w:r>
        <w:rPr>
          <w:w w:val="105"/>
        </w:rPr>
        <w:t>is:</w:t>
      </w:r>
      <w:r>
        <w:rPr>
          <w:spacing w:val="-50"/>
          <w:w w:val="105"/>
        </w:rPr>
        <w:t xml:space="preserve"> </w:t>
      </w:r>
      <w:r>
        <w:t xml:space="preserve">For a given number </w:t>
      </w:r>
      <w:r>
        <w:rPr>
          <w:rFonts w:ascii="Verdana" w:hAnsi="Verdana"/>
          <w:i/>
        </w:rPr>
        <w:t>k &lt; m</w:t>
      </w:r>
      <w:r>
        <w:t>,</w:t>
      </w:r>
      <w:r>
        <w:rPr>
          <w:spacing w:val="1"/>
        </w:rPr>
        <w:t xml:space="preserve"> </w:t>
      </w:r>
      <w:r>
        <w:t>is it possible to hire at most</w:t>
      </w:r>
      <w:r>
        <w:rPr>
          <w:spacing w:val="49"/>
        </w:rPr>
        <w:t xml:space="preserve"> </w:t>
      </w:r>
      <w:r>
        <w:rPr>
          <w:rFonts w:ascii="Verdana" w:hAnsi="Verdana"/>
          <w:i/>
        </w:rPr>
        <w:t xml:space="preserve">k </w:t>
      </w:r>
      <w:r>
        <w:t>of the counselors and have</w:t>
      </w:r>
      <w:r>
        <w:rPr>
          <w:spacing w:val="1"/>
        </w:rPr>
        <w:t xml:space="preserve"> </w:t>
      </w:r>
      <w:r>
        <w:rPr>
          <w:w w:val="105"/>
        </w:rPr>
        <w:t xml:space="preserve">at least one counselor qualified in each of the </w:t>
      </w:r>
      <w:r>
        <w:rPr>
          <w:rFonts w:ascii="Verdana" w:hAnsi="Verdana"/>
          <w:i/>
          <w:w w:val="105"/>
        </w:rPr>
        <w:t xml:space="preserve">n </w:t>
      </w:r>
      <w:r>
        <w:rPr>
          <w:w w:val="105"/>
        </w:rPr>
        <w:t xml:space="preserve">sports? We’ll call this the </w:t>
      </w:r>
      <w:r>
        <w:rPr>
          <w:i/>
          <w:w w:val="105"/>
        </w:rPr>
        <w:t>Efficient</w:t>
      </w:r>
      <w:r>
        <w:rPr>
          <w:i/>
          <w:spacing w:val="1"/>
          <w:w w:val="105"/>
        </w:rPr>
        <w:t xml:space="preserve"> </w:t>
      </w:r>
      <w:r>
        <w:rPr>
          <w:i/>
          <w:w w:val="105"/>
        </w:rPr>
        <w:t>Recruiting</w:t>
      </w:r>
      <w:r>
        <w:rPr>
          <w:i/>
          <w:spacing w:val="25"/>
          <w:w w:val="105"/>
        </w:rPr>
        <w:t xml:space="preserve"> </w:t>
      </w:r>
      <w:r>
        <w:rPr>
          <w:i/>
          <w:w w:val="105"/>
        </w:rPr>
        <w:t>Problem</w:t>
      </w:r>
      <w:r>
        <w:rPr>
          <w:w w:val="105"/>
        </w:rPr>
        <w:t>.</w:t>
      </w:r>
    </w:p>
    <w:p w14:paraId="08EF07F9" w14:textId="77777777" w:rsidR="00577FDF" w:rsidRDefault="00577FDF">
      <w:pPr>
        <w:pStyle w:val="BodyText"/>
        <w:spacing w:before="11"/>
        <w:rPr>
          <w:sz w:val="17"/>
        </w:rPr>
      </w:pPr>
    </w:p>
    <w:p w14:paraId="55119E4B" w14:textId="77777777" w:rsidR="00577FDF" w:rsidRDefault="00000000">
      <w:pPr>
        <w:pStyle w:val="BodyText"/>
        <w:spacing w:line="436" w:lineRule="auto"/>
        <w:ind w:left="439" w:right="3869"/>
        <w:jc w:val="both"/>
      </w:pPr>
      <w:r>
        <w:rPr>
          <w:w w:val="105"/>
        </w:rPr>
        <w:t>Show that Efficient Recruiting is NP-complete.</w:t>
      </w:r>
      <w:r>
        <w:rPr>
          <w:spacing w:val="1"/>
          <w:w w:val="105"/>
        </w:rPr>
        <w:t xml:space="preserve"> </w:t>
      </w:r>
      <w:r>
        <w:rPr>
          <w:w w:val="105"/>
        </w:rPr>
        <w:t>Hint:</w:t>
      </w:r>
      <w:r>
        <w:rPr>
          <w:spacing w:val="48"/>
          <w:w w:val="105"/>
        </w:rPr>
        <w:t xml:space="preserve"> </w:t>
      </w:r>
      <w:r>
        <w:rPr>
          <w:w w:val="105"/>
        </w:rPr>
        <w:t>Vertex</w:t>
      </w:r>
      <w:r>
        <w:rPr>
          <w:spacing w:val="23"/>
          <w:w w:val="105"/>
        </w:rPr>
        <w:t xml:space="preserve"> </w:t>
      </w:r>
      <w:r>
        <w:rPr>
          <w:w w:val="105"/>
        </w:rPr>
        <w:t>Cover</w:t>
      </w:r>
      <w:r>
        <w:rPr>
          <w:spacing w:val="23"/>
          <w:w w:val="105"/>
        </w:rPr>
        <w:t xml:space="preserve"> </w:t>
      </w:r>
      <w:r>
        <w:rPr>
          <w:w w:val="105"/>
        </w:rPr>
        <w:t>in</w:t>
      </w:r>
      <w:r>
        <w:rPr>
          <w:spacing w:val="24"/>
          <w:w w:val="105"/>
        </w:rPr>
        <w:t xml:space="preserve"> </w:t>
      </w:r>
      <w:r>
        <w:rPr>
          <w:w w:val="105"/>
        </w:rPr>
        <w:t>NP-complete.</w:t>
      </w:r>
    </w:p>
    <w:p w14:paraId="1FF27DFD" w14:textId="77777777" w:rsidR="00577FDF" w:rsidRDefault="00577FDF">
      <w:pPr>
        <w:pStyle w:val="BodyText"/>
        <w:spacing w:before="3"/>
      </w:pPr>
    </w:p>
    <w:p w14:paraId="34D8051D" w14:textId="77777777" w:rsidR="00577FDF" w:rsidRDefault="00000000">
      <w:pPr>
        <w:pStyle w:val="ListParagraph"/>
        <w:numPr>
          <w:ilvl w:val="0"/>
          <w:numId w:val="1"/>
        </w:numPr>
        <w:tabs>
          <w:tab w:val="left" w:pos="733"/>
        </w:tabs>
        <w:ind w:hanging="294"/>
      </w:pPr>
      <w:r>
        <w:rPr>
          <w:w w:val="105"/>
        </w:rPr>
        <w:t>(25</w:t>
      </w:r>
      <w:r>
        <w:rPr>
          <w:spacing w:val="25"/>
          <w:w w:val="105"/>
        </w:rPr>
        <w:t xml:space="preserve"> </w:t>
      </w:r>
      <w:r>
        <w:rPr>
          <w:w w:val="105"/>
        </w:rPr>
        <w:t>points)</w:t>
      </w:r>
    </w:p>
    <w:p w14:paraId="5E48F7D5" w14:textId="77777777" w:rsidR="00577FDF" w:rsidRDefault="00577FDF">
      <w:pPr>
        <w:pStyle w:val="BodyText"/>
        <w:spacing w:before="3"/>
        <w:rPr>
          <w:sz w:val="17"/>
        </w:rPr>
      </w:pPr>
    </w:p>
    <w:p w14:paraId="30589F77" w14:textId="77777777" w:rsidR="00577FDF" w:rsidRDefault="00000000">
      <w:pPr>
        <w:pStyle w:val="BodyText"/>
        <w:spacing w:before="1" w:line="237" w:lineRule="auto"/>
        <w:ind w:left="439" w:right="436"/>
        <w:jc w:val="both"/>
      </w:pPr>
      <w:r>
        <w:rPr>
          <w:w w:val="105"/>
        </w:rPr>
        <w:t xml:space="preserve">A convoy of ships arrives at a port and delivers a total of </w:t>
      </w:r>
      <w:r>
        <w:rPr>
          <w:rFonts w:ascii="Verdana"/>
          <w:i/>
          <w:w w:val="105"/>
        </w:rPr>
        <w:t xml:space="preserve">n </w:t>
      </w:r>
      <w:r>
        <w:rPr>
          <w:w w:val="105"/>
        </w:rPr>
        <w:t>containers, each con-</w:t>
      </w:r>
      <w:r>
        <w:rPr>
          <w:spacing w:val="1"/>
          <w:w w:val="105"/>
        </w:rPr>
        <w:t xml:space="preserve"> </w:t>
      </w:r>
      <w:proofErr w:type="spellStart"/>
      <w:r>
        <w:rPr>
          <w:w w:val="105"/>
        </w:rPr>
        <w:t>taining</w:t>
      </w:r>
      <w:proofErr w:type="spellEnd"/>
      <w:r>
        <w:rPr>
          <w:w w:val="105"/>
        </w:rPr>
        <w:t xml:space="preserve"> a different kind of hazardous material.</w:t>
      </w:r>
      <w:r>
        <w:rPr>
          <w:spacing w:val="1"/>
          <w:w w:val="105"/>
        </w:rPr>
        <w:t xml:space="preserve"> </w:t>
      </w:r>
      <w:r>
        <w:rPr>
          <w:w w:val="105"/>
        </w:rPr>
        <w:t xml:space="preserve">Waiting near the port is a set of </w:t>
      </w:r>
      <w:r>
        <w:rPr>
          <w:rFonts w:ascii="Verdana"/>
          <w:i/>
          <w:w w:val="105"/>
        </w:rPr>
        <w:t>m</w:t>
      </w:r>
      <w:r>
        <w:rPr>
          <w:rFonts w:ascii="Verdana"/>
          <w:i/>
          <w:spacing w:val="1"/>
          <w:w w:val="105"/>
        </w:rPr>
        <w:t xml:space="preserve"> </w:t>
      </w:r>
      <w:r>
        <w:rPr>
          <w:w w:val="105"/>
        </w:rPr>
        <w:t>trucks,</w:t>
      </w:r>
      <w:r>
        <w:rPr>
          <w:spacing w:val="38"/>
          <w:w w:val="105"/>
        </w:rPr>
        <w:t xml:space="preserve"> </w:t>
      </w:r>
      <w:r>
        <w:rPr>
          <w:w w:val="105"/>
        </w:rPr>
        <w:t>each</w:t>
      </w:r>
      <w:r>
        <w:rPr>
          <w:spacing w:val="33"/>
          <w:w w:val="105"/>
        </w:rPr>
        <w:t xml:space="preserve"> </w:t>
      </w:r>
      <w:r>
        <w:rPr>
          <w:w w:val="105"/>
        </w:rPr>
        <w:t>of</w:t>
      </w:r>
      <w:r>
        <w:rPr>
          <w:spacing w:val="33"/>
          <w:w w:val="105"/>
        </w:rPr>
        <w:t xml:space="preserve"> </w:t>
      </w:r>
      <w:r>
        <w:rPr>
          <w:w w:val="105"/>
        </w:rPr>
        <w:t>which</w:t>
      </w:r>
      <w:r>
        <w:rPr>
          <w:spacing w:val="33"/>
          <w:w w:val="105"/>
        </w:rPr>
        <w:t xml:space="preserve"> </w:t>
      </w:r>
      <w:r>
        <w:rPr>
          <w:w w:val="105"/>
        </w:rPr>
        <w:t>can</w:t>
      </w:r>
      <w:r>
        <w:rPr>
          <w:spacing w:val="34"/>
          <w:w w:val="105"/>
        </w:rPr>
        <w:t xml:space="preserve"> </w:t>
      </w:r>
      <w:r>
        <w:rPr>
          <w:w w:val="105"/>
        </w:rPr>
        <w:t>hold</w:t>
      </w:r>
      <w:r>
        <w:rPr>
          <w:spacing w:val="32"/>
          <w:w w:val="105"/>
        </w:rPr>
        <w:t xml:space="preserve"> </w:t>
      </w:r>
      <w:r>
        <w:rPr>
          <w:w w:val="105"/>
        </w:rPr>
        <w:t>up</w:t>
      </w:r>
      <w:r>
        <w:rPr>
          <w:spacing w:val="34"/>
          <w:w w:val="105"/>
        </w:rPr>
        <w:t xml:space="preserve"> </w:t>
      </w:r>
      <w:r>
        <w:rPr>
          <w:w w:val="105"/>
        </w:rPr>
        <w:t>to</w:t>
      </w:r>
      <w:r>
        <w:rPr>
          <w:spacing w:val="32"/>
          <w:w w:val="105"/>
        </w:rPr>
        <w:t xml:space="preserve"> </w:t>
      </w:r>
      <w:r>
        <w:rPr>
          <w:rFonts w:ascii="Verdana"/>
          <w:i/>
          <w:w w:val="105"/>
        </w:rPr>
        <w:t>k</w:t>
      </w:r>
      <w:r>
        <w:rPr>
          <w:rFonts w:ascii="Verdana"/>
          <w:i/>
          <w:spacing w:val="10"/>
          <w:w w:val="105"/>
        </w:rPr>
        <w:t xml:space="preserve"> </w:t>
      </w:r>
      <w:r>
        <w:rPr>
          <w:w w:val="105"/>
        </w:rPr>
        <w:t>containers.</w:t>
      </w:r>
      <w:r>
        <w:rPr>
          <w:spacing w:val="42"/>
          <w:w w:val="105"/>
        </w:rPr>
        <w:t xml:space="preserve"> </w:t>
      </w:r>
      <w:r>
        <w:rPr>
          <w:w w:val="105"/>
        </w:rPr>
        <w:t>Any</w:t>
      </w:r>
      <w:r>
        <w:rPr>
          <w:spacing w:val="34"/>
          <w:w w:val="105"/>
        </w:rPr>
        <w:t xml:space="preserve"> </w:t>
      </w:r>
      <w:r>
        <w:rPr>
          <w:w w:val="105"/>
        </w:rPr>
        <w:t>container</w:t>
      </w:r>
      <w:r>
        <w:rPr>
          <w:spacing w:val="33"/>
          <w:w w:val="105"/>
        </w:rPr>
        <w:t xml:space="preserve"> </w:t>
      </w:r>
      <w:r>
        <w:rPr>
          <w:w w:val="105"/>
        </w:rPr>
        <w:t>can</w:t>
      </w:r>
      <w:r>
        <w:rPr>
          <w:spacing w:val="33"/>
          <w:w w:val="105"/>
        </w:rPr>
        <w:t xml:space="preserve"> </w:t>
      </w:r>
      <w:r>
        <w:rPr>
          <w:w w:val="105"/>
        </w:rPr>
        <w:t>be</w:t>
      </w:r>
      <w:r>
        <w:rPr>
          <w:spacing w:val="33"/>
          <w:w w:val="105"/>
        </w:rPr>
        <w:t xml:space="preserve"> </w:t>
      </w:r>
      <w:r>
        <w:rPr>
          <w:w w:val="105"/>
        </w:rPr>
        <w:t>placed</w:t>
      </w:r>
      <w:r>
        <w:rPr>
          <w:spacing w:val="-50"/>
          <w:w w:val="105"/>
        </w:rPr>
        <w:t xml:space="preserve"> </w:t>
      </w:r>
      <w:r>
        <w:rPr>
          <w:w w:val="105"/>
        </w:rPr>
        <w:t>in any truck; however, there are certain pairs of containers that cannot be placed</w:t>
      </w:r>
      <w:r>
        <w:rPr>
          <w:spacing w:val="1"/>
          <w:w w:val="105"/>
        </w:rPr>
        <w:t xml:space="preserve"> </w:t>
      </w:r>
      <w:r>
        <w:rPr>
          <w:w w:val="105"/>
        </w:rPr>
        <w:t>together in the same truck.</w:t>
      </w:r>
      <w:r>
        <w:rPr>
          <w:spacing w:val="1"/>
          <w:w w:val="105"/>
        </w:rPr>
        <w:t xml:space="preserve"> </w:t>
      </w:r>
      <w:r>
        <w:rPr>
          <w:w w:val="105"/>
        </w:rPr>
        <w:t>The chemicals they contain may react explosively if</w:t>
      </w:r>
      <w:r>
        <w:rPr>
          <w:spacing w:val="1"/>
          <w:w w:val="105"/>
        </w:rPr>
        <w:t xml:space="preserve"> </w:t>
      </w:r>
      <w:r>
        <w:rPr>
          <w:w w:val="105"/>
        </w:rPr>
        <w:t>brought</w:t>
      </w:r>
      <w:r>
        <w:rPr>
          <w:spacing w:val="20"/>
          <w:w w:val="105"/>
        </w:rPr>
        <w:t xml:space="preserve"> </w:t>
      </w:r>
      <w:r>
        <w:rPr>
          <w:w w:val="105"/>
        </w:rPr>
        <w:t>into</w:t>
      </w:r>
      <w:r>
        <w:rPr>
          <w:spacing w:val="20"/>
          <w:w w:val="105"/>
        </w:rPr>
        <w:t xml:space="preserve"> </w:t>
      </w:r>
      <w:r>
        <w:rPr>
          <w:w w:val="105"/>
        </w:rPr>
        <w:t>contact.</w:t>
      </w:r>
    </w:p>
    <w:p w14:paraId="52EA6016" w14:textId="77777777" w:rsidR="00577FDF" w:rsidRDefault="00577FDF">
      <w:pPr>
        <w:pStyle w:val="BodyText"/>
        <w:spacing w:before="6"/>
        <w:rPr>
          <w:sz w:val="17"/>
        </w:rPr>
      </w:pPr>
    </w:p>
    <w:p w14:paraId="04750D41" w14:textId="77777777" w:rsidR="00577FDF" w:rsidRDefault="00000000">
      <w:pPr>
        <w:pStyle w:val="BodyText"/>
        <w:spacing w:line="237" w:lineRule="auto"/>
        <w:ind w:left="440" w:right="436"/>
        <w:jc w:val="both"/>
      </w:pPr>
      <w:r>
        <w:t>The</w:t>
      </w:r>
      <w:r>
        <w:rPr>
          <w:spacing w:val="1"/>
        </w:rPr>
        <w:t xml:space="preserve"> </w:t>
      </w:r>
      <w:r>
        <w:rPr>
          <w:i/>
        </w:rPr>
        <w:t>Truck</w:t>
      </w:r>
      <w:r>
        <w:rPr>
          <w:i/>
          <w:spacing w:val="1"/>
        </w:rPr>
        <w:t xml:space="preserve"> </w:t>
      </w:r>
      <w:r>
        <w:rPr>
          <w:i/>
        </w:rPr>
        <w:t>Loading</w:t>
      </w:r>
      <w:r>
        <w:rPr>
          <w:i/>
          <w:spacing w:val="1"/>
        </w:rPr>
        <w:t xml:space="preserve"> </w:t>
      </w:r>
      <w:r>
        <w:rPr>
          <w:i/>
        </w:rPr>
        <w:t>Problem</w:t>
      </w:r>
      <w:r>
        <w:rPr>
          <w:i/>
          <w:spacing w:val="49"/>
        </w:rPr>
        <w:t xml:space="preserve"> </w:t>
      </w:r>
      <w:r>
        <w:t>is</w:t>
      </w:r>
      <w:r>
        <w:rPr>
          <w:spacing w:val="50"/>
        </w:rPr>
        <w:t xml:space="preserve"> </w:t>
      </w:r>
      <w:r>
        <w:t>as</w:t>
      </w:r>
      <w:r>
        <w:rPr>
          <w:spacing w:val="50"/>
        </w:rPr>
        <w:t xml:space="preserve"> </w:t>
      </w:r>
      <w:r>
        <w:t>follows.</w:t>
      </w:r>
      <w:r>
        <w:rPr>
          <w:spacing w:val="50"/>
        </w:rPr>
        <w:t xml:space="preserve"> </w:t>
      </w:r>
      <w:r>
        <w:t>Is</w:t>
      </w:r>
      <w:r>
        <w:rPr>
          <w:spacing w:val="49"/>
        </w:rPr>
        <w:t xml:space="preserve"> </w:t>
      </w:r>
      <w:r>
        <w:t>there</w:t>
      </w:r>
      <w:r>
        <w:rPr>
          <w:spacing w:val="50"/>
        </w:rPr>
        <w:t xml:space="preserve"> </w:t>
      </w:r>
      <w:r>
        <w:t>a</w:t>
      </w:r>
      <w:r>
        <w:rPr>
          <w:spacing w:val="50"/>
        </w:rPr>
        <w:t xml:space="preserve"> </w:t>
      </w:r>
      <w:r>
        <w:t>way</w:t>
      </w:r>
      <w:r>
        <w:rPr>
          <w:spacing w:val="50"/>
        </w:rPr>
        <w:t xml:space="preserve"> </w:t>
      </w:r>
      <w:r>
        <w:t>to</w:t>
      </w:r>
      <w:r>
        <w:rPr>
          <w:spacing w:val="49"/>
        </w:rPr>
        <w:t xml:space="preserve"> </w:t>
      </w:r>
      <w:r>
        <w:t>load</w:t>
      </w:r>
      <w:r>
        <w:rPr>
          <w:spacing w:val="50"/>
        </w:rPr>
        <w:t xml:space="preserve"> </w:t>
      </w:r>
      <w:r>
        <w:t>all</w:t>
      </w:r>
      <w:r>
        <w:rPr>
          <w:spacing w:val="50"/>
        </w:rPr>
        <w:t xml:space="preserve"> </w:t>
      </w:r>
      <w:r>
        <w:rPr>
          <w:rFonts w:ascii="Verdana"/>
          <w:i/>
        </w:rPr>
        <w:t xml:space="preserve">n </w:t>
      </w:r>
      <w:r>
        <w:t>containers</w:t>
      </w:r>
      <w:r>
        <w:rPr>
          <w:spacing w:val="1"/>
        </w:rPr>
        <w:t xml:space="preserve"> </w:t>
      </w:r>
      <w:r>
        <w:t>into</w:t>
      </w:r>
      <w:r>
        <w:rPr>
          <w:spacing w:val="36"/>
        </w:rPr>
        <w:t xml:space="preserve"> </w:t>
      </w:r>
      <w:r>
        <w:t>the</w:t>
      </w:r>
      <w:r>
        <w:rPr>
          <w:spacing w:val="35"/>
        </w:rPr>
        <w:t xml:space="preserve"> </w:t>
      </w:r>
      <w:r>
        <w:rPr>
          <w:rFonts w:ascii="Verdana"/>
          <w:i/>
        </w:rPr>
        <w:t>m</w:t>
      </w:r>
      <w:r>
        <w:rPr>
          <w:rFonts w:ascii="Verdana"/>
          <w:i/>
          <w:spacing w:val="8"/>
        </w:rPr>
        <w:t xml:space="preserve"> </w:t>
      </w:r>
      <w:r>
        <w:t>trucks</w:t>
      </w:r>
      <w:r>
        <w:rPr>
          <w:spacing w:val="37"/>
        </w:rPr>
        <w:t xml:space="preserve"> </w:t>
      </w:r>
      <w:r>
        <w:t>so</w:t>
      </w:r>
      <w:r>
        <w:rPr>
          <w:spacing w:val="35"/>
        </w:rPr>
        <w:t xml:space="preserve"> </w:t>
      </w:r>
      <w:r>
        <w:t>that</w:t>
      </w:r>
      <w:r>
        <w:rPr>
          <w:spacing w:val="37"/>
        </w:rPr>
        <w:t xml:space="preserve"> </w:t>
      </w:r>
      <w:r>
        <w:t>no</w:t>
      </w:r>
      <w:r>
        <w:rPr>
          <w:spacing w:val="35"/>
        </w:rPr>
        <w:t xml:space="preserve"> </w:t>
      </w:r>
      <w:r>
        <w:t>truck</w:t>
      </w:r>
      <w:r>
        <w:rPr>
          <w:spacing w:val="37"/>
        </w:rPr>
        <w:t xml:space="preserve"> </w:t>
      </w:r>
      <w:r>
        <w:t>is</w:t>
      </w:r>
      <w:r>
        <w:rPr>
          <w:spacing w:val="35"/>
        </w:rPr>
        <w:t xml:space="preserve"> </w:t>
      </w:r>
      <w:r>
        <w:t>overloaded,</w:t>
      </w:r>
      <w:r>
        <w:rPr>
          <w:spacing w:val="36"/>
        </w:rPr>
        <w:t xml:space="preserve"> </w:t>
      </w:r>
      <w:r>
        <w:t>and</w:t>
      </w:r>
      <w:r>
        <w:rPr>
          <w:spacing w:val="36"/>
        </w:rPr>
        <w:t xml:space="preserve"> </w:t>
      </w:r>
      <w:r>
        <w:t>no</w:t>
      </w:r>
      <w:r>
        <w:rPr>
          <w:spacing w:val="35"/>
        </w:rPr>
        <w:t xml:space="preserve"> </w:t>
      </w:r>
      <w:r>
        <w:t>two</w:t>
      </w:r>
      <w:r>
        <w:rPr>
          <w:spacing w:val="36"/>
        </w:rPr>
        <w:t xml:space="preserve"> </w:t>
      </w:r>
      <w:r>
        <w:t>containers</w:t>
      </w:r>
      <w:r>
        <w:rPr>
          <w:spacing w:val="36"/>
        </w:rPr>
        <w:t xml:space="preserve"> </w:t>
      </w:r>
      <w:r>
        <w:t>are</w:t>
      </w:r>
      <w:r>
        <w:rPr>
          <w:spacing w:val="36"/>
        </w:rPr>
        <w:t xml:space="preserve"> </w:t>
      </w:r>
      <w:r>
        <w:t>placed</w:t>
      </w:r>
      <w:r>
        <w:rPr>
          <w:spacing w:val="-48"/>
        </w:rPr>
        <w:t xml:space="preserve"> </w:t>
      </w:r>
      <w:r>
        <w:t>in</w:t>
      </w:r>
      <w:r>
        <w:rPr>
          <w:spacing w:val="24"/>
        </w:rPr>
        <w:t xml:space="preserve"> </w:t>
      </w:r>
      <w:r>
        <w:t>the</w:t>
      </w:r>
      <w:r>
        <w:rPr>
          <w:spacing w:val="25"/>
        </w:rPr>
        <w:t xml:space="preserve"> </w:t>
      </w:r>
      <w:r>
        <w:t>same</w:t>
      </w:r>
      <w:r>
        <w:rPr>
          <w:spacing w:val="25"/>
        </w:rPr>
        <w:t xml:space="preserve"> </w:t>
      </w:r>
      <w:r>
        <w:t>truck</w:t>
      </w:r>
      <w:r>
        <w:rPr>
          <w:spacing w:val="25"/>
        </w:rPr>
        <w:t xml:space="preserve"> </w:t>
      </w:r>
      <w:r>
        <w:t>when</w:t>
      </w:r>
      <w:r>
        <w:rPr>
          <w:spacing w:val="24"/>
        </w:rPr>
        <w:t xml:space="preserve"> </w:t>
      </w:r>
      <w:r>
        <w:t>they</w:t>
      </w:r>
      <w:r>
        <w:rPr>
          <w:spacing w:val="25"/>
        </w:rPr>
        <w:t xml:space="preserve"> </w:t>
      </w:r>
      <w:r>
        <w:t>are</w:t>
      </w:r>
      <w:r>
        <w:rPr>
          <w:spacing w:val="25"/>
        </w:rPr>
        <w:t xml:space="preserve"> </w:t>
      </w:r>
      <w:r>
        <w:t>not</w:t>
      </w:r>
      <w:r>
        <w:rPr>
          <w:spacing w:val="24"/>
        </w:rPr>
        <w:t xml:space="preserve"> </w:t>
      </w:r>
      <w:r>
        <w:t>supposed</w:t>
      </w:r>
      <w:r>
        <w:rPr>
          <w:spacing w:val="25"/>
        </w:rPr>
        <w:t xml:space="preserve"> </w:t>
      </w:r>
      <w:r>
        <w:t>to</w:t>
      </w:r>
      <w:r>
        <w:rPr>
          <w:spacing w:val="25"/>
        </w:rPr>
        <w:t xml:space="preserve"> </w:t>
      </w:r>
      <w:r>
        <w:t>be?</w:t>
      </w:r>
    </w:p>
    <w:p w14:paraId="198A2140" w14:textId="77777777" w:rsidR="00577FDF" w:rsidRDefault="00577FDF">
      <w:pPr>
        <w:pStyle w:val="BodyText"/>
        <w:rPr>
          <w:sz w:val="18"/>
        </w:rPr>
      </w:pPr>
    </w:p>
    <w:p w14:paraId="632A5549" w14:textId="77777777" w:rsidR="00577FDF" w:rsidRDefault="00000000">
      <w:pPr>
        <w:pStyle w:val="BodyText"/>
        <w:spacing w:line="436" w:lineRule="auto"/>
        <w:ind w:left="440" w:right="4332"/>
        <w:jc w:val="both"/>
      </w:pPr>
      <w:r>
        <w:rPr>
          <w:w w:val="105"/>
        </w:rPr>
        <w:t>Show that Truck Loading is NP-complete.</w:t>
      </w:r>
      <w:r>
        <w:rPr>
          <w:spacing w:val="1"/>
          <w:w w:val="105"/>
        </w:rPr>
        <w:t xml:space="preserve"> </w:t>
      </w:r>
      <w:r>
        <w:rPr>
          <w:w w:val="105"/>
        </w:rPr>
        <w:t>Hint:</w:t>
      </w:r>
      <w:r>
        <w:rPr>
          <w:spacing w:val="49"/>
          <w:w w:val="105"/>
        </w:rPr>
        <w:t xml:space="preserve"> </w:t>
      </w:r>
      <w:r>
        <w:rPr>
          <w:w w:val="105"/>
        </w:rPr>
        <w:t>3-Coloring</w:t>
      </w:r>
      <w:r>
        <w:rPr>
          <w:spacing w:val="23"/>
          <w:w w:val="105"/>
        </w:rPr>
        <w:t xml:space="preserve"> </w:t>
      </w:r>
      <w:r>
        <w:rPr>
          <w:w w:val="105"/>
        </w:rPr>
        <w:t>is</w:t>
      </w:r>
      <w:r>
        <w:rPr>
          <w:spacing w:val="25"/>
          <w:w w:val="105"/>
        </w:rPr>
        <w:t xml:space="preserve"> </w:t>
      </w:r>
      <w:r>
        <w:rPr>
          <w:w w:val="105"/>
        </w:rPr>
        <w:t>NP-complete.</w:t>
      </w:r>
    </w:p>
    <w:p w14:paraId="6A16C4D5" w14:textId="77777777" w:rsidR="00577FDF" w:rsidRDefault="00577FDF">
      <w:pPr>
        <w:spacing w:line="436" w:lineRule="auto"/>
        <w:jc w:val="both"/>
        <w:sectPr w:rsidR="00577FDF">
          <w:pgSz w:w="12240" w:h="15840"/>
          <w:pgMar w:top="1420" w:right="1720" w:bottom="280" w:left="1720" w:header="720" w:footer="720" w:gutter="0"/>
          <w:cols w:space="720"/>
        </w:sectPr>
      </w:pPr>
    </w:p>
    <w:p w14:paraId="7780D731" w14:textId="2432C1B3" w:rsidR="000F7EE7" w:rsidRDefault="00000000" w:rsidP="000F7EE7">
      <w:pPr>
        <w:pStyle w:val="ListParagraph"/>
        <w:numPr>
          <w:ilvl w:val="0"/>
          <w:numId w:val="1"/>
        </w:numPr>
        <w:tabs>
          <w:tab w:val="left" w:pos="733"/>
        </w:tabs>
        <w:spacing w:before="29"/>
      </w:pPr>
      <w:r>
        <w:rPr>
          <w:w w:val="105"/>
        </w:rPr>
        <w:lastRenderedPageBreak/>
        <w:t>(25</w:t>
      </w:r>
      <w:r>
        <w:rPr>
          <w:spacing w:val="25"/>
          <w:w w:val="105"/>
        </w:rPr>
        <w:t xml:space="preserve"> </w:t>
      </w:r>
      <w:r>
        <w:rPr>
          <w:w w:val="105"/>
        </w:rPr>
        <w:t>points)</w:t>
      </w:r>
    </w:p>
    <w:p w14:paraId="67CF791E" w14:textId="77777777" w:rsidR="000F7EE7" w:rsidRDefault="000F7EE7" w:rsidP="000F7EE7">
      <w:pPr>
        <w:pStyle w:val="BodyText"/>
        <w:spacing w:before="156"/>
        <w:ind w:left="440"/>
        <w:rPr>
          <w:noProof/>
        </w:rPr>
      </w:pPr>
      <w:r>
        <w:rPr>
          <w:noProof/>
        </w:rPr>
        <w:t>The mapping of genomes involves a large array of difficult computational problems. At the most basic level, each of an organism’s chromosomes can be viewed as an extremely long string (generally containing millions of symbols) over the four-letter alphabet {A, C, G, T}. One family of approaches to genome mapping is to generate a large number of short, overlapping snippets from a chromosome, and then to infer the full long string representing the chromosome from this set of overlapping sub-strings.</w:t>
      </w:r>
    </w:p>
    <w:p w14:paraId="1D665994" w14:textId="77777777" w:rsidR="000F7EE7" w:rsidRDefault="000F7EE7" w:rsidP="000F7EE7">
      <w:pPr>
        <w:pStyle w:val="BodyText"/>
        <w:spacing w:before="156"/>
        <w:ind w:left="440"/>
        <w:rPr>
          <w:noProof/>
        </w:rPr>
      </w:pPr>
    </w:p>
    <w:p w14:paraId="7A8748E5" w14:textId="77777777" w:rsidR="000F7EE7" w:rsidRDefault="000F7EE7" w:rsidP="000F7EE7">
      <w:pPr>
        <w:pStyle w:val="BodyText"/>
        <w:spacing w:before="156"/>
        <w:ind w:left="440"/>
        <w:rPr>
          <w:noProof/>
        </w:rPr>
      </w:pPr>
      <w:r>
        <w:rPr>
          <w:noProof/>
        </w:rPr>
        <w:t>While we won’t go into these string assembly problems in full detail, here’s a simplified problem that suggests some of the computational difficulty one encounters in this area. Suppose we have a set S = {s1, s2, . . . , sn} of short DNA strings over a q-letter alphabet; and each string si has length 2ℓ, for some number ℓ ≥ 1. We also have a library of additional strings T = {t1, t2, . . . , tm} over the same alphabet; each of these also has length 2ℓ. In trying to assess whether the string sb might come directly after the string sa in the chromosome, we will look to see whether the library T contains a string tk so that the first ℓ symbols in tk are equal to the last ℓ symbols in sa, and the last ℓ symbols in tk are equal to the first ℓ symbols in sb. If this is possible, we will say that tk corroborates the pair (sa, sb). (In other words, tk could be a snippet of DNA that straddled the region in which sb directly followed sa.)</w:t>
      </w:r>
    </w:p>
    <w:p w14:paraId="330479FF" w14:textId="77777777" w:rsidR="000F7EE7" w:rsidRDefault="000F7EE7" w:rsidP="000F7EE7">
      <w:pPr>
        <w:pStyle w:val="BodyText"/>
        <w:spacing w:before="156"/>
        <w:ind w:left="440"/>
        <w:rPr>
          <w:noProof/>
        </w:rPr>
      </w:pPr>
    </w:p>
    <w:p w14:paraId="4DC8E867" w14:textId="77777777" w:rsidR="000F7EE7" w:rsidRDefault="000F7EE7" w:rsidP="000F7EE7">
      <w:pPr>
        <w:pStyle w:val="BodyText"/>
        <w:spacing w:before="156"/>
        <w:ind w:left="440"/>
        <w:rPr>
          <w:noProof/>
        </w:rPr>
      </w:pPr>
      <w:r>
        <w:rPr>
          <w:noProof/>
        </w:rPr>
        <w:t>Now we’d like to concatenate all the strings in S in some order, one after the other with no overlaps, so that each consecutive pair is corroborated by some string in the library T. That is, we’d like to order the strings in S as si1, si2, . . . , sin, where i1, i2, . . . , in is a permutation of {1, 2, . . . , n}, so that for each j = 1, 2, . . . , n – 1, there is a string tk that corroborates the pair (sij, sij+1). (The same string tk can be used for more than one consecutive pair in the concatenation.) If this is possible, we will say that the set S has a perfect assembly.</w:t>
      </w:r>
    </w:p>
    <w:p w14:paraId="2F889D2C" w14:textId="77777777" w:rsidR="000F7EE7" w:rsidRDefault="000F7EE7" w:rsidP="000F7EE7">
      <w:pPr>
        <w:pStyle w:val="BodyText"/>
        <w:spacing w:before="156"/>
        <w:ind w:left="440"/>
        <w:rPr>
          <w:noProof/>
        </w:rPr>
      </w:pPr>
    </w:p>
    <w:p w14:paraId="27026E16" w14:textId="77777777" w:rsidR="000F7EE7" w:rsidRDefault="000F7EE7" w:rsidP="000F7EE7">
      <w:pPr>
        <w:pStyle w:val="BodyText"/>
        <w:spacing w:before="156"/>
        <w:ind w:left="440"/>
        <w:rPr>
          <w:noProof/>
        </w:rPr>
      </w:pPr>
      <w:r>
        <w:rPr>
          <w:noProof/>
        </w:rPr>
        <w:t>Given sets S and T, the Perfect Assembly Problem asks: Does S have a perfect assembly with respect to T? Prove that Perfect Assembly is NP-complete.</w:t>
      </w:r>
    </w:p>
    <w:p w14:paraId="23461850" w14:textId="77777777" w:rsidR="000F7EE7" w:rsidRDefault="000F7EE7" w:rsidP="000F7EE7">
      <w:pPr>
        <w:pStyle w:val="BodyText"/>
        <w:spacing w:before="156"/>
        <w:ind w:left="440"/>
        <w:rPr>
          <w:noProof/>
        </w:rPr>
      </w:pPr>
    </w:p>
    <w:p w14:paraId="52CC3A74" w14:textId="531F7221" w:rsidR="000F7EE7" w:rsidRDefault="000F7EE7" w:rsidP="000F7EE7">
      <w:pPr>
        <w:pStyle w:val="BodyText"/>
        <w:spacing w:before="156"/>
        <w:ind w:left="440"/>
        <w:rPr>
          <w:noProof/>
        </w:rPr>
      </w:pPr>
      <w:r>
        <w:rPr>
          <w:noProof/>
        </w:rPr>
        <w:t>Example. Suppose the alphabet is {A, C, G, T}, the set S = {AG, TC, TA}, and the set T = {AC, CA, GC, GT} (so each string has length 2ℓ = 2). Then the answer to this instance of Perfect Assembly is yes: We can concatenate the three strings in S in the order TCAGTA (so si1 = s2, si2 = s1, and si3 = s3). In this order, the pair (si1, si2) is corroborated by the string CA in the library T, and the pair (si2, si3) is corroborated by the string GT in the library T.</w:t>
      </w:r>
    </w:p>
    <w:p w14:paraId="02D8F3D0" w14:textId="77777777" w:rsidR="000F7EE7" w:rsidRDefault="000F7EE7">
      <w:pPr>
        <w:pStyle w:val="BodyText"/>
        <w:spacing w:before="156"/>
        <w:ind w:left="440"/>
        <w:rPr>
          <w:noProof/>
        </w:rPr>
      </w:pPr>
    </w:p>
    <w:p w14:paraId="0CACF957" w14:textId="7FEB5997" w:rsidR="00577FDF" w:rsidRDefault="00000000">
      <w:pPr>
        <w:pStyle w:val="BodyText"/>
        <w:spacing w:before="156"/>
        <w:ind w:left="440"/>
      </w:pPr>
      <w:r>
        <w:rPr>
          <w:w w:val="110"/>
        </w:rPr>
        <w:t>Hint:</w:t>
      </w:r>
      <w:r>
        <w:rPr>
          <w:spacing w:val="24"/>
          <w:w w:val="110"/>
        </w:rPr>
        <w:t xml:space="preserve"> </w:t>
      </w:r>
      <w:r>
        <w:rPr>
          <w:w w:val="110"/>
        </w:rPr>
        <w:t>Hamiltonian</w:t>
      </w:r>
      <w:r>
        <w:rPr>
          <w:spacing w:val="5"/>
          <w:w w:val="110"/>
        </w:rPr>
        <w:t xml:space="preserve"> </w:t>
      </w:r>
      <w:r>
        <w:rPr>
          <w:w w:val="110"/>
        </w:rPr>
        <w:t>Path</w:t>
      </w:r>
      <w:r>
        <w:rPr>
          <w:spacing w:val="4"/>
          <w:w w:val="110"/>
        </w:rPr>
        <w:t xml:space="preserve"> </w:t>
      </w:r>
      <w:r>
        <w:rPr>
          <w:w w:val="110"/>
        </w:rPr>
        <w:t>is</w:t>
      </w:r>
      <w:r>
        <w:rPr>
          <w:spacing w:val="5"/>
          <w:w w:val="110"/>
        </w:rPr>
        <w:t xml:space="preserve"> </w:t>
      </w:r>
      <w:r>
        <w:rPr>
          <w:w w:val="110"/>
        </w:rPr>
        <w:t>NP-complete.</w:t>
      </w:r>
    </w:p>
    <w:sectPr w:rsidR="00577FDF">
      <w:pgSz w:w="12240" w:h="15840"/>
      <w:pgMar w:top="142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D6FF6"/>
    <w:multiLevelType w:val="hybridMultilevel"/>
    <w:tmpl w:val="089246FE"/>
    <w:lvl w:ilvl="0" w:tplc="F42CCE0A">
      <w:start w:val="1"/>
      <w:numFmt w:val="decimal"/>
      <w:lvlText w:val="%1."/>
      <w:lvlJc w:val="left"/>
      <w:pPr>
        <w:ind w:left="732" w:hanging="293"/>
        <w:jc w:val="left"/>
      </w:pPr>
      <w:rPr>
        <w:rFonts w:ascii="Calibri" w:eastAsia="Calibri" w:hAnsi="Calibri" w:cs="Calibri" w:hint="default"/>
        <w:b/>
        <w:bCs/>
        <w:w w:val="114"/>
        <w:sz w:val="22"/>
        <w:szCs w:val="22"/>
        <w:lang w:val="en-US" w:eastAsia="en-US" w:bidi="ar-SA"/>
      </w:rPr>
    </w:lvl>
    <w:lvl w:ilvl="1" w:tplc="0D80425A">
      <w:numFmt w:val="bullet"/>
      <w:lvlText w:val="•"/>
      <w:lvlJc w:val="left"/>
      <w:pPr>
        <w:ind w:left="1546" w:hanging="293"/>
      </w:pPr>
      <w:rPr>
        <w:rFonts w:hint="default"/>
        <w:lang w:val="en-US" w:eastAsia="en-US" w:bidi="ar-SA"/>
      </w:rPr>
    </w:lvl>
    <w:lvl w:ilvl="2" w:tplc="0CFEB4EE">
      <w:numFmt w:val="bullet"/>
      <w:lvlText w:val="•"/>
      <w:lvlJc w:val="left"/>
      <w:pPr>
        <w:ind w:left="2352" w:hanging="293"/>
      </w:pPr>
      <w:rPr>
        <w:rFonts w:hint="default"/>
        <w:lang w:val="en-US" w:eastAsia="en-US" w:bidi="ar-SA"/>
      </w:rPr>
    </w:lvl>
    <w:lvl w:ilvl="3" w:tplc="926E1BC0">
      <w:numFmt w:val="bullet"/>
      <w:lvlText w:val="•"/>
      <w:lvlJc w:val="left"/>
      <w:pPr>
        <w:ind w:left="3158" w:hanging="293"/>
      </w:pPr>
      <w:rPr>
        <w:rFonts w:hint="default"/>
        <w:lang w:val="en-US" w:eastAsia="en-US" w:bidi="ar-SA"/>
      </w:rPr>
    </w:lvl>
    <w:lvl w:ilvl="4" w:tplc="DB56251C">
      <w:numFmt w:val="bullet"/>
      <w:lvlText w:val="•"/>
      <w:lvlJc w:val="left"/>
      <w:pPr>
        <w:ind w:left="3964" w:hanging="293"/>
      </w:pPr>
      <w:rPr>
        <w:rFonts w:hint="default"/>
        <w:lang w:val="en-US" w:eastAsia="en-US" w:bidi="ar-SA"/>
      </w:rPr>
    </w:lvl>
    <w:lvl w:ilvl="5" w:tplc="FC40E3EC">
      <w:numFmt w:val="bullet"/>
      <w:lvlText w:val="•"/>
      <w:lvlJc w:val="left"/>
      <w:pPr>
        <w:ind w:left="4770" w:hanging="293"/>
      </w:pPr>
      <w:rPr>
        <w:rFonts w:hint="default"/>
        <w:lang w:val="en-US" w:eastAsia="en-US" w:bidi="ar-SA"/>
      </w:rPr>
    </w:lvl>
    <w:lvl w:ilvl="6" w:tplc="6802A416">
      <w:numFmt w:val="bullet"/>
      <w:lvlText w:val="•"/>
      <w:lvlJc w:val="left"/>
      <w:pPr>
        <w:ind w:left="5576" w:hanging="293"/>
      </w:pPr>
      <w:rPr>
        <w:rFonts w:hint="default"/>
        <w:lang w:val="en-US" w:eastAsia="en-US" w:bidi="ar-SA"/>
      </w:rPr>
    </w:lvl>
    <w:lvl w:ilvl="7" w:tplc="59FEC88C">
      <w:numFmt w:val="bullet"/>
      <w:lvlText w:val="•"/>
      <w:lvlJc w:val="left"/>
      <w:pPr>
        <w:ind w:left="6382" w:hanging="293"/>
      </w:pPr>
      <w:rPr>
        <w:rFonts w:hint="default"/>
        <w:lang w:val="en-US" w:eastAsia="en-US" w:bidi="ar-SA"/>
      </w:rPr>
    </w:lvl>
    <w:lvl w:ilvl="8" w:tplc="536CD19C">
      <w:numFmt w:val="bullet"/>
      <w:lvlText w:val="•"/>
      <w:lvlJc w:val="left"/>
      <w:pPr>
        <w:ind w:left="7188" w:hanging="293"/>
      </w:pPr>
      <w:rPr>
        <w:rFonts w:hint="default"/>
        <w:lang w:val="en-US" w:eastAsia="en-US" w:bidi="ar-SA"/>
      </w:rPr>
    </w:lvl>
  </w:abstractNum>
  <w:num w:numId="1" w16cid:durableId="1081566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2MTE2sLC0NDM3tDS3MDFQ0lEKTi0uzszPAykwrAUAAm5yJCwAAAA="/>
  </w:docVars>
  <w:rsids>
    <w:rsidRoot w:val="00577FDF"/>
    <w:rsid w:val="000F7EE7"/>
    <w:rsid w:val="00234541"/>
    <w:rsid w:val="00577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E323C"/>
  <w15:docId w15:val="{7D69340C-36E5-4742-BEE8-C4064A95E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2"/>
      <w:ind w:left="861" w:right="861"/>
      <w:jc w:val="center"/>
    </w:pPr>
    <w:rPr>
      <w:b/>
      <w:bCs/>
      <w:sz w:val="28"/>
      <w:szCs w:val="28"/>
    </w:rPr>
  </w:style>
  <w:style w:type="paragraph" w:styleId="ListParagraph">
    <w:name w:val="List Paragraph"/>
    <w:basedOn w:val="Normal"/>
    <w:uiPriority w:val="1"/>
    <w:qFormat/>
    <w:pPr>
      <w:ind w:left="732" w:hanging="29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813</Words>
  <Characters>4635</Characters>
  <Application>Microsoft Office Word</Application>
  <DocSecurity>0</DocSecurity>
  <Lines>38</Lines>
  <Paragraphs>10</Paragraphs>
  <ScaleCrop>false</ScaleCrop>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M17119</cp:lastModifiedBy>
  <cp:revision>3</cp:revision>
  <dcterms:created xsi:type="dcterms:W3CDTF">2023-11-10T16:46:00Z</dcterms:created>
  <dcterms:modified xsi:type="dcterms:W3CDTF">2023-11-13T00:34:00Z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2023-11-08T00:00:00Z</vt:filetime>
  </property>
  <property fmtid="{D5CDD505-2E9C-101B-9397-08002B2CF9AE}" pid="3" name="Creator">
    <vt:lpwstr>TeX</vt:lpwstr>
  </property>
  <property fmtid="{D5CDD505-2E9C-101B-9397-08002B2CF9AE}" pid="4" name="LastSaved">
    <vt:filetime>2023-11-10T00:00:00Z</vt:filetime>
  </property>
</Properties>
</file>