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Michael Woodmansee </w:t>
      </w:r>
    </w:p>
    <w:p w:rsidR="00000000" w:rsidDel="00000000" w:rsidP="00000000" w:rsidRDefault="00000000" w:rsidRPr="00000000" w14:paraId="00000002">
      <w:pPr>
        <w:rPr/>
      </w:pPr>
      <w:r w:rsidDel="00000000" w:rsidR="00000000" w:rsidRPr="00000000">
        <w:rPr>
          <w:rtl w:val="0"/>
        </w:rPr>
        <w:t xml:space="preserve">Smart Card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Over the past few years , we have heard of Facebook or currently use it.</w:t>
      </w:r>
    </w:p>
    <w:p w:rsidR="00000000" w:rsidDel="00000000" w:rsidP="00000000" w:rsidRDefault="00000000" w:rsidRPr="00000000" w14:paraId="00000007">
      <w:pPr>
        <w:spacing w:line="480" w:lineRule="auto"/>
        <w:rPr/>
      </w:pPr>
      <w:r w:rsidDel="00000000" w:rsidR="00000000" w:rsidRPr="00000000">
        <w:rPr>
          <w:rtl w:val="0"/>
        </w:rPr>
        <w:t xml:space="preserve">Throughout this Smart Card we will go through what to do and don't do  ,privacy features, how companies have access to your data on facebook and other useful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drawing>
          <wp:inline distB="114300" distT="114300" distL="114300" distR="114300">
            <wp:extent cx="1943725" cy="18526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372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tl w:val="0"/>
        </w:rPr>
        <w:t xml:space="preserve">Good Things to Do</w:t>
      </w:r>
    </w:p>
    <w:p w:rsidR="00000000" w:rsidDel="00000000" w:rsidP="00000000" w:rsidRDefault="00000000" w:rsidRPr="00000000" w14:paraId="0000000D">
      <w:pPr>
        <w:numPr>
          <w:ilvl w:val="0"/>
          <w:numId w:val="3"/>
        </w:numPr>
        <w:ind w:left="720" w:hanging="360"/>
        <w:rPr>
          <w:highlight w:val="white"/>
        </w:rPr>
      </w:pPr>
      <w:r w:rsidDel="00000000" w:rsidR="00000000" w:rsidRPr="00000000">
        <w:rPr>
          <w:highlight w:val="white"/>
          <w:rtl w:val="0"/>
        </w:rPr>
        <w:t xml:space="preserve">Review your settings page sidebar.</w:t>
      </w:r>
    </w:p>
    <w:p w:rsidR="00000000" w:rsidDel="00000000" w:rsidP="00000000" w:rsidRDefault="00000000" w:rsidRPr="00000000" w14:paraId="0000000E">
      <w:pPr>
        <w:numPr>
          <w:ilvl w:val="0"/>
          <w:numId w:val="3"/>
        </w:numPr>
        <w:ind w:left="720" w:hanging="360"/>
        <w:rPr>
          <w:highlight w:val="white"/>
        </w:rPr>
      </w:pPr>
      <w:r w:rsidDel="00000000" w:rsidR="00000000" w:rsidRPr="00000000">
        <w:rPr>
          <w:highlight w:val="white"/>
          <w:rtl w:val="0"/>
        </w:rPr>
        <w:t xml:space="preserve">Setting up </w:t>
      </w:r>
      <w:r w:rsidDel="00000000" w:rsidR="00000000" w:rsidRPr="00000000">
        <w:rPr>
          <w:color w:val="1c1e21"/>
          <w:highlight w:val="white"/>
          <w:rtl w:val="0"/>
        </w:rPr>
        <w:t xml:space="preserve">Two-Factor Authentication</w:t>
      </w:r>
    </w:p>
    <w:p w:rsidR="00000000" w:rsidDel="00000000" w:rsidP="00000000" w:rsidRDefault="00000000" w:rsidRPr="00000000" w14:paraId="0000000F">
      <w:pPr>
        <w:numPr>
          <w:ilvl w:val="0"/>
          <w:numId w:val="3"/>
        </w:numPr>
        <w:ind w:left="720" w:hanging="360"/>
        <w:rPr>
          <w:color w:val="1c1e21"/>
          <w:highlight w:val="white"/>
        </w:rPr>
      </w:pPr>
      <w:r w:rsidDel="00000000" w:rsidR="00000000" w:rsidRPr="00000000">
        <w:rPr>
          <w:color w:val="1c1e21"/>
          <w:highlight w:val="white"/>
          <w:rtl w:val="0"/>
        </w:rPr>
        <w:t xml:space="preserve">View the “My Facebook Information” option in the settings.</w:t>
      </w:r>
    </w:p>
    <w:p w:rsidR="00000000" w:rsidDel="00000000" w:rsidP="00000000" w:rsidRDefault="00000000" w:rsidRPr="00000000" w14:paraId="00000010">
      <w:pPr>
        <w:rPr>
          <w:b w:val="1"/>
          <w:highlight w:val="white"/>
        </w:rPr>
      </w:pPr>
      <w:r w:rsidDel="00000000" w:rsidR="00000000" w:rsidRPr="00000000">
        <w:rPr>
          <w:rtl w:val="0"/>
        </w:rPr>
      </w:r>
    </w:p>
    <w:p w:rsidR="00000000" w:rsidDel="00000000" w:rsidP="00000000" w:rsidRDefault="00000000" w:rsidRPr="00000000" w14:paraId="00000011">
      <w:pPr>
        <w:rPr>
          <w:b w:val="1"/>
          <w:sz w:val="24"/>
          <w:szCs w:val="24"/>
          <w:highlight w:val="white"/>
        </w:rPr>
      </w:pPr>
      <w:r w:rsidDel="00000000" w:rsidR="00000000" w:rsidRPr="00000000">
        <w:rPr>
          <w:b w:val="1"/>
          <w:sz w:val="24"/>
          <w:szCs w:val="24"/>
          <w:highlight w:val="white"/>
          <w:rtl w:val="0"/>
        </w:rPr>
        <w:t xml:space="preserve">Good Things Not to Do</w:t>
      </w:r>
    </w:p>
    <w:p w:rsidR="00000000" w:rsidDel="00000000" w:rsidP="00000000" w:rsidRDefault="00000000" w:rsidRPr="00000000" w14:paraId="00000012">
      <w:pPr>
        <w:numPr>
          <w:ilvl w:val="0"/>
          <w:numId w:val="2"/>
        </w:numPr>
        <w:ind w:left="720" w:hanging="360"/>
        <w:rPr>
          <w:color w:val="1c1e21"/>
          <w:highlight w:val="white"/>
          <w:u w:val="none"/>
        </w:rPr>
      </w:pPr>
      <w:r w:rsidDel="00000000" w:rsidR="00000000" w:rsidRPr="00000000">
        <w:rPr>
          <w:color w:val="1c1e21"/>
          <w:highlight w:val="white"/>
          <w:rtl w:val="0"/>
        </w:rPr>
        <w:t xml:space="preserve">Not setting up Two-Factor Authentication</w:t>
      </w:r>
    </w:p>
    <w:p w:rsidR="00000000" w:rsidDel="00000000" w:rsidP="00000000" w:rsidRDefault="00000000" w:rsidRPr="00000000" w14:paraId="00000013">
      <w:pPr>
        <w:numPr>
          <w:ilvl w:val="0"/>
          <w:numId w:val="2"/>
        </w:numPr>
        <w:ind w:left="720" w:hanging="360"/>
        <w:rPr>
          <w:color w:val="1c1e21"/>
          <w:highlight w:val="white"/>
          <w:u w:val="none"/>
        </w:rPr>
      </w:pPr>
      <w:r w:rsidDel="00000000" w:rsidR="00000000" w:rsidRPr="00000000">
        <w:rPr>
          <w:color w:val="1c1e21"/>
          <w:highlight w:val="white"/>
          <w:rtl w:val="0"/>
        </w:rPr>
        <w:t xml:space="preserve">Never reviewing your settings page</w:t>
      </w:r>
    </w:p>
    <w:p w:rsidR="00000000" w:rsidDel="00000000" w:rsidP="00000000" w:rsidRDefault="00000000" w:rsidRPr="00000000" w14:paraId="00000014">
      <w:pPr>
        <w:numPr>
          <w:ilvl w:val="0"/>
          <w:numId w:val="2"/>
        </w:numPr>
        <w:ind w:left="720" w:hanging="360"/>
        <w:rPr>
          <w:color w:val="1c1e21"/>
          <w:highlight w:val="white"/>
          <w:u w:val="none"/>
        </w:rPr>
      </w:pPr>
      <w:r w:rsidDel="00000000" w:rsidR="00000000" w:rsidRPr="00000000">
        <w:rPr>
          <w:color w:val="1c1e21"/>
          <w:highlight w:val="white"/>
          <w:rtl w:val="0"/>
        </w:rPr>
        <w:t xml:space="preserve">Giving access to your data to unknown sites or companies.</w:t>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highlight w:val="white"/>
          <w:rtl w:val="0"/>
        </w:rPr>
        <w:t xml:space="preserve">Privacy</w:t>
      </w:r>
      <w:r w:rsidDel="00000000" w:rsidR="00000000" w:rsidRPr="00000000">
        <w:rPr>
          <w:rtl w:val="0"/>
        </w:rPr>
      </w:r>
    </w:p>
    <w:p w:rsidR="00000000" w:rsidDel="00000000" w:rsidP="00000000" w:rsidRDefault="00000000" w:rsidRPr="00000000" w14:paraId="00000017">
      <w:pPr>
        <w:spacing w:line="480" w:lineRule="auto"/>
        <w:ind w:left="720" w:firstLine="0"/>
        <w:rPr/>
      </w:pPr>
      <w:r w:rsidDel="00000000" w:rsidR="00000000" w:rsidRPr="00000000">
        <w:rPr>
          <w:rtl w:val="0"/>
        </w:rPr>
        <w:t xml:space="preserve">This is where manganing profile is up to the user and how much they other people of the users profile.</w:t>
      </w:r>
    </w:p>
    <w:p w:rsidR="00000000" w:rsidDel="00000000" w:rsidP="00000000" w:rsidRDefault="00000000" w:rsidRPr="00000000" w14:paraId="00000018">
      <w:pPr>
        <w:spacing w:line="480" w:lineRule="auto"/>
        <w:ind w:left="720" w:firstLine="0"/>
        <w:rPr/>
      </w:pPr>
      <w:r w:rsidDel="00000000" w:rsidR="00000000" w:rsidRPr="00000000">
        <w:rPr>
          <w:rtl w:val="0"/>
        </w:rPr>
        <w:t xml:space="preserve">If the user ignores the settings and just starts using the site, then when other users will see most but not all.</w:t>
      </w:r>
    </w:p>
    <w:p w:rsidR="00000000" w:rsidDel="00000000" w:rsidP="00000000" w:rsidRDefault="00000000" w:rsidRPr="00000000" w14:paraId="00000019">
      <w:pPr>
        <w:spacing w:line="480" w:lineRule="auto"/>
        <w:ind w:left="720" w:firstLine="0"/>
        <w:rPr/>
      </w:pPr>
      <w:r w:rsidDel="00000000" w:rsidR="00000000" w:rsidRPr="00000000">
        <w:rPr>
          <w:rtl w:val="0"/>
        </w:rPr>
        <w:t xml:space="preserve">The user can set who see what like what friends see while this feature is limited in the setting on the main page, any post or shared link, photos or other media can be set to who can view 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sz w:val="24"/>
          <w:szCs w:val="24"/>
          <w:highlight w:val="white"/>
        </w:rPr>
      </w:pPr>
      <w:r w:rsidDel="00000000" w:rsidR="00000000" w:rsidRPr="00000000">
        <w:rPr>
          <w:b w:val="1"/>
          <w:sz w:val="24"/>
          <w:szCs w:val="24"/>
          <w:highlight w:val="white"/>
          <w:rtl w:val="0"/>
        </w:rPr>
        <w:t xml:space="preserve">Accessibility</w:t>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ind w:left="720" w:firstLine="0"/>
        <w:rPr>
          <w:highlight w:val="white"/>
        </w:rPr>
      </w:pPr>
      <w:r w:rsidDel="00000000" w:rsidR="00000000" w:rsidRPr="00000000">
        <w:rPr>
          <w:highlight w:val="white"/>
          <w:rtl w:val="0"/>
        </w:rPr>
        <w:t xml:space="preserve">When it comes to control over your Facebook account. Facebook lets their users delete or deactivate their account.</w:t>
      </w:r>
    </w:p>
    <w:p w:rsidR="00000000" w:rsidDel="00000000" w:rsidP="00000000" w:rsidRDefault="00000000" w:rsidRPr="00000000" w14:paraId="0000001E">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F">
      <w:pPr>
        <w:spacing w:line="480" w:lineRule="auto"/>
        <w:ind w:left="720" w:firstLine="0"/>
        <w:rPr>
          <w:highlight w:val="white"/>
        </w:rPr>
      </w:pPr>
      <w:r w:rsidDel="00000000" w:rsidR="00000000" w:rsidRPr="00000000">
        <w:rPr>
          <w:highlight w:val="white"/>
          <w:rtl w:val="0"/>
        </w:rPr>
        <w:t xml:space="preserve">Any app the user access with their Facebook account will have access to Facebook data along as the user uses the app.</w:t>
      </w:r>
    </w:p>
    <w:p w:rsidR="00000000" w:rsidDel="00000000" w:rsidP="00000000" w:rsidRDefault="00000000" w:rsidRPr="00000000" w14:paraId="00000020">
      <w:pPr>
        <w:ind w:left="0" w:firstLine="0"/>
        <w:rPr>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b w:val="1"/>
          <w:sz w:val="24"/>
          <w:szCs w:val="24"/>
          <w:highlight w:val="white"/>
        </w:rPr>
      </w:pPr>
      <w:r w:rsidDel="00000000" w:rsidR="00000000" w:rsidRPr="00000000">
        <w:rPr>
          <w:b w:val="1"/>
          <w:sz w:val="24"/>
          <w:szCs w:val="24"/>
          <w:highlight w:val="white"/>
          <w:rtl w:val="0"/>
        </w:rPr>
        <w:t xml:space="preserve">Encryption / 3rd Party Data</w:t>
      </w:r>
    </w:p>
    <w:p w:rsidR="00000000" w:rsidDel="00000000" w:rsidP="00000000" w:rsidRDefault="00000000" w:rsidRPr="00000000" w14:paraId="00000023">
      <w:pPr>
        <w:rPr>
          <w:b w:val="1"/>
          <w:sz w:val="28"/>
          <w:szCs w:val="28"/>
          <w:highlight w:val="white"/>
        </w:rPr>
      </w:pPr>
      <w:r w:rsidDel="00000000" w:rsidR="00000000" w:rsidRPr="00000000">
        <w:rPr>
          <w:b w:val="1"/>
          <w:sz w:val="28"/>
          <w:szCs w:val="28"/>
          <w:highlight w:val="white"/>
          <w:rtl w:val="0"/>
        </w:rPr>
        <w:tab/>
      </w:r>
    </w:p>
    <w:p w:rsidR="00000000" w:rsidDel="00000000" w:rsidP="00000000" w:rsidRDefault="00000000" w:rsidRPr="00000000" w14:paraId="00000024">
      <w:pPr>
        <w:spacing w:line="480" w:lineRule="auto"/>
        <w:ind w:left="720" w:firstLine="0"/>
        <w:rPr>
          <w:highlight w:val="white"/>
        </w:rPr>
      </w:pPr>
      <w:r w:rsidDel="00000000" w:rsidR="00000000" w:rsidRPr="00000000">
        <w:rPr>
          <w:highlight w:val="white"/>
          <w:rtl w:val="0"/>
        </w:rPr>
        <w:t xml:space="preserve">Do third parties have access to      your Facebook data?  Yes and No. </w:t>
      </w:r>
    </w:p>
    <w:p w:rsidR="00000000" w:rsidDel="00000000" w:rsidP="00000000" w:rsidRDefault="00000000" w:rsidRPr="00000000" w14:paraId="00000025">
      <w:pPr>
        <w:spacing w:line="480" w:lineRule="auto"/>
        <w:ind w:left="720" w:firstLine="0"/>
        <w:rPr>
          <w:highlight w:val="white"/>
        </w:rPr>
      </w:pPr>
      <w:r w:rsidDel="00000000" w:rsidR="00000000" w:rsidRPr="00000000">
        <w:rPr>
          <w:highlight w:val="white"/>
          <w:rtl w:val="0"/>
        </w:rPr>
        <w:t xml:space="preserve">While Facebook stated that they don’t sell the data , they do use basic information like age, gender, and interests to target ads to specific people.</w:t>
      </w:r>
    </w:p>
    <w:p w:rsidR="00000000" w:rsidDel="00000000" w:rsidP="00000000" w:rsidRDefault="00000000" w:rsidRPr="00000000" w14:paraId="00000026">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27">
      <w:pPr>
        <w:spacing w:line="480" w:lineRule="auto"/>
        <w:ind w:left="720" w:firstLine="0"/>
        <w:rPr>
          <w:highlight w:val="white"/>
        </w:rPr>
      </w:pPr>
      <w:r w:rsidDel="00000000" w:rsidR="00000000" w:rsidRPr="00000000">
        <w:rPr>
          <w:highlight w:val="white"/>
          <w:rtl w:val="0"/>
        </w:rPr>
        <w:t xml:space="preserve">Because Facebook uses targeted ads they are not selling user data but sharing the demographic info of their user base. </w:t>
      </w:r>
    </w:p>
    <w:p w:rsidR="00000000" w:rsidDel="00000000" w:rsidP="00000000" w:rsidRDefault="00000000" w:rsidRPr="00000000" w14:paraId="00000028">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29">
      <w:pPr>
        <w:spacing w:line="480" w:lineRule="auto"/>
        <w:ind w:left="720" w:firstLine="0"/>
        <w:rPr>
          <w:highlight w:val="white"/>
        </w:rPr>
      </w:pPr>
      <w:r w:rsidDel="00000000" w:rsidR="00000000" w:rsidRPr="00000000">
        <w:rPr>
          <w:highlight w:val="white"/>
          <w:rtl w:val="0"/>
        </w:rPr>
        <w:t xml:space="preserve">On the side of data encryption , Facebook doesn't use end to end encryption, but uses an encryption to scramble the messages. This type of encryption is pretty common in the industry. </w:t>
      </w:r>
    </w:p>
    <w:p w:rsidR="00000000" w:rsidDel="00000000" w:rsidP="00000000" w:rsidRDefault="00000000" w:rsidRPr="00000000" w14:paraId="0000002A">
      <w:pPr>
        <w:spacing w:line="480" w:lineRule="auto"/>
        <w:ind w:left="0" w:firstLine="0"/>
        <w:rPr>
          <w:highlight w:val="white"/>
        </w:rPr>
      </w:pPr>
      <w:r w:rsidDel="00000000" w:rsidR="00000000" w:rsidRPr="00000000">
        <w:rPr>
          <w:b w:val="1"/>
          <w:sz w:val="24"/>
          <w:szCs w:val="24"/>
          <w:highlight w:val="white"/>
          <w:rtl w:val="0"/>
        </w:rPr>
        <w:t xml:space="preserve">Other useful information</w:t>
      </w:r>
      <w:r w:rsidDel="00000000" w:rsidR="00000000" w:rsidRPr="00000000">
        <w:rPr>
          <w:highlight w:val="white"/>
          <w:rtl w:val="0"/>
        </w:rPr>
        <w:t xml:space="preserve"> </w:t>
      </w:r>
    </w:p>
    <w:p w:rsidR="00000000" w:rsidDel="00000000" w:rsidP="00000000" w:rsidRDefault="00000000" w:rsidRPr="00000000" w14:paraId="0000002B">
      <w:pPr>
        <w:numPr>
          <w:ilvl w:val="0"/>
          <w:numId w:val="1"/>
        </w:numPr>
        <w:spacing w:line="480" w:lineRule="auto"/>
        <w:ind w:left="1440" w:hanging="360"/>
        <w:rPr>
          <w:highlight w:val="white"/>
          <w:u w:val="none"/>
        </w:rPr>
      </w:pPr>
      <w:r w:rsidDel="00000000" w:rsidR="00000000" w:rsidRPr="00000000">
        <w:rPr>
          <w:highlight w:val="white"/>
          <w:rtl w:val="0"/>
        </w:rPr>
        <w:t xml:space="preserve">That most of user base doesn't read the terms of service, or the privacy documents (Pretty common)</w:t>
      </w:r>
    </w:p>
    <w:p w:rsidR="00000000" w:rsidDel="00000000" w:rsidP="00000000" w:rsidRDefault="00000000" w:rsidRPr="00000000" w14:paraId="0000002C">
      <w:pPr>
        <w:numPr>
          <w:ilvl w:val="0"/>
          <w:numId w:val="1"/>
        </w:numPr>
        <w:spacing w:line="480" w:lineRule="auto"/>
        <w:ind w:left="1440" w:hanging="360"/>
        <w:rPr>
          <w:highlight w:val="white"/>
          <w:u w:val="none"/>
        </w:rPr>
      </w:pPr>
      <w:r w:rsidDel="00000000" w:rsidR="00000000" w:rsidRPr="00000000">
        <w:rPr>
          <w:highlight w:val="white"/>
          <w:rtl w:val="0"/>
        </w:rPr>
        <w:t xml:space="preserve">Most privacy conscens can just be avoided by not involving yourself in them. (Look up “Risk avoidance”)</w:t>
      </w:r>
    </w:p>
    <w:p w:rsidR="00000000" w:rsidDel="00000000" w:rsidP="00000000" w:rsidRDefault="00000000" w:rsidRPr="00000000" w14:paraId="0000002D">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2E">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2F">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30">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31">
      <w:pPr>
        <w:spacing w:line="480" w:lineRule="auto"/>
        <w:ind w:left="720" w:firstLine="0"/>
        <w:rPr>
          <w:highlight w:val="white"/>
        </w:rPr>
      </w:pPr>
      <w:r w:rsidDel="00000000" w:rsidR="00000000" w:rsidRPr="00000000">
        <w:rPr>
          <w:highlight w:val="white"/>
          <w:rtl w:val="0"/>
        </w:rPr>
        <w:t xml:space="preserve"> </w:t>
      </w:r>
    </w:p>
    <w:sectPr>
      <w:pgSz w:h="12240" w:w="15840"/>
      <w:pgMar w:bottom="1440" w:top="1440" w:left="1440" w:right="1440" w:header="720" w:footer="720"/>
      <w:pgNumType w:start="1"/>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