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E6BD1">
      <w:pPr>
        <w:rPr>
          <w:rFonts w:hint="eastAsia"/>
        </w:rPr>
      </w:pPr>
      <w:r>
        <w:rPr>
          <w:rFonts w:hint="eastAsia"/>
        </w:rPr>
        <w:t xml:space="preserve">1999年以来：中国政府每年印发《纠正医药购销领域和医疗服务中不正之风专项治理工作要点》（2018年及以前）或《纠正医药购销领域和医疗服务中不正之风工作要点》（2019年及以后）的“纲领性”文件 </w:t>
      </w:r>
    </w:p>
    <w:p w14:paraId="0A0C0A74">
      <w:pPr>
        <w:rPr>
          <w:rFonts w:hint="eastAsia"/>
        </w:rPr>
      </w:pPr>
    </w:p>
    <w:p w14:paraId="08747C88">
      <w:pPr>
        <w:rPr>
          <w:rFonts w:hint="eastAsia"/>
        </w:rPr>
      </w:pPr>
    </w:p>
    <w:p w14:paraId="32B16654">
      <w:pPr>
        <w:rPr>
          <w:rFonts w:hint="eastAsia"/>
        </w:rPr>
      </w:pPr>
      <w:r>
        <w:rPr>
          <w:rFonts w:hint="eastAsia"/>
        </w:rPr>
        <w:t xml:space="preserve">2009年：《关于建立国家基本药物制度的实施意见》 </w:t>
      </w:r>
    </w:p>
    <w:p w14:paraId="2CDA622D">
      <w:pPr>
        <w:rPr>
          <w:rFonts w:hint="eastAsia"/>
        </w:rPr>
      </w:pPr>
    </w:p>
    <w:p w14:paraId="1DA8E89D">
      <w:pPr>
        <w:rPr>
          <w:rFonts w:hint="eastAsia"/>
        </w:rPr>
      </w:pPr>
    </w:p>
    <w:p w14:paraId="554A5A5F">
      <w:pPr>
        <w:rPr>
          <w:rFonts w:hint="eastAsia"/>
        </w:rPr>
      </w:pPr>
      <w:r>
        <w:rPr>
          <w:rFonts w:hint="eastAsia"/>
        </w:rPr>
        <w:t xml:space="preserve">2013年：《关于印发加强医疗卫生行风建设“九不准”的通知》 </w:t>
      </w:r>
    </w:p>
    <w:p w14:paraId="2D81AD33">
      <w:pPr>
        <w:rPr>
          <w:rFonts w:hint="eastAsia"/>
        </w:rPr>
      </w:pPr>
    </w:p>
    <w:p w14:paraId="673BD5C2">
      <w:pPr>
        <w:rPr>
          <w:rFonts w:hint="eastAsia"/>
        </w:rPr>
      </w:pPr>
    </w:p>
    <w:p w14:paraId="1CC5EB6E">
      <w:pPr>
        <w:rPr>
          <w:rFonts w:hint="eastAsia"/>
        </w:rPr>
      </w:pPr>
      <w:r>
        <w:rPr>
          <w:rFonts w:hint="eastAsia"/>
        </w:rPr>
        <w:t xml:space="preserve">2015年：《关于城市公立医院综合改革试点的指导意见》 </w:t>
      </w:r>
    </w:p>
    <w:p w14:paraId="7D68FAB2">
      <w:pPr>
        <w:rPr>
          <w:rFonts w:hint="eastAsia"/>
        </w:rPr>
      </w:pPr>
    </w:p>
    <w:p w14:paraId="4495BB88">
      <w:pPr>
        <w:rPr>
          <w:rFonts w:hint="eastAsia"/>
        </w:rPr>
      </w:pPr>
    </w:p>
    <w:p w14:paraId="2CB092EE">
      <w:pPr>
        <w:rPr>
          <w:rFonts w:hint="eastAsia"/>
        </w:rPr>
      </w:pPr>
      <w:r>
        <w:rPr>
          <w:rFonts w:hint="eastAsia"/>
        </w:rPr>
        <w:t xml:space="preserve">2017年：《关于在公立医疗机构药品采购中推行“两票制”的实施意见（试行）》 </w:t>
      </w:r>
    </w:p>
    <w:p w14:paraId="324D97AB">
      <w:pPr>
        <w:rPr>
          <w:rFonts w:hint="eastAsia"/>
        </w:rPr>
      </w:pPr>
    </w:p>
    <w:p w14:paraId="4FBB676F">
      <w:pPr>
        <w:rPr>
          <w:rFonts w:hint="eastAsia"/>
        </w:rPr>
      </w:pPr>
    </w:p>
    <w:p w14:paraId="6417A9D4">
      <w:pPr>
        <w:rPr>
          <w:rFonts w:hint="eastAsia"/>
        </w:rPr>
      </w:pPr>
      <w:r>
        <w:rPr>
          <w:rFonts w:hint="eastAsia"/>
        </w:rPr>
        <w:t xml:space="preserve">2017年：《关于建立现代医院管理制度的指导意见》 </w:t>
      </w:r>
    </w:p>
    <w:p w14:paraId="54F24D1B">
      <w:pPr>
        <w:rPr>
          <w:rFonts w:hint="eastAsia"/>
        </w:rPr>
      </w:pPr>
    </w:p>
    <w:p w14:paraId="2EA1F646">
      <w:pPr>
        <w:rPr>
          <w:rFonts w:hint="eastAsia"/>
        </w:rPr>
      </w:pPr>
    </w:p>
    <w:p w14:paraId="63A5A70B">
      <w:pPr>
        <w:rPr>
          <w:rFonts w:hint="eastAsia"/>
        </w:rPr>
      </w:pPr>
      <w:r>
        <w:rPr>
          <w:rFonts w:hint="eastAsia"/>
        </w:rPr>
        <w:t xml:space="preserve">2018年：《关于加强公立医院党的建设工作的意见》 </w:t>
      </w:r>
    </w:p>
    <w:p w14:paraId="6CC02EB8">
      <w:pPr>
        <w:rPr>
          <w:rFonts w:hint="eastAsia"/>
        </w:rPr>
      </w:pPr>
    </w:p>
    <w:p w14:paraId="38E59440">
      <w:pPr>
        <w:rPr>
          <w:rFonts w:hint="eastAsia"/>
        </w:rPr>
      </w:pPr>
    </w:p>
    <w:p w14:paraId="30315608">
      <w:pPr>
        <w:rPr>
          <w:rFonts w:hint="eastAsia"/>
        </w:rPr>
      </w:pPr>
      <w:r>
        <w:rPr>
          <w:rFonts w:hint="eastAsia"/>
        </w:rPr>
        <w:t xml:space="preserve">2019年：《关于印发国家组织药品集中采购和使用试点方案的通知》 </w:t>
      </w:r>
    </w:p>
    <w:p w14:paraId="0C11661A">
      <w:pPr>
        <w:rPr>
          <w:rFonts w:hint="eastAsia"/>
        </w:rPr>
      </w:pPr>
    </w:p>
    <w:p w14:paraId="6E27540D">
      <w:pPr>
        <w:rPr>
          <w:rFonts w:hint="eastAsia"/>
        </w:rPr>
      </w:pPr>
    </w:p>
    <w:p w14:paraId="5A54BC3F">
      <w:pPr>
        <w:rPr>
          <w:rFonts w:hint="eastAsia"/>
        </w:rPr>
      </w:pPr>
      <w:r>
        <w:rPr>
          <w:rFonts w:hint="eastAsia"/>
        </w:rPr>
        <w:t xml:space="preserve">2019年：出台《关于开展医保基金监管“两试点一示范”工作的通知》 </w:t>
      </w:r>
    </w:p>
    <w:p w14:paraId="061A89FE">
      <w:pPr>
        <w:rPr>
          <w:rFonts w:hint="eastAsia"/>
        </w:rPr>
      </w:pPr>
    </w:p>
    <w:p w14:paraId="45B12082">
      <w:pPr>
        <w:rPr>
          <w:rFonts w:hint="eastAsia"/>
        </w:rPr>
      </w:pPr>
    </w:p>
    <w:p w14:paraId="1185C0B5">
      <w:pPr>
        <w:rPr>
          <w:rFonts w:hint="eastAsia"/>
        </w:rPr>
      </w:pPr>
      <w:r>
        <w:rPr>
          <w:rFonts w:hint="eastAsia"/>
        </w:rPr>
        <w:t xml:space="preserve">2021年：《关于印发医疗机构工作人员廉洁从业九项准则的通知》 </w:t>
      </w:r>
    </w:p>
    <w:p w14:paraId="54F6BA27">
      <w:pPr>
        <w:rPr>
          <w:rFonts w:hint="eastAsia"/>
        </w:rPr>
      </w:pPr>
    </w:p>
    <w:p w14:paraId="50CFF360">
      <w:pPr>
        <w:rPr>
          <w:rFonts w:hint="eastAsia"/>
        </w:rPr>
      </w:pPr>
    </w:p>
    <w:p w14:paraId="14961C96">
      <w:pPr>
        <w:rPr>
          <w:rFonts w:hint="eastAsia"/>
        </w:rPr>
      </w:pPr>
      <w:r>
        <w:rPr>
          <w:rFonts w:hint="eastAsia"/>
        </w:rPr>
        <w:t xml:space="preserve">2021年：《深化医疗服务价格改革试点方案》 </w:t>
      </w:r>
    </w:p>
    <w:p w14:paraId="30C92D08">
      <w:pPr>
        <w:rPr>
          <w:rFonts w:hint="eastAsia"/>
        </w:rPr>
      </w:pPr>
    </w:p>
    <w:p w14:paraId="20641C9B">
      <w:pPr>
        <w:rPr>
          <w:rFonts w:hint="eastAsia"/>
        </w:rPr>
      </w:pPr>
    </w:p>
    <w:p w14:paraId="181AF3C1">
      <w:pPr>
        <w:rPr>
          <w:rFonts w:hint="eastAsia"/>
        </w:rPr>
      </w:pPr>
      <w:r>
        <w:rPr>
          <w:rFonts w:hint="eastAsia"/>
        </w:rPr>
        <w:t xml:space="preserve">2021年：《关于深化公立医院薪酬制度改革的指导意见》 </w:t>
      </w:r>
    </w:p>
    <w:p w14:paraId="6B7CA607">
      <w:pPr>
        <w:rPr>
          <w:rFonts w:hint="eastAsia"/>
        </w:rPr>
      </w:pPr>
    </w:p>
    <w:p w14:paraId="3FEAF5A4">
      <w:pPr>
        <w:rPr>
          <w:rFonts w:hint="eastAsia"/>
        </w:rPr>
      </w:pPr>
    </w:p>
    <w:p w14:paraId="30F1EF61">
      <w:pPr>
        <w:rPr>
          <w:rFonts w:hint="eastAsia"/>
        </w:rPr>
      </w:pPr>
      <w:r>
        <w:rPr>
          <w:rFonts w:hint="eastAsia"/>
        </w:rPr>
        <w:t xml:space="preserve">2021年：《关于开展国家组织高值医用耗材集中带量采购和使用的指导意见》 </w:t>
      </w:r>
    </w:p>
    <w:p w14:paraId="0FBABE1B">
      <w:pPr>
        <w:rPr>
          <w:rFonts w:hint="eastAsia"/>
        </w:rPr>
      </w:pPr>
    </w:p>
    <w:p w14:paraId="5BBBA833">
      <w:pPr>
        <w:rPr>
          <w:rFonts w:hint="eastAsia"/>
        </w:rPr>
      </w:pPr>
    </w:p>
    <w:p w14:paraId="1F966C50">
      <w:pPr>
        <w:rPr>
          <w:rFonts w:hint="eastAsia"/>
        </w:rPr>
      </w:pPr>
      <w:r>
        <w:rPr>
          <w:rFonts w:hint="eastAsia"/>
        </w:rPr>
        <w:t xml:space="preserve">2021年：《关于推动公立医院高质量发展的意见》 </w:t>
      </w:r>
    </w:p>
    <w:p w14:paraId="3808127B">
      <w:pPr>
        <w:rPr>
          <w:rFonts w:hint="eastAsia"/>
        </w:rPr>
      </w:pPr>
    </w:p>
    <w:p w14:paraId="311F4736">
      <w:pPr>
        <w:rPr>
          <w:rFonts w:hint="eastAsia"/>
        </w:rPr>
      </w:pPr>
    </w:p>
    <w:p w14:paraId="4CFA1812">
      <w:pPr>
        <w:rPr>
          <w:rFonts w:hint="eastAsia"/>
        </w:rPr>
      </w:pPr>
      <w:r>
        <w:rPr>
          <w:rFonts w:hint="eastAsia"/>
        </w:rPr>
        <w:t xml:space="preserve">2021年：《公立医院内部控制管理办法》 </w:t>
      </w:r>
    </w:p>
    <w:p w14:paraId="3D85C3CD">
      <w:pPr>
        <w:rPr>
          <w:rFonts w:hint="eastAsia"/>
        </w:rPr>
      </w:pPr>
    </w:p>
    <w:p w14:paraId="67D6C3B2">
      <w:pPr>
        <w:rPr>
          <w:rFonts w:hint="eastAsia"/>
        </w:rPr>
      </w:pPr>
    </w:p>
    <w:p w14:paraId="4C9C2A26">
      <w:pPr>
        <w:rPr>
          <w:rFonts w:hint="eastAsia"/>
        </w:rPr>
      </w:pPr>
      <w:r>
        <w:rPr>
          <w:rFonts w:hint="eastAsia"/>
        </w:rPr>
        <w:t xml:space="preserve">2022年：《关于进一步做好医疗服务价格管理工作的通知》 </w:t>
      </w:r>
    </w:p>
    <w:p w14:paraId="6E253D3E">
      <w:pPr>
        <w:rPr>
          <w:rFonts w:hint="eastAsia"/>
        </w:rPr>
      </w:pPr>
    </w:p>
    <w:p w14:paraId="75A72D09">
      <w:pPr>
        <w:rPr>
          <w:rFonts w:hint="eastAsia"/>
        </w:rPr>
      </w:pPr>
    </w:p>
    <w:p w14:paraId="3735F73E">
      <w:pPr>
        <w:rPr>
          <w:rFonts w:hint="eastAsia"/>
        </w:rPr>
      </w:pPr>
      <w:r>
        <w:rPr>
          <w:rFonts w:hint="eastAsia"/>
        </w:rPr>
        <w:t xml:space="preserve">2023年2月：中央纪委国家监委发表了《严查医疗领域隐蔽利益输送》 </w:t>
      </w:r>
    </w:p>
    <w:p w14:paraId="3D8E581D">
      <w:pPr>
        <w:rPr>
          <w:rFonts w:hint="eastAsia"/>
        </w:rPr>
      </w:pPr>
    </w:p>
    <w:p w14:paraId="06D0ED32">
      <w:pPr>
        <w:rPr>
          <w:rFonts w:hint="eastAsia"/>
        </w:rPr>
      </w:pPr>
    </w:p>
    <w:p w14:paraId="0EE4C618">
      <w:pPr>
        <w:rPr>
          <w:rFonts w:hint="eastAsia"/>
        </w:rPr>
      </w:pPr>
      <w:r>
        <w:rPr>
          <w:rFonts w:hint="eastAsia"/>
        </w:rPr>
        <w:t xml:space="preserve">2023年5月：国家卫生健康委员会牵头会同其余13部门印发《关于印发2023年纠正医药购销领域和医疗服务中不正之风工作要点的通知》 </w:t>
      </w:r>
    </w:p>
    <w:p w14:paraId="1CD7E4DB">
      <w:pPr>
        <w:rPr>
          <w:rFonts w:hint="eastAsia"/>
        </w:rPr>
      </w:pPr>
    </w:p>
    <w:p w14:paraId="761A6BCB">
      <w:pPr>
        <w:rPr>
          <w:rFonts w:hint="eastAsia"/>
        </w:rPr>
      </w:pPr>
    </w:p>
    <w:p w14:paraId="7B430B21">
      <w:pPr>
        <w:rPr>
          <w:rFonts w:hint="eastAsia"/>
        </w:rPr>
      </w:pPr>
      <w:r>
        <w:rPr>
          <w:rFonts w:hint="eastAsia"/>
        </w:rPr>
        <w:t xml:space="preserve">2023年：《关于加强医疗保障基金使用常态化监管的实施意见》 </w:t>
      </w:r>
    </w:p>
    <w:p w14:paraId="534DA0F6">
      <w:pPr>
        <w:rPr>
          <w:rFonts w:hint="eastAsia"/>
        </w:rPr>
      </w:pPr>
    </w:p>
    <w:p w14:paraId="78CB712C">
      <w:pPr>
        <w:rPr>
          <w:rFonts w:hint="eastAsia"/>
        </w:rPr>
      </w:pPr>
    </w:p>
    <w:p w14:paraId="225C8C2F">
      <w:r>
        <w:rPr>
          <w:rFonts w:hint="eastAsia"/>
        </w:rPr>
        <w:t>2023年：《关于进一步加强公立医院内部控制建设的指导意见（征求意见稿）》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99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1E1E66-F535-4C7E-97D2-BDAC37148426}"/>
</file>

<file path=customXml/itemProps2.xml><?xml version="1.0" encoding="utf-8"?>
<ds:datastoreItem xmlns:ds="http://schemas.openxmlformats.org/officeDocument/2006/customXml" ds:itemID="{2181D8CA-48C9-487D-9F3D-A96022F0E7A6}"/>
</file>

<file path=customXml/itemProps3.xml><?xml version="1.0" encoding="utf-8"?>
<ds:datastoreItem xmlns:ds="http://schemas.openxmlformats.org/officeDocument/2006/customXml" ds:itemID="{489E883B-2A13-4591-BC6F-1C51C4FCFA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wluan</dc:creator>
  <cp:lastModifiedBy>佳源</cp:lastModifiedBy>
  <dcterms:created xsi:type="dcterms:W3CDTF">2026-02-01T02:59:19Z</dcterms:created>
  <dcterms:modified xsi:type="dcterms:W3CDTF">2026-02-01T02:59:32Z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eyJoZGlkIjoiNDg2MTRkMGZhY2ZlOWM0ZWIxZDE5OWNjNWNjNmE2NDciLCJ1c2VySWQiOiIxMTYxMjMzMDI1In0=</vt:lpwstr>
  </property>
  <property fmtid="{D5CDD505-2E9C-101B-9397-08002B2CF9AE}" pid="4" name="ICV">
    <vt:lpwstr>4E6E285332984E21A46D8D79AF67695A_12</vt:lpwstr>
  </property>
  <property fmtid="{D5CDD505-2E9C-101B-9397-08002B2CF9AE}" pid="5" name="ContentTypeId">
    <vt:lpwstr>0x01010028C7B6C620067247A35EF62A3E68EE62</vt:lpwstr>
  </property>
</Properties>
</file>