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9B97F" w14:textId="3EC34D99" w:rsidR="00AC5E2E" w:rsidRDefault="00AC5E2E">
      <w:r w:rsidRPr="00AC5E2E">
        <w:drawing>
          <wp:inline distT="0" distB="0" distL="0" distR="0" wp14:anchorId="6584B448" wp14:editId="73A8CD8D">
            <wp:extent cx="5943600" cy="3096895"/>
            <wp:effectExtent l="0" t="0" r="0" b="8255"/>
            <wp:docPr id="72362525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25250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C0DDE" w14:textId="77777777" w:rsidR="007A7206" w:rsidRPr="007A7206" w:rsidRDefault="007A7206" w:rsidP="007A7206">
      <w:pPr>
        <w:rPr>
          <w:b/>
          <w:bCs/>
        </w:rPr>
      </w:pPr>
      <w:proofErr w:type="spellStart"/>
      <w:r w:rsidRPr="007A7206">
        <w:rPr>
          <w:b/>
          <w:bCs/>
        </w:rPr>
        <w:t>SleepSync</w:t>
      </w:r>
      <w:proofErr w:type="spellEnd"/>
      <w:r w:rsidRPr="007A7206">
        <w:rPr>
          <w:b/>
          <w:bCs/>
        </w:rPr>
        <w:t xml:space="preserve"> Deployment Documentation (Partial)</w:t>
      </w:r>
    </w:p>
    <w:p w14:paraId="728CE951" w14:textId="77777777" w:rsidR="007A7206" w:rsidRPr="007A7206" w:rsidRDefault="007A7206" w:rsidP="007A7206">
      <w:pPr>
        <w:rPr>
          <w:b/>
          <w:bCs/>
        </w:rPr>
      </w:pPr>
      <w:r w:rsidRPr="007A7206">
        <w:rPr>
          <w:b/>
          <w:bCs/>
        </w:rPr>
        <w:t>1. Hosting Platform</w:t>
      </w:r>
    </w:p>
    <w:p w14:paraId="22DFC961" w14:textId="77777777" w:rsidR="007A7206" w:rsidRPr="007A7206" w:rsidRDefault="007A7206" w:rsidP="007A7206">
      <w:r w:rsidRPr="007A7206">
        <w:t xml:space="preserve">For deploying the </w:t>
      </w:r>
      <w:proofErr w:type="spellStart"/>
      <w:r w:rsidRPr="007A7206">
        <w:t>SleepSync</w:t>
      </w:r>
      <w:proofErr w:type="spellEnd"/>
      <w:r w:rsidRPr="007A7206">
        <w:t xml:space="preserve"> backend, we selected </w:t>
      </w:r>
      <w:r w:rsidRPr="007A7206">
        <w:rPr>
          <w:b/>
          <w:bCs/>
        </w:rPr>
        <w:t>Render.com</w:t>
      </w:r>
      <w:r w:rsidRPr="007A7206">
        <w:t xml:space="preserve"> as our hosting service. Render offers an easy-to-use platform for hosting web services with continuous deployment from Git repositories, automatic HTTPS, and a generous free tier — making it a good fit for our project.</w:t>
      </w:r>
    </w:p>
    <w:p w14:paraId="7E3D58F0" w14:textId="77777777" w:rsidR="007A7206" w:rsidRPr="007A7206" w:rsidRDefault="007A7206" w:rsidP="007A7206">
      <w:pPr>
        <w:rPr>
          <w:b/>
          <w:bCs/>
        </w:rPr>
      </w:pPr>
      <w:r w:rsidRPr="007A7206">
        <w:rPr>
          <w:b/>
          <w:bCs/>
        </w:rPr>
        <w:t>2. Database Migration to Cloud</w:t>
      </w:r>
    </w:p>
    <w:p w14:paraId="1289F310" w14:textId="77777777" w:rsidR="007A7206" w:rsidRPr="007A7206" w:rsidRDefault="007A7206" w:rsidP="007A7206">
      <w:r w:rsidRPr="007A7206">
        <w:t xml:space="preserve">Before deploying the backend, we needed to ensure our database was accessible online, since our original setup used a </w:t>
      </w:r>
      <w:r w:rsidRPr="007A7206">
        <w:rPr>
          <w:b/>
          <w:bCs/>
        </w:rPr>
        <w:t>local MySQL database</w:t>
      </w:r>
      <w:r w:rsidRPr="007A7206">
        <w:t xml:space="preserve"> via </w:t>
      </w:r>
      <w:r w:rsidRPr="007A7206">
        <w:rPr>
          <w:b/>
          <w:bCs/>
        </w:rPr>
        <w:t>MySQL Workbench</w:t>
      </w:r>
      <w:r w:rsidRPr="007A7206">
        <w:t>.</w:t>
      </w:r>
    </w:p>
    <w:p w14:paraId="513E7AAA" w14:textId="77777777" w:rsidR="007A7206" w:rsidRPr="007A7206" w:rsidRDefault="007A7206" w:rsidP="007A7206">
      <w:r w:rsidRPr="007A7206">
        <w:t xml:space="preserve">After evaluating several options, our group decided to migrate to </w:t>
      </w:r>
      <w:proofErr w:type="spellStart"/>
      <w:r w:rsidRPr="007A7206">
        <w:rPr>
          <w:b/>
          <w:bCs/>
        </w:rPr>
        <w:t>Neon.tech</w:t>
      </w:r>
      <w:proofErr w:type="spellEnd"/>
      <w:r w:rsidRPr="007A7206">
        <w:t>.</w:t>
      </w:r>
    </w:p>
    <w:p w14:paraId="64F49B08" w14:textId="77777777" w:rsidR="007A7206" w:rsidRPr="007A7206" w:rsidRDefault="007A7206" w:rsidP="007A7206">
      <w:pPr>
        <w:rPr>
          <w:b/>
          <w:bCs/>
        </w:rPr>
      </w:pPr>
      <w:r w:rsidRPr="007A7206">
        <w:rPr>
          <w:b/>
          <w:bCs/>
        </w:rPr>
        <w:t xml:space="preserve">Why </w:t>
      </w:r>
      <w:proofErr w:type="spellStart"/>
      <w:r w:rsidRPr="007A7206">
        <w:rPr>
          <w:b/>
          <w:bCs/>
        </w:rPr>
        <w:t>Neon.tech</w:t>
      </w:r>
      <w:proofErr w:type="spellEnd"/>
      <w:r w:rsidRPr="007A7206">
        <w:rPr>
          <w:b/>
          <w:bCs/>
        </w:rPr>
        <w:t>?</w:t>
      </w:r>
    </w:p>
    <w:p w14:paraId="16EC627E" w14:textId="77777777" w:rsidR="007A7206" w:rsidRPr="007A7206" w:rsidRDefault="007A7206" w:rsidP="007A7206">
      <w:pPr>
        <w:numPr>
          <w:ilvl w:val="0"/>
          <w:numId w:val="2"/>
        </w:numPr>
      </w:pPr>
      <w:r w:rsidRPr="007A7206">
        <w:rPr>
          <w:b/>
          <w:bCs/>
        </w:rPr>
        <w:t>Fully Managed Postgres</w:t>
      </w:r>
      <w:r w:rsidRPr="007A7206">
        <w:t>: Neon provides a serverless, highly scalable Postgres database.</w:t>
      </w:r>
    </w:p>
    <w:p w14:paraId="058B346C" w14:textId="77777777" w:rsidR="007A7206" w:rsidRPr="007A7206" w:rsidRDefault="007A7206" w:rsidP="007A7206">
      <w:pPr>
        <w:numPr>
          <w:ilvl w:val="0"/>
          <w:numId w:val="2"/>
        </w:numPr>
      </w:pPr>
      <w:r w:rsidRPr="007A7206">
        <w:rPr>
          <w:b/>
          <w:bCs/>
        </w:rPr>
        <w:t>Easy Deployment</w:t>
      </w:r>
      <w:r w:rsidRPr="007A7206">
        <w:t>: Quick setup with automatic scaling and connection pooling.</w:t>
      </w:r>
    </w:p>
    <w:p w14:paraId="4866D300" w14:textId="77777777" w:rsidR="007A7206" w:rsidRPr="007A7206" w:rsidRDefault="007A7206" w:rsidP="007A7206">
      <w:pPr>
        <w:numPr>
          <w:ilvl w:val="0"/>
          <w:numId w:val="2"/>
        </w:numPr>
      </w:pPr>
      <w:r w:rsidRPr="007A7206">
        <w:rPr>
          <w:b/>
          <w:bCs/>
        </w:rPr>
        <w:t>Free Tier</w:t>
      </w:r>
      <w:r w:rsidRPr="007A7206">
        <w:t xml:space="preserve">: Generous free </w:t>
      </w:r>
      <w:proofErr w:type="gramStart"/>
      <w:r w:rsidRPr="007A7206">
        <w:t>tier</w:t>
      </w:r>
      <w:proofErr w:type="gramEnd"/>
      <w:r w:rsidRPr="007A7206">
        <w:t xml:space="preserve"> perfect for development and early-stage deployment.</w:t>
      </w:r>
    </w:p>
    <w:p w14:paraId="2BB97095" w14:textId="74DC6140" w:rsidR="007A7206" w:rsidRPr="007A7206" w:rsidRDefault="007A7206" w:rsidP="007A7206">
      <w:pPr>
        <w:numPr>
          <w:ilvl w:val="0"/>
          <w:numId w:val="2"/>
        </w:numPr>
      </w:pPr>
      <w:r w:rsidRPr="007A7206">
        <w:rPr>
          <w:b/>
          <w:bCs/>
        </w:rPr>
        <w:lastRenderedPageBreak/>
        <w:t>SSL Enforced</w:t>
      </w:r>
      <w:r w:rsidRPr="007A7206">
        <w:t>: Connections are secure by default (</w:t>
      </w:r>
      <w:proofErr w:type="spellStart"/>
      <w:r w:rsidRPr="007A7206">
        <w:t>sslmode</w:t>
      </w:r>
      <w:proofErr w:type="spellEnd"/>
      <w:r w:rsidRPr="007A7206">
        <w:t>=require).</w:t>
      </w:r>
      <w:r w:rsidRPr="007A7206">
        <w:rPr>
          <w:noProof/>
        </w:rPr>
        <w:t xml:space="preserve"> </w:t>
      </w:r>
      <w:r>
        <w:rPr>
          <w:noProof/>
        </w:rPr>
        <w:drawing>
          <wp:inline distT="0" distB="0" distL="0" distR="0" wp14:anchorId="66F37721" wp14:editId="33BB40F1">
            <wp:extent cx="5943600" cy="3343275"/>
            <wp:effectExtent l="0" t="0" r="0" b="9525"/>
            <wp:docPr id="3911161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1613" name="Picture 1" descr="A computer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185E" w14:textId="77777777" w:rsidR="007A7206" w:rsidRDefault="007A7206" w:rsidP="007A7206">
      <w:pPr>
        <w:rPr>
          <w:b/>
          <w:bCs/>
        </w:rPr>
      </w:pPr>
    </w:p>
    <w:p w14:paraId="0420C5D8" w14:textId="069D22CF" w:rsidR="007A7206" w:rsidRPr="007A7206" w:rsidRDefault="007A7206" w:rsidP="007A7206">
      <w:pPr>
        <w:rPr>
          <w:b/>
          <w:bCs/>
        </w:rPr>
      </w:pPr>
      <w:r w:rsidRPr="007A7206">
        <w:rPr>
          <w:b/>
          <w:bCs/>
        </w:rPr>
        <w:t>Changes to Application Configuration</w:t>
      </w:r>
    </w:p>
    <w:p w14:paraId="7852AE68" w14:textId="77777777" w:rsidR="007A7206" w:rsidRPr="007A7206" w:rsidRDefault="007A7206" w:rsidP="007A7206">
      <w:r w:rsidRPr="007A7206">
        <w:t xml:space="preserve">To connect our Spring Boot application to the new Neon database, we updated the </w:t>
      </w:r>
      <w:proofErr w:type="spellStart"/>
      <w:proofErr w:type="gramStart"/>
      <w:r w:rsidRPr="007A7206">
        <w:t>application.properties</w:t>
      </w:r>
      <w:proofErr w:type="spellEnd"/>
      <w:proofErr w:type="gramEnd"/>
      <w:r w:rsidRPr="007A7206">
        <w:t xml:space="preserve"> file:</w:t>
      </w:r>
    </w:p>
    <w:p w14:paraId="64E72BD5" w14:textId="7BDD098B" w:rsidR="00AC5E2E" w:rsidRDefault="007A7206" w:rsidP="007A7206">
      <w:r w:rsidRPr="007A7206">
        <w:drawing>
          <wp:inline distT="0" distB="0" distL="0" distR="0" wp14:anchorId="69C4059E" wp14:editId="3A77BD3B">
            <wp:extent cx="5943600" cy="2658745"/>
            <wp:effectExtent l="0" t="0" r="0" b="8255"/>
            <wp:docPr id="10126719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7197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3B26" w14:textId="77777777" w:rsidR="007A7206" w:rsidRDefault="007A7206" w:rsidP="007A7206"/>
    <w:p w14:paraId="7D8D4410" w14:textId="77777777" w:rsidR="00EC7370" w:rsidRDefault="00EC7370" w:rsidP="007A7206"/>
    <w:p w14:paraId="4EF83C2A" w14:textId="77777777" w:rsidR="00EC7370" w:rsidRPr="00EC7370" w:rsidRDefault="00EC7370" w:rsidP="00EC7370">
      <w:pPr>
        <w:rPr>
          <w:b/>
          <w:bCs/>
        </w:rPr>
      </w:pPr>
      <w:r w:rsidRPr="00EC7370">
        <w:rPr>
          <w:b/>
          <w:bCs/>
        </w:rPr>
        <w:lastRenderedPageBreak/>
        <w:t xml:space="preserve">3. </w:t>
      </w:r>
      <w:r w:rsidRPr="00EC7370">
        <w:rPr>
          <w:b/>
          <w:bCs/>
        </w:rPr>
        <w:t>Building the Application (JAR file)</w:t>
      </w:r>
    </w:p>
    <w:p w14:paraId="2428F838" w14:textId="77777777" w:rsidR="00EC7370" w:rsidRPr="00EC7370" w:rsidRDefault="00EC7370" w:rsidP="00EC7370">
      <w:r w:rsidRPr="00EC7370">
        <w:t xml:space="preserve">Before containerizing the application, we first needed to generate a runnable </w:t>
      </w:r>
      <w:r w:rsidRPr="00EC7370">
        <w:rPr>
          <w:b/>
          <w:bCs/>
        </w:rPr>
        <w:t>JAR</w:t>
      </w:r>
      <w:r w:rsidRPr="00EC7370">
        <w:t xml:space="preserve"> file from our Spring Boot project.</w:t>
      </w:r>
    </w:p>
    <w:p w14:paraId="6E2FF9F3" w14:textId="4194E121" w:rsidR="000B481B" w:rsidRDefault="00EC7370" w:rsidP="007A7206">
      <w:pPr>
        <w:rPr>
          <w:b/>
          <w:bCs/>
        </w:rPr>
      </w:pPr>
      <w:r w:rsidRPr="00EC7370">
        <w:t xml:space="preserve">We used the </w:t>
      </w:r>
      <w:r w:rsidRPr="00EC7370">
        <w:rPr>
          <w:b/>
          <w:bCs/>
        </w:rPr>
        <w:t>Maven Wrapper</w:t>
      </w:r>
      <w:r w:rsidRPr="00EC7370">
        <w:t xml:space="preserve"> to package the application</w:t>
      </w:r>
      <w:proofErr w:type="gramStart"/>
      <w:r w:rsidRPr="00EC7370">
        <w:t>:</w:t>
      </w:r>
      <w:r>
        <w:t xml:space="preserve"> </w:t>
      </w:r>
      <w:r w:rsidRPr="00EC7370">
        <w:rPr>
          <w:b/>
          <w:bCs/>
        </w:rPr>
        <w:t>.</w:t>
      </w:r>
      <w:proofErr w:type="gramEnd"/>
      <w:r w:rsidRPr="00EC7370">
        <w:rPr>
          <w:b/>
          <w:bCs/>
        </w:rPr>
        <w:t>/</w:t>
      </w:r>
      <w:proofErr w:type="spellStart"/>
      <w:r w:rsidRPr="00EC7370">
        <w:rPr>
          <w:b/>
          <w:bCs/>
        </w:rPr>
        <w:t>mvnw</w:t>
      </w:r>
      <w:proofErr w:type="spellEnd"/>
      <w:r w:rsidRPr="00EC7370">
        <w:rPr>
          <w:b/>
          <w:bCs/>
        </w:rPr>
        <w:t xml:space="preserve"> package</w:t>
      </w:r>
    </w:p>
    <w:p w14:paraId="5DFA6557" w14:textId="0FDC9173" w:rsidR="000B481B" w:rsidRDefault="000B481B" w:rsidP="007A7206">
      <w:pPr>
        <w:rPr>
          <w:b/>
          <w:bCs/>
        </w:rPr>
      </w:pPr>
      <w:r w:rsidRPr="000B481B">
        <w:rPr>
          <w:b/>
          <w:bCs/>
        </w:rPr>
        <w:drawing>
          <wp:inline distT="0" distB="0" distL="0" distR="0" wp14:anchorId="1BC4AAF1" wp14:editId="189992D8">
            <wp:extent cx="5943600" cy="2884170"/>
            <wp:effectExtent l="0" t="0" r="0" b="0"/>
            <wp:docPr id="104255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556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56B2" w14:textId="4C7ACB46" w:rsidR="00EC7370" w:rsidRDefault="00EC7370" w:rsidP="007A7206">
      <w:pPr>
        <w:rPr>
          <w:b/>
          <w:bCs/>
        </w:rPr>
      </w:pPr>
      <w:r w:rsidRPr="00EC7370">
        <w:rPr>
          <w:b/>
          <w:bCs/>
        </w:rPr>
        <w:drawing>
          <wp:inline distT="0" distB="0" distL="0" distR="0" wp14:anchorId="1DD52076" wp14:editId="1F773B2F">
            <wp:extent cx="3229426" cy="514422"/>
            <wp:effectExtent l="0" t="0" r="0" b="0"/>
            <wp:docPr id="1398402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0234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856AF" w14:textId="77777777" w:rsidR="00EC7370" w:rsidRPr="00EC7370" w:rsidRDefault="00EC7370" w:rsidP="00EC7370">
      <w:r w:rsidRPr="00EC7370">
        <w:t>This command:</w:t>
      </w:r>
    </w:p>
    <w:p w14:paraId="14C274A2" w14:textId="77777777" w:rsidR="00EC7370" w:rsidRPr="00EC7370" w:rsidRDefault="00EC7370" w:rsidP="00EC7370">
      <w:pPr>
        <w:numPr>
          <w:ilvl w:val="0"/>
          <w:numId w:val="3"/>
        </w:numPr>
      </w:pPr>
      <w:r w:rsidRPr="00EC7370">
        <w:t>Compiles the project.</w:t>
      </w:r>
    </w:p>
    <w:p w14:paraId="03012467" w14:textId="77777777" w:rsidR="00EC7370" w:rsidRPr="00EC7370" w:rsidRDefault="00EC7370" w:rsidP="00EC7370">
      <w:pPr>
        <w:numPr>
          <w:ilvl w:val="0"/>
          <w:numId w:val="3"/>
        </w:numPr>
      </w:pPr>
      <w:r w:rsidRPr="00EC7370">
        <w:t>Runs any tests (if configured).</w:t>
      </w:r>
    </w:p>
    <w:p w14:paraId="5DDE23B6" w14:textId="77777777" w:rsidR="00EC7370" w:rsidRPr="00EC7370" w:rsidRDefault="00EC7370" w:rsidP="00EC7370">
      <w:pPr>
        <w:numPr>
          <w:ilvl w:val="0"/>
          <w:numId w:val="3"/>
        </w:numPr>
      </w:pPr>
      <w:r w:rsidRPr="00EC7370">
        <w:t>Packages the application into a JAR file located in the /target directory (e.g., target/sleepsync-0.0.1-SNAPSHOT.jar).</w:t>
      </w:r>
    </w:p>
    <w:p w14:paraId="2E0CE1F9" w14:textId="77777777" w:rsidR="00EC7370" w:rsidRDefault="00EC7370" w:rsidP="00EC7370">
      <w:r w:rsidRPr="00EC7370">
        <w:t>The generated JAR file is the main artifact used in our Docker image for deployment.</w:t>
      </w:r>
    </w:p>
    <w:p w14:paraId="56DECD06" w14:textId="77777777" w:rsidR="00EC7370" w:rsidRDefault="00EC7370" w:rsidP="00EC7370">
      <w:pPr>
        <w:rPr>
          <w:b/>
          <w:bCs/>
        </w:rPr>
      </w:pPr>
    </w:p>
    <w:p w14:paraId="07088B8F" w14:textId="77777777" w:rsidR="00EC7370" w:rsidRPr="00EC7370" w:rsidRDefault="00EC7370" w:rsidP="00EC7370">
      <w:pPr>
        <w:rPr>
          <w:b/>
          <w:bCs/>
        </w:rPr>
      </w:pPr>
      <w:r w:rsidRPr="00EC7370">
        <w:rPr>
          <w:b/>
          <w:bCs/>
        </w:rPr>
        <w:t xml:space="preserve">4. </w:t>
      </w:r>
      <w:r w:rsidRPr="00EC7370">
        <w:rPr>
          <w:b/>
          <w:bCs/>
        </w:rPr>
        <w:t xml:space="preserve">Creating the </w:t>
      </w:r>
      <w:proofErr w:type="spellStart"/>
      <w:r w:rsidRPr="00EC7370">
        <w:rPr>
          <w:b/>
          <w:bCs/>
        </w:rPr>
        <w:t>Dockerfile</w:t>
      </w:r>
      <w:proofErr w:type="spellEnd"/>
    </w:p>
    <w:p w14:paraId="6DDEA452" w14:textId="77777777" w:rsidR="00EC7370" w:rsidRPr="00EC7370" w:rsidRDefault="00EC7370" w:rsidP="00EC7370">
      <w:r w:rsidRPr="00EC7370">
        <w:t xml:space="preserve">To containerize the </w:t>
      </w:r>
      <w:proofErr w:type="spellStart"/>
      <w:r w:rsidRPr="00EC7370">
        <w:t>SleepSync</w:t>
      </w:r>
      <w:proofErr w:type="spellEnd"/>
      <w:r w:rsidRPr="00EC7370">
        <w:t xml:space="preserve"> application, we created a </w:t>
      </w:r>
      <w:proofErr w:type="spellStart"/>
      <w:r w:rsidRPr="00EC7370">
        <w:t>Dockerfile</w:t>
      </w:r>
      <w:proofErr w:type="spellEnd"/>
      <w:r w:rsidRPr="00EC7370">
        <w:t xml:space="preserve"> inside the /</w:t>
      </w:r>
      <w:proofErr w:type="spellStart"/>
      <w:r w:rsidRPr="00EC7370">
        <w:t>src</w:t>
      </w:r>
      <w:proofErr w:type="spellEnd"/>
      <w:r w:rsidRPr="00EC7370">
        <w:t xml:space="preserve"> directory.</w:t>
      </w:r>
    </w:p>
    <w:p w14:paraId="1152C08C" w14:textId="77777777" w:rsidR="00EC7370" w:rsidRPr="00EC7370" w:rsidRDefault="00EC7370" w:rsidP="00EC7370">
      <w:r w:rsidRPr="00EC7370">
        <w:t xml:space="preserve">The </w:t>
      </w:r>
      <w:proofErr w:type="spellStart"/>
      <w:r w:rsidRPr="00EC7370">
        <w:t>Dockerfile</w:t>
      </w:r>
      <w:proofErr w:type="spellEnd"/>
      <w:r w:rsidRPr="00EC7370">
        <w:t xml:space="preserve"> uses a multi-stage build approach:</w:t>
      </w:r>
    </w:p>
    <w:p w14:paraId="2EB17DEC" w14:textId="77777777" w:rsidR="00EC7370" w:rsidRPr="00EC7370" w:rsidRDefault="00EC7370" w:rsidP="00EC7370">
      <w:pPr>
        <w:numPr>
          <w:ilvl w:val="0"/>
          <w:numId w:val="4"/>
        </w:numPr>
      </w:pPr>
      <w:r w:rsidRPr="00EC7370">
        <w:t>First Stage: Build the JAR file using Maven inside a container.</w:t>
      </w:r>
    </w:p>
    <w:p w14:paraId="6A389003" w14:textId="77777777" w:rsidR="00EC7370" w:rsidRPr="00EC7370" w:rsidRDefault="00EC7370" w:rsidP="00EC7370">
      <w:pPr>
        <w:numPr>
          <w:ilvl w:val="0"/>
          <w:numId w:val="4"/>
        </w:numPr>
      </w:pPr>
      <w:r w:rsidRPr="00EC7370">
        <w:lastRenderedPageBreak/>
        <w:t>Second Stage: Run the JAR file using a lightweight OpenJDK image.</w:t>
      </w:r>
    </w:p>
    <w:p w14:paraId="16F9B5A8" w14:textId="77777777" w:rsidR="00EC7370" w:rsidRPr="00EC7370" w:rsidRDefault="00EC7370" w:rsidP="00EC7370">
      <w:r w:rsidRPr="00EC7370">
        <w:t xml:space="preserve">Here’s the </w:t>
      </w:r>
      <w:proofErr w:type="spellStart"/>
      <w:r w:rsidRPr="00EC7370">
        <w:t>Dockerfile</w:t>
      </w:r>
      <w:proofErr w:type="spellEnd"/>
      <w:r w:rsidRPr="00EC7370">
        <w:t xml:space="preserve"> we used:</w:t>
      </w:r>
    </w:p>
    <w:p w14:paraId="1FD3AA37" w14:textId="7B5929BA" w:rsidR="00EC7370" w:rsidRDefault="00EC7370" w:rsidP="00EC7370">
      <w:pPr>
        <w:rPr>
          <w:b/>
          <w:bCs/>
        </w:rPr>
      </w:pPr>
      <w:r w:rsidRPr="00EC7370">
        <w:rPr>
          <w:b/>
          <w:bCs/>
        </w:rPr>
        <w:drawing>
          <wp:inline distT="0" distB="0" distL="0" distR="0" wp14:anchorId="26A2CAEB" wp14:editId="5732053D">
            <wp:extent cx="5258534" cy="5544324"/>
            <wp:effectExtent l="0" t="0" r="0" b="0"/>
            <wp:docPr id="20698376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3760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554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3EACE" w14:textId="77777777" w:rsidR="00EC7370" w:rsidRPr="00EC7370" w:rsidRDefault="00EC7370" w:rsidP="00EC7370">
      <w:pPr>
        <w:rPr>
          <w:b/>
          <w:bCs/>
        </w:rPr>
      </w:pPr>
    </w:p>
    <w:p w14:paraId="09F53574" w14:textId="77777777" w:rsidR="000B481B" w:rsidRPr="000B481B" w:rsidRDefault="000B481B" w:rsidP="000B481B">
      <w:pPr>
        <w:rPr>
          <w:b/>
          <w:bCs/>
        </w:rPr>
      </w:pPr>
      <w:r w:rsidRPr="000B481B">
        <w:rPr>
          <w:b/>
          <w:bCs/>
        </w:rPr>
        <w:t>5.</w:t>
      </w:r>
      <w:r>
        <w:t xml:space="preserve"> </w:t>
      </w:r>
      <w:r w:rsidRPr="000B481B">
        <w:rPr>
          <w:b/>
          <w:bCs/>
        </w:rPr>
        <w:t>Building the Docker Image</w:t>
      </w:r>
    </w:p>
    <w:p w14:paraId="1F1058F1" w14:textId="77777777" w:rsidR="000B481B" w:rsidRPr="000B481B" w:rsidRDefault="000B481B" w:rsidP="000B481B">
      <w:r w:rsidRPr="000B481B">
        <w:t xml:space="preserve">After creating the </w:t>
      </w:r>
      <w:proofErr w:type="spellStart"/>
      <w:r w:rsidRPr="000B481B">
        <w:t>Dockerfile</w:t>
      </w:r>
      <w:proofErr w:type="spellEnd"/>
      <w:r w:rsidRPr="000B481B">
        <w:t>, we proceeded to build the Docker image locally.</w:t>
      </w:r>
    </w:p>
    <w:p w14:paraId="5130D90F" w14:textId="48A1CD34" w:rsidR="000B481B" w:rsidRDefault="000B481B" w:rsidP="000B481B">
      <w:pPr>
        <w:rPr>
          <w:b/>
          <w:bCs/>
        </w:rPr>
      </w:pPr>
      <w:r w:rsidRPr="000B481B">
        <w:t>We used the following command:</w:t>
      </w:r>
      <w:r>
        <w:t xml:space="preserve"> </w:t>
      </w:r>
      <w:r w:rsidRPr="000B481B">
        <w:rPr>
          <w:b/>
          <w:bCs/>
        </w:rPr>
        <w:t xml:space="preserve">docker build -t </w:t>
      </w:r>
      <w:proofErr w:type="spellStart"/>
      <w:r w:rsidRPr="000B481B">
        <w:rPr>
          <w:b/>
          <w:bCs/>
        </w:rPr>
        <w:t>sleepsync</w:t>
      </w:r>
      <w:proofErr w:type="spellEnd"/>
      <w:r w:rsidRPr="000B481B">
        <w:rPr>
          <w:b/>
          <w:bCs/>
        </w:rPr>
        <w:t>-</w:t>
      </w:r>
      <w:proofErr w:type="gramStart"/>
      <w:r w:rsidRPr="000B481B">
        <w:rPr>
          <w:b/>
          <w:bCs/>
        </w:rPr>
        <w:t>app .</w:t>
      </w:r>
      <w:proofErr w:type="gramEnd"/>
    </w:p>
    <w:p w14:paraId="10C64477" w14:textId="64729C15" w:rsidR="000B481B" w:rsidRDefault="000B481B" w:rsidP="000B481B">
      <w:pPr>
        <w:rPr>
          <w:b/>
          <w:bCs/>
        </w:rPr>
      </w:pPr>
      <w:r w:rsidRPr="000B481B">
        <w:rPr>
          <w:b/>
          <w:bCs/>
        </w:rPr>
        <w:lastRenderedPageBreak/>
        <w:drawing>
          <wp:inline distT="0" distB="0" distL="0" distR="0" wp14:anchorId="3363A539" wp14:editId="50F0A43C">
            <wp:extent cx="5943600" cy="3343275"/>
            <wp:effectExtent l="0" t="0" r="0" b="9525"/>
            <wp:docPr id="2049818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AC97" w14:textId="29A96FCA" w:rsidR="000B481B" w:rsidRDefault="000B481B" w:rsidP="000B481B">
      <w:pPr>
        <w:rPr>
          <w:b/>
          <w:bCs/>
        </w:rPr>
      </w:pPr>
      <w:r>
        <w:rPr>
          <w:b/>
          <w:bCs/>
        </w:rPr>
        <w:t>DOCKER IMAGE</w:t>
      </w:r>
      <w:r>
        <w:rPr>
          <w:b/>
          <w:bCs/>
        </w:rPr>
        <w:br/>
      </w:r>
      <w:r w:rsidRPr="000B481B">
        <w:rPr>
          <w:b/>
          <w:bCs/>
        </w:rPr>
        <w:drawing>
          <wp:inline distT="0" distB="0" distL="0" distR="0" wp14:anchorId="47FA4221" wp14:editId="01C1E4D7">
            <wp:extent cx="5943600" cy="1381125"/>
            <wp:effectExtent l="0" t="0" r="0" b="9525"/>
            <wp:docPr id="2113660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6090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4B28" w14:textId="77777777" w:rsidR="000B481B" w:rsidRDefault="000B481B" w:rsidP="000B481B">
      <w:pPr>
        <w:rPr>
          <w:b/>
          <w:bCs/>
        </w:rPr>
      </w:pPr>
      <w:r>
        <w:rPr>
          <w:b/>
          <w:bCs/>
        </w:rPr>
        <w:t>6. Deploying image in render.com</w:t>
      </w:r>
    </w:p>
    <w:p w14:paraId="2DD4DA86" w14:textId="77777777" w:rsidR="000B481B" w:rsidRDefault="000B481B" w:rsidP="000B481B">
      <w:pPr>
        <w:rPr>
          <w:b/>
          <w:bCs/>
        </w:rPr>
      </w:pPr>
      <w:r w:rsidRPr="000B481B">
        <w:rPr>
          <w:b/>
          <w:bCs/>
        </w:rPr>
        <w:drawing>
          <wp:inline distT="0" distB="0" distL="0" distR="0" wp14:anchorId="031803E9" wp14:editId="35B19E4A">
            <wp:extent cx="5943600" cy="1906270"/>
            <wp:effectExtent l="0" t="0" r="0" b="0"/>
            <wp:docPr id="854278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787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4C02" w14:textId="38AFF256" w:rsidR="000B481B" w:rsidRDefault="000B481B" w:rsidP="000B481B">
      <w:pPr>
        <w:rPr>
          <w:b/>
          <w:bCs/>
        </w:rPr>
      </w:pPr>
      <w:r>
        <w:t xml:space="preserve">Paste the docker image </w:t>
      </w:r>
      <w:proofErr w:type="spellStart"/>
      <w:r>
        <w:t>url</w:t>
      </w:r>
      <w:proofErr w:type="spellEnd"/>
      <w:r>
        <w:t xml:space="preserve"> here to begin deployment.</w:t>
      </w:r>
      <w:r>
        <w:rPr>
          <w:b/>
          <w:bCs/>
        </w:rPr>
        <w:t xml:space="preserve"> “docker.io/</w:t>
      </w:r>
      <w:r w:rsidRPr="000B481B">
        <w:rPr>
          <w:b/>
          <w:bCs/>
        </w:rPr>
        <w:t>michaelyong540/</w:t>
      </w:r>
      <w:proofErr w:type="spellStart"/>
      <w:r w:rsidRPr="000B481B">
        <w:rPr>
          <w:b/>
          <w:bCs/>
        </w:rPr>
        <w:t>sleepsync-</w:t>
      </w:r>
      <w:proofErr w:type="gramStart"/>
      <w:r w:rsidRPr="000B481B">
        <w:rPr>
          <w:b/>
          <w:bCs/>
        </w:rPr>
        <w:t>app:latest</w:t>
      </w:r>
      <w:proofErr w:type="spellEnd"/>
      <w:proofErr w:type="gramEnd"/>
      <w:r>
        <w:rPr>
          <w:b/>
          <w:bCs/>
        </w:rPr>
        <w:t>”</w:t>
      </w:r>
    </w:p>
    <w:p w14:paraId="6601FE01" w14:textId="254FA868" w:rsidR="00711DDE" w:rsidRDefault="00711DDE" w:rsidP="00711DDE">
      <w:r>
        <w:lastRenderedPageBreak/>
        <w:t>Next: Click Connect and then Deploy Service</w:t>
      </w:r>
      <w:r>
        <w:br/>
      </w:r>
      <w:r w:rsidRPr="00711DDE">
        <w:drawing>
          <wp:inline distT="0" distB="0" distL="0" distR="0" wp14:anchorId="6500AD37" wp14:editId="7BD897D7">
            <wp:extent cx="5943600" cy="3343275"/>
            <wp:effectExtent l="0" t="0" r="0" b="9525"/>
            <wp:docPr id="57256901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9017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3F28A" w14:textId="2ECD4FB9" w:rsidR="00711DDE" w:rsidRDefault="00711DDE" w:rsidP="00711DDE"/>
    <w:p w14:paraId="5EAF987B" w14:textId="2F08B370" w:rsidR="00711DDE" w:rsidRPr="00711DDE" w:rsidRDefault="00711DDE" w:rsidP="00711DDE">
      <w:pPr>
        <w:rPr>
          <w:b/>
          <w:bCs/>
        </w:rPr>
      </w:pPr>
      <w:r>
        <w:t xml:space="preserve">In conclusion, we achieved a deployed backend with url: </w:t>
      </w:r>
      <w:r w:rsidRPr="00711DDE">
        <w:rPr>
          <w:b/>
          <w:bCs/>
        </w:rPr>
        <w:t>“</w:t>
      </w:r>
      <w:r w:rsidRPr="00711DDE">
        <w:rPr>
          <w:b/>
          <w:bCs/>
        </w:rPr>
        <w:t>https://sleepsync-app-latest.onrender.com</w:t>
      </w:r>
      <w:r w:rsidRPr="00711DDE">
        <w:rPr>
          <w:b/>
          <w:bCs/>
        </w:rPr>
        <w:t>”</w:t>
      </w:r>
    </w:p>
    <w:p w14:paraId="41AE3155" w14:textId="1179955B" w:rsidR="00711DDE" w:rsidRPr="00711DDE" w:rsidRDefault="00711DDE" w:rsidP="00711DDE"/>
    <w:p w14:paraId="0BFB7548" w14:textId="757A6332" w:rsidR="00711DDE" w:rsidRPr="000B481B" w:rsidRDefault="00711DDE" w:rsidP="000B481B"/>
    <w:p w14:paraId="4EC972AA" w14:textId="77777777" w:rsidR="000B481B" w:rsidRPr="000B481B" w:rsidRDefault="000B481B" w:rsidP="000B481B">
      <w:pPr>
        <w:rPr>
          <w:b/>
          <w:bCs/>
        </w:rPr>
      </w:pPr>
    </w:p>
    <w:p w14:paraId="05A74829" w14:textId="5A04078A" w:rsidR="00EC7370" w:rsidRPr="00EC7370" w:rsidRDefault="00EC7370" w:rsidP="007A7206"/>
    <w:sectPr w:rsidR="00EC7370" w:rsidRPr="00EC7370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04104" w14:textId="77777777" w:rsidR="00362E03" w:rsidRDefault="00362E03" w:rsidP="00AC5E2E">
      <w:pPr>
        <w:spacing w:after="0" w:line="240" w:lineRule="auto"/>
      </w:pPr>
      <w:r>
        <w:separator/>
      </w:r>
    </w:p>
  </w:endnote>
  <w:endnote w:type="continuationSeparator" w:id="0">
    <w:p w14:paraId="5F22E520" w14:textId="77777777" w:rsidR="00362E03" w:rsidRDefault="00362E03" w:rsidP="00AC5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3D65BA" w14:textId="77777777" w:rsidR="00362E03" w:rsidRDefault="00362E03" w:rsidP="00AC5E2E">
      <w:pPr>
        <w:spacing w:after="0" w:line="240" w:lineRule="auto"/>
      </w:pPr>
      <w:r>
        <w:separator/>
      </w:r>
    </w:p>
  </w:footnote>
  <w:footnote w:type="continuationSeparator" w:id="0">
    <w:p w14:paraId="596D756F" w14:textId="77777777" w:rsidR="00362E03" w:rsidRDefault="00362E03" w:rsidP="00AC5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26753" w14:textId="011BD886" w:rsidR="00AC5E2E" w:rsidRDefault="00AC5E2E">
    <w:pPr>
      <w:pStyle w:val="Header"/>
    </w:pPr>
    <w:r>
      <w:t>Deployment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162D"/>
    <w:multiLevelType w:val="hybridMultilevel"/>
    <w:tmpl w:val="DBDAC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722B99"/>
    <w:multiLevelType w:val="multilevel"/>
    <w:tmpl w:val="805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FD7F91"/>
    <w:multiLevelType w:val="multilevel"/>
    <w:tmpl w:val="40E8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92128"/>
    <w:multiLevelType w:val="multilevel"/>
    <w:tmpl w:val="688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651585">
    <w:abstractNumId w:val="0"/>
  </w:num>
  <w:num w:numId="2" w16cid:durableId="1150637334">
    <w:abstractNumId w:val="1"/>
  </w:num>
  <w:num w:numId="3" w16cid:durableId="2144998686">
    <w:abstractNumId w:val="2"/>
  </w:num>
  <w:num w:numId="4" w16cid:durableId="15577446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2E"/>
    <w:rsid w:val="000B481B"/>
    <w:rsid w:val="00362E03"/>
    <w:rsid w:val="006F1F3F"/>
    <w:rsid w:val="00711DDE"/>
    <w:rsid w:val="007A7206"/>
    <w:rsid w:val="00AC5E2E"/>
    <w:rsid w:val="00EC7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E613F"/>
  <w15:chartTrackingRefBased/>
  <w15:docId w15:val="{AE776E7B-9103-4048-98E0-19571E8F6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E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5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E2E"/>
  </w:style>
  <w:style w:type="paragraph" w:styleId="Footer">
    <w:name w:val="footer"/>
    <w:basedOn w:val="Normal"/>
    <w:link w:val="FooterChar"/>
    <w:uiPriority w:val="99"/>
    <w:unhideWhenUsed/>
    <w:rsid w:val="00AC5E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E2E"/>
  </w:style>
  <w:style w:type="paragraph" w:styleId="NormalWeb">
    <w:name w:val="Normal (Web)"/>
    <w:basedOn w:val="Normal"/>
    <w:uiPriority w:val="99"/>
    <w:semiHidden/>
    <w:unhideWhenUsed/>
    <w:rsid w:val="00711D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8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32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8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Anthony J. Yong</dc:creator>
  <cp:keywords/>
  <dc:description/>
  <cp:lastModifiedBy>Michael Anthony J. Yong</cp:lastModifiedBy>
  <cp:revision>1</cp:revision>
  <dcterms:created xsi:type="dcterms:W3CDTF">2025-04-27T15:26:00Z</dcterms:created>
  <dcterms:modified xsi:type="dcterms:W3CDTF">2025-04-27T16:10:00Z</dcterms:modified>
</cp:coreProperties>
</file>