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41" w:rsidRDefault="0069195F">
      <w:r>
        <w:t>Видео</w:t>
      </w:r>
    </w:p>
    <w:p w:rsidR="0069195F" w:rsidRDefault="0069195F">
      <w:r>
        <w:t xml:space="preserve">При </w:t>
      </w:r>
      <w:r>
        <w:rPr>
          <w:lang w:val="en-US"/>
        </w:rPr>
        <w:t>F0 = 0</w:t>
      </w:r>
      <w:r>
        <w:t xml:space="preserve"> </w:t>
      </w:r>
      <w:r>
        <w:rPr>
          <w:lang w:val="en-US"/>
        </w:rPr>
        <w:t xml:space="preserve">F1 = 0 </w:t>
      </w:r>
    </w:p>
    <w:p w:rsidR="0069195F" w:rsidRDefault="0069195F">
      <w:pPr>
        <w:rPr>
          <w:lang w:val="en-US"/>
        </w:rPr>
      </w:pPr>
      <w:r>
        <w:t xml:space="preserve">Отговор: </w:t>
      </w:r>
      <w:r>
        <w:rPr>
          <w:lang w:val="en-US"/>
        </w:rPr>
        <w:t>AB</w:t>
      </w:r>
    </w:p>
    <w:p w:rsidR="0069195F" w:rsidRDefault="0069195F">
      <w:pPr>
        <w:rPr>
          <w:lang w:val="en-US"/>
        </w:rPr>
      </w:pPr>
      <w:r>
        <w:t xml:space="preserve">При </w:t>
      </w:r>
      <w:r>
        <w:rPr>
          <w:lang w:val="en-US"/>
        </w:rPr>
        <w:t>F0 = 0 F1 = 1</w:t>
      </w:r>
    </w:p>
    <w:p w:rsidR="0069195F" w:rsidRDefault="0069195F">
      <w:pPr>
        <w:rPr>
          <w:lang w:val="en-US"/>
        </w:rPr>
      </w:pPr>
      <w:r>
        <w:t xml:space="preserve">Отговор: </w:t>
      </w:r>
      <w:r>
        <w:rPr>
          <w:lang w:val="en-US"/>
        </w:rPr>
        <w:t>A + B</w:t>
      </w:r>
    </w:p>
    <w:p w:rsidR="0069195F" w:rsidRDefault="0069195F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F0  = 1 </w:t>
      </w:r>
      <w:r>
        <w:t xml:space="preserve">и </w:t>
      </w:r>
      <w:r>
        <w:rPr>
          <w:lang w:val="en-US"/>
        </w:rPr>
        <w:t>F1 = 1</w:t>
      </w:r>
    </w:p>
    <w:p w:rsidR="0069195F" w:rsidRDefault="0069195F">
      <w:pPr>
        <w:rPr>
          <w:lang w:val="en-US"/>
        </w:rPr>
      </w:pPr>
      <w:r>
        <w:t xml:space="preserve">Отговор: </w:t>
      </w:r>
      <w:r>
        <w:rPr>
          <w:lang w:val="en-US"/>
        </w:rPr>
        <w:t>Sum</w:t>
      </w:r>
    </w:p>
    <w:p w:rsidR="0069195F" w:rsidRDefault="0069195F">
      <w:pPr>
        <w:rPr>
          <w:lang w:val="en-US"/>
        </w:rPr>
      </w:pPr>
      <w:r>
        <w:t>При</w:t>
      </w:r>
      <w:r>
        <w:rPr>
          <w:lang w:val="en-US"/>
        </w:rPr>
        <w:t xml:space="preserve"> F0 = 1 </w:t>
      </w:r>
      <w:r>
        <w:t xml:space="preserve">и </w:t>
      </w:r>
      <w:r>
        <w:rPr>
          <w:lang w:val="en-US"/>
        </w:rPr>
        <w:t>F1 = 0</w:t>
      </w:r>
    </w:p>
    <w:p w:rsidR="0069195F" w:rsidRDefault="0069195F">
      <w:pPr>
        <w:rPr>
          <w:rFonts w:eastAsiaTheme="minorEastAsia"/>
          <w:lang w:val="en-US"/>
        </w:rPr>
      </w:pPr>
      <w:r>
        <w:t xml:space="preserve">Отговор: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69195F" w:rsidRDefault="0069195F" w:rsidP="0069195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Multiplexer</w:t>
      </w:r>
    </w:p>
    <w:p w:rsidR="0069195F" w:rsidRDefault="0069195F">
      <w:pPr>
        <w:rPr>
          <w:rFonts w:eastAsiaTheme="minorEastAsia"/>
          <w:lang w:val="en-US"/>
        </w:rPr>
      </w:pPr>
      <w:r>
        <w:rPr>
          <w:noProof/>
          <w:lang w:eastAsia="bg-BG"/>
        </w:rPr>
        <w:drawing>
          <wp:inline distT="0" distB="0" distL="0" distR="0" wp14:anchorId="45F083C4" wp14:editId="343C2E71">
            <wp:extent cx="57054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5F" w:rsidRDefault="0069195F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A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D?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D0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D1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D2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D3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D4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D6</w:t>
            </w:r>
          </w:p>
        </w:tc>
      </w:tr>
      <w:tr w:rsidR="0069195F" w:rsidTr="0069195F"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5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266" w:type="dxa"/>
          </w:tcPr>
          <w:p w:rsidR="0069195F" w:rsidRDefault="0069195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D6</w:t>
            </w:r>
          </w:p>
        </w:tc>
      </w:tr>
    </w:tbl>
    <w:p w:rsidR="0069195F" w:rsidRDefault="0069195F" w:rsidP="0069195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69195F">
        <w:rPr>
          <w:rFonts w:eastAsiaTheme="minorEastAsia"/>
          <w:lang w:val="en-US"/>
        </w:rPr>
        <w:t>0                                          0                                            D7</w:t>
      </w:r>
    </w:p>
    <w:p w:rsidR="0069195F" w:rsidRDefault="0069195F" w:rsidP="0069195F">
      <w:pPr>
        <w:ind w:left="15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Adder</w:t>
      </w:r>
    </w:p>
    <w:p w:rsidR="0069195F" w:rsidRDefault="0069195F" w:rsidP="0069195F">
      <w:pPr>
        <w:ind w:left="150"/>
        <w:jc w:val="center"/>
        <w:rPr>
          <w:rFonts w:eastAsiaTheme="minorEastAsia"/>
          <w:lang w:val="en-US"/>
        </w:rPr>
      </w:pPr>
      <w:r>
        <w:rPr>
          <w:noProof/>
          <w:lang w:eastAsia="bg-BG"/>
        </w:rPr>
        <w:drawing>
          <wp:inline distT="0" distB="0" distL="0" distR="0" wp14:anchorId="08D359BB" wp14:editId="4AAF4B10">
            <wp:extent cx="576072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5F" w:rsidRDefault="0069195F" w:rsidP="0069195F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Ако даден компютър има честота </w:t>
      </w:r>
      <w:r>
        <w:rPr>
          <w:rFonts w:eastAsiaTheme="minorEastAsia"/>
          <w:lang w:val="en-US"/>
        </w:rPr>
        <w:t xml:space="preserve">10MHz, </w:t>
      </w:r>
      <w:r>
        <w:rPr>
          <w:rFonts w:eastAsiaTheme="minorEastAsia"/>
        </w:rPr>
        <w:t>колко време е времето за един такт?</w:t>
      </w:r>
    </w:p>
    <w:p w:rsidR="0069195F" w:rsidRDefault="0069195F" w:rsidP="0069195F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Отговор: </w:t>
      </w:r>
      <w:r>
        <w:rPr>
          <w:rFonts w:eastAsiaTheme="minorEastAsia"/>
          <w:lang w:val="en-US"/>
        </w:rPr>
        <w:t>100ns?</w:t>
      </w:r>
    </w:p>
    <w:p w:rsidR="0069195F" w:rsidRDefault="0069195F" w:rsidP="0069195F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Ако даден компютър има честота </w:t>
      </w:r>
      <w:r>
        <w:rPr>
          <w:rFonts w:eastAsiaTheme="minorEastAsia"/>
          <w:lang w:val="en-US"/>
        </w:rPr>
        <w:t xml:space="preserve">2GHz, </w:t>
      </w:r>
      <w:r>
        <w:rPr>
          <w:rFonts w:eastAsiaTheme="minorEastAsia"/>
        </w:rPr>
        <w:t>колко е времето за един такт?</w:t>
      </w:r>
    </w:p>
    <w:p w:rsidR="0069195F" w:rsidRDefault="0069195F" w:rsidP="0069195F">
      <w:pPr>
        <w:ind w:left="150"/>
        <w:rPr>
          <w:rFonts w:eastAsiaTheme="minorEastAsia"/>
        </w:rPr>
      </w:pPr>
      <w:r>
        <w:rPr>
          <w:rFonts w:eastAsiaTheme="minorEastAsia"/>
        </w:rPr>
        <w:t>Отговор:   ??</w:t>
      </w:r>
    </w:p>
    <w:p w:rsidR="0069195F" w:rsidRDefault="0069195F" w:rsidP="0069195F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>За компютърната система с дадената архитектура е известно, че зареждането на данните във входните регистри отнема 5</w:t>
      </w:r>
      <w:r>
        <w:rPr>
          <w:rFonts w:eastAsiaTheme="minorEastAsia"/>
          <w:lang w:val="en-US"/>
        </w:rPr>
        <w:t xml:space="preserve"> ns, </w:t>
      </w:r>
      <w:r>
        <w:rPr>
          <w:rFonts w:eastAsiaTheme="minorEastAsia"/>
        </w:rPr>
        <w:t xml:space="preserve">изпълнението на АЛО-то 10 ns и записването на резултата </w:t>
      </w:r>
      <w:r>
        <w:rPr>
          <w:rFonts w:eastAsiaTheme="minorEastAsia"/>
          <w:lang w:val="en-US"/>
        </w:rPr>
        <w:t xml:space="preserve">5 ns. </w:t>
      </w:r>
      <w:r>
        <w:rPr>
          <w:rFonts w:eastAsiaTheme="minorEastAsia"/>
        </w:rPr>
        <w:t xml:space="preserve">Колко е максимално достижимата производителност измерена в </w:t>
      </w:r>
      <w:r>
        <w:rPr>
          <w:rFonts w:eastAsiaTheme="minorEastAsia"/>
          <w:lang w:val="en-US"/>
        </w:rPr>
        <w:t>MIPS.</w:t>
      </w:r>
    </w:p>
    <w:p w:rsidR="0069195F" w:rsidRDefault="0069195F" w:rsidP="0069195F">
      <w:pPr>
        <w:ind w:left="150"/>
        <w:rPr>
          <w:rFonts w:eastAsiaTheme="minorEastAsia"/>
        </w:rPr>
      </w:pPr>
      <w:r>
        <w:rPr>
          <w:rFonts w:eastAsiaTheme="minorEastAsia"/>
        </w:rPr>
        <w:t>Отговор: ??</w:t>
      </w:r>
    </w:p>
    <w:p w:rsidR="0069195F" w:rsidRDefault="0069195F" w:rsidP="0069195F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За компютърната система с дадената архитектура е известно, че зареждането на данните във входните регистри отнема </w:t>
      </w:r>
      <w:r w:rsidR="001B4D9B">
        <w:rPr>
          <w:rFonts w:eastAsiaTheme="minorEastAsia"/>
        </w:rPr>
        <w:t>3</w:t>
      </w:r>
      <w:r>
        <w:rPr>
          <w:rFonts w:eastAsiaTheme="minorEastAsia"/>
          <w:lang w:val="en-US"/>
        </w:rPr>
        <w:t xml:space="preserve"> ns, </w:t>
      </w:r>
      <w:r>
        <w:rPr>
          <w:rFonts w:eastAsiaTheme="minorEastAsia"/>
        </w:rPr>
        <w:t xml:space="preserve">изпълнението на АЛО-то </w:t>
      </w:r>
      <w:r w:rsidR="001B4D9B">
        <w:rPr>
          <w:rFonts w:eastAsiaTheme="minorEastAsia"/>
        </w:rPr>
        <w:t>4</w:t>
      </w:r>
      <w:r>
        <w:rPr>
          <w:rFonts w:eastAsiaTheme="minorEastAsia"/>
        </w:rPr>
        <w:t xml:space="preserve"> ns и записването на резултата </w:t>
      </w:r>
      <w:r w:rsidR="001B4D9B">
        <w:rPr>
          <w:rFonts w:eastAsiaTheme="minorEastAsia"/>
        </w:rPr>
        <w:t>3</w:t>
      </w:r>
      <w:r>
        <w:rPr>
          <w:rFonts w:eastAsiaTheme="minorEastAsia"/>
          <w:lang w:val="en-US"/>
        </w:rPr>
        <w:t xml:space="preserve"> ns. </w:t>
      </w:r>
      <w:r>
        <w:rPr>
          <w:rFonts w:eastAsiaTheme="minorEastAsia"/>
        </w:rPr>
        <w:t xml:space="preserve">Колко е максимално достижимата производителност измерена в </w:t>
      </w:r>
      <w:r>
        <w:rPr>
          <w:rFonts w:eastAsiaTheme="minorEastAsia"/>
          <w:lang w:val="en-US"/>
        </w:rPr>
        <w:t>MIPS.</w:t>
      </w:r>
    </w:p>
    <w:p w:rsidR="0069195F" w:rsidRDefault="001B4D9B" w:rsidP="0069195F">
      <w:pPr>
        <w:ind w:left="150"/>
        <w:rPr>
          <w:rFonts w:eastAsiaTheme="minorEastAsia"/>
        </w:rPr>
      </w:pPr>
      <w:r>
        <w:rPr>
          <w:rFonts w:eastAsiaTheme="minorEastAsia"/>
        </w:rPr>
        <w:lastRenderedPageBreak/>
        <w:t>Знаейки</w:t>
      </w:r>
      <w:r>
        <w:rPr>
          <w:rFonts w:eastAsiaTheme="minorEastAsia"/>
          <w:lang w:val="en-US"/>
        </w:rPr>
        <w:t>, че ускорението е право</w:t>
      </w:r>
      <w:r>
        <w:rPr>
          <w:rFonts w:eastAsiaTheme="minorEastAsia"/>
        </w:rPr>
        <w:t>пропорционално на броя фази на конвейера, защо реално получаваното ускорение е по – малко в сравнение с теоретично достижимото?</w:t>
      </w:r>
    </w:p>
    <w:p w:rsidR="001B4D9B" w:rsidRDefault="001B4D9B" w:rsidP="0069195F">
      <w:pPr>
        <w:ind w:left="150"/>
        <w:rPr>
          <w:rFonts w:eastAsiaTheme="minorEastAsia"/>
        </w:rPr>
      </w:pPr>
      <w:r>
        <w:rPr>
          <w:rFonts w:eastAsiaTheme="minorEastAsia"/>
        </w:rPr>
        <w:t>Отг: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|Заради хазартите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Заради времето за запълване на конвейера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Разделянето на инструкциите за отделни фази е характерно за: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>Отг</w:t>
      </w:r>
      <w:r>
        <w:rPr>
          <w:rFonts w:eastAsiaTheme="minorEastAsia"/>
          <w:lang w:val="en-US"/>
        </w:rPr>
        <w:t>:</w:t>
      </w:r>
    </w:p>
    <w:p w:rsidR="001B4D9B" w:rsidRP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конвейерната обработка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поддържането на паралелизъл на ниво инстуркции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Колко машинни цикъла ще са необходими за конвейерна обратнотка на 1500 инструкции в 5 – фазен лиеен инструкционен конвейер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1500 + 5 -1 = 1504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Колко машинни цикъла ще са необходими за конвейерна обратнотка на </w:t>
      </w:r>
      <w:r>
        <w:rPr>
          <w:rFonts w:eastAsiaTheme="minorEastAsia"/>
        </w:rPr>
        <w:t>9200 инструкции в 7</w:t>
      </w:r>
      <w:r>
        <w:rPr>
          <w:rFonts w:eastAsiaTheme="minorEastAsia"/>
        </w:rPr>
        <w:t xml:space="preserve"> – фазен лиеен инструкционен конвейер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Отг: </w:t>
      </w:r>
      <w:r>
        <w:rPr>
          <w:rFonts w:eastAsiaTheme="minorEastAsia"/>
        </w:rPr>
        <w:t>9200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7 -1 = 9206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Как се разрешават ресурсните конфликти?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Чрез дублиране на ресурсите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 какво се предизвикват ресурсните конфликти?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От едновременни заявки за едни и същи ресурси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В инструкционния конвейер се изпълняват едноврмеенно: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Инструкции в различни фази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Кои от изброените процесорни фамилии се характеризират с </w:t>
      </w:r>
      <w:r>
        <w:rPr>
          <w:rFonts w:eastAsiaTheme="minorEastAsia"/>
          <w:lang w:val="en-US"/>
        </w:rPr>
        <w:t xml:space="preserve">RISC – </w:t>
      </w:r>
      <w:r>
        <w:rPr>
          <w:rFonts w:eastAsiaTheme="minorEastAsia"/>
        </w:rPr>
        <w:t>архитектура?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>Отг</w:t>
      </w:r>
      <w:r>
        <w:rPr>
          <w:rFonts w:eastAsiaTheme="minorEastAsia"/>
          <w:lang w:val="en-US"/>
        </w:rPr>
        <w:t>: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|MIPS – R4000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|SPARC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|ARM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За даденото съдържание на инструкционния буфер и размествено изпълнение </w:t>
      </w:r>
      <w:r>
        <w:rPr>
          <w:rFonts w:eastAsiaTheme="minorEastAsia"/>
          <w:lang w:val="en-US"/>
        </w:rPr>
        <w:t>(out of order)</w:t>
      </w:r>
      <w:r>
        <w:rPr>
          <w:rFonts w:eastAsiaTheme="minorEastAsia"/>
        </w:rPr>
        <w:t>, посочете коя/кои от съдържащите се в него инструкции е готова за изпълнение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noProof/>
          <w:lang w:eastAsia="bg-BG"/>
        </w:rPr>
        <w:lastRenderedPageBreak/>
        <w:drawing>
          <wp:inline distT="0" distB="0" distL="0" distR="0" wp14:anchorId="050ECF13" wp14:editId="2CB1A29F">
            <wp:extent cx="51911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Отговор:</w:t>
      </w:r>
    </w:p>
    <w:p w:rsid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|3</w:t>
      </w:r>
    </w:p>
    <w:p w:rsidR="001B4D9B" w:rsidRPr="001B4D9B" w:rsidRDefault="001B4D9B" w:rsidP="001B4D9B">
      <w:pPr>
        <w:ind w:left="150"/>
        <w:rPr>
          <w:rFonts w:eastAsiaTheme="minorEastAsia"/>
        </w:rPr>
      </w:pP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>4</w:t>
      </w:r>
    </w:p>
    <w:p w:rsidR="001B4D9B" w:rsidRDefault="001B4D9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>//Гледаме къде са запълнени операндите</w:t>
      </w:r>
      <w:r w:rsidR="00EE27EB">
        <w:rPr>
          <w:rFonts w:eastAsiaTheme="minorEastAsia"/>
        </w:rPr>
        <w:t>(</w:t>
      </w:r>
      <w:r w:rsidR="00EE27EB">
        <w:rPr>
          <w:rFonts w:eastAsiaTheme="minorEastAsia"/>
          <w:lang w:val="en-US"/>
        </w:rPr>
        <w:t xml:space="preserve">Operand 1 </w:t>
      </w:r>
      <w:r w:rsidR="00EE27EB">
        <w:rPr>
          <w:rFonts w:eastAsiaTheme="minorEastAsia"/>
        </w:rPr>
        <w:t xml:space="preserve">и </w:t>
      </w:r>
      <w:r w:rsidR="00EE27EB">
        <w:rPr>
          <w:rFonts w:eastAsiaTheme="minorEastAsia"/>
          <w:lang w:val="en-US"/>
        </w:rPr>
        <w:t>Operand 2)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Какво означава </w:t>
      </w:r>
      <w:r>
        <w:rPr>
          <w:rFonts w:eastAsiaTheme="minorEastAsia"/>
          <w:lang w:val="en-US"/>
        </w:rPr>
        <w:t>CISC?</w:t>
      </w:r>
    </w:p>
    <w:p w:rsidR="00EE27EB" w:rsidRDefault="00EE27E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Отг: </w:t>
      </w:r>
      <w:r>
        <w:rPr>
          <w:rFonts w:eastAsiaTheme="minorEastAsia"/>
          <w:lang w:val="en-US"/>
        </w:rPr>
        <w:t>Complex Instruction Set Computers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Кой/Кои от изброените видове памет се използват за изграждането на кеш памети?</w:t>
      </w:r>
    </w:p>
    <w:p w:rsidR="00EE27EB" w:rsidRDefault="00EE27E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Отг: </w:t>
      </w:r>
      <w:r>
        <w:rPr>
          <w:rFonts w:eastAsiaTheme="minorEastAsia"/>
          <w:lang w:val="en-US"/>
        </w:rPr>
        <w:t>SRAM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Отбележете невярното твърдение:</w:t>
      </w:r>
    </w:p>
    <w:p w:rsidR="00EE27EB" w:rsidRDefault="00EE27E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Отг: </w:t>
      </w:r>
      <w:r>
        <w:rPr>
          <w:rFonts w:eastAsiaTheme="minorEastAsia"/>
          <w:lang w:val="en-US"/>
        </w:rPr>
        <w:t>SRAM</w:t>
      </w:r>
      <w:r>
        <w:rPr>
          <w:rFonts w:eastAsiaTheme="minorEastAsia"/>
        </w:rPr>
        <w:t xml:space="preserve"> е по – евтина от</w:t>
      </w:r>
      <w:r>
        <w:rPr>
          <w:rFonts w:eastAsiaTheme="minorEastAsia"/>
          <w:lang w:val="en-US"/>
        </w:rPr>
        <w:t xml:space="preserve"> DRAM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Кой вид памети са по – бързи от кеш паметие?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Регистрите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Какъв е формата на линия при кеш памет с множествено асоциативна огранизация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таг, множество, дума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Каква е корелацията между капацитет(размер) и бързодействие при компютърните памети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Обратно – пропорционална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Какъв е формата на линията при кеш памет с пълна асоциативност?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таг, дума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  <w:lang w:val="en-US"/>
        </w:rPr>
        <w:t xml:space="preserve">LFU </w:t>
      </w:r>
      <w:r>
        <w:rPr>
          <w:rFonts w:eastAsiaTheme="minorEastAsia"/>
        </w:rPr>
        <w:t>е алгоритъм за: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заместване на най – неизползваната страница в кеш паметта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Методът, при който запис на данните се извършва само в кеш пемтта, а състоянието на кеш – блока се отбелязва като обикновено в управляващото поле с признак, наречен </w:t>
      </w:r>
      <w:r>
        <w:rPr>
          <w:rFonts w:eastAsiaTheme="minorEastAsia"/>
          <w:lang w:val="en-US"/>
        </w:rPr>
        <w:t>“update”</w:t>
      </w:r>
      <w:r>
        <w:rPr>
          <w:rFonts w:eastAsiaTheme="minorEastAsia"/>
        </w:rPr>
        <w:t xml:space="preserve"> или </w:t>
      </w:r>
      <w:r>
        <w:rPr>
          <w:rFonts w:eastAsiaTheme="minorEastAsia"/>
          <w:lang w:val="en-US"/>
        </w:rPr>
        <w:t>“dirty”</w:t>
      </w:r>
      <w:r>
        <w:rPr>
          <w:rFonts w:eastAsiaTheme="minorEastAsia"/>
        </w:rPr>
        <w:t xml:space="preserve"> се нарича: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Обратен запис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Методът, при който настъпва обновяване на главната памет веднага след изхвърляне на дума от кеша се нарича: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Едновременен запис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lastRenderedPageBreak/>
        <w:t>Кой от трите метода на разполагане блокове от оперативна памет се имплементира най – лесно?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Отг: Директно (пряко) съпоставяне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Методът, при който обновяване на главната памет настъпва асинхронно след премахване на дума от кеша се нарича:</w:t>
      </w:r>
    </w:p>
    <w:p w:rsidR="00EE27EB" w:rsidRDefault="00EE27E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Отг: </w:t>
      </w:r>
      <w:r>
        <w:rPr>
          <w:rFonts w:eastAsiaTheme="minorEastAsia"/>
          <w:lang w:val="en-US"/>
        </w:rPr>
        <w:t>Write – back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Дадена е машина за побайтово адресируема основна памет с размер </w:t>
      </w:r>
      <w:r>
        <w:rPr>
          <w:rFonts w:eastAsiaTheme="minorEastAsia"/>
          <w:lang w:val="en-US"/>
        </w:rPr>
        <w:t>2^16</w:t>
      </w:r>
      <w:r>
        <w:rPr>
          <w:rFonts w:eastAsiaTheme="minorEastAsia"/>
        </w:rPr>
        <w:t xml:space="preserve"> байта и размер на блока 8 байта. Кеш паметта е с директна организация и се състои от 32 линии. Какъв е максималният брой битове, които могат да бъдат разположени в кеш паметта?</w:t>
      </w:r>
    </w:p>
    <w:p w:rsidR="00EE27EB" w:rsidRDefault="00EE27EB" w:rsidP="001B4D9B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>Отг:</w:t>
      </w:r>
      <w:r>
        <w:rPr>
          <w:rFonts w:eastAsiaTheme="minorEastAsia"/>
          <w:lang w:val="en-US"/>
        </w:rPr>
        <w:t xml:space="preserve"> 8*32 = 256</w:t>
      </w:r>
    </w:p>
    <w:p w:rsidR="00EE27EB" w:rsidRDefault="00EE27EB" w:rsidP="001B4D9B">
      <w:pPr>
        <w:ind w:left="150"/>
        <w:rPr>
          <w:rFonts w:eastAsiaTheme="minorEastAsia"/>
        </w:rPr>
      </w:pPr>
      <w:r>
        <w:rPr>
          <w:rFonts w:eastAsiaTheme="minorEastAsia"/>
        </w:rPr>
        <w:t>Дадена е машина с побайтово адреситуема основна памет и 2 – кратен множествено асоциативен кеш. Кеш – логиката интерпретира адреса от паметта както следва: 14 бита за таг, 8 бита за множество, 2 бита за адресиране на дума. Колко е максималният брой на блоковете в главната памет?</w:t>
      </w:r>
    </w:p>
    <w:p w:rsidR="00A0697C" w:rsidRDefault="00EE27EB" w:rsidP="00A0697C">
      <w:pPr>
        <w:ind w:left="150"/>
        <w:rPr>
          <w:rFonts w:eastAsiaTheme="minorEastAsia"/>
          <w:lang w:val="en-US"/>
        </w:rPr>
      </w:pPr>
      <w:r>
        <w:rPr>
          <w:rFonts w:eastAsiaTheme="minorEastAsia"/>
        </w:rPr>
        <w:t xml:space="preserve">Отг: </w:t>
      </w:r>
      <w:r w:rsidR="00A0697C">
        <w:rPr>
          <w:rFonts w:eastAsiaTheme="minorEastAsia"/>
          <w:lang w:val="en-US"/>
        </w:rPr>
        <w:t>2^(14 + 8) = 2^22</w:t>
      </w:r>
    </w:p>
    <w:p w:rsidR="00A0697C" w:rsidRDefault="00A0697C" w:rsidP="00A0697C">
      <w:pPr>
        <w:ind w:left="150"/>
        <w:rPr>
          <w:rFonts w:eastAsiaTheme="minorEastAsia"/>
        </w:rPr>
      </w:pPr>
      <w:r>
        <w:rPr>
          <w:rFonts w:eastAsiaTheme="minorEastAsia"/>
        </w:rPr>
        <w:t xml:space="preserve">Кеш памет с асоциативна органзиация е с капацитет 64 линии, разделени в множества с по 16 линии всяко. Основната памет съдържа </w:t>
      </w:r>
      <w:r>
        <w:rPr>
          <w:rFonts w:eastAsiaTheme="minorEastAsia"/>
          <w:lang w:val="en-US"/>
        </w:rPr>
        <w:t xml:space="preserve">4K </w:t>
      </w:r>
      <w:r>
        <w:rPr>
          <w:rFonts w:eastAsiaTheme="minorEastAsia"/>
        </w:rPr>
        <w:t>блока с по 128 думи всеки. Посочете адресният формат, който и съотвества:</w:t>
      </w:r>
    </w:p>
    <w:p w:rsidR="00A0697C" w:rsidRDefault="00A0697C" w:rsidP="00A0697C">
      <w:pPr>
        <w:ind w:left="150"/>
        <w:rPr>
          <w:rFonts w:eastAsiaTheme="minorEastAsia"/>
        </w:rPr>
      </w:pPr>
      <w:r>
        <w:rPr>
          <w:rFonts w:eastAsiaTheme="minorEastAsia"/>
        </w:rPr>
        <w:t>Отг: 8/2/7</w:t>
      </w:r>
    </w:p>
    <w:p w:rsidR="00A0697C" w:rsidRDefault="00A0697C" w:rsidP="00A0697C">
      <w:pPr>
        <w:ind w:left="150"/>
        <w:rPr>
          <w:rFonts w:eastAsiaTheme="minorEastAsia"/>
        </w:rPr>
      </w:pPr>
      <w:r>
        <w:rPr>
          <w:rFonts w:eastAsiaTheme="minorEastAsia"/>
        </w:rPr>
        <w:t>Дадена е машина с побайтово адресируема оснона памет 2</w:t>
      </w:r>
      <w:r>
        <w:rPr>
          <w:rFonts w:eastAsiaTheme="minorEastAsia"/>
          <w:lang w:val="en-US"/>
        </w:rPr>
        <w:t>^24</w:t>
      </w:r>
      <w:r>
        <w:rPr>
          <w:rFonts w:eastAsiaTheme="minorEastAsia"/>
        </w:rPr>
        <w:t xml:space="preserve"> байта и с кеш за данни с директна организация и с капацитет </w:t>
      </w:r>
      <w:r>
        <w:rPr>
          <w:rFonts w:eastAsiaTheme="minorEastAsia"/>
          <w:lang w:val="en-US"/>
        </w:rPr>
        <w:t>64K</w:t>
      </w:r>
      <w:r>
        <w:rPr>
          <w:rFonts w:eastAsiaTheme="minorEastAsia"/>
        </w:rPr>
        <w:t xml:space="preserve"> и 32 байтови блокове. Колко бита са необходими за таг, блок и отместване?</w:t>
      </w:r>
    </w:p>
    <w:p w:rsidR="00A0697C" w:rsidRDefault="00A0697C" w:rsidP="00A0697C">
      <w:pPr>
        <w:ind w:left="150"/>
        <w:rPr>
          <w:rFonts w:eastAsiaTheme="minorEastAsia"/>
        </w:rPr>
      </w:pPr>
      <w:r>
        <w:rPr>
          <w:rFonts w:eastAsiaTheme="minorEastAsia"/>
        </w:rPr>
        <w:t>Отг: 8 бита за таг, 11 бита за блок, 5 бита за уникална дума или байт от блок</w:t>
      </w:r>
    </w:p>
    <w:p w:rsidR="00A0697C" w:rsidRPr="00A0697C" w:rsidRDefault="00A0697C" w:rsidP="00A0697C">
      <w:pPr>
        <w:rPr>
          <w:rFonts w:eastAsiaTheme="minorEastAsia"/>
        </w:rPr>
      </w:pPr>
      <w:bookmarkStart w:id="0" w:name="_GoBack"/>
      <w:bookmarkEnd w:id="0"/>
    </w:p>
    <w:sectPr w:rsidR="00A0697C" w:rsidRPr="00A0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A2E"/>
    <w:multiLevelType w:val="hybridMultilevel"/>
    <w:tmpl w:val="C61A4F62"/>
    <w:lvl w:ilvl="0" w:tplc="4D343DD0">
      <w:start w:val="1"/>
      <w:numFmt w:val="decimal"/>
      <w:lvlText w:val="%1"/>
      <w:lvlJc w:val="left"/>
      <w:pPr>
        <w:ind w:left="2445" w:hanging="229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30" w:hanging="360"/>
      </w:pPr>
    </w:lvl>
    <w:lvl w:ilvl="2" w:tplc="0402001B" w:tentative="1">
      <w:start w:val="1"/>
      <w:numFmt w:val="lowerRoman"/>
      <w:lvlText w:val="%3."/>
      <w:lvlJc w:val="right"/>
      <w:pPr>
        <w:ind w:left="1950" w:hanging="180"/>
      </w:pPr>
    </w:lvl>
    <w:lvl w:ilvl="3" w:tplc="0402000F" w:tentative="1">
      <w:start w:val="1"/>
      <w:numFmt w:val="decimal"/>
      <w:lvlText w:val="%4."/>
      <w:lvlJc w:val="left"/>
      <w:pPr>
        <w:ind w:left="2670" w:hanging="360"/>
      </w:pPr>
    </w:lvl>
    <w:lvl w:ilvl="4" w:tplc="04020019" w:tentative="1">
      <w:start w:val="1"/>
      <w:numFmt w:val="lowerLetter"/>
      <w:lvlText w:val="%5."/>
      <w:lvlJc w:val="left"/>
      <w:pPr>
        <w:ind w:left="3390" w:hanging="360"/>
      </w:pPr>
    </w:lvl>
    <w:lvl w:ilvl="5" w:tplc="0402001B" w:tentative="1">
      <w:start w:val="1"/>
      <w:numFmt w:val="lowerRoman"/>
      <w:lvlText w:val="%6."/>
      <w:lvlJc w:val="right"/>
      <w:pPr>
        <w:ind w:left="4110" w:hanging="180"/>
      </w:pPr>
    </w:lvl>
    <w:lvl w:ilvl="6" w:tplc="0402000F" w:tentative="1">
      <w:start w:val="1"/>
      <w:numFmt w:val="decimal"/>
      <w:lvlText w:val="%7."/>
      <w:lvlJc w:val="left"/>
      <w:pPr>
        <w:ind w:left="4830" w:hanging="360"/>
      </w:pPr>
    </w:lvl>
    <w:lvl w:ilvl="7" w:tplc="04020019" w:tentative="1">
      <w:start w:val="1"/>
      <w:numFmt w:val="lowerLetter"/>
      <w:lvlText w:val="%8."/>
      <w:lvlJc w:val="left"/>
      <w:pPr>
        <w:ind w:left="5550" w:hanging="360"/>
      </w:pPr>
    </w:lvl>
    <w:lvl w:ilvl="8" w:tplc="0402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5F"/>
    <w:rsid w:val="001B4D9B"/>
    <w:rsid w:val="001E140D"/>
    <w:rsid w:val="0069195F"/>
    <w:rsid w:val="00923A2A"/>
    <w:rsid w:val="00A0697C"/>
    <w:rsid w:val="00E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8BD5"/>
  <w15:chartTrackingRefBased/>
  <w15:docId w15:val="{322358B1-91D1-4A30-9D6D-34AF7E6E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95F"/>
    <w:rPr>
      <w:color w:val="808080"/>
    </w:rPr>
  </w:style>
  <w:style w:type="table" w:styleId="TableGrid">
    <w:name w:val="Table Grid"/>
    <w:basedOn w:val="TableNormal"/>
    <w:uiPriority w:val="39"/>
    <w:rsid w:val="0069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ionko</dc:creator>
  <cp:keywords/>
  <dc:description/>
  <cp:lastModifiedBy>ionko</cp:lastModifiedBy>
  <cp:revision>2</cp:revision>
  <dcterms:created xsi:type="dcterms:W3CDTF">2020-05-02T11:36:00Z</dcterms:created>
  <dcterms:modified xsi:type="dcterms:W3CDTF">2020-05-02T12:11:00Z</dcterms:modified>
</cp:coreProperties>
</file>