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1002" w14:textId="7F2EABA7" w:rsidR="009C55D2" w:rsidRPr="00794F6B" w:rsidRDefault="00961CE4" w:rsidP="00961CE4">
      <w:pPr>
        <w:pStyle w:val="Title"/>
      </w:pPr>
      <w:r>
        <w:rPr>
          <w:lang w:val="bg-BG"/>
        </w:rPr>
        <w:t>Записки по функционално програмиране</w:t>
      </w:r>
      <w:r w:rsidR="00794F6B">
        <w:t xml:space="preserve">. </w:t>
      </w:r>
      <w:r w:rsidR="00794F6B">
        <w:rPr>
          <w:lang w:val="bg-BG"/>
        </w:rPr>
        <w:t xml:space="preserve">Езикът </w:t>
      </w:r>
      <w:r w:rsidR="00794F6B">
        <w:t>Scheme</w:t>
      </w:r>
    </w:p>
    <w:p w14:paraId="6212A13F" w14:textId="77777777" w:rsidR="003073D5" w:rsidRDefault="003073D5" w:rsidP="003073D5">
      <w:pPr>
        <w:rPr>
          <w:lang w:val="bg-BG"/>
        </w:rPr>
      </w:pPr>
    </w:p>
    <w:p w14:paraId="23086D3E" w14:textId="7F8F3869" w:rsidR="003073D5" w:rsidRDefault="003073D5" w:rsidP="003073D5">
      <w:pPr>
        <w:pStyle w:val="Heading1"/>
        <w:rPr>
          <w:lang w:val="bg-BG"/>
        </w:rPr>
      </w:pPr>
      <w:r>
        <w:rPr>
          <w:lang w:val="bg-BG"/>
        </w:rPr>
        <w:t>ФП – въведение</w:t>
      </w:r>
    </w:p>
    <w:p w14:paraId="125C5CE3" w14:textId="421AB3DC" w:rsidR="00C504A4" w:rsidRDefault="003073D5" w:rsidP="00C504A4">
      <w:pPr>
        <w:ind w:firstLine="432"/>
        <w:rPr>
          <w:lang w:val="bg-BG"/>
        </w:rPr>
      </w:pPr>
      <w:r>
        <w:rPr>
          <w:lang w:val="bg-BG"/>
        </w:rPr>
        <w:t>Двата най-основни стила на програмиране (програмни парадигми) са императивния и декларативния (</w:t>
      </w:r>
      <w:r>
        <w:t xml:space="preserve">imperative, declarative). </w:t>
      </w:r>
      <w:r>
        <w:rPr>
          <w:lang w:val="bg-BG"/>
        </w:rPr>
        <w:t xml:space="preserve">В императивния стил обикновено програмистът точно определя стъпките, които трябва да извърши програмата, на пример: създай променлива, събери две променливи, върти цикъл от 0 до </w:t>
      </w:r>
      <w:r>
        <w:t xml:space="preserve">N, </w:t>
      </w:r>
      <w:r>
        <w:rPr>
          <w:lang w:val="bg-BG"/>
        </w:rPr>
        <w:t xml:space="preserve">задели памет за масив. Общо взето „заповядваме“ на компютъра какво </w:t>
      </w:r>
      <w:r w:rsidR="00071A67">
        <w:rPr>
          <w:lang w:val="bg-BG"/>
        </w:rPr>
        <w:t xml:space="preserve">точно </w:t>
      </w:r>
      <w:r>
        <w:rPr>
          <w:lang w:val="bg-BG"/>
        </w:rPr>
        <w:t xml:space="preserve">да прави. </w:t>
      </w:r>
      <w:r w:rsidR="00092000">
        <w:rPr>
          <w:lang w:val="bg-BG"/>
        </w:rPr>
        <w:t xml:space="preserve">Процедурният стил и ООП са императивни парадигми. </w:t>
      </w:r>
      <w:r>
        <w:rPr>
          <w:lang w:val="bg-BG"/>
        </w:rPr>
        <w:t>При декларативния стил програмистът описва свойствата на желания резултат.</w:t>
      </w:r>
      <w:r w:rsidR="00073D77">
        <w:rPr>
          <w:lang w:val="bg-BG"/>
        </w:rPr>
        <w:t xml:space="preserve"> </w:t>
      </w:r>
      <w:r w:rsidR="00803DCC">
        <w:rPr>
          <w:lang w:val="bg-BG"/>
        </w:rPr>
        <w:t xml:space="preserve">Логическото програмиране и функционалното програмиране са подстилове на декларативния. </w:t>
      </w:r>
      <w:r>
        <w:rPr>
          <w:lang w:val="bg-BG"/>
        </w:rPr>
        <w:t xml:space="preserve">На пример искаме да сметнем НОД-а на числата </w:t>
      </w:r>
      <w:r w:rsidR="00C504A4">
        <w:t xml:space="preserve">a </w:t>
      </w:r>
      <w:r w:rsidR="00C504A4">
        <w:rPr>
          <w:lang w:val="bg-BG"/>
        </w:rPr>
        <w:t xml:space="preserve">и </w:t>
      </w:r>
      <w:r w:rsidR="00C504A4">
        <w:t>b</w:t>
      </w:r>
      <w:r w:rsidR="00803DCC">
        <w:rPr>
          <w:lang w:val="bg-BG"/>
        </w:rPr>
        <w:t xml:space="preserve"> с функционален стил</w:t>
      </w:r>
      <w:r w:rsidR="00C504A4">
        <w:t xml:space="preserve">, </w:t>
      </w:r>
      <w:r w:rsidR="00C504A4">
        <w:rPr>
          <w:lang w:val="bg-BG"/>
        </w:rPr>
        <w:t>просто описваме с</w:t>
      </w:r>
      <w:r w:rsidR="00803DCC">
        <w:rPr>
          <w:lang w:val="bg-BG"/>
        </w:rPr>
        <w:t>войствата</w:t>
      </w:r>
      <w:r w:rsidR="00C504A4">
        <w:rPr>
          <w:lang w:val="bg-BG"/>
        </w:rPr>
        <w:t xml:space="preserve"> на функцията НОД:</w:t>
      </w:r>
    </w:p>
    <w:p w14:paraId="26B7F8F6" w14:textId="60DCC4FE" w:rsidR="00C504A4" w:rsidRPr="00803DCC" w:rsidRDefault="00C504A4" w:rsidP="00803DCC">
      <w:pPr>
        <w:pStyle w:val="ListParagraph"/>
        <w:numPr>
          <w:ilvl w:val="0"/>
          <w:numId w:val="2"/>
        </w:numPr>
        <w:ind w:left="714" w:hanging="357"/>
        <w:rPr>
          <w:lang w:val="bg-BG"/>
        </w:rPr>
      </w:pPr>
      <w:r w:rsidRPr="00803DCC">
        <w:rPr>
          <w:lang w:val="bg-BG"/>
        </w:rPr>
        <w:t>НОД(</w:t>
      </w:r>
      <w:r>
        <w:t>a, a) = a</w:t>
      </w:r>
      <w:r w:rsidRPr="00803DCC">
        <w:rPr>
          <w:lang w:val="bg-BG"/>
        </w:rPr>
        <w:t xml:space="preserve"> - (свойство 1)</w:t>
      </w:r>
    </w:p>
    <w:p w14:paraId="12F1A048" w14:textId="3C1AC0E4" w:rsidR="00C504A4" w:rsidRPr="00C504A4" w:rsidRDefault="00C504A4" w:rsidP="00803DCC">
      <w:pPr>
        <w:pStyle w:val="ListParagraph"/>
        <w:numPr>
          <w:ilvl w:val="0"/>
          <w:numId w:val="2"/>
        </w:numPr>
        <w:ind w:left="714" w:hanging="357"/>
        <w:rPr>
          <w:lang w:val="bg-BG"/>
        </w:rPr>
      </w:pPr>
      <w:r>
        <w:rPr>
          <w:lang w:val="bg-BG"/>
        </w:rPr>
        <w:t>НОД</w:t>
      </w:r>
      <w:r>
        <w:t xml:space="preserve">(a, b) = </w:t>
      </w:r>
      <w:r>
        <w:rPr>
          <w:lang w:val="bg-BG"/>
        </w:rPr>
        <w:t>НОД(</w:t>
      </w:r>
      <w:r>
        <w:t xml:space="preserve">a – b, b), </w:t>
      </w:r>
      <w:r>
        <w:rPr>
          <w:lang w:val="bg-BG"/>
        </w:rPr>
        <w:t xml:space="preserve">ако </w:t>
      </w:r>
      <w:r>
        <w:t>a &gt; b</w:t>
      </w:r>
      <w:r>
        <w:rPr>
          <w:lang w:val="bg-BG"/>
        </w:rPr>
        <w:t xml:space="preserve"> - </w:t>
      </w:r>
      <w:r w:rsidRPr="00C504A4">
        <w:rPr>
          <w:lang w:val="bg-BG"/>
        </w:rPr>
        <w:t xml:space="preserve">(свойство </w:t>
      </w:r>
      <w:r>
        <w:rPr>
          <w:lang w:val="bg-BG"/>
        </w:rPr>
        <w:t>2</w:t>
      </w:r>
      <w:r w:rsidRPr="00C504A4">
        <w:rPr>
          <w:lang w:val="bg-BG"/>
        </w:rPr>
        <w:t>)</w:t>
      </w:r>
    </w:p>
    <w:p w14:paraId="38E4F514" w14:textId="27543D21" w:rsidR="00C504A4" w:rsidRPr="00C504A4" w:rsidRDefault="00C504A4" w:rsidP="00803DCC">
      <w:pPr>
        <w:pStyle w:val="ListParagraph"/>
        <w:numPr>
          <w:ilvl w:val="0"/>
          <w:numId w:val="2"/>
        </w:numPr>
        <w:ind w:left="714" w:hanging="357"/>
        <w:rPr>
          <w:lang w:val="bg-BG"/>
        </w:rPr>
      </w:pPr>
      <w:r>
        <w:rPr>
          <w:lang w:val="bg-BG"/>
        </w:rPr>
        <w:t>НОД(</w:t>
      </w:r>
      <w:r>
        <w:t xml:space="preserve">a, b) = </w:t>
      </w:r>
      <w:r>
        <w:rPr>
          <w:lang w:val="bg-BG"/>
        </w:rPr>
        <w:t>НОД</w:t>
      </w:r>
      <w:r>
        <w:t xml:space="preserve">(a, b – a), </w:t>
      </w:r>
      <w:r>
        <w:rPr>
          <w:lang w:val="bg-BG"/>
        </w:rPr>
        <w:t xml:space="preserve">ако </w:t>
      </w:r>
      <w:r>
        <w:t>b &gt; a</w:t>
      </w:r>
      <w:r>
        <w:rPr>
          <w:lang w:val="bg-BG"/>
        </w:rPr>
        <w:t xml:space="preserve"> - </w:t>
      </w:r>
      <w:r w:rsidRPr="00C504A4">
        <w:rPr>
          <w:lang w:val="bg-BG"/>
        </w:rPr>
        <w:t xml:space="preserve">(свойство </w:t>
      </w:r>
      <w:r>
        <w:rPr>
          <w:lang w:val="bg-BG"/>
        </w:rPr>
        <w:t>3</w:t>
      </w:r>
      <w:r w:rsidRPr="00C504A4">
        <w:rPr>
          <w:lang w:val="bg-BG"/>
        </w:rPr>
        <w:t>)</w:t>
      </w:r>
    </w:p>
    <w:p w14:paraId="2C40E439" w14:textId="70397A2E" w:rsidR="00961CE4" w:rsidRDefault="00C504A4" w:rsidP="00803DCC">
      <w:pPr>
        <w:ind w:left="357"/>
        <w:rPr>
          <w:lang w:val="bg-BG"/>
        </w:rPr>
      </w:pPr>
      <w:r>
        <w:rPr>
          <w:lang w:val="bg-BG"/>
        </w:rPr>
        <w:t>Ако искаме да сметнем НОД-а на 9 и 3 на пример</w:t>
      </w:r>
      <w:r w:rsidR="00071A67">
        <w:rPr>
          <w:lang w:val="bg-BG"/>
        </w:rPr>
        <w:t>,</w:t>
      </w:r>
      <w:r>
        <w:rPr>
          <w:lang w:val="bg-BG"/>
        </w:rPr>
        <w:t xml:space="preserve"> ще имаме следното:</w:t>
      </w:r>
    </w:p>
    <w:p w14:paraId="1B057D55" w14:textId="70B9D91A" w:rsidR="00C504A4" w:rsidRDefault="00C504A4" w:rsidP="00803DCC">
      <w:pPr>
        <w:ind w:left="357"/>
        <w:rPr>
          <w:lang w:val="bg-BG"/>
        </w:rPr>
      </w:pPr>
      <w:r>
        <w:rPr>
          <w:lang w:val="bg-BG"/>
        </w:rPr>
        <w:t>НОД(9, 3) = /* с-во 2 */ = НОД(6, 3)</w:t>
      </w:r>
      <w:r w:rsidRPr="00C504A4">
        <w:t xml:space="preserve"> </w:t>
      </w:r>
      <w:r w:rsidRPr="00C504A4">
        <w:rPr>
          <w:lang w:val="bg-BG"/>
        </w:rPr>
        <w:t>= /</w:t>
      </w:r>
      <w:r>
        <w:rPr>
          <w:lang w:val="bg-BG"/>
        </w:rPr>
        <w:t>*</w:t>
      </w:r>
      <w:r w:rsidRPr="00C504A4">
        <w:rPr>
          <w:lang w:val="bg-BG"/>
        </w:rPr>
        <w:t xml:space="preserve"> с-во 2</w:t>
      </w:r>
      <w:r>
        <w:rPr>
          <w:lang w:val="bg-BG"/>
        </w:rPr>
        <w:t xml:space="preserve"> */</w:t>
      </w:r>
      <w:r w:rsidRPr="00C504A4">
        <w:rPr>
          <w:lang w:val="bg-BG"/>
        </w:rPr>
        <w:t xml:space="preserve"> =</w:t>
      </w:r>
      <w:r>
        <w:rPr>
          <w:lang w:val="bg-BG"/>
        </w:rPr>
        <w:t xml:space="preserve"> НОД(3, 3) = /* с-во 1 */ = 3</w:t>
      </w:r>
    </w:p>
    <w:p w14:paraId="5C9BDB5F" w14:textId="77777777" w:rsidR="005956C3" w:rsidRDefault="005956C3" w:rsidP="005956C3">
      <w:r>
        <w:rPr>
          <w:lang w:val="bg-BG"/>
        </w:rPr>
        <w:t xml:space="preserve">Друг пример: </w:t>
      </w:r>
      <w:r w:rsidRPr="005956C3">
        <w:rPr>
          <w:lang w:val="bg-BG"/>
        </w:rPr>
        <w:t xml:space="preserve">Да се намери сумата на квадратите на нечетните числа в списъка </w:t>
      </w:r>
      <w:r>
        <w:t xml:space="preserve">L. </w:t>
      </w:r>
      <w:r>
        <w:rPr>
          <w:lang w:val="bg-BG"/>
        </w:rPr>
        <w:t xml:space="preserve">Кодът на </w:t>
      </w:r>
      <w:r>
        <w:t xml:space="preserve">Haskell </w:t>
      </w:r>
      <w:r>
        <w:rPr>
          <w:lang w:val="bg-BG"/>
        </w:rPr>
        <w:t>ще изглежда така:</w:t>
      </w:r>
    </w:p>
    <w:p w14:paraId="46B25D41" w14:textId="04D0A080" w:rsidR="00803DCC" w:rsidRDefault="005956C3" w:rsidP="00803DCC">
      <w:pPr>
        <w:pStyle w:val="ListParagraph"/>
        <w:numPr>
          <w:ilvl w:val="0"/>
          <w:numId w:val="6"/>
        </w:numPr>
      </w:pPr>
      <w:r w:rsidRPr="005956C3">
        <w:rPr>
          <w:rStyle w:val="CodeChar"/>
        </w:rPr>
        <w:t xml:space="preserve">foldr1 (+) [ xˆ2 | x &lt;- l, odd x </w:t>
      </w:r>
      <w:r w:rsidRPr="005956C3">
        <w:t xml:space="preserve">], </w:t>
      </w:r>
      <w:r w:rsidRPr="005956C3">
        <w:rPr>
          <w:lang w:val="bg-BG"/>
        </w:rPr>
        <w:t xml:space="preserve">което много прилича на </w:t>
      </w:r>
      <w:r w:rsidR="005317C6">
        <w:rPr>
          <w:lang w:val="bg-BG"/>
        </w:rPr>
        <w:t xml:space="preserve">стандартния </w:t>
      </w:r>
      <w:r w:rsidRPr="005956C3">
        <w:rPr>
          <w:lang w:val="bg-BG"/>
        </w:rPr>
        <w:t>запис на множества</w:t>
      </w:r>
      <w:r w:rsidR="005317C6">
        <w:t>.</w:t>
      </w:r>
    </w:p>
    <w:p w14:paraId="733FF382" w14:textId="626F2616" w:rsidR="00073D77" w:rsidRPr="00073D77" w:rsidRDefault="00073D77" w:rsidP="00073D77">
      <w:pPr>
        <w:ind w:firstLine="360"/>
        <w:rPr>
          <w:rStyle w:val="CodeChar"/>
          <w:rFonts w:ascii="Calibri" w:hAnsi="Calibri"/>
          <w:lang w:val="bg-BG"/>
        </w:rPr>
      </w:pPr>
      <w:r w:rsidRPr="00073D77">
        <w:rPr>
          <w:rStyle w:val="CodeChar"/>
          <w:rFonts w:ascii="Calibri" w:hAnsi="Calibri"/>
          <w:lang w:val="bg-BG"/>
        </w:rPr>
        <w:t>Също може да се каже, че при императивният стил основният метод на изчисление е променянето на стойности в паметта, а при функционалният</w:t>
      </w:r>
      <w:r w:rsidR="007458A4">
        <w:rPr>
          <w:rStyle w:val="CodeChar"/>
          <w:rFonts w:ascii="Calibri" w:hAnsi="Calibri"/>
          <w:lang w:val="bg-BG"/>
        </w:rPr>
        <w:t xml:space="preserve"> е прилагането на функции върху аргументи</w:t>
      </w:r>
      <w:r w:rsidR="007458A4">
        <w:rPr>
          <w:rStyle w:val="FootnoteReference"/>
          <w:lang w:val="bg-BG"/>
        </w:rPr>
        <w:footnoteReference w:id="1"/>
      </w:r>
      <w:r w:rsidR="007458A4">
        <w:rPr>
          <w:rStyle w:val="CodeChar"/>
          <w:rFonts w:ascii="Calibri" w:hAnsi="Calibri"/>
          <w:lang w:val="bg-BG"/>
        </w:rPr>
        <w:t>.</w:t>
      </w:r>
    </w:p>
    <w:p w14:paraId="6EB8771E" w14:textId="7A1B68D2" w:rsidR="00803DCC" w:rsidRDefault="00803DCC" w:rsidP="005A54CC">
      <w:pPr>
        <w:pStyle w:val="SmallHeading"/>
        <w:rPr>
          <w:rStyle w:val="CodeChar"/>
          <w:rFonts w:ascii="Calibri" w:hAnsi="Calibri"/>
          <w:lang w:val="bg-BG"/>
        </w:rPr>
      </w:pPr>
      <w:r>
        <w:rPr>
          <w:rStyle w:val="CodeChar"/>
          <w:rFonts w:ascii="Calibri" w:hAnsi="Calibri"/>
          <w:lang w:val="bg-BG"/>
        </w:rPr>
        <w:t>Във функционалното програмиране разполагаме със следното:</w:t>
      </w:r>
    </w:p>
    <w:p w14:paraId="31DCC72C" w14:textId="77777777" w:rsidR="00803DCC" w:rsidRPr="00803DCC" w:rsidRDefault="00803DCC" w:rsidP="00803DCC">
      <w:pPr>
        <w:pStyle w:val="ListParagraph"/>
        <w:numPr>
          <w:ilvl w:val="0"/>
          <w:numId w:val="6"/>
        </w:numPr>
        <w:rPr>
          <w:rStyle w:val="CodeChar"/>
          <w:rFonts w:ascii="Calibri" w:hAnsi="Calibri"/>
          <w:lang w:val="bg-BG"/>
        </w:rPr>
      </w:pPr>
      <w:r w:rsidRPr="00803DCC">
        <w:rPr>
          <w:rStyle w:val="CodeChar"/>
          <w:rFonts w:ascii="Calibri" w:hAnsi="Calibri"/>
          <w:lang w:val="bg-BG"/>
        </w:rPr>
        <w:t>функции с параметри, (абстракция)</w:t>
      </w:r>
    </w:p>
    <w:p w14:paraId="7DD1AAC3" w14:textId="77777777" w:rsidR="00803DCC" w:rsidRPr="00803DCC" w:rsidRDefault="00803DCC" w:rsidP="00803DCC">
      <w:pPr>
        <w:pStyle w:val="ListParagraph"/>
        <w:numPr>
          <w:ilvl w:val="0"/>
          <w:numId w:val="6"/>
        </w:numPr>
        <w:rPr>
          <w:rStyle w:val="CodeChar"/>
          <w:rFonts w:ascii="Calibri" w:hAnsi="Calibri"/>
          <w:lang w:val="bg-BG"/>
        </w:rPr>
      </w:pPr>
      <w:r w:rsidRPr="00803DCC">
        <w:rPr>
          <w:rStyle w:val="CodeChar"/>
          <w:rFonts w:ascii="Calibri" w:hAnsi="Calibri"/>
          <w:lang w:val="bg-BG"/>
        </w:rPr>
        <w:t>които могат да се прилагат над аргументи, (апликация)</w:t>
      </w:r>
    </w:p>
    <w:p w14:paraId="6F90FB7D" w14:textId="77777777" w:rsidR="00803DCC" w:rsidRPr="00803DCC" w:rsidRDefault="00803DCC" w:rsidP="00803DCC">
      <w:pPr>
        <w:pStyle w:val="ListParagraph"/>
        <w:numPr>
          <w:ilvl w:val="0"/>
          <w:numId w:val="6"/>
        </w:numPr>
        <w:rPr>
          <w:rStyle w:val="CodeChar"/>
          <w:rFonts w:ascii="Calibri" w:hAnsi="Calibri"/>
          <w:lang w:val="bg-BG"/>
        </w:rPr>
      </w:pPr>
      <w:r w:rsidRPr="00803DCC">
        <w:rPr>
          <w:rStyle w:val="CodeChar"/>
          <w:rFonts w:ascii="Calibri" w:hAnsi="Calibri"/>
          <w:lang w:val="bg-BG"/>
        </w:rPr>
        <w:t>които могат да са други функции (функции от висок ред)</w:t>
      </w:r>
    </w:p>
    <w:p w14:paraId="47FF2C89" w14:textId="68112D78" w:rsidR="00803DCC" w:rsidRDefault="00803DCC" w:rsidP="00803DCC">
      <w:pPr>
        <w:pStyle w:val="ListParagraph"/>
        <w:numPr>
          <w:ilvl w:val="0"/>
          <w:numId w:val="6"/>
        </w:numPr>
        <w:rPr>
          <w:rStyle w:val="CodeChar"/>
          <w:rFonts w:ascii="Calibri" w:hAnsi="Calibri"/>
          <w:lang w:val="bg-BG"/>
        </w:rPr>
      </w:pPr>
      <w:r w:rsidRPr="00803DCC">
        <w:rPr>
          <w:rStyle w:val="CodeChar"/>
          <w:rFonts w:ascii="Calibri" w:hAnsi="Calibri"/>
          <w:lang w:val="bg-BG"/>
        </w:rPr>
        <w:t>и могат да се дефинират чрез себе си (рекурсия)</w:t>
      </w:r>
    </w:p>
    <w:p w14:paraId="3846E5CB" w14:textId="1D495668" w:rsidR="00803DCC" w:rsidRDefault="00803DCC" w:rsidP="005A54CC">
      <w:pPr>
        <w:pStyle w:val="SmallHeading"/>
        <w:rPr>
          <w:rStyle w:val="CodeChar"/>
          <w:rFonts w:ascii="Calibri" w:hAnsi="Calibri"/>
          <w:lang w:val="bg-BG"/>
        </w:rPr>
      </w:pPr>
      <w:r>
        <w:rPr>
          <w:rStyle w:val="CodeChar"/>
          <w:rFonts w:ascii="Calibri" w:hAnsi="Calibri"/>
          <w:lang w:val="bg-BG"/>
        </w:rPr>
        <w:t>Но нямаме:</w:t>
      </w:r>
    </w:p>
    <w:p w14:paraId="1C007828" w14:textId="77777777" w:rsidR="00803DCC" w:rsidRPr="00803DCC" w:rsidRDefault="00803DCC" w:rsidP="00803DCC">
      <w:pPr>
        <w:pStyle w:val="ListParagraph"/>
        <w:numPr>
          <w:ilvl w:val="0"/>
          <w:numId w:val="7"/>
        </w:numPr>
        <w:rPr>
          <w:rStyle w:val="CodeChar"/>
          <w:rFonts w:ascii="Calibri" w:hAnsi="Calibri"/>
          <w:lang w:val="bg-BG"/>
        </w:rPr>
      </w:pPr>
      <w:r w:rsidRPr="00803DCC">
        <w:rPr>
          <w:rStyle w:val="CodeChar"/>
          <w:rFonts w:ascii="Calibri" w:hAnsi="Calibri"/>
          <w:lang w:val="bg-BG"/>
        </w:rPr>
        <w:t>памет</w:t>
      </w:r>
    </w:p>
    <w:p w14:paraId="590E6162" w14:textId="77777777" w:rsidR="00803DCC" w:rsidRPr="00803DCC" w:rsidRDefault="00803DCC" w:rsidP="00803DCC">
      <w:pPr>
        <w:pStyle w:val="ListParagraph"/>
        <w:numPr>
          <w:ilvl w:val="0"/>
          <w:numId w:val="7"/>
        </w:numPr>
        <w:rPr>
          <w:rStyle w:val="CodeChar"/>
          <w:rFonts w:ascii="Calibri" w:hAnsi="Calibri"/>
          <w:lang w:val="bg-BG"/>
        </w:rPr>
      </w:pPr>
      <w:r w:rsidRPr="00803DCC">
        <w:rPr>
          <w:rStyle w:val="CodeChar"/>
          <w:rFonts w:ascii="Calibri" w:hAnsi="Calibri"/>
          <w:lang w:val="bg-BG"/>
        </w:rPr>
        <w:t>присвояване</w:t>
      </w:r>
    </w:p>
    <w:p w14:paraId="17BAD80D" w14:textId="5B11DEAC" w:rsidR="00803DCC" w:rsidRPr="00803DCC" w:rsidRDefault="00803DCC" w:rsidP="00803DCC">
      <w:pPr>
        <w:pStyle w:val="ListParagraph"/>
        <w:numPr>
          <w:ilvl w:val="0"/>
          <w:numId w:val="7"/>
        </w:numPr>
        <w:rPr>
          <w:rStyle w:val="CodeChar"/>
          <w:rFonts w:ascii="Calibri" w:hAnsi="Calibri"/>
          <w:lang w:val="bg-BG"/>
        </w:rPr>
      </w:pPr>
      <w:r w:rsidRPr="00803DCC">
        <w:rPr>
          <w:rStyle w:val="CodeChar"/>
          <w:rFonts w:ascii="Calibri" w:hAnsi="Calibri"/>
          <w:lang w:val="bg-BG"/>
        </w:rPr>
        <w:lastRenderedPageBreak/>
        <w:t>цикли</w:t>
      </w:r>
      <w:r w:rsidR="00073D77">
        <w:rPr>
          <w:rStyle w:val="FootnoteReference"/>
          <w:lang w:val="bg-BG"/>
        </w:rPr>
        <w:footnoteReference w:id="2"/>
      </w:r>
    </w:p>
    <w:p w14:paraId="02671A62" w14:textId="3A0DCDF9" w:rsidR="00803DCC" w:rsidRPr="00092000" w:rsidRDefault="00803DCC" w:rsidP="00803DCC">
      <w:pPr>
        <w:pStyle w:val="ListParagraph"/>
        <w:numPr>
          <w:ilvl w:val="0"/>
          <w:numId w:val="7"/>
        </w:numPr>
        <w:rPr>
          <w:rStyle w:val="CodeChar"/>
          <w:rFonts w:ascii="Calibri" w:hAnsi="Calibri"/>
          <w:lang w:val="bg-BG"/>
        </w:rPr>
      </w:pPr>
      <w:r w:rsidRPr="00803DCC">
        <w:rPr>
          <w:rStyle w:val="CodeChar"/>
          <w:rFonts w:ascii="Calibri" w:hAnsi="Calibri"/>
          <w:lang w:val="bg-BG"/>
        </w:rPr>
        <w:t>прескачане (</w:t>
      </w:r>
      <w:r>
        <w:rPr>
          <w:rStyle w:val="CodeChar"/>
          <w:rFonts w:ascii="Calibri" w:hAnsi="Calibri"/>
        </w:rPr>
        <w:t>goto, break, return</w:t>
      </w:r>
      <w:r w:rsidRPr="00803DCC">
        <w:rPr>
          <w:rStyle w:val="CodeChar"/>
          <w:rFonts w:ascii="Calibri" w:hAnsi="Calibri"/>
          <w:lang w:val="bg-BG"/>
        </w:rPr>
        <w:t>)</w:t>
      </w:r>
    </w:p>
    <w:p w14:paraId="6CB123D8" w14:textId="791309FE" w:rsidR="00092000" w:rsidRDefault="00092000" w:rsidP="005A54CC">
      <w:pPr>
        <w:pStyle w:val="SmallHeading"/>
        <w:rPr>
          <w:lang w:val="bg-BG"/>
        </w:rPr>
      </w:pPr>
      <w:r>
        <w:rPr>
          <w:lang w:val="bg-BG"/>
        </w:rPr>
        <w:t>Предимства на ФП:</w:t>
      </w:r>
    </w:p>
    <w:p w14:paraId="3FB3B942" w14:textId="368FFB4C" w:rsidR="00092000" w:rsidRPr="00092000" w:rsidRDefault="00092000" w:rsidP="00092000">
      <w:pPr>
        <w:pStyle w:val="ListParagraph"/>
        <w:numPr>
          <w:ilvl w:val="0"/>
          <w:numId w:val="8"/>
        </w:numPr>
        <w:rPr>
          <w:lang w:val="bg-BG"/>
        </w:rPr>
      </w:pPr>
      <w:r w:rsidRPr="00092000">
        <w:rPr>
          <w:lang w:val="bg-BG"/>
        </w:rPr>
        <w:t>Кратки и ясни програми (изразителност)</w:t>
      </w:r>
      <w:r>
        <w:rPr>
          <w:lang w:val="bg-BG"/>
        </w:rPr>
        <w:t>.</w:t>
      </w:r>
    </w:p>
    <w:p w14:paraId="6CD6F031" w14:textId="7D843EEB" w:rsidR="00092000" w:rsidRPr="00092000" w:rsidRDefault="00092000" w:rsidP="00092000">
      <w:pPr>
        <w:pStyle w:val="ListParagraph"/>
        <w:numPr>
          <w:ilvl w:val="0"/>
          <w:numId w:val="8"/>
        </w:numPr>
        <w:rPr>
          <w:lang w:val="bg-BG"/>
        </w:rPr>
      </w:pPr>
      <w:r w:rsidRPr="00092000">
        <w:rPr>
          <w:lang w:val="bg-BG"/>
        </w:rPr>
        <w:t>Лесна проверка за коректност</w:t>
      </w:r>
      <w:r>
        <w:rPr>
          <w:lang w:val="bg-BG"/>
        </w:rPr>
        <w:t xml:space="preserve"> (в сравнение с императивни програми)</w:t>
      </w:r>
      <w:r w:rsidR="00BA1C18">
        <w:rPr>
          <w:lang w:val="bg-BG"/>
        </w:rPr>
        <w:t>.</w:t>
      </w:r>
    </w:p>
    <w:p w14:paraId="272C05E0" w14:textId="66ACEF2D" w:rsidR="00092000" w:rsidRPr="00BA1C18" w:rsidRDefault="00092000" w:rsidP="00BA1C18">
      <w:pPr>
        <w:pStyle w:val="ListParagraph"/>
        <w:numPr>
          <w:ilvl w:val="0"/>
          <w:numId w:val="8"/>
        </w:numPr>
        <w:rPr>
          <w:lang w:val="bg-BG"/>
        </w:rPr>
      </w:pPr>
      <w:r w:rsidRPr="00092000">
        <w:rPr>
          <w:lang w:val="bg-BG"/>
        </w:rPr>
        <w:t>При еднакви входни данни връщат един и същ резултат (референциална</w:t>
      </w:r>
      <w:r w:rsidR="00BA1C18">
        <w:rPr>
          <w:lang w:val="bg-BG"/>
        </w:rPr>
        <w:t xml:space="preserve"> </w:t>
      </w:r>
      <w:r w:rsidRPr="00BA1C18">
        <w:rPr>
          <w:lang w:val="bg-BG"/>
        </w:rPr>
        <w:t>прозрачност), което позволява...</w:t>
      </w:r>
    </w:p>
    <w:p w14:paraId="5EEA2A74" w14:textId="13608EA1" w:rsidR="00092000" w:rsidRPr="00092000" w:rsidRDefault="00092000" w:rsidP="00092000">
      <w:pPr>
        <w:pStyle w:val="ListParagraph"/>
        <w:numPr>
          <w:ilvl w:val="0"/>
          <w:numId w:val="8"/>
        </w:numPr>
        <w:rPr>
          <w:lang w:val="bg-BG"/>
        </w:rPr>
      </w:pPr>
      <w:r w:rsidRPr="00092000">
        <w:rPr>
          <w:lang w:val="bg-BG"/>
        </w:rPr>
        <w:t>Избягване на повторно пресмятане на резултати чрез запомняне (мемоизация)</w:t>
      </w:r>
      <w:r w:rsidR="00BA1C18">
        <w:rPr>
          <w:lang w:val="bg-BG"/>
        </w:rPr>
        <w:t>.</w:t>
      </w:r>
    </w:p>
    <w:p w14:paraId="586B9A4D" w14:textId="77777777" w:rsidR="00092000" w:rsidRPr="00092000" w:rsidRDefault="00092000" w:rsidP="00092000">
      <w:pPr>
        <w:pStyle w:val="ListParagraph"/>
        <w:numPr>
          <w:ilvl w:val="0"/>
          <w:numId w:val="8"/>
        </w:numPr>
        <w:rPr>
          <w:lang w:val="bg-BG"/>
        </w:rPr>
      </w:pPr>
      <w:r w:rsidRPr="00092000">
        <w:rPr>
          <w:lang w:val="bg-BG"/>
        </w:rPr>
        <w:t>Премахване на части от програмата, които не участват в крайния резултат (мъртъв</w:t>
      </w:r>
    </w:p>
    <w:p w14:paraId="330B66F9" w14:textId="7A4C84EF" w:rsidR="00092000" w:rsidRPr="00092000" w:rsidRDefault="00092000" w:rsidP="00092000">
      <w:pPr>
        <w:pStyle w:val="ListParagraph"/>
        <w:numPr>
          <w:ilvl w:val="0"/>
          <w:numId w:val="8"/>
        </w:numPr>
        <w:rPr>
          <w:lang w:val="bg-BG"/>
        </w:rPr>
      </w:pPr>
      <w:r w:rsidRPr="00092000">
        <w:rPr>
          <w:lang w:val="bg-BG"/>
        </w:rPr>
        <w:t>код)</w:t>
      </w:r>
      <w:r w:rsidR="00BA1C18">
        <w:rPr>
          <w:lang w:val="bg-BG"/>
        </w:rPr>
        <w:t>.</w:t>
      </w:r>
    </w:p>
    <w:p w14:paraId="577A209E" w14:textId="6494CBD8" w:rsidR="00092000" w:rsidRPr="00092000" w:rsidRDefault="00092000" w:rsidP="00092000">
      <w:pPr>
        <w:pStyle w:val="ListParagraph"/>
        <w:numPr>
          <w:ilvl w:val="0"/>
          <w:numId w:val="8"/>
        </w:numPr>
        <w:rPr>
          <w:lang w:val="bg-BG"/>
        </w:rPr>
      </w:pPr>
      <w:r w:rsidRPr="00092000">
        <w:rPr>
          <w:lang w:val="bg-BG"/>
        </w:rPr>
        <w:t>Пренареждане на програмата за по-ефективно изпълнение (стратегия за оценяване)</w:t>
      </w:r>
      <w:r w:rsidR="00BA1C18">
        <w:rPr>
          <w:lang w:val="bg-BG"/>
        </w:rPr>
        <w:t>.</w:t>
      </w:r>
    </w:p>
    <w:p w14:paraId="620B2473" w14:textId="3B5D0399" w:rsidR="00092000" w:rsidRDefault="00092000" w:rsidP="00092000">
      <w:pPr>
        <w:pStyle w:val="ListParagraph"/>
        <w:numPr>
          <w:ilvl w:val="0"/>
          <w:numId w:val="8"/>
        </w:numPr>
        <w:rPr>
          <w:lang w:val="bg-BG"/>
        </w:rPr>
      </w:pPr>
      <w:r w:rsidRPr="00092000">
        <w:rPr>
          <w:lang w:val="bg-BG"/>
        </w:rPr>
        <w:t>Паралелно изпълнение на независими части от програмата (паралелизация)</w:t>
      </w:r>
      <w:r w:rsidR="00BA1C18">
        <w:rPr>
          <w:lang w:val="bg-BG"/>
        </w:rPr>
        <w:t>.</w:t>
      </w:r>
    </w:p>
    <w:p w14:paraId="23107693" w14:textId="40D4E3E2" w:rsidR="00092000" w:rsidRDefault="00092000" w:rsidP="005A54CC">
      <w:pPr>
        <w:pStyle w:val="SmallHeading"/>
        <w:rPr>
          <w:lang w:val="bg-BG"/>
        </w:rPr>
      </w:pPr>
      <w:r>
        <w:rPr>
          <w:lang w:val="bg-BG"/>
        </w:rPr>
        <w:t>Недостатъци:</w:t>
      </w:r>
    </w:p>
    <w:p w14:paraId="59027161" w14:textId="13476F92" w:rsidR="00092000" w:rsidRDefault="00092000" w:rsidP="0009200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е нужно да имаме достъп до машината, която програмираме, на много ниско ниво ФП няма много средства за достъп (тъй като в основата си компютрите са императивни (местят/записват/модифицират клетки в паметта, въртят цикли и т.н.).</w:t>
      </w:r>
    </w:p>
    <w:p w14:paraId="4874E2F8" w14:textId="3FCDA3AF" w:rsidR="00BA1C18" w:rsidRPr="005A54CC" w:rsidRDefault="00092000" w:rsidP="00BA1C18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От горното следва, че ако искаме да правим оптимизация на ниско ниво ФП не е отговорът.</w:t>
      </w:r>
    </w:p>
    <w:p w14:paraId="6743E2CF" w14:textId="5BEA378A" w:rsidR="00BA1C18" w:rsidRPr="005A54CC" w:rsidRDefault="005A54CC" w:rsidP="005A54CC">
      <w:pPr>
        <w:pStyle w:val="SmallHeading"/>
        <w:rPr>
          <w:rStyle w:val="BookTitle"/>
          <w:b/>
          <w:bCs w:val="0"/>
          <w:i/>
          <w:iCs w:val="0"/>
          <w:spacing w:val="0"/>
          <w:lang w:val="bg-BG"/>
        </w:rPr>
      </w:pPr>
      <w:r>
        <w:rPr>
          <w:rStyle w:val="BookTitle"/>
          <w:b/>
          <w:bCs w:val="0"/>
          <w:i/>
          <w:iCs w:val="0"/>
          <w:spacing w:val="0"/>
          <w:lang w:val="bg-BG"/>
        </w:rPr>
        <w:t>Видове функционални езици</w:t>
      </w:r>
    </w:p>
    <w:p w14:paraId="77BDD280" w14:textId="77777777" w:rsidR="00BA1C18" w:rsidRPr="00BA1C18" w:rsidRDefault="00BA1C18" w:rsidP="00BA1C18">
      <w:pPr>
        <w:pStyle w:val="ListParagraph"/>
        <w:numPr>
          <w:ilvl w:val="0"/>
          <w:numId w:val="10"/>
        </w:numPr>
        <w:rPr>
          <w:lang w:val="bg-BG"/>
        </w:rPr>
      </w:pPr>
      <w:r w:rsidRPr="00BA1C18">
        <w:rPr>
          <w:lang w:val="bg-BG"/>
        </w:rPr>
        <w:t>според типовата система</w:t>
      </w:r>
    </w:p>
    <w:p w14:paraId="4841799A" w14:textId="77777777" w:rsidR="00BA1C18" w:rsidRPr="00BA1C18" w:rsidRDefault="00BA1C18" w:rsidP="00BA1C18">
      <w:pPr>
        <w:pStyle w:val="ListParagraph"/>
        <w:numPr>
          <w:ilvl w:val="0"/>
          <w:numId w:val="16"/>
        </w:numPr>
        <w:rPr>
          <w:lang w:val="bg-BG"/>
        </w:rPr>
      </w:pPr>
      <w:r w:rsidRPr="00BA1C18">
        <w:rPr>
          <w:lang w:val="bg-BG"/>
        </w:rPr>
        <w:t xml:space="preserve">динамично типизирани (стойностите имат тип) </w:t>
      </w:r>
      <w:r w:rsidRPr="006B0DC8">
        <w:rPr>
          <w:rStyle w:val="Strong"/>
          <w:lang w:val="bg-BG"/>
        </w:rPr>
        <w:t>[Scheme]</w:t>
      </w:r>
    </w:p>
    <w:p w14:paraId="12E2E197" w14:textId="77777777" w:rsidR="00BA1C18" w:rsidRPr="006B0DC8" w:rsidRDefault="00BA1C18" w:rsidP="00BA1C18">
      <w:pPr>
        <w:pStyle w:val="ListParagraph"/>
        <w:numPr>
          <w:ilvl w:val="0"/>
          <w:numId w:val="16"/>
        </w:numPr>
        <w:rPr>
          <w:rStyle w:val="Strong"/>
          <w:lang w:val="bg-BG"/>
        </w:rPr>
      </w:pPr>
      <w:r w:rsidRPr="00BA1C18">
        <w:rPr>
          <w:lang w:val="bg-BG"/>
        </w:rPr>
        <w:t xml:space="preserve">статично типизирани (променливите имат тип) </w:t>
      </w:r>
      <w:r w:rsidRPr="006B0DC8">
        <w:rPr>
          <w:rStyle w:val="Strong"/>
          <w:lang w:val="bg-BG"/>
        </w:rPr>
        <w:t>[Haskell]</w:t>
      </w:r>
    </w:p>
    <w:p w14:paraId="24F50CC3" w14:textId="77777777" w:rsidR="00BA1C18" w:rsidRPr="00BA1C18" w:rsidRDefault="00BA1C18" w:rsidP="00BA1C18">
      <w:pPr>
        <w:pStyle w:val="ListParagraph"/>
        <w:numPr>
          <w:ilvl w:val="0"/>
          <w:numId w:val="10"/>
        </w:numPr>
        <w:rPr>
          <w:lang w:val="bg-BG"/>
        </w:rPr>
      </w:pPr>
      <w:r w:rsidRPr="00BA1C18">
        <w:rPr>
          <w:lang w:val="bg-BG"/>
        </w:rPr>
        <w:t>според страничните ефекти</w:t>
      </w:r>
    </w:p>
    <w:p w14:paraId="67F76370" w14:textId="77777777" w:rsidR="00BA1C18" w:rsidRPr="006B0DC8" w:rsidRDefault="00BA1C18" w:rsidP="00BA1C18">
      <w:pPr>
        <w:pStyle w:val="ListParagraph"/>
        <w:numPr>
          <w:ilvl w:val="0"/>
          <w:numId w:val="15"/>
        </w:numPr>
        <w:ind w:left="1080"/>
        <w:rPr>
          <w:rStyle w:val="Strong"/>
          <w:lang w:val="bg-BG"/>
        </w:rPr>
      </w:pPr>
      <w:r w:rsidRPr="00BA1C18">
        <w:rPr>
          <w:lang w:val="bg-BG"/>
        </w:rPr>
        <w:t xml:space="preserve">нечисти (със странични ефекти) </w:t>
      </w:r>
      <w:r w:rsidRPr="006B0DC8">
        <w:rPr>
          <w:rStyle w:val="Strong"/>
          <w:lang w:val="bg-BG"/>
        </w:rPr>
        <w:t>[Scheme]</w:t>
      </w:r>
    </w:p>
    <w:p w14:paraId="18AEAE49" w14:textId="642590F8" w:rsidR="00BA1C18" w:rsidRPr="00BA1C18" w:rsidRDefault="00BA1C18" w:rsidP="00BA1C18">
      <w:pPr>
        <w:pStyle w:val="ListParagraph"/>
        <w:numPr>
          <w:ilvl w:val="0"/>
          <w:numId w:val="14"/>
        </w:numPr>
        <w:ind w:left="1080"/>
        <w:rPr>
          <w:lang w:val="bg-BG"/>
        </w:rPr>
      </w:pPr>
      <w:r w:rsidRPr="00BA1C18">
        <w:rPr>
          <w:lang w:val="bg-BG"/>
        </w:rPr>
        <w:t xml:space="preserve">чисти (без странични ефекти) </w:t>
      </w:r>
      <w:r w:rsidRPr="006B0DC8">
        <w:rPr>
          <w:rStyle w:val="Strong"/>
          <w:lang w:val="bg-BG"/>
        </w:rPr>
        <w:t>[Haskell]</w:t>
      </w:r>
    </w:p>
    <w:p w14:paraId="0060DDE5" w14:textId="77777777" w:rsidR="00BA1C18" w:rsidRPr="00BA1C18" w:rsidRDefault="00BA1C18" w:rsidP="00BA1C18">
      <w:pPr>
        <w:pStyle w:val="ListParagraph"/>
        <w:numPr>
          <w:ilvl w:val="0"/>
          <w:numId w:val="12"/>
        </w:numPr>
        <w:rPr>
          <w:lang w:val="bg-BG"/>
        </w:rPr>
      </w:pPr>
      <w:r w:rsidRPr="00BA1C18">
        <w:rPr>
          <w:lang w:val="bg-BG"/>
        </w:rPr>
        <w:t>според стратегията за оценяване</w:t>
      </w:r>
    </w:p>
    <w:p w14:paraId="1F2D5696" w14:textId="77777777" w:rsidR="00BA1C18" w:rsidRPr="00BA1C18" w:rsidRDefault="00BA1C18" w:rsidP="00BA1C18">
      <w:pPr>
        <w:pStyle w:val="ListParagraph"/>
        <w:numPr>
          <w:ilvl w:val="0"/>
          <w:numId w:val="13"/>
        </w:numPr>
        <w:rPr>
          <w:lang w:val="bg-BG"/>
        </w:rPr>
      </w:pPr>
      <w:r w:rsidRPr="00BA1C18">
        <w:rPr>
          <w:lang w:val="bg-BG"/>
        </w:rPr>
        <w:t xml:space="preserve">стриктно (първо сметни, после предай) </w:t>
      </w:r>
      <w:r w:rsidRPr="005A54CC">
        <w:rPr>
          <w:rStyle w:val="Strong"/>
          <w:lang w:val="bg-BG"/>
        </w:rPr>
        <w:t>[Scheme]</w:t>
      </w:r>
    </w:p>
    <w:p w14:paraId="236E34C5" w14:textId="295F7B68" w:rsidR="00BA1C18" w:rsidRPr="00856B8A" w:rsidRDefault="00BA1C18" w:rsidP="00BA1C18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lang w:val="bg-BG"/>
        </w:rPr>
      </w:pPr>
      <w:r w:rsidRPr="00BA1C18">
        <w:rPr>
          <w:lang w:val="bg-BG"/>
        </w:rPr>
        <w:t xml:space="preserve">лениво (първо предай, после смятай) </w:t>
      </w:r>
      <w:r w:rsidRPr="006B0DC8">
        <w:rPr>
          <w:rStyle w:val="Strong"/>
          <w:lang w:val="bg-BG"/>
        </w:rPr>
        <w:t>[Haskell]</w:t>
      </w:r>
    </w:p>
    <w:p w14:paraId="19D6FCF5" w14:textId="77777777" w:rsidR="00856B8A" w:rsidRPr="00856B8A" w:rsidRDefault="00856B8A" w:rsidP="00856B8A"/>
    <w:p w14:paraId="67FB78CE" w14:textId="3617D345" w:rsidR="00856B8A" w:rsidRDefault="00856B8A" w:rsidP="00856B8A">
      <w:pPr>
        <w:pStyle w:val="Heading1"/>
      </w:pPr>
      <w:r>
        <w:rPr>
          <w:lang w:val="bg-BG"/>
        </w:rPr>
        <w:t xml:space="preserve">Основни понятия в </w:t>
      </w:r>
      <w:r>
        <w:t>Scheme</w:t>
      </w:r>
    </w:p>
    <w:p w14:paraId="66948DC8" w14:textId="7F25D15F" w:rsidR="00856B8A" w:rsidRPr="00976237" w:rsidRDefault="00856B8A" w:rsidP="00856B8A">
      <w:pPr>
        <w:ind w:firstLine="432"/>
        <w:rPr>
          <w:lang w:val="bg-BG"/>
        </w:rPr>
      </w:pPr>
      <w:r>
        <w:rPr>
          <w:lang w:val="bg-BG"/>
        </w:rPr>
        <w:t xml:space="preserve">В курса по ФП ще научим функционалните езици </w:t>
      </w:r>
      <w:r>
        <w:t xml:space="preserve">Scheme </w:t>
      </w:r>
      <w:r>
        <w:rPr>
          <w:lang w:val="bg-BG"/>
        </w:rPr>
        <w:t xml:space="preserve">и </w:t>
      </w:r>
      <w:r>
        <w:t>Haskell.</w:t>
      </w:r>
      <w:r>
        <w:rPr>
          <w:lang w:val="bg-BG"/>
        </w:rPr>
        <w:t xml:space="preserve"> Първата половина от семестъра ще сме на </w:t>
      </w:r>
      <w:r>
        <w:t xml:space="preserve">Scheme. </w:t>
      </w:r>
      <w:r>
        <w:rPr>
          <w:lang w:val="bg-BG"/>
        </w:rPr>
        <w:t xml:space="preserve">Средата за програмиране на </w:t>
      </w:r>
      <w:r>
        <w:t>Scheme</w:t>
      </w:r>
      <w:r>
        <w:rPr>
          <w:lang w:val="bg-BG"/>
        </w:rPr>
        <w:t xml:space="preserve">, която ще ползваме се казва </w:t>
      </w:r>
      <w:r>
        <w:t xml:space="preserve">DrRacket. </w:t>
      </w:r>
      <w:r>
        <w:rPr>
          <w:lang w:val="bg-BG"/>
        </w:rPr>
        <w:t xml:space="preserve">Това всъщност е интерпретатор, който работи на принципа </w:t>
      </w:r>
      <w:r>
        <w:t xml:space="preserve">REPL (read-evaluate-print-loop). </w:t>
      </w:r>
      <w:r>
        <w:rPr>
          <w:lang w:val="bg-BG"/>
        </w:rPr>
        <w:t>Програмите ни ще представляват списък от дефиниции на функции</w:t>
      </w:r>
      <w:r w:rsidR="00B168D4">
        <w:rPr>
          <w:rStyle w:val="FootnoteReference"/>
          <w:lang w:val="bg-BG"/>
        </w:rPr>
        <w:footnoteReference w:id="3"/>
      </w:r>
      <w:r>
        <w:rPr>
          <w:lang w:val="bg-BG"/>
        </w:rPr>
        <w:t>, а изпълнението на програма е оценка на израз.</w:t>
      </w:r>
      <w:r w:rsidR="00B168D4">
        <w:rPr>
          <w:lang w:val="bg-BG"/>
        </w:rPr>
        <w:t xml:space="preserve"> </w:t>
      </w:r>
      <w:r w:rsidR="00976237">
        <w:t xml:space="preserve">Scheme </w:t>
      </w:r>
      <w:r w:rsidR="00976237">
        <w:rPr>
          <w:lang w:val="bg-BG"/>
        </w:rPr>
        <w:t>е език създаден основно с учебна цел.</w:t>
      </w:r>
    </w:p>
    <w:p w14:paraId="783E4BCC" w14:textId="7B2AABA5" w:rsidR="00856B8A" w:rsidRDefault="009A1B7C" w:rsidP="00856B8A">
      <w:pPr>
        <w:pStyle w:val="SmallHeading"/>
        <w:rPr>
          <w:lang w:val="bg-BG"/>
        </w:rPr>
      </w:pPr>
      <w:r>
        <w:rPr>
          <w:lang w:val="bg-BG"/>
        </w:rPr>
        <w:lastRenderedPageBreak/>
        <w:t>С</w:t>
      </w:r>
      <w:r w:rsidR="00856B8A">
        <w:rPr>
          <w:lang w:val="bg-BG"/>
        </w:rPr>
        <w:t>интаксис:</w:t>
      </w:r>
    </w:p>
    <w:p w14:paraId="2665342F" w14:textId="1365203F" w:rsidR="00856B8A" w:rsidRDefault="00856B8A" w:rsidP="00856B8A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Литерали</w:t>
      </w:r>
    </w:p>
    <w:p w14:paraId="72DE2133" w14:textId="667ACC9A" w:rsidR="00856B8A" w:rsidRPr="000A7CAF" w:rsidRDefault="00856B8A" w:rsidP="00856B8A">
      <w:pPr>
        <w:pStyle w:val="ListParagraph"/>
        <w:numPr>
          <w:ilvl w:val="0"/>
          <w:numId w:val="18"/>
        </w:numPr>
        <w:rPr>
          <w:rStyle w:val="CodeChar"/>
          <w:lang w:val="bg-BG"/>
        </w:rPr>
      </w:pPr>
      <w:r>
        <w:rPr>
          <w:lang w:val="bg-BG"/>
        </w:rPr>
        <w:t xml:space="preserve">Булеви константи: </w:t>
      </w:r>
      <w:r w:rsidRPr="000A7CAF">
        <w:rPr>
          <w:rStyle w:val="CodeChar"/>
        </w:rPr>
        <w:t>#t, #f</w:t>
      </w:r>
    </w:p>
    <w:p w14:paraId="2E8EBA55" w14:textId="6F2B9534" w:rsidR="00856B8A" w:rsidRPr="000A7CAF" w:rsidRDefault="00856B8A" w:rsidP="00856B8A">
      <w:pPr>
        <w:pStyle w:val="ListParagraph"/>
        <w:numPr>
          <w:ilvl w:val="0"/>
          <w:numId w:val="18"/>
        </w:numPr>
        <w:rPr>
          <w:rStyle w:val="CodeChar"/>
        </w:rPr>
      </w:pPr>
      <w:r>
        <w:rPr>
          <w:lang w:val="bg-BG"/>
        </w:rPr>
        <w:t xml:space="preserve">Числови константи: </w:t>
      </w:r>
      <w:r w:rsidRPr="000A7CAF">
        <w:rPr>
          <w:rStyle w:val="CodeChar"/>
        </w:rPr>
        <w:t>-4, 15, 2/3, -2.356</w:t>
      </w:r>
      <w:r w:rsidR="000A7CAF" w:rsidRPr="000A7CAF">
        <w:t xml:space="preserve">  (</w:t>
      </w:r>
      <w:r w:rsidR="000A7CAF">
        <w:rPr>
          <w:lang w:val="bg-BG"/>
        </w:rPr>
        <w:t>да</w:t>
      </w:r>
      <w:r w:rsidR="000A7CAF" w:rsidRPr="000A7CAF">
        <w:t xml:space="preserve">, </w:t>
      </w:r>
      <w:r w:rsidR="000A7CAF">
        <w:rPr>
          <w:lang w:val="bg-BG"/>
        </w:rPr>
        <w:t>наистина числото</w:t>
      </w:r>
      <w:r w:rsidR="000A7CAF" w:rsidRPr="000A7CAF">
        <w:t xml:space="preserve"> 2/3)</w:t>
      </w:r>
    </w:p>
    <w:p w14:paraId="057D9BE5" w14:textId="657F333B" w:rsidR="00856B8A" w:rsidRDefault="00856B8A" w:rsidP="00856B8A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Знакови константи (</w:t>
      </w:r>
      <w:r>
        <w:t>char-</w:t>
      </w:r>
      <w:r>
        <w:rPr>
          <w:lang w:val="bg-BG"/>
        </w:rPr>
        <w:t>ове):</w:t>
      </w:r>
      <w:r w:rsidR="000A7CAF">
        <w:t xml:space="preserve"> </w:t>
      </w:r>
      <w:r w:rsidR="000A7CAF" w:rsidRPr="000A7CAF">
        <w:rPr>
          <w:rStyle w:val="CodeChar"/>
        </w:rPr>
        <w:t>#\a, #\newline</w:t>
      </w:r>
    </w:p>
    <w:p w14:paraId="3AC83AAB" w14:textId="5F85DCFF" w:rsidR="00856B8A" w:rsidRPr="000A7CAF" w:rsidRDefault="00856B8A" w:rsidP="00856B8A">
      <w:pPr>
        <w:pStyle w:val="ListParagraph"/>
        <w:numPr>
          <w:ilvl w:val="0"/>
          <w:numId w:val="18"/>
        </w:numPr>
        <w:rPr>
          <w:rStyle w:val="CodeChar"/>
          <w:rFonts w:ascii="Calibri" w:hAnsi="Calibri"/>
          <w:lang w:val="bg-BG"/>
        </w:rPr>
      </w:pPr>
      <w:r>
        <w:rPr>
          <w:lang w:val="bg-BG"/>
        </w:rPr>
        <w:t xml:space="preserve">Низови константи: </w:t>
      </w:r>
      <w:r w:rsidR="000A7CAF" w:rsidRPr="000A7CAF">
        <w:rPr>
          <w:rStyle w:val="CodeChar"/>
        </w:rPr>
        <w:t>“Hello world!”</w:t>
      </w:r>
    </w:p>
    <w:p w14:paraId="7F7FF4EE" w14:textId="1B1FFB40" w:rsidR="000A7CAF" w:rsidRDefault="000A7CAF" w:rsidP="000A7CAF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Символи: </w:t>
      </w:r>
      <w:r w:rsidRPr="000A7CAF">
        <w:rPr>
          <w:rStyle w:val="CodeChar"/>
          <w:lang w:val="bg-BG"/>
        </w:rPr>
        <w:t xml:space="preserve">f, </w:t>
      </w:r>
      <w:r>
        <w:rPr>
          <w:rStyle w:val="CodeChar"/>
        </w:rPr>
        <w:t>square</w:t>
      </w:r>
      <w:r w:rsidRPr="000A7CAF">
        <w:rPr>
          <w:rStyle w:val="CodeChar"/>
          <w:lang w:val="bg-BG"/>
        </w:rPr>
        <w:t xml:space="preserve">, +, </w:t>
      </w:r>
      <w:r>
        <w:rPr>
          <w:rStyle w:val="CodeChar"/>
        </w:rPr>
        <w:t>find-min</w:t>
      </w:r>
      <w:r w:rsidR="009A1B7C" w:rsidRPr="009A1B7C">
        <w:t xml:space="preserve">. </w:t>
      </w:r>
      <w:r w:rsidR="009A1B7C">
        <w:rPr>
          <w:lang w:val="bg-BG"/>
        </w:rPr>
        <w:t xml:space="preserve">Всъщност това са имената, които в </w:t>
      </w:r>
      <w:r w:rsidR="009A1B7C">
        <w:t xml:space="preserve">C++ </w:t>
      </w:r>
      <w:r w:rsidR="009A1B7C">
        <w:rPr>
          <w:lang w:val="bg-BG"/>
        </w:rPr>
        <w:t>се наричат идентификатори</w:t>
      </w:r>
      <w:r w:rsidR="009A1B7C" w:rsidRPr="009A1B7C">
        <w:t xml:space="preserve">. В Scheme </w:t>
      </w:r>
      <w:r w:rsidR="009A1B7C" w:rsidRPr="009A1B7C">
        <w:rPr>
          <w:lang w:val="bg-BG"/>
        </w:rPr>
        <w:t>се наричат символи</w:t>
      </w:r>
      <w:r w:rsidR="004C22F9">
        <w:rPr>
          <w:lang w:val="bg-BG"/>
        </w:rPr>
        <w:t xml:space="preserve"> (ще гледам да напомням, че се казват символи за напред, защото е малко объркващо в началото)</w:t>
      </w:r>
      <w:r w:rsidR="009A1B7C" w:rsidRPr="009A1B7C">
        <w:t>.</w:t>
      </w:r>
      <w:r w:rsidR="009A1B7C">
        <w:rPr>
          <w:lang w:val="bg-BG"/>
        </w:rPr>
        <w:t xml:space="preserve"> </w:t>
      </w:r>
      <w:r w:rsidR="004C22F9">
        <w:rPr>
          <w:lang w:val="bg-BG"/>
        </w:rPr>
        <w:t>Изключителна свобода имаме за имената. Можем да ползваме в имената:</w:t>
      </w:r>
    </w:p>
    <w:p w14:paraId="5C9D1BB8" w14:textId="676C4E93" w:rsidR="004C22F9" w:rsidRPr="004C22F9" w:rsidRDefault="004C22F9" w:rsidP="004C22F9">
      <w:pPr>
        <w:pStyle w:val="ListParagraph"/>
        <w:numPr>
          <w:ilvl w:val="1"/>
          <w:numId w:val="12"/>
        </w:numPr>
        <w:rPr>
          <w:lang w:val="bg-BG"/>
        </w:rPr>
      </w:pPr>
      <w:r w:rsidRPr="004C22F9">
        <w:rPr>
          <w:rStyle w:val="CodeChar"/>
          <w:lang w:val="bg-BG"/>
        </w:rPr>
        <w:t>aA9</w:t>
      </w:r>
      <w:r w:rsidRPr="004C22F9">
        <w:rPr>
          <w:lang w:val="bg-BG"/>
        </w:rPr>
        <w:t xml:space="preserve"> - главни/малки букви и цифри</w:t>
      </w:r>
      <w:r>
        <w:rPr>
          <w:lang w:val="bg-BG"/>
        </w:rPr>
        <w:t>.</w:t>
      </w:r>
    </w:p>
    <w:p w14:paraId="123D3DB5" w14:textId="45945ACD" w:rsidR="004C22F9" w:rsidRPr="004C22F9" w:rsidRDefault="004C22F9" w:rsidP="004C22F9">
      <w:pPr>
        <w:pStyle w:val="ListParagraph"/>
        <w:numPr>
          <w:ilvl w:val="1"/>
          <w:numId w:val="12"/>
        </w:numPr>
        <w:rPr>
          <w:lang w:val="bg-BG"/>
        </w:rPr>
      </w:pPr>
      <w:r w:rsidRPr="004C22F9">
        <w:rPr>
          <w:rStyle w:val="CodeChar"/>
          <w:lang w:val="bg-BG"/>
        </w:rPr>
        <w:t>+-*/</w:t>
      </w:r>
      <w:r w:rsidRPr="004C22F9">
        <w:rPr>
          <w:lang w:val="bg-BG"/>
        </w:rPr>
        <w:t xml:space="preserve"> - някои аритметични знаци (в императивните езици са забранени)</w:t>
      </w:r>
      <w:r>
        <w:rPr>
          <w:lang w:val="bg-BG"/>
        </w:rPr>
        <w:t>.</w:t>
      </w:r>
    </w:p>
    <w:p w14:paraId="527516C1" w14:textId="03A3EAB6" w:rsidR="004C22F9" w:rsidRPr="004C22F9" w:rsidRDefault="004C22F9" w:rsidP="004C22F9">
      <w:pPr>
        <w:pStyle w:val="ListParagraph"/>
        <w:numPr>
          <w:ilvl w:val="1"/>
          <w:numId w:val="12"/>
        </w:numPr>
        <w:rPr>
          <w:lang w:val="bg-BG"/>
        </w:rPr>
      </w:pPr>
      <w:r w:rsidRPr="004C22F9">
        <w:rPr>
          <w:rStyle w:val="CodeChar"/>
          <w:lang w:val="bg-BG"/>
        </w:rPr>
        <w:t>=&lt;&gt;</w:t>
      </w:r>
      <w:r w:rsidRPr="004C22F9">
        <w:rPr>
          <w:lang w:val="bg-BG"/>
        </w:rPr>
        <w:t xml:space="preserve"> - оператори за сравнение (пак забранени в императивните езици)</w:t>
      </w:r>
      <w:r>
        <w:rPr>
          <w:lang w:val="bg-BG"/>
        </w:rPr>
        <w:t>.</w:t>
      </w:r>
    </w:p>
    <w:p w14:paraId="70F6C752" w14:textId="410F5104" w:rsidR="004C22F9" w:rsidRPr="004C22F9" w:rsidRDefault="004C22F9" w:rsidP="004C22F9">
      <w:pPr>
        <w:pStyle w:val="ListParagraph"/>
        <w:numPr>
          <w:ilvl w:val="1"/>
          <w:numId w:val="12"/>
        </w:numPr>
        <w:rPr>
          <w:lang w:val="bg-BG"/>
        </w:rPr>
      </w:pPr>
      <w:r w:rsidRPr="004C22F9">
        <w:rPr>
          <w:rStyle w:val="CodeChar"/>
          <w:lang w:val="bg-BG"/>
        </w:rPr>
        <w:t>?!@#</w:t>
      </w:r>
      <w:r w:rsidRPr="004C22F9">
        <w:rPr>
          <w:lang w:val="bg-BG"/>
        </w:rPr>
        <w:t xml:space="preserve"> - някои знаци, които съвсем са забранени в императивните</w:t>
      </w:r>
      <w:r>
        <w:rPr>
          <w:lang w:val="bg-BG"/>
        </w:rPr>
        <w:t>.</w:t>
      </w:r>
    </w:p>
    <w:p w14:paraId="4649937E" w14:textId="426FFCF1" w:rsidR="004C22F9" w:rsidRPr="004C22F9" w:rsidRDefault="004C22F9" w:rsidP="004C22F9">
      <w:pPr>
        <w:pStyle w:val="ListParagraph"/>
        <w:numPr>
          <w:ilvl w:val="1"/>
          <w:numId w:val="12"/>
        </w:numPr>
        <w:rPr>
          <w:lang w:val="bg-BG"/>
        </w:rPr>
      </w:pPr>
      <w:r w:rsidRPr="004C22F9">
        <w:rPr>
          <w:rStyle w:val="Strong"/>
          <w:lang w:val="bg-BG"/>
        </w:rPr>
        <w:t>Нямаме право да ползваме</w:t>
      </w:r>
      <w:r w:rsidRPr="004C22F9">
        <w:rPr>
          <w:lang w:val="bg-BG"/>
        </w:rPr>
        <w:t xml:space="preserve"> </w:t>
      </w:r>
      <w:r w:rsidRPr="004C22F9">
        <w:rPr>
          <w:rStyle w:val="CodeChar"/>
          <w:lang w:val="bg-BG"/>
        </w:rPr>
        <w:t>()[]{}</w:t>
      </w:r>
      <w:r w:rsidRPr="004C22F9">
        <w:rPr>
          <w:lang w:val="bg-BG"/>
        </w:rPr>
        <w:t>, както и интервал</w:t>
      </w:r>
      <w:r>
        <w:rPr>
          <w:lang w:val="bg-BG"/>
        </w:rPr>
        <w:t>.</w:t>
      </w:r>
    </w:p>
    <w:p w14:paraId="0FAC289C" w14:textId="77777777" w:rsidR="004C22F9" w:rsidRPr="004C22F9" w:rsidRDefault="004C22F9" w:rsidP="004C22F9">
      <w:pPr>
        <w:pStyle w:val="ListParagraph"/>
        <w:numPr>
          <w:ilvl w:val="1"/>
          <w:numId w:val="12"/>
        </w:numPr>
        <w:rPr>
          <w:lang w:val="bg-BG"/>
        </w:rPr>
      </w:pPr>
      <w:r w:rsidRPr="004C22F9">
        <w:rPr>
          <w:lang w:val="bg-BG"/>
        </w:rPr>
        <w:t>Примери:</w:t>
      </w:r>
    </w:p>
    <w:p w14:paraId="5A9EA85C" w14:textId="77777777" w:rsidR="004C22F9" w:rsidRPr="004C22F9" w:rsidRDefault="004C22F9" w:rsidP="004C22F9">
      <w:pPr>
        <w:pStyle w:val="ListParagraph"/>
        <w:numPr>
          <w:ilvl w:val="2"/>
          <w:numId w:val="12"/>
        </w:numPr>
        <w:rPr>
          <w:lang w:val="bg-BG"/>
        </w:rPr>
      </w:pPr>
      <w:r w:rsidRPr="004C22F9">
        <w:rPr>
          <w:lang w:val="bg-BG"/>
        </w:rPr>
        <w:t>ala_bala</w:t>
      </w:r>
    </w:p>
    <w:p w14:paraId="13ADBA66" w14:textId="77777777" w:rsidR="004C22F9" w:rsidRPr="004C22F9" w:rsidRDefault="004C22F9" w:rsidP="004C22F9">
      <w:pPr>
        <w:pStyle w:val="ListParagraph"/>
        <w:numPr>
          <w:ilvl w:val="2"/>
          <w:numId w:val="12"/>
        </w:numPr>
        <w:rPr>
          <w:lang w:val="bg-BG"/>
        </w:rPr>
      </w:pPr>
      <w:r w:rsidRPr="004C22F9">
        <w:rPr>
          <w:lang w:val="bg-BG"/>
        </w:rPr>
        <w:t>12tova+e-str@nen*no/pozvolen=identifikator</w:t>
      </w:r>
    </w:p>
    <w:p w14:paraId="025185D4" w14:textId="77777777" w:rsidR="004C22F9" w:rsidRPr="009A1B7C" w:rsidRDefault="004C22F9" w:rsidP="000A7CAF">
      <w:pPr>
        <w:pStyle w:val="ListParagraph"/>
        <w:numPr>
          <w:ilvl w:val="0"/>
          <w:numId w:val="12"/>
        </w:numPr>
        <w:rPr>
          <w:lang w:val="bg-BG"/>
        </w:rPr>
      </w:pPr>
    </w:p>
    <w:p w14:paraId="0A552831" w14:textId="0AD09184" w:rsidR="009A1B7C" w:rsidRDefault="009A1B7C" w:rsidP="009A1B7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Комбинации</w:t>
      </w:r>
      <w:r w:rsidRPr="009A1B7C">
        <w:t xml:space="preserve">: </w:t>
      </w:r>
      <w:bookmarkStart w:id="0" w:name="_Hlk148811614"/>
      <w:r w:rsidRPr="009A1B7C">
        <w:rPr>
          <w:rStyle w:val="CodeChar"/>
          <w:lang w:val="bg-BG"/>
        </w:rPr>
        <w:t>(&lt;израз</w:t>
      </w:r>
      <w:r w:rsidR="0020316D">
        <w:rPr>
          <w:rStyle w:val="CodeChar"/>
          <w:lang w:val="bg-BG"/>
        </w:rPr>
        <w:t>_</w:t>
      </w:r>
      <w:r w:rsidRPr="009A1B7C">
        <w:rPr>
          <w:rStyle w:val="CodeChar"/>
          <w:lang w:val="bg-BG"/>
        </w:rPr>
        <w:t>1&gt; &lt;израз</w:t>
      </w:r>
      <w:r w:rsidR="0020316D">
        <w:rPr>
          <w:rStyle w:val="CodeChar"/>
          <w:lang w:val="bg-BG"/>
        </w:rPr>
        <w:t>_</w:t>
      </w:r>
      <w:r w:rsidRPr="009A1B7C">
        <w:rPr>
          <w:rStyle w:val="CodeChar"/>
          <w:lang w:val="bg-BG"/>
        </w:rPr>
        <w:t>2&gt; . . . &lt;израз</w:t>
      </w:r>
      <w:r w:rsidR="0020316D">
        <w:rPr>
          <w:rStyle w:val="CodeChar"/>
          <w:lang w:val="bg-BG"/>
        </w:rPr>
        <w:t>_</w:t>
      </w:r>
      <w:r>
        <w:rPr>
          <w:rStyle w:val="CodeChar"/>
        </w:rPr>
        <w:t>N</w:t>
      </w:r>
      <w:r w:rsidRPr="009A1B7C">
        <w:rPr>
          <w:rStyle w:val="CodeChar"/>
          <w:lang w:val="bg-BG"/>
        </w:rPr>
        <w:t>&gt;)</w:t>
      </w:r>
      <w:bookmarkEnd w:id="0"/>
      <w:r w:rsidRPr="009A1B7C">
        <w:rPr>
          <w:lang w:val="bg-BG"/>
        </w:rPr>
        <w:t>. Други изрази оградени в скоби.</w:t>
      </w:r>
      <w:r>
        <w:rPr>
          <w:lang w:val="bg-BG"/>
        </w:rPr>
        <w:t xml:space="preserve"> Много скоби се слагат в този език.</w:t>
      </w:r>
      <w:r w:rsidR="004C22F9">
        <w:rPr>
          <w:lang w:val="bg-BG"/>
        </w:rPr>
        <w:t xml:space="preserve"> И това е общо взето целия синтаксис. Всичко останало е скобуване на изрази по правилния начин.</w:t>
      </w:r>
    </w:p>
    <w:p w14:paraId="23E5C348" w14:textId="51D7F870" w:rsidR="004C22F9" w:rsidRDefault="004C22F9" w:rsidP="004C22F9">
      <w:pPr>
        <w:pStyle w:val="SmallHeading"/>
        <w:rPr>
          <w:lang w:val="bg-BG"/>
        </w:rPr>
      </w:pPr>
      <w:r>
        <w:rPr>
          <w:lang w:val="bg-BG"/>
        </w:rPr>
        <w:t>Оценки на литерали и символи(идентификатори/имена)</w:t>
      </w:r>
    </w:p>
    <w:p w14:paraId="00F3C862" w14:textId="2F619236" w:rsidR="004C22F9" w:rsidRDefault="004C22F9" w:rsidP="004C22F9">
      <w:pPr>
        <w:pStyle w:val="ListParagraph"/>
        <w:numPr>
          <w:ilvl w:val="0"/>
          <w:numId w:val="19"/>
        </w:numPr>
        <w:rPr>
          <w:lang w:val="bg-BG"/>
        </w:rPr>
      </w:pPr>
      <w:r w:rsidRPr="004C22F9">
        <w:rPr>
          <w:lang w:val="bg-BG"/>
        </w:rPr>
        <w:t>Оценката на булевите константи, знаците, числата и низовете са самите те</w:t>
      </w:r>
      <w:r>
        <w:rPr>
          <w:lang w:val="bg-BG"/>
        </w:rPr>
        <w:t>:</w:t>
      </w:r>
    </w:p>
    <w:p w14:paraId="33705C85" w14:textId="463E5E30" w:rsidR="004C22F9" w:rsidRDefault="004C22F9" w:rsidP="004C22F9">
      <w:pPr>
        <w:pStyle w:val="Code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5 </w:t>
      </w:r>
      <w:r w:rsidRPr="004C22F9">
        <w:rPr>
          <w:lang w:val="bg-BG"/>
        </w:rPr>
        <w:sym w:font="Wingdings" w:char="F0E0"/>
      </w:r>
      <w:r>
        <w:rPr>
          <w:lang w:val="bg-BG"/>
        </w:rPr>
        <w:t xml:space="preserve"> 5</w:t>
      </w:r>
    </w:p>
    <w:p w14:paraId="74A7F063" w14:textId="41EB3D84" w:rsidR="004C22F9" w:rsidRPr="004C22F9" w:rsidRDefault="004C22F9" w:rsidP="004C22F9">
      <w:pPr>
        <w:pStyle w:val="Code"/>
        <w:numPr>
          <w:ilvl w:val="0"/>
          <w:numId w:val="21"/>
        </w:numPr>
        <w:rPr>
          <w:lang w:val="bg-BG"/>
        </w:rPr>
      </w:pPr>
      <w:r w:rsidRPr="004C22F9">
        <w:rPr>
          <w:lang w:val="bg-BG"/>
        </w:rPr>
        <w:t xml:space="preserve">#t </w:t>
      </w:r>
      <w:r w:rsidRPr="004C22F9">
        <w:rPr>
          <w:lang w:val="bg-BG"/>
        </w:rPr>
        <w:sym w:font="Wingdings" w:char="F0E0"/>
      </w:r>
      <w:r w:rsidRPr="004C22F9">
        <w:rPr>
          <w:lang w:val="bg-BG"/>
        </w:rPr>
        <w:t xml:space="preserve"> #t</w:t>
      </w:r>
    </w:p>
    <w:p w14:paraId="69BDF0E3" w14:textId="6A70668A" w:rsidR="004C22F9" w:rsidRPr="004C22F9" w:rsidRDefault="004C22F9" w:rsidP="004C22F9">
      <w:pPr>
        <w:pStyle w:val="Code"/>
        <w:numPr>
          <w:ilvl w:val="0"/>
          <w:numId w:val="21"/>
        </w:numPr>
        <w:rPr>
          <w:lang w:val="bg-BG"/>
        </w:rPr>
      </w:pPr>
      <w:r w:rsidRPr="004C22F9">
        <w:rPr>
          <w:lang w:val="bg-BG"/>
        </w:rPr>
        <w:t xml:space="preserve">#\a </w:t>
      </w:r>
      <w:r w:rsidRPr="004C22F9">
        <w:rPr>
          <w:lang w:val="bg-BG"/>
        </w:rPr>
        <w:sym w:font="Wingdings" w:char="F0E0"/>
      </w:r>
      <w:r w:rsidRPr="004C22F9">
        <w:rPr>
          <w:lang w:val="bg-BG"/>
        </w:rPr>
        <w:t xml:space="preserve"> #\a</w:t>
      </w:r>
    </w:p>
    <w:p w14:paraId="2873DAB2" w14:textId="1D066A19" w:rsidR="004C22F9" w:rsidRDefault="004C22F9" w:rsidP="004C22F9">
      <w:pPr>
        <w:pStyle w:val="Code"/>
        <w:numPr>
          <w:ilvl w:val="0"/>
          <w:numId w:val="21"/>
        </w:numPr>
        <w:rPr>
          <w:lang w:val="bg-BG"/>
        </w:rPr>
      </w:pPr>
      <w:r w:rsidRPr="004C22F9">
        <w:rPr>
          <w:lang w:val="bg-BG"/>
        </w:rPr>
        <w:t xml:space="preserve">"scheme" </w:t>
      </w:r>
      <w:r w:rsidRPr="004C22F9">
        <w:rPr>
          <w:lang w:val="bg-BG"/>
        </w:rPr>
        <w:sym w:font="Wingdings" w:char="F0E0"/>
      </w:r>
      <w:r w:rsidRPr="004C22F9">
        <w:rPr>
          <w:lang w:val="bg-BG"/>
        </w:rPr>
        <w:t xml:space="preserve"> "scheme"</w:t>
      </w:r>
    </w:p>
    <w:p w14:paraId="3F72C59B" w14:textId="1DC927D5" w:rsidR="00B168D4" w:rsidRDefault="00B168D4" w:rsidP="00B168D4">
      <w:pPr>
        <w:pStyle w:val="ListParagraph"/>
        <w:numPr>
          <w:ilvl w:val="0"/>
          <w:numId w:val="19"/>
        </w:numPr>
        <w:rPr>
          <w:lang w:val="bg-BG"/>
        </w:rPr>
      </w:pPr>
      <w:r w:rsidRPr="00B168D4">
        <w:rPr>
          <w:lang w:val="bg-BG"/>
        </w:rPr>
        <w:t>Оценката на символ е стойността, свързана с него</w:t>
      </w:r>
      <w:r>
        <w:rPr>
          <w:lang w:val="bg-BG"/>
        </w:rPr>
        <w:t>:</w:t>
      </w:r>
    </w:p>
    <w:p w14:paraId="1B7FBAF8" w14:textId="5CA75615" w:rsidR="00B168D4" w:rsidRPr="0020316D" w:rsidRDefault="00B168D4" w:rsidP="0020316D">
      <w:pPr>
        <w:pStyle w:val="ListParagraph"/>
        <w:numPr>
          <w:ilvl w:val="0"/>
          <w:numId w:val="23"/>
        </w:numPr>
        <w:rPr>
          <w:lang w:val="bg-BG"/>
        </w:rPr>
      </w:pPr>
      <w:r w:rsidRPr="0020316D">
        <w:rPr>
          <w:rStyle w:val="CodeChar"/>
        </w:rPr>
        <w:t xml:space="preserve">+ </w:t>
      </w:r>
      <w:r w:rsidRPr="0020316D">
        <w:rPr>
          <w:rStyle w:val="CodeChar"/>
        </w:rPr>
        <w:sym w:font="Wingdings" w:char="F0E0"/>
      </w:r>
      <w:r w:rsidRPr="0020316D">
        <w:rPr>
          <w:rStyle w:val="CodeChar"/>
        </w:rPr>
        <w:t xml:space="preserve"> #&lt;procedure:+&gt;</w:t>
      </w:r>
      <w:r w:rsidR="0020316D">
        <w:rPr>
          <w:rStyle w:val="CodeChar"/>
        </w:rPr>
        <w:t xml:space="preserve"> </w:t>
      </w:r>
      <w:r>
        <w:t xml:space="preserve"> </w:t>
      </w:r>
      <w:r w:rsidRPr="0020316D">
        <w:rPr>
          <w:lang w:val="bg-BG"/>
        </w:rPr>
        <w:t>(те. + е функция).</w:t>
      </w:r>
    </w:p>
    <w:p w14:paraId="1C695909" w14:textId="12DA0736" w:rsidR="00B168D4" w:rsidRDefault="00B168D4" w:rsidP="0020316D">
      <w:pPr>
        <w:pStyle w:val="Code"/>
        <w:numPr>
          <w:ilvl w:val="0"/>
          <w:numId w:val="23"/>
        </w:numPr>
      </w:pPr>
      <w:r>
        <w:rPr>
          <w:lang w:val="bg-BG"/>
        </w:rPr>
        <w:t>(</w:t>
      </w:r>
      <w:r>
        <w:t xml:space="preserve">define a 5), a </w:t>
      </w:r>
      <w:r>
        <w:sym w:font="Wingdings" w:char="F0E0"/>
      </w:r>
      <w:r>
        <w:t xml:space="preserve"> 5</w:t>
      </w:r>
    </w:p>
    <w:p w14:paraId="47B0E7D6" w14:textId="77777777" w:rsidR="0020316D" w:rsidRDefault="0020316D" w:rsidP="0020316D"/>
    <w:p w14:paraId="1F52F0D4" w14:textId="140DEC50" w:rsidR="0020316D" w:rsidRDefault="0020316D" w:rsidP="0020316D">
      <w:pPr>
        <w:pStyle w:val="SmallHeading"/>
        <w:rPr>
          <w:lang w:val="bg-BG"/>
        </w:rPr>
      </w:pPr>
      <w:r>
        <w:rPr>
          <w:lang w:val="bg-BG"/>
        </w:rPr>
        <w:t>Основно правило за оценяване</w:t>
      </w:r>
      <w:r w:rsidR="00F04C3C">
        <w:rPr>
          <w:lang w:val="bg-BG"/>
        </w:rPr>
        <w:t xml:space="preserve"> (оценка на комбинация)</w:t>
      </w:r>
    </w:p>
    <w:p w14:paraId="29BE37FE" w14:textId="73717FB9" w:rsidR="0020316D" w:rsidRDefault="0020316D" w:rsidP="004C16D7">
      <w:pPr>
        <w:pStyle w:val="Code"/>
        <w:rPr>
          <w:lang w:val="bg-BG"/>
        </w:rPr>
      </w:pPr>
      <w:r w:rsidRPr="0020316D">
        <w:rPr>
          <w:lang w:val="bg-BG"/>
        </w:rPr>
        <w:t>(</w:t>
      </w:r>
      <w:r w:rsidR="004C16D7">
        <w:rPr>
          <w:lang w:val="bg-BG"/>
        </w:rPr>
        <w:t xml:space="preserve"> </w:t>
      </w:r>
      <w:r w:rsidRPr="0020316D">
        <w:rPr>
          <w:lang w:val="bg-BG"/>
        </w:rPr>
        <w:t>&lt;израз_</w:t>
      </w:r>
      <w:r>
        <w:t>0</w:t>
      </w:r>
      <w:r w:rsidRPr="0020316D">
        <w:rPr>
          <w:lang w:val="bg-BG"/>
        </w:rPr>
        <w:t>&gt;</w:t>
      </w:r>
      <w:r w:rsidR="004C16D7">
        <w:rPr>
          <w:lang w:val="bg-BG"/>
        </w:rPr>
        <w:t xml:space="preserve"> </w:t>
      </w:r>
      <w:r w:rsidRPr="0020316D">
        <w:rPr>
          <w:lang w:val="bg-BG"/>
        </w:rPr>
        <w:t xml:space="preserve"> &lt;израз_</w:t>
      </w:r>
      <w:r>
        <w:t>1</w:t>
      </w:r>
      <w:r w:rsidRPr="0020316D">
        <w:rPr>
          <w:lang w:val="bg-BG"/>
        </w:rPr>
        <w:t xml:space="preserve">&gt; </w:t>
      </w:r>
      <w:r w:rsidR="004C16D7">
        <w:rPr>
          <w:lang w:val="bg-BG"/>
        </w:rPr>
        <w:t xml:space="preserve"> </w:t>
      </w:r>
      <w:r w:rsidRPr="0020316D">
        <w:rPr>
          <w:lang w:val="bg-BG"/>
        </w:rPr>
        <w:t>. .</w:t>
      </w:r>
      <w:r w:rsidR="004C16D7">
        <w:rPr>
          <w:lang w:val="bg-BG"/>
        </w:rPr>
        <w:t xml:space="preserve"> </w:t>
      </w:r>
      <w:r w:rsidRPr="0020316D">
        <w:rPr>
          <w:lang w:val="bg-BG"/>
        </w:rPr>
        <w:t>.</w:t>
      </w:r>
      <w:r w:rsidR="004C16D7">
        <w:rPr>
          <w:lang w:val="bg-BG"/>
        </w:rPr>
        <w:t xml:space="preserve"> </w:t>
      </w:r>
      <w:r w:rsidRPr="0020316D">
        <w:rPr>
          <w:lang w:val="bg-BG"/>
        </w:rPr>
        <w:t xml:space="preserve"> &lt;израз_</w:t>
      </w:r>
      <w:r>
        <w:t>n</w:t>
      </w:r>
      <w:r w:rsidRPr="0020316D">
        <w:rPr>
          <w:lang w:val="bg-BG"/>
        </w:rPr>
        <w:t>&gt;</w:t>
      </w:r>
      <w:r w:rsidR="004C16D7">
        <w:rPr>
          <w:lang w:val="bg-BG"/>
        </w:rPr>
        <w:t xml:space="preserve"> </w:t>
      </w:r>
      <w:r w:rsidRPr="0020316D">
        <w:rPr>
          <w:lang w:val="bg-BG"/>
        </w:rPr>
        <w:t>)</w:t>
      </w:r>
    </w:p>
    <w:p w14:paraId="29337975" w14:textId="44CF591B" w:rsidR="004C16D7" w:rsidRDefault="004C16D7" w:rsidP="004C16D7">
      <w:r>
        <w:t xml:space="preserve">             |                            |                                              |</w:t>
      </w:r>
    </w:p>
    <w:p w14:paraId="32997CC7" w14:textId="2E061C6F" w:rsidR="004C16D7" w:rsidRDefault="004C16D7" w:rsidP="004C16D7">
      <w:pPr>
        <w:rPr>
          <w:lang w:val="bg-BG"/>
        </w:rPr>
      </w:pPr>
      <w:r>
        <w:rPr>
          <w:lang w:val="bg-BG"/>
        </w:rPr>
        <w:t xml:space="preserve">Се оценява до      Се оценява до                    </w:t>
      </w:r>
      <w:r w:rsidRPr="004C16D7">
        <w:rPr>
          <w:lang w:val="bg-BG"/>
        </w:rPr>
        <w:t>Се оценява до</w:t>
      </w:r>
    </w:p>
    <w:p w14:paraId="04336E21" w14:textId="4D76A683" w:rsidR="004C16D7" w:rsidRDefault="004C16D7" w:rsidP="004C16D7">
      <w:pPr>
        <w:rPr>
          <w:lang w:val="bg-BG"/>
        </w:rPr>
      </w:pPr>
      <w:r w:rsidRPr="004C16D7">
        <w:rPr>
          <w:lang w:val="bg-BG"/>
        </w:rPr>
        <w:t xml:space="preserve">             |                            |                                              |</w:t>
      </w:r>
    </w:p>
    <w:p w14:paraId="02E28D27" w14:textId="55ADBA59" w:rsidR="004C16D7" w:rsidRPr="004C16D7" w:rsidRDefault="004C16D7" w:rsidP="004C16D7">
      <w:pPr>
        <w:rPr>
          <w:rStyle w:val="SubtleEmphasis"/>
        </w:rPr>
      </w:pPr>
      <w:r w:rsidRPr="004C16D7">
        <w:rPr>
          <w:rStyle w:val="SubtleEmphasis"/>
        </w:rPr>
        <w:t xml:space="preserve">             F                            v1              .     .     .                vn</w:t>
      </w:r>
    </w:p>
    <w:p w14:paraId="25CE93E1" w14:textId="39134D72" w:rsidR="004C16D7" w:rsidRDefault="004C16D7" w:rsidP="004C16D7">
      <w:pPr>
        <w:rPr>
          <w:lang w:val="bg-BG"/>
        </w:rPr>
      </w:pPr>
      <w:r>
        <w:rPr>
          <w:lang w:val="bg-BG"/>
        </w:rPr>
        <w:lastRenderedPageBreak/>
        <w:t xml:space="preserve">Което се оценява до </w:t>
      </w:r>
      <w:r w:rsidRPr="004C16D7">
        <w:rPr>
          <w:rStyle w:val="SubtleEmphasis"/>
        </w:rPr>
        <w:t>F(v1, v2, . . . , vn)</w:t>
      </w:r>
      <w:r>
        <w:t xml:space="preserve">, </w:t>
      </w:r>
      <w:r>
        <w:rPr>
          <w:lang w:val="bg-BG"/>
        </w:rPr>
        <w:t xml:space="preserve">те. функция на </w:t>
      </w:r>
      <w:r>
        <w:t xml:space="preserve">n </w:t>
      </w:r>
      <w:r>
        <w:rPr>
          <w:lang w:val="bg-BG"/>
        </w:rPr>
        <w:t xml:space="preserve">аргумента. Ако </w:t>
      </w:r>
      <w:r>
        <w:rPr>
          <w:rStyle w:val="SubtleEmphasis"/>
        </w:rPr>
        <w:t xml:space="preserve">F </w:t>
      </w:r>
      <w:r>
        <w:rPr>
          <w:lang w:val="bg-BG"/>
        </w:rPr>
        <w:t xml:space="preserve">не е функция става грешка. Всъщност </w:t>
      </w:r>
      <w:r>
        <w:t xml:space="preserve">Scheme </w:t>
      </w:r>
      <w:r>
        <w:rPr>
          <w:lang w:val="bg-BG"/>
        </w:rPr>
        <w:t xml:space="preserve">„разбира“, че даден символ е функция, ако стои точно след някоя отваряща скоба (на мястото на </w:t>
      </w:r>
      <w:r w:rsidRPr="004C16D7">
        <w:rPr>
          <w:rStyle w:val="CodeChar"/>
        </w:rPr>
        <w:t>&lt;израз_1&gt;</w:t>
      </w:r>
      <w:r w:rsidRPr="000050DC">
        <w:t>)</w:t>
      </w:r>
      <w:r w:rsidRPr="00F04C3C">
        <w:t>.</w:t>
      </w:r>
      <w:r w:rsidR="00F04C3C">
        <w:t xml:space="preserve"> </w:t>
      </w:r>
      <w:r w:rsidR="00F04C3C">
        <w:rPr>
          <w:lang w:val="bg-BG"/>
        </w:rPr>
        <w:t>Не всички „неща“ се оценяват по основното правило; не всички неща са функции.</w:t>
      </w:r>
    </w:p>
    <w:p w14:paraId="36DF81C1" w14:textId="443E223F" w:rsidR="00F04C3C" w:rsidRDefault="00F04C3C" w:rsidP="004C16D7">
      <w:pPr>
        <w:rPr>
          <w:lang w:val="bg-BG"/>
        </w:rPr>
      </w:pPr>
      <w:r>
        <w:rPr>
          <w:lang w:val="bg-BG"/>
        </w:rPr>
        <w:t>Пример за оценяване:</w:t>
      </w:r>
    </w:p>
    <w:p w14:paraId="10A7E1B2" w14:textId="7A37317A" w:rsidR="00F04C3C" w:rsidRDefault="00F04C3C" w:rsidP="00F04C3C">
      <w:pPr>
        <w:pStyle w:val="Code"/>
        <w:rPr>
          <w:lang w:val="bg-BG"/>
        </w:rPr>
      </w:pPr>
      <w:r>
        <w:rPr>
          <w:lang w:val="bg-BG"/>
        </w:rPr>
        <w:t xml:space="preserve">(+ (* 2 2 2) (* 3 4)) </w:t>
      </w:r>
      <w:r w:rsidRPr="00F04C3C">
        <w:rPr>
          <w:lang w:val="bg-BG"/>
        </w:rPr>
        <w:sym w:font="Wingdings" w:char="F0E0"/>
      </w:r>
      <w:r>
        <w:rPr>
          <w:lang w:val="bg-BG"/>
        </w:rPr>
        <w:t xml:space="preserve"> (+ 8 12) </w:t>
      </w:r>
      <w:r w:rsidRPr="00F04C3C">
        <w:rPr>
          <w:lang w:val="bg-BG"/>
        </w:rPr>
        <w:sym w:font="Wingdings" w:char="F0E0"/>
      </w:r>
      <w:r>
        <w:rPr>
          <w:lang w:val="bg-BG"/>
        </w:rPr>
        <w:t xml:space="preserve"> 20</w:t>
      </w:r>
    </w:p>
    <w:p w14:paraId="5F7992F0" w14:textId="4AF31E72" w:rsidR="00F04C3C" w:rsidRDefault="00F04C3C" w:rsidP="00F04C3C">
      <w:pPr>
        <w:pStyle w:val="Code"/>
      </w:pPr>
      <w:r>
        <w:rPr>
          <w:lang w:val="bg-BG"/>
        </w:rPr>
        <w:t xml:space="preserve">(1 2 3) </w:t>
      </w:r>
      <w:r w:rsidRPr="00F04C3C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Error</w:t>
      </w:r>
    </w:p>
    <w:p w14:paraId="1C8D6667" w14:textId="6281DCF6" w:rsidR="00F04C3C" w:rsidRDefault="00F04C3C" w:rsidP="00F04C3C">
      <w:pPr>
        <w:pStyle w:val="SmallHeading"/>
        <w:rPr>
          <w:lang w:val="bg-BG"/>
        </w:rPr>
      </w:pPr>
      <w:r>
        <w:rPr>
          <w:lang w:val="bg-BG"/>
        </w:rPr>
        <w:t>Дефиниция на символи</w:t>
      </w:r>
      <w:r w:rsidR="000050DC">
        <w:rPr>
          <w:lang w:val="bg-BG"/>
        </w:rPr>
        <w:t>(идентификатори)</w:t>
      </w:r>
    </w:p>
    <w:p w14:paraId="3B61DAE3" w14:textId="335EA134" w:rsidR="000050DC" w:rsidRDefault="000050DC" w:rsidP="000050DC">
      <w:pPr>
        <w:pStyle w:val="Code"/>
        <w:rPr>
          <w:lang w:val="bg-BG"/>
        </w:rPr>
      </w:pPr>
      <w:r>
        <w:rPr>
          <w:lang w:val="bg-BG"/>
        </w:rPr>
        <w:t>(</w:t>
      </w:r>
      <w:r>
        <w:t>define &lt;</w:t>
      </w:r>
      <w:r>
        <w:rPr>
          <w:lang w:val="bg-BG"/>
        </w:rPr>
        <w:t>символ&gt; &lt;израз&gt;)</w:t>
      </w:r>
    </w:p>
    <w:p w14:paraId="1A8D8E67" w14:textId="3F572A28" w:rsidR="000050DC" w:rsidRDefault="000050DC" w:rsidP="000050DC">
      <w:pPr>
        <w:pStyle w:val="ListParagraph"/>
        <w:numPr>
          <w:ilvl w:val="0"/>
          <w:numId w:val="19"/>
        </w:numPr>
        <w:rPr>
          <w:lang w:val="bg-BG"/>
        </w:rPr>
      </w:pPr>
      <w:r w:rsidRPr="000050DC">
        <w:rPr>
          <w:lang w:val="bg-BG"/>
        </w:rPr>
        <w:t xml:space="preserve">Ключовата дума </w:t>
      </w:r>
      <w:r>
        <w:t xml:space="preserve">define </w:t>
      </w:r>
      <w:r w:rsidRPr="000050DC">
        <w:rPr>
          <w:lang w:val="bg-BG"/>
        </w:rPr>
        <w:t xml:space="preserve">оценява &lt;израз&gt; и свързва </w:t>
      </w:r>
      <w:r>
        <w:t>&lt;</w:t>
      </w:r>
      <w:r w:rsidRPr="000050DC">
        <w:rPr>
          <w:lang w:val="bg-BG"/>
        </w:rPr>
        <w:t>символ&gt; с оценката му.</w:t>
      </w:r>
    </w:p>
    <w:p w14:paraId="2913291F" w14:textId="3E11F8EB" w:rsidR="000050DC" w:rsidRPr="00764E89" w:rsidRDefault="000050DC" w:rsidP="000050DC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define </w:t>
      </w:r>
      <w:r>
        <w:rPr>
          <w:lang w:val="bg-BG"/>
        </w:rPr>
        <w:t>НЕ се оценява по основното правило</w:t>
      </w:r>
      <w:r>
        <w:t xml:space="preserve">. </w:t>
      </w:r>
      <w:r>
        <w:rPr>
          <w:lang w:val="bg-BG"/>
        </w:rPr>
        <w:t xml:space="preserve">Конструкции, които не се оценяват по основното правило се наричат </w:t>
      </w:r>
      <w:r>
        <w:rPr>
          <w:rStyle w:val="Strong"/>
          <w:lang w:val="bg-BG"/>
        </w:rPr>
        <w:t>специални</w:t>
      </w:r>
      <w:r w:rsidRPr="000050DC">
        <w:rPr>
          <w:rStyle w:val="Strong"/>
        </w:rPr>
        <w:t xml:space="preserve"> </w:t>
      </w:r>
      <w:r>
        <w:rPr>
          <w:rStyle w:val="Strong"/>
          <w:lang w:val="bg-BG"/>
        </w:rPr>
        <w:t>форми</w:t>
      </w:r>
      <w:r>
        <w:rPr>
          <w:lang w:val="bg-BG"/>
        </w:rPr>
        <w:t>.</w:t>
      </w:r>
    </w:p>
    <w:p w14:paraId="3E0BE663" w14:textId="74903AEE" w:rsidR="00764E89" w:rsidRDefault="00764E89" w:rsidP="000050D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Примери:</w:t>
      </w:r>
    </w:p>
    <w:bookmarkStart w:id="1" w:name="_MON_1759573924"/>
    <w:bookmarkEnd w:id="1"/>
    <w:p w14:paraId="25BDCFDB" w14:textId="77777777" w:rsidR="0079611B" w:rsidRDefault="0079611B" w:rsidP="0079611B">
      <w:pPr>
        <w:ind w:firstLine="720"/>
        <w:rPr>
          <w:lang w:val="bg-BG"/>
        </w:rPr>
      </w:pPr>
      <w:r>
        <w:rPr>
          <w:lang w:val="bg-BG"/>
        </w:rPr>
        <w:object w:dxaOrig="9360" w:dyaOrig="1162" w14:anchorId="6D5A0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761665354" r:id="rId8"/>
        </w:object>
      </w:r>
    </w:p>
    <w:p w14:paraId="64E588D7" w14:textId="0ADB9A5E" w:rsidR="00F04C3C" w:rsidRDefault="0079611B" w:rsidP="0079611B">
      <w:pPr>
        <w:pStyle w:val="SmallHeading"/>
        <w:rPr>
          <w:lang w:val="bg-BG"/>
        </w:rPr>
      </w:pPr>
      <w:r>
        <w:rPr>
          <w:lang w:val="bg-BG"/>
        </w:rPr>
        <w:t>Дефиниция на функция</w:t>
      </w:r>
    </w:p>
    <w:p w14:paraId="4553FBDA" w14:textId="6AF8E548" w:rsidR="0079611B" w:rsidRDefault="0079611B" w:rsidP="0079611B">
      <w:pPr>
        <w:pStyle w:val="Code"/>
        <w:rPr>
          <w:lang w:val="bg-BG"/>
        </w:rPr>
      </w:pPr>
      <w:r w:rsidRPr="0079611B">
        <w:rPr>
          <w:lang w:val="bg-BG"/>
        </w:rPr>
        <w:t>(</w:t>
      </w:r>
      <w:r>
        <w:t>define</w:t>
      </w:r>
      <w:r w:rsidRPr="0079611B">
        <w:rPr>
          <w:lang w:val="bg-BG"/>
        </w:rPr>
        <w:t xml:space="preserve"> (&lt;функция&gt; {&lt;параметър&gt;}) &lt;тяло&gt;)</w:t>
      </w:r>
    </w:p>
    <w:p w14:paraId="12B0DBC3" w14:textId="7031AC9B" w:rsidR="0079611B" w:rsidRDefault="0079611B" w:rsidP="0079611B">
      <w:pPr>
        <w:pStyle w:val="ListParagraph"/>
        <w:numPr>
          <w:ilvl w:val="0"/>
          <w:numId w:val="24"/>
        </w:numPr>
        <w:rPr>
          <w:lang w:val="bg-BG"/>
        </w:rPr>
      </w:pPr>
      <w:r w:rsidRPr="0079611B">
        <w:rPr>
          <w:lang w:val="bg-BG"/>
        </w:rPr>
        <w:t>&lt;функция&gt; и &lt;параметър&gt; са символи</w:t>
      </w:r>
    </w:p>
    <w:p w14:paraId="6EBC3317" w14:textId="59AE288A" w:rsidR="0079611B" w:rsidRDefault="0079611B" w:rsidP="0079611B">
      <w:pPr>
        <w:pStyle w:val="ListParagraph"/>
        <w:numPr>
          <w:ilvl w:val="0"/>
          <w:numId w:val="24"/>
        </w:numPr>
        <w:rPr>
          <w:lang w:val="bg-BG"/>
        </w:rPr>
      </w:pPr>
      <w:r w:rsidRPr="0079611B">
        <w:rPr>
          <w:lang w:val="bg-BG"/>
        </w:rPr>
        <w:t>&lt;тяло&gt; е &lt;израз&gt;</w:t>
      </w:r>
    </w:p>
    <w:p w14:paraId="4A2A8187" w14:textId="0E0ABC7D" w:rsidR="0079611B" w:rsidRPr="0079611B" w:rsidRDefault="0079611B" w:rsidP="0079611B">
      <w:pPr>
        <w:pStyle w:val="ListParagraph"/>
        <w:numPr>
          <w:ilvl w:val="0"/>
          <w:numId w:val="24"/>
        </w:numPr>
        <w:rPr>
          <w:lang w:val="bg-BG"/>
        </w:rPr>
      </w:pPr>
      <w:r w:rsidRPr="0079611B">
        <w:rPr>
          <w:lang w:val="bg-BG"/>
        </w:rPr>
        <w:t>Символът &lt;функция&gt; се свързва с поредица от инструкции, които пресмятат</w:t>
      </w:r>
      <w:r>
        <w:t xml:space="preserve"> </w:t>
      </w:r>
      <w:r w:rsidRPr="0079611B">
        <w:rPr>
          <w:lang w:val="bg-BG"/>
        </w:rPr>
        <w:t>&lt;тяло&gt; при подадени стойности на &lt;параметър&gt;</w:t>
      </w:r>
      <w:r>
        <w:t>.</w:t>
      </w:r>
    </w:p>
    <w:p w14:paraId="56C5AC88" w14:textId="01B9BF7C" w:rsidR="0079611B" w:rsidRDefault="0079611B" w:rsidP="0079611B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Примери:</w:t>
      </w:r>
    </w:p>
    <w:bookmarkStart w:id="2" w:name="_MON_1759581731"/>
    <w:bookmarkEnd w:id="2"/>
    <w:p w14:paraId="34B12E3F" w14:textId="77777777" w:rsidR="00C1362C" w:rsidRDefault="00C1362C" w:rsidP="00C1362C">
      <w:pPr>
        <w:ind w:left="360" w:firstLine="360"/>
      </w:pPr>
      <w:r>
        <w:object w:dxaOrig="9360" w:dyaOrig="3347" w14:anchorId="4500AE33">
          <v:shape id="_x0000_i1026" type="#_x0000_t75" style="width:468pt;height:167.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61665355" r:id="rId10"/>
        </w:object>
      </w:r>
    </w:p>
    <w:p w14:paraId="38DECB16" w14:textId="332A5606" w:rsidR="003215CD" w:rsidRPr="003B69FD" w:rsidRDefault="003B69FD" w:rsidP="003215CD">
      <w:pPr>
        <w:pStyle w:val="ListParagraph"/>
        <w:numPr>
          <w:ilvl w:val="0"/>
          <w:numId w:val="27"/>
        </w:numPr>
      </w:pPr>
      <w:r>
        <w:rPr>
          <w:lang w:val="bg-BG"/>
        </w:rPr>
        <w:t>Вградени числови функции:</w:t>
      </w:r>
    </w:p>
    <w:p w14:paraId="0F6AACF6" w14:textId="724A2EBF" w:rsidR="003B69FD" w:rsidRPr="003B69FD" w:rsidRDefault="003B69FD" w:rsidP="003B69FD">
      <w:pPr>
        <w:pStyle w:val="ListParagraph"/>
        <w:numPr>
          <w:ilvl w:val="1"/>
          <w:numId w:val="27"/>
        </w:numPr>
        <w:rPr>
          <w:rStyle w:val="CodeChar"/>
          <w:rFonts w:ascii="Calibri" w:hAnsi="Calibri"/>
        </w:rPr>
      </w:pPr>
      <w:r>
        <w:rPr>
          <w:lang w:val="bg-BG"/>
        </w:rPr>
        <w:lastRenderedPageBreak/>
        <w:t xml:space="preserve">Аритметични операции: </w:t>
      </w:r>
      <w:r w:rsidRPr="003B69FD">
        <w:rPr>
          <w:rStyle w:val="CodeChar"/>
          <w:lang w:val="bg-BG"/>
        </w:rPr>
        <w:t>+, -, *, /</w:t>
      </w:r>
    </w:p>
    <w:p w14:paraId="3BEDE093" w14:textId="148F813F" w:rsidR="003B69FD" w:rsidRDefault="003B69FD" w:rsidP="003B69FD">
      <w:pPr>
        <w:pStyle w:val="ListParagraph"/>
        <w:numPr>
          <w:ilvl w:val="1"/>
          <w:numId w:val="27"/>
        </w:numPr>
      </w:pPr>
      <w:r>
        <w:rPr>
          <w:lang w:val="bg-BG"/>
        </w:rPr>
        <w:t xml:space="preserve">Други числови функции: </w:t>
      </w:r>
      <w:r w:rsidRPr="003B69FD">
        <w:rPr>
          <w:rStyle w:val="CodeChar"/>
        </w:rPr>
        <w:t>remainder</w:t>
      </w:r>
      <w:r w:rsidRPr="003B69FD">
        <w:rPr>
          <w:rStyle w:val="CodeChar"/>
          <w:lang w:val="bg-BG"/>
        </w:rPr>
        <w:t xml:space="preserve">, </w:t>
      </w:r>
      <w:r w:rsidRPr="003B69FD">
        <w:rPr>
          <w:rStyle w:val="CodeChar"/>
        </w:rPr>
        <w:t>quotient</w:t>
      </w:r>
      <w:r w:rsidRPr="003B69FD">
        <w:rPr>
          <w:rStyle w:val="CodeChar"/>
          <w:lang w:val="bg-BG"/>
        </w:rPr>
        <w:t xml:space="preserve">, </w:t>
      </w:r>
      <w:r w:rsidRPr="003B69FD">
        <w:rPr>
          <w:rStyle w:val="CodeChar"/>
        </w:rPr>
        <w:t>max</w:t>
      </w:r>
      <w:r w:rsidRPr="003B69FD">
        <w:rPr>
          <w:rStyle w:val="CodeChar"/>
          <w:lang w:val="bg-BG"/>
        </w:rPr>
        <w:t xml:space="preserve">, </w:t>
      </w:r>
      <w:r w:rsidRPr="003B69FD">
        <w:rPr>
          <w:rStyle w:val="CodeChar"/>
        </w:rPr>
        <w:t>min</w:t>
      </w:r>
      <w:r w:rsidRPr="003B69FD">
        <w:rPr>
          <w:rStyle w:val="CodeChar"/>
          <w:lang w:val="bg-BG"/>
        </w:rPr>
        <w:t xml:space="preserve">, </w:t>
      </w:r>
      <w:r w:rsidRPr="003B69FD">
        <w:rPr>
          <w:rStyle w:val="CodeChar"/>
        </w:rPr>
        <w:t>gcd</w:t>
      </w:r>
      <w:r w:rsidRPr="003B69FD">
        <w:rPr>
          <w:rStyle w:val="CodeChar"/>
          <w:lang w:val="bg-BG"/>
        </w:rPr>
        <w:t>, lcm</w:t>
      </w:r>
      <w:r>
        <w:t>.</w:t>
      </w:r>
    </w:p>
    <w:p w14:paraId="3E1BA8D2" w14:textId="76C8E33E" w:rsidR="003B69FD" w:rsidRPr="003B69FD" w:rsidRDefault="003B69FD" w:rsidP="003B69FD">
      <w:pPr>
        <w:pStyle w:val="ListParagraph"/>
        <w:numPr>
          <w:ilvl w:val="2"/>
          <w:numId w:val="27"/>
        </w:numPr>
      </w:pPr>
      <w:r w:rsidRPr="003B69FD">
        <w:rPr>
          <w:rStyle w:val="CodeChar"/>
        </w:rPr>
        <w:t>quotient</w:t>
      </w:r>
      <w:r>
        <w:t xml:space="preserve"> – </w:t>
      </w:r>
      <w:r>
        <w:rPr>
          <w:lang w:val="bg-BG"/>
        </w:rPr>
        <w:t>целочислено деление</w:t>
      </w:r>
      <w:r>
        <w:t>.</w:t>
      </w:r>
    </w:p>
    <w:p w14:paraId="40C2A481" w14:textId="7B9B0AD2" w:rsidR="003B69FD" w:rsidRDefault="003B69FD" w:rsidP="003B69FD">
      <w:pPr>
        <w:pStyle w:val="ListParagraph"/>
        <w:numPr>
          <w:ilvl w:val="2"/>
          <w:numId w:val="27"/>
        </w:numPr>
      </w:pPr>
      <w:r>
        <w:rPr>
          <w:rStyle w:val="CodeChar"/>
        </w:rPr>
        <w:t>gcd</w:t>
      </w:r>
      <w:r>
        <w:t xml:space="preserve"> – greatest common devisor.</w:t>
      </w:r>
    </w:p>
    <w:p w14:paraId="500EA83A" w14:textId="76A1080D" w:rsidR="003B69FD" w:rsidRDefault="003B69FD" w:rsidP="003B69FD">
      <w:pPr>
        <w:pStyle w:val="ListParagraph"/>
        <w:numPr>
          <w:ilvl w:val="2"/>
          <w:numId w:val="27"/>
        </w:numPr>
      </w:pPr>
      <w:r w:rsidRPr="003B69FD">
        <w:rPr>
          <w:rStyle w:val="CodeChar"/>
        </w:rPr>
        <w:t>lcm</w:t>
      </w:r>
      <w:r>
        <w:t xml:space="preserve"> – least common multiple</w:t>
      </w:r>
    </w:p>
    <w:p w14:paraId="09E14BCE" w14:textId="509CC227" w:rsidR="003B69FD" w:rsidRDefault="003B69FD" w:rsidP="003B69FD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Функции за закръгляне: </w:t>
      </w:r>
      <w:r w:rsidRPr="003B69FD">
        <w:rPr>
          <w:rStyle w:val="CodeChar"/>
        </w:rPr>
        <w:t>floor, ceiling, round</w:t>
      </w:r>
      <w:r>
        <w:t>.</w:t>
      </w:r>
    </w:p>
    <w:p w14:paraId="26522694" w14:textId="73E36544" w:rsidR="003B69FD" w:rsidRPr="00575996" w:rsidRDefault="00575996" w:rsidP="003B69FD">
      <w:pPr>
        <w:pStyle w:val="ListParagraph"/>
        <w:numPr>
          <w:ilvl w:val="1"/>
          <w:numId w:val="28"/>
        </w:numPr>
      </w:pPr>
      <w:r w:rsidRPr="00575996">
        <w:rPr>
          <w:rStyle w:val="CodeChar"/>
        </w:rPr>
        <w:t>r</w:t>
      </w:r>
      <w:r w:rsidR="003B69FD" w:rsidRPr="00575996">
        <w:rPr>
          <w:rStyle w:val="CodeChar"/>
        </w:rPr>
        <w:t>ound</w:t>
      </w:r>
      <w:r w:rsidR="003B69FD">
        <w:t xml:space="preserve"> – </w:t>
      </w:r>
      <w:r w:rsidR="003B69FD">
        <w:rPr>
          <w:lang w:val="bg-BG"/>
        </w:rPr>
        <w:t>закръгля число с плаваща точка до цяло число</w:t>
      </w:r>
      <w:r>
        <w:rPr>
          <w:lang w:val="bg-BG"/>
        </w:rPr>
        <w:t>.</w:t>
      </w:r>
    </w:p>
    <w:p w14:paraId="0D794AC6" w14:textId="3F41EA32" w:rsidR="00575996" w:rsidRDefault="00575996" w:rsidP="00575996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Функции над дробни числа: </w:t>
      </w:r>
      <w:r w:rsidRPr="00575996">
        <w:rPr>
          <w:rStyle w:val="CodeChar"/>
        </w:rPr>
        <w:t>exp, log, sin, cos, tan, asin, acos, atan, expt, sqrt</w:t>
      </w:r>
      <w:r>
        <w:t>.</w:t>
      </w:r>
    </w:p>
    <w:p w14:paraId="213FB7B9" w14:textId="16F03682" w:rsidR="00575996" w:rsidRDefault="00575996" w:rsidP="00575996">
      <w:pPr>
        <w:pStyle w:val="ListParagraph"/>
        <w:numPr>
          <w:ilvl w:val="1"/>
          <w:numId w:val="28"/>
        </w:numPr>
      </w:pPr>
      <w:r w:rsidRPr="00575996">
        <w:rPr>
          <w:rStyle w:val="CodeChar"/>
        </w:rPr>
        <w:t>exp</w:t>
      </w:r>
      <w:r>
        <w:t xml:space="preserve"> – </w:t>
      </w:r>
      <w:r>
        <w:rPr>
          <w:lang w:val="bg-BG"/>
        </w:rPr>
        <w:t xml:space="preserve">експонента при основа </w:t>
      </w:r>
      <w:r w:rsidRPr="00575996">
        <w:rPr>
          <w:rStyle w:val="Emphasis"/>
        </w:rPr>
        <w:t>e</w:t>
      </w:r>
      <w:r>
        <w:t>.</w:t>
      </w:r>
    </w:p>
    <w:p w14:paraId="17D5CA53" w14:textId="0223575D" w:rsidR="00575996" w:rsidRPr="00575996" w:rsidRDefault="00575996" w:rsidP="00575996">
      <w:pPr>
        <w:pStyle w:val="ListParagraph"/>
        <w:numPr>
          <w:ilvl w:val="1"/>
          <w:numId w:val="28"/>
        </w:numPr>
      </w:pPr>
      <w:r w:rsidRPr="00575996">
        <w:rPr>
          <w:rStyle w:val="CodeChar"/>
        </w:rPr>
        <w:t>expt</w:t>
      </w:r>
      <w:r>
        <w:t xml:space="preserve"> – </w:t>
      </w:r>
      <w:r>
        <w:rPr>
          <w:lang w:val="bg-BG"/>
        </w:rPr>
        <w:t>експонента при подадена основа.</w:t>
      </w:r>
    </w:p>
    <w:p w14:paraId="115BBAEE" w14:textId="793D6C1F" w:rsidR="00575996" w:rsidRPr="00575996" w:rsidRDefault="00575996" w:rsidP="00575996">
      <w:pPr>
        <w:pStyle w:val="ListParagraph"/>
        <w:numPr>
          <w:ilvl w:val="0"/>
          <w:numId w:val="27"/>
        </w:numPr>
      </w:pPr>
      <w:r>
        <w:rPr>
          <w:lang w:val="bg-BG"/>
        </w:rPr>
        <w:t>Вградени предикати:</w:t>
      </w:r>
    </w:p>
    <w:p w14:paraId="2D0CA334" w14:textId="6CE8B875" w:rsidR="00575996" w:rsidRPr="00575996" w:rsidRDefault="00575996" w:rsidP="00575996">
      <w:pPr>
        <w:pStyle w:val="ListParagraph"/>
        <w:numPr>
          <w:ilvl w:val="1"/>
          <w:numId w:val="27"/>
        </w:numPr>
        <w:rPr>
          <w:rStyle w:val="CodeChar"/>
          <w:rFonts w:ascii="Calibri" w:hAnsi="Calibri"/>
        </w:rPr>
      </w:pPr>
      <w:r>
        <w:rPr>
          <w:lang w:val="bg-BG"/>
        </w:rPr>
        <w:t xml:space="preserve">За сравняване на числа: </w:t>
      </w:r>
      <w:r w:rsidRPr="00575996">
        <w:rPr>
          <w:rStyle w:val="CodeChar"/>
          <w:lang w:val="bg-BG"/>
        </w:rPr>
        <w:t>&lt;, &gt;, =, &lt;=, &gt;=</w:t>
      </w:r>
    </w:p>
    <w:p w14:paraId="625A4D46" w14:textId="1A260D2F" w:rsidR="00575996" w:rsidRPr="00575996" w:rsidRDefault="00575996" w:rsidP="00575996">
      <w:pPr>
        <w:pStyle w:val="ListParagraph"/>
        <w:numPr>
          <w:ilvl w:val="1"/>
          <w:numId w:val="27"/>
        </w:numPr>
        <w:rPr>
          <w:rStyle w:val="CodeChar"/>
          <w:rFonts w:ascii="Calibri" w:hAnsi="Calibri"/>
        </w:rPr>
      </w:pPr>
      <w:r>
        <w:rPr>
          <w:lang w:val="bg-BG"/>
        </w:rPr>
        <w:t xml:space="preserve">Числови предикати: </w:t>
      </w:r>
      <w:r w:rsidRPr="00575996">
        <w:rPr>
          <w:rStyle w:val="CodeChar"/>
        </w:rPr>
        <w:t>zero?, negative?, positive?, odd?, even?</w:t>
      </w:r>
    </w:p>
    <w:p w14:paraId="5ECEDE85" w14:textId="7939D92B" w:rsidR="00575996" w:rsidRDefault="00575996" w:rsidP="003215CD">
      <w:pPr>
        <w:pStyle w:val="ListParagraph"/>
        <w:numPr>
          <w:ilvl w:val="1"/>
          <w:numId w:val="27"/>
        </w:numPr>
        <w:rPr>
          <w:rStyle w:val="CodeChar"/>
        </w:rPr>
      </w:pPr>
      <w:r>
        <w:rPr>
          <w:lang w:val="bg-BG"/>
        </w:rPr>
        <w:t xml:space="preserve">Предикати за проверка на тип: </w:t>
      </w:r>
      <w:r w:rsidRPr="00575996">
        <w:rPr>
          <w:rStyle w:val="CodeChar"/>
        </w:rPr>
        <w:t>boolean?, number?, char?, string?, symbol?, procedure?</w:t>
      </w:r>
    </w:p>
    <w:p w14:paraId="1F2FB7FD" w14:textId="77777777" w:rsidR="00575996" w:rsidRPr="00575996" w:rsidRDefault="00575996" w:rsidP="00575996">
      <w:pPr>
        <w:rPr>
          <w:rFonts w:ascii="Cascadia Code SemiBold" w:hAnsi="Cascadia Code SemiBold"/>
        </w:rPr>
      </w:pPr>
    </w:p>
    <w:p w14:paraId="19865428" w14:textId="7287CCF6" w:rsidR="0079611B" w:rsidRDefault="003215CD" w:rsidP="003215CD">
      <w:pPr>
        <w:pStyle w:val="SmallHeading"/>
        <w:rPr>
          <w:lang w:val="bg-BG"/>
        </w:rPr>
      </w:pPr>
      <w:r>
        <w:rPr>
          <w:lang w:val="bg-BG"/>
        </w:rPr>
        <w:t>Цитиране</w:t>
      </w:r>
    </w:p>
    <w:p w14:paraId="20CAA459" w14:textId="2BD3DEF0" w:rsidR="003215CD" w:rsidRDefault="003215CD" w:rsidP="003215CD">
      <w:pPr>
        <w:rPr>
          <w:rStyle w:val="CodeChar"/>
          <w:lang w:val="bg-BG"/>
        </w:rPr>
      </w:pPr>
      <w:r w:rsidRPr="003215CD">
        <w:rPr>
          <w:rStyle w:val="CodeChar"/>
        </w:rPr>
        <w:t>(quote &lt;</w:t>
      </w:r>
      <w:r>
        <w:rPr>
          <w:rStyle w:val="CodeChar"/>
          <w:lang w:val="bg-BG"/>
        </w:rPr>
        <w:t>израз</w:t>
      </w:r>
      <w:r w:rsidRPr="003215CD">
        <w:rPr>
          <w:rStyle w:val="CodeChar"/>
        </w:rPr>
        <w:t>&gt;)</w:t>
      </w:r>
      <w:r>
        <w:t xml:space="preserve"> </w:t>
      </w:r>
      <w:r>
        <w:rPr>
          <w:lang w:val="bg-BG"/>
        </w:rPr>
        <w:t xml:space="preserve">или алтернативно </w:t>
      </w:r>
      <w:r w:rsidRPr="003215CD">
        <w:rPr>
          <w:rStyle w:val="CodeChar"/>
          <w:lang w:val="bg-BG"/>
        </w:rPr>
        <w:t>’&lt;израз&gt;</w:t>
      </w:r>
    </w:p>
    <w:p w14:paraId="30C45C94" w14:textId="65E6297A" w:rsidR="003215CD" w:rsidRDefault="003215CD" w:rsidP="003215CD">
      <w:pPr>
        <w:pStyle w:val="ListParagraph"/>
        <w:numPr>
          <w:ilvl w:val="0"/>
          <w:numId w:val="25"/>
        </w:numPr>
        <w:rPr>
          <w:lang w:val="bg-BG"/>
        </w:rPr>
      </w:pPr>
      <w:r w:rsidRPr="003215CD">
        <w:rPr>
          <w:lang w:val="bg-BG"/>
        </w:rPr>
        <w:t>Оценката на (quote &lt;израз&gt;) или ’&lt;израз&gt; е самият &lt;израз&gt;</w:t>
      </w:r>
      <w:r>
        <w:rPr>
          <w:lang w:val="bg-BG"/>
        </w:rPr>
        <w:t>.</w:t>
      </w:r>
    </w:p>
    <w:p w14:paraId="1B6C0A6B" w14:textId="5C63B367" w:rsidR="003215CD" w:rsidRDefault="003215CD" w:rsidP="003215CD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>Примери:</w:t>
      </w:r>
    </w:p>
    <w:bookmarkStart w:id="3" w:name="_MON_1759582765"/>
    <w:bookmarkEnd w:id="3"/>
    <w:p w14:paraId="0E3A8340" w14:textId="22A512D2" w:rsidR="003215CD" w:rsidRDefault="003215CD" w:rsidP="00575996">
      <w:pPr>
        <w:ind w:firstLine="720"/>
        <w:rPr>
          <w:lang w:val="bg-BG"/>
        </w:rPr>
      </w:pPr>
      <w:r>
        <w:rPr>
          <w:lang w:val="bg-BG"/>
        </w:rPr>
        <w:object w:dxaOrig="9360" w:dyaOrig="1046" w14:anchorId="3DE4CB8B">
          <v:shape id="_x0000_i1027" type="#_x0000_t75" style="width:468pt;height:54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761665356" r:id="rId12"/>
        </w:object>
      </w:r>
    </w:p>
    <w:p w14:paraId="0996A534" w14:textId="2AEA1012" w:rsidR="00575996" w:rsidRDefault="00575996" w:rsidP="00575996">
      <w:pPr>
        <w:pStyle w:val="SmallHeading"/>
        <w:rPr>
          <w:rStyle w:val="CodeChar"/>
        </w:rPr>
      </w:pPr>
      <w:r>
        <w:rPr>
          <w:lang w:val="bg-BG"/>
        </w:rPr>
        <w:t xml:space="preserve">Условна форма </w:t>
      </w:r>
      <w:r w:rsidRPr="00575996">
        <w:rPr>
          <w:rStyle w:val="CodeChar"/>
        </w:rPr>
        <w:t>if</w:t>
      </w:r>
    </w:p>
    <w:p w14:paraId="0D4471AC" w14:textId="4C0CC6A8" w:rsidR="00575996" w:rsidRDefault="00575996" w:rsidP="00575996">
      <w:pPr>
        <w:pStyle w:val="Code"/>
        <w:rPr>
          <w:lang w:val="bg-BG"/>
        </w:rPr>
      </w:pPr>
      <w:r>
        <w:t>(if &lt;</w:t>
      </w:r>
      <w:r>
        <w:rPr>
          <w:lang w:val="bg-BG"/>
        </w:rPr>
        <w:t>условие&gt; &lt;израз_1&gt; &lt;израз_2&gt;)</w:t>
      </w:r>
    </w:p>
    <w:p w14:paraId="79F86D9D" w14:textId="75CDDD60" w:rsidR="00575996" w:rsidRDefault="00575996" w:rsidP="00575996">
      <w:pPr>
        <w:pStyle w:val="ListParagraph"/>
        <w:numPr>
          <w:ilvl w:val="0"/>
          <w:numId w:val="29"/>
        </w:numPr>
        <w:rPr>
          <w:lang w:val="bg-BG"/>
        </w:rPr>
      </w:pPr>
      <w:r w:rsidRPr="00575996">
        <w:rPr>
          <w:lang w:val="bg-BG"/>
        </w:rPr>
        <w:t>Оценява се условие</w:t>
      </w:r>
      <w:r>
        <w:rPr>
          <w:lang w:val="bg-BG"/>
        </w:rPr>
        <w:t xml:space="preserve">. Ако оценката е </w:t>
      </w:r>
      <w:r w:rsidRPr="003E5237">
        <w:rPr>
          <w:rStyle w:val="CodeChar"/>
        </w:rPr>
        <w:t>#t</w:t>
      </w:r>
      <w:r>
        <w:rPr>
          <w:lang w:val="bg-BG"/>
        </w:rPr>
        <w:t xml:space="preserve">, връща се оценката на </w:t>
      </w:r>
      <w:r w:rsidRPr="003E5237">
        <w:rPr>
          <w:rStyle w:val="CodeChar"/>
        </w:rPr>
        <w:t>&lt;израз_1&gt;</w:t>
      </w:r>
      <w:r>
        <w:rPr>
          <w:lang w:val="bg-BG"/>
        </w:rPr>
        <w:t xml:space="preserve">. В противен случай се връща оценката на </w:t>
      </w:r>
      <w:r w:rsidRPr="003E5237">
        <w:rPr>
          <w:rStyle w:val="CodeChar"/>
        </w:rPr>
        <w:t>&lt;израз_2&gt;.</w:t>
      </w:r>
    </w:p>
    <w:p w14:paraId="5EA9393E" w14:textId="0C963080" w:rsidR="00575996" w:rsidRDefault="003E5237" w:rsidP="00575996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rStyle w:val="CodeChar"/>
        </w:rPr>
        <w:t>i</w:t>
      </w:r>
      <w:r w:rsidR="00575996" w:rsidRPr="003E5237">
        <w:rPr>
          <w:rStyle w:val="CodeChar"/>
        </w:rPr>
        <w:t>f</w:t>
      </w:r>
      <w:r w:rsidR="00575996">
        <w:t xml:space="preserve"> </w:t>
      </w:r>
      <w:r w:rsidR="00575996">
        <w:rPr>
          <w:lang w:val="bg-BG"/>
        </w:rPr>
        <w:t>е специална форма</w:t>
      </w:r>
      <w:r>
        <w:rPr>
          <w:lang w:val="bg-BG"/>
        </w:rPr>
        <w:t>, защото само един от двата израза се оценява</w:t>
      </w:r>
      <w:r>
        <w:t xml:space="preserve"> (</w:t>
      </w:r>
      <w:r>
        <w:rPr>
          <w:lang w:val="bg-BG"/>
        </w:rPr>
        <w:t>не се оценява по основното правило).</w:t>
      </w:r>
    </w:p>
    <w:p w14:paraId="5665C837" w14:textId="718EFF06" w:rsidR="00B5041F" w:rsidRDefault="00B5041F" w:rsidP="00575996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Примери:</w:t>
      </w:r>
    </w:p>
    <w:bookmarkStart w:id="4" w:name="_MON_1759584924"/>
    <w:bookmarkEnd w:id="4"/>
    <w:p w14:paraId="0D221BC8" w14:textId="77777777" w:rsidR="00B5041F" w:rsidRDefault="00B5041F" w:rsidP="00B5041F">
      <w:pPr>
        <w:ind w:firstLine="720"/>
        <w:rPr>
          <w:lang w:val="bg-BG"/>
        </w:rPr>
      </w:pPr>
      <w:r>
        <w:rPr>
          <w:lang w:val="bg-BG"/>
        </w:rPr>
        <w:object w:dxaOrig="9360" w:dyaOrig="2092" w14:anchorId="09D25D0A">
          <v:shape id="_x0000_i1028" type="#_x0000_t75" style="width:468pt;height:102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761665357" r:id="rId14"/>
        </w:object>
      </w:r>
    </w:p>
    <w:p w14:paraId="7B11CF24" w14:textId="5B51FB84" w:rsidR="00B5041F" w:rsidRDefault="00B5041F" w:rsidP="00B5041F">
      <w:pPr>
        <w:pStyle w:val="SmallHeading"/>
        <w:rPr>
          <w:rStyle w:val="CodeChar"/>
        </w:rPr>
      </w:pPr>
      <w:r>
        <w:rPr>
          <w:lang w:val="bg-BG"/>
        </w:rPr>
        <w:t xml:space="preserve">Форма за многозначен избор </w:t>
      </w:r>
      <w:r w:rsidRPr="00B5041F">
        <w:rPr>
          <w:rStyle w:val="CodeChar"/>
        </w:rPr>
        <w:t>cond</w:t>
      </w:r>
      <w:r w:rsidR="0035743B">
        <w:rPr>
          <w:rStyle w:val="FootnoteReference"/>
          <w:rFonts w:ascii="Cascadia Code SemiBold" w:hAnsi="Cascadia Code SemiBold"/>
          <w:sz w:val="24"/>
        </w:rPr>
        <w:footnoteReference w:id="4"/>
      </w:r>
    </w:p>
    <w:p w14:paraId="5D973652" w14:textId="56B48F65" w:rsidR="00B5041F" w:rsidRDefault="00B5041F" w:rsidP="00B5041F">
      <w:pPr>
        <w:pStyle w:val="Code"/>
        <w:rPr>
          <w:lang w:val="bg-BG"/>
        </w:rPr>
      </w:pPr>
      <w:r>
        <w:t>(cond (&lt;</w:t>
      </w:r>
      <w:r>
        <w:rPr>
          <w:lang w:val="bg-BG"/>
        </w:rPr>
        <w:t>условие_1&gt; &lt;израз_1&gt;)</w:t>
      </w:r>
    </w:p>
    <w:p w14:paraId="2EBA5E31" w14:textId="2D523313" w:rsidR="00B5041F" w:rsidRDefault="00B5041F" w:rsidP="00B5041F">
      <w:pPr>
        <w:pStyle w:val="Code"/>
        <w:rPr>
          <w:lang w:val="bg-BG"/>
        </w:rPr>
      </w:pPr>
      <w:r>
        <w:rPr>
          <w:lang w:val="bg-BG"/>
        </w:rPr>
        <w:t xml:space="preserve">      (&lt;условие_2&gt; &lt;израз_2&gt;)</w:t>
      </w:r>
    </w:p>
    <w:p w14:paraId="32DC8798" w14:textId="3622D129" w:rsidR="00B5041F" w:rsidRDefault="00B5041F" w:rsidP="00B5041F">
      <w:pPr>
        <w:pStyle w:val="Code"/>
        <w:rPr>
          <w:lang w:val="bg-BG"/>
        </w:rPr>
      </w:pPr>
      <w:r>
        <w:rPr>
          <w:lang w:val="bg-BG"/>
        </w:rPr>
        <w:t xml:space="preserve">             . . .</w:t>
      </w:r>
    </w:p>
    <w:p w14:paraId="65F38DA6" w14:textId="6975825C" w:rsidR="00B5041F" w:rsidRDefault="00B5041F" w:rsidP="00B5041F">
      <w:pPr>
        <w:pStyle w:val="Code"/>
        <w:rPr>
          <w:lang w:val="bg-BG"/>
        </w:rPr>
      </w:pPr>
      <w:r w:rsidRPr="00B5041F">
        <w:rPr>
          <w:lang w:val="bg-BG"/>
        </w:rPr>
        <w:t xml:space="preserve">      </w:t>
      </w:r>
      <w:r>
        <w:rPr>
          <w:lang w:val="bg-BG"/>
        </w:rPr>
        <w:t>(&lt;условие_</w:t>
      </w:r>
      <w:r>
        <w:t>n</w:t>
      </w:r>
      <w:r>
        <w:rPr>
          <w:lang w:val="bg-BG"/>
        </w:rPr>
        <w:t>&gt; &lt;израз_</w:t>
      </w:r>
      <w:r>
        <w:t>n&gt;</w:t>
      </w:r>
      <w:r>
        <w:rPr>
          <w:lang w:val="bg-BG"/>
        </w:rPr>
        <w:t>)</w:t>
      </w:r>
    </w:p>
    <w:p w14:paraId="78A51425" w14:textId="7439E9A5" w:rsidR="00B5041F" w:rsidRDefault="00B5041F" w:rsidP="00B5041F">
      <w:pPr>
        <w:pStyle w:val="Code"/>
      </w:pPr>
      <w:r w:rsidRPr="00B5041F">
        <w:rPr>
          <w:lang w:val="bg-BG"/>
        </w:rPr>
        <w:t xml:space="preserve">      </w:t>
      </w:r>
      <w:r>
        <w:rPr>
          <w:lang w:val="bg-BG"/>
        </w:rPr>
        <w:t>(</w:t>
      </w:r>
      <w:r>
        <w:t>else &lt;</w:t>
      </w:r>
      <w:r>
        <w:rPr>
          <w:lang w:val="bg-BG"/>
        </w:rPr>
        <w:t>израз</w:t>
      </w:r>
      <w:r>
        <w:t>_n+1&gt;))</w:t>
      </w:r>
    </w:p>
    <w:p w14:paraId="63CD8B3C" w14:textId="4A31B70A" w:rsidR="0035743B" w:rsidRDefault="00B5041F" w:rsidP="0035743B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Това е аналогично на </w:t>
      </w:r>
      <w:r w:rsidRPr="00B5041F">
        <w:rPr>
          <w:rStyle w:val="CodeChar"/>
        </w:rPr>
        <w:t>else if</w:t>
      </w:r>
      <w:r>
        <w:t xml:space="preserve"> </w:t>
      </w:r>
      <w:r>
        <w:rPr>
          <w:lang w:val="bg-BG"/>
        </w:rPr>
        <w:t xml:space="preserve">в </w:t>
      </w:r>
      <w:r w:rsidRPr="00B5041F">
        <w:rPr>
          <w:rStyle w:val="CodeChar"/>
        </w:rPr>
        <w:t>C++</w:t>
      </w:r>
      <w:r>
        <w:t>.</w:t>
      </w:r>
      <w:r>
        <w:rPr>
          <w:lang w:val="bg-BG"/>
        </w:rPr>
        <w:t xml:space="preserve"> </w:t>
      </w:r>
      <w:r w:rsidRPr="00B5041F">
        <w:rPr>
          <w:lang w:val="bg-BG"/>
        </w:rPr>
        <w:t xml:space="preserve">Оценява се </w:t>
      </w:r>
      <w:r w:rsidRPr="0035743B">
        <w:rPr>
          <w:rStyle w:val="CodeChar"/>
          <w:lang w:val="bg-BG"/>
        </w:rPr>
        <w:t>&lt;условие_1&gt;</w:t>
      </w:r>
      <w:r w:rsidRPr="00B5041F">
        <w:rPr>
          <w:lang w:val="bg-BG"/>
        </w:rPr>
        <w:t xml:space="preserve">. При </w:t>
      </w:r>
      <w:r w:rsidRPr="0035743B">
        <w:rPr>
          <w:rStyle w:val="CodeChar"/>
        </w:rPr>
        <w:t>#t</w:t>
      </w:r>
      <w:r w:rsidRPr="00B5041F">
        <w:rPr>
          <w:lang w:val="bg-BG"/>
        </w:rPr>
        <w:t xml:space="preserve"> връща се </w:t>
      </w:r>
      <w:r w:rsidRPr="0035743B">
        <w:rPr>
          <w:rStyle w:val="CodeChar"/>
          <w:lang w:val="bg-BG"/>
        </w:rPr>
        <w:t>&lt;израз_1&gt;</w:t>
      </w:r>
      <w:r w:rsidR="0035743B">
        <w:rPr>
          <w:lang w:val="bg-BG"/>
        </w:rPr>
        <w:t>, п</w:t>
      </w:r>
      <w:r w:rsidRPr="00B5041F">
        <w:rPr>
          <w:lang w:val="bg-BG"/>
        </w:rPr>
        <w:t>ри</w:t>
      </w:r>
      <w:r>
        <w:rPr>
          <w:lang w:val="bg-BG"/>
        </w:rPr>
        <w:t xml:space="preserve"> </w:t>
      </w:r>
      <w:r w:rsidRPr="0035743B">
        <w:rPr>
          <w:rStyle w:val="CodeChar"/>
        </w:rPr>
        <w:t>#f</w:t>
      </w:r>
      <w:r>
        <w:rPr>
          <w:lang w:val="bg-BG"/>
        </w:rPr>
        <w:t xml:space="preserve">, оценява се </w:t>
      </w:r>
      <w:r w:rsidRPr="0035743B">
        <w:rPr>
          <w:rStyle w:val="CodeChar"/>
        </w:rPr>
        <w:t>&lt;условие_2&gt;</w:t>
      </w:r>
      <w:r>
        <w:rPr>
          <w:lang w:val="bg-BG"/>
        </w:rPr>
        <w:t xml:space="preserve">. При </w:t>
      </w:r>
      <w:r w:rsidRPr="0035743B">
        <w:rPr>
          <w:rStyle w:val="CodeChar"/>
        </w:rPr>
        <w:t>#t</w:t>
      </w:r>
      <w:r>
        <w:t xml:space="preserve">, </w:t>
      </w:r>
      <w:r>
        <w:rPr>
          <w:lang w:val="bg-BG"/>
        </w:rPr>
        <w:t xml:space="preserve">връща се </w:t>
      </w:r>
      <w:r w:rsidR="0035743B" w:rsidRPr="0035743B">
        <w:rPr>
          <w:rStyle w:val="CodeChar"/>
        </w:rPr>
        <w:t>&lt;израз_2&gt;</w:t>
      </w:r>
      <w:r w:rsidR="0035743B">
        <w:rPr>
          <w:lang w:val="bg-BG"/>
        </w:rPr>
        <w:t xml:space="preserve">, при </w:t>
      </w:r>
      <w:r w:rsidR="0035743B" w:rsidRPr="0035743B">
        <w:rPr>
          <w:rStyle w:val="CodeChar"/>
        </w:rPr>
        <w:t>#f</w:t>
      </w:r>
      <w:r w:rsidR="0035743B">
        <w:rPr>
          <w:lang w:val="bg-BG"/>
        </w:rPr>
        <w:t xml:space="preserve">, оценява се </w:t>
      </w:r>
      <w:r w:rsidR="0035743B" w:rsidRPr="0035743B">
        <w:rPr>
          <w:rStyle w:val="CodeChar"/>
        </w:rPr>
        <w:t>&lt;условие_3&gt;</w:t>
      </w:r>
      <w:r w:rsidR="0035743B">
        <w:rPr>
          <w:lang w:val="bg-BG"/>
        </w:rPr>
        <w:t xml:space="preserve"> и т.н. Ако всички условия са </w:t>
      </w:r>
      <w:r w:rsidR="0035743B" w:rsidRPr="0035743B">
        <w:rPr>
          <w:rStyle w:val="CodeChar"/>
        </w:rPr>
        <w:t>#f</w:t>
      </w:r>
      <w:r w:rsidR="0035743B">
        <w:rPr>
          <w:lang w:val="bg-BG"/>
        </w:rPr>
        <w:t>, връща се</w:t>
      </w:r>
      <w:r w:rsidR="0035743B" w:rsidRPr="0035743B">
        <w:rPr>
          <w:rStyle w:val="CodeChar"/>
        </w:rPr>
        <w:t xml:space="preserve"> &lt;израз_n+1&gt;</w:t>
      </w:r>
      <w:r w:rsidR="0035743B">
        <w:t>.</w:t>
      </w:r>
    </w:p>
    <w:p w14:paraId="30BF7EA7" w14:textId="26A9D92D" w:rsidR="0035743B" w:rsidRPr="0035743B" w:rsidRDefault="0035743B" w:rsidP="0035743B">
      <w:pPr>
        <w:pStyle w:val="ListParagraph"/>
        <w:numPr>
          <w:ilvl w:val="0"/>
          <w:numId w:val="30"/>
        </w:numPr>
      </w:pPr>
      <w:r>
        <w:rPr>
          <w:lang w:val="bg-BG"/>
        </w:rPr>
        <w:t>Пример:</w:t>
      </w:r>
    </w:p>
    <w:bookmarkStart w:id="5" w:name="_MON_1759586033"/>
    <w:bookmarkEnd w:id="5"/>
    <w:p w14:paraId="7E44BF48" w14:textId="0318E9BB" w:rsidR="0035743B" w:rsidRDefault="0035743B" w:rsidP="00D76AA8">
      <w:pPr>
        <w:ind w:firstLine="720"/>
      </w:pPr>
      <w:r>
        <w:object w:dxaOrig="9360" w:dyaOrig="1674" w14:anchorId="2D95735C">
          <v:shape id="_x0000_i1029" type="#_x0000_t75" style="width:468pt;height:83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761665358" r:id="rId16"/>
        </w:object>
      </w:r>
    </w:p>
    <w:p w14:paraId="37924AF5" w14:textId="7EABC999" w:rsidR="00EA650A" w:rsidRDefault="00EA650A" w:rsidP="00EA650A">
      <w:pPr>
        <w:pStyle w:val="SmallHeading"/>
        <w:rPr>
          <w:rStyle w:val="CodeChar"/>
        </w:rPr>
      </w:pPr>
      <w:r>
        <w:rPr>
          <w:lang w:val="bg-BG"/>
        </w:rPr>
        <w:t xml:space="preserve">Форма за разглеждане на случаи </w:t>
      </w:r>
      <w:r w:rsidRPr="00EA650A">
        <w:rPr>
          <w:rStyle w:val="CodeChar"/>
        </w:rPr>
        <w:t>case</w:t>
      </w:r>
    </w:p>
    <w:p w14:paraId="3DA4C9F1" w14:textId="1A84545D" w:rsidR="00EA650A" w:rsidRDefault="00EA650A" w:rsidP="00EA650A">
      <w:pPr>
        <w:pStyle w:val="Code"/>
        <w:rPr>
          <w:lang w:val="bg-BG"/>
        </w:rPr>
      </w:pPr>
      <w:r>
        <w:t>(case &lt;</w:t>
      </w:r>
      <w:r>
        <w:rPr>
          <w:lang w:val="bg-BG"/>
        </w:rPr>
        <w:t>тест&gt; ((&lt;случай</w:t>
      </w:r>
      <w:r>
        <w:rPr>
          <w:vertAlign w:val="subscript"/>
        </w:rPr>
        <w:t>1,1</w:t>
      </w:r>
      <w:r>
        <w:t>&gt; . . . &lt;</w:t>
      </w:r>
      <w:r>
        <w:rPr>
          <w:lang w:val="bg-BG"/>
        </w:rPr>
        <w:t>случай</w:t>
      </w:r>
      <w:r>
        <w:rPr>
          <w:vertAlign w:val="subscript"/>
          <w:lang w:val="bg-BG"/>
        </w:rPr>
        <w:t>1,</w:t>
      </w:r>
      <w:r>
        <w:rPr>
          <w:vertAlign w:val="subscript"/>
        </w:rPr>
        <w:t>K1</w:t>
      </w:r>
      <w:r>
        <w:t>&gt;) &lt;</w:t>
      </w:r>
      <w:r>
        <w:rPr>
          <w:lang w:val="bg-BG"/>
        </w:rPr>
        <w:t>израз_1&gt;)</w:t>
      </w:r>
    </w:p>
    <w:p w14:paraId="36A2A2B1" w14:textId="628F4663" w:rsidR="00EA650A" w:rsidRDefault="00EA650A" w:rsidP="00EA650A">
      <w:pPr>
        <w:pStyle w:val="Code"/>
        <w:rPr>
          <w:lang w:val="bg-BG"/>
        </w:rPr>
      </w:pPr>
      <w:r>
        <w:t xml:space="preserve">             </w:t>
      </w:r>
      <w:r>
        <w:rPr>
          <w:lang w:val="bg-BG"/>
        </w:rPr>
        <w:t>((&lt;случай</w:t>
      </w:r>
      <w:r>
        <w:rPr>
          <w:vertAlign w:val="subscript"/>
        </w:rPr>
        <w:t>2,1</w:t>
      </w:r>
      <w:r>
        <w:t>&gt; . . . &lt;</w:t>
      </w:r>
      <w:r>
        <w:rPr>
          <w:lang w:val="bg-BG"/>
        </w:rPr>
        <w:t>случай</w:t>
      </w:r>
      <w:r>
        <w:rPr>
          <w:vertAlign w:val="subscript"/>
        </w:rPr>
        <w:t>2</w:t>
      </w:r>
      <w:r>
        <w:rPr>
          <w:vertAlign w:val="subscript"/>
          <w:lang w:val="bg-BG"/>
        </w:rPr>
        <w:t>,</w:t>
      </w:r>
      <w:r>
        <w:rPr>
          <w:vertAlign w:val="subscript"/>
        </w:rPr>
        <w:t>K2</w:t>
      </w:r>
      <w:r>
        <w:t>&gt;) &lt;</w:t>
      </w:r>
      <w:r>
        <w:rPr>
          <w:lang w:val="bg-BG"/>
        </w:rPr>
        <w:t>израз_</w:t>
      </w:r>
      <w:r>
        <w:t>2</w:t>
      </w:r>
      <w:r>
        <w:rPr>
          <w:lang w:val="bg-BG"/>
        </w:rPr>
        <w:t>&gt;)</w:t>
      </w:r>
    </w:p>
    <w:p w14:paraId="1827742F" w14:textId="24A77910" w:rsidR="00EA650A" w:rsidRPr="00EA650A" w:rsidRDefault="00EA650A" w:rsidP="00EA650A">
      <w:pPr>
        <w:pStyle w:val="Code"/>
        <w:rPr>
          <w:lang w:val="bg-BG"/>
        </w:rPr>
      </w:pPr>
      <w:r>
        <w:t xml:space="preserve">                          . . . </w:t>
      </w:r>
    </w:p>
    <w:p w14:paraId="0C2660A2" w14:textId="671996F3" w:rsidR="00EA650A" w:rsidRDefault="00EA650A" w:rsidP="00EA650A">
      <w:pPr>
        <w:pStyle w:val="Code"/>
        <w:rPr>
          <w:lang w:val="bg-BG"/>
        </w:rPr>
      </w:pPr>
      <w:r w:rsidRPr="00EA650A">
        <w:rPr>
          <w:lang w:val="bg-BG"/>
        </w:rPr>
        <w:t xml:space="preserve">             </w:t>
      </w:r>
      <w:r>
        <w:rPr>
          <w:lang w:val="bg-BG"/>
        </w:rPr>
        <w:t>((&lt;случай</w:t>
      </w:r>
      <w:r>
        <w:rPr>
          <w:vertAlign w:val="subscript"/>
        </w:rPr>
        <w:t>n,1</w:t>
      </w:r>
      <w:r>
        <w:t>&gt; . . . &lt;</w:t>
      </w:r>
      <w:r>
        <w:rPr>
          <w:lang w:val="bg-BG"/>
        </w:rPr>
        <w:t>случай</w:t>
      </w:r>
      <w:r>
        <w:rPr>
          <w:vertAlign w:val="subscript"/>
        </w:rPr>
        <w:t>n</w:t>
      </w:r>
      <w:r>
        <w:rPr>
          <w:vertAlign w:val="subscript"/>
          <w:lang w:val="bg-BG"/>
        </w:rPr>
        <w:t>,</w:t>
      </w:r>
      <w:r>
        <w:rPr>
          <w:vertAlign w:val="subscript"/>
        </w:rPr>
        <w:t>Kn</w:t>
      </w:r>
      <w:r>
        <w:t>&gt;) &lt;</w:t>
      </w:r>
      <w:r>
        <w:rPr>
          <w:lang w:val="bg-BG"/>
        </w:rPr>
        <w:t>израз_</w:t>
      </w:r>
      <w:r>
        <w:t>n</w:t>
      </w:r>
      <w:r>
        <w:rPr>
          <w:lang w:val="bg-BG"/>
        </w:rPr>
        <w:t>&gt;)</w:t>
      </w:r>
    </w:p>
    <w:p w14:paraId="73CCC2B4" w14:textId="396C63E4" w:rsidR="001D30FB" w:rsidRPr="001D30FB" w:rsidRDefault="001D30FB" w:rsidP="001D30FB">
      <w:pPr>
        <w:pStyle w:val="Code"/>
        <w:rPr>
          <w:lang w:val="bg-BG"/>
        </w:rPr>
      </w:pPr>
      <w:r w:rsidRPr="001D30FB">
        <w:rPr>
          <w:lang w:val="bg-BG"/>
        </w:rPr>
        <w:t xml:space="preserve">             (</w:t>
      </w:r>
      <w:r>
        <w:t>else</w:t>
      </w:r>
      <w:r w:rsidRPr="001D30FB">
        <w:rPr>
          <w:lang w:val="bg-BG"/>
        </w:rPr>
        <w:t xml:space="preserve"> &lt;израз_n+1&gt;))</w:t>
      </w:r>
    </w:p>
    <w:p w14:paraId="38AC65B6" w14:textId="7E74F890" w:rsidR="00EA650A" w:rsidRDefault="00EA650A" w:rsidP="00EA650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Аналогично на </w:t>
      </w:r>
      <w:r w:rsidRPr="00EA650A">
        <w:rPr>
          <w:rStyle w:val="CodeChar"/>
        </w:rPr>
        <w:t>switch</w:t>
      </w:r>
      <w:r>
        <w:t xml:space="preserve"> </w:t>
      </w:r>
      <w:r>
        <w:rPr>
          <w:lang w:val="bg-BG"/>
        </w:rPr>
        <w:t xml:space="preserve">в </w:t>
      </w:r>
      <w:r w:rsidRPr="00EA650A">
        <w:rPr>
          <w:rStyle w:val="CodeChar"/>
        </w:rPr>
        <w:t>C++</w:t>
      </w:r>
      <w:r>
        <w:t>.</w:t>
      </w:r>
    </w:p>
    <w:p w14:paraId="0D2FC2BD" w14:textId="623F7D07" w:rsidR="00EA650A" w:rsidRPr="00EA650A" w:rsidRDefault="00EA650A" w:rsidP="00EA650A">
      <w:pPr>
        <w:pStyle w:val="ListParagraph"/>
        <w:numPr>
          <w:ilvl w:val="1"/>
          <w:numId w:val="31"/>
        </w:numPr>
        <w:rPr>
          <w:lang w:val="bg-BG"/>
        </w:rPr>
      </w:pPr>
      <w:r>
        <w:rPr>
          <w:lang w:val="bg-BG"/>
        </w:rPr>
        <w:t>П</w:t>
      </w:r>
      <w:r w:rsidRPr="00EA650A">
        <w:rPr>
          <w:lang w:val="bg-BG"/>
        </w:rPr>
        <w:t>ри някое от &lt;случай1,1&gt;. . . &lt;случай1,k1&gt; → &lt;израз1&gt;, иначе:</w:t>
      </w:r>
    </w:p>
    <w:p w14:paraId="7C4E8CA5" w14:textId="77777777" w:rsidR="00EA650A" w:rsidRPr="00EA650A" w:rsidRDefault="00EA650A" w:rsidP="00EA650A">
      <w:pPr>
        <w:pStyle w:val="ListParagraph"/>
        <w:numPr>
          <w:ilvl w:val="1"/>
          <w:numId w:val="31"/>
        </w:numPr>
        <w:rPr>
          <w:lang w:val="bg-BG"/>
        </w:rPr>
      </w:pPr>
      <w:r w:rsidRPr="00EA650A">
        <w:rPr>
          <w:lang w:val="bg-BG"/>
        </w:rPr>
        <w:t>при някое от &lt;случай2,1&gt;. . . &lt;случай2,k2&gt; → &lt;израз2&gt;, иначе:</w:t>
      </w:r>
    </w:p>
    <w:p w14:paraId="6C769AC9" w14:textId="77777777" w:rsidR="00EA650A" w:rsidRPr="00EA650A" w:rsidRDefault="00EA650A" w:rsidP="00EA650A">
      <w:pPr>
        <w:pStyle w:val="ListParagraph"/>
        <w:numPr>
          <w:ilvl w:val="1"/>
          <w:numId w:val="31"/>
        </w:numPr>
        <w:rPr>
          <w:lang w:val="bg-BG"/>
        </w:rPr>
      </w:pPr>
      <w:r w:rsidRPr="00EA650A">
        <w:rPr>
          <w:lang w:val="bg-BG"/>
        </w:rPr>
        <w:t>. . .</w:t>
      </w:r>
    </w:p>
    <w:p w14:paraId="1D1D132C" w14:textId="77777777" w:rsidR="00EA650A" w:rsidRPr="00EA650A" w:rsidRDefault="00EA650A" w:rsidP="00EA650A">
      <w:pPr>
        <w:pStyle w:val="ListParagraph"/>
        <w:numPr>
          <w:ilvl w:val="1"/>
          <w:numId w:val="31"/>
        </w:numPr>
        <w:rPr>
          <w:lang w:val="bg-BG"/>
        </w:rPr>
      </w:pPr>
      <w:r w:rsidRPr="00EA650A">
        <w:rPr>
          <w:lang w:val="bg-BG"/>
        </w:rPr>
        <w:t>при някое от &lt;случайn,1&gt;. . . &lt;случайn,kn&gt; → &lt;изразn&gt;, иначе:</w:t>
      </w:r>
    </w:p>
    <w:p w14:paraId="0D04CB40" w14:textId="0E40FF91" w:rsidR="00EA650A" w:rsidRDefault="00EA650A" w:rsidP="00EA650A">
      <w:pPr>
        <w:pStyle w:val="ListParagraph"/>
        <w:numPr>
          <w:ilvl w:val="1"/>
          <w:numId w:val="31"/>
        </w:numPr>
        <w:rPr>
          <w:lang w:val="bg-BG"/>
        </w:rPr>
      </w:pPr>
      <w:r w:rsidRPr="00EA650A">
        <w:rPr>
          <w:lang w:val="bg-BG"/>
        </w:rPr>
        <w:t>Връща се &lt;изразn+1&gt;</w:t>
      </w:r>
      <w:r w:rsidR="001D30FB">
        <w:rPr>
          <w:rStyle w:val="FootnoteReference"/>
          <w:lang w:val="bg-BG"/>
        </w:rPr>
        <w:footnoteReference w:id="5"/>
      </w:r>
    </w:p>
    <w:p w14:paraId="245C686E" w14:textId="78DD5E35" w:rsidR="00872A7A" w:rsidRDefault="00872A7A" w:rsidP="00872A7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Пример:</w:t>
      </w:r>
    </w:p>
    <w:bookmarkStart w:id="6" w:name="_MON_1759587964"/>
    <w:bookmarkEnd w:id="6"/>
    <w:p w14:paraId="7998300B" w14:textId="4B92FEB5" w:rsidR="00EA650A" w:rsidRDefault="00872A7A" w:rsidP="00872A7A">
      <w:pPr>
        <w:ind w:firstLine="720"/>
        <w:rPr>
          <w:lang w:val="bg-BG"/>
        </w:rPr>
      </w:pPr>
      <w:r>
        <w:rPr>
          <w:lang w:val="bg-BG"/>
        </w:rPr>
        <w:object w:dxaOrig="9360" w:dyaOrig="1674" w14:anchorId="3DA9C223">
          <v:shape id="_x0000_i1030" type="#_x0000_t75" style="width:468pt;height:83.5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761665359" r:id="rId18"/>
        </w:object>
      </w:r>
    </w:p>
    <w:p w14:paraId="48DE75BD" w14:textId="7B05E0DA" w:rsidR="00872A7A" w:rsidRDefault="00872A7A" w:rsidP="00872A7A">
      <w:pPr>
        <w:pStyle w:val="SmallHeading"/>
        <w:rPr>
          <w:lang w:val="bg-BG"/>
        </w:rPr>
      </w:pPr>
      <w:r>
        <w:rPr>
          <w:lang w:val="bg-BG"/>
        </w:rPr>
        <w:t>Логически операции</w:t>
      </w:r>
    </w:p>
    <w:p w14:paraId="1A48D2F0" w14:textId="386F7E19" w:rsidR="00872A7A" w:rsidRDefault="00872A7A" w:rsidP="00872A7A">
      <w:pPr>
        <w:pStyle w:val="Code"/>
        <w:rPr>
          <w:lang w:val="bg-BG"/>
        </w:rPr>
      </w:pPr>
      <w:r>
        <w:rPr>
          <w:lang w:val="bg-BG"/>
        </w:rPr>
        <w:t>(</w:t>
      </w:r>
      <w:r>
        <w:t>not &lt;</w:t>
      </w:r>
      <w:r>
        <w:rPr>
          <w:lang w:val="bg-BG"/>
        </w:rPr>
        <w:t>булев</w:t>
      </w:r>
      <w:r>
        <w:t>-</w:t>
      </w:r>
      <w:r>
        <w:rPr>
          <w:lang w:val="bg-BG"/>
        </w:rPr>
        <w:t>израз&gt;)</w:t>
      </w:r>
    </w:p>
    <w:p w14:paraId="0BCF1092" w14:textId="6DCB318C" w:rsidR="00872A7A" w:rsidRPr="00872A7A" w:rsidRDefault="00872A7A" w:rsidP="00872A7A">
      <w:pPr>
        <w:pStyle w:val="Code"/>
        <w:rPr>
          <w:lang w:val="bg-BG"/>
        </w:rPr>
      </w:pPr>
      <w:r w:rsidRPr="00872A7A">
        <w:rPr>
          <w:lang w:val="bg-BG"/>
        </w:rPr>
        <w:t>(</w:t>
      </w:r>
      <w:r>
        <w:t>and</w:t>
      </w:r>
      <w:r w:rsidRPr="00872A7A">
        <w:rPr>
          <w:lang w:val="bg-BG"/>
        </w:rPr>
        <w:t xml:space="preserve"> &lt;булев</w:t>
      </w:r>
      <w:r>
        <w:t>-</w:t>
      </w:r>
      <w:r w:rsidRPr="00872A7A">
        <w:rPr>
          <w:lang w:val="bg-BG"/>
        </w:rPr>
        <w:t>израз</w:t>
      </w:r>
      <w:r>
        <w:t>_1</w:t>
      </w:r>
      <w:r w:rsidRPr="00872A7A">
        <w:rPr>
          <w:lang w:val="bg-BG"/>
        </w:rPr>
        <w:t>&gt;</w:t>
      </w:r>
      <w:r>
        <w:rPr>
          <w:lang w:val="bg-BG"/>
        </w:rPr>
        <w:t xml:space="preserve"> &lt;булев</w:t>
      </w:r>
      <w:r>
        <w:t>-</w:t>
      </w:r>
      <w:r>
        <w:rPr>
          <w:lang w:val="bg-BG"/>
        </w:rPr>
        <w:t>израз</w:t>
      </w:r>
      <w:r>
        <w:t>_</w:t>
      </w:r>
      <w:r>
        <w:rPr>
          <w:lang w:val="bg-BG"/>
        </w:rPr>
        <w:t>2&gt; . . . &lt;булев</w:t>
      </w:r>
      <w:r>
        <w:t>-</w:t>
      </w:r>
      <w:r>
        <w:rPr>
          <w:lang w:val="bg-BG"/>
        </w:rPr>
        <w:t>израз</w:t>
      </w:r>
      <w:r>
        <w:t>_n&gt;</w:t>
      </w:r>
      <w:r w:rsidRPr="00872A7A">
        <w:rPr>
          <w:lang w:val="bg-BG"/>
        </w:rPr>
        <w:t>)</w:t>
      </w:r>
    </w:p>
    <w:p w14:paraId="0D34C7E0" w14:textId="65CB76AE" w:rsidR="00872A7A" w:rsidRDefault="00872A7A" w:rsidP="00872A7A">
      <w:pPr>
        <w:pStyle w:val="Code"/>
        <w:rPr>
          <w:lang w:val="bg-BG"/>
        </w:rPr>
      </w:pPr>
      <w:r w:rsidRPr="00872A7A">
        <w:rPr>
          <w:lang w:val="bg-BG"/>
        </w:rPr>
        <w:t>(</w:t>
      </w:r>
      <w:r>
        <w:t>or</w:t>
      </w:r>
      <w:r w:rsidRPr="00872A7A">
        <w:rPr>
          <w:lang w:val="bg-BG"/>
        </w:rPr>
        <w:t xml:space="preserve"> &lt;булев</w:t>
      </w:r>
      <w:r>
        <w:t>-</w:t>
      </w:r>
      <w:r w:rsidRPr="00872A7A">
        <w:rPr>
          <w:lang w:val="bg-BG"/>
        </w:rPr>
        <w:t>израз</w:t>
      </w:r>
      <w:r>
        <w:t>_</w:t>
      </w:r>
      <w:r w:rsidRPr="00872A7A">
        <w:rPr>
          <w:lang w:val="bg-BG"/>
        </w:rPr>
        <w:t>1&gt; &lt;булев</w:t>
      </w:r>
      <w:r>
        <w:t>-</w:t>
      </w:r>
      <w:r w:rsidRPr="00872A7A">
        <w:rPr>
          <w:lang w:val="bg-BG"/>
        </w:rPr>
        <w:t>израз</w:t>
      </w:r>
      <w:r>
        <w:t>_</w:t>
      </w:r>
      <w:r w:rsidRPr="00872A7A">
        <w:rPr>
          <w:lang w:val="bg-BG"/>
        </w:rPr>
        <w:t>2&gt; . . . &lt;булев</w:t>
      </w:r>
      <w:r>
        <w:t>-</w:t>
      </w:r>
      <w:r w:rsidRPr="00872A7A">
        <w:rPr>
          <w:lang w:val="bg-BG"/>
        </w:rPr>
        <w:t>израз</w:t>
      </w:r>
      <w:r>
        <w:t>_</w:t>
      </w:r>
      <w:r w:rsidRPr="00872A7A">
        <w:rPr>
          <w:lang w:val="bg-BG"/>
        </w:rPr>
        <w:t>n&gt;)</w:t>
      </w:r>
    </w:p>
    <w:p w14:paraId="2C8AE470" w14:textId="57046A6E" w:rsidR="00872A7A" w:rsidRDefault="00872A7A" w:rsidP="00872A7A">
      <w:pPr>
        <w:pStyle w:val="ListParagraph"/>
        <w:numPr>
          <w:ilvl w:val="0"/>
          <w:numId w:val="32"/>
        </w:numPr>
        <w:rPr>
          <w:lang w:val="bg-BG"/>
        </w:rPr>
      </w:pPr>
      <w:bookmarkStart w:id="7" w:name="_Hlk148975573"/>
      <w:r w:rsidRPr="00872A7A">
        <w:rPr>
          <w:rStyle w:val="CodeChar"/>
        </w:rPr>
        <w:t>and</w:t>
      </w:r>
      <w:r>
        <w:t xml:space="preserve"> </w:t>
      </w:r>
      <w:r>
        <w:rPr>
          <w:lang w:val="bg-BG"/>
        </w:rPr>
        <w:t xml:space="preserve">и </w:t>
      </w:r>
      <w:r w:rsidRPr="00872A7A">
        <w:rPr>
          <w:rStyle w:val="CodeChar"/>
        </w:rPr>
        <w:t>or</w:t>
      </w:r>
      <w:bookmarkEnd w:id="7"/>
      <w:r>
        <w:t xml:space="preserve"> </w:t>
      </w:r>
      <w:r>
        <w:rPr>
          <w:lang w:val="bg-BG"/>
        </w:rPr>
        <w:t>са специални форми (защото не е задължително всички изрази в тях да се оценят).</w:t>
      </w:r>
    </w:p>
    <w:p w14:paraId="7D1043C6" w14:textId="03CF3364" w:rsidR="00872A7A" w:rsidRDefault="00675655" w:rsidP="00872A7A">
      <w:pPr>
        <w:pStyle w:val="ListParagraph"/>
        <w:numPr>
          <w:ilvl w:val="0"/>
          <w:numId w:val="32"/>
        </w:numPr>
        <w:rPr>
          <w:lang w:val="bg-BG"/>
        </w:rPr>
      </w:pPr>
      <w:r w:rsidRPr="00675655">
        <w:rPr>
          <w:rStyle w:val="CodeChar"/>
        </w:rPr>
        <w:t>a</w:t>
      </w:r>
      <w:r w:rsidR="00872A7A" w:rsidRPr="00675655">
        <w:rPr>
          <w:rStyle w:val="CodeChar"/>
        </w:rPr>
        <w:t>nd</w:t>
      </w:r>
      <w:r w:rsidR="00872A7A">
        <w:t xml:space="preserve"> </w:t>
      </w:r>
      <w:r w:rsidR="00872A7A">
        <w:rPr>
          <w:lang w:val="bg-BG"/>
        </w:rPr>
        <w:t xml:space="preserve">и </w:t>
      </w:r>
      <w:r w:rsidR="00872A7A" w:rsidRPr="00675655">
        <w:rPr>
          <w:rStyle w:val="CodeChar"/>
        </w:rPr>
        <w:t>or</w:t>
      </w:r>
      <w:r w:rsidR="00872A7A">
        <w:rPr>
          <w:lang w:val="bg-BG"/>
        </w:rPr>
        <w:t xml:space="preserve"> работят аналогично на </w:t>
      </w:r>
      <w:r w:rsidR="00872A7A" w:rsidRPr="00675655">
        <w:rPr>
          <w:rStyle w:val="CodeChar"/>
        </w:rPr>
        <w:t>&amp;&amp;</w:t>
      </w:r>
      <w:r w:rsidR="00872A7A">
        <w:t xml:space="preserve"> </w:t>
      </w:r>
      <w:r w:rsidR="00872A7A">
        <w:rPr>
          <w:lang w:val="bg-BG"/>
        </w:rPr>
        <w:t xml:space="preserve">и </w:t>
      </w:r>
      <w:r w:rsidR="00872A7A" w:rsidRPr="00675655">
        <w:rPr>
          <w:rStyle w:val="CodeChar"/>
        </w:rPr>
        <w:t>||</w:t>
      </w:r>
      <w:r w:rsidR="00872A7A">
        <w:t xml:space="preserve"> </w:t>
      </w:r>
      <w:r w:rsidR="00872A7A">
        <w:rPr>
          <w:lang w:val="bg-BG"/>
        </w:rPr>
        <w:t xml:space="preserve">в </w:t>
      </w:r>
      <w:r w:rsidR="00872A7A" w:rsidRPr="00675655">
        <w:rPr>
          <w:rStyle w:val="CodeChar"/>
        </w:rPr>
        <w:t>C++</w:t>
      </w:r>
      <w:r w:rsidR="00872A7A">
        <w:t xml:space="preserve">. </w:t>
      </w:r>
      <w:r w:rsidR="00872A7A">
        <w:rPr>
          <w:lang w:val="bg-BG"/>
        </w:rPr>
        <w:t>Тоест, ако</w:t>
      </w:r>
      <w:r>
        <w:rPr>
          <w:lang w:val="bg-BG"/>
        </w:rPr>
        <w:t xml:space="preserve"> при </w:t>
      </w:r>
      <w:r w:rsidRPr="00675655">
        <w:rPr>
          <w:rStyle w:val="CodeChar"/>
        </w:rPr>
        <w:t>and</w:t>
      </w:r>
      <w:r>
        <w:t xml:space="preserve"> </w:t>
      </w:r>
      <w:r>
        <w:rPr>
          <w:lang w:val="bg-BG"/>
        </w:rPr>
        <w:t xml:space="preserve">срещнем израз, който е </w:t>
      </w:r>
      <w:r w:rsidRPr="00675655">
        <w:rPr>
          <w:rStyle w:val="CodeChar"/>
        </w:rPr>
        <w:t>#f</w:t>
      </w:r>
      <w:r>
        <w:t xml:space="preserve">, </w:t>
      </w:r>
      <w:r>
        <w:rPr>
          <w:lang w:val="bg-BG"/>
        </w:rPr>
        <w:t xml:space="preserve">то останалите не се оценяват и се връща </w:t>
      </w:r>
      <w:r w:rsidRPr="00675655">
        <w:rPr>
          <w:rStyle w:val="CodeChar"/>
        </w:rPr>
        <w:t>#f</w:t>
      </w:r>
      <w:r>
        <w:t xml:space="preserve">. </w:t>
      </w:r>
      <w:r>
        <w:rPr>
          <w:lang w:val="bg-BG"/>
        </w:rPr>
        <w:t xml:space="preserve">За </w:t>
      </w:r>
      <w:r w:rsidRPr="00675655">
        <w:rPr>
          <w:rStyle w:val="CodeChar"/>
        </w:rPr>
        <w:t>or</w:t>
      </w:r>
      <w:r>
        <w:rPr>
          <w:lang w:val="bg-BG"/>
        </w:rPr>
        <w:t xml:space="preserve">, когато срещнем </w:t>
      </w:r>
      <w:r w:rsidRPr="00675655">
        <w:rPr>
          <w:rStyle w:val="CodeChar"/>
        </w:rPr>
        <w:t>#t</w:t>
      </w:r>
      <w:r>
        <w:t xml:space="preserve">, </w:t>
      </w:r>
      <w:r>
        <w:rPr>
          <w:lang w:val="bg-BG"/>
        </w:rPr>
        <w:t xml:space="preserve">връщаме </w:t>
      </w:r>
      <w:r w:rsidRPr="00675655">
        <w:rPr>
          <w:rStyle w:val="CodeChar"/>
        </w:rPr>
        <w:t>#t</w:t>
      </w:r>
      <w:r>
        <w:t xml:space="preserve"> </w:t>
      </w:r>
      <w:r>
        <w:rPr>
          <w:lang w:val="bg-BG"/>
        </w:rPr>
        <w:t>и останалите не се оценяват.</w:t>
      </w:r>
    </w:p>
    <w:p w14:paraId="21A6FDE7" w14:textId="77777777" w:rsidR="005A152A" w:rsidRDefault="005A152A" w:rsidP="005A152A">
      <w:pPr>
        <w:rPr>
          <w:lang w:val="bg-BG"/>
        </w:rPr>
      </w:pPr>
    </w:p>
    <w:p w14:paraId="7D7F3516" w14:textId="00AEC2A1" w:rsidR="005A152A" w:rsidRDefault="005A152A" w:rsidP="005A152A">
      <w:pPr>
        <w:pStyle w:val="Heading1"/>
        <w:rPr>
          <w:lang w:val="bg-BG"/>
        </w:rPr>
      </w:pPr>
      <w:r>
        <w:rPr>
          <w:lang w:val="bg-BG"/>
        </w:rPr>
        <w:t>Модел на средите</w:t>
      </w:r>
      <w:r w:rsidR="00354B0B">
        <w:rPr>
          <w:rStyle w:val="FootnoteReference"/>
          <w:lang w:val="bg-BG"/>
        </w:rPr>
        <w:footnoteReference w:id="6"/>
      </w:r>
    </w:p>
    <w:p w14:paraId="24869857" w14:textId="54410034" w:rsidR="005A152A" w:rsidRDefault="005A152A" w:rsidP="005A152A">
      <w:pPr>
        <w:ind w:firstLine="432"/>
        <w:rPr>
          <w:lang w:val="bg-BG"/>
        </w:rPr>
      </w:pPr>
      <w:r>
        <w:rPr>
          <w:lang w:val="bg-BG"/>
        </w:rPr>
        <w:t xml:space="preserve">Връзката между символите (идентификаторите) и техните оценки (стойности) се записват в </w:t>
      </w:r>
      <w:r w:rsidRPr="001E7762">
        <w:rPr>
          <w:rStyle w:val="Strong"/>
          <w:lang w:val="bg-BG"/>
        </w:rPr>
        <w:t>речник</w:t>
      </w:r>
      <w:r w:rsidR="001E7762">
        <w:rPr>
          <w:rStyle w:val="FootnoteReference"/>
          <w:b/>
          <w:bCs/>
          <w:lang w:val="bg-BG"/>
        </w:rPr>
        <w:footnoteReference w:id="7"/>
      </w:r>
      <w:r>
        <w:rPr>
          <w:lang w:val="bg-BG"/>
        </w:rPr>
        <w:t xml:space="preserve">, който се нарича </w:t>
      </w:r>
      <w:r>
        <w:rPr>
          <w:rStyle w:val="Strong"/>
          <w:lang w:val="bg-BG"/>
        </w:rPr>
        <w:t>среда</w:t>
      </w:r>
      <w:r>
        <w:rPr>
          <w:lang w:val="bg-BG"/>
        </w:rPr>
        <w:t>.</w:t>
      </w:r>
    </w:p>
    <w:p w14:paraId="02EEEAE6" w14:textId="3EFE6399" w:rsidR="005A152A" w:rsidRDefault="005A152A" w:rsidP="005A152A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Всеки символ има най-много една оценка в дадена среда.</w:t>
      </w:r>
    </w:p>
    <w:p w14:paraId="68340A02" w14:textId="66028D5C" w:rsidR="005A152A" w:rsidRDefault="005A152A" w:rsidP="005A152A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В даден момент могат да съществуват много среди.</w:t>
      </w:r>
    </w:p>
    <w:p w14:paraId="17ECC709" w14:textId="51018CCB" w:rsidR="005A152A" w:rsidRDefault="005A152A" w:rsidP="005A152A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Символите винаги се оценяват в конкретна среда.</w:t>
      </w:r>
    </w:p>
    <w:p w14:paraId="172B1A7F" w14:textId="32AFAA47" w:rsidR="005A152A" w:rsidRDefault="005A152A" w:rsidP="005A152A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Символите могат да имат различни оценки в различни среди (нещо като област на видимост в императивните езици).</w:t>
      </w:r>
    </w:p>
    <w:p w14:paraId="16363D1C" w14:textId="531EF020" w:rsidR="005A152A" w:rsidRDefault="005A152A" w:rsidP="005A152A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По подразбиране </w:t>
      </w:r>
      <w:r>
        <w:t xml:space="preserve">Scheme </w:t>
      </w:r>
      <w:r>
        <w:rPr>
          <w:lang w:val="bg-BG"/>
        </w:rPr>
        <w:t xml:space="preserve">работи в </w:t>
      </w:r>
      <w:r w:rsidRPr="005A152A">
        <w:rPr>
          <w:rStyle w:val="Strong"/>
          <w:lang w:val="bg-BG"/>
        </w:rPr>
        <w:t>глобалната среда</w:t>
      </w:r>
      <w:r>
        <w:rPr>
          <w:lang w:val="bg-BG"/>
        </w:rPr>
        <w:t xml:space="preserve">. В </w:t>
      </w:r>
      <w:r w:rsidRPr="005A152A">
        <w:rPr>
          <w:rStyle w:val="Strong"/>
          <w:lang w:val="bg-BG"/>
        </w:rPr>
        <w:t>глобалната среда</w:t>
      </w:r>
      <w:r>
        <w:rPr>
          <w:lang w:val="bg-BG"/>
        </w:rPr>
        <w:t xml:space="preserve"> са дефинирани символите за стандартни операции и функции (на пример +, *, /, </w:t>
      </w:r>
      <w:r>
        <w:t xml:space="preserve">sqrt, quotient </w:t>
      </w:r>
      <w:r>
        <w:rPr>
          <w:lang w:val="bg-BG"/>
        </w:rPr>
        <w:t>и т.н.).</w:t>
      </w:r>
    </w:p>
    <w:p w14:paraId="1BD5A724" w14:textId="383B5421" w:rsidR="006B403F" w:rsidRDefault="006B403F" w:rsidP="005A152A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Всяка среда пази указател към своята „родителска среда“ (освен </w:t>
      </w:r>
      <w:r w:rsidRPr="006B403F">
        <w:rPr>
          <w:rStyle w:val="Strong"/>
          <w:lang w:val="bg-BG"/>
        </w:rPr>
        <w:t>глобалната среда</w:t>
      </w:r>
      <w:r>
        <w:rPr>
          <w:lang w:val="bg-BG"/>
        </w:rPr>
        <w:t>). Така при изпълнение на програма се получава дърво от среди.</w:t>
      </w:r>
    </w:p>
    <w:p w14:paraId="0972D7C2" w14:textId="421C5A64" w:rsidR="00A57578" w:rsidRDefault="00A57578" w:rsidP="005A152A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При срещане на символ при изпълнението на програма първо се търси оценката на символа в текущата среда. Ако не се намери, отива се в родителската среда и се търси там. Ако не се намери, отива се в следващата родителска и т.н. до глобалната среда. Ако и там няма оценка извежда се грешка.</w:t>
      </w:r>
    </w:p>
    <w:p w14:paraId="71B0EEFA" w14:textId="289F28E6" w:rsidR="005A152A" w:rsidRDefault="003E21E9" w:rsidP="005A152A">
      <w:pPr>
        <w:rPr>
          <w:lang w:val="bg-BG"/>
        </w:rPr>
      </w:pPr>
      <w:r>
        <w:rPr>
          <w:lang w:val="bg-BG"/>
        </w:rPr>
        <w:t>Нека разгледаме следния код за пример:</w:t>
      </w:r>
    </w:p>
    <w:bookmarkStart w:id="8" w:name="_MON_1760037997"/>
    <w:bookmarkEnd w:id="8"/>
    <w:p w14:paraId="23317C12" w14:textId="7CFE91B8" w:rsidR="005A152A" w:rsidRDefault="003E21E9" w:rsidP="005A152A">
      <w:pPr>
        <w:rPr>
          <w:lang w:val="bg-BG"/>
        </w:rPr>
      </w:pPr>
      <w:r>
        <w:rPr>
          <w:lang w:val="bg-BG"/>
        </w:rPr>
        <w:object w:dxaOrig="9360" w:dyaOrig="837" w14:anchorId="624052FF">
          <v:shape id="_x0000_i1031" type="#_x0000_t75" style="width:468pt;height:42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761665360" r:id="rId20"/>
        </w:object>
      </w:r>
    </w:p>
    <w:p w14:paraId="278D1770" w14:textId="104C808A" w:rsidR="003E21E9" w:rsidRPr="003E21E9" w:rsidRDefault="003E21E9" w:rsidP="003E21E9">
      <w:pPr>
        <w:ind w:firstLine="720"/>
        <w:rPr>
          <w:lang w:val="bg-BG"/>
        </w:rPr>
      </w:pPr>
      <w:r>
        <w:rPr>
          <w:lang w:val="bg-BG"/>
        </w:rPr>
        <w:t xml:space="preserve">Имаме просто четири дефиниции на четири символа: </w:t>
      </w:r>
      <w:r>
        <w:t xml:space="preserve">x </w:t>
      </w:r>
      <w:r>
        <w:rPr>
          <w:lang w:val="bg-BG"/>
        </w:rPr>
        <w:t xml:space="preserve">от тип естествено число, </w:t>
      </w:r>
      <w:r>
        <w:t xml:space="preserve">y </w:t>
      </w:r>
      <w:r>
        <w:rPr>
          <w:lang w:val="bg-BG"/>
        </w:rPr>
        <w:t xml:space="preserve">– дробно, </w:t>
      </w:r>
      <w:r>
        <w:t xml:space="preserve">str </w:t>
      </w:r>
      <w:r>
        <w:rPr>
          <w:lang w:val="bg-BG"/>
        </w:rPr>
        <w:t xml:space="preserve">– низ, </w:t>
      </w:r>
      <w:r>
        <w:t xml:space="preserve">square – </w:t>
      </w:r>
      <w:r>
        <w:rPr>
          <w:lang w:val="bg-BG"/>
        </w:rPr>
        <w:t xml:space="preserve">процедура (функция). Те са дефинирани в глобалната среда (кръстена </w:t>
      </w:r>
      <w:r>
        <w:t>E)</w:t>
      </w:r>
      <w:r>
        <w:rPr>
          <w:lang w:val="bg-BG"/>
        </w:rPr>
        <w:t>, която ще изглежда така:</w:t>
      </w:r>
    </w:p>
    <w:bookmarkStart w:id="9" w:name="_MON_1760037924"/>
    <w:bookmarkEnd w:id="9"/>
    <w:p w14:paraId="2DE7ABDF" w14:textId="1412DF17" w:rsidR="003E21E9" w:rsidRDefault="003E21E9" w:rsidP="005A152A">
      <w:pPr>
        <w:rPr>
          <w:lang w:val="bg-BG"/>
        </w:rPr>
      </w:pPr>
      <w:r>
        <w:rPr>
          <w:lang w:val="bg-BG"/>
        </w:rPr>
        <w:object w:dxaOrig="9360" w:dyaOrig="4216" w14:anchorId="4D7F84E8">
          <v:shape id="_x0000_i1032" type="#_x0000_t75" style="width:468pt;height:211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2" DrawAspect="Content" ObjectID="_1761665361" r:id="rId22">
            <o:FieldCodes>\s</o:FieldCodes>
          </o:OLEObject>
        </w:object>
      </w:r>
    </w:p>
    <w:p w14:paraId="7B55A327" w14:textId="3346B450" w:rsidR="00BC2D5D" w:rsidRDefault="00BC2D5D" w:rsidP="005A152A">
      <w:pPr>
        <w:rPr>
          <w:lang w:val="bg-BG"/>
        </w:rPr>
      </w:pPr>
      <w:r>
        <w:rPr>
          <w:lang w:val="bg-BG"/>
        </w:rPr>
        <w:tab/>
        <w:t xml:space="preserve">Средата </w:t>
      </w:r>
      <w:r>
        <w:t xml:space="preserve">E </w:t>
      </w:r>
      <w:r>
        <w:rPr>
          <w:lang w:val="bg-BG"/>
        </w:rPr>
        <w:t xml:space="preserve">пази оценките на </w:t>
      </w:r>
      <w:r>
        <w:t xml:space="preserve">x, y, str </w:t>
      </w:r>
      <w:r>
        <w:rPr>
          <w:lang w:val="bg-BG"/>
        </w:rPr>
        <w:t xml:space="preserve">и </w:t>
      </w:r>
      <w:r>
        <w:t xml:space="preserve">square. </w:t>
      </w:r>
      <w:r>
        <w:rPr>
          <w:lang w:val="bg-BG"/>
        </w:rPr>
        <w:t xml:space="preserve">Оценката на </w:t>
      </w:r>
      <w:r>
        <w:t xml:space="preserve">square </w:t>
      </w:r>
      <w:r>
        <w:rPr>
          <w:lang w:val="bg-BG"/>
        </w:rPr>
        <w:t xml:space="preserve">е процедура и процедурите са наредената тройка (параметри </w:t>
      </w:r>
      <w:r>
        <w:t>|</w:t>
      </w:r>
      <w:r>
        <w:rPr>
          <w:lang w:val="bg-BG"/>
        </w:rPr>
        <w:t xml:space="preserve"> тяло на функцията</w:t>
      </w:r>
      <w:r>
        <w:t xml:space="preserve"> | </w:t>
      </w:r>
      <w:r>
        <w:rPr>
          <w:lang w:val="bg-BG"/>
        </w:rPr>
        <w:t xml:space="preserve">указател към средата, в която е оценена функцията (в случая </w:t>
      </w:r>
      <w:r>
        <w:t>E</w:t>
      </w:r>
      <w:r>
        <w:rPr>
          <w:lang w:val="bg-BG"/>
        </w:rPr>
        <w:t>)).</w:t>
      </w:r>
      <w:r>
        <w:t xml:space="preserve"> </w:t>
      </w:r>
      <w:r>
        <w:rPr>
          <w:lang w:val="bg-BG"/>
        </w:rPr>
        <w:t>Стрелките са там, за да покажат, че в средите се пазят указатели към оценките, а оценките не са „във“ средата. Тоест на мястото на „…“ стоят указатели.</w:t>
      </w:r>
    </w:p>
    <w:p w14:paraId="311F8F10" w14:textId="65DDA8D5" w:rsidR="006B403F" w:rsidRDefault="006B403F" w:rsidP="005A152A">
      <w:r>
        <w:rPr>
          <w:lang w:val="bg-BG"/>
        </w:rPr>
        <w:t xml:space="preserve">Нека разгледаме същия код, но с добавено едно извикване на функцията </w:t>
      </w:r>
      <w:r>
        <w:t>square.</w:t>
      </w:r>
    </w:p>
    <w:bookmarkStart w:id="10" w:name="_MON_1760076222"/>
    <w:bookmarkEnd w:id="10"/>
    <w:p w14:paraId="00A7B8B8" w14:textId="624847A5" w:rsidR="001E7762" w:rsidRDefault="001E7762" w:rsidP="005A152A">
      <w:r>
        <w:object w:dxaOrig="9360" w:dyaOrig="1255" w14:anchorId="5BAD0BAD">
          <v:shape id="_x0000_i1033" type="#_x0000_t75" style="width:468pt;height:6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761665362" r:id="rId24"/>
        </w:object>
      </w:r>
    </w:p>
    <w:p w14:paraId="0CDF040C" w14:textId="1EEA8E21" w:rsidR="001E7762" w:rsidRDefault="001E7762" w:rsidP="005A152A">
      <w:pPr>
        <w:rPr>
          <w:lang w:val="bg-BG"/>
        </w:rPr>
      </w:pPr>
      <w:r>
        <w:rPr>
          <w:lang w:val="bg-BG"/>
        </w:rPr>
        <w:t xml:space="preserve">След извикването на </w:t>
      </w:r>
      <w:r w:rsidRPr="005F206F">
        <w:rPr>
          <w:rStyle w:val="CodeChar"/>
        </w:rPr>
        <w:t>(square 7)</w:t>
      </w:r>
      <w:r>
        <w:rPr>
          <w:lang w:val="bg-BG"/>
        </w:rPr>
        <w:t xml:space="preserve"> картинката на средите ще изглежда така:</w:t>
      </w:r>
    </w:p>
    <w:bookmarkStart w:id="11" w:name="_MON_1760076359"/>
    <w:bookmarkEnd w:id="11"/>
    <w:p w14:paraId="72895B74" w14:textId="1DD1233F" w:rsidR="001E7762" w:rsidRDefault="005F206F" w:rsidP="005A152A">
      <w:pPr>
        <w:rPr>
          <w:lang w:val="bg-BG"/>
        </w:rPr>
      </w:pPr>
      <w:r>
        <w:rPr>
          <w:lang w:val="bg-BG"/>
        </w:rPr>
        <w:object w:dxaOrig="9540" w:dyaOrig="3194" w14:anchorId="45B96BD3">
          <v:shape id="_x0000_i1034" type="#_x0000_t75" style="width:477pt;height:159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4" DrawAspect="Content" ObjectID="_1761665363" r:id="rId26">
            <o:FieldCodes>\s</o:FieldCodes>
          </o:OLEObject>
        </w:object>
      </w:r>
    </w:p>
    <w:p w14:paraId="170A0667" w14:textId="33D8292F" w:rsidR="005F206F" w:rsidRPr="005F206F" w:rsidRDefault="005F206F" w:rsidP="005A152A">
      <w:pPr>
        <w:rPr>
          <w:lang w:val="bg-BG"/>
        </w:rPr>
      </w:pPr>
      <w:r>
        <w:rPr>
          <w:lang w:val="bg-BG"/>
        </w:rPr>
        <w:tab/>
        <w:t xml:space="preserve">За по-лесно четене съм сложил оценките на символите директно в средите, но не забравяме, че всъщност на тези места стоят указатели, сочещи към оценките. Стрелката от средата </w:t>
      </w:r>
      <w:r>
        <w:t xml:space="preserve">E1 </w:t>
      </w:r>
      <w:r>
        <w:rPr>
          <w:lang w:val="bg-BG"/>
        </w:rPr>
        <w:t xml:space="preserve">към </w:t>
      </w:r>
      <w:r>
        <w:t xml:space="preserve">E </w:t>
      </w:r>
      <w:r>
        <w:rPr>
          <w:lang w:val="bg-BG"/>
        </w:rPr>
        <w:t xml:space="preserve">означава, че </w:t>
      </w:r>
      <w:r>
        <w:t xml:space="preserve">E1 </w:t>
      </w:r>
      <w:r>
        <w:rPr>
          <w:lang w:val="bg-BG"/>
        </w:rPr>
        <w:t xml:space="preserve">пази указател към </w:t>
      </w:r>
      <w:r>
        <w:t>E (</w:t>
      </w:r>
      <w:r>
        <w:rPr>
          <w:lang w:val="bg-BG"/>
        </w:rPr>
        <w:t>към „родителската“ си среда).</w:t>
      </w:r>
    </w:p>
    <w:p w14:paraId="27286FA4" w14:textId="288C3C8B" w:rsidR="005F206F" w:rsidRDefault="005F206F" w:rsidP="005A152A">
      <w:pPr>
        <w:rPr>
          <w:lang w:val="bg-BG"/>
        </w:rPr>
      </w:pPr>
      <w:r>
        <w:rPr>
          <w:lang w:val="bg-BG"/>
        </w:rPr>
        <w:t xml:space="preserve">Какво е станало, когато сме извикали </w:t>
      </w:r>
      <w:r w:rsidRPr="005F206F">
        <w:rPr>
          <w:rStyle w:val="CodeChar"/>
        </w:rPr>
        <w:t>(square 7)</w:t>
      </w:r>
      <w:r>
        <w:t xml:space="preserve">? </w:t>
      </w:r>
      <w:r>
        <w:rPr>
          <w:lang w:val="bg-BG"/>
        </w:rPr>
        <w:t>При извикване на функция имаме следното:</w:t>
      </w:r>
    </w:p>
    <w:p w14:paraId="14DC7198" w14:textId="16E53230" w:rsidR="005F206F" w:rsidRPr="00981BC6" w:rsidRDefault="005F206F" w:rsidP="005F206F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При извикването на функция направи нова среда, която разширява</w:t>
      </w:r>
      <w:r w:rsidR="00981BC6">
        <w:rPr>
          <w:lang w:val="bg-BG"/>
        </w:rPr>
        <w:t xml:space="preserve">(сочи към) средата, която е записана в наредената тройка, дефинираща функцията. В случая това е средата </w:t>
      </w:r>
      <w:r w:rsidR="00981BC6">
        <w:t xml:space="preserve">E </w:t>
      </w:r>
      <w:r w:rsidR="00981BC6">
        <w:rPr>
          <w:lang w:val="bg-BG"/>
        </w:rPr>
        <w:t xml:space="preserve">и затова </w:t>
      </w:r>
      <w:r w:rsidR="00981BC6">
        <w:t xml:space="preserve">E1 </w:t>
      </w:r>
      <w:r w:rsidR="00981BC6">
        <w:rPr>
          <w:lang w:val="bg-BG"/>
        </w:rPr>
        <w:t xml:space="preserve">има стрелка към </w:t>
      </w:r>
      <w:r w:rsidR="00981BC6">
        <w:t>E.</w:t>
      </w:r>
    </w:p>
    <w:p w14:paraId="6744A8F5" w14:textId="4F5361FE" w:rsidR="00981BC6" w:rsidRPr="00981BC6" w:rsidRDefault="00981BC6" w:rsidP="005F206F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След това в новата сред</w:t>
      </w:r>
      <w:r>
        <w:t xml:space="preserve">a (E1) </w:t>
      </w:r>
      <w:r>
        <w:rPr>
          <w:lang w:val="bg-BG"/>
        </w:rPr>
        <w:t>запиши параметрите на функцията с техните оценки. В случая записваме</w:t>
      </w:r>
      <w:r>
        <w:t xml:space="preserve">, </w:t>
      </w:r>
      <w:r>
        <w:rPr>
          <w:lang w:val="bg-BG"/>
        </w:rPr>
        <w:t xml:space="preserve">че </w:t>
      </w:r>
      <w:r>
        <w:t xml:space="preserve">x </w:t>
      </w:r>
      <w:r>
        <w:rPr>
          <w:lang w:val="bg-BG"/>
        </w:rPr>
        <w:t xml:space="preserve">е 7 в </w:t>
      </w:r>
      <w:r>
        <w:t>E1.</w:t>
      </w:r>
    </w:p>
    <w:p w14:paraId="4306E232" w14:textId="190C986B" w:rsidR="00981BC6" w:rsidRDefault="00981BC6" w:rsidP="005F206F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Накрая в новопостроената среда оцени тялото на функцията (сметни функцията) и след оценката върни резултата.</w:t>
      </w:r>
    </w:p>
    <w:p w14:paraId="1A56ABEF" w14:textId="3E9CD741" w:rsidR="00981BC6" w:rsidRDefault="00DB2ED1" w:rsidP="00A560A7">
      <w:pPr>
        <w:ind w:firstLine="360"/>
        <w:rPr>
          <w:lang w:val="bg-BG"/>
        </w:rPr>
      </w:pPr>
      <w:r>
        <w:rPr>
          <w:lang w:val="bg-BG"/>
        </w:rPr>
        <w:t xml:space="preserve">Тук възниква въпросът: </w:t>
      </w:r>
      <w:r w:rsidRPr="00DB2ED1">
        <w:rPr>
          <w:rStyle w:val="SubtleEmphasis"/>
          <w:lang w:val="bg-BG"/>
        </w:rPr>
        <w:t>какво става, ако извикаме някоя функция 100‘000 пъти</w:t>
      </w:r>
      <w:r w:rsidRPr="00DB2ED1">
        <w:rPr>
          <w:rStyle w:val="SubtleEmphasis"/>
        </w:rPr>
        <w:t>?</w:t>
      </w:r>
      <w:r>
        <w:rPr>
          <w:lang w:val="bg-BG"/>
        </w:rPr>
        <w:t xml:space="preserve"> Ще направим 100‘000 отделни среди и ще си напълним оперативната памет? Вярно е, че ще направим 100‘000 отделни среди за всяко отделно викане на ф-ята</w:t>
      </w:r>
      <w:r>
        <w:rPr>
          <w:rStyle w:val="FootnoteReference"/>
          <w:lang w:val="bg-BG"/>
        </w:rPr>
        <w:footnoteReference w:id="8"/>
      </w:r>
      <w:r>
        <w:rPr>
          <w:lang w:val="bg-BG"/>
        </w:rPr>
        <w:t xml:space="preserve">, но за щастие </w:t>
      </w:r>
      <w:r>
        <w:t xml:space="preserve">Scheme </w:t>
      </w:r>
      <w:r>
        <w:rPr>
          <w:lang w:val="bg-BG"/>
        </w:rPr>
        <w:t xml:space="preserve">има </w:t>
      </w:r>
      <w:r>
        <w:t>garbage collector</w:t>
      </w:r>
      <w:r>
        <w:rPr>
          <w:lang w:val="bg-BG"/>
        </w:rPr>
        <w:t>, който може да определи дали дадена среда ще се използва някога в бъдеще или не</w:t>
      </w:r>
      <w:r>
        <w:rPr>
          <w:rStyle w:val="FootnoteReference"/>
          <w:lang w:val="bg-BG"/>
        </w:rPr>
        <w:footnoteReference w:id="9"/>
      </w:r>
      <w:r w:rsidR="00A560A7">
        <w:rPr>
          <w:lang w:val="bg-BG"/>
        </w:rPr>
        <w:t xml:space="preserve">. И така, ако викнем 100’000 функцията </w:t>
      </w:r>
      <w:r w:rsidR="00A560A7" w:rsidRPr="00A560A7">
        <w:rPr>
          <w:rStyle w:val="CodeChar"/>
        </w:rPr>
        <w:t>square</w:t>
      </w:r>
      <w:r w:rsidR="00A560A7">
        <w:t xml:space="preserve">, </w:t>
      </w:r>
      <w:r w:rsidR="00A560A7" w:rsidRPr="00A560A7">
        <w:t>garbage collector</w:t>
      </w:r>
      <w:r w:rsidR="00A560A7">
        <w:rPr>
          <w:lang w:val="bg-BG"/>
        </w:rPr>
        <w:t>-ът в някакъв момент ще изчисти получените среди от паметта.</w:t>
      </w:r>
    </w:p>
    <w:p w14:paraId="278BF59C" w14:textId="04518525" w:rsidR="00A560A7" w:rsidRDefault="00A560A7" w:rsidP="00A560A7">
      <w:pPr>
        <w:pStyle w:val="SmallHeading"/>
        <w:rPr>
          <w:lang w:val="bg-BG"/>
        </w:rPr>
      </w:pPr>
      <w:r>
        <w:rPr>
          <w:lang w:val="bg-BG"/>
        </w:rPr>
        <w:t>Оценка на вложени функции</w:t>
      </w:r>
    </w:p>
    <w:p w14:paraId="74569A9E" w14:textId="28616540" w:rsidR="00A560A7" w:rsidRDefault="00A560A7" w:rsidP="00A560A7">
      <w:pPr>
        <w:ind w:firstLine="720"/>
        <w:rPr>
          <w:lang w:val="bg-BG"/>
        </w:rPr>
      </w:pPr>
      <w:r>
        <w:rPr>
          <w:lang w:val="bg-BG"/>
        </w:rPr>
        <w:t>Щом вече знаем как се променят средите при дефиниране на символи и извикване на функции да разгледаме следния пример:</w:t>
      </w:r>
    </w:p>
    <w:bookmarkStart w:id="12" w:name="_MON_1760088753"/>
    <w:bookmarkEnd w:id="12"/>
    <w:p w14:paraId="327C0E16" w14:textId="7FF916A2" w:rsidR="00354B0B" w:rsidRDefault="00354B0B" w:rsidP="00354B0B">
      <w:r>
        <w:object w:dxaOrig="9360" w:dyaOrig="1673" w14:anchorId="77F1172B">
          <v:shape id="_x0000_i1035" type="#_x0000_t75" style="width:468pt;height:83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761665364" r:id="rId28"/>
        </w:object>
      </w:r>
    </w:p>
    <w:p w14:paraId="7C09026B" w14:textId="7E3F79CB" w:rsidR="00354B0B" w:rsidRDefault="00F45C43" w:rsidP="00354B0B">
      <w:pPr>
        <w:rPr>
          <w:lang w:val="bg-BG"/>
        </w:rPr>
      </w:pPr>
      <w:r>
        <w:rPr>
          <w:lang w:val="bg-BG"/>
        </w:rPr>
        <w:lastRenderedPageBreak/>
        <w:t>Средите ще изглеждат така:</w:t>
      </w:r>
    </w:p>
    <w:bookmarkStart w:id="13" w:name="_MON_1760090303"/>
    <w:bookmarkEnd w:id="13"/>
    <w:p w14:paraId="2CF8F390" w14:textId="05238555" w:rsidR="00F45C43" w:rsidRDefault="000C0868" w:rsidP="00354B0B">
      <w:pPr>
        <w:rPr>
          <w:lang w:val="bg-BG"/>
        </w:rPr>
      </w:pPr>
      <w:r>
        <w:rPr>
          <w:lang w:val="bg-BG"/>
        </w:rPr>
        <w:object w:dxaOrig="9360" w:dyaOrig="7201" w14:anchorId="201369C2">
          <v:shape id="_x0000_i1036" type="#_x0000_t75" style="width:468pt;height:5in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6" DrawAspect="Content" ObjectID="_1761665365" r:id="rId30">
            <o:FieldCodes>\s</o:FieldCodes>
          </o:OLEObject>
        </w:object>
      </w:r>
    </w:p>
    <w:p w14:paraId="20B9DC17" w14:textId="6501319B" w:rsidR="009E255B" w:rsidRDefault="009E255B" w:rsidP="00354B0B"/>
    <w:p w14:paraId="6AC94799" w14:textId="43160870" w:rsidR="00590596" w:rsidRDefault="009E255B" w:rsidP="00590596">
      <w:pPr>
        <w:pStyle w:val="Heading1"/>
      </w:pPr>
      <w:r>
        <w:rPr>
          <w:lang w:val="bg-BG"/>
        </w:rPr>
        <w:t xml:space="preserve">Специални форми </w:t>
      </w:r>
      <w:r>
        <w:t xml:space="preserve">let </w:t>
      </w:r>
      <w:r>
        <w:rPr>
          <w:lang w:val="bg-BG"/>
        </w:rPr>
        <w:t xml:space="preserve">и </w:t>
      </w:r>
      <w:r>
        <w:t>let*</w:t>
      </w:r>
    </w:p>
    <w:p w14:paraId="45419667" w14:textId="007145B8" w:rsidR="00590596" w:rsidRDefault="00590596" w:rsidP="00590596">
      <w:pPr>
        <w:pStyle w:val="SmallHeading"/>
      </w:pPr>
      <w:r>
        <w:rPr>
          <w:lang w:val="bg-BG"/>
        </w:rPr>
        <w:t xml:space="preserve">Обща форма на </w:t>
      </w:r>
      <w:r>
        <w:t>let:</w:t>
      </w:r>
    </w:p>
    <w:bookmarkStart w:id="14" w:name="_MON_1760276541"/>
    <w:bookmarkEnd w:id="14"/>
    <w:p w14:paraId="14283084" w14:textId="35E14881" w:rsidR="00590596" w:rsidRDefault="00381BE7" w:rsidP="00381BE7">
      <w:r>
        <w:object w:dxaOrig="9360" w:dyaOrig="3765" w14:anchorId="67BA9248">
          <v:shape id="_x0000_i1037" type="#_x0000_t75" style="width:468pt;height:18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761665366" r:id="rId32"/>
        </w:object>
      </w:r>
    </w:p>
    <w:p w14:paraId="1A236A5D" w14:textId="34454FDA" w:rsidR="00590596" w:rsidRDefault="00590596" w:rsidP="00590596">
      <w:pPr>
        <w:pStyle w:val="SmallHeading"/>
      </w:pPr>
      <w:r>
        <w:rPr>
          <w:lang w:val="bg-BG"/>
        </w:rPr>
        <w:t xml:space="preserve">Примери с </w:t>
      </w:r>
      <w:r>
        <w:t>let:</w:t>
      </w:r>
    </w:p>
    <w:bookmarkStart w:id="15" w:name="_MON_1760276586"/>
    <w:bookmarkEnd w:id="15"/>
    <w:p w14:paraId="61AF29FB" w14:textId="502D9D6A" w:rsidR="00590596" w:rsidRDefault="00590596" w:rsidP="00590596">
      <w:r>
        <w:object w:dxaOrig="9360" w:dyaOrig="3765" w14:anchorId="2D9A089A">
          <v:shape id="_x0000_i1038" type="#_x0000_t75" style="width:468pt;height:18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761665367" r:id="rId34"/>
        </w:object>
      </w:r>
    </w:p>
    <w:p w14:paraId="46819997" w14:textId="77777777" w:rsidR="00BA4B69" w:rsidRDefault="00BA4B69" w:rsidP="00590596"/>
    <w:p w14:paraId="6975CD02" w14:textId="1036B430" w:rsidR="00BA4B69" w:rsidRDefault="00BA4B69" w:rsidP="00BA4B69">
      <w:pPr>
        <w:pStyle w:val="SmallHeading"/>
        <w:rPr>
          <w:lang w:val="bg-BG"/>
        </w:rPr>
      </w:pPr>
      <w:r>
        <w:rPr>
          <w:lang w:val="bg-BG"/>
        </w:rPr>
        <w:t xml:space="preserve">Обща форма </w:t>
      </w:r>
      <w:r>
        <w:t>let*</w:t>
      </w:r>
      <w:r w:rsidR="001D053B">
        <w:rPr>
          <w:lang w:val="bg-BG"/>
        </w:rPr>
        <w:t>:</w:t>
      </w:r>
    </w:p>
    <w:bookmarkStart w:id="16" w:name="_MON_1760288109"/>
    <w:bookmarkEnd w:id="16"/>
    <w:p w14:paraId="4DF3D7DF" w14:textId="4D25EB6C" w:rsidR="00F80708" w:rsidRPr="00F80708" w:rsidRDefault="00F80708" w:rsidP="00F80708">
      <w:pPr>
        <w:rPr>
          <w:lang w:val="bg-BG"/>
        </w:rPr>
      </w:pPr>
      <w:r>
        <w:rPr>
          <w:lang w:val="bg-BG"/>
        </w:rPr>
        <w:object w:dxaOrig="9360" w:dyaOrig="6275" w14:anchorId="0C93BD07">
          <v:shape id="_x0000_i1039" type="#_x0000_t75" style="width:468pt;height:314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761665368" r:id="rId36"/>
        </w:object>
      </w:r>
    </w:p>
    <w:p w14:paraId="5F360EA4" w14:textId="385A5232" w:rsidR="00BA4B69" w:rsidRDefault="00F80708" w:rsidP="00F80708">
      <w:pPr>
        <w:pStyle w:val="SmallHeading"/>
      </w:pPr>
      <w:r>
        <w:rPr>
          <w:lang w:val="bg-BG"/>
        </w:rPr>
        <w:t xml:space="preserve">Примери с </w:t>
      </w:r>
      <w:r>
        <w:t>let*</w:t>
      </w:r>
    </w:p>
    <w:bookmarkStart w:id="17" w:name="_MON_1760288562"/>
    <w:bookmarkEnd w:id="17"/>
    <w:p w14:paraId="46B2DAC4" w14:textId="01CC2FD3" w:rsidR="00F80708" w:rsidRDefault="00F80708" w:rsidP="00F80708">
      <w:r>
        <w:object w:dxaOrig="9360" w:dyaOrig="3556" w14:anchorId="53DF1810">
          <v:shape id="_x0000_i1040" type="#_x0000_t75" style="width:468pt;height:178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761665369" r:id="rId38"/>
        </w:object>
      </w:r>
    </w:p>
    <w:p w14:paraId="6110BE48" w14:textId="77777777" w:rsidR="005F1F84" w:rsidRDefault="005F1F84" w:rsidP="00F80708"/>
    <w:p w14:paraId="4A1E6508" w14:textId="40EFAD26" w:rsidR="005F1F84" w:rsidRDefault="005F1F84" w:rsidP="005F1F84">
      <w:pPr>
        <w:pStyle w:val="Heading1"/>
        <w:rPr>
          <w:lang w:val="bg-BG"/>
        </w:rPr>
      </w:pPr>
      <w:bookmarkStart w:id="18" w:name="_Рекурсивни,_итеративни_и"/>
      <w:bookmarkEnd w:id="18"/>
      <w:r>
        <w:rPr>
          <w:lang w:val="bg-BG"/>
        </w:rPr>
        <w:t>Рекурсивни, итеративни и дървовидни процеси</w:t>
      </w:r>
    </w:p>
    <w:p w14:paraId="3EF2CAA8" w14:textId="0E5303E9" w:rsidR="00E52D7B" w:rsidRDefault="00E52D7B" w:rsidP="00E52D7B">
      <w:pPr>
        <w:pStyle w:val="SmallHeading"/>
        <w:rPr>
          <w:lang w:val="bg-BG"/>
        </w:rPr>
      </w:pPr>
      <w:r>
        <w:rPr>
          <w:lang w:val="bg-BG"/>
        </w:rPr>
        <w:t>Рекурсия</w:t>
      </w:r>
    </w:p>
    <w:p w14:paraId="7CEB10C0" w14:textId="694972E2" w:rsidR="00E52D7B" w:rsidRPr="00E52D7B" w:rsidRDefault="00E52D7B" w:rsidP="00E52D7B">
      <w:pPr>
        <w:rPr>
          <w:lang w:val="bg-BG"/>
        </w:rPr>
      </w:pPr>
      <w:r>
        <w:rPr>
          <w:lang w:val="bg-BG"/>
        </w:rPr>
        <w:tab/>
        <w:t xml:space="preserve">Най-просто казано рекурсията е повторение чрез позоваване на себе си. Рекурсивна функция е функция, която дава отговор на най-простата задача (база; може и да е повече то една) </w:t>
      </w:r>
      <w:r>
        <w:rPr>
          <w:lang w:val="bg-BG"/>
        </w:rPr>
        <w:lastRenderedPageBreak/>
        <w:t>и показва как сложна задача се свежда до една или повече по-прости задачи от същия тип (стъпка).</w:t>
      </w:r>
    </w:p>
    <w:p w14:paraId="1D636939" w14:textId="757C4EE4" w:rsidR="005F1F84" w:rsidRDefault="005F1F84" w:rsidP="005F1F84">
      <w:pPr>
        <w:rPr>
          <w:lang w:val="bg-BG"/>
        </w:rPr>
      </w:pPr>
      <w:r>
        <w:rPr>
          <w:lang w:val="bg-BG"/>
        </w:rPr>
        <w:t>Да разгледаме следната функция, която смята факториел:</w:t>
      </w:r>
    </w:p>
    <w:bookmarkStart w:id="19" w:name="_MON_1760288870"/>
    <w:bookmarkEnd w:id="19"/>
    <w:p w14:paraId="375A2C5D" w14:textId="56E317A3" w:rsidR="005F1F84" w:rsidRDefault="005F1F84" w:rsidP="005F1F84">
      <w:pPr>
        <w:rPr>
          <w:lang w:val="bg-BG"/>
        </w:rPr>
      </w:pPr>
      <w:r>
        <w:rPr>
          <w:lang w:val="bg-BG"/>
        </w:rPr>
        <w:object w:dxaOrig="9360" w:dyaOrig="418" w14:anchorId="73FB16E7">
          <v:shape id="_x0000_i1041" type="#_x0000_t75" style="width:468pt;height:21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761665370" r:id="rId40"/>
        </w:object>
      </w:r>
    </w:p>
    <w:p w14:paraId="2D8ED206" w14:textId="6A08BD06" w:rsidR="005F1F84" w:rsidRPr="00AB2B8E" w:rsidRDefault="005F1F84" w:rsidP="005F1F84">
      <w:pPr>
        <w:rPr>
          <w:lang w:val="bg-BG"/>
        </w:rPr>
      </w:pPr>
      <w:r>
        <w:rPr>
          <w:lang w:val="bg-BG"/>
        </w:rPr>
        <w:t xml:space="preserve">При изпълнението си тя поражда </w:t>
      </w:r>
      <w:r w:rsidRPr="00AB2B8E">
        <w:rPr>
          <w:rStyle w:val="Strong"/>
          <w:lang w:val="bg-BG"/>
        </w:rPr>
        <w:t>линеен рекурсивен процес</w:t>
      </w:r>
      <w:r>
        <w:rPr>
          <w:lang w:val="bg-BG"/>
        </w:rPr>
        <w:t xml:space="preserve">. Първо вика себе си докато удари дъното за </w:t>
      </w:r>
      <w:r w:rsidRPr="00AB2B8E">
        <w:rPr>
          <w:rStyle w:val="CodeChar"/>
        </w:rPr>
        <w:t>n = 0</w:t>
      </w:r>
      <w:r>
        <w:t xml:space="preserve">, a </w:t>
      </w:r>
      <w:r>
        <w:rPr>
          <w:lang w:val="bg-BG"/>
        </w:rPr>
        <w:t xml:space="preserve">после на връщане </w:t>
      </w:r>
      <w:r w:rsidR="00765772">
        <w:rPr>
          <w:lang w:val="bg-BG"/>
        </w:rPr>
        <w:t xml:space="preserve">пресмята стойността </w:t>
      </w:r>
      <w:r w:rsidR="00765772" w:rsidRPr="00AB2B8E">
        <w:rPr>
          <w:rStyle w:val="CodeChar"/>
        </w:rPr>
        <w:t>1*2*…*n</w:t>
      </w:r>
      <w:r w:rsidR="00765772">
        <w:t>.</w:t>
      </w:r>
      <w:r w:rsidR="00AB2B8E">
        <w:rPr>
          <w:lang w:val="bg-BG"/>
        </w:rPr>
        <w:t xml:space="preserve"> Има линейна сложност по време и памет.</w:t>
      </w:r>
    </w:p>
    <w:p w14:paraId="2B2AC344" w14:textId="372FFE8C" w:rsidR="00765772" w:rsidRDefault="00765772" w:rsidP="005F1F84">
      <w:pPr>
        <w:rPr>
          <w:lang w:val="bg-BG"/>
        </w:rPr>
      </w:pPr>
      <w:r>
        <w:rPr>
          <w:lang w:val="bg-BG"/>
        </w:rPr>
        <w:t>Да разгледаме и следната функция, която също смята факториел:</w:t>
      </w:r>
    </w:p>
    <w:bookmarkStart w:id="20" w:name="_MON_1760289919"/>
    <w:bookmarkEnd w:id="20"/>
    <w:p w14:paraId="3DAB9E67" w14:textId="18983480" w:rsidR="00765772" w:rsidRDefault="00837AA7" w:rsidP="005F1F84">
      <w:r>
        <w:object w:dxaOrig="9360" w:dyaOrig="1255" w14:anchorId="3820BB93">
          <v:shape id="_x0000_i1042" type="#_x0000_t75" style="width:468pt;height:63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761665371" r:id="rId42"/>
        </w:object>
      </w:r>
    </w:p>
    <w:p w14:paraId="257A73C0" w14:textId="35977205" w:rsidR="00AB2B8E" w:rsidRDefault="00AB2B8E" w:rsidP="005F1F84">
      <w:pPr>
        <w:rPr>
          <w:lang w:val="bg-BG"/>
        </w:rPr>
      </w:pPr>
      <w:r>
        <w:rPr>
          <w:lang w:val="bg-BG"/>
        </w:rPr>
        <w:t xml:space="preserve">При изпълнени си тя поражда </w:t>
      </w:r>
      <w:r w:rsidRPr="00AB2B8E">
        <w:rPr>
          <w:rStyle w:val="Strong"/>
          <w:lang w:val="bg-BG"/>
        </w:rPr>
        <w:t>линеен итеративен процес</w:t>
      </w:r>
      <w:r>
        <w:rPr>
          <w:lang w:val="bg-BG"/>
        </w:rPr>
        <w:t xml:space="preserve">. Насочваме вниманието си към помощната функция </w:t>
      </w:r>
      <w:r w:rsidRPr="00AB2B8E">
        <w:rPr>
          <w:rStyle w:val="CodeChar"/>
        </w:rPr>
        <w:t>fact</w:t>
      </w:r>
      <w:r>
        <w:t xml:space="preserve">, </w:t>
      </w:r>
      <w:r>
        <w:rPr>
          <w:lang w:val="bg-BG"/>
        </w:rPr>
        <w:t xml:space="preserve">която започва „отдолу нагоре“ и акумулира резултата в </w:t>
      </w:r>
      <w:r w:rsidRPr="00AB2B8E">
        <w:rPr>
          <w:rStyle w:val="CodeChar"/>
        </w:rPr>
        <w:t>result</w:t>
      </w:r>
      <w:r>
        <w:t xml:space="preserve">. </w:t>
      </w:r>
      <w:r>
        <w:rPr>
          <w:lang w:val="bg-BG"/>
        </w:rPr>
        <w:t xml:space="preserve">След като </w:t>
      </w:r>
      <w:r>
        <w:t xml:space="preserve">i </w:t>
      </w:r>
      <w:r>
        <w:rPr>
          <w:lang w:val="bg-BG"/>
        </w:rPr>
        <w:t xml:space="preserve">надвиши </w:t>
      </w:r>
      <w:r>
        <w:t xml:space="preserve">n </w:t>
      </w:r>
      <w:r>
        <w:rPr>
          <w:lang w:val="bg-BG"/>
        </w:rPr>
        <w:t xml:space="preserve">резултатът директно се връща без допълнителни сметки в миналите рекурсивни викания. Това е защото викаме </w:t>
      </w:r>
      <w:r w:rsidRPr="00AB2B8E">
        <w:rPr>
          <w:rStyle w:val="CodeChar"/>
        </w:rPr>
        <w:t>fact</w:t>
      </w:r>
      <w:r>
        <w:t xml:space="preserve"> </w:t>
      </w:r>
      <w:r>
        <w:rPr>
          <w:lang w:val="bg-BG"/>
        </w:rPr>
        <w:t xml:space="preserve">рекурсивно без отложена операция (не умножаваме върнатия резултат както в </w:t>
      </w:r>
      <w:r w:rsidRPr="00AB2B8E">
        <w:rPr>
          <w:rStyle w:val="CodeChar"/>
        </w:rPr>
        <w:t>fact-rec</w:t>
      </w:r>
      <w:r>
        <w:t>)</w:t>
      </w:r>
      <w:r w:rsidR="005C66D8">
        <w:t xml:space="preserve">. </w:t>
      </w:r>
      <w:r w:rsidR="005C66D8">
        <w:rPr>
          <w:lang w:val="bg-BG"/>
        </w:rPr>
        <w:t>Да няма отложена операция е същото като рекурсивното викане да е в „края“, тоест да е последното нещо, което ще се извърши във функцията</w:t>
      </w:r>
      <w:r>
        <w:t xml:space="preserve">. </w:t>
      </w:r>
      <w:r>
        <w:rPr>
          <w:lang w:val="bg-BG"/>
        </w:rPr>
        <w:t>Рекурсивна функция, в която всяко рекурсивно викане е без отложена операция</w:t>
      </w:r>
      <w:r w:rsidR="00E52D7B">
        <w:rPr>
          <w:lang w:val="bg-BG"/>
        </w:rPr>
        <w:t>,</w:t>
      </w:r>
      <w:r>
        <w:rPr>
          <w:lang w:val="bg-BG"/>
        </w:rPr>
        <w:t xml:space="preserve"> се нарича </w:t>
      </w:r>
      <w:r w:rsidRPr="003633A7">
        <w:rPr>
          <w:rStyle w:val="Strong"/>
          <w:lang w:val="bg-BG"/>
        </w:rPr>
        <w:t xml:space="preserve">опашкова рекурсия </w:t>
      </w:r>
      <w:r>
        <w:rPr>
          <w:lang w:val="bg-BG"/>
        </w:rPr>
        <w:t xml:space="preserve">и </w:t>
      </w:r>
      <w:r w:rsidR="00066DDA">
        <w:rPr>
          <w:lang w:val="bg-BG"/>
        </w:rPr>
        <w:t>за нея имаме</w:t>
      </w:r>
      <w:r>
        <w:rPr>
          <w:lang w:val="bg-BG"/>
        </w:rPr>
        <w:t>:</w:t>
      </w:r>
    </w:p>
    <w:p w14:paraId="02782D2A" w14:textId="7A5AB313" w:rsidR="00AB2B8E" w:rsidRDefault="00AB2B8E" w:rsidP="00AB2B8E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Някаква стойност</w:t>
      </w:r>
      <w:r w:rsidR="003633A7">
        <w:rPr>
          <w:lang w:val="bg-BG"/>
        </w:rPr>
        <w:t>/стойности</w:t>
      </w:r>
      <w:r>
        <w:rPr>
          <w:lang w:val="bg-BG"/>
        </w:rPr>
        <w:t xml:space="preserve"> </w:t>
      </w:r>
      <w:r w:rsidRPr="003633A7">
        <w:rPr>
          <w:rStyle w:val="CodeChar"/>
        </w:rPr>
        <w:t>result</w:t>
      </w:r>
      <w:r>
        <w:rPr>
          <w:lang w:val="bg-BG"/>
        </w:rPr>
        <w:t>, в която се акумулира резултат</w:t>
      </w:r>
      <w:r w:rsidR="00E52D7B">
        <w:rPr>
          <w:lang w:val="bg-BG"/>
        </w:rPr>
        <w:t>ът</w:t>
      </w:r>
      <w:r>
        <w:rPr>
          <w:lang w:val="bg-BG"/>
        </w:rPr>
        <w:t>.</w:t>
      </w:r>
    </w:p>
    <w:p w14:paraId="55D84725" w14:textId="1102384A" w:rsidR="00AB2B8E" w:rsidRDefault="00E52D7B" w:rsidP="00AB2B8E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Рекурсивната </w:t>
      </w:r>
      <w:r w:rsidR="00AB2B8E">
        <w:rPr>
          <w:lang w:val="bg-BG"/>
        </w:rPr>
        <w:t>функция е обвита в</w:t>
      </w:r>
      <w:r w:rsidR="003633A7">
        <w:rPr>
          <w:lang w:val="bg-BG"/>
        </w:rPr>
        <w:t xml:space="preserve"> друга функция, за да има подходящ интерфейс</w:t>
      </w:r>
      <w:r>
        <w:rPr>
          <w:lang w:val="bg-BG"/>
        </w:rPr>
        <w:t xml:space="preserve"> (в примера </w:t>
      </w:r>
      <w:r w:rsidRPr="00E52D7B">
        <w:rPr>
          <w:rStyle w:val="CodeChar"/>
        </w:rPr>
        <w:t>fact</w:t>
      </w:r>
      <w:r>
        <w:t xml:space="preserve"> </w:t>
      </w:r>
      <w:r>
        <w:rPr>
          <w:lang w:val="bg-BG"/>
        </w:rPr>
        <w:t xml:space="preserve">е обвита в </w:t>
      </w:r>
      <w:r w:rsidRPr="00E52D7B">
        <w:rPr>
          <w:rStyle w:val="CodeChar"/>
        </w:rPr>
        <w:t>fact-iter</w:t>
      </w:r>
      <w:r>
        <w:t>)</w:t>
      </w:r>
      <w:r w:rsidR="003633A7">
        <w:rPr>
          <w:lang w:val="bg-BG"/>
        </w:rPr>
        <w:t>.</w:t>
      </w:r>
    </w:p>
    <w:p w14:paraId="613356C7" w14:textId="3CEDC919" w:rsidR="003633A7" w:rsidRDefault="00837AA7" w:rsidP="00AB2B8E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По стандарт в</w:t>
      </w:r>
      <w:r w:rsidR="003633A7">
        <w:rPr>
          <w:lang w:val="bg-BG"/>
        </w:rPr>
        <w:t xml:space="preserve"> </w:t>
      </w:r>
      <w:r w:rsidR="003633A7">
        <w:t xml:space="preserve">Scheme </w:t>
      </w:r>
      <w:r w:rsidR="003633A7" w:rsidRPr="003633A7">
        <w:rPr>
          <w:rStyle w:val="Strong"/>
          <w:lang w:val="bg-BG"/>
        </w:rPr>
        <w:t>опашковата рекурсия</w:t>
      </w:r>
      <w:r w:rsidR="003633A7">
        <w:rPr>
          <w:lang w:val="bg-BG"/>
        </w:rPr>
        <w:t xml:space="preserve"> </w:t>
      </w:r>
      <w:r>
        <w:rPr>
          <w:lang w:val="bg-BG"/>
        </w:rPr>
        <w:t>се интерпретира като</w:t>
      </w:r>
      <w:r w:rsidR="003633A7">
        <w:rPr>
          <w:lang w:val="bg-BG"/>
        </w:rPr>
        <w:t xml:space="preserve"> цикъл, тоест не се заделя нова памет за рекурсивните викания.</w:t>
      </w:r>
    </w:p>
    <w:p w14:paraId="0DD98F2B" w14:textId="2B422489" w:rsidR="00066DDA" w:rsidRDefault="00066DDA" w:rsidP="00AB2B8E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Сложността по памет е константна (за примера с </w:t>
      </w:r>
      <w:r w:rsidRPr="00066DDA">
        <w:rPr>
          <w:rStyle w:val="CodeChar"/>
        </w:rPr>
        <w:t>fact-iter</w:t>
      </w:r>
      <w:r>
        <w:rPr>
          <w:lang w:val="bg-BG"/>
        </w:rPr>
        <w:t>)</w:t>
      </w:r>
      <w:r>
        <w:t xml:space="preserve">, </w:t>
      </w:r>
      <w:r>
        <w:rPr>
          <w:lang w:val="bg-BG"/>
        </w:rPr>
        <w:t>(правим цикъл, а не рекурсивни викания).</w:t>
      </w:r>
    </w:p>
    <w:p w14:paraId="14DAC4FB" w14:textId="77777777" w:rsidR="00007EE1" w:rsidRDefault="00007EE1" w:rsidP="00007EE1">
      <w:pPr>
        <w:pStyle w:val="SmallHeading"/>
        <w:rPr>
          <w:lang w:val="bg-BG"/>
        </w:rPr>
      </w:pPr>
    </w:p>
    <w:p w14:paraId="0B28E1EF" w14:textId="4FF56970" w:rsidR="00007EE1" w:rsidRDefault="00007EE1" w:rsidP="00007EE1">
      <w:pPr>
        <w:pStyle w:val="SmallHeading"/>
        <w:rPr>
          <w:lang w:val="bg-BG"/>
        </w:rPr>
      </w:pPr>
      <w:r>
        <w:rPr>
          <w:lang w:val="bg-BG"/>
        </w:rPr>
        <w:t>Дървовидна рекурсия</w:t>
      </w:r>
    </w:p>
    <w:p w14:paraId="044B1871" w14:textId="6BF4FFAC" w:rsidR="00007EE1" w:rsidRDefault="00124834" w:rsidP="00007EE1">
      <w:pPr>
        <w:rPr>
          <w:lang w:val="bg-BG"/>
        </w:rPr>
      </w:pPr>
      <w:r>
        <w:rPr>
          <w:lang w:val="bg-BG"/>
        </w:rPr>
        <w:t>Разглеждаме следните функции, които смятат числата на Фибоначи:</w:t>
      </w:r>
    </w:p>
    <w:bookmarkStart w:id="21" w:name="_MON_1760291722"/>
    <w:bookmarkEnd w:id="21"/>
    <w:p w14:paraId="1E90D311" w14:textId="6863A4D2" w:rsidR="00124834" w:rsidRDefault="00124834" w:rsidP="00007EE1">
      <w:pPr>
        <w:rPr>
          <w:lang w:val="bg-BG"/>
        </w:rPr>
      </w:pPr>
      <w:r>
        <w:rPr>
          <w:lang w:val="bg-BG"/>
        </w:rPr>
        <w:object w:dxaOrig="9360" w:dyaOrig="3974" w14:anchorId="0488E282">
          <v:shape id="_x0000_i1043" type="#_x0000_t75" style="width:468pt;height:198.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761665372" r:id="rId44"/>
        </w:object>
      </w:r>
    </w:p>
    <w:p w14:paraId="61240543" w14:textId="7765BE72" w:rsidR="00124834" w:rsidRDefault="00D550E4" w:rsidP="00007EE1">
      <w:pPr>
        <w:rPr>
          <w:lang w:val="bg-BG"/>
        </w:rPr>
      </w:pPr>
      <w:r w:rsidRPr="00837AA7">
        <w:rPr>
          <w:rStyle w:val="CodeChar"/>
        </w:rPr>
        <w:t>fib-slow</w:t>
      </w:r>
      <w:r>
        <w:t xml:space="preserve"> </w:t>
      </w:r>
      <w:r>
        <w:rPr>
          <w:lang w:val="bg-BG"/>
        </w:rPr>
        <w:t xml:space="preserve">вика себе си два пъти и смята едни и същи числа на Фибоначи </w:t>
      </w:r>
      <w:r w:rsidR="00837AA7">
        <w:rPr>
          <w:lang w:val="bg-BG"/>
        </w:rPr>
        <w:t>ненужно</w:t>
      </w:r>
      <w:r>
        <w:rPr>
          <w:lang w:val="bg-BG"/>
        </w:rPr>
        <w:t xml:space="preserve"> много пъти. Сложността </w:t>
      </w:r>
      <w:r w:rsidR="002426FF">
        <w:rPr>
          <w:lang w:val="bg-BG"/>
        </w:rPr>
        <w:t>ѝ</w:t>
      </w:r>
      <w:r>
        <w:rPr>
          <w:lang w:val="bg-BG"/>
        </w:rPr>
        <w:t xml:space="preserve"> по време е експоненциална с основа златното сечение. Можем да я докараме до линейна като пазим последните две числа и започнем да ги изчисляваме „отдолу нагоре“</w:t>
      </w:r>
      <w:r w:rsidR="00500283">
        <w:rPr>
          <w:rStyle w:val="FootnoteReference"/>
          <w:lang w:val="bg-BG"/>
        </w:rPr>
        <w:footnoteReference w:id="10"/>
      </w:r>
      <w:r w:rsidR="00837AA7">
        <w:rPr>
          <w:lang w:val="bg-BG"/>
        </w:rPr>
        <w:t xml:space="preserve"> (</w:t>
      </w:r>
      <w:r w:rsidR="00837AA7" w:rsidRPr="00837AA7">
        <w:rPr>
          <w:rStyle w:val="CodeChar"/>
        </w:rPr>
        <w:t>fib</w:t>
      </w:r>
      <w:r w:rsidR="00837AA7">
        <w:rPr>
          <w:rStyle w:val="CodeChar"/>
          <w:lang w:val="bg-BG"/>
        </w:rPr>
        <w:t>-</w:t>
      </w:r>
      <w:r w:rsidR="00837AA7" w:rsidRPr="00837AA7">
        <w:rPr>
          <w:rStyle w:val="CodeChar"/>
        </w:rPr>
        <w:t>fast</w:t>
      </w:r>
      <w:r w:rsidR="00837AA7">
        <w:t xml:space="preserve"> </w:t>
      </w:r>
      <w:r w:rsidR="00837AA7">
        <w:rPr>
          <w:lang w:val="bg-BG"/>
        </w:rPr>
        <w:t>прави точно това)</w:t>
      </w:r>
      <w:r>
        <w:rPr>
          <w:lang w:val="bg-BG"/>
        </w:rPr>
        <w:t>.</w:t>
      </w:r>
    </w:p>
    <w:p w14:paraId="5890FB05" w14:textId="77777777" w:rsidR="0094177E" w:rsidRDefault="0094177E" w:rsidP="00007EE1">
      <w:pPr>
        <w:rPr>
          <w:lang w:val="bg-BG"/>
        </w:rPr>
      </w:pPr>
    </w:p>
    <w:p w14:paraId="52758C4A" w14:textId="3D313EAB" w:rsidR="0094177E" w:rsidRDefault="0094177E" w:rsidP="0094177E">
      <w:pPr>
        <w:pStyle w:val="Heading1"/>
        <w:rPr>
          <w:lang w:val="bg-BG"/>
        </w:rPr>
      </w:pPr>
      <w:r>
        <w:rPr>
          <w:lang w:val="bg-BG"/>
        </w:rPr>
        <w:t>Функции от по-висок ред</w:t>
      </w:r>
    </w:p>
    <w:p w14:paraId="46BAD132" w14:textId="4FB0218C" w:rsidR="0094177E" w:rsidRPr="002976EB" w:rsidRDefault="0094177E" w:rsidP="0094177E">
      <w:pPr>
        <w:ind w:firstLine="432"/>
        <w:rPr>
          <w:rStyle w:val="Strong"/>
        </w:rPr>
      </w:pPr>
      <w:r>
        <w:rPr>
          <w:lang w:val="bg-BG"/>
        </w:rPr>
        <w:t>Във функционалните езици функциите се третират, като обикновени стойности, както числата, символите и символните низове. Това означава, че може да ги подаваме като параметри или да ги връщаме като стойност</w:t>
      </w:r>
      <w:r>
        <w:rPr>
          <w:rStyle w:val="FootnoteReference"/>
          <w:lang w:val="bg-BG"/>
        </w:rPr>
        <w:footnoteReference w:id="11"/>
      </w:r>
      <w:r>
        <w:rPr>
          <w:lang w:val="bg-BG"/>
        </w:rPr>
        <w:t xml:space="preserve">. Функция, която приема функция като параметър или връща функция като резултат, се нарича </w:t>
      </w:r>
      <w:r w:rsidRPr="0094177E">
        <w:rPr>
          <w:rStyle w:val="Strong"/>
          <w:lang w:val="bg-BG"/>
        </w:rPr>
        <w:t>функция от по-висок ред</w:t>
      </w:r>
      <w:r>
        <w:rPr>
          <w:lang w:val="bg-BG"/>
        </w:rPr>
        <w:t xml:space="preserve">. </w:t>
      </w:r>
      <w:r w:rsidR="002426FF">
        <w:rPr>
          <w:lang w:val="bg-BG"/>
        </w:rPr>
        <w:t xml:space="preserve">Функция от нулев ред приема и връща само стойности, които не са функции. Ф-я от първи ред приема или връща ф-я от нулев ред. Ф-я от втори ред приема/връща от първи и т.н. </w:t>
      </w:r>
      <w:r>
        <w:rPr>
          <w:lang w:val="bg-BG"/>
        </w:rPr>
        <w:t>В</w:t>
      </w:r>
      <w:r>
        <w:t xml:space="preserve"> Scheme </w:t>
      </w:r>
      <w:r w:rsidR="002426FF">
        <w:rPr>
          <w:lang w:val="bg-BG"/>
        </w:rPr>
        <w:t xml:space="preserve">функциите могат да са от </w:t>
      </w:r>
      <w:r>
        <w:rPr>
          <w:lang w:val="bg-BG"/>
        </w:rPr>
        <w:t>произволно висок ред.</w:t>
      </w:r>
      <w:r w:rsidR="00067DFF">
        <w:t xml:space="preserve"> </w:t>
      </w:r>
      <w:r w:rsidR="00067DFF">
        <w:rPr>
          <w:lang w:val="bg-BG"/>
        </w:rPr>
        <w:t>За примери виж папката „Код“.</w:t>
      </w:r>
    </w:p>
    <w:p w14:paraId="01B47B72" w14:textId="77777777" w:rsidR="00067DFF" w:rsidRPr="00067DFF" w:rsidRDefault="00067DFF" w:rsidP="00067DFF">
      <w:pPr>
        <w:rPr>
          <w:lang w:val="bg-BG"/>
        </w:rPr>
      </w:pPr>
    </w:p>
    <w:p w14:paraId="59357943" w14:textId="6D31DF0E" w:rsidR="005E79AD" w:rsidRPr="002426FF" w:rsidRDefault="005E79AD" w:rsidP="005E79AD">
      <w:pPr>
        <w:rPr>
          <w:lang w:val="bg-BG"/>
        </w:rPr>
      </w:pPr>
    </w:p>
    <w:sectPr w:rsidR="005E79AD" w:rsidRPr="002426FF" w:rsidSect="0001354F">
      <w:headerReference w:type="default" r:id="rId45"/>
      <w:footerReference w:type="default" r:id="rId46"/>
      <w:pgSz w:w="12240" w:h="15840"/>
      <w:pgMar w:top="1440" w:right="1080" w:bottom="1440" w:left="108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08F4" w14:textId="77777777" w:rsidR="0057029E" w:rsidRDefault="0057029E" w:rsidP="0001354F">
      <w:pPr>
        <w:spacing w:after="0"/>
      </w:pPr>
      <w:r>
        <w:separator/>
      </w:r>
    </w:p>
  </w:endnote>
  <w:endnote w:type="continuationSeparator" w:id="0">
    <w:p w14:paraId="7986D462" w14:textId="77777777" w:rsidR="0057029E" w:rsidRDefault="0057029E" w:rsidP="000135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718B" w14:textId="77777777" w:rsidR="0001354F" w:rsidRPr="0001354F" w:rsidRDefault="0001354F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01354F">
      <w:rPr>
        <w:caps/>
      </w:rPr>
      <w:fldChar w:fldCharType="begin"/>
    </w:r>
    <w:r w:rsidRPr="0001354F">
      <w:rPr>
        <w:caps/>
      </w:rPr>
      <w:instrText xml:space="preserve"> PAGE   \* MERGEFORMAT </w:instrText>
    </w:r>
    <w:r w:rsidRPr="0001354F">
      <w:rPr>
        <w:caps/>
      </w:rPr>
      <w:fldChar w:fldCharType="separate"/>
    </w:r>
    <w:r w:rsidRPr="0001354F">
      <w:rPr>
        <w:caps/>
        <w:noProof/>
      </w:rPr>
      <w:t>2</w:t>
    </w:r>
    <w:r w:rsidRPr="0001354F">
      <w:rPr>
        <w:caps/>
        <w:noProof/>
      </w:rPr>
      <w:fldChar w:fldCharType="end"/>
    </w:r>
  </w:p>
  <w:p w14:paraId="5AAA8D07" w14:textId="77777777" w:rsidR="0001354F" w:rsidRPr="0001354F" w:rsidRDefault="00013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60A8" w14:textId="77777777" w:rsidR="0057029E" w:rsidRDefault="0057029E" w:rsidP="0001354F">
      <w:pPr>
        <w:spacing w:after="0"/>
      </w:pPr>
      <w:r>
        <w:separator/>
      </w:r>
    </w:p>
  </w:footnote>
  <w:footnote w:type="continuationSeparator" w:id="0">
    <w:p w14:paraId="1B4C24F0" w14:textId="77777777" w:rsidR="0057029E" w:rsidRDefault="0057029E" w:rsidP="0001354F">
      <w:pPr>
        <w:spacing w:after="0"/>
      </w:pPr>
      <w:r>
        <w:continuationSeparator/>
      </w:r>
    </w:p>
  </w:footnote>
  <w:footnote w:id="1">
    <w:p w14:paraId="5D15018B" w14:textId="725B0A41" w:rsidR="007458A4" w:rsidRPr="007458A4" w:rsidRDefault="007458A4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>Разбира се това е на ниво език за програмиране. В крайна сметка компютрите ни изчисляват като променят стойности в паметта. Не мисля, че все още е измислена машина, която смята с функции.</w:t>
      </w:r>
    </w:p>
  </w:footnote>
  <w:footnote w:id="2">
    <w:p w14:paraId="5798632B" w14:textId="343BF66A" w:rsidR="00073D77" w:rsidRPr="00073D77" w:rsidRDefault="00073D77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Можем да ги „симулираме“ с опашкова рекурсия (виж </w:t>
      </w:r>
      <w:hyperlink w:anchor="_Рекурсивни,_итеративни_и" w:history="1">
        <w:r w:rsidRPr="00073D77">
          <w:rPr>
            <w:rStyle w:val="Hyperlink"/>
            <w:lang w:val="bg-BG"/>
          </w:rPr>
          <w:t>тук</w:t>
        </w:r>
      </w:hyperlink>
      <w:r>
        <w:rPr>
          <w:lang w:val="bg-BG"/>
        </w:rPr>
        <w:t>).</w:t>
      </w:r>
    </w:p>
  </w:footnote>
  <w:footnote w:id="3">
    <w:p w14:paraId="138536B2" w14:textId="7890010F" w:rsidR="00B168D4" w:rsidRPr="00B168D4" w:rsidRDefault="00B168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В </w:t>
      </w:r>
      <w:r>
        <w:t xml:space="preserve">Scheme </w:t>
      </w:r>
      <w:r>
        <w:rPr>
          <w:lang w:val="bg-BG"/>
        </w:rPr>
        <w:t>функциите (</w:t>
      </w:r>
      <w:r>
        <w:t xml:space="preserve">functions) </w:t>
      </w:r>
      <w:r>
        <w:rPr>
          <w:lang w:val="bg-BG"/>
        </w:rPr>
        <w:t>се казват процедури (</w:t>
      </w:r>
      <w:r>
        <w:t>procedures).</w:t>
      </w:r>
    </w:p>
  </w:footnote>
  <w:footnote w:id="4">
    <w:p w14:paraId="732AE65E" w14:textId="61A52CE1" w:rsidR="0035743B" w:rsidRPr="00EA650A" w:rsidRDefault="003574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Не знам какво точно става като се изпусне </w:t>
      </w:r>
      <w:r>
        <w:t xml:space="preserve">else </w:t>
      </w:r>
      <w:r>
        <w:rPr>
          <w:lang w:val="bg-BG"/>
        </w:rPr>
        <w:t>на края?</w:t>
      </w:r>
      <w:r w:rsidR="004E7915">
        <w:rPr>
          <w:lang w:val="bg-BG"/>
        </w:rPr>
        <w:t xml:space="preserve"> Какво точно ще върне?</w:t>
      </w:r>
      <w:r w:rsidR="00EA650A">
        <w:rPr>
          <w:lang w:val="bg-BG"/>
        </w:rPr>
        <w:t xml:space="preserve"> </w:t>
      </w:r>
    </w:p>
  </w:footnote>
  <w:footnote w:id="5">
    <w:p w14:paraId="6E991A11" w14:textId="13010558" w:rsidR="001D30FB" w:rsidRPr="001D30FB" w:rsidRDefault="001D30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Тук също не знам какво ще върне, ако изпусна </w:t>
      </w:r>
      <w:r>
        <w:t>else.</w:t>
      </w:r>
    </w:p>
  </w:footnote>
  <w:footnote w:id="6">
    <w:p w14:paraId="4B6D426D" w14:textId="25B0B8D9" w:rsidR="00354B0B" w:rsidRPr="00354B0B" w:rsidRDefault="00354B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Обясненията в тази глава не са напълно формални, но са достатъчни за добиване на добра представа как работи </w:t>
      </w:r>
      <w:r>
        <w:t xml:space="preserve">Scheme </w:t>
      </w:r>
      <w:r>
        <w:rPr>
          <w:lang w:val="bg-BG"/>
        </w:rPr>
        <w:t>„</w:t>
      </w:r>
      <w:r>
        <w:t>under-the-hood”.</w:t>
      </w:r>
    </w:p>
  </w:footnote>
  <w:footnote w:id="7">
    <w:p w14:paraId="5CB1B97C" w14:textId="7F97EA73" w:rsidR="001E7762" w:rsidRPr="001E7762" w:rsidRDefault="001E7762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>Речник означава символи и техните дефиниции/стойности.</w:t>
      </w:r>
    </w:p>
  </w:footnote>
  <w:footnote w:id="8">
    <w:p w14:paraId="006F958C" w14:textId="65459747" w:rsidR="00DB2ED1" w:rsidRPr="00DB2ED1" w:rsidRDefault="00DB2ED1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>Предполагам е възможно да има някакви чудовищни оптимизации в компилатора, които да са неразбираеми за мен. Абстрахираме се от това и мислим за нещата на основно ниво.</w:t>
      </w:r>
    </w:p>
  </w:footnote>
  <w:footnote w:id="9">
    <w:p w14:paraId="358906B1" w14:textId="19902ECF" w:rsidR="00DB2ED1" w:rsidRPr="00A560A7" w:rsidRDefault="00DB2ED1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 w:rsidR="00A560A7">
        <w:rPr>
          <w:lang w:val="bg-BG"/>
        </w:rPr>
        <w:t xml:space="preserve">Работата на </w:t>
      </w:r>
      <w:r w:rsidR="00A560A7">
        <w:t>garbage collector-</w:t>
      </w:r>
      <w:r w:rsidR="00A560A7">
        <w:rPr>
          <w:lang w:val="bg-BG"/>
        </w:rPr>
        <w:t>ът</w:t>
      </w:r>
      <w:r w:rsidR="00A560A7">
        <w:t xml:space="preserve"> </w:t>
      </w:r>
      <w:r w:rsidR="00A560A7">
        <w:rPr>
          <w:lang w:val="bg-BG"/>
        </w:rPr>
        <w:t>е извън обсега на този курс. Просто приемаме, че той си върши работата правилно.</w:t>
      </w:r>
    </w:p>
  </w:footnote>
  <w:footnote w:id="10">
    <w:p w14:paraId="641202F6" w14:textId="6DB74230" w:rsidR="00500283" w:rsidRPr="00500283" w:rsidRDefault="00500283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Тук има термини като </w:t>
      </w:r>
      <w:r w:rsidRPr="00500283">
        <w:rPr>
          <w:b/>
          <w:bCs/>
          <w:i/>
          <w:iCs/>
          <w:lang w:val="bg-BG"/>
        </w:rPr>
        <w:t>динамично програмиране</w:t>
      </w:r>
      <w:r>
        <w:rPr>
          <w:lang w:val="bg-BG"/>
        </w:rPr>
        <w:t xml:space="preserve"> и </w:t>
      </w:r>
      <w:r w:rsidRPr="00500283">
        <w:rPr>
          <w:b/>
          <w:bCs/>
          <w:i/>
          <w:iCs/>
          <w:lang w:val="bg-BG"/>
        </w:rPr>
        <w:t>мемоизация</w:t>
      </w:r>
      <w:r>
        <w:rPr>
          <w:lang w:val="bg-BG"/>
        </w:rPr>
        <w:t>, но трябва да погледна какво точно значат.</w:t>
      </w:r>
    </w:p>
  </w:footnote>
  <w:footnote w:id="11">
    <w:p w14:paraId="3DE4A65E" w14:textId="18CCFDFC" w:rsidR="0094177E" w:rsidRPr="0094177E" w:rsidRDefault="0094177E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В императивните езици също може да подаваме и връщаме функции, на пример с указатели към функции в </w:t>
      </w:r>
      <w:r w:rsidRPr="0094177E">
        <w:rPr>
          <w:b/>
          <w:bCs/>
        </w:rPr>
        <w:t>C++</w:t>
      </w:r>
      <w:r>
        <w:rPr>
          <w:lang w:val="bg-BG"/>
        </w:rPr>
        <w:t>, но в повечето случаи това е мазохистично</w:t>
      </w:r>
      <w:r>
        <w:t xml:space="preserve"> (</w:t>
      </w:r>
      <w:r>
        <w:rPr>
          <w:lang w:val="bg-BG"/>
        </w:rPr>
        <w:t>само погледнете синтаксиса</w:t>
      </w:r>
      <w:r>
        <w:t xml:space="preserve"> </w:t>
      </w:r>
      <w:r>
        <w:rPr>
          <w:lang w:val="bg-BG"/>
        </w:rPr>
        <w:t xml:space="preserve">на указател към функция в </w:t>
      </w:r>
      <w:r w:rsidRPr="0094177E">
        <w:rPr>
          <w:b/>
          <w:bCs/>
        </w:rPr>
        <w:t>C++</w:t>
      </w:r>
      <w:r>
        <w:t>)</w:t>
      </w:r>
      <w:r>
        <w:rPr>
          <w:lang w:val="bg-BG"/>
        </w:rPr>
        <w:t>. Функционалните езици правят тези операции толкова лесни, колкото да правим аритметични операции с числа.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FDFFC" w14:textId="77777777" w:rsidR="0001354F" w:rsidRPr="0001354F" w:rsidRDefault="0001354F">
    <w:pPr>
      <w:pStyle w:val="Header"/>
      <w:rPr>
        <w:sz w:val="18"/>
        <w:szCs w:val="18"/>
        <w:u w:val="single"/>
      </w:rPr>
    </w:pPr>
    <w:r w:rsidRPr="0001354F">
      <w:rPr>
        <w:sz w:val="18"/>
        <w:szCs w:val="18"/>
        <w:u w:val="single"/>
      </w:rPr>
      <w:ptab w:relativeTo="margin" w:alignment="center" w:leader="none"/>
    </w:r>
    <w:r w:rsidRPr="0001354F">
      <w:rPr>
        <w:sz w:val="18"/>
        <w:szCs w:val="18"/>
        <w:u w:val="single"/>
      </w:rPr>
      <w:ptab w:relativeTo="margin" w:alignment="right" w:leader="none"/>
    </w:r>
    <w:r w:rsidRPr="0001354F">
      <w:rPr>
        <w:sz w:val="18"/>
        <w:szCs w:val="18"/>
        <w:u w:val="single"/>
        <w:lang w:val="bg-BG"/>
      </w:rPr>
      <w:t>Майкъл Зарков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761"/>
    <w:multiLevelType w:val="hybridMultilevel"/>
    <w:tmpl w:val="9CD8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076C1"/>
    <w:multiLevelType w:val="hybridMultilevel"/>
    <w:tmpl w:val="51BA9D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A0AB4"/>
    <w:multiLevelType w:val="hybridMultilevel"/>
    <w:tmpl w:val="B23C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9008C"/>
    <w:multiLevelType w:val="hybridMultilevel"/>
    <w:tmpl w:val="5F4C68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C2D62"/>
    <w:multiLevelType w:val="hybridMultilevel"/>
    <w:tmpl w:val="A7FC1136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5" w15:restartNumberingAfterBreak="0">
    <w:nsid w:val="18A101A4"/>
    <w:multiLevelType w:val="hybridMultilevel"/>
    <w:tmpl w:val="164A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E4C56"/>
    <w:multiLevelType w:val="hybridMultilevel"/>
    <w:tmpl w:val="CCAA10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5D4446"/>
    <w:multiLevelType w:val="hybridMultilevel"/>
    <w:tmpl w:val="846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85CC9"/>
    <w:multiLevelType w:val="hybridMultilevel"/>
    <w:tmpl w:val="96C0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96EF2"/>
    <w:multiLevelType w:val="hybridMultilevel"/>
    <w:tmpl w:val="CD8A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16174"/>
    <w:multiLevelType w:val="hybridMultilevel"/>
    <w:tmpl w:val="AFE4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44AF7"/>
    <w:multiLevelType w:val="hybridMultilevel"/>
    <w:tmpl w:val="2F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20536"/>
    <w:multiLevelType w:val="hybridMultilevel"/>
    <w:tmpl w:val="557A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D66A6"/>
    <w:multiLevelType w:val="hybridMultilevel"/>
    <w:tmpl w:val="8A00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57247"/>
    <w:multiLevelType w:val="hybridMultilevel"/>
    <w:tmpl w:val="CE2E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72D33"/>
    <w:multiLevelType w:val="hybridMultilevel"/>
    <w:tmpl w:val="59EE5B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D8657B"/>
    <w:multiLevelType w:val="hybridMultilevel"/>
    <w:tmpl w:val="B5B698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D37CB"/>
    <w:multiLevelType w:val="hybridMultilevel"/>
    <w:tmpl w:val="6CC2A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065707"/>
    <w:multiLevelType w:val="hybridMultilevel"/>
    <w:tmpl w:val="E64441BC"/>
    <w:lvl w:ilvl="0" w:tplc="04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9" w15:restartNumberingAfterBreak="0">
    <w:nsid w:val="4CC037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2901EDD"/>
    <w:multiLevelType w:val="hybridMultilevel"/>
    <w:tmpl w:val="FCBC70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B46128"/>
    <w:multiLevelType w:val="hybridMultilevel"/>
    <w:tmpl w:val="27D4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D174B"/>
    <w:multiLevelType w:val="hybridMultilevel"/>
    <w:tmpl w:val="E4CC0A0E"/>
    <w:lvl w:ilvl="0" w:tplc="3AC4F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53FE2"/>
    <w:multiLevelType w:val="hybridMultilevel"/>
    <w:tmpl w:val="17BC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674BD"/>
    <w:multiLevelType w:val="hybridMultilevel"/>
    <w:tmpl w:val="93E2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71033"/>
    <w:multiLevelType w:val="hybridMultilevel"/>
    <w:tmpl w:val="E2520F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842171"/>
    <w:multiLevelType w:val="hybridMultilevel"/>
    <w:tmpl w:val="47AE66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8416BF"/>
    <w:multiLevelType w:val="hybridMultilevel"/>
    <w:tmpl w:val="C2FC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50F0F"/>
    <w:multiLevelType w:val="hybridMultilevel"/>
    <w:tmpl w:val="6D40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81296"/>
    <w:multiLevelType w:val="hybridMultilevel"/>
    <w:tmpl w:val="7FD21C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F662B"/>
    <w:multiLevelType w:val="hybridMultilevel"/>
    <w:tmpl w:val="8F3EA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BD43E8"/>
    <w:multiLevelType w:val="hybridMultilevel"/>
    <w:tmpl w:val="FDC061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144394"/>
    <w:multiLevelType w:val="hybridMultilevel"/>
    <w:tmpl w:val="AFF605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355D6D"/>
    <w:multiLevelType w:val="hybridMultilevel"/>
    <w:tmpl w:val="69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D1EB3"/>
    <w:multiLevelType w:val="hybridMultilevel"/>
    <w:tmpl w:val="D27C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759409">
    <w:abstractNumId w:val="19"/>
  </w:num>
  <w:num w:numId="2" w16cid:durableId="1795174197">
    <w:abstractNumId w:val="18"/>
  </w:num>
  <w:num w:numId="3" w16cid:durableId="511333800">
    <w:abstractNumId w:val="22"/>
  </w:num>
  <w:num w:numId="4" w16cid:durableId="2094089026">
    <w:abstractNumId w:val="27"/>
  </w:num>
  <w:num w:numId="5" w16cid:durableId="465316741">
    <w:abstractNumId w:val="21"/>
  </w:num>
  <w:num w:numId="6" w16cid:durableId="142937511">
    <w:abstractNumId w:val="0"/>
  </w:num>
  <w:num w:numId="7" w16cid:durableId="444420626">
    <w:abstractNumId w:val="12"/>
  </w:num>
  <w:num w:numId="8" w16cid:durableId="693969441">
    <w:abstractNumId w:val="34"/>
  </w:num>
  <w:num w:numId="9" w16cid:durableId="1468665992">
    <w:abstractNumId w:val="24"/>
  </w:num>
  <w:num w:numId="10" w16cid:durableId="91513679">
    <w:abstractNumId w:val="9"/>
  </w:num>
  <w:num w:numId="11" w16cid:durableId="504781061">
    <w:abstractNumId w:val="25"/>
  </w:num>
  <w:num w:numId="12" w16cid:durableId="1619484527">
    <w:abstractNumId w:val="33"/>
  </w:num>
  <w:num w:numId="13" w16cid:durableId="623998185">
    <w:abstractNumId w:val="20"/>
  </w:num>
  <w:num w:numId="14" w16cid:durableId="118450718">
    <w:abstractNumId w:val="16"/>
  </w:num>
  <w:num w:numId="15" w16cid:durableId="1747338447">
    <w:abstractNumId w:val="29"/>
  </w:num>
  <w:num w:numId="16" w16cid:durableId="58097488">
    <w:abstractNumId w:val="32"/>
  </w:num>
  <w:num w:numId="17" w16cid:durableId="98644613">
    <w:abstractNumId w:val="17"/>
  </w:num>
  <w:num w:numId="18" w16cid:durableId="1745182379">
    <w:abstractNumId w:val="1"/>
  </w:num>
  <w:num w:numId="19" w16cid:durableId="293484040">
    <w:abstractNumId w:val="5"/>
  </w:num>
  <w:num w:numId="20" w16cid:durableId="479151033">
    <w:abstractNumId w:val="15"/>
  </w:num>
  <w:num w:numId="21" w16cid:durableId="1737320620">
    <w:abstractNumId w:val="26"/>
  </w:num>
  <w:num w:numId="22" w16cid:durableId="290476975">
    <w:abstractNumId w:val="6"/>
  </w:num>
  <w:num w:numId="23" w16cid:durableId="871723993">
    <w:abstractNumId w:val="3"/>
  </w:num>
  <w:num w:numId="24" w16cid:durableId="27294462">
    <w:abstractNumId w:val="13"/>
  </w:num>
  <w:num w:numId="25" w16cid:durableId="782042492">
    <w:abstractNumId w:val="8"/>
  </w:num>
  <w:num w:numId="26" w16cid:durableId="308100910">
    <w:abstractNumId w:val="30"/>
  </w:num>
  <w:num w:numId="27" w16cid:durableId="673806391">
    <w:abstractNumId w:val="11"/>
  </w:num>
  <w:num w:numId="28" w16cid:durableId="617879582">
    <w:abstractNumId w:val="31"/>
  </w:num>
  <w:num w:numId="29" w16cid:durableId="1068914736">
    <w:abstractNumId w:val="28"/>
  </w:num>
  <w:num w:numId="30" w16cid:durableId="1747023651">
    <w:abstractNumId w:val="14"/>
  </w:num>
  <w:num w:numId="31" w16cid:durableId="1178499924">
    <w:abstractNumId w:val="7"/>
  </w:num>
  <w:num w:numId="32" w16cid:durableId="1361280949">
    <w:abstractNumId w:val="2"/>
  </w:num>
  <w:num w:numId="33" w16cid:durableId="1234270980">
    <w:abstractNumId w:val="4"/>
  </w:num>
  <w:num w:numId="34" w16cid:durableId="1527329807">
    <w:abstractNumId w:val="23"/>
  </w:num>
  <w:num w:numId="35" w16cid:durableId="719402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3C3"/>
    <w:rsid w:val="000050DC"/>
    <w:rsid w:val="00007EE1"/>
    <w:rsid w:val="0001354F"/>
    <w:rsid w:val="00042F6A"/>
    <w:rsid w:val="000573C5"/>
    <w:rsid w:val="0006243A"/>
    <w:rsid w:val="00066DDA"/>
    <w:rsid w:val="00067DFF"/>
    <w:rsid w:val="00071A67"/>
    <w:rsid w:val="00073D77"/>
    <w:rsid w:val="00092000"/>
    <w:rsid w:val="000A7CAF"/>
    <w:rsid w:val="000C0868"/>
    <w:rsid w:val="000E2A0A"/>
    <w:rsid w:val="00124834"/>
    <w:rsid w:val="001B5DA1"/>
    <w:rsid w:val="001D053B"/>
    <w:rsid w:val="001D30FB"/>
    <w:rsid w:val="001E7762"/>
    <w:rsid w:val="0020316D"/>
    <w:rsid w:val="002426FF"/>
    <w:rsid w:val="00283BEA"/>
    <w:rsid w:val="002976EB"/>
    <w:rsid w:val="003073D5"/>
    <w:rsid w:val="003215CD"/>
    <w:rsid w:val="00354B0B"/>
    <w:rsid w:val="0035743B"/>
    <w:rsid w:val="003633A7"/>
    <w:rsid w:val="00380774"/>
    <w:rsid w:val="00381BE7"/>
    <w:rsid w:val="003B69FD"/>
    <w:rsid w:val="003D1E54"/>
    <w:rsid w:val="003D5748"/>
    <w:rsid w:val="003E17C0"/>
    <w:rsid w:val="003E21E9"/>
    <w:rsid w:val="003E5237"/>
    <w:rsid w:val="004303CB"/>
    <w:rsid w:val="004C16D7"/>
    <w:rsid w:val="004C22F9"/>
    <w:rsid w:val="004E593A"/>
    <w:rsid w:val="004E7915"/>
    <w:rsid w:val="00500283"/>
    <w:rsid w:val="005013C3"/>
    <w:rsid w:val="005317C6"/>
    <w:rsid w:val="0057029E"/>
    <w:rsid w:val="00575996"/>
    <w:rsid w:val="0058327A"/>
    <w:rsid w:val="00590596"/>
    <w:rsid w:val="005956C3"/>
    <w:rsid w:val="005A152A"/>
    <w:rsid w:val="005A54CC"/>
    <w:rsid w:val="005C66D8"/>
    <w:rsid w:val="005E79AD"/>
    <w:rsid w:val="005F1F84"/>
    <w:rsid w:val="005F206F"/>
    <w:rsid w:val="00627CE7"/>
    <w:rsid w:val="00634886"/>
    <w:rsid w:val="00675655"/>
    <w:rsid w:val="006A0DAF"/>
    <w:rsid w:val="006A3F5C"/>
    <w:rsid w:val="006B0DC8"/>
    <w:rsid w:val="006B403F"/>
    <w:rsid w:val="006D1FEA"/>
    <w:rsid w:val="007458A4"/>
    <w:rsid w:val="00764E89"/>
    <w:rsid w:val="00765772"/>
    <w:rsid w:val="00781D52"/>
    <w:rsid w:val="00794F6B"/>
    <w:rsid w:val="0079611B"/>
    <w:rsid w:val="00803DCC"/>
    <w:rsid w:val="00814E5C"/>
    <w:rsid w:val="00837AA7"/>
    <w:rsid w:val="00856B8A"/>
    <w:rsid w:val="00872A7A"/>
    <w:rsid w:val="00875D3B"/>
    <w:rsid w:val="008877B3"/>
    <w:rsid w:val="008954AF"/>
    <w:rsid w:val="0093338B"/>
    <w:rsid w:val="0094177E"/>
    <w:rsid w:val="00961CE4"/>
    <w:rsid w:val="00976237"/>
    <w:rsid w:val="00981BC6"/>
    <w:rsid w:val="009A1B7C"/>
    <w:rsid w:val="009C55D2"/>
    <w:rsid w:val="009E255B"/>
    <w:rsid w:val="009E25D3"/>
    <w:rsid w:val="00A341A4"/>
    <w:rsid w:val="00A560A7"/>
    <w:rsid w:val="00A57578"/>
    <w:rsid w:val="00A62C5A"/>
    <w:rsid w:val="00A74F2C"/>
    <w:rsid w:val="00A916F1"/>
    <w:rsid w:val="00AB0FC4"/>
    <w:rsid w:val="00AB2B8E"/>
    <w:rsid w:val="00AD1D7F"/>
    <w:rsid w:val="00B168D4"/>
    <w:rsid w:val="00B5041F"/>
    <w:rsid w:val="00BA1C18"/>
    <w:rsid w:val="00BA4B69"/>
    <w:rsid w:val="00BB17F1"/>
    <w:rsid w:val="00BB4F23"/>
    <w:rsid w:val="00BC2D5D"/>
    <w:rsid w:val="00C0084F"/>
    <w:rsid w:val="00C1362C"/>
    <w:rsid w:val="00C504A4"/>
    <w:rsid w:val="00D550E4"/>
    <w:rsid w:val="00D76AA8"/>
    <w:rsid w:val="00DB2ED1"/>
    <w:rsid w:val="00E14F0E"/>
    <w:rsid w:val="00E52D7B"/>
    <w:rsid w:val="00E63ABC"/>
    <w:rsid w:val="00EA5D30"/>
    <w:rsid w:val="00EA650A"/>
    <w:rsid w:val="00EB2D85"/>
    <w:rsid w:val="00F04C3C"/>
    <w:rsid w:val="00F12E4F"/>
    <w:rsid w:val="00F45C43"/>
    <w:rsid w:val="00F51401"/>
    <w:rsid w:val="00F8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EEFDE"/>
  <w15:docId w15:val="{20843F1B-ED18-4162-8E70-677DFE13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48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5D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7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27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5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5D2"/>
    <w:pPr>
      <w:spacing w:after="0" w:line="240" w:lineRule="auto"/>
      <w:jc w:val="both"/>
    </w:pPr>
    <w:rPr>
      <w:rFonts w:ascii="Calibri" w:hAnsi="Calibr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55D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27A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27A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55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61CE4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E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D5748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48"/>
    <w:pPr>
      <w:spacing w:after="0"/>
    </w:pPr>
    <w:rPr>
      <w:i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0135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354F"/>
    <w:rPr>
      <w:rFonts w:ascii="Calibri" w:hAnsi="Calibr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135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354F"/>
    <w:rPr>
      <w:rFonts w:ascii="Calibri" w:hAnsi="Calibri"/>
      <w:color w:val="000000" w:themeColor="text1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C504A4"/>
    <w:pPr>
      <w:ind w:left="720"/>
      <w:contextualSpacing/>
    </w:pPr>
  </w:style>
  <w:style w:type="paragraph" w:customStyle="1" w:styleId="Code">
    <w:name w:val="Code"/>
    <w:basedOn w:val="ListParagraph"/>
    <w:next w:val="Normal"/>
    <w:link w:val="CodeChar"/>
    <w:qFormat/>
    <w:rsid w:val="000A7CAF"/>
    <w:pPr>
      <w:ind w:left="0"/>
    </w:pPr>
    <w:rPr>
      <w:rFonts w:ascii="Cascadia Code SemiBold" w:hAnsi="Cascadia Code SemiBol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56C3"/>
    <w:rPr>
      <w:rFonts w:ascii="Calibri" w:hAnsi="Calibri"/>
      <w:color w:val="000000" w:themeColor="text1"/>
      <w:sz w:val="24"/>
    </w:rPr>
  </w:style>
  <w:style w:type="character" w:customStyle="1" w:styleId="CodeChar">
    <w:name w:val="Code Char"/>
    <w:basedOn w:val="ListParagraphChar"/>
    <w:link w:val="Code"/>
    <w:rsid w:val="000A7CAF"/>
    <w:rPr>
      <w:rFonts w:ascii="Cascadia Code SemiBold" w:hAnsi="Cascadia Code SemiBold"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6B0DC8"/>
    <w:rPr>
      <w:b/>
      <w:bCs/>
    </w:rPr>
  </w:style>
  <w:style w:type="character" w:styleId="BookTitle">
    <w:name w:val="Book Title"/>
    <w:basedOn w:val="DefaultParagraphFont"/>
    <w:uiPriority w:val="33"/>
    <w:qFormat/>
    <w:rsid w:val="005A54CC"/>
    <w:rPr>
      <w:b/>
      <w:bCs/>
      <w:i/>
      <w:iCs/>
      <w:spacing w:val="5"/>
    </w:rPr>
  </w:style>
  <w:style w:type="paragraph" w:customStyle="1" w:styleId="SmallHeading">
    <w:name w:val="Small Heading"/>
    <w:next w:val="Normal"/>
    <w:link w:val="SmallHeadingChar"/>
    <w:qFormat/>
    <w:rsid w:val="000A7CAF"/>
    <w:pPr>
      <w:spacing w:after="120"/>
    </w:pPr>
    <w:rPr>
      <w:rFonts w:ascii="Calibri" w:hAnsi="Calibri"/>
      <w:b/>
      <w:i/>
      <w:color w:val="000000" w:themeColor="text1"/>
      <w:sz w:val="28"/>
    </w:rPr>
  </w:style>
  <w:style w:type="character" w:customStyle="1" w:styleId="SmallHeadingChar">
    <w:name w:val="Small Heading Char"/>
    <w:basedOn w:val="DefaultParagraphFont"/>
    <w:link w:val="SmallHeading"/>
    <w:rsid w:val="000A7CAF"/>
    <w:rPr>
      <w:rFonts w:ascii="Calibri" w:hAnsi="Calibri"/>
      <w:b/>
      <w:i/>
      <w:color w:val="000000" w:themeColor="tex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8D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8D4"/>
    <w:rPr>
      <w:rFonts w:ascii="Calibri" w:hAnsi="Calibri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68D4"/>
    <w:rPr>
      <w:vertAlign w:val="superscript"/>
    </w:rPr>
  </w:style>
  <w:style w:type="table" w:styleId="TableGrid">
    <w:name w:val="Table Grid"/>
    <w:basedOn w:val="TableNormal"/>
    <w:uiPriority w:val="39"/>
    <w:rsid w:val="004C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C16D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73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3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package" Target="embeddings/Microsoft_Word_Document1.doc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4.bin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package" Target="embeddings/Microsoft_Word_Document.docx"/><Relationship Id="rId27" Type="http://schemas.openxmlformats.org/officeDocument/2006/relationships/image" Target="media/image11.emf"/><Relationship Id="rId30" Type="http://schemas.openxmlformats.org/officeDocument/2006/relationships/package" Target="embeddings/Microsoft_Word_Document2.docx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3.bin"/><Relationship Id="rId46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ocuments\Custom%20Office%20Templates\MZarkovStanda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MZarkovStandardTemplate.dotx</Template>
  <TotalTime>2450</TotalTime>
  <Pages>14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38</cp:revision>
  <dcterms:created xsi:type="dcterms:W3CDTF">2023-10-18T14:34:00Z</dcterms:created>
  <dcterms:modified xsi:type="dcterms:W3CDTF">2023-11-16T16:43:00Z</dcterms:modified>
</cp:coreProperties>
</file>