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48070" w14:textId="6C965DA3" w:rsidR="00BE7510" w:rsidRDefault="00C56C83">
      <w:r>
        <w:t>562.615</w:t>
      </w:r>
      <w:r w:rsidR="009E2AC1">
        <w:t xml:space="preserve"> - </w:t>
      </w:r>
      <w:r>
        <w:t>Cloud Computing for Software Developers</w:t>
      </w:r>
      <w:r w:rsidR="009E2AC1">
        <w:t xml:space="preserve"> - Project</w:t>
      </w:r>
    </w:p>
    <w:p w14:paraId="4D4023A6" w14:textId="266C6D84" w:rsidR="009E2AC1" w:rsidRDefault="009E2AC1">
      <w:r>
        <w:t>Requirements Checklist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1417"/>
        <w:gridCol w:w="2217"/>
      </w:tblGrid>
      <w:tr w:rsidR="009E2AC1" w14:paraId="1F616E73" w14:textId="77777777" w:rsidTr="009E2AC1">
        <w:tc>
          <w:tcPr>
            <w:tcW w:w="5382" w:type="dxa"/>
            <w:shd w:val="pct5" w:color="auto" w:fill="auto"/>
          </w:tcPr>
          <w:p w14:paraId="30A484C7" w14:textId="77777777" w:rsidR="009E2AC1" w:rsidRDefault="009E2AC1">
            <w:r>
              <w:t>Requirement</w:t>
            </w:r>
          </w:p>
        </w:tc>
        <w:tc>
          <w:tcPr>
            <w:tcW w:w="1417" w:type="dxa"/>
            <w:shd w:val="pct5" w:color="auto" w:fill="auto"/>
          </w:tcPr>
          <w:p w14:paraId="3286883B" w14:textId="77777777" w:rsidR="009E2AC1" w:rsidRDefault="009E2AC1">
            <w:r>
              <w:t>Met - Y/N/Partly</w:t>
            </w:r>
          </w:p>
        </w:tc>
        <w:tc>
          <w:tcPr>
            <w:tcW w:w="2217" w:type="dxa"/>
            <w:shd w:val="pct5" w:color="auto" w:fill="auto"/>
          </w:tcPr>
          <w:p w14:paraId="6E251347" w14:textId="77777777" w:rsidR="009E2AC1" w:rsidRDefault="009E2AC1">
            <w:r>
              <w:t>How met?</w:t>
            </w:r>
            <w:r>
              <w:br/>
              <w:t>Where in the project can the marker find this?</w:t>
            </w:r>
          </w:p>
        </w:tc>
      </w:tr>
      <w:tr w:rsidR="009E2AC1" w14:paraId="3AE1392F" w14:textId="77777777" w:rsidTr="009E2AC1">
        <w:tc>
          <w:tcPr>
            <w:tcW w:w="5382" w:type="dxa"/>
          </w:tcPr>
          <w:p w14:paraId="51F7F82B" w14:textId="22DB84A4" w:rsidR="009E2AC1" w:rsidRDefault="00C56C83">
            <w:r>
              <w:t>Security best practices for humans operating the application via user interfaces</w:t>
            </w:r>
            <w:r w:rsidR="009015FD">
              <w:br/>
            </w:r>
          </w:p>
        </w:tc>
        <w:tc>
          <w:tcPr>
            <w:tcW w:w="1417" w:type="dxa"/>
          </w:tcPr>
          <w:p w14:paraId="30F86C9A" w14:textId="701A211F" w:rsidR="009E2AC1" w:rsidRDefault="00F95471">
            <w:r>
              <w:t>N</w:t>
            </w:r>
          </w:p>
        </w:tc>
        <w:tc>
          <w:tcPr>
            <w:tcW w:w="2217" w:type="dxa"/>
          </w:tcPr>
          <w:p w14:paraId="456B27C3" w14:textId="77777777" w:rsidR="009E2AC1" w:rsidRDefault="009E2AC1"/>
        </w:tc>
      </w:tr>
      <w:tr w:rsidR="009E2AC1" w14:paraId="3A0B1F10" w14:textId="77777777" w:rsidTr="009E2AC1">
        <w:tc>
          <w:tcPr>
            <w:tcW w:w="5382" w:type="dxa"/>
          </w:tcPr>
          <w:p w14:paraId="6D889F0C" w14:textId="1CFEDD94" w:rsidR="009E2AC1" w:rsidRDefault="00C56C83" w:rsidP="009E2AC1">
            <w:r>
              <w:t>Security best practices for services connecting to the remote service methods of other services.</w:t>
            </w:r>
          </w:p>
          <w:p w14:paraId="2D4A93E9" w14:textId="77777777" w:rsidR="009E2AC1" w:rsidRDefault="009E2AC1"/>
        </w:tc>
        <w:tc>
          <w:tcPr>
            <w:tcW w:w="1417" w:type="dxa"/>
          </w:tcPr>
          <w:p w14:paraId="21191190" w14:textId="535EE219" w:rsidR="009E2AC1" w:rsidRDefault="00F95471">
            <w:r>
              <w:t>N</w:t>
            </w:r>
          </w:p>
        </w:tc>
        <w:tc>
          <w:tcPr>
            <w:tcW w:w="2217" w:type="dxa"/>
          </w:tcPr>
          <w:p w14:paraId="59C37277" w14:textId="77777777" w:rsidR="009E2AC1" w:rsidRDefault="009E2AC1"/>
        </w:tc>
      </w:tr>
      <w:tr w:rsidR="00671DBF" w14:paraId="628C8314" w14:textId="77777777" w:rsidTr="009E2AC1">
        <w:tc>
          <w:tcPr>
            <w:tcW w:w="5382" w:type="dxa"/>
          </w:tcPr>
          <w:p w14:paraId="6F4190CB" w14:textId="3948A5D1" w:rsidR="00671DBF" w:rsidRDefault="00E25ECC" w:rsidP="00671DBF">
            <w:r>
              <w:t>Application</w:t>
            </w:r>
            <w:r w:rsidR="00EF62D3">
              <w:t xml:space="preserve"> </w:t>
            </w:r>
            <w:r>
              <w:t>writes data to databases and retrieves data from databases to support the scenarios</w:t>
            </w:r>
            <w:r w:rsidR="00EF62D3">
              <w:t xml:space="preserve"> </w:t>
            </w:r>
            <w:r w:rsidR="00B45A5B">
              <w:br/>
            </w:r>
          </w:p>
        </w:tc>
        <w:tc>
          <w:tcPr>
            <w:tcW w:w="1417" w:type="dxa"/>
          </w:tcPr>
          <w:p w14:paraId="415CBC2C" w14:textId="7A14A954" w:rsidR="00671DBF" w:rsidRDefault="00F95471">
            <w:r>
              <w:t>Y</w:t>
            </w:r>
          </w:p>
        </w:tc>
        <w:tc>
          <w:tcPr>
            <w:tcW w:w="2217" w:type="dxa"/>
          </w:tcPr>
          <w:p w14:paraId="1DABCAB7" w14:textId="21CFC364" w:rsidR="00671DBF" w:rsidRDefault="00F95471">
            <w:r>
              <w:t xml:space="preserve">Most of our functions write to database or get information from database. </w:t>
            </w:r>
            <w:proofErr w:type="spellStart"/>
            <w:r>
              <w:t>GetAllProducts</w:t>
            </w:r>
            <w:proofErr w:type="spellEnd"/>
            <w:r>
              <w:t xml:space="preserve"> and </w:t>
            </w:r>
            <w:proofErr w:type="spellStart"/>
            <w:r>
              <w:t>AddNewProduct</w:t>
            </w:r>
            <w:proofErr w:type="spellEnd"/>
            <w:r>
              <w:t xml:space="preserve"> are examples of these</w:t>
            </w:r>
          </w:p>
        </w:tc>
      </w:tr>
      <w:tr w:rsidR="00671DBF" w14:paraId="2F009CCE" w14:textId="77777777" w:rsidTr="009E2AC1">
        <w:tc>
          <w:tcPr>
            <w:tcW w:w="5382" w:type="dxa"/>
          </w:tcPr>
          <w:p w14:paraId="314B08E6" w14:textId="330E0517" w:rsidR="00671DBF" w:rsidRPr="00E25ECC" w:rsidRDefault="00E25ECC" w:rsidP="00671DBF">
            <w:r w:rsidRPr="00E25ECC">
              <w:rPr>
                <w:rFonts w:cstheme="minorHAnsi"/>
              </w:rPr>
              <w:t>Clearly state in your user interfaces that this is a student project.</w:t>
            </w:r>
            <w:r w:rsidR="00B45A5B">
              <w:rPr>
                <w:rFonts w:cstheme="minorHAnsi"/>
              </w:rPr>
              <w:br/>
            </w:r>
          </w:p>
        </w:tc>
        <w:tc>
          <w:tcPr>
            <w:tcW w:w="1417" w:type="dxa"/>
          </w:tcPr>
          <w:p w14:paraId="26A1204B" w14:textId="656874C6" w:rsidR="00671DBF" w:rsidRDefault="007A4B17" w:rsidP="00671DBF">
            <w:r>
              <w:t>Y</w:t>
            </w:r>
          </w:p>
        </w:tc>
        <w:tc>
          <w:tcPr>
            <w:tcW w:w="2217" w:type="dxa"/>
          </w:tcPr>
          <w:p w14:paraId="0E60B4B1" w14:textId="45BCA340" w:rsidR="00671DBF" w:rsidRDefault="007A4B17" w:rsidP="00671DBF">
            <w:r>
              <w:t>I think most if not all say “This is a Student Project” in h1</w:t>
            </w:r>
          </w:p>
        </w:tc>
      </w:tr>
      <w:tr w:rsidR="00E25ECC" w14:paraId="5CF93150" w14:textId="77777777" w:rsidTr="009E2AC1">
        <w:tc>
          <w:tcPr>
            <w:tcW w:w="5382" w:type="dxa"/>
          </w:tcPr>
          <w:p w14:paraId="2C1E8049" w14:textId="74213705" w:rsidR="00E25ECC" w:rsidRDefault="00E25ECC" w:rsidP="00671DBF">
            <w:r>
              <w:t xml:space="preserve">Client apps </w:t>
            </w:r>
            <w:r w:rsidR="00B45A5B">
              <w:t>are separate projects to Services</w:t>
            </w:r>
            <w:r w:rsidR="00B45A5B">
              <w:br/>
            </w:r>
          </w:p>
        </w:tc>
        <w:tc>
          <w:tcPr>
            <w:tcW w:w="1417" w:type="dxa"/>
          </w:tcPr>
          <w:p w14:paraId="292C2D70" w14:textId="389E48CE" w:rsidR="00E25ECC" w:rsidRDefault="00A74AC2" w:rsidP="00671DBF">
            <w:r>
              <w:t>Y</w:t>
            </w:r>
          </w:p>
        </w:tc>
        <w:tc>
          <w:tcPr>
            <w:tcW w:w="2217" w:type="dxa"/>
          </w:tcPr>
          <w:p w14:paraId="1ED7EF04" w14:textId="2AEA6519" w:rsidR="00E25ECC" w:rsidRDefault="00A74AC2" w:rsidP="00671DBF">
            <w:r>
              <w:t>Client and server are separate but in the same solution.</w:t>
            </w:r>
          </w:p>
        </w:tc>
      </w:tr>
      <w:tr w:rsidR="00671DBF" w14:paraId="46D58CF6" w14:textId="77777777" w:rsidTr="009E2AC1">
        <w:tc>
          <w:tcPr>
            <w:tcW w:w="5382" w:type="dxa"/>
          </w:tcPr>
          <w:p w14:paraId="42998799" w14:textId="11BBFE8E" w:rsidR="00671DBF" w:rsidRPr="00E25ECC" w:rsidRDefault="00E25ECC" w:rsidP="00671DBF">
            <w:r>
              <w:t xml:space="preserve">Client apps communicate with Services by AJAX or </w:t>
            </w:r>
            <w:proofErr w:type="spellStart"/>
            <w:r>
              <w:t>SignalR</w:t>
            </w:r>
            <w:proofErr w:type="spellEnd"/>
            <w:r w:rsidR="00B45A5B">
              <w:br/>
            </w:r>
          </w:p>
        </w:tc>
        <w:tc>
          <w:tcPr>
            <w:tcW w:w="1417" w:type="dxa"/>
          </w:tcPr>
          <w:p w14:paraId="16F3C40A" w14:textId="58294E24" w:rsidR="00671DBF" w:rsidRDefault="00DA4AC3" w:rsidP="00671DBF">
            <w:r>
              <w:t>Y</w:t>
            </w:r>
          </w:p>
        </w:tc>
        <w:tc>
          <w:tcPr>
            <w:tcW w:w="2217" w:type="dxa"/>
          </w:tcPr>
          <w:p w14:paraId="20B47ABE" w14:textId="14A2B39A" w:rsidR="00671DBF" w:rsidRDefault="00DA4AC3" w:rsidP="00671DBF">
            <w:r>
              <w:t xml:space="preserve">Client uses AJAX to communicate with our services. </w:t>
            </w:r>
            <w:proofErr w:type="gramStart"/>
            <w:r>
              <w:t>Similar to</w:t>
            </w:r>
            <w:proofErr w:type="gramEnd"/>
            <w:r>
              <w:t xml:space="preserve"> cat examples</w:t>
            </w:r>
          </w:p>
        </w:tc>
      </w:tr>
      <w:tr w:rsidR="00671DBF" w14:paraId="67FD51E9" w14:textId="77777777" w:rsidTr="009E2AC1">
        <w:tc>
          <w:tcPr>
            <w:tcW w:w="5382" w:type="dxa"/>
          </w:tcPr>
          <w:p w14:paraId="7CBD937B" w14:textId="15B166F7" w:rsidR="00671DBF" w:rsidRDefault="00671DBF" w:rsidP="00671DBF">
            <w:r>
              <w:t xml:space="preserve">Demonstrate Publication on </w:t>
            </w:r>
            <w:r w:rsidR="00C56C83">
              <w:t>the Windows Azure platform.</w:t>
            </w:r>
          </w:p>
          <w:p w14:paraId="57B38EDD" w14:textId="2D8FB272" w:rsidR="005A5621" w:rsidRDefault="005A5621" w:rsidP="00671DBF"/>
        </w:tc>
        <w:tc>
          <w:tcPr>
            <w:tcW w:w="1417" w:type="dxa"/>
          </w:tcPr>
          <w:p w14:paraId="1E7C9D43" w14:textId="77777777" w:rsidR="00671DBF" w:rsidRDefault="00671DBF" w:rsidP="00671DBF"/>
        </w:tc>
        <w:tc>
          <w:tcPr>
            <w:tcW w:w="2217" w:type="dxa"/>
          </w:tcPr>
          <w:p w14:paraId="2DA9D92D" w14:textId="77777777" w:rsidR="00671DBF" w:rsidRDefault="00671DBF" w:rsidP="00671DBF"/>
        </w:tc>
      </w:tr>
      <w:tr w:rsidR="00B45A5B" w14:paraId="69ECEE1D" w14:textId="77777777" w:rsidTr="009E2AC1">
        <w:tc>
          <w:tcPr>
            <w:tcW w:w="5382" w:type="dxa"/>
          </w:tcPr>
          <w:p w14:paraId="53CD8B07" w14:textId="785F5312" w:rsidR="00B45A5B" w:rsidRDefault="00B45A5B" w:rsidP="00671DBF">
            <w:r>
              <w:t>The Application has complex and/or advanced elements</w:t>
            </w:r>
            <w:r>
              <w:br/>
            </w:r>
          </w:p>
        </w:tc>
        <w:tc>
          <w:tcPr>
            <w:tcW w:w="1417" w:type="dxa"/>
          </w:tcPr>
          <w:p w14:paraId="0F5B7FE9" w14:textId="40D0E3A0" w:rsidR="00B45A5B" w:rsidRDefault="00DA4AC3" w:rsidP="00671DBF">
            <w:r>
              <w:t>N</w:t>
            </w:r>
          </w:p>
        </w:tc>
        <w:tc>
          <w:tcPr>
            <w:tcW w:w="2217" w:type="dxa"/>
          </w:tcPr>
          <w:p w14:paraId="4446C47E" w14:textId="77777777" w:rsidR="00B45A5B" w:rsidRDefault="00B45A5B" w:rsidP="00671DBF"/>
        </w:tc>
      </w:tr>
      <w:tr w:rsidR="00B45A5B" w14:paraId="5E35B978" w14:textId="77777777" w:rsidTr="009E2AC1">
        <w:tc>
          <w:tcPr>
            <w:tcW w:w="5382" w:type="dxa"/>
          </w:tcPr>
          <w:p w14:paraId="29406716" w14:textId="7C02C7E8" w:rsidR="00B45A5B" w:rsidRDefault="00B45A5B" w:rsidP="00671DBF">
            <w:r>
              <w:t>The Application is complete</w:t>
            </w:r>
            <w:r>
              <w:br/>
            </w:r>
          </w:p>
        </w:tc>
        <w:tc>
          <w:tcPr>
            <w:tcW w:w="1417" w:type="dxa"/>
          </w:tcPr>
          <w:p w14:paraId="26BF91F5" w14:textId="25C5BF22" w:rsidR="00B45A5B" w:rsidRDefault="00DA4AC3" w:rsidP="00671DBF">
            <w:r>
              <w:t>Partly</w:t>
            </w:r>
          </w:p>
        </w:tc>
        <w:tc>
          <w:tcPr>
            <w:tcW w:w="2217" w:type="dxa"/>
          </w:tcPr>
          <w:p w14:paraId="1E4F2B1D" w14:textId="69528F0F" w:rsidR="00B45A5B" w:rsidRDefault="00DA4AC3" w:rsidP="00671DBF">
            <w:r>
              <w:t>Most functions that were implemented work but due to time, we cannot finish everything to completeness.</w:t>
            </w:r>
            <w:bookmarkStart w:id="0" w:name="_GoBack"/>
            <w:bookmarkEnd w:id="0"/>
          </w:p>
        </w:tc>
      </w:tr>
    </w:tbl>
    <w:p w14:paraId="2AC2E9B4" w14:textId="77777777" w:rsidR="009E2AC1" w:rsidRDefault="009E2AC1" w:rsidP="005A5621"/>
    <w:sectPr w:rsidR="009E2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AC1"/>
    <w:rsid w:val="003C7D76"/>
    <w:rsid w:val="00452862"/>
    <w:rsid w:val="005A5621"/>
    <w:rsid w:val="00627A70"/>
    <w:rsid w:val="00671DBF"/>
    <w:rsid w:val="007A4B17"/>
    <w:rsid w:val="009015FD"/>
    <w:rsid w:val="00942BD7"/>
    <w:rsid w:val="009E2AC1"/>
    <w:rsid w:val="00A74AC2"/>
    <w:rsid w:val="00B45A5B"/>
    <w:rsid w:val="00BE7510"/>
    <w:rsid w:val="00C56C83"/>
    <w:rsid w:val="00DA4AC3"/>
    <w:rsid w:val="00E25ECC"/>
    <w:rsid w:val="00EF62D3"/>
    <w:rsid w:val="00F33105"/>
    <w:rsid w:val="00F9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F2838"/>
  <w15:chartTrackingRefBased/>
  <w15:docId w15:val="{8A70E161-A180-46BC-941F-60B2E6D44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2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Calder</dc:creator>
  <cp:keywords/>
  <dc:description/>
  <cp:lastModifiedBy>Michael Singh</cp:lastModifiedBy>
  <cp:revision>6</cp:revision>
  <dcterms:created xsi:type="dcterms:W3CDTF">2018-08-12T14:21:00Z</dcterms:created>
  <dcterms:modified xsi:type="dcterms:W3CDTF">2018-09-10T09:59:00Z</dcterms:modified>
</cp:coreProperties>
</file>