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A2B" w:rsidRPr="009E7A2B" w:rsidRDefault="009E7A2B" w:rsidP="009E7A2B">
      <w:pPr>
        <w:spacing w:after="160"/>
      </w:pPr>
      <w:r w:rsidRPr="009E7A2B">
        <w:rPr>
          <w:b/>
          <w:bCs/>
          <w:lang w:val="en-US"/>
        </w:rPr>
        <w:t>Goal:</w:t>
      </w:r>
      <w:r w:rsidRPr="009E7A2B">
        <w:rPr>
          <w:lang w:val="en-US"/>
        </w:rPr>
        <w:t xml:space="preserve">  Frame the problems with applications today and the reasons for Cloud Computing / Services.</w:t>
      </w:r>
    </w:p>
    <w:p w:rsidR="009E7A2B" w:rsidRPr="009E7A2B" w:rsidRDefault="009E7A2B" w:rsidP="009E7A2B">
      <w:pPr>
        <w:spacing w:after="160"/>
      </w:pPr>
      <w:r w:rsidRPr="009E7A2B">
        <w:rPr>
          <w:b/>
          <w:bCs/>
          <w:lang w:val="en-US"/>
        </w:rPr>
        <w:t>Speaking Points:</w:t>
      </w:r>
    </w:p>
    <w:p w:rsidR="00FB28A2" w:rsidRPr="009E7A2B" w:rsidRDefault="00F614E8" w:rsidP="009E7A2B">
      <w:pPr>
        <w:numPr>
          <w:ilvl w:val="0"/>
          <w:numId w:val="1"/>
        </w:numPr>
        <w:tabs>
          <w:tab w:val="clear" w:pos="360"/>
          <w:tab w:val="num" w:pos="720"/>
        </w:tabs>
        <w:ind w:left="357" w:hanging="357"/>
      </w:pPr>
      <w:r w:rsidRPr="009E7A2B">
        <w:rPr>
          <w:lang w:val="en-US"/>
        </w:rPr>
        <w:t>Shift to Cloud Computing</w:t>
      </w:r>
    </w:p>
    <w:p w:rsidR="00FB28A2" w:rsidRPr="009E7A2B" w:rsidRDefault="00F614E8" w:rsidP="009E7A2B">
      <w:pPr>
        <w:numPr>
          <w:ilvl w:val="1"/>
          <w:numId w:val="1"/>
        </w:numPr>
        <w:tabs>
          <w:tab w:val="num" w:pos="1440"/>
        </w:tabs>
        <w:ind w:left="1077" w:hanging="357"/>
      </w:pPr>
      <w:r w:rsidRPr="009E7A2B">
        <w:rPr>
          <w:lang w:val="en-US"/>
        </w:rPr>
        <w:t xml:space="preserve">Today there is a shift emerging that we believe will eventually effect virtually every type of organization from small start-ups to large enterprises.  </w:t>
      </w:r>
    </w:p>
    <w:p w:rsidR="00FB28A2" w:rsidRPr="009E7A2B" w:rsidRDefault="00F614E8" w:rsidP="009E7A2B">
      <w:pPr>
        <w:numPr>
          <w:ilvl w:val="1"/>
          <w:numId w:val="1"/>
        </w:numPr>
        <w:tabs>
          <w:tab w:val="num" w:pos="1440"/>
        </w:tabs>
        <w:ind w:left="1077" w:hanging="357"/>
        <w:rPr>
          <w:lang w:val="en-US"/>
        </w:rPr>
      </w:pPr>
      <w:r w:rsidRPr="009E7A2B">
        <w:rPr>
          <w:lang w:val="en-US"/>
        </w:rPr>
        <w:t xml:space="preserve">This shift is the use of cloud computing and cloud services.   </w:t>
      </w:r>
    </w:p>
    <w:p w:rsidR="00FB28A2" w:rsidRPr="009E7A2B" w:rsidRDefault="00F614E8" w:rsidP="009E7A2B">
      <w:pPr>
        <w:numPr>
          <w:ilvl w:val="1"/>
          <w:numId w:val="1"/>
        </w:numPr>
        <w:tabs>
          <w:tab w:val="num" w:pos="1440"/>
        </w:tabs>
        <w:ind w:left="1077" w:hanging="357"/>
        <w:rPr>
          <w:lang w:val="en-US"/>
        </w:rPr>
      </w:pPr>
      <w:r w:rsidRPr="009E7A2B">
        <w:rPr>
          <w:lang w:val="en-US"/>
        </w:rPr>
        <w:t xml:space="preserve">We are starting to see organizations extend compute, storage, and other workloads to the cloud – where these workloads will be operated and managed by a software vendor. </w:t>
      </w:r>
    </w:p>
    <w:p w:rsidR="00FB28A2" w:rsidRPr="009E7A2B" w:rsidRDefault="00F614E8" w:rsidP="009E7A2B">
      <w:pPr>
        <w:numPr>
          <w:ilvl w:val="1"/>
          <w:numId w:val="1"/>
        </w:numPr>
        <w:tabs>
          <w:tab w:val="num" w:pos="1440"/>
        </w:tabs>
        <w:ind w:left="1077" w:hanging="357"/>
        <w:rPr>
          <w:lang w:val="en-US"/>
        </w:rPr>
      </w:pPr>
      <w:r w:rsidRPr="009E7A2B">
        <w:rPr>
          <w:lang w:val="en-US"/>
        </w:rPr>
        <w:t xml:space="preserve">Some organizations are using the cloud for temporary compute power, as is the case with the New York Times, who needed compute resources to convert their archived library of articles to PDFs – some are more permanent such as data archival.   </w:t>
      </w:r>
    </w:p>
    <w:p w:rsidR="00FB28A2" w:rsidRPr="009E7A2B" w:rsidRDefault="00F614E8" w:rsidP="009E7A2B">
      <w:pPr>
        <w:numPr>
          <w:ilvl w:val="1"/>
          <w:numId w:val="1"/>
        </w:numPr>
        <w:tabs>
          <w:tab w:val="num" w:pos="1440"/>
        </w:tabs>
        <w:ind w:left="1077" w:hanging="357"/>
        <w:rPr>
          <w:lang w:val="en-US"/>
        </w:rPr>
      </w:pPr>
      <w:r w:rsidRPr="009E7A2B">
        <w:rPr>
          <w:lang w:val="en-US"/>
        </w:rPr>
        <w:t>So what makes the cloud attractive to organizations?</w:t>
      </w:r>
    </w:p>
    <w:p w:rsidR="009E7A2B" w:rsidRPr="009E7A2B" w:rsidRDefault="009E7A2B" w:rsidP="009E7A2B">
      <w:pPr>
        <w:spacing w:after="160"/>
      </w:pPr>
      <w:r w:rsidRPr="009E7A2B">
        <w:rPr>
          <w:b/>
          <w:bCs/>
          <w:lang w:val="en-US"/>
        </w:rPr>
        <w:t>Problems today:</w:t>
      </w:r>
    </w:p>
    <w:p w:rsidR="00FB28A2" w:rsidRPr="009E7A2B" w:rsidRDefault="00F614E8" w:rsidP="009E7A2B">
      <w:pPr>
        <w:numPr>
          <w:ilvl w:val="0"/>
          <w:numId w:val="1"/>
        </w:numPr>
        <w:tabs>
          <w:tab w:val="clear" w:pos="360"/>
          <w:tab w:val="num" w:pos="720"/>
        </w:tabs>
        <w:ind w:left="357" w:hanging="357"/>
        <w:rPr>
          <w:lang w:val="en-US"/>
        </w:rPr>
      </w:pPr>
      <w:r w:rsidRPr="009E7A2B">
        <w:rPr>
          <w:lang w:val="en-US"/>
        </w:rPr>
        <w:t xml:space="preserve">Many of the challenges with building applications today have very little to do with development tools, programming languages, or frameworks.  </w:t>
      </w:r>
    </w:p>
    <w:p w:rsidR="00FB28A2" w:rsidRPr="009E7A2B" w:rsidRDefault="00F614E8" w:rsidP="009E7A2B">
      <w:pPr>
        <w:numPr>
          <w:ilvl w:val="0"/>
          <w:numId w:val="1"/>
        </w:numPr>
        <w:tabs>
          <w:tab w:val="clear" w:pos="360"/>
          <w:tab w:val="num" w:pos="720"/>
        </w:tabs>
        <w:ind w:left="357" w:hanging="357"/>
        <w:rPr>
          <w:lang w:val="en-US"/>
        </w:rPr>
      </w:pPr>
      <w:r w:rsidRPr="009E7A2B">
        <w:rPr>
          <w:lang w:val="en-US"/>
        </w:rPr>
        <w:t xml:space="preserve">Rather, many of the challenges that organizations face are related to the infrastructure required to deploy, run, and manage applications.  </w:t>
      </w:r>
    </w:p>
    <w:p w:rsidR="00FB28A2" w:rsidRPr="009E7A2B" w:rsidRDefault="00F614E8" w:rsidP="009E7A2B">
      <w:pPr>
        <w:numPr>
          <w:ilvl w:val="0"/>
          <w:numId w:val="1"/>
        </w:numPr>
        <w:tabs>
          <w:tab w:val="clear" w:pos="360"/>
          <w:tab w:val="num" w:pos="720"/>
        </w:tabs>
        <w:ind w:left="357" w:hanging="357"/>
        <w:rPr>
          <w:lang w:val="en-US"/>
        </w:rPr>
      </w:pPr>
      <w:r w:rsidRPr="009E7A2B">
        <w:rPr>
          <w:b/>
          <w:lang w:val="en-US"/>
        </w:rPr>
        <w:t>Startups</w:t>
      </w:r>
      <w:r w:rsidRPr="009E7A2B">
        <w:rPr>
          <w:lang w:val="en-US"/>
        </w:rPr>
        <w:t xml:space="preserve"> - For example, imagine you were a startup building the next social networking site or online game </w:t>
      </w:r>
    </w:p>
    <w:p w:rsidR="00FB28A2" w:rsidRPr="009E7A2B" w:rsidRDefault="00F614E8" w:rsidP="009E7A2B">
      <w:pPr>
        <w:numPr>
          <w:ilvl w:val="1"/>
          <w:numId w:val="1"/>
        </w:numPr>
        <w:tabs>
          <w:tab w:val="num" w:pos="1440"/>
        </w:tabs>
        <w:ind w:left="1077" w:hanging="357"/>
        <w:rPr>
          <w:lang w:val="en-US"/>
        </w:rPr>
      </w:pPr>
      <w:r w:rsidRPr="009E7A2B">
        <w:rPr>
          <w:lang w:val="en-US"/>
        </w:rPr>
        <w:t>You have to worry about numerous issues that are unrelated to the functionality of the application.</w:t>
      </w:r>
    </w:p>
    <w:p w:rsidR="00FB28A2" w:rsidRPr="009E7A2B" w:rsidRDefault="00F614E8" w:rsidP="009E7A2B">
      <w:pPr>
        <w:numPr>
          <w:ilvl w:val="1"/>
          <w:numId w:val="1"/>
        </w:numPr>
        <w:tabs>
          <w:tab w:val="num" w:pos="1440"/>
        </w:tabs>
        <w:ind w:left="1077" w:hanging="357"/>
        <w:rPr>
          <w:lang w:val="en-US"/>
        </w:rPr>
      </w:pPr>
      <w:r w:rsidRPr="009E7A2B">
        <w:rPr>
          <w:lang w:val="en-US"/>
        </w:rPr>
        <w:t>[Capacity]</w:t>
      </w:r>
    </w:p>
    <w:p w:rsidR="00FB28A2" w:rsidRPr="009E7A2B" w:rsidRDefault="00F614E8" w:rsidP="009E7A2B">
      <w:pPr>
        <w:numPr>
          <w:ilvl w:val="2"/>
          <w:numId w:val="2"/>
        </w:numPr>
        <w:tabs>
          <w:tab w:val="num" w:pos="2160"/>
        </w:tabs>
        <w:ind w:left="1797" w:hanging="357"/>
      </w:pPr>
      <w:r w:rsidRPr="009E7A2B">
        <w:rPr>
          <w:lang w:val="en-US"/>
        </w:rPr>
        <w:t>You have to think about the capacity requirements for the application.</w:t>
      </w:r>
    </w:p>
    <w:p w:rsidR="00FB28A2" w:rsidRPr="009E7A2B" w:rsidRDefault="00F614E8" w:rsidP="009E7A2B">
      <w:pPr>
        <w:numPr>
          <w:ilvl w:val="2"/>
          <w:numId w:val="2"/>
        </w:numPr>
        <w:tabs>
          <w:tab w:val="num" w:pos="2160"/>
        </w:tabs>
        <w:ind w:left="1797" w:hanging="357"/>
      </w:pPr>
      <w:r w:rsidRPr="009E7A2B">
        <w:rPr>
          <w:lang w:val="en-US"/>
        </w:rPr>
        <w:t>Will it be used by a few thousand users or hundreds of thousands or millions?</w:t>
      </w:r>
    </w:p>
    <w:p w:rsidR="00FB28A2" w:rsidRPr="009E7A2B" w:rsidRDefault="00F614E8" w:rsidP="009E7A2B">
      <w:pPr>
        <w:numPr>
          <w:ilvl w:val="2"/>
          <w:numId w:val="2"/>
        </w:numPr>
        <w:tabs>
          <w:tab w:val="num" w:pos="2160"/>
        </w:tabs>
        <w:ind w:left="1797" w:hanging="357"/>
      </w:pPr>
      <w:r w:rsidRPr="009E7A2B">
        <w:rPr>
          <w:lang w:val="en-US"/>
        </w:rPr>
        <w:t>How do users translate to bandwidth, storage, and server requirements?</w:t>
      </w:r>
    </w:p>
    <w:p w:rsidR="00FB28A2" w:rsidRPr="009E7A2B" w:rsidRDefault="00F614E8" w:rsidP="009E7A2B">
      <w:pPr>
        <w:numPr>
          <w:ilvl w:val="2"/>
          <w:numId w:val="2"/>
        </w:numPr>
        <w:tabs>
          <w:tab w:val="num" w:pos="2160"/>
        </w:tabs>
        <w:ind w:left="1797" w:hanging="357"/>
      </w:pPr>
      <w:r w:rsidRPr="009E7A2B">
        <w:rPr>
          <w:lang w:val="en-US"/>
        </w:rPr>
        <w:t xml:space="preserve">Will the usage be consistent during all times of the year?   </w:t>
      </w:r>
    </w:p>
    <w:p w:rsidR="00FB28A2" w:rsidRPr="009E7A2B" w:rsidRDefault="00F614E8" w:rsidP="009E7A2B">
      <w:pPr>
        <w:numPr>
          <w:ilvl w:val="2"/>
          <w:numId w:val="2"/>
        </w:numPr>
        <w:tabs>
          <w:tab w:val="num" w:pos="2160"/>
        </w:tabs>
        <w:ind w:left="1797" w:hanging="357"/>
      </w:pPr>
      <w:r w:rsidRPr="009E7A2B">
        <w:rPr>
          <w:lang w:val="en-US"/>
        </w:rPr>
        <w:t>Will it be consistent over the lifetime of the application?</w:t>
      </w:r>
    </w:p>
    <w:p w:rsidR="00FB28A2" w:rsidRPr="009E7A2B" w:rsidRDefault="00F614E8" w:rsidP="009E7A2B">
      <w:pPr>
        <w:numPr>
          <w:ilvl w:val="2"/>
          <w:numId w:val="2"/>
        </w:numPr>
        <w:tabs>
          <w:tab w:val="num" w:pos="2160"/>
        </w:tabs>
        <w:ind w:left="1797" w:hanging="357"/>
      </w:pPr>
      <w:r w:rsidRPr="009E7A2B">
        <w:rPr>
          <w:lang w:val="en-US"/>
        </w:rPr>
        <w:t>Can you handle spikes in demand if there were sudden demands for the app? (Digg Effect)</w:t>
      </w:r>
    </w:p>
    <w:p w:rsidR="00FB28A2" w:rsidRPr="009E7A2B" w:rsidRDefault="00F614E8" w:rsidP="009E7A2B">
      <w:pPr>
        <w:numPr>
          <w:ilvl w:val="2"/>
          <w:numId w:val="2"/>
        </w:numPr>
        <w:tabs>
          <w:tab w:val="num" w:pos="2160"/>
        </w:tabs>
        <w:ind w:left="1797" w:hanging="357"/>
      </w:pPr>
      <w:r w:rsidRPr="009E7A2B">
        <w:rPr>
          <w:lang w:val="en-US"/>
        </w:rPr>
        <w:t>Ultimately, most organizations end up paying for more capacity then they need.</w:t>
      </w:r>
    </w:p>
    <w:p w:rsidR="00FB28A2" w:rsidRPr="009E7A2B" w:rsidRDefault="00F614E8" w:rsidP="009E7A2B">
      <w:pPr>
        <w:numPr>
          <w:ilvl w:val="1"/>
          <w:numId w:val="1"/>
        </w:numPr>
        <w:tabs>
          <w:tab w:val="num" w:pos="1440"/>
        </w:tabs>
        <w:ind w:left="1077" w:hanging="357"/>
        <w:rPr>
          <w:lang w:val="en-US"/>
        </w:rPr>
      </w:pPr>
      <w:r w:rsidRPr="009E7A2B">
        <w:rPr>
          <w:lang w:val="en-US"/>
        </w:rPr>
        <w:t>[Deployment, operations, and versioning]</w:t>
      </w:r>
    </w:p>
    <w:p w:rsidR="00FB28A2" w:rsidRPr="009E7A2B" w:rsidRDefault="00F614E8" w:rsidP="009E7A2B">
      <w:pPr>
        <w:numPr>
          <w:ilvl w:val="2"/>
          <w:numId w:val="2"/>
        </w:numPr>
        <w:tabs>
          <w:tab w:val="num" w:pos="2160"/>
        </w:tabs>
        <w:ind w:left="1797" w:hanging="357"/>
        <w:rPr>
          <w:lang w:val="en-US"/>
        </w:rPr>
      </w:pPr>
      <w:r w:rsidRPr="009E7A2B">
        <w:rPr>
          <w:lang w:val="en-US"/>
        </w:rPr>
        <w:t>Then you have to worry about deploying and operating your application</w:t>
      </w:r>
    </w:p>
    <w:p w:rsidR="00FB28A2" w:rsidRPr="009E7A2B" w:rsidRDefault="00F614E8" w:rsidP="009E7A2B">
      <w:pPr>
        <w:numPr>
          <w:ilvl w:val="2"/>
          <w:numId w:val="2"/>
        </w:numPr>
        <w:tabs>
          <w:tab w:val="num" w:pos="2160"/>
        </w:tabs>
        <w:ind w:left="1797" w:hanging="357"/>
        <w:rPr>
          <w:lang w:val="en-US"/>
        </w:rPr>
      </w:pPr>
      <w:r w:rsidRPr="009E7A2B">
        <w:rPr>
          <w:lang w:val="en-US"/>
        </w:rPr>
        <w:t>How do you deploy your application over multiple servers?</w:t>
      </w:r>
    </w:p>
    <w:p w:rsidR="00FB28A2" w:rsidRPr="009E7A2B" w:rsidRDefault="00F614E8" w:rsidP="009E7A2B">
      <w:pPr>
        <w:numPr>
          <w:ilvl w:val="2"/>
          <w:numId w:val="2"/>
        </w:numPr>
        <w:tabs>
          <w:tab w:val="num" w:pos="2160"/>
        </w:tabs>
        <w:ind w:left="1797" w:hanging="357"/>
        <w:rPr>
          <w:lang w:val="en-US"/>
        </w:rPr>
      </w:pPr>
      <w:r w:rsidRPr="009E7A2B">
        <w:rPr>
          <w:lang w:val="en-US"/>
        </w:rPr>
        <w:t xml:space="preserve">How do you </w:t>
      </w:r>
      <w:proofErr w:type="spellStart"/>
      <w:r w:rsidRPr="009E7A2B">
        <w:rPr>
          <w:lang w:val="en-US"/>
        </w:rPr>
        <w:t>role</w:t>
      </w:r>
      <w:proofErr w:type="spellEnd"/>
      <w:r w:rsidRPr="009E7A2B">
        <w:rPr>
          <w:lang w:val="en-US"/>
        </w:rPr>
        <w:t xml:space="preserve"> out updates to the app without taking it offline?</w:t>
      </w:r>
    </w:p>
    <w:p w:rsidR="00FB28A2" w:rsidRPr="009E7A2B" w:rsidRDefault="00F614E8" w:rsidP="009E7A2B">
      <w:pPr>
        <w:numPr>
          <w:ilvl w:val="2"/>
          <w:numId w:val="2"/>
        </w:numPr>
        <w:tabs>
          <w:tab w:val="num" w:pos="2160"/>
        </w:tabs>
        <w:ind w:left="1797" w:hanging="357"/>
        <w:rPr>
          <w:lang w:val="en-US"/>
        </w:rPr>
      </w:pPr>
      <w:r w:rsidRPr="009E7A2B">
        <w:rPr>
          <w:lang w:val="en-US"/>
        </w:rPr>
        <w:t xml:space="preserve">How do you manage patches?  </w:t>
      </w:r>
    </w:p>
    <w:p w:rsidR="00FB28A2" w:rsidRPr="009E7A2B" w:rsidRDefault="00F614E8" w:rsidP="009E7A2B">
      <w:pPr>
        <w:numPr>
          <w:ilvl w:val="0"/>
          <w:numId w:val="1"/>
        </w:numPr>
        <w:tabs>
          <w:tab w:val="clear" w:pos="360"/>
          <w:tab w:val="num" w:pos="720"/>
        </w:tabs>
        <w:ind w:left="357" w:hanging="357"/>
        <w:rPr>
          <w:lang w:val="en-US"/>
        </w:rPr>
      </w:pPr>
      <w:r w:rsidRPr="009E7A2B">
        <w:rPr>
          <w:b/>
          <w:lang w:val="en-US"/>
        </w:rPr>
        <w:t>Enterprise</w:t>
      </w:r>
      <w:r w:rsidRPr="009E7A2B">
        <w:rPr>
          <w:lang w:val="en-US"/>
        </w:rPr>
        <w:t xml:space="preserve"> - For established organizations, some of these decisions and problems may have already been addressed through a shared data center or an established staff and processes.  </w:t>
      </w:r>
    </w:p>
    <w:p w:rsidR="00FB28A2" w:rsidRPr="009E7A2B" w:rsidRDefault="00F614E8" w:rsidP="009E7A2B">
      <w:pPr>
        <w:numPr>
          <w:ilvl w:val="1"/>
          <w:numId w:val="1"/>
        </w:numPr>
        <w:tabs>
          <w:tab w:val="num" w:pos="1440"/>
        </w:tabs>
        <w:ind w:left="1077" w:hanging="357"/>
        <w:rPr>
          <w:lang w:val="en-US"/>
        </w:rPr>
      </w:pPr>
      <w:r w:rsidRPr="009E7A2B">
        <w:rPr>
          <w:lang w:val="en-US"/>
        </w:rPr>
        <w:t xml:space="preserve">However, in enterprise organizations we often find that apps are silos of their own servers.  </w:t>
      </w:r>
    </w:p>
    <w:p w:rsidR="00FB28A2" w:rsidRPr="009E7A2B" w:rsidRDefault="00F614E8" w:rsidP="009E7A2B">
      <w:pPr>
        <w:numPr>
          <w:ilvl w:val="1"/>
          <w:numId w:val="1"/>
        </w:numPr>
        <w:tabs>
          <w:tab w:val="num" w:pos="1440"/>
        </w:tabs>
        <w:ind w:left="1077" w:hanging="357"/>
        <w:rPr>
          <w:lang w:val="en-US"/>
        </w:rPr>
      </w:pPr>
      <w:r w:rsidRPr="009E7A2B">
        <w:rPr>
          <w:lang w:val="en-US"/>
        </w:rPr>
        <w:t xml:space="preserve">Established organizations also still have to spend a significant amount of capital and operations funding.  </w:t>
      </w:r>
    </w:p>
    <w:p w:rsidR="00FB28A2" w:rsidRPr="009E7A2B" w:rsidRDefault="00F614E8" w:rsidP="009E7A2B">
      <w:pPr>
        <w:numPr>
          <w:ilvl w:val="1"/>
          <w:numId w:val="1"/>
        </w:numPr>
        <w:tabs>
          <w:tab w:val="num" w:pos="1440"/>
        </w:tabs>
        <w:ind w:left="1077" w:hanging="357"/>
        <w:rPr>
          <w:lang w:val="en-US"/>
        </w:rPr>
      </w:pPr>
      <w:r w:rsidRPr="009E7A2B">
        <w:rPr>
          <w:lang w:val="en-US"/>
        </w:rPr>
        <w:t xml:space="preserve">IT resources are applied to maintaining applications rather than delivering new value and functionality.   </w:t>
      </w:r>
    </w:p>
    <w:p w:rsidR="00FB28A2" w:rsidRPr="009E7A2B" w:rsidRDefault="00F614E8" w:rsidP="009E7A2B">
      <w:pPr>
        <w:numPr>
          <w:ilvl w:val="0"/>
          <w:numId w:val="1"/>
        </w:numPr>
        <w:tabs>
          <w:tab w:val="clear" w:pos="360"/>
          <w:tab w:val="num" w:pos="720"/>
        </w:tabs>
        <w:ind w:left="357" w:hanging="357"/>
        <w:rPr>
          <w:lang w:val="en-US"/>
        </w:rPr>
      </w:pPr>
      <w:r w:rsidRPr="009E7A2B">
        <w:rPr>
          <w:b/>
          <w:lang w:val="en-US"/>
        </w:rPr>
        <w:t>ISV</w:t>
      </w:r>
      <w:r w:rsidRPr="009E7A2B">
        <w:rPr>
          <w:lang w:val="en-US"/>
        </w:rPr>
        <w:t xml:space="preserve"> - Finally, if you’re an ISV who builds applications for use by other businesses you have to worry about a number of additional problems.  </w:t>
      </w:r>
    </w:p>
    <w:p w:rsidR="00FB28A2" w:rsidRPr="009E7A2B" w:rsidRDefault="00F614E8" w:rsidP="009E7A2B">
      <w:pPr>
        <w:numPr>
          <w:ilvl w:val="1"/>
          <w:numId w:val="1"/>
        </w:numPr>
        <w:tabs>
          <w:tab w:val="num" w:pos="1440"/>
        </w:tabs>
        <w:ind w:left="1077" w:hanging="357"/>
        <w:rPr>
          <w:lang w:val="en-US"/>
        </w:rPr>
      </w:pPr>
      <w:r w:rsidRPr="009E7A2B">
        <w:rPr>
          <w:lang w:val="en-US"/>
        </w:rPr>
        <w:lastRenderedPageBreak/>
        <w:t xml:space="preserve">You have to think about your customer’s capacity, which gets factored into the cost of ownership.  </w:t>
      </w:r>
    </w:p>
    <w:p w:rsidR="00FB28A2" w:rsidRPr="009E7A2B" w:rsidRDefault="00F614E8" w:rsidP="009E7A2B">
      <w:pPr>
        <w:numPr>
          <w:ilvl w:val="1"/>
          <w:numId w:val="1"/>
        </w:numPr>
        <w:tabs>
          <w:tab w:val="num" w:pos="1440"/>
        </w:tabs>
        <w:ind w:left="1077" w:hanging="357"/>
        <w:rPr>
          <w:lang w:val="en-US"/>
        </w:rPr>
      </w:pPr>
      <w:r w:rsidRPr="009E7A2B">
        <w:rPr>
          <w:lang w:val="en-US"/>
        </w:rPr>
        <w:t>Often, your sales opportunities are limited by your customer’s ability to deploy new applications.</w:t>
      </w:r>
    </w:p>
    <w:p w:rsidR="00FB28A2" w:rsidRPr="009E7A2B" w:rsidRDefault="00F614E8" w:rsidP="009E7A2B">
      <w:pPr>
        <w:numPr>
          <w:ilvl w:val="1"/>
          <w:numId w:val="1"/>
        </w:numPr>
        <w:tabs>
          <w:tab w:val="num" w:pos="1440"/>
        </w:tabs>
        <w:ind w:left="1077" w:hanging="357"/>
        <w:rPr>
          <w:lang w:val="en-US"/>
        </w:rPr>
      </w:pPr>
      <w:r w:rsidRPr="009E7A2B">
        <w:rPr>
          <w:lang w:val="en-US"/>
        </w:rPr>
        <w:t>Your customers often hav</w:t>
      </w:r>
      <w:bookmarkStart w:id="0" w:name="_GoBack"/>
      <w:bookmarkEnd w:id="0"/>
      <w:r w:rsidRPr="009E7A2B">
        <w:rPr>
          <w:lang w:val="en-US"/>
        </w:rPr>
        <w:t xml:space="preserve">e existing assets such as </w:t>
      </w:r>
      <w:r w:rsidR="00AE2120" w:rsidRPr="009E7A2B">
        <w:rPr>
          <w:lang w:val="en-US"/>
        </w:rPr>
        <w:t xml:space="preserve">Order Fulfillment </w:t>
      </w:r>
      <w:r w:rsidRPr="009E7A2B">
        <w:rPr>
          <w:lang w:val="en-US"/>
        </w:rPr>
        <w:t xml:space="preserve">systems, ERP systems, multi-terabyte databases, etc. that are running </w:t>
      </w:r>
      <w:proofErr w:type="spellStart"/>
      <w:r w:rsidRPr="009E7A2B">
        <w:rPr>
          <w:lang w:val="en-US"/>
        </w:rPr>
        <w:t>on-premise</w:t>
      </w:r>
      <w:proofErr w:type="spellEnd"/>
      <w:r w:rsidRPr="009E7A2B">
        <w:rPr>
          <w:lang w:val="en-US"/>
        </w:rPr>
        <w:t xml:space="preserve">.  You must be able to easily integrate with these assets. </w:t>
      </w:r>
    </w:p>
    <w:p w:rsidR="00FB28A2" w:rsidRPr="009E7A2B" w:rsidRDefault="00F614E8" w:rsidP="009E7A2B">
      <w:pPr>
        <w:numPr>
          <w:ilvl w:val="0"/>
          <w:numId w:val="1"/>
        </w:numPr>
        <w:tabs>
          <w:tab w:val="clear" w:pos="360"/>
          <w:tab w:val="num" w:pos="720"/>
        </w:tabs>
        <w:ind w:left="357" w:hanging="357"/>
        <w:rPr>
          <w:lang w:val="en-US"/>
        </w:rPr>
      </w:pPr>
      <w:r w:rsidRPr="009E7A2B">
        <w:rPr>
          <w:lang w:val="en-US"/>
        </w:rPr>
        <w:t>So many things get in the way for building new apps</w:t>
      </w:r>
    </w:p>
    <w:p w:rsidR="009E7A2B" w:rsidRPr="009E7A2B" w:rsidRDefault="009E7A2B" w:rsidP="00F614E8">
      <w:r w:rsidRPr="009E7A2B">
        <w:rPr>
          <w:lang w:val="en-US"/>
        </w:rPr>
        <w:t>Infrastructure - Operations, Patching, OS Management</w:t>
      </w:r>
    </w:p>
    <w:p w:rsidR="009E7A2B" w:rsidRPr="009E7A2B" w:rsidRDefault="009E7A2B" w:rsidP="00F614E8">
      <w:r w:rsidRPr="009E7A2B">
        <w:rPr>
          <w:lang w:val="en-US"/>
        </w:rPr>
        <w:t>Building and maintaining costly infrastructure</w:t>
      </w:r>
    </w:p>
    <w:p w:rsidR="009E7A2B" w:rsidRPr="009E7A2B" w:rsidRDefault="009E7A2B" w:rsidP="00F614E8">
      <w:r w:rsidRPr="009E7A2B">
        <w:rPr>
          <w:b/>
          <w:bCs/>
          <w:lang w:val="en-US"/>
        </w:rPr>
        <w:t>So why are organizations considering or moving to the Cloud?</w:t>
      </w:r>
    </w:p>
    <w:p w:rsidR="009E7A2B" w:rsidRPr="009E7A2B" w:rsidRDefault="009E7A2B" w:rsidP="00F614E8">
      <w:r w:rsidRPr="009E7A2B">
        <w:rPr>
          <w:lang w:val="en-US"/>
        </w:rPr>
        <w:t xml:space="preserve">When we talk with partners and customers, there are 4 general reasons why they’re starting to find the cloud attractive.  </w:t>
      </w:r>
    </w:p>
    <w:p w:rsidR="009E7A2B" w:rsidRPr="009E7A2B" w:rsidRDefault="009E7A2B" w:rsidP="00F614E8">
      <w:pPr>
        <w:pStyle w:val="ListParagraph"/>
        <w:numPr>
          <w:ilvl w:val="0"/>
          <w:numId w:val="5"/>
        </w:numPr>
        <w:ind w:left="567" w:hanging="491"/>
      </w:pPr>
      <w:r w:rsidRPr="00F614E8">
        <w:rPr>
          <w:b/>
          <w:lang w:val="en-US"/>
        </w:rPr>
        <w:t>Firstly</w:t>
      </w:r>
      <w:r w:rsidR="00F614E8">
        <w:rPr>
          <w:b/>
          <w:lang w:val="en-US"/>
        </w:rPr>
        <w:t>:</w:t>
      </w:r>
      <w:r w:rsidRPr="00F614E8">
        <w:rPr>
          <w:lang w:val="en-US"/>
        </w:rPr>
        <w:t xml:space="preserve"> they view it as a way to reduce their capital and operations costs.   </w:t>
      </w:r>
      <w:r w:rsidR="00F614E8">
        <w:br/>
      </w:r>
      <w:r w:rsidRPr="00F614E8">
        <w:rPr>
          <w:lang w:val="en-US"/>
        </w:rPr>
        <w:t xml:space="preserve">Cloud Services provide a utility-like model to compute and storage resources – where organizations can only pay for what they use.  </w:t>
      </w:r>
      <w:r w:rsidR="00F614E8">
        <w:br/>
      </w:r>
      <w:r w:rsidRPr="00F614E8">
        <w:rPr>
          <w:lang w:val="en-US"/>
        </w:rPr>
        <w:t xml:space="preserve">This is often referred to as a “Pay as you go” model. </w:t>
      </w:r>
    </w:p>
    <w:p w:rsidR="009E7A2B" w:rsidRPr="009E7A2B" w:rsidRDefault="009E7A2B" w:rsidP="00F614E8">
      <w:pPr>
        <w:pStyle w:val="ListParagraph"/>
        <w:numPr>
          <w:ilvl w:val="0"/>
          <w:numId w:val="5"/>
        </w:numPr>
        <w:ind w:left="567" w:hanging="491"/>
      </w:pPr>
      <w:r w:rsidRPr="00F614E8">
        <w:rPr>
          <w:b/>
          <w:lang w:val="en-US"/>
        </w:rPr>
        <w:t>Secondly</w:t>
      </w:r>
      <w:r w:rsidR="00F614E8">
        <w:rPr>
          <w:b/>
          <w:lang w:val="en-US"/>
        </w:rPr>
        <w:t>:</w:t>
      </w:r>
      <w:r w:rsidRPr="00F614E8">
        <w:rPr>
          <w:lang w:val="en-US"/>
        </w:rPr>
        <w:t xml:space="preserve"> the cloud can potentially simplify the deployment and management of applications</w:t>
      </w:r>
      <w:r w:rsidR="00F614E8">
        <w:rPr>
          <w:lang w:val="en-US"/>
        </w:rPr>
        <w:t>.</w:t>
      </w:r>
      <w:r w:rsidR="00F614E8">
        <w:br/>
      </w:r>
      <w:r w:rsidRPr="00F614E8">
        <w:rPr>
          <w:lang w:val="en-US"/>
        </w:rPr>
        <w:t>By relieving organizations from worrying about infrastructure and capacity.</w:t>
      </w:r>
    </w:p>
    <w:p w:rsidR="009E7A2B" w:rsidRPr="009E7A2B" w:rsidRDefault="009E7A2B" w:rsidP="00F614E8">
      <w:pPr>
        <w:pStyle w:val="ListParagraph"/>
        <w:numPr>
          <w:ilvl w:val="0"/>
          <w:numId w:val="5"/>
        </w:numPr>
        <w:ind w:left="567" w:hanging="491"/>
      </w:pPr>
      <w:r w:rsidRPr="00F614E8">
        <w:rPr>
          <w:b/>
          <w:lang w:val="en-US"/>
        </w:rPr>
        <w:t>Thirdly</w:t>
      </w:r>
      <w:r w:rsidRPr="00F614E8">
        <w:rPr>
          <w:lang w:val="en-US"/>
        </w:rPr>
        <w:t xml:space="preserve">: Cloud Services can improve time to market for new applications.  </w:t>
      </w:r>
      <w:r w:rsidR="00F614E8">
        <w:br/>
      </w:r>
      <w:r w:rsidRPr="00F614E8">
        <w:rPr>
          <w:lang w:val="en-US"/>
        </w:rPr>
        <w:t>Instead of spending weeks or months deploying servers and infrastructure to support new applications – organizations can quickly deploy applications to the cloud or use storage in the cloud where vendors provide pre-provisioned data centers.</w:t>
      </w:r>
    </w:p>
    <w:p w:rsidR="009E7A2B" w:rsidRPr="009E7A2B" w:rsidRDefault="009E7A2B" w:rsidP="00F614E8">
      <w:pPr>
        <w:pStyle w:val="ListParagraph"/>
        <w:numPr>
          <w:ilvl w:val="0"/>
          <w:numId w:val="5"/>
        </w:numPr>
        <w:ind w:left="567" w:hanging="491"/>
      </w:pPr>
      <w:r w:rsidRPr="00F614E8">
        <w:rPr>
          <w:b/>
          <w:lang w:val="en-US"/>
        </w:rPr>
        <w:t>Finally</w:t>
      </w:r>
      <w:r w:rsidR="00F614E8">
        <w:rPr>
          <w:lang w:val="en-US"/>
        </w:rPr>
        <w:t>:</w:t>
      </w:r>
      <w:r w:rsidRPr="00F614E8">
        <w:rPr>
          <w:lang w:val="en-US"/>
        </w:rPr>
        <w:t xml:space="preserve"> Cloud Services can make it much easier to scale up or down as needed.  </w:t>
      </w:r>
      <w:r w:rsidR="00F614E8">
        <w:br/>
      </w:r>
      <w:r w:rsidRPr="00F614E8">
        <w:rPr>
          <w:lang w:val="en-US"/>
        </w:rPr>
        <w:t xml:space="preserve">Instead of building out capacity for peak usage or not having enough capacity to deal with usage spikes, with the cloud the platform vendor manages the capacity and you only use (and pay for) what you need.  </w:t>
      </w:r>
      <w:r w:rsidR="00F614E8">
        <w:br/>
      </w:r>
      <w:r w:rsidRPr="00F614E8">
        <w:rPr>
          <w:lang w:val="en-US"/>
        </w:rPr>
        <w:t>Think of this as “Pay as you grow”</w:t>
      </w:r>
    </w:p>
    <w:p w:rsidR="009E7A2B" w:rsidRPr="009E7A2B" w:rsidRDefault="009E7A2B" w:rsidP="009E7A2B">
      <w:pPr>
        <w:spacing w:after="160"/>
      </w:pPr>
      <w:r w:rsidRPr="009E7A2B">
        <w:rPr>
          <w:b/>
          <w:bCs/>
          <w:lang w:val="en-US"/>
        </w:rPr>
        <w:t>Notes:</w:t>
      </w:r>
    </w:p>
    <w:p w:rsidR="009E7A2B" w:rsidRPr="009E7A2B" w:rsidRDefault="009E7A2B" w:rsidP="00F614E8">
      <w:r w:rsidRPr="009E7A2B">
        <w:rPr>
          <w:lang w:val="en-US"/>
        </w:rPr>
        <w:t xml:space="preserve"> - Startup - scale and capital</w:t>
      </w:r>
    </w:p>
    <w:p w:rsidR="009E7A2B" w:rsidRPr="009E7A2B" w:rsidRDefault="009E7A2B" w:rsidP="00F614E8">
      <w:r w:rsidRPr="009E7A2B">
        <w:rPr>
          <w:lang w:val="en-US"/>
        </w:rPr>
        <w:t xml:space="preserve"> - Enterprise - capacity planning, reducing </w:t>
      </w:r>
      <w:proofErr w:type="spellStart"/>
      <w:r w:rsidRPr="009E7A2B">
        <w:rPr>
          <w:lang w:val="en-US"/>
        </w:rPr>
        <w:t>opex</w:t>
      </w:r>
      <w:proofErr w:type="spellEnd"/>
      <w:r w:rsidRPr="009E7A2B">
        <w:rPr>
          <w:lang w:val="en-US"/>
        </w:rPr>
        <w:t xml:space="preserve">.  </w:t>
      </w:r>
    </w:p>
    <w:p w:rsidR="00FB28A2" w:rsidRPr="009E7A2B" w:rsidRDefault="00F614E8" w:rsidP="00F614E8">
      <w:pPr>
        <w:numPr>
          <w:ilvl w:val="2"/>
          <w:numId w:val="2"/>
        </w:numPr>
        <w:tabs>
          <w:tab w:val="num" w:pos="720"/>
          <w:tab w:val="num" w:pos="2160"/>
        </w:tabs>
        <w:ind w:left="1797" w:hanging="357"/>
        <w:rPr>
          <w:lang w:val="en-US"/>
        </w:rPr>
      </w:pPr>
      <w:r w:rsidRPr="009E7A2B">
        <w:rPr>
          <w:lang w:val="en-US"/>
        </w:rPr>
        <w:t>Freeing IT resources to focus on delivering new business value</w:t>
      </w:r>
    </w:p>
    <w:p w:rsidR="009E7A2B" w:rsidRPr="009E7A2B" w:rsidRDefault="009E7A2B" w:rsidP="00F614E8">
      <w:r w:rsidRPr="009E7A2B">
        <w:rPr>
          <w:lang w:val="en-US"/>
        </w:rPr>
        <w:t>Enable utility-like, “Pay as you go” billing models</w:t>
      </w:r>
    </w:p>
    <w:p w:rsidR="009E7A2B" w:rsidRPr="009E7A2B" w:rsidRDefault="009E7A2B" w:rsidP="00F614E8">
      <w:r w:rsidRPr="009E7A2B">
        <w:rPr>
          <w:lang w:val="en-US"/>
        </w:rPr>
        <w:t xml:space="preserve">Can’t get physical servers quickly.   </w:t>
      </w:r>
    </w:p>
    <w:p w:rsidR="009E7A2B" w:rsidRPr="009E7A2B" w:rsidRDefault="009E7A2B" w:rsidP="00F614E8">
      <w:r w:rsidRPr="009E7A2B">
        <w:rPr>
          <w:lang w:val="en-US"/>
        </w:rPr>
        <w:t xml:space="preserve">How do you deploy your app to 200 nodes </w:t>
      </w:r>
      <w:r w:rsidR="00F614E8" w:rsidRPr="009E7A2B">
        <w:rPr>
          <w:lang w:val="en-US"/>
        </w:rPr>
        <w:t>easily?</w:t>
      </w:r>
    </w:p>
    <w:p w:rsidR="00FB28A2" w:rsidRPr="009E7A2B" w:rsidRDefault="00F614E8" w:rsidP="009E7A2B">
      <w:pPr>
        <w:numPr>
          <w:ilvl w:val="2"/>
          <w:numId w:val="2"/>
        </w:numPr>
        <w:tabs>
          <w:tab w:val="num" w:pos="720"/>
          <w:tab w:val="num" w:pos="2160"/>
        </w:tabs>
        <w:ind w:left="1797" w:hanging="357"/>
        <w:rPr>
          <w:lang w:val="en-US"/>
        </w:rPr>
      </w:pPr>
      <w:r w:rsidRPr="009E7A2B">
        <w:rPr>
          <w:lang w:val="en-US"/>
        </w:rPr>
        <w:t>The Red Dog messaging refers to increased agility as well.</w:t>
      </w:r>
    </w:p>
    <w:p w:rsidR="00FB28A2" w:rsidRPr="009E7A2B" w:rsidRDefault="00F614E8" w:rsidP="009E7A2B">
      <w:pPr>
        <w:numPr>
          <w:ilvl w:val="2"/>
          <w:numId w:val="2"/>
        </w:numPr>
        <w:tabs>
          <w:tab w:val="num" w:pos="1440"/>
          <w:tab w:val="num" w:pos="2160"/>
        </w:tabs>
        <w:ind w:left="1797" w:hanging="357"/>
        <w:rPr>
          <w:lang w:val="en-US"/>
        </w:rPr>
      </w:pPr>
      <w:r w:rsidRPr="009E7A2B">
        <w:rPr>
          <w:lang w:val="en-US"/>
        </w:rPr>
        <w:t>Increase agility</w:t>
      </w:r>
    </w:p>
    <w:p w:rsidR="009E7A2B" w:rsidRPr="009E7A2B" w:rsidRDefault="009E7A2B" w:rsidP="00F614E8">
      <w:r w:rsidRPr="009E7A2B">
        <w:rPr>
          <w:lang w:val="en-US"/>
        </w:rPr>
        <w:t>On-the-fly scaling (up &amp; down)</w:t>
      </w:r>
    </w:p>
    <w:p w:rsidR="009E7A2B" w:rsidRPr="009E7A2B" w:rsidRDefault="009E7A2B" w:rsidP="00F614E8">
      <w:r w:rsidRPr="009E7A2B">
        <w:rPr>
          <w:lang w:val="en-US"/>
        </w:rPr>
        <w:t>Automated operations</w:t>
      </w:r>
    </w:p>
    <w:p w:rsidR="009E7A2B" w:rsidRPr="009E7A2B" w:rsidRDefault="009E7A2B" w:rsidP="00F614E8">
      <w:r w:rsidRPr="009E7A2B">
        <w:rPr>
          <w:lang w:val="en-US"/>
        </w:rPr>
        <w:t>Focus on business logic</w:t>
      </w:r>
    </w:p>
    <w:p w:rsidR="00166343" w:rsidRDefault="004B472A" w:rsidP="004B472A">
      <w:pPr>
        <w:spacing w:after="160"/>
        <w:rPr>
          <w:b/>
          <w:bCs/>
          <w:lang w:val="en-US"/>
        </w:rPr>
      </w:pPr>
      <w:r>
        <w:rPr>
          <w:b/>
          <w:bCs/>
          <w:lang w:val="en-US"/>
        </w:rPr>
        <w:t>Private versus Public?</w:t>
      </w:r>
    </w:p>
    <w:p w:rsidR="004B472A" w:rsidRPr="004B472A" w:rsidRDefault="004B472A" w:rsidP="004B472A">
      <w:pPr>
        <w:rPr>
          <w:bCs/>
        </w:rPr>
      </w:pPr>
      <w:r w:rsidRPr="004B472A">
        <w:rPr>
          <w:bCs/>
        </w:rPr>
        <w:t xml:space="preserve">Private cloud is a type of cloud computing that delivers similar advantages to public cloud, including scalability and self-service, but through a proprietary architecture. </w:t>
      </w:r>
    </w:p>
    <w:p w:rsidR="004B472A" w:rsidRPr="004B472A" w:rsidRDefault="004B472A" w:rsidP="004B472A">
      <w:pPr>
        <w:rPr>
          <w:bCs/>
        </w:rPr>
      </w:pPr>
      <w:r w:rsidRPr="004B472A">
        <w:rPr>
          <w:bCs/>
        </w:rPr>
        <w:t>Public clouds, such as those from </w:t>
      </w:r>
      <w:hyperlink r:id="rId5" w:history="1">
        <w:r w:rsidRPr="004B472A">
          <w:rPr>
            <w:rStyle w:val="Hyperlink"/>
            <w:bCs/>
          </w:rPr>
          <w:t>Amazon Web Services</w:t>
        </w:r>
      </w:hyperlink>
      <w:r w:rsidRPr="004B472A">
        <w:rPr>
          <w:bCs/>
        </w:rPr>
        <w:t> or </w:t>
      </w:r>
      <w:hyperlink r:id="rId6" w:history="1">
        <w:r w:rsidRPr="004B472A">
          <w:rPr>
            <w:rStyle w:val="Hyperlink"/>
            <w:bCs/>
          </w:rPr>
          <w:t>Google Compute Engine</w:t>
        </w:r>
      </w:hyperlink>
      <w:r w:rsidRPr="004B472A">
        <w:rPr>
          <w:bCs/>
        </w:rPr>
        <w:t xml:space="preserve">, share a computing infrastructure across different users, business units or businesses. </w:t>
      </w:r>
    </w:p>
    <w:p w:rsidR="004B472A" w:rsidRPr="004B472A" w:rsidRDefault="004B472A" w:rsidP="004B472A">
      <w:pPr>
        <w:rPr>
          <w:bCs/>
        </w:rPr>
      </w:pPr>
      <w:r w:rsidRPr="004B472A">
        <w:rPr>
          <w:bCs/>
        </w:rPr>
        <w:t xml:space="preserve">However, these shared computing environments aren't suitable for all businesses, such as those with mission-critical workloads, security concerns, uptime requirements or management demands. </w:t>
      </w:r>
      <w:r w:rsidRPr="004B472A">
        <w:rPr>
          <w:bCs/>
        </w:rPr>
        <w:lastRenderedPageBreak/>
        <w:t xml:space="preserve">Instead, these businesses can provision a portion of their existing data centre as an on-premises -- or private -- cloud.  Unlike public clouds, which deliver services to multiple organizations, a private cloud is dedicated to a single organization. A private cloud provides the same basic benefits of public cloud. These include self-service and scalability; multi-tenancy; the ability to provision machines; changing computing resources on-demand; and creating multiple machines for complex computing jobs, such as data analytics. Charging tools track computing usage, and business units pay only for the resources they use. </w:t>
      </w:r>
    </w:p>
    <w:p w:rsidR="004B472A" w:rsidRPr="004B472A" w:rsidRDefault="004B472A" w:rsidP="004B472A">
      <w:pPr>
        <w:rPr>
          <w:bCs/>
        </w:rPr>
      </w:pPr>
      <w:r w:rsidRPr="004B472A">
        <w:rPr>
          <w:bCs/>
        </w:rPr>
        <w:t xml:space="preserve">A business can also use a mix of a private and public cloud services with a hybrid cloud deployment. This allows users to scale computing requirements beyond the private cloud and into the public cloud (aka cloud bursting). </w:t>
      </w:r>
    </w:p>
    <w:p w:rsidR="004B472A" w:rsidRPr="004B472A" w:rsidRDefault="004B472A" w:rsidP="004B472A">
      <w:pPr>
        <w:rPr>
          <w:bCs/>
          <w:lang w:val="en-US"/>
        </w:rPr>
      </w:pPr>
    </w:p>
    <w:sectPr w:rsidR="004B472A" w:rsidRPr="004B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27834"/>
    <w:multiLevelType w:val="hybridMultilevel"/>
    <w:tmpl w:val="76342BF2"/>
    <w:lvl w:ilvl="0" w:tplc="63AEAA20">
      <w:start w:val="1"/>
      <w:numFmt w:val="bullet"/>
      <w:lvlText w:val="•"/>
      <w:lvlJc w:val="left"/>
      <w:pPr>
        <w:tabs>
          <w:tab w:val="num" w:pos="360"/>
        </w:tabs>
        <w:ind w:left="360" w:hanging="360"/>
      </w:pPr>
      <w:rPr>
        <w:rFonts w:ascii="Arial" w:hAnsi="Arial" w:hint="default"/>
      </w:rPr>
    </w:lvl>
    <w:lvl w:ilvl="1" w:tplc="1200D116">
      <w:numFmt w:val="bullet"/>
      <w:lvlText w:val="•"/>
      <w:lvlJc w:val="left"/>
      <w:pPr>
        <w:tabs>
          <w:tab w:val="num" w:pos="1080"/>
        </w:tabs>
        <w:ind w:left="1080" w:hanging="360"/>
      </w:pPr>
      <w:rPr>
        <w:rFonts w:ascii="Arial" w:hAnsi="Arial" w:hint="default"/>
      </w:rPr>
    </w:lvl>
    <w:lvl w:ilvl="2" w:tplc="D752E41A">
      <w:numFmt w:val="bullet"/>
      <w:lvlText w:val="•"/>
      <w:lvlJc w:val="left"/>
      <w:pPr>
        <w:tabs>
          <w:tab w:val="num" w:pos="1800"/>
        </w:tabs>
        <w:ind w:left="1800" w:hanging="360"/>
      </w:pPr>
      <w:rPr>
        <w:rFonts w:ascii="Arial" w:hAnsi="Arial" w:hint="default"/>
      </w:rPr>
    </w:lvl>
    <w:lvl w:ilvl="3" w:tplc="42F66856" w:tentative="1">
      <w:start w:val="1"/>
      <w:numFmt w:val="bullet"/>
      <w:lvlText w:val="•"/>
      <w:lvlJc w:val="left"/>
      <w:pPr>
        <w:tabs>
          <w:tab w:val="num" w:pos="2520"/>
        </w:tabs>
        <w:ind w:left="2520" w:hanging="360"/>
      </w:pPr>
      <w:rPr>
        <w:rFonts w:ascii="Arial" w:hAnsi="Arial" w:hint="default"/>
      </w:rPr>
    </w:lvl>
    <w:lvl w:ilvl="4" w:tplc="4A3678C4" w:tentative="1">
      <w:start w:val="1"/>
      <w:numFmt w:val="bullet"/>
      <w:lvlText w:val="•"/>
      <w:lvlJc w:val="left"/>
      <w:pPr>
        <w:tabs>
          <w:tab w:val="num" w:pos="3240"/>
        </w:tabs>
        <w:ind w:left="3240" w:hanging="360"/>
      </w:pPr>
      <w:rPr>
        <w:rFonts w:ascii="Arial" w:hAnsi="Arial" w:hint="default"/>
      </w:rPr>
    </w:lvl>
    <w:lvl w:ilvl="5" w:tplc="91C232B6" w:tentative="1">
      <w:start w:val="1"/>
      <w:numFmt w:val="bullet"/>
      <w:lvlText w:val="•"/>
      <w:lvlJc w:val="left"/>
      <w:pPr>
        <w:tabs>
          <w:tab w:val="num" w:pos="3960"/>
        </w:tabs>
        <w:ind w:left="3960" w:hanging="360"/>
      </w:pPr>
      <w:rPr>
        <w:rFonts w:ascii="Arial" w:hAnsi="Arial" w:hint="default"/>
      </w:rPr>
    </w:lvl>
    <w:lvl w:ilvl="6" w:tplc="CDB6469E" w:tentative="1">
      <w:start w:val="1"/>
      <w:numFmt w:val="bullet"/>
      <w:lvlText w:val="•"/>
      <w:lvlJc w:val="left"/>
      <w:pPr>
        <w:tabs>
          <w:tab w:val="num" w:pos="4680"/>
        </w:tabs>
        <w:ind w:left="4680" w:hanging="360"/>
      </w:pPr>
      <w:rPr>
        <w:rFonts w:ascii="Arial" w:hAnsi="Arial" w:hint="default"/>
      </w:rPr>
    </w:lvl>
    <w:lvl w:ilvl="7" w:tplc="8B1074E0" w:tentative="1">
      <w:start w:val="1"/>
      <w:numFmt w:val="bullet"/>
      <w:lvlText w:val="•"/>
      <w:lvlJc w:val="left"/>
      <w:pPr>
        <w:tabs>
          <w:tab w:val="num" w:pos="5400"/>
        </w:tabs>
        <w:ind w:left="5400" w:hanging="360"/>
      </w:pPr>
      <w:rPr>
        <w:rFonts w:ascii="Arial" w:hAnsi="Arial" w:hint="default"/>
      </w:rPr>
    </w:lvl>
    <w:lvl w:ilvl="8" w:tplc="3E6051C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4A450516"/>
    <w:multiLevelType w:val="hybridMultilevel"/>
    <w:tmpl w:val="A7AC19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2C03AE5"/>
    <w:multiLevelType w:val="hybridMultilevel"/>
    <w:tmpl w:val="3BEC4A26"/>
    <w:lvl w:ilvl="0" w:tplc="10FE502C">
      <w:start w:val="1"/>
      <w:numFmt w:val="bullet"/>
      <w:lvlText w:val="•"/>
      <w:lvlJc w:val="left"/>
      <w:pPr>
        <w:tabs>
          <w:tab w:val="num" w:pos="360"/>
        </w:tabs>
        <w:ind w:left="360" w:hanging="360"/>
      </w:pPr>
      <w:rPr>
        <w:rFonts w:ascii="Arial" w:hAnsi="Arial" w:hint="default"/>
      </w:rPr>
    </w:lvl>
    <w:lvl w:ilvl="1" w:tplc="3C8AF916">
      <w:numFmt w:val="bullet"/>
      <w:lvlText w:val="•"/>
      <w:lvlJc w:val="left"/>
      <w:pPr>
        <w:tabs>
          <w:tab w:val="num" w:pos="1080"/>
        </w:tabs>
        <w:ind w:left="1080" w:hanging="360"/>
      </w:pPr>
      <w:rPr>
        <w:rFonts w:ascii="Arial" w:hAnsi="Arial" w:hint="default"/>
      </w:rPr>
    </w:lvl>
    <w:lvl w:ilvl="2" w:tplc="526EB7A8" w:tentative="1">
      <w:start w:val="1"/>
      <w:numFmt w:val="bullet"/>
      <w:lvlText w:val="•"/>
      <w:lvlJc w:val="left"/>
      <w:pPr>
        <w:tabs>
          <w:tab w:val="num" w:pos="1800"/>
        </w:tabs>
        <w:ind w:left="1800" w:hanging="360"/>
      </w:pPr>
      <w:rPr>
        <w:rFonts w:ascii="Arial" w:hAnsi="Arial" w:hint="default"/>
      </w:rPr>
    </w:lvl>
    <w:lvl w:ilvl="3" w:tplc="240A0EA0" w:tentative="1">
      <w:start w:val="1"/>
      <w:numFmt w:val="bullet"/>
      <w:lvlText w:val="•"/>
      <w:lvlJc w:val="left"/>
      <w:pPr>
        <w:tabs>
          <w:tab w:val="num" w:pos="2520"/>
        </w:tabs>
        <w:ind w:left="2520" w:hanging="360"/>
      </w:pPr>
      <w:rPr>
        <w:rFonts w:ascii="Arial" w:hAnsi="Arial" w:hint="default"/>
      </w:rPr>
    </w:lvl>
    <w:lvl w:ilvl="4" w:tplc="5806583C" w:tentative="1">
      <w:start w:val="1"/>
      <w:numFmt w:val="bullet"/>
      <w:lvlText w:val="•"/>
      <w:lvlJc w:val="left"/>
      <w:pPr>
        <w:tabs>
          <w:tab w:val="num" w:pos="3240"/>
        </w:tabs>
        <w:ind w:left="3240" w:hanging="360"/>
      </w:pPr>
      <w:rPr>
        <w:rFonts w:ascii="Arial" w:hAnsi="Arial" w:hint="default"/>
      </w:rPr>
    </w:lvl>
    <w:lvl w:ilvl="5" w:tplc="49F6BD3C" w:tentative="1">
      <w:start w:val="1"/>
      <w:numFmt w:val="bullet"/>
      <w:lvlText w:val="•"/>
      <w:lvlJc w:val="left"/>
      <w:pPr>
        <w:tabs>
          <w:tab w:val="num" w:pos="3960"/>
        </w:tabs>
        <w:ind w:left="3960" w:hanging="360"/>
      </w:pPr>
      <w:rPr>
        <w:rFonts w:ascii="Arial" w:hAnsi="Arial" w:hint="default"/>
      </w:rPr>
    </w:lvl>
    <w:lvl w:ilvl="6" w:tplc="2BFA62EE" w:tentative="1">
      <w:start w:val="1"/>
      <w:numFmt w:val="bullet"/>
      <w:lvlText w:val="•"/>
      <w:lvlJc w:val="left"/>
      <w:pPr>
        <w:tabs>
          <w:tab w:val="num" w:pos="4680"/>
        </w:tabs>
        <w:ind w:left="4680" w:hanging="360"/>
      </w:pPr>
      <w:rPr>
        <w:rFonts w:ascii="Arial" w:hAnsi="Arial" w:hint="default"/>
      </w:rPr>
    </w:lvl>
    <w:lvl w:ilvl="7" w:tplc="D6481DA4" w:tentative="1">
      <w:start w:val="1"/>
      <w:numFmt w:val="bullet"/>
      <w:lvlText w:val="•"/>
      <w:lvlJc w:val="left"/>
      <w:pPr>
        <w:tabs>
          <w:tab w:val="num" w:pos="5400"/>
        </w:tabs>
        <w:ind w:left="5400" w:hanging="360"/>
      </w:pPr>
      <w:rPr>
        <w:rFonts w:ascii="Arial" w:hAnsi="Arial" w:hint="default"/>
      </w:rPr>
    </w:lvl>
    <w:lvl w:ilvl="8" w:tplc="8516370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A311EE9"/>
    <w:multiLevelType w:val="hybridMultilevel"/>
    <w:tmpl w:val="273CA3F2"/>
    <w:lvl w:ilvl="0" w:tplc="1B748D5A">
      <w:start w:val="1"/>
      <w:numFmt w:val="bullet"/>
      <w:lvlText w:val="•"/>
      <w:lvlJc w:val="left"/>
      <w:pPr>
        <w:tabs>
          <w:tab w:val="num" w:pos="720"/>
        </w:tabs>
        <w:ind w:left="720" w:hanging="360"/>
      </w:pPr>
      <w:rPr>
        <w:rFonts w:ascii="Arial" w:hAnsi="Arial" w:hint="default"/>
      </w:rPr>
    </w:lvl>
    <w:lvl w:ilvl="1" w:tplc="62584656">
      <w:numFmt w:val="bullet"/>
      <w:lvlText w:val="•"/>
      <w:lvlJc w:val="left"/>
      <w:pPr>
        <w:tabs>
          <w:tab w:val="num" w:pos="1440"/>
        </w:tabs>
        <w:ind w:left="1440" w:hanging="360"/>
      </w:pPr>
      <w:rPr>
        <w:rFonts w:ascii="Arial" w:hAnsi="Arial" w:hint="default"/>
      </w:rPr>
    </w:lvl>
    <w:lvl w:ilvl="2" w:tplc="9CC4737A" w:tentative="1">
      <w:start w:val="1"/>
      <w:numFmt w:val="bullet"/>
      <w:lvlText w:val="•"/>
      <w:lvlJc w:val="left"/>
      <w:pPr>
        <w:tabs>
          <w:tab w:val="num" w:pos="2160"/>
        </w:tabs>
        <w:ind w:left="2160" w:hanging="360"/>
      </w:pPr>
      <w:rPr>
        <w:rFonts w:ascii="Arial" w:hAnsi="Arial" w:hint="default"/>
      </w:rPr>
    </w:lvl>
    <w:lvl w:ilvl="3" w:tplc="965A9678" w:tentative="1">
      <w:start w:val="1"/>
      <w:numFmt w:val="bullet"/>
      <w:lvlText w:val="•"/>
      <w:lvlJc w:val="left"/>
      <w:pPr>
        <w:tabs>
          <w:tab w:val="num" w:pos="2880"/>
        </w:tabs>
        <w:ind w:left="2880" w:hanging="360"/>
      </w:pPr>
      <w:rPr>
        <w:rFonts w:ascii="Arial" w:hAnsi="Arial" w:hint="default"/>
      </w:rPr>
    </w:lvl>
    <w:lvl w:ilvl="4" w:tplc="E8780834" w:tentative="1">
      <w:start w:val="1"/>
      <w:numFmt w:val="bullet"/>
      <w:lvlText w:val="•"/>
      <w:lvlJc w:val="left"/>
      <w:pPr>
        <w:tabs>
          <w:tab w:val="num" w:pos="3600"/>
        </w:tabs>
        <w:ind w:left="3600" w:hanging="360"/>
      </w:pPr>
      <w:rPr>
        <w:rFonts w:ascii="Arial" w:hAnsi="Arial" w:hint="default"/>
      </w:rPr>
    </w:lvl>
    <w:lvl w:ilvl="5" w:tplc="03C61FC2" w:tentative="1">
      <w:start w:val="1"/>
      <w:numFmt w:val="bullet"/>
      <w:lvlText w:val="•"/>
      <w:lvlJc w:val="left"/>
      <w:pPr>
        <w:tabs>
          <w:tab w:val="num" w:pos="4320"/>
        </w:tabs>
        <w:ind w:left="4320" w:hanging="360"/>
      </w:pPr>
      <w:rPr>
        <w:rFonts w:ascii="Arial" w:hAnsi="Arial" w:hint="default"/>
      </w:rPr>
    </w:lvl>
    <w:lvl w:ilvl="6" w:tplc="B436036C" w:tentative="1">
      <w:start w:val="1"/>
      <w:numFmt w:val="bullet"/>
      <w:lvlText w:val="•"/>
      <w:lvlJc w:val="left"/>
      <w:pPr>
        <w:tabs>
          <w:tab w:val="num" w:pos="5040"/>
        </w:tabs>
        <w:ind w:left="5040" w:hanging="360"/>
      </w:pPr>
      <w:rPr>
        <w:rFonts w:ascii="Arial" w:hAnsi="Arial" w:hint="default"/>
      </w:rPr>
    </w:lvl>
    <w:lvl w:ilvl="7" w:tplc="8CAE87FA" w:tentative="1">
      <w:start w:val="1"/>
      <w:numFmt w:val="bullet"/>
      <w:lvlText w:val="•"/>
      <w:lvlJc w:val="left"/>
      <w:pPr>
        <w:tabs>
          <w:tab w:val="num" w:pos="5760"/>
        </w:tabs>
        <w:ind w:left="5760" w:hanging="360"/>
      </w:pPr>
      <w:rPr>
        <w:rFonts w:ascii="Arial" w:hAnsi="Arial" w:hint="default"/>
      </w:rPr>
    </w:lvl>
    <w:lvl w:ilvl="8" w:tplc="F064B5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F8681E"/>
    <w:multiLevelType w:val="hybridMultilevel"/>
    <w:tmpl w:val="02C23652"/>
    <w:lvl w:ilvl="0" w:tplc="4B3215EA">
      <w:start w:val="1"/>
      <w:numFmt w:val="bullet"/>
      <w:lvlText w:val="•"/>
      <w:lvlJc w:val="left"/>
      <w:pPr>
        <w:tabs>
          <w:tab w:val="num" w:pos="720"/>
        </w:tabs>
        <w:ind w:left="720" w:hanging="360"/>
      </w:pPr>
      <w:rPr>
        <w:rFonts w:ascii="Arial" w:hAnsi="Arial" w:hint="default"/>
      </w:rPr>
    </w:lvl>
    <w:lvl w:ilvl="1" w:tplc="3B12AF76" w:tentative="1">
      <w:start w:val="1"/>
      <w:numFmt w:val="bullet"/>
      <w:lvlText w:val="•"/>
      <w:lvlJc w:val="left"/>
      <w:pPr>
        <w:tabs>
          <w:tab w:val="num" w:pos="1440"/>
        </w:tabs>
        <w:ind w:left="1440" w:hanging="360"/>
      </w:pPr>
      <w:rPr>
        <w:rFonts w:ascii="Arial" w:hAnsi="Arial" w:hint="default"/>
      </w:rPr>
    </w:lvl>
    <w:lvl w:ilvl="2" w:tplc="DFF206F2" w:tentative="1">
      <w:start w:val="1"/>
      <w:numFmt w:val="bullet"/>
      <w:lvlText w:val="•"/>
      <w:lvlJc w:val="left"/>
      <w:pPr>
        <w:tabs>
          <w:tab w:val="num" w:pos="2160"/>
        </w:tabs>
        <w:ind w:left="2160" w:hanging="360"/>
      </w:pPr>
      <w:rPr>
        <w:rFonts w:ascii="Arial" w:hAnsi="Arial" w:hint="default"/>
      </w:rPr>
    </w:lvl>
    <w:lvl w:ilvl="3" w:tplc="D248B112" w:tentative="1">
      <w:start w:val="1"/>
      <w:numFmt w:val="bullet"/>
      <w:lvlText w:val="•"/>
      <w:lvlJc w:val="left"/>
      <w:pPr>
        <w:tabs>
          <w:tab w:val="num" w:pos="2880"/>
        </w:tabs>
        <w:ind w:left="2880" w:hanging="360"/>
      </w:pPr>
      <w:rPr>
        <w:rFonts w:ascii="Arial" w:hAnsi="Arial" w:hint="default"/>
      </w:rPr>
    </w:lvl>
    <w:lvl w:ilvl="4" w:tplc="B5645486" w:tentative="1">
      <w:start w:val="1"/>
      <w:numFmt w:val="bullet"/>
      <w:lvlText w:val="•"/>
      <w:lvlJc w:val="left"/>
      <w:pPr>
        <w:tabs>
          <w:tab w:val="num" w:pos="3600"/>
        </w:tabs>
        <w:ind w:left="3600" w:hanging="360"/>
      </w:pPr>
      <w:rPr>
        <w:rFonts w:ascii="Arial" w:hAnsi="Arial" w:hint="default"/>
      </w:rPr>
    </w:lvl>
    <w:lvl w:ilvl="5" w:tplc="04BCDE66" w:tentative="1">
      <w:start w:val="1"/>
      <w:numFmt w:val="bullet"/>
      <w:lvlText w:val="•"/>
      <w:lvlJc w:val="left"/>
      <w:pPr>
        <w:tabs>
          <w:tab w:val="num" w:pos="4320"/>
        </w:tabs>
        <w:ind w:left="4320" w:hanging="360"/>
      </w:pPr>
      <w:rPr>
        <w:rFonts w:ascii="Arial" w:hAnsi="Arial" w:hint="default"/>
      </w:rPr>
    </w:lvl>
    <w:lvl w:ilvl="6" w:tplc="81EA829E" w:tentative="1">
      <w:start w:val="1"/>
      <w:numFmt w:val="bullet"/>
      <w:lvlText w:val="•"/>
      <w:lvlJc w:val="left"/>
      <w:pPr>
        <w:tabs>
          <w:tab w:val="num" w:pos="5040"/>
        </w:tabs>
        <w:ind w:left="5040" w:hanging="360"/>
      </w:pPr>
      <w:rPr>
        <w:rFonts w:ascii="Arial" w:hAnsi="Arial" w:hint="default"/>
      </w:rPr>
    </w:lvl>
    <w:lvl w:ilvl="7" w:tplc="70AE3C8A" w:tentative="1">
      <w:start w:val="1"/>
      <w:numFmt w:val="bullet"/>
      <w:lvlText w:val="•"/>
      <w:lvlJc w:val="left"/>
      <w:pPr>
        <w:tabs>
          <w:tab w:val="num" w:pos="5760"/>
        </w:tabs>
        <w:ind w:left="5760" w:hanging="360"/>
      </w:pPr>
      <w:rPr>
        <w:rFonts w:ascii="Arial" w:hAnsi="Arial" w:hint="default"/>
      </w:rPr>
    </w:lvl>
    <w:lvl w:ilvl="8" w:tplc="DAAEFF2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2B"/>
    <w:rsid w:val="00166343"/>
    <w:rsid w:val="004B472A"/>
    <w:rsid w:val="0063486B"/>
    <w:rsid w:val="009E7A2B"/>
    <w:rsid w:val="00AE2120"/>
    <w:rsid w:val="00F614E8"/>
    <w:rsid w:val="00FB28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2CEE3-B745-46F9-81BE-18B3A019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A2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E8"/>
    <w:pPr>
      <w:ind w:left="720"/>
      <w:contextualSpacing/>
    </w:pPr>
  </w:style>
  <w:style w:type="character" w:styleId="Hyperlink">
    <w:name w:val="Hyperlink"/>
    <w:basedOn w:val="DefaultParagraphFont"/>
    <w:uiPriority w:val="99"/>
    <w:unhideWhenUsed/>
    <w:rsid w:val="004B472A"/>
    <w:rPr>
      <w:color w:val="0563C1" w:themeColor="hyperlink"/>
      <w:u w:val="single"/>
    </w:rPr>
  </w:style>
  <w:style w:type="character" w:styleId="FollowedHyperlink">
    <w:name w:val="FollowedHyperlink"/>
    <w:basedOn w:val="DefaultParagraphFont"/>
    <w:uiPriority w:val="99"/>
    <w:semiHidden/>
    <w:unhideWhenUsed/>
    <w:rsid w:val="004B472A"/>
    <w:rPr>
      <w:color w:val="954F72" w:themeColor="followedHyperlink"/>
      <w:u w:val="single"/>
    </w:rPr>
  </w:style>
  <w:style w:type="paragraph" w:styleId="BalloonText">
    <w:name w:val="Balloon Text"/>
    <w:basedOn w:val="Normal"/>
    <w:link w:val="BalloonTextChar"/>
    <w:uiPriority w:val="99"/>
    <w:semiHidden/>
    <w:unhideWhenUsed/>
    <w:rsid w:val="00AE21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1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435188">
      <w:bodyDiv w:val="1"/>
      <w:marLeft w:val="0"/>
      <w:marRight w:val="0"/>
      <w:marTop w:val="0"/>
      <w:marBottom w:val="0"/>
      <w:divBdr>
        <w:top w:val="none" w:sz="0" w:space="0" w:color="auto"/>
        <w:left w:val="none" w:sz="0" w:space="0" w:color="auto"/>
        <w:bottom w:val="none" w:sz="0" w:space="0" w:color="auto"/>
        <w:right w:val="none" w:sz="0" w:space="0" w:color="auto"/>
      </w:divBdr>
    </w:div>
    <w:div w:id="1914701022">
      <w:bodyDiv w:val="1"/>
      <w:marLeft w:val="0"/>
      <w:marRight w:val="0"/>
      <w:marTop w:val="0"/>
      <w:marBottom w:val="0"/>
      <w:divBdr>
        <w:top w:val="none" w:sz="0" w:space="0" w:color="auto"/>
        <w:left w:val="none" w:sz="0" w:space="0" w:color="auto"/>
        <w:bottom w:val="none" w:sz="0" w:space="0" w:color="auto"/>
        <w:right w:val="none" w:sz="0" w:space="0" w:color="auto"/>
      </w:divBdr>
      <w:divsChild>
        <w:div w:id="1175271103">
          <w:marLeft w:val="0"/>
          <w:marRight w:val="0"/>
          <w:marTop w:val="0"/>
          <w:marBottom w:val="70"/>
          <w:divBdr>
            <w:top w:val="none" w:sz="0" w:space="0" w:color="auto"/>
            <w:left w:val="none" w:sz="0" w:space="0" w:color="auto"/>
            <w:bottom w:val="none" w:sz="0" w:space="0" w:color="auto"/>
            <w:right w:val="none" w:sz="0" w:space="0" w:color="auto"/>
          </w:divBdr>
        </w:div>
        <w:div w:id="970288890">
          <w:marLeft w:val="360"/>
          <w:marRight w:val="0"/>
          <w:marTop w:val="0"/>
          <w:marBottom w:val="70"/>
          <w:divBdr>
            <w:top w:val="none" w:sz="0" w:space="0" w:color="auto"/>
            <w:left w:val="none" w:sz="0" w:space="0" w:color="auto"/>
            <w:bottom w:val="none" w:sz="0" w:space="0" w:color="auto"/>
            <w:right w:val="none" w:sz="0" w:space="0" w:color="auto"/>
          </w:divBdr>
        </w:div>
        <w:div w:id="1619796288">
          <w:marLeft w:val="360"/>
          <w:marRight w:val="0"/>
          <w:marTop w:val="0"/>
          <w:marBottom w:val="70"/>
          <w:divBdr>
            <w:top w:val="none" w:sz="0" w:space="0" w:color="auto"/>
            <w:left w:val="none" w:sz="0" w:space="0" w:color="auto"/>
            <w:bottom w:val="none" w:sz="0" w:space="0" w:color="auto"/>
            <w:right w:val="none" w:sz="0" w:space="0" w:color="auto"/>
          </w:divBdr>
        </w:div>
        <w:div w:id="1229071707">
          <w:marLeft w:val="360"/>
          <w:marRight w:val="0"/>
          <w:marTop w:val="0"/>
          <w:marBottom w:val="70"/>
          <w:divBdr>
            <w:top w:val="none" w:sz="0" w:space="0" w:color="auto"/>
            <w:left w:val="none" w:sz="0" w:space="0" w:color="auto"/>
            <w:bottom w:val="none" w:sz="0" w:space="0" w:color="auto"/>
            <w:right w:val="none" w:sz="0" w:space="0" w:color="auto"/>
          </w:divBdr>
        </w:div>
        <w:div w:id="1280407518">
          <w:marLeft w:val="360"/>
          <w:marRight w:val="0"/>
          <w:marTop w:val="0"/>
          <w:marBottom w:val="70"/>
          <w:divBdr>
            <w:top w:val="none" w:sz="0" w:space="0" w:color="auto"/>
            <w:left w:val="none" w:sz="0" w:space="0" w:color="auto"/>
            <w:bottom w:val="none" w:sz="0" w:space="0" w:color="auto"/>
            <w:right w:val="none" w:sz="0" w:space="0" w:color="auto"/>
          </w:divBdr>
        </w:div>
        <w:div w:id="1493255928">
          <w:marLeft w:val="360"/>
          <w:marRight w:val="0"/>
          <w:marTop w:val="0"/>
          <w:marBottom w:val="70"/>
          <w:divBdr>
            <w:top w:val="none" w:sz="0" w:space="0" w:color="auto"/>
            <w:left w:val="none" w:sz="0" w:space="0" w:color="auto"/>
            <w:bottom w:val="none" w:sz="0" w:space="0" w:color="auto"/>
            <w:right w:val="none" w:sz="0" w:space="0" w:color="auto"/>
          </w:divBdr>
        </w:div>
        <w:div w:id="902063999">
          <w:marLeft w:val="360"/>
          <w:marRight w:val="0"/>
          <w:marTop w:val="0"/>
          <w:marBottom w:val="0"/>
          <w:divBdr>
            <w:top w:val="none" w:sz="0" w:space="0" w:color="auto"/>
            <w:left w:val="none" w:sz="0" w:space="0" w:color="auto"/>
            <w:bottom w:val="none" w:sz="0" w:space="0" w:color="auto"/>
            <w:right w:val="none" w:sz="0" w:space="0" w:color="auto"/>
          </w:divBdr>
        </w:div>
        <w:div w:id="598488434">
          <w:marLeft w:val="360"/>
          <w:marRight w:val="0"/>
          <w:marTop w:val="0"/>
          <w:marBottom w:val="0"/>
          <w:divBdr>
            <w:top w:val="none" w:sz="0" w:space="0" w:color="auto"/>
            <w:left w:val="none" w:sz="0" w:space="0" w:color="auto"/>
            <w:bottom w:val="none" w:sz="0" w:space="0" w:color="auto"/>
            <w:right w:val="none" w:sz="0" w:space="0" w:color="auto"/>
          </w:divBdr>
        </w:div>
        <w:div w:id="124202114">
          <w:marLeft w:val="547"/>
          <w:marRight w:val="0"/>
          <w:marTop w:val="0"/>
          <w:marBottom w:val="0"/>
          <w:divBdr>
            <w:top w:val="none" w:sz="0" w:space="0" w:color="auto"/>
            <w:left w:val="none" w:sz="0" w:space="0" w:color="auto"/>
            <w:bottom w:val="none" w:sz="0" w:space="0" w:color="auto"/>
            <w:right w:val="none" w:sz="0" w:space="0" w:color="auto"/>
          </w:divBdr>
        </w:div>
        <w:div w:id="76636033">
          <w:marLeft w:val="547"/>
          <w:marRight w:val="0"/>
          <w:marTop w:val="0"/>
          <w:marBottom w:val="0"/>
          <w:divBdr>
            <w:top w:val="none" w:sz="0" w:space="0" w:color="auto"/>
            <w:left w:val="none" w:sz="0" w:space="0" w:color="auto"/>
            <w:bottom w:val="none" w:sz="0" w:space="0" w:color="auto"/>
            <w:right w:val="none" w:sz="0" w:space="0" w:color="auto"/>
          </w:divBdr>
        </w:div>
        <w:div w:id="1939635822">
          <w:marLeft w:val="547"/>
          <w:marRight w:val="0"/>
          <w:marTop w:val="0"/>
          <w:marBottom w:val="0"/>
          <w:divBdr>
            <w:top w:val="none" w:sz="0" w:space="0" w:color="auto"/>
            <w:left w:val="none" w:sz="0" w:space="0" w:color="auto"/>
            <w:bottom w:val="none" w:sz="0" w:space="0" w:color="auto"/>
            <w:right w:val="none" w:sz="0" w:space="0" w:color="auto"/>
          </w:divBdr>
        </w:div>
        <w:div w:id="979699598">
          <w:marLeft w:val="547"/>
          <w:marRight w:val="0"/>
          <w:marTop w:val="0"/>
          <w:marBottom w:val="0"/>
          <w:divBdr>
            <w:top w:val="none" w:sz="0" w:space="0" w:color="auto"/>
            <w:left w:val="none" w:sz="0" w:space="0" w:color="auto"/>
            <w:bottom w:val="none" w:sz="0" w:space="0" w:color="auto"/>
            <w:right w:val="none" w:sz="0" w:space="0" w:color="auto"/>
          </w:divBdr>
        </w:div>
        <w:div w:id="13531932">
          <w:marLeft w:val="547"/>
          <w:marRight w:val="0"/>
          <w:marTop w:val="0"/>
          <w:marBottom w:val="0"/>
          <w:divBdr>
            <w:top w:val="none" w:sz="0" w:space="0" w:color="auto"/>
            <w:left w:val="none" w:sz="0" w:space="0" w:color="auto"/>
            <w:bottom w:val="none" w:sz="0" w:space="0" w:color="auto"/>
            <w:right w:val="none" w:sz="0" w:space="0" w:color="auto"/>
          </w:divBdr>
        </w:div>
        <w:div w:id="557521035">
          <w:marLeft w:val="547"/>
          <w:marRight w:val="0"/>
          <w:marTop w:val="0"/>
          <w:marBottom w:val="0"/>
          <w:divBdr>
            <w:top w:val="none" w:sz="0" w:space="0" w:color="auto"/>
            <w:left w:val="none" w:sz="0" w:space="0" w:color="auto"/>
            <w:bottom w:val="none" w:sz="0" w:space="0" w:color="auto"/>
            <w:right w:val="none" w:sz="0" w:space="0" w:color="auto"/>
          </w:divBdr>
        </w:div>
        <w:div w:id="153034514">
          <w:marLeft w:val="547"/>
          <w:marRight w:val="0"/>
          <w:marTop w:val="0"/>
          <w:marBottom w:val="0"/>
          <w:divBdr>
            <w:top w:val="none" w:sz="0" w:space="0" w:color="auto"/>
            <w:left w:val="none" w:sz="0" w:space="0" w:color="auto"/>
            <w:bottom w:val="none" w:sz="0" w:space="0" w:color="auto"/>
            <w:right w:val="none" w:sz="0" w:space="0" w:color="auto"/>
          </w:divBdr>
        </w:div>
        <w:div w:id="1390298144">
          <w:marLeft w:val="360"/>
          <w:marRight w:val="0"/>
          <w:marTop w:val="0"/>
          <w:marBottom w:val="0"/>
          <w:divBdr>
            <w:top w:val="none" w:sz="0" w:space="0" w:color="auto"/>
            <w:left w:val="none" w:sz="0" w:space="0" w:color="auto"/>
            <w:bottom w:val="none" w:sz="0" w:space="0" w:color="auto"/>
            <w:right w:val="none" w:sz="0" w:space="0" w:color="auto"/>
          </w:divBdr>
        </w:div>
        <w:div w:id="655646921">
          <w:marLeft w:val="547"/>
          <w:marRight w:val="0"/>
          <w:marTop w:val="0"/>
          <w:marBottom w:val="0"/>
          <w:divBdr>
            <w:top w:val="none" w:sz="0" w:space="0" w:color="auto"/>
            <w:left w:val="none" w:sz="0" w:space="0" w:color="auto"/>
            <w:bottom w:val="none" w:sz="0" w:space="0" w:color="auto"/>
            <w:right w:val="none" w:sz="0" w:space="0" w:color="auto"/>
          </w:divBdr>
        </w:div>
        <w:div w:id="459569744">
          <w:marLeft w:val="547"/>
          <w:marRight w:val="0"/>
          <w:marTop w:val="0"/>
          <w:marBottom w:val="0"/>
          <w:divBdr>
            <w:top w:val="none" w:sz="0" w:space="0" w:color="auto"/>
            <w:left w:val="none" w:sz="0" w:space="0" w:color="auto"/>
            <w:bottom w:val="none" w:sz="0" w:space="0" w:color="auto"/>
            <w:right w:val="none" w:sz="0" w:space="0" w:color="auto"/>
          </w:divBdr>
        </w:div>
        <w:div w:id="1297023497">
          <w:marLeft w:val="547"/>
          <w:marRight w:val="0"/>
          <w:marTop w:val="0"/>
          <w:marBottom w:val="0"/>
          <w:divBdr>
            <w:top w:val="none" w:sz="0" w:space="0" w:color="auto"/>
            <w:left w:val="none" w:sz="0" w:space="0" w:color="auto"/>
            <w:bottom w:val="none" w:sz="0" w:space="0" w:color="auto"/>
            <w:right w:val="none" w:sz="0" w:space="0" w:color="auto"/>
          </w:divBdr>
        </w:div>
        <w:div w:id="1687361355">
          <w:marLeft w:val="547"/>
          <w:marRight w:val="0"/>
          <w:marTop w:val="0"/>
          <w:marBottom w:val="0"/>
          <w:divBdr>
            <w:top w:val="none" w:sz="0" w:space="0" w:color="auto"/>
            <w:left w:val="none" w:sz="0" w:space="0" w:color="auto"/>
            <w:bottom w:val="none" w:sz="0" w:space="0" w:color="auto"/>
            <w:right w:val="none" w:sz="0" w:space="0" w:color="auto"/>
          </w:divBdr>
        </w:div>
        <w:div w:id="1848401372">
          <w:marLeft w:val="360"/>
          <w:marRight w:val="0"/>
          <w:marTop w:val="0"/>
          <w:marBottom w:val="0"/>
          <w:divBdr>
            <w:top w:val="none" w:sz="0" w:space="0" w:color="auto"/>
            <w:left w:val="none" w:sz="0" w:space="0" w:color="auto"/>
            <w:bottom w:val="none" w:sz="0" w:space="0" w:color="auto"/>
            <w:right w:val="none" w:sz="0" w:space="0" w:color="auto"/>
          </w:divBdr>
        </w:div>
        <w:div w:id="782845088">
          <w:marLeft w:val="360"/>
          <w:marRight w:val="0"/>
          <w:marTop w:val="0"/>
          <w:marBottom w:val="0"/>
          <w:divBdr>
            <w:top w:val="none" w:sz="0" w:space="0" w:color="auto"/>
            <w:left w:val="none" w:sz="0" w:space="0" w:color="auto"/>
            <w:bottom w:val="none" w:sz="0" w:space="0" w:color="auto"/>
            <w:right w:val="none" w:sz="0" w:space="0" w:color="auto"/>
          </w:divBdr>
        </w:div>
        <w:div w:id="920795482">
          <w:marLeft w:val="360"/>
          <w:marRight w:val="0"/>
          <w:marTop w:val="0"/>
          <w:marBottom w:val="0"/>
          <w:divBdr>
            <w:top w:val="none" w:sz="0" w:space="0" w:color="auto"/>
            <w:left w:val="none" w:sz="0" w:space="0" w:color="auto"/>
            <w:bottom w:val="none" w:sz="0" w:space="0" w:color="auto"/>
            <w:right w:val="none" w:sz="0" w:space="0" w:color="auto"/>
          </w:divBdr>
        </w:div>
        <w:div w:id="1520586143">
          <w:marLeft w:val="360"/>
          <w:marRight w:val="0"/>
          <w:marTop w:val="0"/>
          <w:marBottom w:val="0"/>
          <w:divBdr>
            <w:top w:val="none" w:sz="0" w:space="0" w:color="auto"/>
            <w:left w:val="none" w:sz="0" w:space="0" w:color="auto"/>
            <w:bottom w:val="none" w:sz="0" w:space="0" w:color="auto"/>
            <w:right w:val="none" w:sz="0" w:space="0" w:color="auto"/>
          </w:divBdr>
        </w:div>
        <w:div w:id="344744810">
          <w:marLeft w:val="360"/>
          <w:marRight w:val="0"/>
          <w:marTop w:val="0"/>
          <w:marBottom w:val="0"/>
          <w:divBdr>
            <w:top w:val="none" w:sz="0" w:space="0" w:color="auto"/>
            <w:left w:val="none" w:sz="0" w:space="0" w:color="auto"/>
            <w:bottom w:val="none" w:sz="0" w:space="0" w:color="auto"/>
            <w:right w:val="none" w:sz="0" w:space="0" w:color="auto"/>
          </w:divBdr>
        </w:div>
        <w:div w:id="998458796">
          <w:marLeft w:val="360"/>
          <w:marRight w:val="0"/>
          <w:marTop w:val="0"/>
          <w:marBottom w:val="0"/>
          <w:divBdr>
            <w:top w:val="none" w:sz="0" w:space="0" w:color="auto"/>
            <w:left w:val="none" w:sz="0" w:space="0" w:color="auto"/>
            <w:bottom w:val="none" w:sz="0" w:space="0" w:color="auto"/>
            <w:right w:val="none" w:sz="0" w:space="0" w:color="auto"/>
          </w:divBdr>
        </w:div>
        <w:div w:id="681785591">
          <w:marLeft w:val="0"/>
          <w:marRight w:val="0"/>
          <w:marTop w:val="22"/>
          <w:marBottom w:val="0"/>
          <w:divBdr>
            <w:top w:val="none" w:sz="0" w:space="0" w:color="auto"/>
            <w:left w:val="none" w:sz="0" w:space="0" w:color="auto"/>
            <w:bottom w:val="none" w:sz="0" w:space="0" w:color="auto"/>
            <w:right w:val="none" w:sz="0" w:space="0" w:color="auto"/>
          </w:divBdr>
        </w:div>
        <w:div w:id="1837768478">
          <w:marLeft w:val="0"/>
          <w:marRight w:val="0"/>
          <w:marTop w:val="22"/>
          <w:marBottom w:val="0"/>
          <w:divBdr>
            <w:top w:val="none" w:sz="0" w:space="0" w:color="auto"/>
            <w:left w:val="none" w:sz="0" w:space="0" w:color="auto"/>
            <w:bottom w:val="none" w:sz="0" w:space="0" w:color="auto"/>
            <w:right w:val="none" w:sz="0" w:space="0" w:color="auto"/>
          </w:divBdr>
        </w:div>
        <w:div w:id="1305699915">
          <w:marLeft w:val="720"/>
          <w:marRight w:val="0"/>
          <w:marTop w:val="2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aws.techtarget.com/definition/Google-Compute-Engine" TargetMode="External"/><Relationship Id="rId5" Type="http://schemas.openxmlformats.org/officeDocument/2006/relationships/hyperlink" Target="http://whatis.techtarget.com/definition/Amazon-Web-Services-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Manukau Insiture of Technology</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Mayhew</dc:creator>
  <cp:keywords/>
  <dc:description/>
  <cp:lastModifiedBy>Chris Mayhew</cp:lastModifiedBy>
  <cp:revision>4</cp:revision>
  <cp:lastPrinted>2017-08-14T00:51:00Z</cp:lastPrinted>
  <dcterms:created xsi:type="dcterms:W3CDTF">2017-08-10T02:49:00Z</dcterms:created>
  <dcterms:modified xsi:type="dcterms:W3CDTF">2017-08-14T00:51:00Z</dcterms:modified>
</cp:coreProperties>
</file>