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6190E5" w14:textId="77777777" w:rsidR="00D520AD" w:rsidRDefault="00000000">
      <w:pPr>
        <w:spacing w:after="80"/>
        <w:jc w:val="center"/>
      </w:pPr>
      <w:r>
        <w:rPr>
          <w:b/>
          <w:bCs/>
          <w:sz w:val="32"/>
          <w:szCs w:val="32"/>
        </w:rPr>
        <w:t>SOCI 350: Statistics in Social Research</w:t>
      </w:r>
    </w:p>
    <w:p w14:paraId="04007EB5" w14:textId="77777777" w:rsidR="00D520AD" w:rsidRDefault="00000000">
      <w:pPr>
        <w:spacing w:after="300"/>
        <w:jc w:val="center"/>
      </w:pPr>
      <w:r>
        <w:rPr>
          <w:b/>
          <w:bCs/>
          <w:sz w:val="28"/>
          <w:szCs w:val="28"/>
        </w:rPr>
        <w:t>Fall 2026</w:t>
      </w:r>
    </w:p>
    <w:p w14:paraId="22098D3E" w14:textId="77777777" w:rsidR="00D520AD" w:rsidRDefault="00D520AD">
      <w:pPr>
        <w:pBdr>
          <w:bottom w:val="single" w:sz="6" w:space="1" w:color="000000"/>
        </w:pBdr>
        <w:spacing w:after="160"/>
      </w:pPr>
    </w:p>
    <w:p w14:paraId="637C52CC" w14:textId="77777777" w:rsidR="00D520AD" w:rsidRDefault="00000000">
      <w:pPr>
        <w:spacing w:after="160"/>
      </w:pPr>
      <w:r>
        <w:rPr>
          <w:b/>
          <w:bCs/>
        </w:rPr>
        <w:t xml:space="preserve">Classroom: </w:t>
      </w:r>
      <w:r>
        <w:t>Macdonald Engineering Building, Room 280</w:t>
      </w:r>
    </w:p>
    <w:p w14:paraId="33813CB1" w14:textId="77777777" w:rsidR="00D520AD" w:rsidRDefault="00000000">
      <w:pPr>
        <w:spacing w:after="160"/>
      </w:pPr>
      <w:r>
        <w:rPr>
          <w:b/>
          <w:bCs/>
        </w:rPr>
        <w:t xml:space="preserve">Time: </w:t>
      </w:r>
      <w:r>
        <w:t>Mondays and Wednesdays, 4:05 PM – 5:25 PM</w:t>
      </w:r>
    </w:p>
    <w:p w14:paraId="00023150" w14:textId="77777777" w:rsidR="00D520AD" w:rsidRDefault="00000000">
      <w:pPr>
        <w:spacing w:after="160"/>
      </w:pPr>
      <w:r>
        <w:rPr>
          <w:b/>
          <w:bCs/>
        </w:rPr>
        <w:t xml:space="preserve">Professor: </w:t>
      </w:r>
      <w:r>
        <w:t>Michaela Bunakova</w:t>
      </w:r>
    </w:p>
    <w:p w14:paraId="6F2A89D3" w14:textId="77777777" w:rsidR="00D520AD" w:rsidRDefault="00000000">
      <w:pPr>
        <w:spacing w:after="160"/>
      </w:pPr>
      <w:r>
        <w:rPr>
          <w:b/>
          <w:bCs/>
        </w:rPr>
        <w:t xml:space="preserve">Email: </w:t>
      </w:r>
      <w:r>
        <w:rPr>
          <w:color w:val="0563C1"/>
          <w:u w:val="single"/>
        </w:rPr>
        <w:t>michaela.bunakova@mcgill.ca</w:t>
      </w:r>
    </w:p>
    <w:p w14:paraId="4DF65399" w14:textId="77777777" w:rsidR="00D520AD" w:rsidRDefault="00000000">
      <w:pPr>
        <w:spacing w:after="160"/>
      </w:pPr>
      <w:r>
        <w:t>I typically respond to emails within 24 hours (weekdays). If you have not heard from me after 24 hours, you may email me again to make sure I received your message.</w:t>
      </w:r>
    </w:p>
    <w:p w14:paraId="43C7C8C1" w14:textId="7997CFA6" w:rsidR="00D520AD" w:rsidRDefault="00000000">
      <w:pPr>
        <w:spacing w:after="160"/>
      </w:pPr>
      <w:r>
        <w:rPr>
          <w:b/>
          <w:bCs/>
        </w:rPr>
        <w:t xml:space="preserve">Office: </w:t>
      </w:r>
      <w:r w:rsidR="00DF24BD">
        <w:t xml:space="preserve">Peterson Hall, office 318. </w:t>
      </w:r>
    </w:p>
    <w:p w14:paraId="626D66C2" w14:textId="0AAA4219" w:rsidR="00D520AD" w:rsidRDefault="00000000">
      <w:pPr>
        <w:spacing w:after="160"/>
      </w:pPr>
      <w:r>
        <w:rPr>
          <w:b/>
          <w:bCs/>
        </w:rPr>
        <w:t xml:space="preserve">Appointment: </w:t>
      </w:r>
      <w:r>
        <w:t xml:space="preserve">Please schedule an appointment via the link posted on MyCourses. Appointments are </w:t>
      </w:r>
      <w:r w:rsidR="00DF24BD">
        <w:t>20</w:t>
      </w:r>
      <w:r>
        <w:t xml:space="preserve"> minutes long. If you require more time, feel free to book two consecutive slots. Please indicate whether you prefer to meet in person or via </w:t>
      </w:r>
      <w:proofErr w:type="gramStart"/>
      <w:r>
        <w:t>Zoom, and</w:t>
      </w:r>
      <w:proofErr w:type="gramEnd"/>
      <w:r>
        <w:t xml:space="preserve"> briefly mention the topic you would like to discuss.</w:t>
      </w:r>
    </w:p>
    <w:p w14:paraId="1A0C07BB" w14:textId="2E7EB88F" w:rsidR="00D520AD" w:rsidRDefault="00000000">
      <w:pPr>
        <w:spacing w:after="160"/>
      </w:pPr>
      <w:r>
        <w:rPr>
          <w:b/>
          <w:bCs/>
        </w:rPr>
        <w:t xml:space="preserve">Teaching Assistants (TAs): </w:t>
      </w:r>
      <w:proofErr w:type="spellStart"/>
      <w:r w:rsidR="00981567">
        <w:t>Mahjoube</w:t>
      </w:r>
      <w:proofErr w:type="spellEnd"/>
      <w:r w:rsidR="00981567">
        <w:t xml:space="preserve"> </w:t>
      </w:r>
      <w:proofErr w:type="spellStart"/>
      <w:r w:rsidR="00981567">
        <w:t>AmaniChakani</w:t>
      </w:r>
      <w:proofErr w:type="spellEnd"/>
      <w:r>
        <w:t>, student hours and contact information will be posted on MyCourses at the start of term</w:t>
      </w:r>
    </w:p>
    <w:p w14:paraId="5A914FF2" w14:textId="77777777" w:rsidR="00D520AD" w:rsidRDefault="00D520AD">
      <w:pPr>
        <w:pBdr>
          <w:bottom w:val="single" w:sz="6" w:space="1" w:color="000000"/>
        </w:pBdr>
        <w:spacing w:after="160"/>
      </w:pPr>
    </w:p>
    <w:p w14:paraId="13B4EDE7" w14:textId="77777777" w:rsidR="00D520AD" w:rsidRDefault="00000000">
      <w:pPr>
        <w:pStyle w:val="Heading1"/>
        <w:spacing w:before="300" w:after="160"/>
      </w:pPr>
      <w:r>
        <w:rPr>
          <w:b/>
          <w:bCs/>
          <w:sz w:val="28"/>
          <w:szCs w:val="28"/>
        </w:rPr>
        <w:t>1  Course Description</w:t>
      </w:r>
    </w:p>
    <w:p w14:paraId="1F177B7B" w14:textId="77777777" w:rsidR="00D520AD" w:rsidRDefault="00000000">
      <w:pPr>
        <w:spacing w:after="160"/>
      </w:pPr>
      <w:r>
        <w:t>This course introduces students to the basics of statistics and probability, which are building blocks for much of the research that is done in the Social Sciences. The course is divided into two broad parts that give students an overview of (</w:t>
      </w:r>
      <w:proofErr w:type="spellStart"/>
      <w:r>
        <w:t>i</w:t>
      </w:r>
      <w:proofErr w:type="spellEnd"/>
      <w:r>
        <w:t>) descriptive and (ii) inferential statistics, with emphasis on conceptual understanding and statistical thinking. Real data from several social science disciplines will be integrated and studied throughout the course using state-of-the-art software tools. At the end of the semester students should know the difference between populations and samples, how to design experiments, how to summarise and analyse the results of a statistical experiment, how to test basic hypotheses and how to communicate statistical insights.</w:t>
      </w:r>
    </w:p>
    <w:p w14:paraId="62E8D8E0" w14:textId="77777777" w:rsidR="00D520AD" w:rsidRDefault="00000000">
      <w:pPr>
        <w:pStyle w:val="Heading2"/>
        <w:spacing w:before="300" w:after="160"/>
      </w:pPr>
      <w:r>
        <w:rPr>
          <w:b/>
          <w:bCs/>
          <w:sz w:val="24"/>
          <w:szCs w:val="24"/>
        </w:rPr>
        <w:t>1.1  Who is this course for?</w:t>
      </w:r>
    </w:p>
    <w:p w14:paraId="19D4F640" w14:textId="77777777" w:rsidR="00D520AD" w:rsidRDefault="00000000">
      <w:pPr>
        <w:pStyle w:val="ListParagraph"/>
        <w:numPr>
          <w:ilvl w:val="0"/>
          <w:numId w:val="1"/>
        </w:numPr>
        <w:spacing w:after="80"/>
      </w:pPr>
      <w:r>
        <w:t>Students who want to be able to better read and interpret quantitative research in the social sciences (even if you only intend to do qualitative work yourself).</w:t>
      </w:r>
    </w:p>
    <w:p w14:paraId="19F7A5CE" w14:textId="77777777" w:rsidR="00D520AD" w:rsidRDefault="00000000">
      <w:pPr>
        <w:pStyle w:val="ListParagraph"/>
        <w:numPr>
          <w:ilvl w:val="0"/>
          <w:numId w:val="1"/>
        </w:numPr>
        <w:spacing w:after="80"/>
      </w:pPr>
      <w:r>
        <w:t>Students who are willing to spend time outside the classroom to learn the course materials, as data analysis is a skill learned through actual practice.</w:t>
      </w:r>
    </w:p>
    <w:p w14:paraId="4CA09E49" w14:textId="77777777" w:rsidR="00D520AD" w:rsidRDefault="00000000">
      <w:pPr>
        <w:pStyle w:val="ListParagraph"/>
        <w:numPr>
          <w:ilvl w:val="0"/>
          <w:numId w:val="1"/>
        </w:numPr>
        <w:spacing w:after="80"/>
      </w:pPr>
      <w:r>
        <w:t>Students who want to be able to apply quantitative methods to their papers and future careers.</w:t>
      </w:r>
    </w:p>
    <w:p w14:paraId="48E5372D" w14:textId="77777777" w:rsidR="00D520AD" w:rsidRDefault="00000000">
      <w:pPr>
        <w:pStyle w:val="ListParagraph"/>
        <w:numPr>
          <w:ilvl w:val="0"/>
          <w:numId w:val="1"/>
        </w:numPr>
        <w:spacing w:after="80"/>
      </w:pPr>
      <w:r>
        <w:t>Students who have never taken a semester-long course on quantitative methods for data analysis. If you have, you are advised not to enroll.</w:t>
      </w:r>
    </w:p>
    <w:p w14:paraId="1C829F54" w14:textId="77777777" w:rsidR="00D520AD" w:rsidRDefault="00000000">
      <w:pPr>
        <w:pStyle w:val="Heading2"/>
        <w:spacing w:before="300" w:after="160"/>
      </w:pPr>
      <w:r>
        <w:rPr>
          <w:b/>
          <w:bCs/>
          <w:sz w:val="24"/>
          <w:szCs w:val="24"/>
        </w:rPr>
        <w:t>1.2  Prerequisites</w:t>
      </w:r>
    </w:p>
    <w:p w14:paraId="5A271528" w14:textId="77777777" w:rsidR="00D520AD" w:rsidRDefault="00000000">
      <w:pPr>
        <w:spacing w:after="160"/>
      </w:pPr>
      <w:r>
        <w:t>This is an introductory course, so no previous experience in statistics is required, but we will assume some familiarity with elementary algebraic notation. The course serves as a background for further statistics and data-analysis courses, helping to provide the intuition that can sometimes be lost amid the formulas.</w:t>
      </w:r>
    </w:p>
    <w:p w14:paraId="28638FDA" w14:textId="77777777" w:rsidR="00D520AD" w:rsidRDefault="00000000">
      <w:pPr>
        <w:pStyle w:val="Heading1"/>
        <w:spacing w:before="300" w:after="160"/>
      </w:pPr>
      <w:r>
        <w:rPr>
          <w:b/>
          <w:bCs/>
          <w:sz w:val="28"/>
          <w:szCs w:val="28"/>
        </w:rPr>
        <w:lastRenderedPageBreak/>
        <w:t>2  Course Goals</w:t>
      </w:r>
    </w:p>
    <w:p w14:paraId="0E925C64" w14:textId="77777777" w:rsidR="00D520AD" w:rsidRDefault="00000000">
      <w:pPr>
        <w:spacing w:after="160"/>
      </w:pPr>
      <w:r>
        <w:t>The course objectives include:</w:t>
      </w:r>
    </w:p>
    <w:p w14:paraId="1FEF12AA" w14:textId="77777777" w:rsidR="00D520AD" w:rsidRDefault="00000000">
      <w:pPr>
        <w:pStyle w:val="ListParagraph"/>
        <w:numPr>
          <w:ilvl w:val="0"/>
          <w:numId w:val="1"/>
        </w:numPr>
        <w:spacing w:after="80"/>
      </w:pPr>
      <w:r>
        <w:t>Learn the basic tools of empirical research in the social sciences. Specifically, students will acquire the ability to distinguish between populations and samples, develop skills in experimental design, learn how to summarise and analyse statistical findings, gain proficiency in fundamental hypotheses testing, and effectively communicate statistical insights.</w:t>
      </w:r>
    </w:p>
    <w:p w14:paraId="31ABCF49" w14:textId="77777777" w:rsidR="00D520AD" w:rsidRDefault="00000000">
      <w:pPr>
        <w:pStyle w:val="ListParagraph"/>
        <w:numPr>
          <w:ilvl w:val="0"/>
          <w:numId w:val="1"/>
        </w:numPr>
        <w:spacing w:after="80"/>
      </w:pPr>
      <w:r>
        <w:t>Gain competency in the critical evaluation of empirical analyses of the social world you live in.</w:t>
      </w:r>
    </w:p>
    <w:p w14:paraId="273C00F5" w14:textId="77777777" w:rsidR="00D520AD" w:rsidRDefault="00000000">
      <w:pPr>
        <w:pStyle w:val="ListParagraph"/>
        <w:numPr>
          <w:ilvl w:val="0"/>
          <w:numId w:val="1"/>
        </w:numPr>
        <w:spacing w:after="80"/>
      </w:pPr>
      <w:r>
        <w:t>Obtain the tools–both technical and intellectual–to perform statistical analyses and critiques of your own.</w:t>
      </w:r>
    </w:p>
    <w:p w14:paraId="43FD7DE3" w14:textId="77777777" w:rsidR="00D520AD" w:rsidRDefault="00000000">
      <w:pPr>
        <w:pStyle w:val="ListParagraph"/>
        <w:numPr>
          <w:ilvl w:val="0"/>
          <w:numId w:val="1"/>
        </w:numPr>
        <w:spacing w:after="80"/>
      </w:pPr>
      <w:r>
        <w:t>Gain real-world skills (such as coding or project-management skills) that will help you obtain jobs in careers of the future.</w:t>
      </w:r>
    </w:p>
    <w:p w14:paraId="6ED340DC" w14:textId="77777777" w:rsidR="00D520AD" w:rsidRDefault="00000000">
      <w:pPr>
        <w:spacing w:after="160"/>
      </w:pPr>
      <w:r>
        <w:t>Overall, by the end of this course, I hope all students—even those who think they are least excited about studying statistics—will realise that statistics is an applied field with a wide range of practical uses. You do not have to be a math guru to learn from interesting, real data, but you need to be aware that data are often messy and statistical tools are far from perfect. However, when you understand the strengths and weaknesses of these tools, you can use them to learn interesting things about the world and debunk many non-sensical things that are often presented as facts.</w:t>
      </w:r>
    </w:p>
    <w:p w14:paraId="396C1821" w14:textId="77777777" w:rsidR="00D520AD" w:rsidRDefault="00000000">
      <w:pPr>
        <w:pStyle w:val="Heading1"/>
        <w:spacing w:before="300" w:after="160"/>
      </w:pPr>
      <w:r>
        <w:rPr>
          <w:b/>
          <w:bCs/>
          <w:sz w:val="28"/>
          <w:szCs w:val="28"/>
        </w:rPr>
        <w:t>3  Instructional Method</w:t>
      </w:r>
    </w:p>
    <w:p w14:paraId="02E68C86" w14:textId="77777777" w:rsidR="00D520AD" w:rsidRDefault="00000000">
      <w:pPr>
        <w:spacing w:after="160"/>
      </w:pPr>
      <w:r>
        <w:t>The course will be organised as a mix of (</w:t>
      </w:r>
      <w:proofErr w:type="spellStart"/>
      <w:r>
        <w:t>i</w:t>
      </w:r>
      <w:proofErr w:type="spellEnd"/>
      <w:r>
        <w:t xml:space="preserve">) lectures in which I present the conceptual tools behind specific sets of statistical analyses, and (ii) applied demonstration/exercise/lab sessions aimed at helping you learn how to perform these analyses using statistical software (specifically </w:t>
      </w:r>
      <w:r>
        <w:rPr>
          <w:i/>
          <w:iCs/>
        </w:rPr>
        <w:t>Stata</w:t>
      </w:r>
      <w:r>
        <w:t>).</w:t>
      </w:r>
    </w:p>
    <w:p w14:paraId="61A99EAF" w14:textId="60200F1E" w:rsidR="00D520AD" w:rsidRDefault="00000000">
      <w:pPr>
        <w:spacing w:after="160"/>
      </w:pPr>
      <w:r>
        <w:t xml:space="preserve">The class tutorial will be mostly delivered by me or your TAs during class time. </w:t>
      </w:r>
      <w:r>
        <w:rPr>
          <w:b/>
          <w:bCs/>
        </w:rPr>
        <w:t>We aim to have a lab session after roughly every 3 lectures. The tasks and analyses performed in Stata during the labs will be similar to those of the individual assignment.</w:t>
      </w:r>
      <w:r>
        <w:t xml:space="preserve"> After labs, I will post exercises</w:t>
      </w:r>
      <w:r w:rsidR="00981567">
        <w:t xml:space="preserve"> and/or practice questions</w:t>
      </w:r>
      <w:r>
        <w:t xml:space="preserve"> (non-graded) that will help you test and solidify your knowledge</w:t>
      </w:r>
      <w:r w:rsidR="00981567">
        <w:t xml:space="preserve"> and prepare you for the midterm and final exam</w:t>
      </w:r>
      <w:r>
        <w:t xml:space="preserve">. You will find the </w:t>
      </w:r>
      <w:r w:rsidR="00981567">
        <w:t>lab</w:t>
      </w:r>
      <w:r>
        <w:t xml:space="preserve"> sessions more useful if you can follow on your computers and be active participants in the exercises provided. Therefore, I highly encourage you to have your computers (no tablets as the software does not work there) with you for the applied/lab sessions.</w:t>
      </w:r>
    </w:p>
    <w:p w14:paraId="43398DA5" w14:textId="77777777" w:rsidR="00D520AD" w:rsidRDefault="00000000">
      <w:pPr>
        <w:pStyle w:val="Heading2"/>
        <w:spacing w:before="300" w:after="160"/>
      </w:pPr>
      <w:r>
        <w:rPr>
          <w:b/>
          <w:bCs/>
          <w:sz w:val="24"/>
          <w:szCs w:val="24"/>
        </w:rPr>
        <w:t>3.1  Textbook</w:t>
      </w:r>
    </w:p>
    <w:p w14:paraId="11FBDD45" w14:textId="77777777" w:rsidR="00D520AD" w:rsidRDefault="00000000">
      <w:pPr>
        <w:spacing w:after="160"/>
      </w:pPr>
      <w:r>
        <w:t>All the material you will need to know will be detailed in my slides and will be discussed in class. However, I will draw from two main textbook resources:</w:t>
      </w:r>
    </w:p>
    <w:p w14:paraId="066449E1" w14:textId="48F0E0F1" w:rsidR="00D520AD" w:rsidRDefault="00000000">
      <w:pPr>
        <w:pStyle w:val="ListParagraph"/>
        <w:numPr>
          <w:ilvl w:val="0"/>
          <w:numId w:val="1"/>
        </w:numPr>
        <w:spacing w:after="80"/>
      </w:pPr>
      <w:r>
        <w:t xml:space="preserve">Moore, D., McCabe, G., and Craig, B.A. (2021). </w:t>
      </w:r>
      <w:r>
        <w:rPr>
          <w:i/>
          <w:iCs/>
        </w:rPr>
        <w:t>Introduction to the Practice of Statistics</w:t>
      </w:r>
      <w:r>
        <w:t xml:space="preserve">, 10th edition. WH Freeman: New York. – This is the book I will follow a bit more closely for the lectures. </w:t>
      </w:r>
    </w:p>
    <w:p w14:paraId="2B4ACF44" w14:textId="77777777" w:rsidR="00981567" w:rsidRDefault="00000000" w:rsidP="00981567">
      <w:pPr>
        <w:pStyle w:val="ListParagraph"/>
        <w:numPr>
          <w:ilvl w:val="0"/>
          <w:numId w:val="1"/>
        </w:numPr>
        <w:spacing w:after="160"/>
      </w:pPr>
      <w:r>
        <w:t xml:space="preserve">Healey, J., Donoghue, C. and Prus, S. (2022). </w:t>
      </w:r>
      <w:r w:rsidRPr="00981567">
        <w:rPr>
          <w:i/>
          <w:iCs/>
        </w:rPr>
        <w:t>Statistics A Tool for Social Research and Data Analysis</w:t>
      </w:r>
      <w:r>
        <w:t xml:space="preserve">, 5th Canadian edition. Toronto: Nelson Education. – A slightly easier book. </w:t>
      </w:r>
    </w:p>
    <w:p w14:paraId="6681681D" w14:textId="6F7DFF96" w:rsidR="00D520AD" w:rsidRDefault="00981567" w:rsidP="00981567">
      <w:pPr>
        <w:spacing w:after="160"/>
        <w:ind w:left="360"/>
      </w:pPr>
      <w:r>
        <w:t xml:space="preserve">Both books can be found in the McGill Library or can be purchased/found online. </w:t>
      </w:r>
      <w:r w:rsidR="00000000">
        <w:t>If you find cheaper but older editions of either book, that is also fine, but it is your responsibility to be aware of any discrepancies.</w:t>
      </w:r>
    </w:p>
    <w:p w14:paraId="0D840B29" w14:textId="77777777" w:rsidR="00D520AD" w:rsidRDefault="00000000">
      <w:pPr>
        <w:spacing w:after="160"/>
      </w:pPr>
      <w:r>
        <w:t>Optional resources:</w:t>
      </w:r>
    </w:p>
    <w:p w14:paraId="1DACE995" w14:textId="77777777" w:rsidR="00D520AD" w:rsidRDefault="00000000">
      <w:pPr>
        <w:pStyle w:val="ListParagraph"/>
        <w:numPr>
          <w:ilvl w:val="0"/>
          <w:numId w:val="1"/>
        </w:numPr>
        <w:spacing w:after="80"/>
      </w:pPr>
      <w:proofErr w:type="spellStart"/>
      <w:r>
        <w:t>Acock</w:t>
      </w:r>
      <w:proofErr w:type="spellEnd"/>
      <w:r>
        <w:t xml:space="preserve">, A. C. (2008). </w:t>
      </w:r>
      <w:r>
        <w:rPr>
          <w:i/>
          <w:iCs/>
        </w:rPr>
        <w:t>A Gentle Introduction to Stata</w:t>
      </w:r>
      <w:r>
        <w:t>. Stata Press. (PDF available on MyCourses.)</w:t>
      </w:r>
    </w:p>
    <w:p w14:paraId="0D89A9C3" w14:textId="77777777" w:rsidR="00D520AD" w:rsidRDefault="00000000">
      <w:pPr>
        <w:pStyle w:val="ListParagraph"/>
        <w:numPr>
          <w:ilvl w:val="0"/>
          <w:numId w:val="1"/>
        </w:numPr>
        <w:spacing w:after="80"/>
      </w:pPr>
      <w:proofErr w:type="spellStart"/>
      <w:r>
        <w:t>Pevalin</w:t>
      </w:r>
      <w:proofErr w:type="spellEnd"/>
      <w:r>
        <w:t xml:space="preserve">, D. and Robson, K. (2009). </w:t>
      </w:r>
      <w:r>
        <w:rPr>
          <w:i/>
          <w:iCs/>
        </w:rPr>
        <w:t>The Stata Survival Manual</w:t>
      </w:r>
      <w:r>
        <w:t>. McGraw-Hill.</w:t>
      </w:r>
    </w:p>
    <w:p w14:paraId="75424CE4" w14:textId="4FC315C0" w:rsidR="00D520AD" w:rsidRDefault="00000000">
      <w:pPr>
        <w:spacing w:after="160"/>
      </w:pPr>
      <w:r>
        <w:lastRenderedPageBreak/>
        <w:t xml:space="preserve">These two resources provide guidance on how to use </w:t>
      </w:r>
      <w:proofErr w:type="gramStart"/>
      <w:r>
        <w:rPr>
          <w:i/>
          <w:iCs/>
        </w:rPr>
        <w:t>Stata</w:t>
      </w:r>
      <w:r>
        <w:t>,</w:t>
      </w:r>
      <w:proofErr w:type="gramEnd"/>
      <w:r>
        <w:t xml:space="preserve"> a statistical software widely used in the social sciences. Note: these books are optional, as both myself and the TAs will guide you towards learning Stata both in class and during office hours.</w:t>
      </w:r>
      <w:r w:rsidR="00981567">
        <w:t xml:space="preserve"> </w:t>
      </w:r>
    </w:p>
    <w:p w14:paraId="0B8CC9BB" w14:textId="113C0BCC" w:rsidR="00D520AD" w:rsidRDefault="00000000">
      <w:pPr>
        <w:spacing w:after="160"/>
      </w:pPr>
      <w:r>
        <w:t>All other resources used, including lecture notes, practical exercises, datasets, the assignment, and additional references, will be posted on MyCourses. As for the lecture notes, I will attempt to post them the day before each class, so you can take notes on them</w:t>
      </w:r>
      <w:r w:rsidR="00981567">
        <w:t xml:space="preserve">. </w:t>
      </w:r>
      <w:r>
        <w:t>Please familiarise yourself with MyCourses</w:t>
      </w:r>
      <w:r w:rsidR="00981567">
        <w:t xml:space="preserve"> if you haven’t already and aim to check it regularly, as this will be the main platform on which I will post class materials and make announcements. </w:t>
      </w:r>
    </w:p>
    <w:p w14:paraId="3323CB00" w14:textId="77777777" w:rsidR="00D520AD" w:rsidRDefault="00000000">
      <w:pPr>
        <w:pStyle w:val="Heading2"/>
        <w:spacing w:before="300" w:after="160"/>
      </w:pPr>
      <w:r>
        <w:rPr>
          <w:b/>
          <w:bCs/>
          <w:sz w:val="24"/>
          <w:szCs w:val="24"/>
        </w:rPr>
        <w:t>3.2  Preparing for lectures</w:t>
      </w:r>
    </w:p>
    <w:p w14:paraId="7F2F7E16" w14:textId="77777777" w:rsidR="00D520AD" w:rsidRDefault="00000000">
      <w:pPr>
        <w:spacing w:after="160"/>
      </w:pPr>
      <w:r>
        <w:t>One way to prepare for class is to read the chapters ahead of time. After class, read the chapter again, test yourself with the weekly practice questions and do any suggested practice exercises; do additional problems if you are having trouble. Then read the text of the chapter again to solidify what you learned. At the beginning of every class, I will do my best to review briefly what we have covered in the previous class. I will also do my best to upload slides ahead of class.</w:t>
      </w:r>
    </w:p>
    <w:p w14:paraId="5C050FF2" w14:textId="77777777" w:rsidR="00D520AD" w:rsidRDefault="00000000">
      <w:pPr>
        <w:pStyle w:val="Heading2"/>
        <w:spacing w:before="300" w:after="160"/>
      </w:pPr>
      <w:r>
        <w:rPr>
          <w:b/>
          <w:bCs/>
          <w:sz w:val="24"/>
          <w:szCs w:val="24"/>
        </w:rPr>
        <w:t>3.3  Software</w:t>
      </w:r>
    </w:p>
    <w:p w14:paraId="49419DCA" w14:textId="223CC1F0" w:rsidR="00D520AD" w:rsidRDefault="00000000">
      <w:pPr>
        <w:spacing w:after="160"/>
      </w:pPr>
      <w:r>
        <w:t xml:space="preserve">The software we will use in this class for demonstration/exercise sessions and that I also expect you to utilise to complete the assignment is called </w:t>
      </w:r>
      <w:r>
        <w:rPr>
          <w:i/>
          <w:iCs/>
        </w:rPr>
        <w:t>Stata</w:t>
      </w:r>
      <w:r>
        <w:t>. This software is available for all McGill students to access remotely. The Faculty of Arts has purchased a license that covers all students. Instructions to install and apply McGill's license will be posted on MyCourses.</w:t>
      </w:r>
    </w:p>
    <w:p w14:paraId="620E656A" w14:textId="77777777" w:rsidR="00D520AD" w:rsidRDefault="00000000">
      <w:pPr>
        <w:pStyle w:val="Heading1"/>
        <w:spacing w:before="300" w:after="160"/>
      </w:pPr>
      <w:r>
        <w:rPr>
          <w:b/>
          <w:bCs/>
          <w:sz w:val="28"/>
          <w:szCs w:val="28"/>
        </w:rPr>
        <w:t>4  Assessment and Grading</w:t>
      </w:r>
    </w:p>
    <w:p w14:paraId="5D557729" w14:textId="77777777" w:rsidR="00D520AD" w:rsidRDefault="00000000">
      <w:pPr>
        <w:spacing w:after="160"/>
      </w:pPr>
      <w:r>
        <w:t>Your success in this class is important to me. You learn from me, your peers, and I learn from you! Your final grade will be based on the four components described below. Please note that the below course requirements are non-negotiable. If you know you cannot meet them, do not take this course.</w:t>
      </w:r>
    </w:p>
    <w:p w14:paraId="32C95010" w14:textId="77777777" w:rsidR="00D520AD" w:rsidRDefault="00000000">
      <w:pPr>
        <w:spacing w:after="160"/>
      </w:pPr>
      <w:r>
        <w:rPr>
          <w:b/>
          <w:bCs/>
        </w:rPr>
        <w:t>1) Class participation – 10% of final grade</w:t>
      </w:r>
    </w:p>
    <w:p w14:paraId="70114C6D" w14:textId="683DDDC6" w:rsidR="00D520AD" w:rsidRDefault="00000000">
      <w:pPr>
        <w:spacing w:after="160"/>
      </w:pPr>
      <w:r>
        <w:t>Participation will be assessed based on a combination of (</w:t>
      </w:r>
      <w:proofErr w:type="spellStart"/>
      <w:r>
        <w:t>i</w:t>
      </w:r>
      <w:proofErr w:type="spellEnd"/>
      <w:r>
        <w:t xml:space="preserve">) your engagement on the MyCourses discussion forum, and (ii) your active participation in class and attendance. Attendance will be tracked informally: by the end of the </w:t>
      </w:r>
      <w:proofErr w:type="gramStart"/>
      <w:r>
        <w:t>term</w:t>
      </w:r>
      <w:proofErr w:type="gramEnd"/>
      <w:r>
        <w:t xml:space="preserve"> I will be familiar with who attends regularly. Please use the discussion forum to ask and answer questions – this helps your peers as well as your participation grade.</w:t>
      </w:r>
      <w:r w:rsidR="00DF24BD">
        <w:t xml:space="preserve"> I will also regularly post discussion topics on MyCourses and you can get extra participation points by engaging with the materials. </w:t>
      </w:r>
    </w:p>
    <w:p w14:paraId="62ADF0E6" w14:textId="77777777" w:rsidR="00D520AD" w:rsidRDefault="00000000">
      <w:pPr>
        <w:spacing w:after="160"/>
      </w:pPr>
      <w:r>
        <w:rPr>
          <w:b/>
          <w:bCs/>
        </w:rPr>
        <w:t>2) Midterm exam – 20% of final grade</w:t>
      </w:r>
    </w:p>
    <w:p w14:paraId="45FF98C5" w14:textId="77777777" w:rsidR="00D520AD" w:rsidRDefault="00000000">
      <w:pPr>
        <w:spacing w:after="160"/>
      </w:pPr>
      <w:r>
        <w:t xml:space="preserve">The midterm will be a multiple-choice exam covering material from the first part of the course. It will be held during class time – the entire class on that day will be dedicated to the exam (see schedule below). There will be </w:t>
      </w:r>
      <w:r>
        <w:rPr>
          <w:b/>
          <w:bCs/>
          <w:color w:val="C62828"/>
        </w:rPr>
        <w:t>no make-up midterm</w:t>
      </w:r>
      <w:r>
        <w:t xml:space="preserve"> except in cases of emergency/medical reasons with proper documentation. A cheat sheet with formulas may be provided; you may use this and a calculator, but no other material.</w:t>
      </w:r>
    </w:p>
    <w:p w14:paraId="7994A903" w14:textId="77777777" w:rsidR="00D520AD" w:rsidRDefault="00000000">
      <w:pPr>
        <w:spacing w:after="160"/>
      </w:pPr>
      <w:r>
        <w:rPr>
          <w:b/>
          <w:bCs/>
        </w:rPr>
        <w:t>3) Individual assignment – 20% of final grade</w:t>
      </w:r>
    </w:p>
    <w:p w14:paraId="5724C40F" w14:textId="7412D6C3" w:rsidR="00D520AD" w:rsidRDefault="00000000">
      <w:pPr>
        <w:spacing w:after="160"/>
      </w:pPr>
      <w:r>
        <w:t xml:space="preserve">You will be given a cleaned dataset and an outcome of </w:t>
      </w:r>
      <w:proofErr w:type="gramStart"/>
      <w:r>
        <w:t>interest, and</w:t>
      </w:r>
      <w:proofErr w:type="gramEnd"/>
      <w:r>
        <w:t xml:space="preserve"> asked to </w:t>
      </w:r>
      <w:r w:rsidR="00C16166">
        <w:t>choose and justify a set of covariates</w:t>
      </w:r>
      <w:r w:rsidR="00C16166">
        <w:t xml:space="preserve">, </w:t>
      </w:r>
      <w:r>
        <w:t>run basic regressions</w:t>
      </w:r>
      <w:r w:rsidR="00C16166">
        <w:t xml:space="preserve"> (if appropriate)</w:t>
      </w:r>
      <w:r>
        <w:t xml:space="preserve">, and produce basic results and visualisations in a </w:t>
      </w:r>
      <w:proofErr w:type="gramStart"/>
      <w:r>
        <w:t>short written</w:t>
      </w:r>
      <w:proofErr w:type="gramEnd"/>
      <w:r>
        <w:t xml:space="preserve"> report. You have the option to work in pairs, provided you notify me in advance. The assignment will be posted on MyCourses following the midterm and will be due Monday, November 30 @ 10 AM. Unless you meet an exception criterion, no late submissions will be accepted.</w:t>
      </w:r>
    </w:p>
    <w:p w14:paraId="388269E9" w14:textId="77777777" w:rsidR="00D520AD" w:rsidRDefault="00000000">
      <w:pPr>
        <w:spacing w:after="160"/>
      </w:pPr>
      <w:r>
        <w:rPr>
          <w:b/>
          <w:bCs/>
        </w:rPr>
        <w:t>4) Final exam – 50% of final grade</w:t>
      </w:r>
    </w:p>
    <w:p w14:paraId="7E25F026" w14:textId="53BB5389" w:rsidR="00D520AD" w:rsidRDefault="00000000">
      <w:pPr>
        <w:spacing w:after="160"/>
      </w:pPr>
      <w:r>
        <w:lastRenderedPageBreak/>
        <w:t>The final exam will be a mix of multiple-choice and short-answer questions, cumulative across the whole course. It will be scheduled by the Registrar during the University's final exam period in December; the exact date, time and location will be confirmed once released.</w:t>
      </w:r>
      <w:r w:rsidR="00C16166">
        <w:t xml:space="preserve"> The final exam will not ask you to code or </w:t>
      </w:r>
      <w:proofErr w:type="gramStart"/>
      <w:r w:rsidR="00C16166">
        <w:t>calculate, but</w:t>
      </w:r>
      <w:proofErr w:type="gramEnd"/>
      <w:r w:rsidR="00C16166">
        <w:t xml:space="preserve"> rather test your understanding of the course material and its application the real-world research. </w:t>
      </w:r>
    </w:p>
    <w:p w14:paraId="107AE036" w14:textId="77777777" w:rsidR="00D520AD" w:rsidRDefault="00000000">
      <w:pPr>
        <w:spacing w:after="160"/>
      </w:pPr>
      <w:r>
        <w:t>To summarise, the grading scheme and key dates are below: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851"/>
        <w:gridCol w:w="6344"/>
      </w:tblGrid>
      <w:tr w:rsidR="00D520AD" w14:paraId="5B0DBFAD" w14:textId="77777777" w:rsidTr="00DF24BD">
        <w:tc>
          <w:tcPr>
            <w:tcW w:w="2405" w:type="dxa"/>
            <w:shd w:val="clear" w:color="auto" w:fill="D9D9D9"/>
          </w:tcPr>
          <w:p w14:paraId="54F83B94" w14:textId="77777777" w:rsidR="00D520AD" w:rsidRDefault="00000000">
            <w:r>
              <w:rPr>
                <w:b/>
                <w:bCs/>
              </w:rPr>
              <w:t>Component</w:t>
            </w:r>
          </w:p>
        </w:tc>
        <w:tc>
          <w:tcPr>
            <w:tcW w:w="851" w:type="dxa"/>
            <w:shd w:val="clear" w:color="auto" w:fill="D9D9D9"/>
          </w:tcPr>
          <w:p w14:paraId="52126CF0" w14:textId="77777777" w:rsidR="00D520AD" w:rsidRDefault="00000000">
            <w:r>
              <w:rPr>
                <w:b/>
                <w:bCs/>
              </w:rPr>
              <w:t>Weight</w:t>
            </w:r>
          </w:p>
        </w:tc>
        <w:tc>
          <w:tcPr>
            <w:tcW w:w="6344" w:type="dxa"/>
            <w:shd w:val="clear" w:color="auto" w:fill="D9D9D9"/>
          </w:tcPr>
          <w:p w14:paraId="27EA1AAA" w14:textId="77777777" w:rsidR="00D520AD" w:rsidRDefault="00000000">
            <w:r>
              <w:rPr>
                <w:b/>
                <w:bCs/>
              </w:rPr>
              <w:t>Date / Deadline</w:t>
            </w:r>
          </w:p>
        </w:tc>
      </w:tr>
      <w:tr w:rsidR="00D520AD" w14:paraId="4D10B975" w14:textId="77777777" w:rsidTr="00DF24BD">
        <w:tc>
          <w:tcPr>
            <w:tcW w:w="2405" w:type="dxa"/>
          </w:tcPr>
          <w:p w14:paraId="397F3A79" w14:textId="77777777" w:rsidR="00D520AD" w:rsidRDefault="00000000">
            <w:r>
              <w:t>Class participation</w:t>
            </w:r>
          </w:p>
        </w:tc>
        <w:tc>
          <w:tcPr>
            <w:tcW w:w="851" w:type="dxa"/>
          </w:tcPr>
          <w:p w14:paraId="60F2F9A3" w14:textId="77777777" w:rsidR="00D520AD" w:rsidRDefault="00000000">
            <w:r>
              <w:t>10%</w:t>
            </w:r>
          </w:p>
        </w:tc>
        <w:tc>
          <w:tcPr>
            <w:tcW w:w="6344" w:type="dxa"/>
          </w:tcPr>
          <w:p w14:paraId="645FDF91" w14:textId="77777777" w:rsidR="00D520AD" w:rsidRDefault="00000000">
            <w:r>
              <w:t>Ongoing – MyCourses forum + in-class participation &amp; attendance</w:t>
            </w:r>
          </w:p>
        </w:tc>
      </w:tr>
      <w:tr w:rsidR="00D520AD" w14:paraId="04F3379F" w14:textId="77777777" w:rsidTr="00DF24BD">
        <w:tc>
          <w:tcPr>
            <w:tcW w:w="2405" w:type="dxa"/>
          </w:tcPr>
          <w:p w14:paraId="15A79A0B" w14:textId="77777777" w:rsidR="00D520AD" w:rsidRDefault="00000000">
            <w:r>
              <w:t>Midterm exam</w:t>
            </w:r>
          </w:p>
        </w:tc>
        <w:tc>
          <w:tcPr>
            <w:tcW w:w="851" w:type="dxa"/>
          </w:tcPr>
          <w:p w14:paraId="59CD57FC" w14:textId="77777777" w:rsidR="00D520AD" w:rsidRDefault="00000000">
            <w:r>
              <w:t>20%</w:t>
            </w:r>
          </w:p>
        </w:tc>
        <w:tc>
          <w:tcPr>
            <w:tcW w:w="6344" w:type="dxa"/>
          </w:tcPr>
          <w:p w14:paraId="35B53D08" w14:textId="77777777" w:rsidR="00D520AD" w:rsidRDefault="00000000">
            <w:r>
              <w:t>Oct 28 (in class)</w:t>
            </w:r>
          </w:p>
        </w:tc>
      </w:tr>
      <w:tr w:rsidR="00D520AD" w14:paraId="2A981C52" w14:textId="77777777" w:rsidTr="00DF24BD">
        <w:tc>
          <w:tcPr>
            <w:tcW w:w="2405" w:type="dxa"/>
          </w:tcPr>
          <w:p w14:paraId="01A98ED4" w14:textId="77777777" w:rsidR="00D520AD" w:rsidRDefault="00000000">
            <w:r>
              <w:t>Individual assignment</w:t>
            </w:r>
          </w:p>
        </w:tc>
        <w:tc>
          <w:tcPr>
            <w:tcW w:w="851" w:type="dxa"/>
          </w:tcPr>
          <w:p w14:paraId="60D91A1B" w14:textId="77777777" w:rsidR="00D520AD" w:rsidRDefault="00000000">
            <w:r>
              <w:t>20%</w:t>
            </w:r>
          </w:p>
        </w:tc>
        <w:tc>
          <w:tcPr>
            <w:tcW w:w="6344" w:type="dxa"/>
          </w:tcPr>
          <w:p w14:paraId="03CB5568" w14:textId="77777777" w:rsidR="00D520AD" w:rsidRDefault="00000000">
            <w:r>
              <w:t>Due Nov 30 @ 10 AM</w:t>
            </w:r>
          </w:p>
        </w:tc>
      </w:tr>
      <w:tr w:rsidR="00D520AD" w14:paraId="67F2E1F2" w14:textId="77777777" w:rsidTr="00DF24BD">
        <w:tc>
          <w:tcPr>
            <w:tcW w:w="2405" w:type="dxa"/>
          </w:tcPr>
          <w:p w14:paraId="28834FB4" w14:textId="77777777" w:rsidR="00D520AD" w:rsidRDefault="00000000">
            <w:r>
              <w:t>Final exam</w:t>
            </w:r>
          </w:p>
        </w:tc>
        <w:tc>
          <w:tcPr>
            <w:tcW w:w="851" w:type="dxa"/>
          </w:tcPr>
          <w:p w14:paraId="50958508" w14:textId="77777777" w:rsidR="00D520AD" w:rsidRDefault="00000000">
            <w:r>
              <w:t>50%</w:t>
            </w:r>
          </w:p>
        </w:tc>
        <w:tc>
          <w:tcPr>
            <w:tcW w:w="6344" w:type="dxa"/>
          </w:tcPr>
          <w:p w14:paraId="131D592D" w14:textId="716C7ABD" w:rsidR="00D520AD" w:rsidRDefault="00000000">
            <w:r>
              <w:t>During December final exam period (date TB</w:t>
            </w:r>
            <w:r w:rsidR="00DF24BD">
              <w:t>D</w:t>
            </w:r>
            <w:r>
              <w:t>)</w:t>
            </w:r>
          </w:p>
        </w:tc>
      </w:tr>
    </w:tbl>
    <w:p w14:paraId="5293410D" w14:textId="77777777" w:rsidR="00D41AB7" w:rsidRDefault="00D41AB7" w:rsidP="00D41AB7">
      <w:pPr>
        <w:spacing w:after="160"/>
        <w:rPr>
          <w:b/>
          <w:bCs/>
        </w:rPr>
      </w:pPr>
    </w:p>
    <w:p w14:paraId="40BE222A" w14:textId="04734E0F" w:rsidR="00624EBB" w:rsidRPr="00624EBB" w:rsidRDefault="00624EBB" w:rsidP="00624EBB">
      <w:pPr>
        <w:spacing w:after="160"/>
      </w:pPr>
      <w:r>
        <w:rPr>
          <w:b/>
          <w:bCs/>
          <w:lang w:val="en-US"/>
        </w:rPr>
        <w:t xml:space="preserve">Please </w:t>
      </w:r>
      <w:proofErr w:type="gramStart"/>
      <w:r>
        <w:rPr>
          <w:b/>
          <w:bCs/>
          <w:lang w:val="en-US"/>
        </w:rPr>
        <w:t>note</w:t>
      </w:r>
      <w:r w:rsidRPr="00624EBB">
        <w:rPr>
          <w:lang w:val="en-US"/>
        </w:rPr>
        <w:t>:</w:t>
      </w:r>
      <w:proofErr w:type="gramEnd"/>
      <w:r w:rsidRPr="00624EBB">
        <w:rPr>
          <w:lang w:val="en-US"/>
        </w:rPr>
        <w:t xml:space="preserve"> there will be </w:t>
      </w:r>
      <w:r w:rsidR="00600D89">
        <w:rPr>
          <w:lang w:val="en-US"/>
        </w:rPr>
        <w:t>three</w:t>
      </w:r>
      <w:r w:rsidRPr="00624EBB">
        <w:rPr>
          <w:lang w:val="en-US"/>
        </w:rPr>
        <w:t xml:space="preserve"> ‘</w:t>
      </w:r>
      <w:r w:rsidRPr="00624EBB">
        <w:rPr>
          <w:b/>
          <w:bCs/>
          <w:u w:val="single"/>
          <w:lang w:val="en-US"/>
        </w:rPr>
        <w:t>Swing-vote pop-up quizzes</w:t>
      </w:r>
      <w:r>
        <w:rPr>
          <w:b/>
          <w:bCs/>
          <w:u w:val="single"/>
          <w:lang w:val="en-US"/>
        </w:rPr>
        <w:t>’</w:t>
      </w:r>
      <w:r w:rsidRPr="00624EBB">
        <w:rPr>
          <w:lang w:val="en-US"/>
        </w:rPr>
        <w:t xml:space="preserve"> during class time. </w:t>
      </w:r>
      <w:r>
        <w:rPr>
          <w:lang w:val="en-US"/>
        </w:rPr>
        <w:t>During random lectures, I may</w:t>
      </w:r>
      <w:r w:rsidRPr="00624EBB">
        <w:rPr>
          <w:lang w:val="en-US"/>
        </w:rPr>
        <w:t xml:space="preserve"> hand out a very short quiz</w:t>
      </w:r>
      <w:r>
        <w:rPr>
          <w:lang w:val="en-US"/>
        </w:rPr>
        <w:t>. This will</w:t>
      </w:r>
      <w:r w:rsidRPr="00624EBB">
        <w:rPr>
          <w:lang w:val="en-US"/>
        </w:rPr>
        <w:t xml:space="preserve"> not </w:t>
      </w:r>
      <w:r>
        <w:rPr>
          <w:lang w:val="en-US"/>
        </w:rPr>
        <w:t xml:space="preserve">be graded </w:t>
      </w:r>
      <w:r w:rsidRPr="00624EBB">
        <w:rPr>
          <w:lang w:val="en-US"/>
        </w:rPr>
        <w:t xml:space="preserve">on the content of your answer, </w:t>
      </w:r>
      <w:r>
        <w:rPr>
          <w:lang w:val="en-US"/>
        </w:rPr>
        <w:t>but rather</w:t>
      </w:r>
      <w:r w:rsidRPr="00624EBB">
        <w:rPr>
          <w:lang w:val="en-US"/>
        </w:rPr>
        <w:t xml:space="preserve"> on whether you were in the room.</w:t>
      </w:r>
      <w:r>
        <w:rPr>
          <w:lang w:val="en-US"/>
        </w:rPr>
        <w:t xml:space="preserve"> The quiz will not affect your grade directly, but it will serve as a tiebreaker in case your grade lands right between two letter grades</w:t>
      </w:r>
      <w:r w:rsidR="00600D89">
        <w:rPr>
          <w:lang w:val="en-US"/>
        </w:rPr>
        <w:t xml:space="preserve">. Your participation in the short quiz at least 2/3 times will help sway me towards the higher grade. During the pop-up quizzes, I will hand you a small piece of paper, but please have a pen ready during the lectures at all times. </w:t>
      </w:r>
    </w:p>
    <w:p w14:paraId="1E800ACA" w14:textId="77EAFE76" w:rsidR="00981567" w:rsidRPr="00D41AB7" w:rsidRDefault="00981567" w:rsidP="00D41AB7">
      <w:pPr>
        <w:spacing w:after="160"/>
        <w:rPr>
          <w:b/>
          <w:bCs/>
        </w:rPr>
      </w:pPr>
      <w:r w:rsidRPr="00D41AB7">
        <w:rPr>
          <w:b/>
          <w:bCs/>
        </w:rPr>
        <w:t xml:space="preserve">Important note to students registered with the </w:t>
      </w:r>
      <w:r w:rsidR="00D41AB7">
        <w:rPr>
          <w:b/>
          <w:bCs/>
        </w:rPr>
        <w:t xml:space="preserve">Student Accessibility and Achievement </w:t>
      </w:r>
      <w:r w:rsidRPr="00D41AB7">
        <w:rPr>
          <w:b/>
          <w:bCs/>
        </w:rPr>
        <w:t>Office</w:t>
      </w:r>
      <w:r w:rsidR="00D41AB7">
        <w:rPr>
          <w:b/>
          <w:bCs/>
        </w:rPr>
        <w:t xml:space="preserve"> (SAA): </w:t>
      </w:r>
      <w:r w:rsidR="00D41AB7" w:rsidRPr="00D41AB7">
        <w:t>If you are officially registered with the SAA for this course</w:t>
      </w:r>
      <w:r w:rsidR="00D41AB7">
        <w:t xml:space="preserve">, I have received an email notification that you may be eligible for accommodations. The office has not specified the exact nature of these accommodations, and it is your responsibility to schedule some time with me early in the term to discuss the specific details and clear expectations for each of you. Please ensure you book an office hour appointment or email me as soon as possible to discuss you needs, so that I can better support you during this term.  </w:t>
      </w:r>
    </w:p>
    <w:p w14:paraId="6BD2EF82" w14:textId="42C519EA" w:rsidR="00D520AD" w:rsidRDefault="00000000">
      <w:pPr>
        <w:pStyle w:val="Heading2"/>
        <w:spacing w:before="300" w:after="160"/>
      </w:pPr>
      <w:r>
        <w:rPr>
          <w:b/>
          <w:bCs/>
          <w:sz w:val="24"/>
          <w:szCs w:val="24"/>
        </w:rPr>
        <w:t>4.1  Re-grading</w:t>
      </w:r>
    </w:p>
    <w:p w14:paraId="163B2BF7" w14:textId="77777777" w:rsidR="00D520AD" w:rsidRDefault="00000000">
      <w:pPr>
        <w:spacing w:after="160"/>
      </w:pPr>
      <w:r>
        <w:t>Students who wish to contest a grade must do so in writing (by email, sent to me) providing the reasoning behind their challenge to the grade received within two weeks (15 working days) from the day on which the grades are returned (included). The TA who graded the assignment may at that point re-grade your assignment and raise or lower the grade. If you are still unsatisfied after the re-assessment, you can re-submit the assignment to me (original copy with TA comments), along with your justification. I will then re-evaluate the paper but also reserve the right to raise or lower the grade.</w:t>
      </w:r>
    </w:p>
    <w:p w14:paraId="77125F32" w14:textId="77777777" w:rsidR="00D520AD" w:rsidRDefault="00000000">
      <w:pPr>
        <w:pStyle w:val="Heading2"/>
        <w:spacing w:before="300" w:after="160"/>
      </w:pPr>
      <w:r>
        <w:rPr>
          <w:b/>
          <w:bCs/>
          <w:sz w:val="24"/>
          <w:szCs w:val="24"/>
        </w:rPr>
        <w:t>4.2  Make-up policy</w:t>
      </w:r>
    </w:p>
    <w:p w14:paraId="16DAF169" w14:textId="77777777" w:rsidR="00D520AD" w:rsidRDefault="00000000">
      <w:pPr>
        <w:spacing w:after="160"/>
      </w:pPr>
      <w:r>
        <w:t>Sometimes our lives interfere with our coursework. This is a normal, expected thing that happens for some students every semester. If you find yourself struggling to complete readings or the assignment, please come to office hours so we can discuss academic accommodation options that can help you make the most out of the semester. However, please note that without prior discussions, proven emergency and/or medical circumstances, it will not be possible to make up the in-class midterm. If you are absent for such reasons, I will try my best to arrange an alternative assessment, provided the absence is properly justified and, when necessary, documented.</w:t>
      </w:r>
    </w:p>
    <w:p w14:paraId="686C005D" w14:textId="77777777" w:rsidR="00D520AD" w:rsidRDefault="00000000">
      <w:pPr>
        <w:spacing w:after="160"/>
      </w:pPr>
      <w:r>
        <w:t xml:space="preserve">⇒ If you know you will miss the midterm or the final exam, </w:t>
      </w:r>
      <w:r>
        <w:rPr>
          <w:b/>
          <w:bCs/>
        </w:rPr>
        <w:t>do not take this course.</w:t>
      </w:r>
      <w:r>
        <w:t xml:space="preserve"> No late assignment submissions will be accepted without prior discussion with me and, if needed, proper documentation.</w:t>
      </w:r>
    </w:p>
    <w:p w14:paraId="1256EAF8" w14:textId="77777777" w:rsidR="00D520AD" w:rsidRDefault="00000000">
      <w:pPr>
        <w:pStyle w:val="Heading1"/>
        <w:spacing w:before="300" w:after="160"/>
      </w:pPr>
      <w:r>
        <w:rPr>
          <w:b/>
          <w:bCs/>
          <w:sz w:val="28"/>
          <w:szCs w:val="28"/>
        </w:rPr>
        <w:t>5  Course Policies</w:t>
      </w:r>
    </w:p>
    <w:p w14:paraId="2B80F740" w14:textId="77777777" w:rsidR="00D520AD" w:rsidRDefault="00000000">
      <w:pPr>
        <w:pStyle w:val="Heading2"/>
        <w:spacing w:before="300" w:after="160"/>
      </w:pPr>
      <w:r>
        <w:rPr>
          <w:b/>
          <w:bCs/>
          <w:sz w:val="24"/>
          <w:szCs w:val="24"/>
        </w:rPr>
        <w:t>5.1  Attendance</w:t>
      </w:r>
    </w:p>
    <w:p w14:paraId="0D9A0CD9" w14:textId="42F384A5" w:rsidR="00D520AD" w:rsidRDefault="00000000">
      <w:pPr>
        <w:spacing w:after="160"/>
      </w:pPr>
      <w:r>
        <w:lastRenderedPageBreak/>
        <w:t>If you want to do well in this class and understand the material, it is essential that you come to class. You will notice that the pace will be quite fast, and we will cover a good amount of material. It is however your responsibility to attend any lectures or conferences. Note that</w:t>
      </w:r>
      <w:r w:rsidR="00C16166">
        <w:t xml:space="preserve"> </w:t>
      </w:r>
      <w:r>
        <w:t>attendance is one of the inputs used to determine your class participation grade (see Section 4).</w:t>
      </w:r>
      <w:r w:rsidR="00C16166">
        <w:t xml:space="preserve"> </w:t>
      </w:r>
    </w:p>
    <w:p w14:paraId="69EB95F4" w14:textId="77777777" w:rsidR="00D520AD" w:rsidRDefault="00000000">
      <w:pPr>
        <w:pStyle w:val="Heading2"/>
        <w:spacing w:before="300" w:after="160"/>
      </w:pPr>
      <w:r>
        <w:rPr>
          <w:b/>
          <w:bCs/>
          <w:sz w:val="24"/>
          <w:szCs w:val="24"/>
        </w:rPr>
        <w:t>5.2  Communication Policy</w:t>
      </w:r>
    </w:p>
    <w:p w14:paraId="0DE4A987" w14:textId="580CC009" w:rsidR="00D520AD" w:rsidRDefault="00000000">
      <w:pPr>
        <w:spacing w:after="160"/>
      </w:pPr>
      <w:r>
        <w:t>I will be available to answer student emails, but I strongly encourage students to use MyCourses to ask questions, so the TAs and I are not asked the same question multiple times. I will set up a discussion board on MyCourses as another means of communication. I encourage you to use this board to ask any questions you may have. With that said, I will do my best to reply to your email within 24 hours. If you have not heard from me after 24 hours (excluding weekends) you may email me again to make sure I received your message. I will be available by appointment, if students wish to discuss things one on one. For questions regarding using Stata, it would be best if you contact the TAs who will also have office hours to help you and answer your questions.</w:t>
      </w:r>
    </w:p>
    <w:p w14:paraId="18486B80" w14:textId="77777777" w:rsidR="00D520AD" w:rsidRDefault="00000000">
      <w:pPr>
        <w:pStyle w:val="Heading2"/>
        <w:spacing w:before="300" w:after="160"/>
      </w:pPr>
      <w:r>
        <w:rPr>
          <w:b/>
          <w:bCs/>
          <w:sz w:val="24"/>
          <w:szCs w:val="24"/>
        </w:rPr>
        <w:t>5.3  Use of Generative AI</w:t>
      </w:r>
    </w:p>
    <w:p w14:paraId="2D50BD9B" w14:textId="61340DC5" w:rsidR="00D520AD" w:rsidRDefault="00000000">
      <w:pPr>
        <w:spacing w:after="160"/>
      </w:pPr>
      <w:r>
        <w:t xml:space="preserve">One of the primary learning objectives for this course is to </w:t>
      </w:r>
      <w:r w:rsidR="00600D89">
        <w:t>improve your ability to understand and write clear and accurate summaries of research findings</w:t>
      </w:r>
      <w:r w:rsidR="00600D89">
        <w:t xml:space="preserve"> as well as </w:t>
      </w:r>
      <w:r>
        <w:t xml:space="preserve">help you </w:t>
      </w:r>
      <w:r w:rsidR="00600D89">
        <w:t xml:space="preserve">gain basic </w:t>
      </w:r>
      <w:r>
        <w:t>understand</w:t>
      </w:r>
      <w:r w:rsidR="00600D89">
        <w:t>ing of</w:t>
      </w:r>
      <w:r>
        <w:t xml:space="preserve"> how to code in Stata. In pursuit of these goals, you are permitted to use generative AI, such as ChatGPT</w:t>
      </w:r>
      <w:r w:rsidR="00600D89">
        <w:t xml:space="preserve"> or Claude</w:t>
      </w:r>
      <w:r>
        <w:t>, to assist with your research</w:t>
      </w:r>
      <w:r w:rsidR="00C16166">
        <w:t xml:space="preserve"> and learning</w:t>
      </w:r>
      <w:r>
        <w:t xml:space="preserve">, but you are not permitted to use it to write your written </w:t>
      </w:r>
      <w:r w:rsidR="00C16166">
        <w:t xml:space="preserve">assignments </w:t>
      </w:r>
      <w:r>
        <w:t xml:space="preserve">for you. I also highly discourage you from seeking </w:t>
      </w:r>
      <w:r w:rsidR="00C16166">
        <w:t xml:space="preserve">extensive </w:t>
      </w:r>
      <w:r>
        <w:t xml:space="preserve">coding assistance from ChatGPT or similar tools. </w:t>
      </w:r>
      <w:r w:rsidR="00C16166">
        <w:t xml:space="preserve">While they are useful tools to simplify our coding work once we have the basic understanding of coding, it is worth the investment to get the foundations right instead of relying on AI for simple tasks, such as opening a dataset or examining your variables. </w:t>
      </w:r>
    </w:p>
    <w:p w14:paraId="0D86AE51" w14:textId="77777777" w:rsidR="00D520AD" w:rsidRDefault="00000000">
      <w:pPr>
        <w:spacing w:after="160"/>
      </w:pPr>
      <w:r>
        <w:t>You may use generative AI to help you:</w:t>
      </w:r>
    </w:p>
    <w:p w14:paraId="02DA0616" w14:textId="77777777" w:rsidR="00D520AD" w:rsidRDefault="00000000">
      <w:pPr>
        <w:pStyle w:val="ListParagraph"/>
        <w:numPr>
          <w:ilvl w:val="0"/>
          <w:numId w:val="1"/>
        </w:numPr>
        <w:spacing w:after="80"/>
      </w:pPr>
      <w:r>
        <w:t>Brainstorm for ideas for your assignment if you need</w:t>
      </w:r>
    </w:p>
    <w:p w14:paraId="0128375D" w14:textId="77777777" w:rsidR="00D520AD" w:rsidRDefault="00000000">
      <w:pPr>
        <w:pStyle w:val="ListParagraph"/>
        <w:numPr>
          <w:ilvl w:val="0"/>
          <w:numId w:val="1"/>
        </w:numPr>
        <w:spacing w:after="80"/>
      </w:pPr>
      <w:r>
        <w:t>Get clarification or elaboration on key concepts and ideas</w:t>
      </w:r>
    </w:p>
    <w:p w14:paraId="7EE09532" w14:textId="77777777" w:rsidR="00D520AD" w:rsidRDefault="00000000">
      <w:pPr>
        <w:pStyle w:val="ListParagraph"/>
        <w:numPr>
          <w:ilvl w:val="0"/>
          <w:numId w:val="1"/>
        </w:numPr>
        <w:spacing w:after="80"/>
      </w:pPr>
      <w:r>
        <w:t>Find additional references</w:t>
      </w:r>
    </w:p>
    <w:p w14:paraId="08C888A9" w14:textId="77777777" w:rsidR="00D520AD" w:rsidRDefault="00000000">
      <w:pPr>
        <w:pStyle w:val="ListParagraph"/>
        <w:numPr>
          <w:ilvl w:val="0"/>
          <w:numId w:val="1"/>
        </w:numPr>
        <w:spacing w:after="80"/>
      </w:pPr>
      <w:r>
        <w:t>Improve your writing by getting feedback on your use of vocabulary, making more coherent arguments, and reducing redundancies.</w:t>
      </w:r>
    </w:p>
    <w:p w14:paraId="102F7877" w14:textId="77777777" w:rsidR="00D520AD" w:rsidRDefault="00000000">
      <w:pPr>
        <w:spacing w:after="160"/>
      </w:pPr>
      <w:r>
        <w:t xml:space="preserve">You may </w:t>
      </w:r>
      <w:r>
        <w:rPr>
          <w:b/>
          <w:bCs/>
        </w:rPr>
        <w:t>NOT</w:t>
      </w:r>
      <w:r>
        <w:t xml:space="preserve"> use generative AI to:</w:t>
      </w:r>
    </w:p>
    <w:p w14:paraId="082D2222" w14:textId="5AA637C8" w:rsidR="00D520AD" w:rsidRDefault="00000000">
      <w:pPr>
        <w:pStyle w:val="ListParagraph"/>
        <w:numPr>
          <w:ilvl w:val="0"/>
          <w:numId w:val="1"/>
        </w:numPr>
        <w:spacing w:after="80"/>
      </w:pPr>
      <w:r>
        <w:t>Write part or all of your assignment</w:t>
      </w:r>
      <w:r w:rsidR="00C16166">
        <w:t>s</w:t>
      </w:r>
      <w:r>
        <w:t>. All parts of the report, including your code, must originate from you. Copying AI generated text and claiming it as your own is plagiarism and will be treated as such according to the Academic Integrity Policy provided below.</w:t>
      </w:r>
    </w:p>
    <w:p w14:paraId="46832EF8" w14:textId="77777777" w:rsidR="00D520AD" w:rsidRDefault="00000000">
      <w:pPr>
        <w:spacing w:after="160"/>
      </w:pPr>
      <w:r>
        <w:t>Caveats on use of generative AI:</w:t>
      </w:r>
    </w:p>
    <w:p w14:paraId="31ADB7E9" w14:textId="41358FF7" w:rsidR="00D520AD" w:rsidRDefault="00000000">
      <w:pPr>
        <w:pStyle w:val="ListParagraph"/>
        <w:numPr>
          <w:ilvl w:val="0"/>
          <w:numId w:val="1"/>
        </w:numPr>
        <w:spacing w:after="80"/>
      </w:pPr>
      <w:r>
        <w:t>Hallucinations and false information</w:t>
      </w:r>
      <w:r w:rsidR="00C16166">
        <w:t>:</w:t>
      </w:r>
      <w:r>
        <w:t xml:space="preserve"> Generative AI is well-known for confidently asserting made up information. You are responsible for the accuracy of your statements.</w:t>
      </w:r>
    </w:p>
    <w:p w14:paraId="70753AFC" w14:textId="77777777" w:rsidR="00D520AD" w:rsidRDefault="00000000">
      <w:pPr>
        <w:spacing w:after="160"/>
      </w:pPr>
      <w:r>
        <w:t>Implications for grading and assessment:</w:t>
      </w:r>
    </w:p>
    <w:p w14:paraId="5C64D17A" w14:textId="77777777" w:rsidR="00D520AD" w:rsidRDefault="00000000">
      <w:pPr>
        <w:pStyle w:val="ListParagraph"/>
        <w:numPr>
          <w:ilvl w:val="0"/>
          <w:numId w:val="1"/>
        </w:numPr>
        <w:spacing w:after="80"/>
      </w:pPr>
      <w:r>
        <w:t>You are required to add a statement at the end of your assignment report stating whether you used generative AI and, if so, for which permissible activities listed above. This declaration will not influence your grade.</w:t>
      </w:r>
    </w:p>
    <w:p w14:paraId="22C51FCC" w14:textId="77777777" w:rsidR="00D520AD" w:rsidRDefault="00000000">
      <w:pPr>
        <w:pStyle w:val="ListParagraph"/>
        <w:numPr>
          <w:ilvl w:val="0"/>
          <w:numId w:val="1"/>
        </w:numPr>
        <w:spacing w:after="80"/>
      </w:pPr>
      <w:r>
        <w:t>Hallmarks of good research writing (and weaknesses of generative AI) include accuracy, originality, detailed and substantive (not superficial) arguments, clearly stated positions, and appropriate integration of references. Hence, all these attributes will be taken into consideration in your grade.</w:t>
      </w:r>
    </w:p>
    <w:p w14:paraId="7F618CDA" w14:textId="77777777" w:rsidR="00D520AD" w:rsidRDefault="00000000">
      <w:pPr>
        <w:pStyle w:val="Heading2"/>
        <w:spacing w:before="300" w:after="160"/>
      </w:pPr>
      <w:r>
        <w:rPr>
          <w:b/>
          <w:bCs/>
          <w:sz w:val="24"/>
          <w:szCs w:val="24"/>
        </w:rPr>
        <w:t>5.4  Extraordinary Circumstances</w:t>
      </w:r>
    </w:p>
    <w:p w14:paraId="5C658CCB" w14:textId="77777777" w:rsidR="00D520AD" w:rsidRDefault="00000000">
      <w:pPr>
        <w:spacing w:after="160"/>
      </w:pPr>
      <w:r>
        <w:lastRenderedPageBreak/>
        <w:t>In the event of extraordinary circumstances beyond the control of McGill University, assessment tasks in a course are subject to change, provided students are sent adequate and timely communications about the change.</w:t>
      </w:r>
    </w:p>
    <w:p w14:paraId="3ED71C7E" w14:textId="77777777" w:rsidR="00D520AD" w:rsidRDefault="00000000">
      <w:pPr>
        <w:pStyle w:val="Heading2"/>
        <w:spacing w:before="300" w:after="160"/>
      </w:pPr>
      <w:r>
        <w:rPr>
          <w:b/>
          <w:bCs/>
          <w:sz w:val="24"/>
          <w:szCs w:val="24"/>
        </w:rPr>
        <w:t>5.5  Copyright</w:t>
      </w:r>
    </w:p>
    <w:p w14:paraId="5D6CD1F5" w14:textId="77777777" w:rsidR="00D520AD" w:rsidRDefault="00000000">
      <w:pPr>
        <w:spacing w:after="160"/>
      </w:pPr>
      <w:r>
        <w:t>All slides, video recordings, lecture notes, etc. remain the instructor's intellectual property. As such, you may use these only for your own learning (and research, with proper referencing/citation) ends. You are not permitted to disseminate or share these materials; doing so may violate the instructor's intellectual property rights and could be cause for disciplinary action.</w:t>
      </w:r>
    </w:p>
    <w:p w14:paraId="32BF8915" w14:textId="77777777" w:rsidR="00D520AD" w:rsidRDefault="00000000">
      <w:pPr>
        <w:spacing w:after="160"/>
      </w:pPr>
      <w:r>
        <w:t>Instructor generated course materials (e.g., handouts, notes, summaries, exam questions, recorded lectures, etc.) are protected by law and may not be copied or distributed in any form or in any medium without explicit permission of the instructor. Note that infringements of copyright can be subject to follow up by the University under the Code of Student Conduct and Disciplinary Procedures.</w:t>
      </w:r>
    </w:p>
    <w:p w14:paraId="78FAC5BD" w14:textId="77777777" w:rsidR="00D520AD" w:rsidRDefault="00000000">
      <w:pPr>
        <w:pStyle w:val="Heading2"/>
        <w:spacing w:before="300" w:after="160"/>
      </w:pPr>
      <w:r>
        <w:rPr>
          <w:b/>
          <w:bCs/>
          <w:sz w:val="24"/>
          <w:szCs w:val="24"/>
        </w:rPr>
        <w:t>5.6  Inclusive Learning Environment</w:t>
      </w:r>
    </w:p>
    <w:p w14:paraId="4780DF11" w14:textId="77777777" w:rsidR="00D520AD" w:rsidRDefault="00000000">
      <w:pPr>
        <w:spacing w:after="160"/>
      </w:pPr>
      <w:r>
        <w:t>As the instructor of this course, I endeavour to provide an inclusive learning environment. However, if you experience barriers to learning in this course, do not hesitate to discuss them with me and the Office for Students with Disabilities, 514-398-6009.</w:t>
      </w:r>
    </w:p>
    <w:p w14:paraId="35FA6F4F" w14:textId="77777777" w:rsidR="00D520AD" w:rsidRDefault="00000000">
      <w:pPr>
        <w:pStyle w:val="Heading2"/>
        <w:spacing w:before="300" w:after="160"/>
      </w:pPr>
      <w:r>
        <w:rPr>
          <w:b/>
          <w:bCs/>
          <w:sz w:val="24"/>
          <w:szCs w:val="24"/>
        </w:rPr>
        <w:t>5.7  Language of Submission</w:t>
      </w:r>
    </w:p>
    <w:p w14:paraId="638D0542" w14:textId="77777777" w:rsidR="00D520AD" w:rsidRDefault="00000000">
      <w:pPr>
        <w:spacing w:after="160"/>
      </w:pPr>
      <w:r>
        <w:t>In accord with McGill University's Charter of Students' Rights, students in this course have the right to submit in English or in French any written work that is to be graded.</w:t>
      </w:r>
    </w:p>
    <w:p w14:paraId="340FB3D5" w14:textId="77777777" w:rsidR="00D520AD" w:rsidRDefault="00000000">
      <w:pPr>
        <w:spacing w:after="160"/>
      </w:pPr>
      <w:proofErr w:type="spellStart"/>
      <w:r>
        <w:t>Conformément</w:t>
      </w:r>
      <w:proofErr w:type="spellEnd"/>
      <w:r>
        <w:t xml:space="preserve"> à la </w:t>
      </w:r>
      <w:proofErr w:type="spellStart"/>
      <w:r>
        <w:t>Charte</w:t>
      </w:r>
      <w:proofErr w:type="spellEnd"/>
      <w:r>
        <w:t xml:space="preserve"> des droits de </w:t>
      </w:r>
      <w:proofErr w:type="spellStart"/>
      <w:r>
        <w:t>l'étudiant</w:t>
      </w:r>
      <w:proofErr w:type="spellEnd"/>
      <w:r>
        <w:t xml:space="preserve"> de </w:t>
      </w:r>
      <w:proofErr w:type="spellStart"/>
      <w:r>
        <w:t>l'Université</w:t>
      </w:r>
      <w:proofErr w:type="spellEnd"/>
      <w:r>
        <w:t xml:space="preserve"> McGill, </w:t>
      </w:r>
      <w:proofErr w:type="spellStart"/>
      <w:r>
        <w:t>chaque</w:t>
      </w:r>
      <w:proofErr w:type="spellEnd"/>
      <w:r>
        <w:t xml:space="preserve"> </w:t>
      </w:r>
      <w:proofErr w:type="spellStart"/>
      <w:r>
        <w:t>étudiant</w:t>
      </w:r>
      <w:proofErr w:type="spellEnd"/>
      <w:r>
        <w:t xml:space="preserve"> a le droit de </w:t>
      </w:r>
      <w:proofErr w:type="spellStart"/>
      <w:r>
        <w:t>soumettre</w:t>
      </w:r>
      <w:proofErr w:type="spellEnd"/>
      <w:r>
        <w:t xml:space="preserve"> </w:t>
      </w:r>
      <w:proofErr w:type="spellStart"/>
      <w:r>
        <w:t>en</w:t>
      </w:r>
      <w:proofErr w:type="spellEnd"/>
      <w:r>
        <w:t xml:space="preserve"> français </w:t>
      </w:r>
      <w:proofErr w:type="spellStart"/>
      <w:r>
        <w:t>ou</w:t>
      </w:r>
      <w:proofErr w:type="spellEnd"/>
      <w:r>
        <w:t xml:space="preserve"> </w:t>
      </w:r>
      <w:proofErr w:type="spellStart"/>
      <w:r>
        <w:t>en</w:t>
      </w:r>
      <w:proofErr w:type="spellEnd"/>
      <w:r>
        <w:t xml:space="preserve"> anglais tout travail </w:t>
      </w:r>
      <w:proofErr w:type="spellStart"/>
      <w:r>
        <w:t>écrit</w:t>
      </w:r>
      <w:proofErr w:type="spellEnd"/>
      <w:r>
        <w:t xml:space="preserve"> </w:t>
      </w:r>
      <w:proofErr w:type="spellStart"/>
      <w:r>
        <w:t>devant</w:t>
      </w:r>
      <w:proofErr w:type="spellEnd"/>
      <w:r>
        <w:t xml:space="preserve"> </w:t>
      </w:r>
      <w:proofErr w:type="spellStart"/>
      <w:r>
        <w:t>être</w:t>
      </w:r>
      <w:proofErr w:type="spellEnd"/>
      <w:r>
        <w:t xml:space="preserve"> </w:t>
      </w:r>
      <w:proofErr w:type="spellStart"/>
      <w:r>
        <w:t>noté</w:t>
      </w:r>
      <w:proofErr w:type="spellEnd"/>
      <w:r>
        <w:t xml:space="preserve"> (</w:t>
      </w:r>
      <w:proofErr w:type="spellStart"/>
      <w:r>
        <w:t>sauf</w:t>
      </w:r>
      <w:proofErr w:type="spellEnd"/>
      <w:r>
        <w:t xml:space="preserve"> dans le </w:t>
      </w:r>
      <w:proofErr w:type="spellStart"/>
      <w:r>
        <w:t>cas</w:t>
      </w:r>
      <w:proofErr w:type="spellEnd"/>
      <w:r>
        <w:t xml:space="preserve"> des </w:t>
      </w:r>
      <w:proofErr w:type="spellStart"/>
      <w:r>
        <w:t>cours</w:t>
      </w:r>
      <w:proofErr w:type="spellEnd"/>
      <w:r>
        <w:t xml:space="preserve"> </w:t>
      </w:r>
      <w:proofErr w:type="spellStart"/>
      <w:r>
        <w:t>dont</w:t>
      </w:r>
      <w:proofErr w:type="spellEnd"/>
      <w:r>
        <w:t xml:space="preserve"> </w:t>
      </w:r>
      <w:proofErr w:type="spellStart"/>
      <w:r>
        <w:t>l'un</w:t>
      </w:r>
      <w:proofErr w:type="spellEnd"/>
      <w:r>
        <w:t xml:space="preserve"> des </w:t>
      </w:r>
      <w:proofErr w:type="spellStart"/>
      <w:r>
        <w:t>objets</w:t>
      </w:r>
      <w:proofErr w:type="spellEnd"/>
      <w:r>
        <w:t xml:space="preserve"> est la </w:t>
      </w:r>
      <w:proofErr w:type="spellStart"/>
      <w:r>
        <w:t>maîtrise</w:t>
      </w:r>
      <w:proofErr w:type="spellEnd"/>
      <w:r>
        <w:t xml:space="preserve"> </w:t>
      </w:r>
      <w:proofErr w:type="spellStart"/>
      <w:r>
        <w:t>d'une</w:t>
      </w:r>
      <w:proofErr w:type="spellEnd"/>
      <w:r>
        <w:t xml:space="preserve"> langue). Les </w:t>
      </w:r>
      <w:proofErr w:type="spellStart"/>
      <w:r>
        <w:t>étudiants</w:t>
      </w:r>
      <w:proofErr w:type="spellEnd"/>
      <w:r>
        <w:t xml:space="preserve"> de </w:t>
      </w:r>
      <w:proofErr w:type="spellStart"/>
      <w:r>
        <w:t>ce</w:t>
      </w:r>
      <w:proofErr w:type="spellEnd"/>
      <w:r>
        <w:t xml:space="preserve"> </w:t>
      </w:r>
      <w:proofErr w:type="spellStart"/>
      <w:r>
        <w:t>cours</w:t>
      </w:r>
      <w:proofErr w:type="spellEnd"/>
      <w:r>
        <w:t xml:space="preserve"> </w:t>
      </w:r>
      <w:proofErr w:type="spellStart"/>
      <w:r>
        <w:t>peuvent</w:t>
      </w:r>
      <w:proofErr w:type="spellEnd"/>
      <w:r>
        <w:t xml:space="preserve"> </w:t>
      </w:r>
      <w:proofErr w:type="spellStart"/>
      <w:r>
        <w:t>rédiger</w:t>
      </w:r>
      <w:proofErr w:type="spellEnd"/>
      <w:r>
        <w:t xml:space="preserve"> </w:t>
      </w:r>
      <w:proofErr w:type="spellStart"/>
      <w:r>
        <w:t>tous</w:t>
      </w:r>
      <w:proofErr w:type="spellEnd"/>
      <w:r>
        <w:t xml:space="preserve"> </w:t>
      </w:r>
      <w:proofErr w:type="spellStart"/>
      <w:r>
        <w:t>leurs</w:t>
      </w:r>
      <w:proofErr w:type="spellEnd"/>
      <w:r>
        <w:t xml:space="preserve"> travaux (</w:t>
      </w:r>
      <w:proofErr w:type="spellStart"/>
      <w:r>
        <w:t>incluant</w:t>
      </w:r>
      <w:proofErr w:type="spellEnd"/>
      <w:r>
        <w:t xml:space="preserve"> les examens) </w:t>
      </w:r>
      <w:proofErr w:type="spellStart"/>
      <w:r>
        <w:t>en</w:t>
      </w:r>
      <w:proofErr w:type="spellEnd"/>
      <w:r>
        <w:t xml:space="preserve"> français, </w:t>
      </w:r>
      <w:proofErr w:type="spellStart"/>
      <w:r>
        <w:t>mais</w:t>
      </w:r>
      <w:proofErr w:type="spellEnd"/>
      <w:r>
        <w:t xml:space="preserve"> </w:t>
      </w:r>
      <w:proofErr w:type="spellStart"/>
      <w:r>
        <w:t>doivent</w:t>
      </w:r>
      <w:proofErr w:type="spellEnd"/>
      <w:r>
        <w:t xml:space="preserve"> pour </w:t>
      </w:r>
      <w:proofErr w:type="spellStart"/>
      <w:r>
        <w:t>ce</w:t>
      </w:r>
      <w:proofErr w:type="spellEnd"/>
      <w:r>
        <w:t xml:space="preserve"> faire </w:t>
      </w:r>
      <w:proofErr w:type="spellStart"/>
      <w:r>
        <w:t>obtenir</w:t>
      </w:r>
      <w:proofErr w:type="spellEnd"/>
      <w:r>
        <w:t xml:space="preserve"> la permission </w:t>
      </w:r>
      <w:proofErr w:type="spellStart"/>
      <w:r>
        <w:t>préalable</w:t>
      </w:r>
      <w:proofErr w:type="spellEnd"/>
      <w:r>
        <w:t xml:space="preserve"> de la </w:t>
      </w:r>
      <w:proofErr w:type="spellStart"/>
      <w:r>
        <w:t>professeure</w:t>
      </w:r>
      <w:proofErr w:type="spellEnd"/>
      <w:r>
        <w:t xml:space="preserve">. </w:t>
      </w:r>
      <w:proofErr w:type="spellStart"/>
      <w:r>
        <w:t>Aucune</w:t>
      </w:r>
      <w:proofErr w:type="spellEnd"/>
      <w:r>
        <w:t xml:space="preserve"> permission </w:t>
      </w:r>
      <w:proofErr w:type="spellStart"/>
      <w:r>
        <w:t>rétroactive</w:t>
      </w:r>
      <w:proofErr w:type="spellEnd"/>
      <w:r>
        <w:t xml:space="preserve"> ne sera </w:t>
      </w:r>
      <w:proofErr w:type="spellStart"/>
      <w:r>
        <w:t>accordée</w:t>
      </w:r>
      <w:proofErr w:type="spellEnd"/>
      <w:r>
        <w:t>.</w:t>
      </w:r>
    </w:p>
    <w:p w14:paraId="5972B9B6" w14:textId="77777777" w:rsidR="00D520AD" w:rsidRDefault="00000000">
      <w:pPr>
        <w:pStyle w:val="Heading2"/>
        <w:spacing w:before="300" w:after="160"/>
      </w:pPr>
      <w:r>
        <w:rPr>
          <w:b/>
          <w:bCs/>
          <w:sz w:val="24"/>
          <w:szCs w:val="24"/>
        </w:rPr>
        <w:t>Indigenous Land Statement</w:t>
      </w:r>
    </w:p>
    <w:p w14:paraId="214B51F6" w14:textId="77777777" w:rsidR="00D520AD" w:rsidRDefault="00000000">
      <w:pPr>
        <w:spacing w:after="160"/>
      </w:pPr>
      <w:r>
        <w:t>McGill University is located on land which has long served as a site of meeting and exchange amongst Indigenous peoples, including the Haudenosaunee and Anishinaabe nations. McGill honours, recognises and respects these nations as the traditional stewards of the lands and waters on which we meet today.</w:t>
      </w:r>
    </w:p>
    <w:p w14:paraId="619411D9" w14:textId="77777777" w:rsidR="00D520AD" w:rsidRDefault="00000000">
      <w:pPr>
        <w:pStyle w:val="Heading2"/>
        <w:spacing w:before="300" w:after="160"/>
      </w:pPr>
      <w:r>
        <w:rPr>
          <w:b/>
          <w:bCs/>
          <w:sz w:val="24"/>
          <w:szCs w:val="24"/>
        </w:rPr>
        <w:t>5.8  Academic Integrity Policy</w:t>
      </w:r>
    </w:p>
    <w:p w14:paraId="087D969D" w14:textId="77777777" w:rsidR="00D520AD" w:rsidRDefault="00000000">
      <w:pPr>
        <w:spacing w:after="160"/>
      </w:pPr>
      <w:r>
        <w:t xml:space="preserve">Just like writing a paper, copying other people's computer code constitutes plagiarism. Moreover, </w:t>
      </w:r>
      <w:r>
        <w:rPr>
          <w:b/>
          <w:bCs/>
        </w:rPr>
        <w:t>data cleaning, coding and analysis are learned through trial and error</w:t>
      </w:r>
      <w:r>
        <w:t>. Please do not under any circumstance copy another student's code. If you are found to have done so, you may be referred to the appropriate Dean. The instructors reserve the right to use software to compare the code that has been written by different students. Note that to support academic integrity, your assignment may be submitted to text-matching or other appropriate software (e.g., formula-, equation-, and graph-matching). McGill University values academic integrity. Therefore, all students must understand the meaning and consequences of cheating, plagiarism and other academic offences under the Code of Student Conduct and Disciplinary Procedures (approved by Senate on 29 January 2003).</w:t>
      </w:r>
    </w:p>
    <w:p w14:paraId="260196F6" w14:textId="3FD7104A" w:rsidR="00D520AD" w:rsidRDefault="00000000" w:rsidP="00D6327C">
      <w:pPr>
        <w:spacing w:after="160"/>
      </w:pPr>
      <w:proofErr w:type="spellStart"/>
      <w:r>
        <w:t>L'université</w:t>
      </w:r>
      <w:proofErr w:type="spellEnd"/>
      <w:r>
        <w:t xml:space="preserve"> McGill </w:t>
      </w:r>
      <w:proofErr w:type="spellStart"/>
      <w:r>
        <w:t>attache</w:t>
      </w:r>
      <w:proofErr w:type="spellEnd"/>
      <w:r>
        <w:t xml:space="preserve"> </w:t>
      </w:r>
      <w:proofErr w:type="spellStart"/>
      <w:r>
        <w:t>une</w:t>
      </w:r>
      <w:proofErr w:type="spellEnd"/>
      <w:r>
        <w:t xml:space="preserve"> haute importance à </w:t>
      </w:r>
      <w:proofErr w:type="spellStart"/>
      <w:r>
        <w:t>l'honnêteté</w:t>
      </w:r>
      <w:proofErr w:type="spellEnd"/>
      <w:r>
        <w:t xml:space="preserve"> </w:t>
      </w:r>
      <w:proofErr w:type="spellStart"/>
      <w:r>
        <w:t>académique</w:t>
      </w:r>
      <w:proofErr w:type="spellEnd"/>
      <w:r>
        <w:t xml:space="preserve">. Il </w:t>
      </w:r>
      <w:proofErr w:type="spellStart"/>
      <w:r>
        <w:t>incombe</w:t>
      </w:r>
      <w:proofErr w:type="spellEnd"/>
      <w:r>
        <w:t xml:space="preserve"> par </w:t>
      </w:r>
      <w:proofErr w:type="spellStart"/>
      <w:r>
        <w:t>conséquent</w:t>
      </w:r>
      <w:proofErr w:type="spellEnd"/>
      <w:r>
        <w:t xml:space="preserve"> à </w:t>
      </w:r>
      <w:proofErr w:type="spellStart"/>
      <w:r>
        <w:t>tous</w:t>
      </w:r>
      <w:proofErr w:type="spellEnd"/>
      <w:r>
        <w:t xml:space="preserve"> les </w:t>
      </w:r>
      <w:proofErr w:type="spellStart"/>
      <w:r>
        <w:t>étudiants</w:t>
      </w:r>
      <w:proofErr w:type="spellEnd"/>
      <w:r>
        <w:t xml:space="preserve"> de </w:t>
      </w:r>
      <w:proofErr w:type="spellStart"/>
      <w:r>
        <w:t>comprendre</w:t>
      </w:r>
      <w:proofErr w:type="spellEnd"/>
      <w:r>
        <w:t xml:space="preserve"> </w:t>
      </w:r>
      <w:proofErr w:type="spellStart"/>
      <w:r>
        <w:t>ce</w:t>
      </w:r>
      <w:proofErr w:type="spellEnd"/>
      <w:r>
        <w:t xml:space="preserve"> </w:t>
      </w:r>
      <w:proofErr w:type="spellStart"/>
      <w:r>
        <w:t>que</w:t>
      </w:r>
      <w:proofErr w:type="spellEnd"/>
      <w:r>
        <w:t xml:space="preserve"> </w:t>
      </w:r>
      <w:proofErr w:type="spellStart"/>
      <w:r>
        <w:t>l'on</w:t>
      </w:r>
      <w:proofErr w:type="spellEnd"/>
      <w:r>
        <w:t xml:space="preserve"> </w:t>
      </w:r>
      <w:proofErr w:type="spellStart"/>
      <w:r>
        <w:t>entend</w:t>
      </w:r>
      <w:proofErr w:type="spellEnd"/>
      <w:r>
        <w:t xml:space="preserve"> par </w:t>
      </w:r>
      <w:proofErr w:type="spellStart"/>
      <w:r>
        <w:t>tricherie</w:t>
      </w:r>
      <w:proofErr w:type="spellEnd"/>
      <w:r>
        <w:t xml:space="preserve">, </w:t>
      </w:r>
      <w:proofErr w:type="spellStart"/>
      <w:r>
        <w:t>plagiat</w:t>
      </w:r>
      <w:proofErr w:type="spellEnd"/>
      <w:r>
        <w:t xml:space="preserve"> et </w:t>
      </w:r>
      <w:proofErr w:type="spellStart"/>
      <w:r>
        <w:t>autres</w:t>
      </w:r>
      <w:proofErr w:type="spellEnd"/>
      <w:r>
        <w:t xml:space="preserve"> infractions </w:t>
      </w:r>
      <w:proofErr w:type="spellStart"/>
      <w:r>
        <w:t>académiques</w:t>
      </w:r>
      <w:proofErr w:type="spellEnd"/>
      <w:r>
        <w:t xml:space="preserve">, </w:t>
      </w:r>
      <w:proofErr w:type="spellStart"/>
      <w:r>
        <w:t>ainsi</w:t>
      </w:r>
      <w:proofErr w:type="spellEnd"/>
      <w:r>
        <w:t xml:space="preserve"> </w:t>
      </w:r>
      <w:proofErr w:type="spellStart"/>
      <w:r>
        <w:t>que</w:t>
      </w:r>
      <w:proofErr w:type="spellEnd"/>
      <w:r>
        <w:t xml:space="preserve"> les </w:t>
      </w:r>
      <w:proofErr w:type="spellStart"/>
      <w:r>
        <w:t>conséquences</w:t>
      </w:r>
      <w:proofErr w:type="spellEnd"/>
      <w:r>
        <w:t xml:space="preserve"> </w:t>
      </w:r>
      <w:proofErr w:type="spellStart"/>
      <w:r>
        <w:t>que</w:t>
      </w:r>
      <w:proofErr w:type="spellEnd"/>
      <w:r>
        <w:t xml:space="preserve"> </w:t>
      </w:r>
      <w:proofErr w:type="spellStart"/>
      <w:r>
        <w:t>peuvent</w:t>
      </w:r>
      <w:proofErr w:type="spellEnd"/>
      <w:r>
        <w:t xml:space="preserve"> </w:t>
      </w:r>
      <w:proofErr w:type="spellStart"/>
      <w:r>
        <w:t>avoir</w:t>
      </w:r>
      <w:proofErr w:type="spellEnd"/>
      <w:r>
        <w:t xml:space="preserve"> de </w:t>
      </w:r>
      <w:proofErr w:type="spellStart"/>
      <w:r>
        <w:t>telles</w:t>
      </w:r>
      <w:proofErr w:type="spellEnd"/>
      <w:r>
        <w:t xml:space="preserve"> actions, </w:t>
      </w:r>
      <w:proofErr w:type="spellStart"/>
      <w:r>
        <w:t>selon</w:t>
      </w:r>
      <w:proofErr w:type="spellEnd"/>
      <w:r>
        <w:t xml:space="preserve"> le Code de </w:t>
      </w:r>
      <w:proofErr w:type="spellStart"/>
      <w:r>
        <w:t>conduite</w:t>
      </w:r>
      <w:proofErr w:type="spellEnd"/>
      <w:r>
        <w:t xml:space="preserve"> de </w:t>
      </w:r>
      <w:proofErr w:type="spellStart"/>
      <w:r>
        <w:t>l'étudiant</w:t>
      </w:r>
      <w:proofErr w:type="spellEnd"/>
      <w:r>
        <w:t xml:space="preserve"> et des </w:t>
      </w:r>
      <w:proofErr w:type="spellStart"/>
      <w:r>
        <w:t>procédures</w:t>
      </w:r>
      <w:proofErr w:type="spellEnd"/>
      <w:r>
        <w:t xml:space="preserve"> </w:t>
      </w:r>
      <w:proofErr w:type="spellStart"/>
      <w:r>
        <w:t>disciplinaires</w:t>
      </w:r>
      <w:proofErr w:type="spellEnd"/>
      <w:r>
        <w:t>.</w:t>
      </w:r>
    </w:p>
    <w:p w14:paraId="26091391" w14:textId="77777777" w:rsidR="00D520AD" w:rsidRDefault="00000000">
      <w:pPr>
        <w:pStyle w:val="Heading1"/>
        <w:spacing w:before="300" w:after="160"/>
      </w:pPr>
      <w:r>
        <w:rPr>
          <w:b/>
          <w:bCs/>
          <w:sz w:val="28"/>
          <w:szCs w:val="28"/>
        </w:rPr>
        <w:lastRenderedPageBreak/>
        <w:t>6  Class Schedule – Shortened Version (Provisional)</w:t>
      </w:r>
    </w:p>
    <w:p w14:paraId="45405DFE" w14:textId="77777777" w:rsidR="00D520AD" w:rsidRDefault="00000000">
      <w:pPr>
        <w:spacing w:after="160"/>
      </w:pPr>
      <w:r>
        <w:t>The course is divided into 2 main parts and 6 main Topics as described below. The scheduling of topics and associated readings are subject to change. Any such change will be announced ahead of time in class and through MyCourses. Students are responsible for keeping abreast of any changes made.</w:t>
      </w:r>
    </w:p>
    <w:p w14:paraId="5162BB94" w14:textId="77777777" w:rsidR="00D520AD" w:rsidRDefault="00000000">
      <w:pPr>
        <w:spacing w:after="160"/>
      </w:pPr>
      <w:r>
        <w:t>Legend: dates for (</w:t>
      </w:r>
      <w:proofErr w:type="spellStart"/>
      <w:r>
        <w:t>i</w:t>
      </w:r>
      <w:proofErr w:type="spellEnd"/>
      <w:r>
        <w:t xml:space="preserve">) </w:t>
      </w:r>
      <w:r>
        <w:rPr>
          <w:b/>
          <w:bCs/>
          <w:color w:val="1F4E96"/>
        </w:rPr>
        <w:t>lab sessions</w:t>
      </w:r>
      <w:r>
        <w:t xml:space="preserve"> are highlighted in blue; (ii) </w:t>
      </w:r>
      <w:r>
        <w:rPr>
          <w:b/>
          <w:bCs/>
          <w:color w:val="4A90D9"/>
        </w:rPr>
        <w:t>the midterm exam</w:t>
      </w:r>
      <w:r>
        <w:t xml:space="preserve"> in light blue; (iii) </w:t>
      </w:r>
      <w:r>
        <w:rPr>
          <w:b/>
          <w:bCs/>
          <w:color w:val="2E7D32"/>
        </w:rPr>
        <w:t>review sessions</w:t>
      </w:r>
      <w:r>
        <w:t xml:space="preserve"> in green; and (iv) </w:t>
      </w:r>
      <w:r>
        <w:rPr>
          <w:b/>
          <w:bCs/>
          <w:color w:val="C62828"/>
        </w:rPr>
        <w:t>the individual assignment due date</w:t>
      </w:r>
      <w:r>
        <w:t xml:space="preserve"> in red.</w:t>
      </w:r>
    </w:p>
    <w:p w14:paraId="53C30298" w14:textId="77777777" w:rsidR="00D520AD" w:rsidRDefault="00000000">
      <w:pPr>
        <w:pStyle w:val="Heading2"/>
        <w:spacing w:before="300" w:after="160"/>
      </w:pPr>
      <w:r>
        <w:rPr>
          <w:b/>
          <w:bCs/>
          <w:sz w:val="24"/>
          <w:szCs w:val="24"/>
        </w:rPr>
        <w:t>PART 1 – DESCRIPTIVE STATISTICS</w:t>
      </w:r>
    </w:p>
    <w:p w14:paraId="7B475549" w14:textId="77777777" w:rsidR="00D520AD" w:rsidRDefault="00000000">
      <w:pPr>
        <w:pStyle w:val="Heading3"/>
        <w:spacing w:before="300" w:after="160"/>
      </w:pPr>
      <w:r>
        <w:rPr>
          <w:b/>
          <w:bCs/>
        </w:rPr>
        <w:t>Topic 1 – INTRODUCTION TO DATA, DATA ANALYSIS AND DESCRIPTION</w:t>
      </w:r>
    </w:p>
    <w:p w14:paraId="7A9FCA13" w14:textId="77777777" w:rsidR="00D520AD" w:rsidRDefault="00000000">
      <w:pPr>
        <w:pStyle w:val="ListParagraph"/>
        <w:numPr>
          <w:ilvl w:val="0"/>
          <w:numId w:val="1"/>
        </w:numPr>
        <w:spacing w:after="80"/>
      </w:pPr>
      <w:r>
        <w:rPr>
          <w:b/>
          <w:bCs/>
        </w:rPr>
        <w:t xml:space="preserve">Aug 31: </w:t>
      </w:r>
      <w:r>
        <w:t>Introduction, class syllabus, class materials, and course overview</w:t>
      </w:r>
    </w:p>
    <w:p w14:paraId="5F184525" w14:textId="77777777" w:rsidR="00D520AD" w:rsidRDefault="00000000">
      <w:pPr>
        <w:pStyle w:val="ListParagraph"/>
        <w:numPr>
          <w:ilvl w:val="0"/>
          <w:numId w:val="1"/>
        </w:numPr>
        <w:spacing w:after="80"/>
      </w:pPr>
      <w:r>
        <w:rPr>
          <w:b/>
          <w:bCs/>
        </w:rPr>
        <w:t xml:space="preserve">Sep 2: </w:t>
      </w:r>
      <w:r>
        <w:t xml:space="preserve">Viewing </w:t>
      </w:r>
      <w:proofErr w:type="gramStart"/>
      <w:r>
        <w:t>data</w:t>
      </w:r>
      <w:proofErr w:type="gramEnd"/>
      <w:r>
        <w:t xml:space="preserve"> I (types of variables, measurement levels)</w:t>
      </w:r>
    </w:p>
    <w:p w14:paraId="41217B3A" w14:textId="77777777" w:rsidR="00D520AD" w:rsidRDefault="00000000">
      <w:pPr>
        <w:pStyle w:val="ListParagraph"/>
        <w:numPr>
          <w:ilvl w:val="0"/>
          <w:numId w:val="1"/>
        </w:numPr>
        <w:spacing w:after="80"/>
      </w:pPr>
      <w:r>
        <w:rPr>
          <w:b/>
          <w:bCs/>
        </w:rPr>
        <w:t xml:space="preserve">Sep 9: </w:t>
      </w:r>
      <w:r>
        <w:t>Viewing data II (numerical and graphical description, basic concepts, linear transformations)</w:t>
      </w:r>
    </w:p>
    <w:p w14:paraId="3C81314B" w14:textId="77777777" w:rsidR="00D520AD" w:rsidRDefault="00000000">
      <w:pPr>
        <w:pStyle w:val="ListParagraph"/>
        <w:numPr>
          <w:ilvl w:val="0"/>
          <w:numId w:val="1"/>
        </w:numPr>
        <w:spacing w:after="80"/>
      </w:pPr>
      <w:r>
        <w:rPr>
          <w:b/>
          <w:bCs/>
        </w:rPr>
        <w:t xml:space="preserve">Sep 14: </w:t>
      </w:r>
      <w:r>
        <w:t>The Normal distribution and z-scores</w:t>
      </w:r>
    </w:p>
    <w:p w14:paraId="434CE030" w14:textId="77777777" w:rsidR="00D520AD" w:rsidRDefault="00000000">
      <w:pPr>
        <w:pStyle w:val="ListParagraph"/>
        <w:numPr>
          <w:ilvl w:val="0"/>
          <w:numId w:val="1"/>
        </w:numPr>
        <w:spacing w:after="80"/>
      </w:pPr>
      <w:r>
        <w:rPr>
          <w:b/>
          <w:bCs/>
        </w:rPr>
        <w:t xml:space="preserve">Sep 16: </w:t>
      </w:r>
      <w:r>
        <w:rPr>
          <w:b/>
          <w:bCs/>
          <w:color w:val="1F4E96"/>
        </w:rPr>
        <w:t>Lab session I (bring laptop)</w:t>
      </w:r>
      <w:r>
        <w:t xml:space="preserve"> – familiarising with Stata and univariate description</w:t>
      </w:r>
    </w:p>
    <w:p w14:paraId="77417863" w14:textId="77777777" w:rsidR="00D520AD" w:rsidRDefault="00000000">
      <w:pPr>
        <w:pStyle w:val="Heading3"/>
        <w:spacing w:before="300" w:after="160"/>
      </w:pPr>
      <w:r>
        <w:rPr>
          <w:b/>
          <w:bCs/>
        </w:rPr>
        <w:t>Topic 2 – RELATIONSHIP IN THE DATA</w:t>
      </w:r>
    </w:p>
    <w:p w14:paraId="25B45DD6" w14:textId="77777777" w:rsidR="00D520AD" w:rsidRDefault="00000000">
      <w:pPr>
        <w:pStyle w:val="ListParagraph"/>
        <w:numPr>
          <w:ilvl w:val="0"/>
          <w:numId w:val="1"/>
        </w:numPr>
        <w:spacing w:after="80"/>
      </w:pPr>
      <w:r>
        <w:rPr>
          <w:b/>
          <w:bCs/>
        </w:rPr>
        <w:t xml:space="preserve">Sep 21: </w:t>
      </w:r>
      <w:r>
        <w:t>Describing bivariate relationships</w:t>
      </w:r>
    </w:p>
    <w:p w14:paraId="13809590" w14:textId="77777777" w:rsidR="00D520AD" w:rsidRDefault="00000000">
      <w:pPr>
        <w:pStyle w:val="ListParagraph"/>
        <w:numPr>
          <w:ilvl w:val="0"/>
          <w:numId w:val="1"/>
        </w:numPr>
        <w:spacing w:after="80"/>
      </w:pPr>
      <w:r>
        <w:rPr>
          <w:b/>
          <w:bCs/>
        </w:rPr>
        <w:t xml:space="preserve">Sep 23: </w:t>
      </w:r>
      <w:r>
        <w:t>Correlation, regression and causation I</w:t>
      </w:r>
    </w:p>
    <w:p w14:paraId="46F67F57" w14:textId="77777777" w:rsidR="00D520AD" w:rsidRDefault="00000000">
      <w:pPr>
        <w:pStyle w:val="ListParagraph"/>
        <w:numPr>
          <w:ilvl w:val="0"/>
          <w:numId w:val="1"/>
        </w:numPr>
        <w:spacing w:after="80"/>
      </w:pPr>
      <w:r>
        <w:rPr>
          <w:b/>
          <w:bCs/>
        </w:rPr>
        <w:t xml:space="preserve">Sep 28: </w:t>
      </w:r>
      <w:r>
        <w:t>Correlation, regression and causation II and Experiments</w:t>
      </w:r>
    </w:p>
    <w:p w14:paraId="79801820" w14:textId="77777777" w:rsidR="00D520AD" w:rsidRDefault="00000000">
      <w:pPr>
        <w:pStyle w:val="ListParagraph"/>
        <w:numPr>
          <w:ilvl w:val="0"/>
          <w:numId w:val="1"/>
        </w:numPr>
        <w:spacing w:after="80"/>
      </w:pPr>
      <w:r>
        <w:rPr>
          <w:b/>
          <w:bCs/>
        </w:rPr>
        <w:t xml:space="preserve">Sep 30: </w:t>
      </w:r>
      <w:r>
        <w:rPr>
          <w:b/>
          <w:bCs/>
          <w:color w:val="1F4E96"/>
        </w:rPr>
        <w:t>Lab session II (bring laptop)</w:t>
      </w:r>
      <w:r>
        <w:t xml:space="preserve"> – univariate description II, graphs</w:t>
      </w:r>
    </w:p>
    <w:p w14:paraId="422A7691" w14:textId="77777777" w:rsidR="00D520AD" w:rsidRDefault="00000000">
      <w:pPr>
        <w:pStyle w:val="Heading2"/>
        <w:spacing w:before="300" w:after="160"/>
      </w:pPr>
      <w:r>
        <w:rPr>
          <w:b/>
          <w:bCs/>
          <w:sz w:val="24"/>
          <w:szCs w:val="24"/>
        </w:rPr>
        <w:t>PART 2 – FOUNDATIONS OF STATISTICAL INFERENCE</w:t>
      </w:r>
    </w:p>
    <w:p w14:paraId="72136493" w14:textId="77777777" w:rsidR="00D520AD" w:rsidRDefault="00000000">
      <w:pPr>
        <w:pStyle w:val="Heading3"/>
        <w:spacing w:before="300" w:after="160"/>
      </w:pPr>
      <w:r>
        <w:rPr>
          <w:b/>
          <w:bCs/>
        </w:rPr>
        <w:t>Topic 3 – BASIC PROBABILITY THEORY</w:t>
      </w:r>
    </w:p>
    <w:p w14:paraId="6D065BAD" w14:textId="77777777" w:rsidR="00D520AD" w:rsidRDefault="00000000">
      <w:pPr>
        <w:pStyle w:val="ListParagraph"/>
        <w:numPr>
          <w:ilvl w:val="0"/>
          <w:numId w:val="1"/>
        </w:numPr>
        <w:spacing w:after="80"/>
      </w:pPr>
      <w:r>
        <w:rPr>
          <w:b/>
          <w:bCs/>
        </w:rPr>
        <w:t xml:space="preserve">Oct 5: </w:t>
      </w:r>
      <w:r>
        <w:t>Basics of probability and recap of the Normal distribution</w:t>
      </w:r>
    </w:p>
    <w:p w14:paraId="27F7FADA" w14:textId="77777777" w:rsidR="00D520AD" w:rsidRDefault="00000000">
      <w:pPr>
        <w:pStyle w:val="Heading3"/>
        <w:spacing w:before="300" w:after="160"/>
      </w:pPr>
      <w:r>
        <w:rPr>
          <w:b/>
          <w:bCs/>
        </w:rPr>
        <w:t>Topic 4 – SAMPLING DISTRIBUTIONS</w:t>
      </w:r>
    </w:p>
    <w:p w14:paraId="6F5F5289" w14:textId="77777777" w:rsidR="00D520AD" w:rsidRDefault="00000000">
      <w:pPr>
        <w:pStyle w:val="ListParagraph"/>
        <w:numPr>
          <w:ilvl w:val="0"/>
          <w:numId w:val="1"/>
        </w:numPr>
        <w:spacing w:after="80"/>
      </w:pPr>
      <w:r>
        <w:rPr>
          <w:b/>
          <w:bCs/>
        </w:rPr>
        <w:t xml:space="preserve">Oct 7: </w:t>
      </w:r>
      <w:r>
        <w:t>Sampling variability, sampling distributions (means) and Central Limit Theorem</w:t>
      </w:r>
    </w:p>
    <w:p w14:paraId="36EE4DB4" w14:textId="77777777" w:rsidR="00D520AD" w:rsidRDefault="00000000">
      <w:pPr>
        <w:spacing w:after="160"/>
      </w:pPr>
      <w:r>
        <w:rPr>
          <w:i/>
          <w:iCs/>
        </w:rPr>
        <w:t>Oct 9–14: No class, October Reading Break</w:t>
      </w:r>
    </w:p>
    <w:p w14:paraId="6F27B67F" w14:textId="77777777" w:rsidR="00D520AD" w:rsidRDefault="00000000">
      <w:pPr>
        <w:pStyle w:val="ListParagraph"/>
        <w:numPr>
          <w:ilvl w:val="0"/>
          <w:numId w:val="1"/>
        </w:numPr>
        <w:spacing w:after="80"/>
      </w:pPr>
      <w:r>
        <w:rPr>
          <w:b/>
          <w:bCs/>
        </w:rPr>
        <w:t xml:space="preserve">Oct 19: </w:t>
      </w:r>
      <w:r>
        <w:t>Sampling distributions (proportions), bias and noise</w:t>
      </w:r>
    </w:p>
    <w:p w14:paraId="61912A9C" w14:textId="77777777" w:rsidR="00D520AD" w:rsidRDefault="00000000">
      <w:pPr>
        <w:pStyle w:val="ListParagraph"/>
        <w:numPr>
          <w:ilvl w:val="0"/>
          <w:numId w:val="1"/>
        </w:numPr>
        <w:spacing w:after="80"/>
      </w:pPr>
      <w:r>
        <w:rPr>
          <w:b/>
          <w:bCs/>
        </w:rPr>
        <w:t xml:space="preserve">Oct 21: </w:t>
      </w:r>
      <w:r>
        <w:rPr>
          <w:b/>
          <w:bCs/>
          <w:color w:val="1F4E96"/>
        </w:rPr>
        <w:t>Lab session III (bring laptop)</w:t>
      </w:r>
      <w:r>
        <w:t xml:space="preserve"> – review of Topics 1–4</w:t>
      </w:r>
    </w:p>
    <w:p w14:paraId="05F4D3C9" w14:textId="77777777" w:rsidR="00D6327C" w:rsidRDefault="00D6327C" w:rsidP="00D6327C">
      <w:pPr>
        <w:pStyle w:val="Heading3"/>
        <w:spacing w:before="300" w:after="160"/>
      </w:pPr>
      <w:r>
        <w:rPr>
          <w:b/>
          <w:bCs/>
        </w:rPr>
        <w:t>Topic 5 – STATISTICAL CONFIDENCE AND HYPOTHESIS TESTING</w:t>
      </w:r>
    </w:p>
    <w:p w14:paraId="75B075F3" w14:textId="6E50588B" w:rsidR="00D520AD" w:rsidRDefault="00000000">
      <w:pPr>
        <w:pStyle w:val="ListParagraph"/>
        <w:numPr>
          <w:ilvl w:val="0"/>
          <w:numId w:val="1"/>
        </w:numPr>
        <w:spacing w:after="80"/>
      </w:pPr>
      <w:r>
        <w:rPr>
          <w:b/>
          <w:bCs/>
        </w:rPr>
        <w:t xml:space="preserve">Oct 26: </w:t>
      </w:r>
      <w:r w:rsidR="00D6327C">
        <w:t>Statistical confidence I (point estimates)</w:t>
      </w:r>
      <w:r w:rsidR="00D6327C">
        <w:t xml:space="preserve"> </w:t>
      </w:r>
    </w:p>
    <w:p w14:paraId="43D5B986" w14:textId="682D9925" w:rsidR="00D6327C" w:rsidRDefault="00000000" w:rsidP="00D6327C">
      <w:pPr>
        <w:pStyle w:val="ListParagraph"/>
        <w:numPr>
          <w:ilvl w:val="0"/>
          <w:numId w:val="1"/>
        </w:numPr>
        <w:spacing w:after="80"/>
      </w:pPr>
      <w:r w:rsidRPr="00D6327C">
        <w:rPr>
          <w:b/>
          <w:bCs/>
        </w:rPr>
        <w:t xml:space="preserve">Oct 28: </w:t>
      </w:r>
      <w:r w:rsidR="00D6327C">
        <w:t>Statistical confidence II (confidence intervals, margin of error)</w:t>
      </w:r>
      <w:r w:rsidR="00D6327C">
        <w:t xml:space="preserve"> </w:t>
      </w:r>
    </w:p>
    <w:p w14:paraId="0DCE1D17" w14:textId="3858FC01" w:rsidR="00D520AD" w:rsidRDefault="00000000">
      <w:pPr>
        <w:pStyle w:val="ListParagraph"/>
        <w:numPr>
          <w:ilvl w:val="0"/>
          <w:numId w:val="1"/>
        </w:numPr>
        <w:spacing w:after="80"/>
      </w:pPr>
      <w:r>
        <w:rPr>
          <w:b/>
          <w:bCs/>
        </w:rPr>
        <w:t xml:space="preserve">Nov 2: </w:t>
      </w:r>
      <w:r w:rsidR="00D6327C" w:rsidRPr="00D6327C">
        <w:rPr>
          <w:b/>
          <w:bCs/>
          <w:color w:val="2E7D32"/>
        </w:rPr>
        <w:t xml:space="preserve">Review session for the midterm exam </w:t>
      </w:r>
    </w:p>
    <w:p w14:paraId="373EA970" w14:textId="0709356F" w:rsidR="00D520AD" w:rsidRDefault="00000000">
      <w:pPr>
        <w:pStyle w:val="ListParagraph"/>
        <w:numPr>
          <w:ilvl w:val="0"/>
          <w:numId w:val="1"/>
        </w:numPr>
        <w:spacing w:after="80"/>
      </w:pPr>
      <w:r>
        <w:rPr>
          <w:b/>
          <w:bCs/>
        </w:rPr>
        <w:t xml:space="preserve">Nov 4: </w:t>
      </w:r>
      <w:r w:rsidR="00D6327C">
        <w:rPr>
          <w:b/>
          <w:bCs/>
          <w:color w:val="4A90D9"/>
        </w:rPr>
        <w:t>Midterm exam (in class)</w:t>
      </w:r>
      <w:r w:rsidR="00D6327C">
        <w:t xml:space="preserve"> – covers Topics 1–4</w:t>
      </w:r>
    </w:p>
    <w:p w14:paraId="79F6FC5C" w14:textId="77777777" w:rsidR="00D520AD" w:rsidRDefault="00000000">
      <w:pPr>
        <w:pStyle w:val="ListParagraph"/>
        <w:numPr>
          <w:ilvl w:val="0"/>
          <w:numId w:val="1"/>
        </w:numPr>
        <w:spacing w:after="80"/>
      </w:pPr>
      <w:r>
        <w:rPr>
          <w:b/>
          <w:bCs/>
        </w:rPr>
        <w:t xml:space="preserve">Nov 9: </w:t>
      </w:r>
      <w:r>
        <w:t xml:space="preserve">Hypothesis </w:t>
      </w:r>
      <w:proofErr w:type="gramStart"/>
      <w:r>
        <w:t>testing</w:t>
      </w:r>
      <w:proofErr w:type="gramEnd"/>
      <w:r>
        <w:t xml:space="preserve"> I (elements, five-step model, alpha levels)</w:t>
      </w:r>
    </w:p>
    <w:p w14:paraId="133C4AFD" w14:textId="77777777" w:rsidR="00D520AD" w:rsidRDefault="00000000">
      <w:pPr>
        <w:pStyle w:val="ListParagraph"/>
        <w:numPr>
          <w:ilvl w:val="0"/>
          <w:numId w:val="1"/>
        </w:numPr>
        <w:spacing w:after="80"/>
      </w:pPr>
      <w:r>
        <w:rPr>
          <w:b/>
          <w:bCs/>
        </w:rPr>
        <w:t xml:space="preserve">Nov 11: </w:t>
      </w:r>
      <w:r>
        <w:t>Hypothesis testing II (p-values, one- and two-sample cases)</w:t>
      </w:r>
    </w:p>
    <w:p w14:paraId="0B157F3D" w14:textId="77777777" w:rsidR="00D520AD" w:rsidRDefault="00000000">
      <w:pPr>
        <w:pStyle w:val="ListParagraph"/>
        <w:numPr>
          <w:ilvl w:val="0"/>
          <w:numId w:val="1"/>
        </w:numPr>
        <w:spacing w:after="80"/>
      </w:pPr>
      <w:r>
        <w:rPr>
          <w:b/>
          <w:bCs/>
        </w:rPr>
        <w:t xml:space="preserve">Nov 16: </w:t>
      </w:r>
      <w:r>
        <w:t>Type I – II errors and statistical power</w:t>
      </w:r>
    </w:p>
    <w:p w14:paraId="52BF0AE5" w14:textId="77777777" w:rsidR="00D520AD" w:rsidRDefault="00000000">
      <w:pPr>
        <w:pStyle w:val="ListParagraph"/>
        <w:numPr>
          <w:ilvl w:val="0"/>
          <w:numId w:val="1"/>
        </w:numPr>
        <w:spacing w:after="80"/>
      </w:pPr>
      <w:r>
        <w:rPr>
          <w:b/>
          <w:bCs/>
        </w:rPr>
        <w:lastRenderedPageBreak/>
        <w:t xml:space="preserve">Nov 18: </w:t>
      </w:r>
      <w:r>
        <w:rPr>
          <w:b/>
          <w:bCs/>
          <w:color w:val="1F4E96"/>
        </w:rPr>
        <w:t>Lab session IV (bring laptop)</w:t>
      </w:r>
      <w:r>
        <w:t xml:space="preserve"> – confidence intervals and hypothesis testing</w:t>
      </w:r>
    </w:p>
    <w:p w14:paraId="0611D4D4" w14:textId="77777777" w:rsidR="00D520AD" w:rsidRDefault="00000000">
      <w:pPr>
        <w:pStyle w:val="ListParagraph"/>
        <w:numPr>
          <w:ilvl w:val="0"/>
          <w:numId w:val="1"/>
        </w:numPr>
        <w:spacing w:after="80"/>
      </w:pPr>
      <w:r>
        <w:rPr>
          <w:b/>
          <w:bCs/>
        </w:rPr>
        <w:t xml:space="preserve">Nov 23: </w:t>
      </w:r>
      <w:r>
        <w:t>T-student distribution, T-tests</w:t>
      </w:r>
    </w:p>
    <w:p w14:paraId="751E7020" w14:textId="77777777" w:rsidR="00D520AD" w:rsidRDefault="00000000">
      <w:pPr>
        <w:pStyle w:val="ListParagraph"/>
        <w:numPr>
          <w:ilvl w:val="0"/>
          <w:numId w:val="1"/>
        </w:numPr>
        <w:spacing w:after="80"/>
      </w:pPr>
      <w:r>
        <w:rPr>
          <w:b/>
          <w:bCs/>
        </w:rPr>
        <w:t xml:space="preserve">Nov 25: </w:t>
      </w:r>
      <w:r>
        <w:t>Chi-square test</w:t>
      </w:r>
    </w:p>
    <w:p w14:paraId="2BC074C9" w14:textId="77777777" w:rsidR="00D520AD" w:rsidRDefault="00000000">
      <w:pPr>
        <w:pStyle w:val="ListParagraph"/>
        <w:numPr>
          <w:ilvl w:val="0"/>
          <w:numId w:val="1"/>
        </w:numPr>
        <w:spacing w:after="80"/>
      </w:pPr>
      <w:r>
        <w:rPr>
          <w:b/>
          <w:bCs/>
        </w:rPr>
        <w:t xml:space="preserve">Nov 30: </w:t>
      </w:r>
      <w:r>
        <w:t xml:space="preserve">Interpreting linear regression output with </w:t>
      </w:r>
      <w:r>
        <w:rPr>
          <w:b/>
          <w:bCs/>
          <w:color w:val="1F4E96"/>
        </w:rPr>
        <w:t>Lab session V (bring laptop)</w:t>
      </w:r>
      <w:r>
        <w:t xml:space="preserve"> </w:t>
      </w:r>
      <w:r>
        <w:rPr>
          <w:b/>
          <w:bCs/>
          <w:color w:val="C62828"/>
        </w:rPr>
        <w:t>+ Individual assignment due (10 AM)</w:t>
      </w:r>
    </w:p>
    <w:p w14:paraId="114D11EC" w14:textId="77777777" w:rsidR="00D520AD" w:rsidRDefault="00000000">
      <w:pPr>
        <w:pStyle w:val="Heading3"/>
        <w:spacing w:before="300" w:after="160"/>
      </w:pPr>
      <w:r>
        <w:rPr>
          <w:b/>
          <w:bCs/>
        </w:rPr>
        <w:t>Topic 6 – DATA SOURCES</w:t>
      </w:r>
    </w:p>
    <w:p w14:paraId="54B54879" w14:textId="77777777" w:rsidR="00D520AD" w:rsidRDefault="00000000">
      <w:pPr>
        <w:pStyle w:val="ListParagraph"/>
        <w:numPr>
          <w:ilvl w:val="0"/>
          <w:numId w:val="1"/>
        </w:numPr>
        <w:spacing w:after="80"/>
      </w:pPr>
      <w:r>
        <w:rPr>
          <w:b/>
          <w:bCs/>
        </w:rPr>
        <w:t xml:space="preserve">Dec 2: </w:t>
      </w:r>
      <w:r>
        <w:t>Data sources, sampling strategies</w:t>
      </w:r>
    </w:p>
    <w:p w14:paraId="49AA3D92" w14:textId="77777777" w:rsidR="00D520AD" w:rsidRDefault="00000000">
      <w:pPr>
        <w:pStyle w:val="ListParagraph"/>
        <w:numPr>
          <w:ilvl w:val="0"/>
          <w:numId w:val="1"/>
        </w:numPr>
        <w:spacing w:after="80"/>
      </w:pPr>
      <w:r>
        <w:rPr>
          <w:b/>
          <w:bCs/>
        </w:rPr>
        <w:t xml:space="preserve">Dec 3 (Thursday, make-up class): </w:t>
      </w:r>
      <w:r>
        <w:rPr>
          <w:b/>
          <w:bCs/>
          <w:color w:val="2E7D32"/>
        </w:rPr>
        <w:t>Course review and exam preparation</w:t>
      </w:r>
    </w:p>
    <w:p w14:paraId="2308EE4C" w14:textId="77777777" w:rsidR="00D520AD" w:rsidRDefault="00000000">
      <w:r>
        <w:br w:type="page"/>
      </w:r>
    </w:p>
    <w:p w14:paraId="28AA8E70" w14:textId="77777777" w:rsidR="00D520AD" w:rsidRDefault="00000000">
      <w:pPr>
        <w:pStyle w:val="Heading1"/>
        <w:spacing w:before="300" w:after="160"/>
      </w:pPr>
      <w:r>
        <w:rPr>
          <w:b/>
          <w:bCs/>
          <w:sz w:val="28"/>
          <w:szCs w:val="28"/>
        </w:rPr>
        <w:lastRenderedPageBreak/>
        <w:t>7  Class Schedule – Detailed Version (Provisional)</w:t>
      </w:r>
    </w:p>
    <w:p w14:paraId="32271456" w14:textId="77777777" w:rsidR="00D520AD" w:rsidRDefault="00000000">
      <w:pPr>
        <w:pStyle w:val="Heading2"/>
        <w:spacing w:before="300" w:after="160"/>
      </w:pPr>
      <w:r>
        <w:rPr>
          <w:b/>
          <w:bCs/>
          <w:sz w:val="24"/>
          <w:szCs w:val="24"/>
        </w:rPr>
        <w:t>PART 1 – DESCRIPTIVE STATISTICS</w:t>
      </w:r>
    </w:p>
    <w:p w14:paraId="2044032E" w14:textId="77777777" w:rsidR="00D520AD" w:rsidRDefault="00000000">
      <w:pPr>
        <w:pStyle w:val="Heading3"/>
        <w:spacing w:before="300" w:after="160"/>
      </w:pPr>
      <w:r>
        <w:rPr>
          <w:b/>
          <w:bCs/>
        </w:rPr>
        <w:t>Topic 1 – INTRODUCTION TO DATA, DATA ANALYSIS AND DESCRIPTION</w:t>
      </w:r>
    </w:p>
    <w:p w14:paraId="6C3AD0AD" w14:textId="77777777" w:rsidR="00D520AD" w:rsidRDefault="00000000">
      <w:pPr>
        <w:spacing w:after="160"/>
      </w:pPr>
      <w:r>
        <w:rPr>
          <w:b/>
          <w:bCs/>
        </w:rPr>
        <w:t>I: Introduction to statistics</w:t>
      </w:r>
      <w:r>
        <w:t xml:space="preserve"> (Aug. 31)</w:t>
      </w:r>
    </w:p>
    <w:p w14:paraId="27647C4D" w14:textId="77777777" w:rsidR="00D520AD" w:rsidRDefault="00000000">
      <w:pPr>
        <w:spacing w:after="160"/>
      </w:pPr>
      <w:r>
        <w:rPr>
          <w:u w:val="single"/>
        </w:rPr>
        <w:t xml:space="preserve">Readings: </w:t>
      </w:r>
      <w:r>
        <w:t>Moore et al., Chapter 1 and Healey et al. Chapter 1 (Both optional)</w:t>
      </w:r>
    </w:p>
    <w:p w14:paraId="55016EC3" w14:textId="77777777" w:rsidR="00D520AD" w:rsidRDefault="00000000">
      <w:pPr>
        <w:pStyle w:val="ListParagraph"/>
        <w:numPr>
          <w:ilvl w:val="0"/>
          <w:numId w:val="1"/>
        </w:numPr>
        <w:spacing w:after="80"/>
      </w:pPr>
      <w:r>
        <w:t>Course structure and goals</w:t>
      </w:r>
    </w:p>
    <w:p w14:paraId="3303120C" w14:textId="77777777" w:rsidR="00D520AD" w:rsidRDefault="00000000">
      <w:pPr>
        <w:pStyle w:val="ListParagraph"/>
        <w:numPr>
          <w:ilvl w:val="0"/>
          <w:numId w:val="1"/>
        </w:numPr>
        <w:spacing w:after="80"/>
      </w:pPr>
      <w:r>
        <w:t xml:space="preserve">What </w:t>
      </w:r>
      <w:proofErr w:type="gramStart"/>
      <w:r>
        <w:t>is</w:t>
      </w:r>
      <w:proofErr w:type="gramEnd"/>
      <w:r>
        <w:t xml:space="preserve"> statistics? And why should we care?</w:t>
      </w:r>
    </w:p>
    <w:p w14:paraId="17D81CB8" w14:textId="77777777" w:rsidR="00D520AD" w:rsidRDefault="00000000">
      <w:pPr>
        <w:spacing w:after="160"/>
      </w:pPr>
      <w:r>
        <w:rPr>
          <w:b/>
          <w:bCs/>
        </w:rPr>
        <w:t>II: Viewing data</w:t>
      </w:r>
      <w:r>
        <w:t xml:space="preserve"> (Sept. 2, 9)</w:t>
      </w:r>
    </w:p>
    <w:p w14:paraId="58D287D3" w14:textId="77777777" w:rsidR="00D520AD" w:rsidRDefault="00000000">
      <w:pPr>
        <w:spacing w:after="160"/>
      </w:pPr>
      <w:r>
        <w:rPr>
          <w:u w:val="single"/>
        </w:rPr>
        <w:t xml:space="preserve">Readings: </w:t>
      </w:r>
      <w:r>
        <w:t>Moore et al., Chapter 1 (Sec. 1.1-1.3) and Healey et al. Chapters 1-2-3</w:t>
      </w:r>
    </w:p>
    <w:p w14:paraId="1FB18059" w14:textId="77777777" w:rsidR="00D520AD" w:rsidRDefault="00000000">
      <w:pPr>
        <w:pStyle w:val="ListParagraph"/>
        <w:numPr>
          <w:ilvl w:val="0"/>
          <w:numId w:val="1"/>
        </w:numPr>
        <w:spacing w:after="80"/>
      </w:pPr>
      <w:r>
        <w:t>What is data?</w:t>
      </w:r>
    </w:p>
    <w:p w14:paraId="77958FE0" w14:textId="77777777" w:rsidR="00D520AD" w:rsidRDefault="00000000">
      <w:pPr>
        <w:pStyle w:val="ListParagraph"/>
        <w:numPr>
          <w:ilvl w:val="0"/>
          <w:numId w:val="1"/>
        </w:numPr>
        <w:spacing w:after="80"/>
      </w:pPr>
      <w:r>
        <w:t>Types of variables: categorical and numerical variables</w:t>
      </w:r>
    </w:p>
    <w:p w14:paraId="3FBD7165" w14:textId="77777777" w:rsidR="00D520AD" w:rsidRDefault="00000000">
      <w:pPr>
        <w:pStyle w:val="ListParagraph"/>
        <w:numPr>
          <w:ilvl w:val="0"/>
          <w:numId w:val="1"/>
        </w:numPr>
        <w:spacing w:after="80"/>
      </w:pPr>
      <w:r>
        <w:t>Measurement levels</w:t>
      </w:r>
    </w:p>
    <w:p w14:paraId="61B4149E" w14:textId="77777777" w:rsidR="00D520AD" w:rsidRDefault="00000000">
      <w:pPr>
        <w:pStyle w:val="ListParagraph"/>
        <w:numPr>
          <w:ilvl w:val="0"/>
          <w:numId w:val="1"/>
        </w:numPr>
        <w:spacing w:after="80"/>
      </w:pPr>
      <w:r>
        <w:t>Univariate description I: numerical description for categorical variables</w:t>
      </w:r>
    </w:p>
    <w:p w14:paraId="5487E4F0" w14:textId="77777777" w:rsidR="00D520AD" w:rsidRDefault="00000000">
      <w:pPr>
        <w:pStyle w:val="ListParagraph"/>
        <w:numPr>
          <w:ilvl w:val="1"/>
          <w:numId w:val="1"/>
        </w:numPr>
        <w:spacing w:after="80"/>
      </w:pPr>
      <w:r>
        <w:t>Frequencies, percentages, ratios and rates</w:t>
      </w:r>
    </w:p>
    <w:p w14:paraId="7C66A878" w14:textId="77777777" w:rsidR="00D520AD" w:rsidRDefault="00000000">
      <w:pPr>
        <w:pStyle w:val="ListParagraph"/>
        <w:numPr>
          <w:ilvl w:val="0"/>
          <w:numId w:val="1"/>
        </w:numPr>
        <w:spacing w:after="80"/>
      </w:pPr>
      <w:r>
        <w:t>Univariate description II: numerical description for continuous variables</w:t>
      </w:r>
    </w:p>
    <w:p w14:paraId="095A0945" w14:textId="77777777" w:rsidR="00D520AD" w:rsidRDefault="00000000">
      <w:pPr>
        <w:pStyle w:val="ListParagraph"/>
        <w:numPr>
          <w:ilvl w:val="1"/>
          <w:numId w:val="1"/>
        </w:numPr>
        <w:spacing w:after="80"/>
      </w:pPr>
      <w:r>
        <w:t>Measures of centrality, spread and symmetry</w:t>
      </w:r>
    </w:p>
    <w:p w14:paraId="5E225157" w14:textId="77777777" w:rsidR="00D520AD" w:rsidRDefault="00000000">
      <w:pPr>
        <w:pStyle w:val="ListParagraph"/>
        <w:numPr>
          <w:ilvl w:val="0"/>
          <w:numId w:val="1"/>
        </w:numPr>
        <w:spacing w:after="80"/>
      </w:pPr>
      <w:r>
        <w:t>Univariate description III: graphic description</w:t>
      </w:r>
    </w:p>
    <w:p w14:paraId="65975610" w14:textId="77777777" w:rsidR="00D520AD" w:rsidRDefault="00000000">
      <w:pPr>
        <w:pStyle w:val="ListParagraph"/>
        <w:numPr>
          <w:ilvl w:val="1"/>
          <w:numId w:val="1"/>
        </w:numPr>
        <w:spacing w:after="80"/>
      </w:pPr>
      <w:r>
        <w:t>Bar graphs, pie charts, histograms and boxplots</w:t>
      </w:r>
    </w:p>
    <w:p w14:paraId="79CD8D62" w14:textId="77777777" w:rsidR="00D520AD" w:rsidRDefault="00000000">
      <w:pPr>
        <w:pStyle w:val="ListParagraph"/>
        <w:numPr>
          <w:ilvl w:val="0"/>
          <w:numId w:val="1"/>
        </w:numPr>
        <w:spacing w:after="80"/>
      </w:pPr>
      <w:r>
        <w:t>Basic concepts: Population, samples and random samples</w:t>
      </w:r>
    </w:p>
    <w:p w14:paraId="5DB5E62E" w14:textId="77777777" w:rsidR="00D520AD" w:rsidRDefault="00000000">
      <w:pPr>
        <w:pStyle w:val="ListParagraph"/>
        <w:numPr>
          <w:ilvl w:val="1"/>
          <w:numId w:val="1"/>
        </w:numPr>
        <w:spacing w:after="80"/>
      </w:pPr>
      <w:r>
        <w:t>Population parameters vs sample statistics</w:t>
      </w:r>
    </w:p>
    <w:p w14:paraId="264C5D09" w14:textId="77777777" w:rsidR="00D520AD" w:rsidRDefault="00000000">
      <w:pPr>
        <w:pStyle w:val="ListParagraph"/>
        <w:numPr>
          <w:ilvl w:val="1"/>
          <w:numId w:val="1"/>
        </w:numPr>
        <w:spacing w:after="80"/>
      </w:pPr>
      <w:r>
        <w:t>Transforming variables: Linear transformation</w:t>
      </w:r>
    </w:p>
    <w:p w14:paraId="5A99F271" w14:textId="77777777" w:rsidR="00D520AD" w:rsidRDefault="00000000">
      <w:pPr>
        <w:spacing w:after="160"/>
      </w:pPr>
      <w:r>
        <w:rPr>
          <w:b/>
          <w:bCs/>
        </w:rPr>
        <w:t>III: The Normal distribution and z-scores</w:t>
      </w:r>
      <w:r>
        <w:t xml:space="preserve"> (Sept. 14)</w:t>
      </w:r>
    </w:p>
    <w:p w14:paraId="5EF6C086" w14:textId="77777777" w:rsidR="00D520AD" w:rsidRDefault="00000000">
      <w:pPr>
        <w:spacing w:after="160"/>
      </w:pPr>
      <w:r>
        <w:rPr>
          <w:u w:val="single"/>
        </w:rPr>
        <w:t xml:space="preserve">Readings: </w:t>
      </w:r>
      <w:r>
        <w:t>Moore et al., Chapter 1 (Sec. 1.4) and Healey et al. Chapter 4</w:t>
      </w:r>
    </w:p>
    <w:p w14:paraId="3B44CEF7" w14:textId="77777777" w:rsidR="00D520AD" w:rsidRDefault="00000000">
      <w:pPr>
        <w:pStyle w:val="ListParagraph"/>
        <w:numPr>
          <w:ilvl w:val="0"/>
          <w:numId w:val="1"/>
        </w:numPr>
        <w:spacing w:after="80"/>
      </w:pPr>
      <w:r>
        <w:t>Density curves</w:t>
      </w:r>
    </w:p>
    <w:p w14:paraId="59C49DFD" w14:textId="77777777" w:rsidR="00D520AD" w:rsidRDefault="00000000">
      <w:pPr>
        <w:pStyle w:val="ListParagraph"/>
        <w:numPr>
          <w:ilvl w:val="0"/>
          <w:numId w:val="1"/>
        </w:numPr>
        <w:spacing w:after="80"/>
      </w:pPr>
      <w:r>
        <w:t>Properties of the normal distribution</w:t>
      </w:r>
    </w:p>
    <w:p w14:paraId="66EDDEF4" w14:textId="77777777" w:rsidR="00D520AD" w:rsidRDefault="00000000">
      <w:pPr>
        <w:pStyle w:val="ListParagraph"/>
        <w:numPr>
          <w:ilvl w:val="0"/>
          <w:numId w:val="1"/>
        </w:numPr>
        <w:spacing w:after="80"/>
      </w:pPr>
      <w:r>
        <w:t>Z-scores</w:t>
      </w:r>
    </w:p>
    <w:p w14:paraId="4E8F33FF" w14:textId="77777777" w:rsidR="00D520AD" w:rsidRDefault="00000000">
      <w:pPr>
        <w:spacing w:after="160"/>
      </w:pPr>
      <w:r>
        <w:rPr>
          <w:color w:val="1F4E96"/>
        </w:rPr>
        <w:t>⚠ Sept 16 – Lab session I (bring laptop) – familiarising with Stata and univariate description</w:t>
      </w:r>
    </w:p>
    <w:p w14:paraId="66CA930E" w14:textId="77777777" w:rsidR="00D520AD" w:rsidRDefault="00000000">
      <w:pPr>
        <w:pStyle w:val="Heading3"/>
        <w:spacing w:before="300" w:after="160"/>
      </w:pPr>
      <w:r>
        <w:rPr>
          <w:b/>
          <w:bCs/>
        </w:rPr>
        <w:t>Topic 2 – RELATIONSHIP IN THE DATA</w:t>
      </w:r>
    </w:p>
    <w:p w14:paraId="04785CA0" w14:textId="77777777" w:rsidR="00D520AD" w:rsidRDefault="00000000">
      <w:pPr>
        <w:spacing w:after="160"/>
      </w:pPr>
      <w:r>
        <w:rPr>
          <w:b/>
          <w:bCs/>
        </w:rPr>
        <w:t>I: Describing bivariate relationships</w:t>
      </w:r>
      <w:r>
        <w:t xml:space="preserve"> (Sept. 21)</w:t>
      </w:r>
    </w:p>
    <w:p w14:paraId="1886261E" w14:textId="77777777" w:rsidR="00D520AD" w:rsidRDefault="00000000">
      <w:pPr>
        <w:spacing w:after="160"/>
      </w:pPr>
      <w:r>
        <w:rPr>
          <w:u w:val="single"/>
        </w:rPr>
        <w:t xml:space="preserve">Readings: </w:t>
      </w:r>
      <w:r>
        <w:t>Moore et al., Chapter 2 (Sec. 2.1-2.2, 2.6) and Healey et al. Chapter 13.1, 13.2, 8.1, 8.2</w:t>
      </w:r>
    </w:p>
    <w:p w14:paraId="6D710504" w14:textId="77777777" w:rsidR="00D520AD" w:rsidRDefault="00000000">
      <w:pPr>
        <w:pStyle w:val="ListParagraph"/>
        <w:numPr>
          <w:ilvl w:val="0"/>
          <w:numId w:val="1"/>
        </w:numPr>
        <w:spacing w:after="80"/>
      </w:pPr>
      <w:r>
        <w:t>Scatterplots</w:t>
      </w:r>
    </w:p>
    <w:p w14:paraId="23DA6C88" w14:textId="77777777" w:rsidR="00D520AD" w:rsidRDefault="00000000">
      <w:pPr>
        <w:pStyle w:val="ListParagraph"/>
        <w:numPr>
          <w:ilvl w:val="0"/>
          <w:numId w:val="1"/>
        </w:numPr>
        <w:spacing w:after="80"/>
      </w:pPr>
      <w:r>
        <w:t>Two-way tables</w:t>
      </w:r>
    </w:p>
    <w:p w14:paraId="0D825D79" w14:textId="77777777" w:rsidR="00D520AD" w:rsidRDefault="00000000">
      <w:pPr>
        <w:spacing w:after="160"/>
      </w:pPr>
      <w:r>
        <w:rPr>
          <w:b/>
          <w:bCs/>
        </w:rPr>
        <w:t>II: Correlations, regressions and causation</w:t>
      </w:r>
      <w:r>
        <w:t xml:space="preserve"> (Sept. 23-28)</w:t>
      </w:r>
    </w:p>
    <w:p w14:paraId="5D48AA0C" w14:textId="77777777" w:rsidR="00D520AD" w:rsidRDefault="00000000">
      <w:pPr>
        <w:spacing w:after="160"/>
      </w:pPr>
      <w:r>
        <w:rPr>
          <w:u w:val="single"/>
        </w:rPr>
        <w:t xml:space="preserve">Readings: </w:t>
      </w:r>
      <w:r>
        <w:t>Moore et al., Chapter 2 (Sec. 2.3-2.4, 2.6-27) and Healey et al. Chapter 13</w:t>
      </w:r>
    </w:p>
    <w:p w14:paraId="47B065F3" w14:textId="77777777" w:rsidR="00D520AD" w:rsidRDefault="00000000">
      <w:pPr>
        <w:pStyle w:val="ListParagraph"/>
        <w:numPr>
          <w:ilvl w:val="0"/>
          <w:numId w:val="1"/>
        </w:numPr>
        <w:spacing w:after="80"/>
      </w:pPr>
      <w:r>
        <w:t>Measuring relationships</w:t>
      </w:r>
    </w:p>
    <w:p w14:paraId="55440214" w14:textId="77777777" w:rsidR="00D520AD" w:rsidRDefault="00000000">
      <w:pPr>
        <w:pStyle w:val="ListParagraph"/>
        <w:numPr>
          <w:ilvl w:val="1"/>
          <w:numId w:val="1"/>
        </w:numPr>
        <w:spacing w:after="80"/>
      </w:pPr>
      <w:r>
        <w:lastRenderedPageBreak/>
        <w:t>Covariance and correlation</w:t>
      </w:r>
    </w:p>
    <w:p w14:paraId="2D109B33" w14:textId="77777777" w:rsidR="00D520AD" w:rsidRDefault="00000000">
      <w:pPr>
        <w:pStyle w:val="ListParagraph"/>
        <w:numPr>
          <w:ilvl w:val="0"/>
          <w:numId w:val="1"/>
        </w:numPr>
        <w:spacing w:after="80"/>
      </w:pPr>
      <w:r>
        <w:t>Introducing linear regression</w:t>
      </w:r>
    </w:p>
    <w:p w14:paraId="711EB683" w14:textId="77777777" w:rsidR="00D520AD" w:rsidRDefault="00000000">
      <w:pPr>
        <w:pStyle w:val="ListParagraph"/>
        <w:numPr>
          <w:ilvl w:val="0"/>
          <w:numId w:val="1"/>
        </w:numPr>
        <w:spacing w:after="80"/>
      </w:pPr>
      <w:r>
        <w:t>Spurious correlation, correlation and causation</w:t>
      </w:r>
    </w:p>
    <w:p w14:paraId="424CA844" w14:textId="77777777" w:rsidR="00D520AD" w:rsidRDefault="00000000">
      <w:pPr>
        <w:pStyle w:val="ListParagraph"/>
        <w:numPr>
          <w:ilvl w:val="1"/>
          <w:numId w:val="1"/>
        </w:numPr>
        <w:spacing w:after="80"/>
      </w:pPr>
      <w:r>
        <w:t>Omitted variable bias</w:t>
      </w:r>
    </w:p>
    <w:p w14:paraId="11E0091B" w14:textId="77777777" w:rsidR="00D520AD" w:rsidRDefault="00000000">
      <w:pPr>
        <w:pStyle w:val="ListParagraph"/>
        <w:numPr>
          <w:ilvl w:val="1"/>
          <w:numId w:val="1"/>
        </w:numPr>
        <w:spacing w:after="80"/>
      </w:pPr>
      <w:r>
        <w:t>Simpson's paradox</w:t>
      </w:r>
    </w:p>
    <w:p w14:paraId="5ACA0076" w14:textId="77777777" w:rsidR="00D520AD" w:rsidRDefault="00000000">
      <w:pPr>
        <w:spacing w:after="160"/>
      </w:pPr>
      <w:r>
        <w:rPr>
          <w:b/>
          <w:bCs/>
        </w:rPr>
        <w:t>III: Experiments</w:t>
      </w:r>
      <w:r>
        <w:t xml:space="preserve"> (Sept. 28)</w:t>
      </w:r>
    </w:p>
    <w:p w14:paraId="12809CCA" w14:textId="77777777" w:rsidR="00D520AD" w:rsidRDefault="00000000">
      <w:pPr>
        <w:spacing w:after="160"/>
      </w:pPr>
      <w:r>
        <w:rPr>
          <w:u w:val="single"/>
        </w:rPr>
        <w:t xml:space="preserve">Readings: </w:t>
      </w:r>
      <w:r>
        <w:t>Moore et al., Chapter 3 (Sec. 3.2), paper on Parachute use to prevent death</w:t>
      </w:r>
    </w:p>
    <w:p w14:paraId="6B0BB6C4" w14:textId="77777777" w:rsidR="00D520AD" w:rsidRDefault="00000000">
      <w:pPr>
        <w:pStyle w:val="ListParagraph"/>
        <w:numPr>
          <w:ilvl w:val="0"/>
          <w:numId w:val="1"/>
        </w:numPr>
        <w:spacing w:after="80"/>
      </w:pPr>
      <w:r>
        <w:t>Research question, pros and cons, best practices and ethics</w:t>
      </w:r>
    </w:p>
    <w:p w14:paraId="3B6F5EAF" w14:textId="77777777" w:rsidR="00D520AD" w:rsidRDefault="00000000">
      <w:pPr>
        <w:pStyle w:val="ListParagraph"/>
        <w:numPr>
          <w:ilvl w:val="0"/>
          <w:numId w:val="1"/>
        </w:numPr>
        <w:spacing w:after="80"/>
      </w:pPr>
      <w:r>
        <w:t>Design: treatment, controls, randomisation, etc.</w:t>
      </w:r>
    </w:p>
    <w:p w14:paraId="3A90458D" w14:textId="77777777" w:rsidR="00D520AD" w:rsidRDefault="00000000">
      <w:pPr>
        <w:spacing w:after="160"/>
      </w:pPr>
      <w:r>
        <w:rPr>
          <w:color w:val="1F4E96"/>
        </w:rPr>
        <w:t>⚠ Sept 30 – Lab session II (bring laptop) – univariate description II, graphs</w:t>
      </w:r>
    </w:p>
    <w:p w14:paraId="4BC9143A" w14:textId="77777777" w:rsidR="00D520AD" w:rsidRDefault="00000000">
      <w:pPr>
        <w:pStyle w:val="Heading2"/>
        <w:spacing w:before="300" w:after="160"/>
      </w:pPr>
      <w:r>
        <w:rPr>
          <w:b/>
          <w:bCs/>
          <w:sz w:val="24"/>
          <w:szCs w:val="24"/>
        </w:rPr>
        <w:t>PART 2 – FOUNDATIONS OF STATISTICAL INFERENCE</w:t>
      </w:r>
    </w:p>
    <w:p w14:paraId="7C19E562" w14:textId="77777777" w:rsidR="00D520AD" w:rsidRDefault="00000000">
      <w:pPr>
        <w:pStyle w:val="Heading3"/>
        <w:spacing w:before="300" w:after="160"/>
      </w:pPr>
      <w:r>
        <w:rPr>
          <w:b/>
          <w:bCs/>
        </w:rPr>
        <w:t>Topic 3 – BASIC PROBABILITY THEORY</w:t>
      </w:r>
    </w:p>
    <w:p w14:paraId="0881EB86" w14:textId="77777777" w:rsidR="00D520AD" w:rsidRDefault="00000000">
      <w:pPr>
        <w:spacing w:after="160"/>
      </w:pPr>
      <w:r>
        <w:rPr>
          <w:b/>
          <w:bCs/>
        </w:rPr>
        <w:t>I: Introduction to probability theory</w:t>
      </w:r>
      <w:r>
        <w:t xml:space="preserve"> (Oct. 5)</w:t>
      </w:r>
    </w:p>
    <w:p w14:paraId="7B351E03" w14:textId="77777777" w:rsidR="00D520AD" w:rsidRDefault="00000000">
      <w:pPr>
        <w:spacing w:after="160"/>
      </w:pPr>
      <w:r>
        <w:rPr>
          <w:u w:val="single"/>
        </w:rPr>
        <w:t xml:space="preserve">Readings: </w:t>
      </w:r>
      <w:r>
        <w:t>Moore et al., Chapter 4 (Sec. 4.1-4.4)</w:t>
      </w:r>
    </w:p>
    <w:p w14:paraId="3FCD4AFB" w14:textId="77777777" w:rsidR="00D520AD" w:rsidRDefault="00000000">
      <w:pPr>
        <w:pStyle w:val="ListParagraph"/>
        <w:numPr>
          <w:ilvl w:val="0"/>
          <w:numId w:val="1"/>
        </w:numPr>
        <w:spacing w:after="80"/>
      </w:pPr>
      <w:r>
        <w:t>Basic concepts</w:t>
      </w:r>
    </w:p>
    <w:p w14:paraId="41C25C9F" w14:textId="77777777" w:rsidR="00D520AD" w:rsidRDefault="00000000">
      <w:pPr>
        <w:pStyle w:val="ListParagraph"/>
        <w:numPr>
          <w:ilvl w:val="1"/>
          <w:numId w:val="1"/>
        </w:numPr>
        <w:spacing w:after="80"/>
      </w:pPr>
      <w:r>
        <w:t>Vocabulary</w:t>
      </w:r>
    </w:p>
    <w:p w14:paraId="586806A5" w14:textId="77777777" w:rsidR="00D520AD" w:rsidRDefault="00000000">
      <w:pPr>
        <w:pStyle w:val="ListParagraph"/>
        <w:numPr>
          <w:ilvl w:val="1"/>
          <w:numId w:val="1"/>
        </w:numPr>
        <w:spacing w:after="80"/>
      </w:pPr>
      <w:r>
        <w:t>Probability rules</w:t>
      </w:r>
    </w:p>
    <w:p w14:paraId="29D3BB57" w14:textId="77777777" w:rsidR="00D520AD" w:rsidRDefault="00000000">
      <w:pPr>
        <w:pStyle w:val="ListParagraph"/>
        <w:numPr>
          <w:ilvl w:val="1"/>
          <w:numId w:val="1"/>
        </w:numPr>
        <w:spacing w:after="80"/>
      </w:pPr>
      <w:r>
        <w:t>Independence</w:t>
      </w:r>
    </w:p>
    <w:p w14:paraId="3AC6B273" w14:textId="77777777" w:rsidR="00D520AD" w:rsidRDefault="00000000">
      <w:pPr>
        <w:pStyle w:val="ListParagraph"/>
        <w:numPr>
          <w:ilvl w:val="1"/>
          <w:numId w:val="1"/>
        </w:numPr>
        <w:spacing w:after="80"/>
      </w:pPr>
      <w:r>
        <w:t>Assigning probabilities (Equally likely events)</w:t>
      </w:r>
    </w:p>
    <w:p w14:paraId="73B8C84E" w14:textId="77777777" w:rsidR="00D520AD" w:rsidRDefault="00000000">
      <w:pPr>
        <w:pStyle w:val="ListParagraph"/>
        <w:numPr>
          <w:ilvl w:val="0"/>
          <w:numId w:val="1"/>
        </w:numPr>
        <w:spacing w:after="80"/>
      </w:pPr>
      <w:r>
        <w:t>Random variables and probability distributions</w:t>
      </w:r>
    </w:p>
    <w:p w14:paraId="12E95312" w14:textId="77777777" w:rsidR="00D520AD" w:rsidRDefault="00000000">
      <w:pPr>
        <w:pStyle w:val="ListParagraph"/>
        <w:numPr>
          <w:ilvl w:val="0"/>
          <w:numId w:val="1"/>
        </w:numPr>
        <w:spacing w:after="80"/>
      </w:pPr>
      <w:r>
        <w:t>The Normal distribution as a probability distribution</w:t>
      </w:r>
    </w:p>
    <w:p w14:paraId="1C24A13F" w14:textId="77777777" w:rsidR="00D520AD" w:rsidRDefault="00000000">
      <w:pPr>
        <w:pStyle w:val="Heading3"/>
        <w:spacing w:before="300" w:after="160"/>
      </w:pPr>
      <w:r>
        <w:rPr>
          <w:b/>
          <w:bCs/>
        </w:rPr>
        <w:t>Topic 4 – SAMPLING DISTRIBUTIONS</w:t>
      </w:r>
    </w:p>
    <w:p w14:paraId="444AC135" w14:textId="77777777" w:rsidR="00D520AD" w:rsidRDefault="00000000">
      <w:pPr>
        <w:spacing w:after="160"/>
      </w:pPr>
      <w:r>
        <w:rPr>
          <w:b/>
          <w:bCs/>
        </w:rPr>
        <w:t>I: Sampling distribution</w:t>
      </w:r>
      <w:r>
        <w:t xml:space="preserve"> (Oct. 7, 19)</w:t>
      </w:r>
    </w:p>
    <w:p w14:paraId="02E2E77F" w14:textId="77777777" w:rsidR="00D520AD" w:rsidRDefault="00000000">
      <w:pPr>
        <w:spacing w:after="160"/>
      </w:pPr>
      <w:r>
        <w:rPr>
          <w:u w:val="single"/>
        </w:rPr>
        <w:t xml:space="preserve">Readings: </w:t>
      </w:r>
      <w:r>
        <w:t>Moore et al., Chapter 5 and Healey et al. Chapter 5, Chapter 6.2</w:t>
      </w:r>
    </w:p>
    <w:p w14:paraId="55D7B36D" w14:textId="77777777" w:rsidR="00D520AD" w:rsidRDefault="00000000">
      <w:pPr>
        <w:pStyle w:val="ListParagraph"/>
        <w:numPr>
          <w:ilvl w:val="0"/>
          <w:numId w:val="1"/>
        </w:numPr>
        <w:spacing w:after="80"/>
      </w:pPr>
      <w:r>
        <w:t>Introduction to inferential statistics</w:t>
      </w:r>
    </w:p>
    <w:p w14:paraId="4F0B3098" w14:textId="77777777" w:rsidR="00D520AD" w:rsidRDefault="00000000">
      <w:pPr>
        <w:pStyle w:val="ListParagraph"/>
        <w:numPr>
          <w:ilvl w:val="0"/>
          <w:numId w:val="1"/>
        </w:numPr>
        <w:spacing w:after="80"/>
      </w:pPr>
      <w:r>
        <w:t>Sampling variability</w:t>
      </w:r>
    </w:p>
    <w:p w14:paraId="7B541972" w14:textId="77777777" w:rsidR="00D520AD" w:rsidRDefault="00000000">
      <w:pPr>
        <w:pStyle w:val="ListParagraph"/>
        <w:numPr>
          <w:ilvl w:val="0"/>
          <w:numId w:val="1"/>
        </w:numPr>
        <w:spacing w:after="80"/>
      </w:pPr>
      <w:r>
        <w:t>Sampling distributions</w:t>
      </w:r>
    </w:p>
    <w:p w14:paraId="64612FA2" w14:textId="77777777" w:rsidR="00D520AD" w:rsidRDefault="00000000">
      <w:pPr>
        <w:pStyle w:val="ListParagraph"/>
        <w:numPr>
          <w:ilvl w:val="0"/>
          <w:numId w:val="1"/>
        </w:numPr>
        <w:spacing w:after="80"/>
      </w:pPr>
      <w:r>
        <w:t>Central limit theorem</w:t>
      </w:r>
    </w:p>
    <w:p w14:paraId="7F6D5867" w14:textId="77777777" w:rsidR="00D520AD" w:rsidRDefault="00000000">
      <w:pPr>
        <w:pStyle w:val="ListParagraph"/>
        <w:numPr>
          <w:ilvl w:val="0"/>
          <w:numId w:val="1"/>
        </w:numPr>
        <w:spacing w:after="80"/>
      </w:pPr>
      <w:r>
        <w:t>Bias and noise</w:t>
      </w:r>
    </w:p>
    <w:p w14:paraId="20E55F9B" w14:textId="77777777" w:rsidR="00D520AD" w:rsidRDefault="00000000">
      <w:pPr>
        <w:spacing w:after="160"/>
      </w:pPr>
      <w:r>
        <w:rPr>
          <w:color w:val="1F4E96"/>
        </w:rPr>
        <w:t>⚠ Oct 21 – Lab session III (bring laptop) – review of Topics 1–4</w:t>
      </w:r>
    </w:p>
    <w:p w14:paraId="1A917E46" w14:textId="77777777" w:rsidR="00D520AD" w:rsidRDefault="00000000">
      <w:pPr>
        <w:spacing w:after="160"/>
      </w:pPr>
      <w:r>
        <w:rPr>
          <w:i/>
          <w:iCs/>
        </w:rPr>
        <w:t>Oct 9–14: No class, October Reading Break</w:t>
      </w:r>
    </w:p>
    <w:p w14:paraId="5AA60969" w14:textId="45A57592" w:rsidR="00D520AD" w:rsidRDefault="00000000">
      <w:pPr>
        <w:pStyle w:val="Heading3"/>
        <w:spacing w:before="300" w:after="160"/>
      </w:pPr>
      <w:r>
        <w:rPr>
          <w:b/>
          <w:bCs/>
        </w:rPr>
        <w:t>MIDTERM EXAM</w:t>
      </w:r>
      <w:r w:rsidR="00D6327C">
        <w:rPr>
          <w:b/>
          <w:bCs/>
        </w:rPr>
        <w:t xml:space="preserve"> </w:t>
      </w:r>
    </w:p>
    <w:p w14:paraId="2EC3F403" w14:textId="17C57217" w:rsidR="00D520AD" w:rsidRDefault="00000000">
      <w:pPr>
        <w:spacing w:after="160"/>
      </w:pPr>
      <w:r>
        <w:rPr>
          <w:color w:val="2E7D32"/>
        </w:rPr>
        <w:t xml:space="preserve">⚠ </w:t>
      </w:r>
      <w:r w:rsidR="00D6327C">
        <w:rPr>
          <w:color w:val="2E7D32"/>
        </w:rPr>
        <w:t>November 02</w:t>
      </w:r>
      <w:r>
        <w:rPr>
          <w:color w:val="2E7D32"/>
        </w:rPr>
        <w:t xml:space="preserve"> – Review session for the midterm exam (covers Topics 1–4)</w:t>
      </w:r>
    </w:p>
    <w:p w14:paraId="2E74DC06" w14:textId="5D858E2D" w:rsidR="00D520AD" w:rsidRDefault="00000000">
      <w:pPr>
        <w:spacing w:after="160"/>
      </w:pPr>
      <w:r>
        <w:rPr>
          <w:color w:val="4A90D9"/>
        </w:rPr>
        <w:t xml:space="preserve">⚠ </w:t>
      </w:r>
      <w:r w:rsidR="00D6327C">
        <w:rPr>
          <w:color w:val="4A90D9"/>
        </w:rPr>
        <w:t>November 04</w:t>
      </w:r>
      <w:r>
        <w:rPr>
          <w:color w:val="4A90D9"/>
        </w:rPr>
        <w:t xml:space="preserve"> – MIDTERM EXAM (in class) – multiple choice</w:t>
      </w:r>
      <w:r w:rsidR="00D6327C">
        <w:rPr>
          <w:color w:val="4A90D9"/>
        </w:rPr>
        <w:t xml:space="preserve"> </w:t>
      </w:r>
    </w:p>
    <w:p w14:paraId="5429B037" w14:textId="77777777" w:rsidR="00D520AD" w:rsidRDefault="00000000">
      <w:pPr>
        <w:pStyle w:val="Heading3"/>
        <w:spacing w:before="300" w:after="160"/>
      </w:pPr>
      <w:r>
        <w:rPr>
          <w:b/>
          <w:bCs/>
        </w:rPr>
        <w:lastRenderedPageBreak/>
        <w:t>Topic 5 – STATISTICAL CONFIDENCE AND HYPOTHESIS TESTING</w:t>
      </w:r>
    </w:p>
    <w:p w14:paraId="5E5A063F" w14:textId="5AB36A2A" w:rsidR="00D520AD" w:rsidRDefault="00000000">
      <w:pPr>
        <w:spacing w:after="160"/>
      </w:pPr>
      <w:r>
        <w:rPr>
          <w:b/>
          <w:bCs/>
        </w:rPr>
        <w:t>I: Statistical confidence</w:t>
      </w:r>
      <w:r>
        <w:t xml:space="preserve"> (</w:t>
      </w:r>
      <w:r w:rsidR="00D6327C">
        <w:t>Oct 26-28</w:t>
      </w:r>
      <w:r>
        <w:t>)</w:t>
      </w:r>
    </w:p>
    <w:p w14:paraId="3EAE77AD" w14:textId="77777777" w:rsidR="00D520AD" w:rsidRDefault="00000000">
      <w:pPr>
        <w:spacing w:after="160"/>
      </w:pPr>
      <w:r>
        <w:rPr>
          <w:u w:val="single"/>
        </w:rPr>
        <w:t xml:space="preserve">Readings: </w:t>
      </w:r>
      <w:r>
        <w:t>Moore et al., Chapter 6 (Sec. 6.1) and Healey et al. Chapter 6</w:t>
      </w:r>
    </w:p>
    <w:p w14:paraId="46320B0D" w14:textId="77777777" w:rsidR="00D520AD" w:rsidRDefault="00000000">
      <w:pPr>
        <w:pStyle w:val="ListParagraph"/>
        <w:numPr>
          <w:ilvl w:val="0"/>
          <w:numId w:val="1"/>
        </w:numPr>
        <w:spacing w:after="80"/>
      </w:pPr>
      <w:r>
        <w:t>Point estimates</w:t>
      </w:r>
    </w:p>
    <w:p w14:paraId="08DEDE73" w14:textId="77777777" w:rsidR="00D520AD" w:rsidRDefault="00000000">
      <w:pPr>
        <w:pStyle w:val="ListParagraph"/>
        <w:numPr>
          <w:ilvl w:val="0"/>
          <w:numId w:val="1"/>
        </w:numPr>
        <w:spacing w:after="80"/>
      </w:pPr>
      <w:r>
        <w:t>Confidence intervals and margins of error</w:t>
      </w:r>
    </w:p>
    <w:p w14:paraId="69088464" w14:textId="77777777" w:rsidR="00D520AD" w:rsidRDefault="00000000">
      <w:pPr>
        <w:spacing w:after="160"/>
      </w:pPr>
      <w:r>
        <w:rPr>
          <w:color w:val="C62828"/>
        </w:rPr>
        <w:t>⚠ NOTE: assignment released after the midterm – see MyCourses for details</w:t>
      </w:r>
    </w:p>
    <w:p w14:paraId="06CBED63" w14:textId="77777777" w:rsidR="00D520AD" w:rsidRDefault="00000000">
      <w:pPr>
        <w:spacing w:after="160"/>
      </w:pPr>
      <w:r>
        <w:rPr>
          <w:b/>
          <w:bCs/>
        </w:rPr>
        <w:t>II: Hypothesis testing</w:t>
      </w:r>
      <w:r>
        <w:t xml:space="preserve"> (Nov. 9-16)</w:t>
      </w:r>
    </w:p>
    <w:p w14:paraId="585EA882" w14:textId="77777777" w:rsidR="00D520AD" w:rsidRDefault="00000000">
      <w:pPr>
        <w:spacing w:after="160"/>
      </w:pPr>
      <w:r>
        <w:rPr>
          <w:u w:val="single"/>
        </w:rPr>
        <w:t xml:space="preserve">Readings: </w:t>
      </w:r>
      <w:r>
        <w:t>Moore et al., Chapters 6 (Sec. 6.2-6.4), Chapter 7 and Healey et al. Chapter 7.3-7.4, 10-11</w:t>
      </w:r>
    </w:p>
    <w:p w14:paraId="4273703F" w14:textId="77777777" w:rsidR="00D520AD" w:rsidRDefault="00000000">
      <w:pPr>
        <w:pStyle w:val="ListParagraph"/>
        <w:numPr>
          <w:ilvl w:val="0"/>
          <w:numId w:val="1"/>
        </w:numPr>
        <w:spacing w:after="80"/>
      </w:pPr>
      <w:r>
        <w:t>Hypothesis testing</w:t>
      </w:r>
    </w:p>
    <w:p w14:paraId="61A605BD" w14:textId="77777777" w:rsidR="00D520AD" w:rsidRDefault="00000000">
      <w:pPr>
        <w:pStyle w:val="ListParagraph"/>
        <w:numPr>
          <w:ilvl w:val="1"/>
          <w:numId w:val="1"/>
        </w:numPr>
        <w:spacing w:after="80"/>
      </w:pPr>
      <w:r>
        <w:t>Elements</w:t>
      </w:r>
    </w:p>
    <w:p w14:paraId="3937103B" w14:textId="77777777" w:rsidR="00D520AD" w:rsidRDefault="00000000">
      <w:pPr>
        <w:pStyle w:val="ListParagraph"/>
        <w:numPr>
          <w:ilvl w:val="1"/>
          <w:numId w:val="1"/>
        </w:numPr>
        <w:spacing w:after="80"/>
      </w:pPr>
      <w:r>
        <w:t>5 step model</w:t>
      </w:r>
    </w:p>
    <w:p w14:paraId="107688D8" w14:textId="77777777" w:rsidR="00D520AD" w:rsidRDefault="00000000">
      <w:pPr>
        <w:pStyle w:val="ListParagraph"/>
        <w:numPr>
          <w:ilvl w:val="1"/>
          <w:numId w:val="1"/>
        </w:numPr>
        <w:spacing w:after="80"/>
      </w:pPr>
      <w:r>
        <w:t>One sample and two-sample cases</w:t>
      </w:r>
    </w:p>
    <w:p w14:paraId="2E6C7F0A" w14:textId="77777777" w:rsidR="00D520AD" w:rsidRDefault="00000000">
      <w:pPr>
        <w:pStyle w:val="ListParagraph"/>
        <w:numPr>
          <w:ilvl w:val="0"/>
          <w:numId w:val="1"/>
        </w:numPr>
        <w:spacing w:after="80"/>
      </w:pPr>
      <w:r>
        <w:t>Type I and II errors and power</w:t>
      </w:r>
    </w:p>
    <w:p w14:paraId="135281CB" w14:textId="77777777" w:rsidR="00D520AD" w:rsidRDefault="00000000">
      <w:pPr>
        <w:spacing w:after="160"/>
      </w:pPr>
      <w:r>
        <w:rPr>
          <w:color w:val="1F4E96"/>
        </w:rPr>
        <w:t>⚠ Nov 18 – Lab session IV (bring laptop) – CIs and hypothesis testing</w:t>
      </w:r>
    </w:p>
    <w:p w14:paraId="5F4A1672" w14:textId="77777777" w:rsidR="00D520AD" w:rsidRDefault="00000000">
      <w:pPr>
        <w:spacing w:after="160"/>
      </w:pPr>
      <w:r>
        <w:rPr>
          <w:b/>
          <w:bCs/>
        </w:rPr>
        <w:t>III: Introduction to inference for regressions</w:t>
      </w:r>
      <w:r>
        <w:t xml:space="preserve"> (Nov. 23-30)</w:t>
      </w:r>
    </w:p>
    <w:p w14:paraId="384BFB1E" w14:textId="77777777" w:rsidR="00D520AD" w:rsidRDefault="00000000">
      <w:pPr>
        <w:spacing w:after="160"/>
      </w:pPr>
      <w:r>
        <w:rPr>
          <w:u w:val="single"/>
        </w:rPr>
        <w:t xml:space="preserve">Readings: </w:t>
      </w:r>
      <w:r>
        <w:t>Moore et al., Chapter 7 (Sec. 7.1-7.2), Chapter 9, 10 (Sec. 10.1), Chapter 11 and Healey et al. Chapter 6.5-10.4, 13, 14</w:t>
      </w:r>
    </w:p>
    <w:p w14:paraId="55ED705C" w14:textId="77777777" w:rsidR="00D520AD" w:rsidRDefault="00000000">
      <w:pPr>
        <w:pStyle w:val="ListParagraph"/>
        <w:numPr>
          <w:ilvl w:val="0"/>
          <w:numId w:val="1"/>
        </w:numPr>
        <w:spacing w:after="80"/>
      </w:pPr>
      <w:r>
        <w:t>T-student distribution and t-test</w:t>
      </w:r>
    </w:p>
    <w:p w14:paraId="10FC57AF" w14:textId="77777777" w:rsidR="00D520AD" w:rsidRDefault="00000000">
      <w:pPr>
        <w:pStyle w:val="ListParagraph"/>
        <w:numPr>
          <w:ilvl w:val="0"/>
          <w:numId w:val="1"/>
        </w:numPr>
        <w:spacing w:after="80"/>
      </w:pPr>
      <w:r>
        <w:t>Chi-square test</w:t>
      </w:r>
    </w:p>
    <w:p w14:paraId="3BBC9B62" w14:textId="77777777" w:rsidR="00D520AD" w:rsidRDefault="00000000">
      <w:pPr>
        <w:pStyle w:val="ListParagraph"/>
        <w:numPr>
          <w:ilvl w:val="0"/>
          <w:numId w:val="1"/>
        </w:numPr>
        <w:spacing w:after="80"/>
      </w:pPr>
      <w:r>
        <w:t>Interpreting linear regression output</w:t>
      </w:r>
    </w:p>
    <w:p w14:paraId="4DA1CB07" w14:textId="77777777" w:rsidR="00D520AD" w:rsidRDefault="00000000">
      <w:pPr>
        <w:spacing w:after="160"/>
      </w:pPr>
      <w:r>
        <w:rPr>
          <w:color w:val="1F4E96"/>
        </w:rPr>
        <w:t>⚠ Nov 30 – Lab session V (bring laptop) – interpreting single and multiple linear regression output</w:t>
      </w:r>
    </w:p>
    <w:p w14:paraId="52F6AFDF" w14:textId="77777777" w:rsidR="00D520AD" w:rsidRDefault="00000000">
      <w:pPr>
        <w:spacing w:after="160"/>
      </w:pPr>
      <w:r>
        <w:rPr>
          <w:color w:val="C62828"/>
        </w:rPr>
        <w:t>⚠ Nov 30 – Individual assignment due by 10 AM</w:t>
      </w:r>
    </w:p>
    <w:p w14:paraId="5CC5E02B" w14:textId="77777777" w:rsidR="00D520AD" w:rsidRDefault="00000000">
      <w:pPr>
        <w:pStyle w:val="Heading3"/>
        <w:spacing w:before="300" w:after="160"/>
      </w:pPr>
      <w:r>
        <w:rPr>
          <w:b/>
          <w:bCs/>
        </w:rPr>
        <w:t>Topic 6 – DATA SOURCES</w:t>
      </w:r>
    </w:p>
    <w:p w14:paraId="2E35A983" w14:textId="77777777" w:rsidR="00D520AD" w:rsidRDefault="00000000">
      <w:pPr>
        <w:spacing w:after="160"/>
      </w:pPr>
      <w:r>
        <w:rPr>
          <w:b/>
          <w:bCs/>
        </w:rPr>
        <w:t>I: Data sources and sampling design</w:t>
      </w:r>
      <w:r>
        <w:t xml:space="preserve"> (Dec. 2)</w:t>
      </w:r>
    </w:p>
    <w:p w14:paraId="5BB4E2E6" w14:textId="77777777" w:rsidR="00D520AD" w:rsidRDefault="00000000">
      <w:pPr>
        <w:spacing w:after="160"/>
      </w:pPr>
      <w:r>
        <w:rPr>
          <w:u w:val="single"/>
        </w:rPr>
        <w:t xml:space="preserve">Readings: </w:t>
      </w:r>
      <w:r>
        <w:t>Moore et al., Chapter 3 (Sec. 3.1, 3.2) and Healey et al. Chapter 5 (Sec. 5.1-5.2), Chapter “Other EPSEM Sampling Techniques: Systematic, Stratified, and Cluster Samples”</w:t>
      </w:r>
    </w:p>
    <w:p w14:paraId="4571895D" w14:textId="77777777" w:rsidR="00D520AD" w:rsidRDefault="00000000">
      <w:pPr>
        <w:pStyle w:val="ListParagraph"/>
        <w:numPr>
          <w:ilvl w:val="0"/>
          <w:numId w:val="1"/>
        </w:numPr>
        <w:spacing w:after="80"/>
      </w:pPr>
      <w:r>
        <w:t>Sampling design:</w:t>
      </w:r>
    </w:p>
    <w:p w14:paraId="2FAF9FA2" w14:textId="77777777" w:rsidR="00D520AD" w:rsidRDefault="00000000">
      <w:pPr>
        <w:pStyle w:val="ListParagraph"/>
        <w:numPr>
          <w:ilvl w:val="1"/>
          <w:numId w:val="1"/>
        </w:numPr>
        <w:spacing w:after="80"/>
      </w:pPr>
      <w:r>
        <w:t>Random, stratified and cluster sampling</w:t>
      </w:r>
    </w:p>
    <w:p w14:paraId="7F8BE470" w14:textId="77777777" w:rsidR="00D520AD" w:rsidRDefault="00000000">
      <w:pPr>
        <w:pStyle w:val="ListParagraph"/>
        <w:numPr>
          <w:ilvl w:val="1"/>
          <w:numId w:val="1"/>
        </w:numPr>
        <w:spacing w:after="80"/>
      </w:pPr>
      <w:r>
        <w:t>Sampling weights and representative statistics</w:t>
      </w:r>
    </w:p>
    <w:p w14:paraId="34C78DAE" w14:textId="77777777" w:rsidR="00D520AD" w:rsidRDefault="00000000">
      <w:pPr>
        <w:pStyle w:val="ListParagraph"/>
        <w:numPr>
          <w:ilvl w:val="1"/>
          <w:numId w:val="1"/>
        </w:numPr>
        <w:spacing w:after="80"/>
      </w:pPr>
      <w:r>
        <w:t>Issues: under-coverage, biases</w:t>
      </w:r>
    </w:p>
    <w:p w14:paraId="669322C0" w14:textId="77777777" w:rsidR="00D520AD" w:rsidRDefault="00000000">
      <w:pPr>
        <w:spacing w:after="160"/>
      </w:pPr>
      <w:r>
        <w:rPr>
          <w:color w:val="2E7D32"/>
        </w:rPr>
        <w:t>⚠ Dec 3 (Thursday, make-up class) – Course review and exam preparation</w:t>
      </w:r>
    </w:p>
    <w:p w14:paraId="35A91816" w14:textId="77777777" w:rsidR="00D520AD" w:rsidRDefault="00000000">
      <w:pPr>
        <w:spacing w:after="160"/>
      </w:pPr>
      <w:r>
        <w:rPr>
          <w:i/>
          <w:iCs/>
        </w:rPr>
        <w:t>Final exam – scheduled by the Registrar during the December final exam period (date, time and location TBC)</w:t>
      </w:r>
    </w:p>
    <w:sectPr w:rsidR="00D520A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08D7114"/>
    <w:multiLevelType w:val="hybridMultilevel"/>
    <w:tmpl w:val="D206C2A8"/>
    <w:lvl w:ilvl="0" w:tplc="6310DA5C">
      <w:start w:val="1"/>
      <w:numFmt w:val="bullet"/>
      <w:lvlText w:val="●"/>
      <w:lvlJc w:val="left"/>
      <w:pPr>
        <w:ind w:left="720" w:hanging="360"/>
      </w:pPr>
    </w:lvl>
    <w:lvl w:ilvl="1" w:tplc="9C60A37C">
      <w:start w:val="1"/>
      <w:numFmt w:val="bullet"/>
      <w:lvlText w:val="○"/>
      <w:lvlJc w:val="left"/>
      <w:pPr>
        <w:ind w:left="1440" w:hanging="360"/>
      </w:pPr>
    </w:lvl>
    <w:lvl w:ilvl="2" w:tplc="4906D362">
      <w:start w:val="1"/>
      <w:numFmt w:val="bullet"/>
      <w:lvlText w:val="■"/>
      <w:lvlJc w:val="left"/>
      <w:pPr>
        <w:ind w:left="2160" w:hanging="360"/>
      </w:pPr>
    </w:lvl>
    <w:lvl w:ilvl="3" w:tplc="D04EC5C4">
      <w:start w:val="1"/>
      <w:numFmt w:val="bullet"/>
      <w:lvlText w:val="●"/>
      <w:lvlJc w:val="left"/>
      <w:pPr>
        <w:ind w:left="2880" w:hanging="360"/>
      </w:pPr>
    </w:lvl>
    <w:lvl w:ilvl="4" w:tplc="7FBCEC8C">
      <w:start w:val="1"/>
      <w:numFmt w:val="bullet"/>
      <w:lvlText w:val="○"/>
      <w:lvlJc w:val="left"/>
      <w:pPr>
        <w:ind w:left="3600" w:hanging="360"/>
      </w:pPr>
    </w:lvl>
    <w:lvl w:ilvl="5" w:tplc="35C41C08">
      <w:start w:val="1"/>
      <w:numFmt w:val="bullet"/>
      <w:lvlText w:val="■"/>
      <w:lvlJc w:val="left"/>
      <w:pPr>
        <w:ind w:left="4320" w:hanging="360"/>
      </w:pPr>
    </w:lvl>
    <w:lvl w:ilvl="6" w:tplc="B14EA40E">
      <w:start w:val="1"/>
      <w:numFmt w:val="bullet"/>
      <w:lvlText w:val="●"/>
      <w:lvlJc w:val="left"/>
      <w:pPr>
        <w:ind w:left="5040" w:hanging="360"/>
      </w:pPr>
    </w:lvl>
    <w:lvl w:ilvl="7" w:tplc="3B5CC744">
      <w:start w:val="1"/>
      <w:numFmt w:val="bullet"/>
      <w:lvlText w:val="●"/>
      <w:lvlJc w:val="left"/>
      <w:pPr>
        <w:ind w:left="5760" w:hanging="360"/>
      </w:pPr>
    </w:lvl>
    <w:lvl w:ilvl="8" w:tplc="1DD87214">
      <w:start w:val="1"/>
      <w:numFmt w:val="bullet"/>
      <w:lvlText w:val="●"/>
      <w:lvlJc w:val="left"/>
      <w:pPr>
        <w:ind w:left="6480" w:hanging="360"/>
      </w:pPr>
    </w:lvl>
  </w:abstractNum>
  <w:num w:numId="1" w16cid:durableId="176942551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0AD"/>
    <w:rsid w:val="000F7762"/>
    <w:rsid w:val="00263380"/>
    <w:rsid w:val="00600D89"/>
    <w:rsid w:val="00624EBB"/>
    <w:rsid w:val="008E1FE8"/>
    <w:rsid w:val="00981567"/>
    <w:rsid w:val="00B42C3A"/>
    <w:rsid w:val="00BD1849"/>
    <w:rsid w:val="00C16166"/>
    <w:rsid w:val="00D41AB7"/>
    <w:rsid w:val="00D520AD"/>
    <w:rsid w:val="00D6327C"/>
    <w:rsid w:val="00DF24B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BCA3B29"/>
  <w15:docId w15:val="{89705FAD-9E77-BD40-98E8-71DA68554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Helvetica" w:eastAsia="Helvetica" w:hAnsi="Helvetica" w:cs="Helvetica"/>
        <w:sz w:val="21"/>
        <w:szCs w:val="21"/>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11</Pages>
  <Words>4041</Words>
  <Characters>23034</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McGill Univeristy</Company>
  <LinksUpToDate>false</LinksUpToDate>
  <CharactersWithSpaces>27021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Michaela Bunakova</cp:lastModifiedBy>
  <cp:revision>5</cp:revision>
  <dcterms:created xsi:type="dcterms:W3CDTF">2026-08-03T13:59:00Z</dcterms:created>
  <dcterms:modified xsi:type="dcterms:W3CDTF">2026-08-17T21:20:00Z</dcterms:modified>
</cp:coreProperties>
</file>