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30">
                <wp:simplePos x="0" y="0"/>
                <wp:positionH relativeFrom="column">
                  <wp:posOffset>1600200</wp:posOffset>
                </wp:positionH>
                <wp:positionV relativeFrom="paragraph">
                  <wp:posOffset>6159500</wp:posOffset>
                </wp:positionV>
                <wp:extent cx="4999355" cy="16256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6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application as a professional service fee for rendering the necessary due diligence on the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26pt;margin-top:485pt;width:393.5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application as a professional service fee for rendering the necessary due diligence on the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">
                <wp:simplePos x="0" y="0"/>
                <wp:positionH relativeFrom="column">
                  <wp:posOffset>1172210</wp:posOffset>
                </wp:positionH>
                <wp:positionV relativeFrom="paragraph">
                  <wp:posOffset>7163435</wp:posOffset>
                </wp:positionV>
                <wp:extent cx="5701030" cy="16256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2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including the professional service fee of US$16,650 for the purpose of re-evaluation, assessment and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3pt;margin-top:564.05pt;width:448.8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including the professional service fee of US$16,650 for the purpose of re-evaluation, assessment and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">
                <wp:simplePos x="0" y="0"/>
                <wp:positionH relativeFrom="column">
                  <wp:posOffset>914400</wp:posOffset>
                </wp:positionH>
                <wp:positionV relativeFrom="paragraph">
                  <wp:posOffset>7152640</wp:posOffset>
                </wp:positionV>
                <wp:extent cx="260350" cy="17653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AG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563.2pt;width:20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AG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">
                <wp:simplePos x="0" y="0"/>
                <wp:positionH relativeFrom="column">
                  <wp:posOffset>914400</wp:posOffset>
                </wp:positionH>
                <wp:positionV relativeFrom="paragraph">
                  <wp:posOffset>6988175</wp:posOffset>
                </wp:positionV>
                <wp:extent cx="4414520" cy="16256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9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project under consideration for funding by Capital Funding PJSC on behalf of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550.25pt;width:347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project under consideration for funding by Capital Funding PJSC on behalf of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">
                <wp:simplePos x="0" y="0"/>
                <wp:positionH relativeFrom="column">
                  <wp:posOffset>5309235</wp:posOffset>
                </wp:positionH>
                <wp:positionV relativeFrom="paragraph">
                  <wp:posOffset>6977380</wp:posOffset>
                </wp:positionV>
                <wp:extent cx="1547495" cy="17653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SUNVESTA HOLDING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.05pt;margin-top:549.4pt;width:121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SUNVESTA HOLDING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>
                <wp:simplePos x="0" y="0"/>
                <wp:positionH relativeFrom="column">
                  <wp:posOffset>914400</wp:posOffset>
                </wp:positionH>
                <wp:positionV relativeFrom="paragraph">
                  <wp:posOffset>6816090</wp:posOffset>
                </wp:positionV>
                <wp:extent cx="5735320" cy="162560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1.1.6. STARMERGE COMMERCIAL BROKERS LLC shall accept all documentation as regards the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536.7pt;width:451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1.1.6. STARMERGE COMMERCIAL BROKERS LLC shall accept all documentation as regards the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>
                <wp:simplePos x="0" y="0"/>
                <wp:positionH relativeFrom="column">
                  <wp:posOffset>914400</wp:posOffset>
                </wp:positionH>
                <wp:positionV relativeFrom="paragraph">
                  <wp:posOffset>6656070</wp:posOffset>
                </wp:positionV>
                <wp:extent cx="1905" cy="176530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524.1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>
                <wp:simplePos x="0" y="0"/>
                <wp:positionH relativeFrom="column">
                  <wp:posOffset>4935855</wp:posOffset>
                </wp:positionH>
                <wp:positionV relativeFrom="paragraph">
                  <wp:posOffset>6491605</wp:posOffset>
                </wp:positionV>
                <wp:extent cx="72390" cy="162560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65pt;margin-top:511.15pt;width:5.6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>
                <wp:simplePos x="0" y="0"/>
                <wp:positionH relativeFrom="column">
                  <wp:posOffset>1600200</wp:posOffset>
                </wp:positionH>
                <wp:positionV relativeFrom="paragraph">
                  <wp:posOffset>6491605</wp:posOffset>
                </wp:positionV>
                <wp:extent cx="1557655" cy="162560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Funding PJSC on behalf of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511.15pt;width:122.5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Funding PJSC on behalf of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>
                <wp:simplePos x="0" y="0"/>
                <wp:positionH relativeFrom="column">
                  <wp:posOffset>3148965</wp:posOffset>
                </wp:positionH>
                <wp:positionV relativeFrom="paragraph">
                  <wp:posOffset>6480810</wp:posOffset>
                </wp:positionV>
                <wp:extent cx="1759585" cy="176530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SUNVESTA HOLDING AG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7.95pt;margin-top:510.3pt;width:13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SUNVESTA HOLDING AG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>
                <wp:simplePos x="0" y="0"/>
                <wp:positionH relativeFrom="column">
                  <wp:posOffset>1600200</wp:posOffset>
                </wp:positionH>
                <wp:positionV relativeFrom="paragraph">
                  <wp:posOffset>6320790</wp:posOffset>
                </wp:positionV>
                <wp:extent cx="5252085" cy="162560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3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project under consideration for the purpose of finalization of funding agreement with Capital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497.7pt;width:413.4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project under consideration for the purpose of finalization of funding agreement with Capital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">
                <wp:simplePos x="0" y="0"/>
                <wp:positionH relativeFrom="column">
                  <wp:posOffset>3731260</wp:posOffset>
                </wp:positionH>
                <wp:positionV relativeFrom="paragraph">
                  <wp:posOffset>7327900</wp:posOffset>
                </wp:positionV>
                <wp:extent cx="1759585" cy="176530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SUNVESTA HOLDING AG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8pt;margin-top:577pt;width:13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SUNVESTA HOLDING AG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>
                <wp:simplePos x="0" y="0"/>
                <wp:positionH relativeFrom="column">
                  <wp:posOffset>1600200</wp:posOffset>
                </wp:positionH>
                <wp:positionV relativeFrom="paragraph">
                  <wp:posOffset>5998845</wp:posOffset>
                </wp:positionV>
                <wp:extent cx="4819650" cy="162560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9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fifty Dollars) only to STARMERGE COMMERCIAL BROKERS LLC at the time of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472.35pt;width:379.4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fifty Dollars) only to STARMERGE COMMERCIAL BROKERS LLC at the time of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">
                <wp:simplePos x="0" y="0"/>
                <wp:positionH relativeFrom="column">
                  <wp:posOffset>3387090</wp:posOffset>
                </wp:positionH>
                <wp:positionV relativeFrom="paragraph">
                  <wp:posOffset>5834380</wp:posOffset>
                </wp:positionV>
                <wp:extent cx="3469005" cy="162560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2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Shall pay $18.650 USD (Eighteen Thousand six hundred and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7pt;margin-top:459.4pt;width:273.0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Shall pay $18.650 USD (Eighteen Thousand six hundred and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>
                <wp:simplePos x="0" y="0"/>
                <wp:positionH relativeFrom="column">
                  <wp:posOffset>1143000</wp:posOffset>
                </wp:positionH>
                <wp:positionV relativeFrom="paragraph">
                  <wp:posOffset>5834380</wp:posOffset>
                </wp:positionV>
                <wp:extent cx="318135" cy="162560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>1.1.5.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459.4pt;width:24.9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>1.1.5.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>
                <wp:simplePos x="0" y="0"/>
                <wp:positionH relativeFrom="column">
                  <wp:posOffset>1456690</wp:posOffset>
                </wp:positionH>
                <wp:positionV relativeFrom="paragraph">
                  <wp:posOffset>5832475</wp:posOffset>
                </wp:positionV>
                <wp:extent cx="1905" cy="176530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7pt;margin-top:459.2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>
                <wp:simplePos x="0" y="0"/>
                <wp:positionH relativeFrom="column">
                  <wp:posOffset>1600200</wp:posOffset>
                </wp:positionH>
                <wp:positionV relativeFrom="paragraph">
                  <wp:posOffset>5823585</wp:posOffset>
                </wp:positionV>
                <wp:extent cx="1759585" cy="176530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SUNVESTA HOLDING AG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458.55pt;width:13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SUNVESTA HOLDING AG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>
                <wp:simplePos x="0" y="0"/>
                <wp:positionH relativeFrom="column">
                  <wp:posOffset>914400</wp:posOffset>
                </wp:positionH>
                <wp:positionV relativeFrom="paragraph">
                  <wp:posOffset>5662295</wp:posOffset>
                </wp:positionV>
                <wp:extent cx="1905" cy="176530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445.8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>
                <wp:simplePos x="0" y="0"/>
                <wp:positionH relativeFrom="column">
                  <wp:posOffset>1600200</wp:posOffset>
                </wp:positionH>
                <wp:positionV relativeFrom="paragraph">
                  <wp:posOffset>5502275</wp:posOffset>
                </wp:positionV>
                <wp:extent cx="4796155" cy="162560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the project under consideration to STARMERGE COMMERCIAL BROKERS LLC.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433.25pt;width:377.5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the project under consideration to STARMERGE COMMERCIAL BROKERS LLC.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>
                <wp:simplePos x="0" y="0"/>
                <wp:positionH relativeFrom="column">
                  <wp:posOffset>1600200</wp:posOffset>
                </wp:positionH>
                <wp:positionV relativeFrom="paragraph">
                  <wp:posOffset>5342255</wp:posOffset>
                </wp:positionV>
                <wp:extent cx="5186045" cy="162560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and information to support the project under consideration for the required due diligence on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420.65pt;width:408.2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and information to support the project under consideration for the required due diligence on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>
                <wp:simplePos x="0" y="0"/>
                <wp:positionH relativeFrom="column">
                  <wp:posOffset>3387090</wp:posOffset>
                </wp:positionH>
                <wp:positionV relativeFrom="paragraph">
                  <wp:posOffset>5177790</wp:posOffset>
                </wp:positionV>
                <wp:extent cx="3420110" cy="162560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6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shall be under obligation to forward all relevant details, data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7pt;margin-top:407.7pt;width:269.2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shall be under obligation to forward all relevant details, data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">
                <wp:simplePos x="0" y="0"/>
                <wp:positionH relativeFrom="column">
                  <wp:posOffset>914400</wp:posOffset>
                </wp:positionH>
                <wp:positionV relativeFrom="paragraph">
                  <wp:posOffset>8186420</wp:posOffset>
                </wp:positionV>
                <wp:extent cx="4605655" cy="162560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1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Funding PJSC for the purpose of finalization of a funding agreement between the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44.6pt;width:362.5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Funding PJSC for the purpose of finalization of a funding agreement between the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">
                <wp:simplePos x="0" y="0"/>
                <wp:positionH relativeFrom="column">
                  <wp:posOffset>914400</wp:posOffset>
                </wp:positionH>
                <wp:positionV relativeFrom="paragraph">
                  <wp:posOffset>8862060</wp:posOffset>
                </wp:positionV>
                <wp:extent cx="4737735" cy="162560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2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share any such project information with any other client or parties not stated herein.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97.8pt;width:372.9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share any such project information with any other client or parties not stated herein.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">
                <wp:simplePos x="0" y="0"/>
                <wp:positionH relativeFrom="column">
                  <wp:posOffset>4792345</wp:posOffset>
                </wp:positionH>
                <wp:positionV relativeFrom="paragraph">
                  <wp:posOffset>8696960</wp:posOffset>
                </wp:positionV>
                <wp:extent cx="1884680" cy="162560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88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project confidential and shall not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7.35pt;margin-top:684.8pt;width:148.3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project confidential and shall not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">
                <wp:simplePos x="0" y="0"/>
                <wp:positionH relativeFrom="column">
                  <wp:posOffset>914400</wp:posOffset>
                </wp:positionH>
                <wp:positionV relativeFrom="paragraph">
                  <wp:posOffset>8696960</wp:posOffset>
                </wp:positionV>
                <wp:extent cx="2103120" cy="162560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data and information associated with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84.8pt;width:165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data and information associated with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">
                <wp:simplePos x="0" y="0"/>
                <wp:positionH relativeFrom="column">
                  <wp:posOffset>3007360</wp:posOffset>
                </wp:positionH>
                <wp:positionV relativeFrom="paragraph">
                  <wp:posOffset>8686165</wp:posOffset>
                </wp:positionV>
                <wp:extent cx="1759585" cy="176530"/>
                <wp:effectExtent l="0" t="0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SUNVESTA HOLDING AG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8pt;margin-top:683.95pt;width:13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SUNVESTA HOLDING AG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">
                <wp:simplePos x="0" y="0"/>
                <wp:positionH relativeFrom="column">
                  <wp:posOffset>914400</wp:posOffset>
                </wp:positionH>
                <wp:positionV relativeFrom="paragraph">
                  <wp:posOffset>8524875</wp:posOffset>
                </wp:positionV>
                <wp:extent cx="5930265" cy="162560"/>
                <wp:effectExtent l="0" t="0" r="0" b="0"/>
                <wp:wrapSquare wrapText="bothSides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5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1.1.8. STARMERGE COMMERCIAL BROKERS LLC shall remain under obligation to keep all details,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71.25pt;width:466.8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1.1.8. STARMERGE COMMERCIAL BROKERS LLC shall remain under obligation to keep all details,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">
                <wp:simplePos x="0" y="0"/>
                <wp:positionH relativeFrom="column">
                  <wp:posOffset>3926205</wp:posOffset>
                </wp:positionH>
                <wp:positionV relativeFrom="paragraph">
                  <wp:posOffset>8361680</wp:posOffset>
                </wp:positionV>
                <wp:extent cx="72390" cy="162560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15pt;margin-top:658.4pt;width:5.6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">
                <wp:simplePos x="0" y="0"/>
                <wp:positionH relativeFrom="column">
                  <wp:posOffset>1903730</wp:posOffset>
                </wp:positionH>
                <wp:positionV relativeFrom="paragraph">
                  <wp:posOffset>8361680</wp:posOffset>
                </wp:positionV>
                <wp:extent cx="240030" cy="162560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9.9pt;margin-top:658.4pt;width:18.8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">
                <wp:simplePos x="0" y="0"/>
                <wp:positionH relativeFrom="column">
                  <wp:posOffset>2141220</wp:posOffset>
                </wp:positionH>
                <wp:positionV relativeFrom="paragraph">
                  <wp:posOffset>8350885</wp:posOffset>
                </wp:positionV>
                <wp:extent cx="1759585" cy="176530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SUNVESTA HOLDING AG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8.6pt;margin-top:657.55pt;width:13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SUNVESTA HOLDING AG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">
                <wp:simplePos x="0" y="0"/>
                <wp:positionH relativeFrom="column">
                  <wp:posOffset>914400</wp:posOffset>
                </wp:positionH>
                <wp:positionV relativeFrom="paragraph">
                  <wp:posOffset>8350885</wp:posOffset>
                </wp:positionV>
                <wp:extent cx="984250" cy="176530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HOLDING AG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57.55pt;width:77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HOLDING AG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>
                <wp:simplePos x="0" y="0"/>
                <wp:positionH relativeFrom="column">
                  <wp:posOffset>1143000</wp:posOffset>
                </wp:positionH>
                <wp:positionV relativeFrom="paragraph">
                  <wp:posOffset>5177790</wp:posOffset>
                </wp:positionV>
                <wp:extent cx="318135" cy="162560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>1.1.4.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407.7pt;width:24.9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>1.1.4.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">
                <wp:simplePos x="0" y="0"/>
                <wp:positionH relativeFrom="column">
                  <wp:posOffset>5498465</wp:posOffset>
                </wp:positionH>
                <wp:positionV relativeFrom="paragraph">
                  <wp:posOffset>8175625</wp:posOffset>
                </wp:positionV>
                <wp:extent cx="815340" cy="176530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SUNVESTA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95pt;margin-top:643.75pt;width:64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SUNVESTA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">
                <wp:simplePos x="0" y="0"/>
                <wp:positionH relativeFrom="column">
                  <wp:posOffset>1865630</wp:posOffset>
                </wp:positionH>
                <wp:positionV relativeFrom="paragraph">
                  <wp:posOffset>8011160</wp:posOffset>
                </wp:positionV>
                <wp:extent cx="4620895" cy="162560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2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funding request and forward a professional report and recommendation to Capital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6.9pt;margin-top:630.8pt;width:363.7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funding request and forward a professional report and recommendation to Capital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">
                <wp:simplePos x="0" y="0"/>
                <wp:positionH relativeFrom="column">
                  <wp:posOffset>914400</wp:posOffset>
                </wp:positionH>
                <wp:positionV relativeFrom="paragraph">
                  <wp:posOffset>8000365</wp:posOffset>
                </wp:positionV>
                <wp:extent cx="946150" cy="176530"/>
                <wp:effectExtent l="0" t="0" r="0" b="0"/>
                <wp:wrapSquare wrapText="bothSides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HOLDING AG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29.95pt;width:74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HOLDING AG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">
                <wp:simplePos x="0" y="0"/>
                <wp:positionH relativeFrom="column">
                  <wp:posOffset>914400</wp:posOffset>
                </wp:positionH>
                <wp:positionV relativeFrom="paragraph">
                  <wp:posOffset>7835900</wp:posOffset>
                </wp:positionV>
                <wp:extent cx="4604385" cy="162560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68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COMMERCIAL BROKERS LLC shall render a comprehensive due diligence on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17pt;width:362.4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COMMERCIAL BROKERS LLC shall render a comprehensive due diligence on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">
                <wp:simplePos x="0" y="0"/>
                <wp:positionH relativeFrom="column">
                  <wp:posOffset>5501005</wp:posOffset>
                </wp:positionH>
                <wp:positionV relativeFrom="paragraph">
                  <wp:posOffset>7825105</wp:posOffset>
                </wp:positionV>
                <wp:extent cx="815340" cy="176530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SUNVESTA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15pt;margin-top:616.15pt;width:64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SUNVESTA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">
                <wp:simplePos x="0" y="0"/>
                <wp:positionH relativeFrom="column">
                  <wp:posOffset>914400</wp:posOffset>
                </wp:positionH>
                <wp:positionV relativeFrom="paragraph">
                  <wp:posOffset>7663180</wp:posOffset>
                </wp:positionV>
                <wp:extent cx="5526405" cy="162560"/>
                <wp:effectExtent l="0" t="0" r="0" b="0"/>
                <wp:wrapSquare wrapText="bothSides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6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STARMERGE COMMERCIAL BROKERS LLC to Capital Funding PJSC. 1.1.7. STARMERGE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03.4pt;width:435.0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STARMERGE COMMERCIAL BROKERS LLC to Capital Funding PJSC. 1.1.7. STARMERGE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">
                <wp:simplePos x="0" y="0"/>
                <wp:positionH relativeFrom="column">
                  <wp:posOffset>914400</wp:posOffset>
                </wp:positionH>
                <wp:positionV relativeFrom="paragraph">
                  <wp:posOffset>7503795</wp:posOffset>
                </wp:positionV>
                <wp:extent cx="5607050" cy="162560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628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Plan/Proposition is rejected for funding base on the re-evaluation, analysis and recommendation by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590.85pt;width:441.4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Plan/Proposition is rejected for funding base on the re-evaluation, analysis and recommendation by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">
                <wp:simplePos x="0" y="0"/>
                <wp:positionH relativeFrom="column">
                  <wp:posOffset>5518150</wp:posOffset>
                </wp:positionH>
                <wp:positionV relativeFrom="paragraph">
                  <wp:posOffset>7338695</wp:posOffset>
                </wp:positionV>
                <wp:extent cx="1148080" cy="162560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only if the Business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.5pt;margin-top:577.85pt;width:90.3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only if the Business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">
                <wp:simplePos x="0" y="0"/>
                <wp:positionH relativeFrom="column">
                  <wp:posOffset>914400</wp:posOffset>
                </wp:positionH>
                <wp:positionV relativeFrom="paragraph">
                  <wp:posOffset>7338695</wp:posOffset>
                </wp:positionV>
                <wp:extent cx="2832100" cy="162560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analysis (Due Diligence).The fee is refundable by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577.85pt;width:222.9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analysis (Due Diligence).The fee is refundable by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1248410</wp:posOffset>
                </wp:positionH>
                <wp:positionV relativeFrom="paragraph">
                  <wp:posOffset>1895475</wp:posOffset>
                </wp:positionV>
                <wp:extent cx="1905" cy="176530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8.3pt;margin-top:149.2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1143000</wp:posOffset>
                </wp:positionH>
                <wp:positionV relativeFrom="paragraph">
                  <wp:posOffset>3176905</wp:posOffset>
                </wp:positionV>
                <wp:extent cx="1905" cy="176530"/>
                <wp:effectExtent l="0" t="0" r="0" b="0"/>
                <wp:wrapSquare wrapText="bothSides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50.1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">
                <wp:simplePos x="0" y="0"/>
                <wp:positionH relativeFrom="column">
                  <wp:posOffset>1143000</wp:posOffset>
                </wp:positionH>
                <wp:positionV relativeFrom="paragraph">
                  <wp:posOffset>3019425</wp:posOffset>
                </wp:positionV>
                <wp:extent cx="2364105" cy="162560"/>
                <wp:effectExtent l="0" t="0" r="0" b="0"/>
                <wp:wrapSquare wrapText="bothSides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other party only on clearly defined terms.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37.75pt;width:186.0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other party only on clearly defined terms.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3493135</wp:posOffset>
                </wp:positionH>
                <wp:positionV relativeFrom="paragraph">
                  <wp:posOffset>3013710</wp:posOffset>
                </wp:positionV>
                <wp:extent cx="1905" cy="176530"/>
                <wp:effectExtent l="0" t="0" r="0" b="0"/>
                <wp:wrapSquare wrapText="bothSides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05pt;margin-top:237.3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1143000</wp:posOffset>
                </wp:positionH>
                <wp:positionV relativeFrom="paragraph">
                  <wp:posOffset>2857500</wp:posOffset>
                </wp:positionV>
                <wp:extent cx="5598160" cy="162560"/>
                <wp:effectExtent l="0" t="0" r="0" b="0"/>
                <wp:wrapSquare wrapText="bothSides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defined below. This information is proprietary, secret, and confidential, and will be disclosed to the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25pt;width:440.7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defined below. This information is proprietary, secret, and confidential, and will be disclosed to the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1143000</wp:posOffset>
                </wp:positionH>
                <wp:positionV relativeFrom="paragraph">
                  <wp:posOffset>2697480</wp:posOffset>
                </wp:positionV>
                <wp:extent cx="5734050" cy="162560"/>
                <wp:effectExtent l="0" t="0" r="0" b="0"/>
                <wp:wrapSquare wrapText="bothSides"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3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contemplated hereunder, one party may provide to the other party certain confidential Information, 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12.4pt;width:451.4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contemplated hereunder, one party may provide to the other party certain confidential Information, 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1143000</wp:posOffset>
                </wp:positionH>
                <wp:positionV relativeFrom="paragraph">
                  <wp:posOffset>2537460</wp:posOffset>
                </wp:positionV>
                <wp:extent cx="5575935" cy="162560"/>
                <wp:effectExtent l="0" t="0" r="0" b="0"/>
                <wp:wrapSquare wrapText="bothSides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protect the confidential nature of such discussions and project. In order to facilitate the discussions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99.8pt;width:438.9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protect the confidential nature of such discussions and project. In order to facilitate the discussions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1143000</wp:posOffset>
                </wp:positionH>
                <wp:positionV relativeFrom="paragraph">
                  <wp:posOffset>2376170</wp:posOffset>
                </wp:positionV>
                <wp:extent cx="5360670" cy="162560"/>
                <wp:effectExtent l="0" t="0" r="0" b="0"/>
                <wp:wrapSquare wrapText="bothSides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0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analysis of one or more potential projects (all together further referred as “The Project") and to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87.1pt;width:422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analysis of one or more potential projects (all together further referred as “The Project") and to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1143000</wp:posOffset>
                </wp:positionH>
                <wp:positionV relativeFrom="paragraph">
                  <wp:posOffset>2216150</wp:posOffset>
                </wp:positionV>
                <wp:extent cx="5519420" cy="162560"/>
                <wp:effectExtent l="0" t="0" r="0" b="0"/>
                <wp:wrapSquare wrapText="bothSides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1.1.1. The intent of this Agreement is for the parties to cooperate in re-evaluating, assessment and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74.5pt;width:434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1.1.1. The intent of this Agreement is for the parties to cooperate in re-evaluating, assessment and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1143000</wp:posOffset>
                </wp:positionH>
                <wp:positionV relativeFrom="paragraph">
                  <wp:posOffset>2052320</wp:posOffset>
                </wp:positionV>
                <wp:extent cx="1905" cy="176530"/>
                <wp:effectExtent l="0" t="0" r="0" b="0"/>
                <wp:wrapSquare wrapText="bothSides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61.6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1143000</wp:posOffset>
                </wp:positionH>
                <wp:positionV relativeFrom="paragraph">
                  <wp:posOffset>3341370</wp:posOffset>
                </wp:positionV>
                <wp:extent cx="5304790" cy="162560"/>
                <wp:effectExtent l="0" t="0" r="0" b="0"/>
                <wp:wrapSquare wrapText="bothSides"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42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1.1.2. The Parties agreed to accept binding nature of the present Agreement with respect to all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63.1pt;width:417.6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1.1.2. The Parties agreed to accept binding nature of the present Agreement with respect to all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1371600</wp:posOffset>
                </wp:positionH>
                <wp:positionV relativeFrom="paragraph">
                  <wp:posOffset>1892300</wp:posOffset>
                </wp:positionV>
                <wp:extent cx="2178050" cy="164465"/>
                <wp:effectExtent l="0" t="0" r="0" b="0"/>
                <wp:wrapSquare wrapText="bothSides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28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TimesNewRomanPS" w:hAnsi="TimesNewRomanPS"/>
                                <w:color w:val="000000"/>
                              </w:rPr>
                              <w:t xml:space="preserve">Purpose of this Agreement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pt;margin-top:149pt;width:171.4pt;height:12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TimesNewRomanPS" w:hAnsi="TimesNewRomanPS"/>
                          <w:color w:val="000000"/>
                        </w:rPr>
                        <w:t xml:space="preserve">Purpose of this Agreement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1143000</wp:posOffset>
                </wp:positionH>
                <wp:positionV relativeFrom="paragraph">
                  <wp:posOffset>1892300</wp:posOffset>
                </wp:positionV>
                <wp:extent cx="153035" cy="164465"/>
                <wp:effectExtent l="0" t="0" r="0" b="0"/>
                <wp:wrapSquare wrapText="bothSides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TimesNewRomanPS" w:hAnsi="TimesNewRomanP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49pt;width:11.95pt;height:12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TimesNewRomanPS" w:hAnsi="TimesNewRomanPS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914400</wp:posOffset>
                </wp:positionH>
                <wp:positionV relativeFrom="paragraph">
                  <wp:posOffset>1734185</wp:posOffset>
                </wp:positionV>
                <wp:extent cx="485140" cy="162560"/>
                <wp:effectExtent l="0" t="0" r="0" b="0"/>
                <wp:wrapSquare wrapText="bothSides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context.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36.55pt;width:38.1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context.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914400</wp:posOffset>
                </wp:positionH>
                <wp:positionV relativeFrom="paragraph">
                  <wp:posOffset>1572895</wp:posOffset>
                </wp:positionV>
                <wp:extent cx="5922645" cy="162560"/>
                <wp:effectExtent l="0" t="0" r="0" b="0"/>
                <wp:wrapSquare wrapText="bothSides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Project Initiator are collectively referred to herein as “Parties”, in singular or plural usage, as required by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23.85pt;width:466.2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Project Initiator are collectively referred to herein as “Parties”, in singular or plural usage, as required by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2739390</wp:posOffset>
                </wp:positionH>
                <wp:positionV relativeFrom="paragraph">
                  <wp:posOffset>1408430</wp:posOffset>
                </wp:positionV>
                <wp:extent cx="3743960" cy="162560"/>
                <wp:effectExtent l="0" t="0" r="0" b="0"/>
                <wp:wrapSquare wrapText="bothSides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28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(hereinafter refereed as “Project Initiator”) Project Consultant and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5.7pt;margin-top:110.9pt;width:294.7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(hereinafter refereed as “Project Initiator”) Project Consultant and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914400</wp:posOffset>
                </wp:positionH>
                <wp:positionV relativeFrom="paragraph">
                  <wp:posOffset>1397635</wp:posOffset>
                </wp:positionV>
                <wp:extent cx="1797685" cy="176530"/>
                <wp:effectExtent l="0" t="0" r="0" b="0"/>
                <wp:wrapSquare wrapText="bothSides"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SUNVESTA HOLDING AG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10.05pt;width:141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SUNVESTA HOLDING AG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914400</wp:posOffset>
                </wp:positionH>
                <wp:positionV relativeFrom="paragraph">
                  <wp:posOffset>1237615</wp:posOffset>
                </wp:positionV>
                <wp:extent cx="5676900" cy="162560"/>
                <wp:effectExtent l="0" t="0" r="0" b="0"/>
                <wp:wrapSquare wrapText="bothSides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1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STARMERGE COMMERCIAL BROKERS LLC (Hereinafter referred as “Project Consultant”) and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97.45pt;width:446.9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STARMERGE COMMERCIAL BROKERS LLC (Hereinafter referred as “Project Consultant”) and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914400</wp:posOffset>
                </wp:positionH>
                <wp:positionV relativeFrom="paragraph">
                  <wp:posOffset>1076325</wp:posOffset>
                </wp:positionV>
                <wp:extent cx="5955665" cy="162560"/>
                <wp:effectExtent l="0" t="0" r="0" b="0"/>
                <wp:wrapSquare wrapText="bothSides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1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This Contractual Agreement (“Agreement”), effective from today May 20, 2017, is made by and between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84.75pt;width:468.8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This Contractual Agreement (“Agreement”), effective from today May 20, 2017, is made by and between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914400</wp:posOffset>
                </wp:positionH>
                <wp:positionV relativeFrom="paragraph">
                  <wp:posOffset>938530</wp:posOffset>
                </wp:positionV>
                <wp:extent cx="1905" cy="176530"/>
                <wp:effectExtent l="0" t="0" r="0" b="0"/>
                <wp:wrapSquare wrapText="bothSides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73.9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1600200</wp:posOffset>
                </wp:positionH>
                <wp:positionV relativeFrom="paragraph">
                  <wp:posOffset>4168775</wp:posOffset>
                </wp:positionV>
                <wp:extent cx="4313555" cy="162560"/>
                <wp:effectExtent l="0" t="0" r="0" b="0"/>
                <wp:wrapSquare wrapText="bothSides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and Capital Funding PJSC, having unanimously agreed to extend funding to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328.25pt;width:339.5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and Capital Funding PJSC, having unanimously agreed to extend funding to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>
                <wp:simplePos x="0" y="0"/>
                <wp:positionH relativeFrom="column">
                  <wp:posOffset>1456690</wp:posOffset>
                </wp:positionH>
                <wp:positionV relativeFrom="paragraph">
                  <wp:posOffset>5175885</wp:posOffset>
                </wp:positionV>
                <wp:extent cx="1905" cy="176530"/>
                <wp:effectExtent l="0" t="0" r="0" b="0"/>
                <wp:wrapSquare wrapText="bothSides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7pt;margin-top:407.5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>
                <wp:simplePos x="0" y="0"/>
                <wp:positionH relativeFrom="column">
                  <wp:posOffset>1600200</wp:posOffset>
                </wp:positionH>
                <wp:positionV relativeFrom="paragraph">
                  <wp:posOffset>5166995</wp:posOffset>
                </wp:positionV>
                <wp:extent cx="1759585" cy="176530"/>
                <wp:effectExtent l="0" t="0" r="0" b="0"/>
                <wp:wrapSquare wrapText="bothSides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SUNVESTA HOLDING AG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406.85pt;width:13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SUNVESTA HOLDING AG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>
                <wp:simplePos x="0" y="0"/>
                <wp:positionH relativeFrom="column">
                  <wp:posOffset>1600200</wp:posOffset>
                </wp:positionH>
                <wp:positionV relativeFrom="paragraph">
                  <wp:posOffset>5005705</wp:posOffset>
                </wp:positionV>
                <wp:extent cx="1905" cy="176530"/>
                <wp:effectExtent l="0" t="0" r="0" b="0"/>
                <wp:wrapSquare wrapText="bothSides"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394.1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3387090</wp:posOffset>
                </wp:positionH>
                <wp:positionV relativeFrom="paragraph">
                  <wp:posOffset>4840605</wp:posOffset>
                </wp:positionV>
                <wp:extent cx="1557655" cy="162560"/>
                <wp:effectExtent l="0" t="0" r="0" b="0"/>
                <wp:wrapSquare wrapText="bothSides"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and Capital Funding PJSC.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7pt;margin-top:381.15pt;width:122.5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and Capital Funding PJSC.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1600200</wp:posOffset>
                </wp:positionH>
                <wp:positionV relativeFrom="paragraph">
                  <wp:posOffset>4829810</wp:posOffset>
                </wp:positionV>
                <wp:extent cx="1759585" cy="176530"/>
                <wp:effectExtent l="0" t="0" r="0" b="0"/>
                <wp:wrapSquare wrapText="bothSides"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SUNVESTA HOLDING AG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380.3pt;width:13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SUNVESTA HOLDING AG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1600200</wp:posOffset>
                </wp:positionH>
                <wp:positionV relativeFrom="paragraph">
                  <wp:posOffset>4669790</wp:posOffset>
                </wp:positionV>
                <wp:extent cx="5267960" cy="162560"/>
                <wp:effectExtent l="0" t="0" r="0" b="0"/>
                <wp:wrapSquare wrapText="bothSides"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1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define the terms and conditions that will form the basis of this funding collaboration between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367.7pt;width:414.7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define the terms and conditions that will form the basis of this funding collaboration between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1600200</wp:posOffset>
                </wp:positionH>
                <wp:positionV relativeFrom="paragraph">
                  <wp:posOffset>4508500</wp:posOffset>
                </wp:positionV>
                <wp:extent cx="5166995" cy="162560"/>
                <wp:effectExtent l="0" t="0" r="0" b="0"/>
                <wp:wrapSquare wrapText="bothSides"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Diligence) of the project which is being finalized to be funded by Capital Funding PJSC, to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355pt;width:406.7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Diligence) of the project which is being finalized to be funded by Capital Funding PJSC, to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2589530</wp:posOffset>
                </wp:positionH>
                <wp:positionV relativeFrom="paragraph">
                  <wp:posOffset>4344035</wp:posOffset>
                </wp:positionV>
                <wp:extent cx="4145915" cy="162560"/>
                <wp:effectExtent l="0" t="0" r="0" b="0"/>
                <wp:wrapSquare wrapText="bothSides"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4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has requested a further analysis, assessment and re-evaluation (Final Due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9pt;margin-top:342.05pt;width:326.3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has requested a further analysis, assessment and re-evaluation (Final Due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1600200</wp:posOffset>
                </wp:positionH>
                <wp:positionV relativeFrom="paragraph">
                  <wp:posOffset>4333240</wp:posOffset>
                </wp:positionV>
                <wp:extent cx="984250" cy="176530"/>
                <wp:effectExtent l="0" t="0" r="0" b="0"/>
                <wp:wrapSquare wrapText="bothSides"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HOLDING AG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341.2pt;width:77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HOLDING AG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946150</wp:posOffset>
                </wp:positionH>
                <wp:positionV relativeFrom="paragraph">
                  <wp:posOffset>913765</wp:posOffset>
                </wp:positionV>
                <wp:extent cx="2230755" cy="164465"/>
                <wp:effectExtent l="0" t="0" r="0" b="0"/>
                <wp:wrapSquare wrapText="bothSides"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20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TimesNewRomanPS" w:hAnsi="TimesNewRomanPS"/>
                                <w:color w:val="000000"/>
                              </w:rPr>
                              <w:t xml:space="preserve">CONTRACTUAL AGREEMENT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71.95pt;width:175.55pt;height:12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TimesNewRomanPS" w:hAnsi="TimesNewRomanPS"/>
                          <w:color w:val="000000"/>
                        </w:rPr>
                        <w:t xml:space="preserve">CONTRACTUAL AGREEMENT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5892800</wp:posOffset>
                </wp:positionH>
                <wp:positionV relativeFrom="paragraph">
                  <wp:posOffset>4157345</wp:posOffset>
                </wp:positionV>
                <wp:extent cx="815340" cy="176530"/>
                <wp:effectExtent l="0" t="0" r="0" b="0"/>
                <wp:wrapSquare wrapText="bothSides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SUNVESTA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pt;margin-top:327.35pt;width:64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SUNVESTA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3387090</wp:posOffset>
                </wp:positionH>
                <wp:positionV relativeFrom="paragraph">
                  <wp:posOffset>3993515</wp:posOffset>
                </wp:positionV>
                <wp:extent cx="3346450" cy="162560"/>
                <wp:effectExtent l="0" t="0" r="0" b="0"/>
                <wp:wrapSquare wrapText="bothSides"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8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having request project funding from Capital Funding PJSC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7pt;margin-top:314.45pt;width:263.4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having request project funding from Capital Funding PJSC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1143000</wp:posOffset>
                </wp:positionH>
                <wp:positionV relativeFrom="paragraph">
                  <wp:posOffset>3993515</wp:posOffset>
                </wp:positionV>
                <wp:extent cx="318135" cy="162560"/>
                <wp:effectExtent l="0" t="0" r="0" b="0"/>
                <wp:wrapSquare wrapText="bothSides"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>1.1.3.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314.45pt;width:24.9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>1.1.3.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1456690</wp:posOffset>
                </wp:positionH>
                <wp:positionV relativeFrom="paragraph">
                  <wp:posOffset>3991610</wp:posOffset>
                </wp:positionV>
                <wp:extent cx="1905" cy="176530"/>
                <wp:effectExtent l="0" t="0" r="0" b="0"/>
                <wp:wrapSquare wrapText="bothSides"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7pt;margin-top:314.3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1600200</wp:posOffset>
                </wp:positionH>
                <wp:positionV relativeFrom="paragraph">
                  <wp:posOffset>3982720</wp:posOffset>
                </wp:positionV>
                <wp:extent cx="1759585" cy="176530"/>
                <wp:effectExtent l="0" t="0" r="0" b="0"/>
                <wp:wrapSquare wrapText="bothSides"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SUNVESTA HOLDING AG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313.6pt;width:13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SUNVESTA HOLDING AG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914400</wp:posOffset>
                </wp:positionH>
                <wp:positionV relativeFrom="paragraph">
                  <wp:posOffset>3822700</wp:posOffset>
                </wp:positionV>
                <wp:extent cx="1905" cy="176530"/>
                <wp:effectExtent l="0" t="0" r="0" b="0"/>
                <wp:wrapSquare wrapText="bothSides"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01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1143000</wp:posOffset>
                </wp:positionH>
                <wp:positionV relativeFrom="paragraph">
                  <wp:posOffset>3662680</wp:posOffset>
                </wp:positionV>
                <wp:extent cx="5300345" cy="162560"/>
                <wp:effectExtent l="0" t="0" r="0" b="0"/>
                <wp:wrapSquare wrapText="bothSides"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5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which Parties, including their affiliate or subsidiaries can be directly or indirectly involved in.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88.4pt;width:417.2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which Parties, including their affiliate or subsidiaries can be directly or indirectly involved in.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6418580</wp:posOffset>
                </wp:positionH>
                <wp:positionV relativeFrom="paragraph">
                  <wp:posOffset>3657600</wp:posOffset>
                </wp:positionV>
                <wp:extent cx="1905" cy="176530"/>
                <wp:effectExtent l="0" t="0" r="0" b="0"/>
                <wp:wrapSquare wrapText="bothSides"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5.4pt;margin-top:288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1143000</wp:posOffset>
                </wp:positionH>
                <wp:positionV relativeFrom="paragraph">
                  <wp:posOffset>3500755</wp:posOffset>
                </wp:positionV>
                <wp:extent cx="5588635" cy="162560"/>
                <wp:effectExtent l="0" t="0" r="0" b="0"/>
                <wp:wrapSquare wrapText="bothSides"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9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transactions and agreements with commercial organizations as well as states and municipal bodies,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75.65pt;width:439.9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transactions and agreements with commercial organizations as well as states and municipal bodies,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1">
                <wp:simplePos x="0" y="0"/>
                <wp:positionH relativeFrom="column">
                  <wp:posOffset>914400</wp:posOffset>
                </wp:positionH>
                <wp:positionV relativeFrom="paragraph">
                  <wp:posOffset>6729095</wp:posOffset>
                </wp:positionV>
                <wp:extent cx="695960" cy="162560"/>
                <wp:effectExtent l="0" t="0" r="0" b="0"/>
                <wp:wrapSquare wrapText="bothSides"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Agreement.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529.85pt;width:54.7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Agreement.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914400</wp:posOffset>
                </wp:positionH>
                <wp:positionV relativeFrom="paragraph">
                  <wp:posOffset>4641215</wp:posOffset>
                </wp:positionV>
                <wp:extent cx="5280025" cy="162560"/>
                <wp:effectExtent l="0" t="0" r="0" b="0"/>
                <wp:wrapSquare wrapText="bothSides"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4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in the public domain, and shall not relieve the Parties of its obligations under this Agreement.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65.45pt;width:415.6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in the public domain, and shall not relieve the Parties of its obligations under this Agreement.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914400</wp:posOffset>
                </wp:positionH>
                <wp:positionV relativeFrom="paragraph">
                  <wp:posOffset>4801235</wp:posOffset>
                </wp:positionV>
                <wp:extent cx="1905" cy="176530"/>
                <wp:effectExtent l="0" t="0" r="0" b="0"/>
                <wp:wrapSquare wrapText="bothSides"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78.0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914400</wp:posOffset>
                </wp:positionH>
                <wp:positionV relativeFrom="paragraph">
                  <wp:posOffset>4958715</wp:posOffset>
                </wp:positionV>
                <wp:extent cx="2237740" cy="164465"/>
                <wp:effectExtent l="0" t="0" r="0" b="0"/>
                <wp:wrapSquare wrapText="bothSides"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0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TimesNewRomanPS" w:hAnsi="TimesNewRomanPS"/>
                                <w:color w:val="000000"/>
                              </w:rPr>
                              <w:t xml:space="preserve">3. Obligations of Protection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90.45pt;width:176.1pt;height:12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TimesNewRomanPS" w:hAnsi="TimesNewRomanPS"/>
                          <w:color w:val="000000"/>
                        </w:rPr>
                        <w:t xml:space="preserve">3. Obligations of Protection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914400</wp:posOffset>
                </wp:positionH>
                <wp:positionV relativeFrom="paragraph">
                  <wp:posOffset>5122545</wp:posOffset>
                </wp:positionV>
                <wp:extent cx="5372735" cy="162560"/>
                <wp:effectExtent l="0" t="0" r="0" b="0"/>
                <wp:wrapSquare wrapText="bothSides"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Proper and appropriate steps shall be taken and maintained by STARMERGE COMMERCIAL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403.35pt;width:422.9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Proper and appropriate steps shall be taken and maintained by STARMERGE COMMERCIAL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914400</wp:posOffset>
                </wp:positionH>
                <wp:positionV relativeFrom="paragraph">
                  <wp:posOffset>5282565</wp:posOffset>
                </wp:positionV>
                <wp:extent cx="5938520" cy="162560"/>
                <wp:effectExtent l="0" t="0" r="0" b="0"/>
                <wp:wrapSquare wrapText="bothSides"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BROKERS LLC to protect Confidential Information. Dissemination of Confidential Information shall be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415.95pt;width:467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BROKERS LLC to protect Confidential Information. Dissemination of Confidential Information shall be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914400</wp:posOffset>
                </wp:positionH>
                <wp:positionV relativeFrom="paragraph">
                  <wp:posOffset>5444490</wp:posOffset>
                </wp:positionV>
                <wp:extent cx="5614670" cy="162560"/>
                <wp:effectExtent l="0" t="0" r="0" b="0"/>
                <wp:wrapSquare wrapText="bothSides"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2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limited to employees, agents or professional advisers/consultants that are directly involved with the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428.7pt;width:442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limited to employees, agents or professional advisers/consultants that are directly involved with the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914400</wp:posOffset>
                </wp:positionH>
                <wp:positionV relativeFrom="paragraph">
                  <wp:posOffset>5604510</wp:posOffset>
                </wp:positionV>
                <wp:extent cx="5856605" cy="162560"/>
                <wp:effectExtent l="0" t="0" r="0" b="0"/>
                <wp:wrapSquare wrapText="bothSides"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1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Project and even then only to such extent as is necessary and essential. STARMERGE COMMERCIAL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441.3pt;width:461.0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Project and even then only to such extent as is necessary and essential. STARMERGE COMMERCIAL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914400</wp:posOffset>
                </wp:positionH>
                <wp:positionV relativeFrom="paragraph">
                  <wp:posOffset>5764530</wp:posOffset>
                </wp:positionV>
                <wp:extent cx="5770880" cy="162560"/>
                <wp:effectExtent l="0" t="0" r="0" b="0"/>
                <wp:wrapSquare wrapText="bothSides"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08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BROKERS LLC shall inform their employees, agents and consultants of the confidential nature of the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453.9pt;width:454.3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BROKERS LLC shall inform their employees, agents and consultants of the confidential nature of the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914400</wp:posOffset>
                </wp:positionH>
                <wp:positionV relativeFrom="paragraph">
                  <wp:posOffset>5925820</wp:posOffset>
                </wp:positionV>
                <wp:extent cx="5739765" cy="162560"/>
                <wp:effectExtent l="0" t="0" r="0" b="0"/>
                <wp:wrapSquare wrapText="bothSides"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information disclosed hereunder and cause all such employees, agents and consultants to abide by the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466.6pt;width:451.8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information disclosed hereunder and cause all such employees, agents and consultants to abide by the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914400</wp:posOffset>
                </wp:positionH>
                <wp:positionV relativeFrom="paragraph">
                  <wp:posOffset>6086475</wp:posOffset>
                </wp:positionV>
                <wp:extent cx="5969635" cy="162560"/>
                <wp:effectExtent l="0" t="0" r="0" b="0"/>
                <wp:wrapSquare wrapText="bothSides"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1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terms of this Agreement. STARMERGE COMMERCIAL BROKERS LLC shall also be liable for actions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479.25pt;width:469.9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terms of this Agreement. STARMERGE COMMERCIAL BROKERS LLC shall also be liable for actions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>
                <wp:simplePos x="0" y="0"/>
                <wp:positionH relativeFrom="column">
                  <wp:posOffset>914400</wp:posOffset>
                </wp:positionH>
                <wp:positionV relativeFrom="paragraph">
                  <wp:posOffset>6247765</wp:posOffset>
                </wp:positionV>
                <wp:extent cx="4359910" cy="162560"/>
                <wp:effectExtent l="0" t="0" r="0" b="0"/>
                <wp:wrapSquare wrapText="bothSides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2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of his employees, agents and consultants related to Confidential Information.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491.95pt;width:343.2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of his employees, agents and consultants related to Confidential Information.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>
                <wp:simplePos x="0" y="0"/>
                <wp:positionH relativeFrom="column">
                  <wp:posOffset>914400</wp:posOffset>
                </wp:positionH>
                <wp:positionV relativeFrom="paragraph">
                  <wp:posOffset>6407785</wp:posOffset>
                </wp:positionV>
                <wp:extent cx="1905" cy="176530"/>
                <wp:effectExtent l="0" t="0" r="0" b="0"/>
                <wp:wrapSquare wrapText="bothSides"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504.5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>
                <wp:simplePos x="0" y="0"/>
                <wp:positionH relativeFrom="column">
                  <wp:posOffset>914400</wp:posOffset>
                </wp:positionH>
                <wp:positionV relativeFrom="paragraph">
                  <wp:posOffset>6567805</wp:posOffset>
                </wp:positionV>
                <wp:extent cx="5712460" cy="162560"/>
                <wp:effectExtent l="0" t="0" r="0" b="0"/>
                <wp:wrapSquare wrapText="bothSides"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7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The Parties, through their authorized representatives, hereby agree to the terms and conditions of this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517.15pt;width:449.7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The Parties, through their authorized representatives, hereby agree to the terms and conditions of this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914400</wp:posOffset>
                </wp:positionH>
                <wp:positionV relativeFrom="paragraph">
                  <wp:posOffset>4479290</wp:posOffset>
                </wp:positionV>
                <wp:extent cx="5993130" cy="162560"/>
                <wp:effectExtent l="0" t="0" r="0" b="0"/>
                <wp:wrapSquare wrapText="bothSides"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25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disclosure by that third party shall not place that portion of the above-mentioned Confidential Information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52.7pt;width:471.8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disclosure by that third party shall not place that portion of the above-mentioned Confidential Information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>
                <wp:simplePos x="0" y="0"/>
                <wp:positionH relativeFrom="column">
                  <wp:posOffset>914400</wp:posOffset>
                </wp:positionH>
                <wp:positionV relativeFrom="paragraph">
                  <wp:posOffset>6889115</wp:posOffset>
                </wp:positionV>
                <wp:extent cx="1905" cy="176530"/>
                <wp:effectExtent l="0" t="0" r="0" b="0"/>
                <wp:wrapSquare wrapText="bothSides"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542.4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>
                <wp:simplePos x="0" y="0"/>
                <wp:positionH relativeFrom="column">
                  <wp:posOffset>914400</wp:posOffset>
                </wp:positionH>
                <wp:positionV relativeFrom="paragraph">
                  <wp:posOffset>7050405</wp:posOffset>
                </wp:positionV>
                <wp:extent cx="3082925" cy="176530"/>
                <wp:effectExtent l="0" t="0" r="0" b="0"/>
                <wp:wrapSquare wrapText="bothSides"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STARMERGE COMMERCIAL BROKERS LLC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555.15pt;width:242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STARMERGE COMMERCIAL BROKERS LLC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>
                <wp:simplePos x="0" y="0"/>
                <wp:positionH relativeFrom="column">
                  <wp:posOffset>914400</wp:posOffset>
                </wp:positionH>
                <wp:positionV relativeFrom="paragraph">
                  <wp:posOffset>7225665</wp:posOffset>
                </wp:positionV>
                <wp:extent cx="1235075" cy="176530"/>
                <wp:effectExtent l="0" t="0" r="0" b="0"/>
                <wp:wrapSquare wrapText="bothSides"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Starmerge Building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568.95pt;width:97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Starmerge Building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>
                <wp:simplePos x="0" y="0"/>
                <wp:positionH relativeFrom="column">
                  <wp:posOffset>914400</wp:posOffset>
                </wp:positionH>
                <wp:positionV relativeFrom="paragraph">
                  <wp:posOffset>7400925</wp:posOffset>
                </wp:positionV>
                <wp:extent cx="882015" cy="176530"/>
                <wp:effectExtent l="0" t="0" r="0" b="0"/>
                <wp:wrapSquare wrapText="bothSides"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Sheikh Zayed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582.75pt;width:6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Sheikh Zayed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>
                <wp:simplePos x="0" y="0"/>
                <wp:positionH relativeFrom="column">
                  <wp:posOffset>914400</wp:posOffset>
                </wp:positionH>
                <wp:positionV relativeFrom="paragraph">
                  <wp:posOffset>7576185</wp:posOffset>
                </wp:positionV>
                <wp:extent cx="1327150" cy="176530"/>
                <wp:effectExtent l="0" t="0" r="0" b="0"/>
                <wp:wrapSquare wrapText="bothSides"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Road P.O.Box 12398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596.55pt;width:104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Road P.O.Box 12398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>
                <wp:simplePos x="0" y="0"/>
                <wp:positionH relativeFrom="column">
                  <wp:posOffset>914400</wp:posOffset>
                </wp:positionH>
                <wp:positionV relativeFrom="paragraph">
                  <wp:posOffset>7752080</wp:posOffset>
                </wp:positionV>
                <wp:extent cx="802005" cy="176530"/>
                <wp:effectExtent l="0" t="0" r="0" b="0"/>
                <wp:wrapSquare wrapText="bothSides"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Dubai, UAE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10.4pt;width:63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Dubai, UAE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>
                <wp:simplePos x="0" y="0"/>
                <wp:positionH relativeFrom="column">
                  <wp:posOffset>914400</wp:posOffset>
                </wp:positionH>
                <wp:positionV relativeFrom="paragraph">
                  <wp:posOffset>7927340</wp:posOffset>
                </wp:positionV>
                <wp:extent cx="1501775" cy="176530"/>
                <wp:effectExtent l="0" t="0" r="0" b="0"/>
                <wp:wrapSquare wrapText="bothSides"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Phone: +971524245201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24.2pt;width:118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Phone: +971524245201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>
                <wp:simplePos x="0" y="0"/>
                <wp:positionH relativeFrom="column">
                  <wp:posOffset>914400</wp:posOffset>
                </wp:positionH>
                <wp:positionV relativeFrom="paragraph">
                  <wp:posOffset>8102600</wp:posOffset>
                </wp:positionV>
                <wp:extent cx="1267460" cy="176530"/>
                <wp:effectExtent l="0" t="0" r="0" b="0"/>
                <wp:wrapSquare wrapText="bothSides"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Fax: +97142711675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38pt;width:99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Fax: +97142711675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>
                <wp:simplePos x="0" y="0"/>
                <wp:positionH relativeFrom="column">
                  <wp:posOffset>914400</wp:posOffset>
                </wp:positionH>
                <wp:positionV relativeFrom="paragraph">
                  <wp:posOffset>8277860</wp:posOffset>
                </wp:positionV>
                <wp:extent cx="2122805" cy="176530"/>
                <wp:effectExtent l="0" t="0" r="0" b="0"/>
                <wp:wrapSquare wrapText="bothSides"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Email: ahmed.malik@scb-llc.com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51.8pt;width:16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Email: ahmed.malik@scb-llc.com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">
                <wp:simplePos x="0" y="0"/>
                <wp:positionH relativeFrom="column">
                  <wp:posOffset>914400</wp:posOffset>
                </wp:positionH>
                <wp:positionV relativeFrom="paragraph">
                  <wp:posOffset>8453120</wp:posOffset>
                </wp:positionV>
                <wp:extent cx="1469390" cy="176530"/>
                <wp:effectExtent l="0" t="0" r="0" b="0"/>
                <wp:wrapSquare wrapText="bothSides"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http://www.scb-llc.com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65.6pt;width:11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http://www.scb-llc.com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>
                <wp:simplePos x="0" y="0"/>
                <wp:positionH relativeFrom="column">
                  <wp:posOffset>914400</wp:posOffset>
                </wp:positionH>
                <wp:positionV relativeFrom="paragraph">
                  <wp:posOffset>8628380</wp:posOffset>
                </wp:positionV>
                <wp:extent cx="1905" cy="176530"/>
                <wp:effectExtent l="0" t="0" r="0" b="0"/>
                <wp:wrapSquare wrapText="bothSides"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79.4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>
                <wp:simplePos x="0" y="0"/>
                <wp:positionH relativeFrom="column">
                  <wp:posOffset>914400</wp:posOffset>
                </wp:positionH>
                <wp:positionV relativeFrom="paragraph">
                  <wp:posOffset>8804910</wp:posOffset>
                </wp:positionV>
                <wp:extent cx="1905" cy="176530"/>
                <wp:effectExtent l="0" t="0" r="0" b="0"/>
                <wp:wrapSquare wrapText="bothSides"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693.3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2408555</wp:posOffset>
                </wp:positionH>
                <wp:positionV relativeFrom="paragraph">
                  <wp:posOffset>2697480</wp:posOffset>
                </wp:positionV>
                <wp:extent cx="1759585" cy="176530"/>
                <wp:effectExtent l="0" t="0" r="0" b="0"/>
                <wp:wrapSquare wrapText="bothSides"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SUNVESTA HOLDING AG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65pt;margin-top:212.4pt;width:13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SUNVESTA HOLDING AG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914400</wp:posOffset>
                </wp:positionH>
                <wp:positionV relativeFrom="paragraph">
                  <wp:posOffset>1073785</wp:posOffset>
                </wp:positionV>
                <wp:extent cx="3218815" cy="164465"/>
                <wp:effectExtent l="0" t="0" r="0" b="0"/>
                <wp:wrapSquare wrapText="bothSides"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0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TimesNewRomanPS" w:hAnsi="TimesNewRomanPS"/>
                                <w:color w:val="000000"/>
                              </w:rPr>
                              <w:t xml:space="preserve">2. Definition of Confidential Information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84.55pt;width:253.35pt;height:12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TimesNewRomanPS" w:hAnsi="TimesNewRomanPS"/>
                          <w:color w:val="000000"/>
                        </w:rPr>
                        <w:t xml:space="preserve">2. Definition of Confidential Information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914400</wp:posOffset>
                </wp:positionH>
                <wp:positionV relativeFrom="paragraph">
                  <wp:posOffset>1237615</wp:posOffset>
                </wp:positionV>
                <wp:extent cx="1905" cy="176530"/>
                <wp:effectExtent l="0" t="0" r="0" b="0"/>
                <wp:wrapSquare wrapText="bothSides"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97.4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914400</wp:posOffset>
                </wp:positionH>
                <wp:positionV relativeFrom="paragraph">
                  <wp:posOffset>1397635</wp:posOffset>
                </wp:positionV>
                <wp:extent cx="5794375" cy="162560"/>
                <wp:effectExtent l="0" t="0" r="0" b="0"/>
                <wp:wrapSquare wrapText="bothSides"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8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2.1.1. “Confidential Information” shall mean any and all business, technical, and financial information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10.05pt;width:456.1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2.1.1. “Confidential Information” shall mean any and all business, technical, and financial information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3045460</wp:posOffset>
                </wp:positionH>
                <wp:positionV relativeFrom="paragraph">
                  <wp:posOffset>1558925</wp:posOffset>
                </wp:positionV>
                <wp:extent cx="1759585" cy="176530"/>
                <wp:effectExtent l="0" t="0" r="0" b="0"/>
                <wp:wrapSquare wrapText="bothSides"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>SUNVESTA HOLDING AG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9.8pt;margin-top:122.75pt;width:13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>SUNVESTA HOLDING AG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914400</wp:posOffset>
                </wp:positionH>
                <wp:positionV relativeFrom="paragraph">
                  <wp:posOffset>1569720</wp:posOffset>
                </wp:positionV>
                <wp:extent cx="2141855" cy="162560"/>
                <wp:effectExtent l="0" t="0" r="0" b="0"/>
                <wp:wrapSquare wrapText="bothSides"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8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relating to the business and project of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23.6pt;width:168.5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relating to the business and project of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4829810</wp:posOffset>
                </wp:positionH>
                <wp:positionV relativeFrom="paragraph">
                  <wp:posOffset>1569720</wp:posOffset>
                </wp:positionV>
                <wp:extent cx="72390" cy="162560"/>
                <wp:effectExtent l="0" t="0" r="0" b="0"/>
                <wp:wrapSquare wrapText="bothSides"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3pt;margin-top:123.6pt;width:5.6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914400</wp:posOffset>
                </wp:positionH>
                <wp:positionV relativeFrom="paragraph">
                  <wp:posOffset>1734185</wp:posOffset>
                </wp:positionV>
                <wp:extent cx="1905" cy="176530"/>
                <wp:effectExtent l="0" t="0" r="0" b="0"/>
                <wp:wrapSquare wrapText="bothSides"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36.5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914400</wp:posOffset>
                </wp:positionH>
                <wp:positionV relativeFrom="paragraph">
                  <wp:posOffset>1894205</wp:posOffset>
                </wp:positionV>
                <wp:extent cx="5981700" cy="162560"/>
                <wp:effectExtent l="0" t="0" r="0" b="0"/>
                <wp:wrapSquare wrapText="bothSides"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2.1.2. All information transferred shall be considered confidential, unless otherwise indicated by the Party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49.15pt;width:470.9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2.1.2. All information transferred shall be considered confidential, unless otherwise indicated by the Party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914400</wp:posOffset>
                </wp:positionH>
                <wp:positionV relativeFrom="paragraph">
                  <wp:posOffset>2054225</wp:posOffset>
                </wp:positionV>
                <wp:extent cx="5923280" cy="162560"/>
                <wp:effectExtent l="0" t="0" r="0" b="0"/>
                <wp:wrapSquare wrapText="bothSides"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7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providing such information. Information can be provided in oral, written form (both paper and electronic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61.75pt;width:466.3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providing such information. Information can be provided in oral, written form (both paper and electronic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914400</wp:posOffset>
                </wp:positionH>
                <wp:positionV relativeFrom="paragraph">
                  <wp:posOffset>2216150</wp:posOffset>
                </wp:positionV>
                <wp:extent cx="5958205" cy="162560"/>
                <wp:effectExtent l="0" t="0" r="0" b="0"/>
                <wp:wrapSquare wrapText="bothSides"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6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form) or in other form. Confidential Information may include, by way of example, but without limitation,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74.5pt;width:469.0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form) or in other form. Confidential Information may include, by way of example, but without limitation,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914400</wp:posOffset>
                </wp:positionH>
                <wp:positionV relativeFrom="paragraph">
                  <wp:posOffset>2376170</wp:posOffset>
                </wp:positionV>
                <wp:extent cx="5739130" cy="162560"/>
                <wp:effectExtent l="0" t="0" r="0" b="0"/>
                <wp:wrapSquare wrapText="bothSides"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products, specifications, formulae, equipment, business strategies or plans, customer lists, know-how,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87.1pt;width:451.8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products, specifications, formulae, equipment, business strategies or plans, customer lists, know-how,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914400</wp:posOffset>
                </wp:positionH>
                <wp:positionV relativeFrom="paragraph">
                  <wp:posOffset>2537460</wp:posOffset>
                </wp:positionV>
                <wp:extent cx="5946775" cy="162560"/>
                <wp:effectExtent l="0" t="0" r="0" b="0"/>
                <wp:wrapSquare wrapText="bothSides"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drawings, pricing information, inventions, ideas, and other information, or its potential use, that is owned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99.8pt;width:468.1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drawings, pricing information, inventions, ideas, and other information, or its potential use, that is owned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914400</wp:posOffset>
                </wp:positionH>
                <wp:positionV relativeFrom="paragraph">
                  <wp:posOffset>915670</wp:posOffset>
                </wp:positionV>
                <wp:extent cx="1905" cy="176530"/>
                <wp:effectExtent l="0" t="0" r="0" b="0"/>
                <wp:wrapSquare wrapText="bothSides"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72.1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914400</wp:posOffset>
                </wp:positionH>
                <wp:positionV relativeFrom="paragraph">
                  <wp:posOffset>2708275</wp:posOffset>
                </wp:positionV>
                <wp:extent cx="1468120" cy="162560"/>
                <wp:effectExtent l="0" t="0" r="0" b="0"/>
                <wp:wrapSquare wrapText="bothSides"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3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by or in the possession of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213.25pt;width:115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by or in the possession of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4194810</wp:posOffset>
                </wp:positionH>
                <wp:positionV relativeFrom="paragraph">
                  <wp:posOffset>2708275</wp:posOffset>
                </wp:positionV>
                <wp:extent cx="1090930" cy="162560"/>
                <wp:effectExtent l="0" t="0" r="0" b="0"/>
                <wp:wrapSquare wrapText="bothSides"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and their affiliates.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3pt;margin-top:213.25pt;width:85.8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and their affiliates.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914400</wp:posOffset>
                </wp:positionH>
                <wp:positionV relativeFrom="paragraph">
                  <wp:posOffset>2872740</wp:posOffset>
                </wp:positionV>
                <wp:extent cx="1905" cy="176530"/>
                <wp:effectExtent l="0" t="0" r="0" b="0"/>
                <wp:wrapSquare wrapText="bothSides"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226.2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914400</wp:posOffset>
                </wp:positionH>
                <wp:positionV relativeFrom="paragraph">
                  <wp:posOffset>3032760</wp:posOffset>
                </wp:positionV>
                <wp:extent cx="5989320" cy="162560"/>
                <wp:effectExtent l="0" t="0" r="0" b="0"/>
                <wp:wrapSquare wrapText="bothSides"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6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2.1.3. Confidential Information shall not include that which: (a) is in the public domain prior to disclosure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238.8pt;width:471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2.1.3. Confidential Information shall not include that which: (a) is in the public domain prior to disclosure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914400</wp:posOffset>
                </wp:positionH>
                <wp:positionV relativeFrom="paragraph">
                  <wp:posOffset>3194050</wp:posOffset>
                </wp:positionV>
                <wp:extent cx="5857240" cy="162560"/>
                <wp:effectExtent l="0" t="0" r="0" b="0"/>
                <wp:wrapSquare wrapText="bothSides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48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by one Party to another; (b) becomes part of the public domain, by publication or otherwise, through no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251.5pt;width:461.1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by one Party to another; (b) becomes part of the public domain, by publication or otherwise, through no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914400</wp:posOffset>
                </wp:positionH>
                <wp:positionV relativeFrom="paragraph">
                  <wp:posOffset>3354705</wp:posOffset>
                </wp:positionV>
                <wp:extent cx="5798820" cy="162560"/>
                <wp:effectExtent l="0" t="0" r="0" b="0"/>
                <wp:wrapSquare wrapText="bothSides"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1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unauthorized act or omission on the part of either or the Parties; or (c) is lawfully in Party’s possession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264.15pt;width:456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unauthorized act or omission on the part of either or the Parties; or (c) is lawfully in Party’s possession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914400</wp:posOffset>
                </wp:positionH>
                <wp:positionV relativeFrom="paragraph">
                  <wp:posOffset>3516630</wp:posOffset>
                </wp:positionV>
                <wp:extent cx="5930900" cy="162560"/>
                <wp:effectExtent l="0" t="0" r="0" b="0"/>
                <wp:wrapSquare wrapText="bothSides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8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prior to disclosure by one of the Parties or (d) is independently developed by an employee(s) of the Party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276.9pt;width:466.9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prior to disclosure by one of the Parties or (d) is independently developed by an employee(s) of the Party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914400</wp:posOffset>
                </wp:positionH>
                <wp:positionV relativeFrom="paragraph">
                  <wp:posOffset>3676015</wp:posOffset>
                </wp:positionV>
                <wp:extent cx="5786120" cy="162560"/>
                <wp:effectExtent l="0" t="0" r="0" b="0"/>
                <wp:wrapSquare wrapText="bothSides"/>
                <wp:docPr id="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556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with no access to the disclosed Confidential Information; (e) cannot be regarded as commercial secret.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289.45pt;width:455.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with no access to the disclosed Confidential Information; (e) cannot be regarded as commercial secret.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914400</wp:posOffset>
                </wp:positionH>
                <wp:positionV relativeFrom="paragraph">
                  <wp:posOffset>3837940</wp:posOffset>
                </wp:positionV>
                <wp:extent cx="1905" cy="176530"/>
                <wp:effectExtent l="0" t="0" r="0" b="0"/>
                <wp:wrapSquare wrapText="bothSides"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02.2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914400</wp:posOffset>
                </wp:positionH>
                <wp:positionV relativeFrom="paragraph">
                  <wp:posOffset>3997960</wp:posOffset>
                </wp:positionV>
                <wp:extent cx="5867400" cy="162560"/>
                <wp:effectExtent l="0" t="0" r="0" b="0"/>
                <wp:wrapSquare wrapText="bothSides"/>
                <wp:docPr id="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9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2.1.4.If Confidential Information is legally disclosed in confidence to one of the Parties by a third party,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14.8pt;width:461.9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2.1.4.If Confidential Information is legally disclosed in confidence to one of the Parties by a third party,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914400</wp:posOffset>
                </wp:positionH>
                <wp:positionV relativeFrom="paragraph">
                  <wp:posOffset>4157980</wp:posOffset>
                </wp:positionV>
                <wp:extent cx="5603240" cy="162560"/>
                <wp:effectExtent l="0" t="0" r="0" b="0"/>
                <wp:wrapSquare wrapText="bothSides"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then: (a) the such Party shall have the right to use that portion of the above-mentioned Confidential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27.4pt;width:441.1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then: (a) the such Party shall have the right to use that portion of the above-mentioned Confidential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914400</wp:posOffset>
                </wp:positionH>
                <wp:positionV relativeFrom="paragraph">
                  <wp:posOffset>4319905</wp:posOffset>
                </wp:positionV>
                <wp:extent cx="5977890" cy="162560"/>
                <wp:effectExtent l="0" t="0" r="0" b="0"/>
                <wp:wrapSquare wrapText="bothSides"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08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Information so disclosed by the third party in connection with work done for that third party; and (b) such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40.15pt;width:470.6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Information so disclosed by the third party in connection with work done for that third party; and (b) such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914400</wp:posOffset>
                </wp:positionH>
                <wp:positionV relativeFrom="paragraph">
                  <wp:posOffset>2905125</wp:posOffset>
                </wp:positionV>
                <wp:extent cx="656590" cy="162560"/>
                <wp:effectExtent l="0" t="0" r="0" b="0"/>
                <wp:wrapSquare wrapText="bothSides"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Cameroon.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228.75pt;width:51.6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Cameroon.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914400</wp:posOffset>
                </wp:positionH>
                <wp:positionV relativeFrom="paragraph">
                  <wp:posOffset>5290185</wp:posOffset>
                </wp:positionV>
                <wp:extent cx="1905" cy="176530"/>
                <wp:effectExtent l="0" t="0" r="0" b="0"/>
                <wp:wrapSquare wrapText="bothSides"/>
                <wp:docPr id="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416.5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914400</wp:posOffset>
                </wp:positionH>
                <wp:positionV relativeFrom="paragraph">
                  <wp:posOffset>5087620</wp:posOffset>
                </wp:positionV>
                <wp:extent cx="1564640" cy="179070"/>
                <wp:effectExtent l="0" t="0" r="0" b="0"/>
                <wp:wrapSquare wrapText="bothSides"/>
                <wp:docPr id="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8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NewRomanPS" w:hAnsi="TimesNewRomanPS"/>
                                <w:color w:val="000000"/>
                              </w:rPr>
                              <w:t xml:space="preserve">Yota Louis Fomba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400.6pt;width:123.1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NewRomanPS" w:hAnsi="TimesNewRomanPS"/>
                          <w:color w:val="000000"/>
                        </w:rPr>
                        <w:t xml:space="preserve">Yota Louis Fomba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914400</wp:posOffset>
                </wp:positionH>
                <wp:positionV relativeFrom="paragraph">
                  <wp:posOffset>4885055</wp:posOffset>
                </wp:positionV>
                <wp:extent cx="1477645" cy="179070"/>
                <wp:effectExtent l="0" t="0" r="0" b="0"/>
                <wp:wrapSquare wrapText="bothSides"/>
                <wp:docPr id="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NewRomanPS" w:hAnsi="TimesNewRomanPS"/>
                                <w:color w:val="000000"/>
                              </w:rPr>
                              <w:t xml:space="preserve">Project Initiator: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84.65pt;width:116.2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NewRomanPS" w:hAnsi="TimesNewRomanPS"/>
                          <w:color w:val="000000"/>
                        </w:rPr>
                        <w:t xml:space="preserve">Project Initiator: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914400</wp:posOffset>
                </wp:positionH>
                <wp:positionV relativeFrom="paragraph">
                  <wp:posOffset>4683760</wp:posOffset>
                </wp:positionV>
                <wp:extent cx="1905" cy="176530"/>
                <wp:effectExtent l="0" t="0" r="0" b="0"/>
                <wp:wrapSquare wrapText="bothSides"/>
                <wp:docPr id="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68.8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914400</wp:posOffset>
                </wp:positionH>
                <wp:positionV relativeFrom="paragraph">
                  <wp:posOffset>4482465</wp:posOffset>
                </wp:positionV>
                <wp:extent cx="1905" cy="176530"/>
                <wp:effectExtent l="0" t="0" r="0" b="0"/>
                <wp:wrapSquare wrapText="bothSides"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52.9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914400</wp:posOffset>
                </wp:positionH>
                <wp:positionV relativeFrom="paragraph">
                  <wp:posOffset>4281805</wp:posOffset>
                </wp:positionV>
                <wp:extent cx="1905" cy="176530"/>
                <wp:effectExtent l="0" t="0" r="0" b="0"/>
                <wp:wrapSquare wrapText="bothSides"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37.1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914400</wp:posOffset>
                </wp:positionH>
                <wp:positionV relativeFrom="paragraph">
                  <wp:posOffset>4083050</wp:posOffset>
                </wp:positionV>
                <wp:extent cx="1905" cy="176530"/>
                <wp:effectExtent l="0" t="0" r="0" b="0"/>
                <wp:wrapSquare wrapText="bothSides"/>
                <wp:docPr id="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21.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3277235</wp:posOffset>
                </wp:positionH>
                <wp:positionV relativeFrom="paragraph">
                  <wp:posOffset>3883025</wp:posOffset>
                </wp:positionV>
                <wp:extent cx="1905" cy="176530"/>
                <wp:effectExtent l="0" t="0" r="0" b="0"/>
                <wp:wrapSquare wrapText="bothSides"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05pt;margin-top:305.7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914400</wp:posOffset>
                </wp:positionH>
                <wp:positionV relativeFrom="paragraph">
                  <wp:posOffset>3877945</wp:posOffset>
                </wp:positionV>
                <wp:extent cx="2364105" cy="179070"/>
                <wp:effectExtent l="0" t="0" r="0" b="0"/>
                <wp:wrapSquare wrapText="bothSides"/>
                <wp:docPr id="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NewRomanPS" w:hAnsi="TimesNewRomanPS"/>
                                <w:color w:val="000000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305.35pt;width:186.05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NewRomanPS" w:hAnsi="TimesNewRomanPS"/>
                          <w:color w:val="000000"/>
                        </w:rPr>
                        <w:t>_______________________________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914400</wp:posOffset>
                </wp:positionH>
                <wp:positionV relativeFrom="paragraph">
                  <wp:posOffset>3676650</wp:posOffset>
                </wp:positionV>
                <wp:extent cx="1905" cy="176530"/>
                <wp:effectExtent l="0" t="0" r="0" b="0"/>
                <wp:wrapSquare wrapText="bothSides"/>
                <wp:docPr id="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289.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914400</wp:posOffset>
                </wp:positionH>
                <wp:positionV relativeFrom="paragraph">
                  <wp:posOffset>3475355</wp:posOffset>
                </wp:positionV>
                <wp:extent cx="1905" cy="176530"/>
                <wp:effectExtent l="0" t="0" r="0" b="0"/>
                <wp:wrapSquare wrapText="bothSides"/>
                <wp:docPr id="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273.6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914400</wp:posOffset>
                </wp:positionH>
                <wp:positionV relativeFrom="paragraph">
                  <wp:posOffset>3274060</wp:posOffset>
                </wp:positionV>
                <wp:extent cx="1905" cy="176530"/>
                <wp:effectExtent l="0" t="0" r="0" b="0"/>
                <wp:wrapSquare wrapText="bothSides"/>
                <wp:docPr id="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257.8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914400</wp:posOffset>
                </wp:positionH>
                <wp:positionV relativeFrom="paragraph">
                  <wp:posOffset>3089275</wp:posOffset>
                </wp:positionV>
                <wp:extent cx="1905" cy="176530"/>
                <wp:effectExtent l="0" t="0" r="0" b="0"/>
                <wp:wrapSquare wrapText="bothSides"/>
                <wp:docPr id="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243.2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914400</wp:posOffset>
                </wp:positionH>
                <wp:positionV relativeFrom="paragraph">
                  <wp:posOffset>917575</wp:posOffset>
                </wp:positionV>
                <wp:extent cx="1905" cy="176530"/>
                <wp:effectExtent l="0" t="0" r="0" b="0"/>
                <wp:wrapSquare wrapText="bothSides"/>
                <wp:docPr id="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72.2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914400</wp:posOffset>
                </wp:positionH>
                <wp:positionV relativeFrom="paragraph">
                  <wp:posOffset>2745105</wp:posOffset>
                </wp:positionV>
                <wp:extent cx="1374140" cy="162560"/>
                <wp:effectExtent l="0" t="0" r="0" b="0"/>
                <wp:wrapSquare wrapText="bothSides"/>
                <wp:docPr id="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4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Bonaberi, P.O.Box 106: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216.15pt;width:108.1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Bonaberi, P.O.Box 106: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914400</wp:posOffset>
                </wp:positionH>
                <wp:positionV relativeFrom="paragraph">
                  <wp:posOffset>2583180</wp:posOffset>
                </wp:positionV>
                <wp:extent cx="2138045" cy="162560"/>
                <wp:effectExtent l="0" t="0" r="0" b="0"/>
                <wp:wrapSquare wrapText="bothSides"/>
                <wp:docPr id="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3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Opposite Confex Oil, Industrial Zone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203.4pt;width:168.2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Opposite Confex Oil, Industrial Zone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914400</wp:posOffset>
                </wp:positionH>
                <wp:positionV relativeFrom="paragraph">
                  <wp:posOffset>2423160</wp:posOffset>
                </wp:positionV>
                <wp:extent cx="1655445" cy="162560"/>
                <wp:effectExtent l="0" t="0" r="0" b="0"/>
                <wp:wrapSquare wrapText="bothSides"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TimesNewRoman" w:hAnsi="TimesNewRoman"/>
                                <w:color w:val="000000"/>
                              </w:rPr>
                              <w:t xml:space="preserve">SUNVESTA HOLDING AG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90.8pt;width:130.25pt;height:12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TimesNewRoman" w:hAnsi="TimesNewRoman"/>
                          <w:color w:val="000000"/>
                        </w:rPr>
                        <w:t xml:space="preserve">SUNVESTA HOLDING AG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914400</wp:posOffset>
                </wp:positionH>
                <wp:positionV relativeFrom="paragraph">
                  <wp:posOffset>2216785</wp:posOffset>
                </wp:positionV>
                <wp:extent cx="1729105" cy="208915"/>
                <wp:effectExtent l="0" t="0" r="0" b="0"/>
                <wp:wrapSquare wrapText="bothSides"/>
                <wp:docPr id="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60" cy="20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TimesNewRomanPS" w:hAnsi="TimesNewRomanPS"/>
                                <w:color w:val="000000"/>
                              </w:rPr>
                              <w:t xml:space="preserve">Project Initiator: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74.55pt;width:136.05pt;height:16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TimesNewRomanPS" w:hAnsi="TimesNewRomanPS"/>
                          <w:color w:val="000000"/>
                        </w:rPr>
                        <w:t xml:space="preserve">Project Initiator: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914400</wp:posOffset>
                </wp:positionH>
                <wp:positionV relativeFrom="paragraph">
                  <wp:posOffset>2057400</wp:posOffset>
                </wp:positionV>
                <wp:extent cx="1905" cy="176530"/>
                <wp:effectExtent l="0" t="0" r="0" b="0"/>
                <wp:wrapSquare wrapText="bothSides"/>
                <wp:docPr id="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62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914400</wp:posOffset>
                </wp:positionH>
                <wp:positionV relativeFrom="paragraph">
                  <wp:posOffset>1897380</wp:posOffset>
                </wp:positionV>
                <wp:extent cx="1905" cy="176530"/>
                <wp:effectExtent l="0" t="0" r="0" b="0"/>
                <wp:wrapSquare wrapText="bothSides"/>
                <wp:docPr id="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49.4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1831975</wp:posOffset>
                </wp:positionH>
                <wp:positionV relativeFrom="paragraph">
                  <wp:posOffset>1731010</wp:posOffset>
                </wp:positionV>
                <wp:extent cx="1905" cy="176530"/>
                <wp:effectExtent l="0" t="0" r="0" b="0"/>
                <wp:wrapSquare wrapText="bothSides"/>
                <wp:docPr id="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4.25pt;margin-top:136.3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914400</wp:posOffset>
                </wp:positionH>
                <wp:positionV relativeFrom="paragraph">
                  <wp:posOffset>1719580</wp:posOffset>
                </wp:positionV>
                <wp:extent cx="1146810" cy="179070"/>
                <wp:effectExtent l="0" t="0" r="0" b="0"/>
                <wp:wrapSquare wrapText="bothSides"/>
                <wp:docPr id="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24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NewRomanPS" w:hAnsi="TimesNewRomanPS"/>
                                <w:color w:val="000000"/>
                              </w:rPr>
                              <w:t>Alfred Gerald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35.4pt;width:90.2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NewRomanPS" w:hAnsi="TimesNewRomanPS"/>
                          <w:color w:val="000000"/>
                        </w:rPr>
                        <w:t>Alfred Gerald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2914650</wp:posOffset>
                </wp:positionH>
                <wp:positionV relativeFrom="paragraph">
                  <wp:posOffset>361950</wp:posOffset>
                </wp:positionV>
                <wp:extent cx="1174115" cy="1174750"/>
                <wp:effectExtent l="0" t="0" r="0" b="0"/>
                <wp:wrapSquare wrapText="bothSides"/>
                <wp:docPr id="1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173600" cy="1173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229.5pt;margin-top:28.5pt;width:92.35pt;height:92.4pt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914400</wp:posOffset>
                </wp:positionH>
                <wp:positionV relativeFrom="paragraph">
                  <wp:posOffset>1520190</wp:posOffset>
                </wp:positionV>
                <wp:extent cx="1555750" cy="179070"/>
                <wp:effectExtent l="0" t="0" r="0" b="0"/>
                <wp:wrapSquare wrapText="bothSides"/>
                <wp:docPr id="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20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NewRomanPS" w:hAnsi="TimesNewRomanPS"/>
                                <w:color w:val="000000"/>
                              </w:rPr>
                              <w:t xml:space="preserve">President/Owner: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19.7pt;width:122.4pt;height:1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NewRomanPS" w:hAnsi="TimesNewRomanPS"/>
                          <w:color w:val="000000"/>
                        </w:rPr>
                        <w:t xml:space="preserve">President/Owner: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1285875</wp:posOffset>
                </wp:positionH>
                <wp:positionV relativeFrom="paragraph">
                  <wp:posOffset>557530</wp:posOffset>
                </wp:positionV>
                <wp:extent cx="1979930" cy="673100"/>
                <wp:effectExtent l="0" t="0" r="0" b="0"/>
                <wp:wrapSquare wrapText="bothSides"/>
                <wp:docPr id="16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20808600">
                          <a:off x="0" y="0"/>
                          <a:ext cx="1979280" cy="672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101.25pt;margin-top:43.9pt;width:155.8pt;height:52.9pt;rotation:347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914400</wp:posOffset>
                </wp:positionH>
                <wp:positionV relativeFrom="paragraph">
                  <wp:posOffset>1319530</wp:posOffset>
                </wp:positionV>
                <wp:extent cx="1905" cy="176530"/>
                <wp:effectExtent l="0" t="0" r="0" b="0"/>
                <wp:wrapSquare wrapText="bothSides"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103.9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914400</wp:posOffset>
                </wp:positionH>
                <wp:positionV relativeFrom="paragraph">
                  <wp:posOffset>1118235</wp:posOffset>
                </wp:positionV>
                <wp:extent cx="1974850" cy="176530"/>
                <wp:effectExtent l="0" t="0" r="0" b="0"/>
                <wp:wrapSquare wrapText="bothSides"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NewRoman" w:hAnsi="TimesNewRoman"/>
                                <w:color w:val="000000"/>
                              </w:rPr>
                              <w:t xml:space="preserve">By: ______________________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pt;margin-top:88.05pt;width:155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NewRoman" w:hAnsi="TimesNewRoman"/>
                          <w:color w:val="000000"/>
                        </w:rPr>
                        <w:t xml:space="preserve">By: ______________________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charset w:val="01"/>
    <w:family w:val="auto"/>
    <w:pitch w:val="default"/>
  </w:font>
  <w:font w:name="TimesNewRomanP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LibreOffice/5.3.4.2$Linux_X86_64 LibreOffice_project/42f57e11e218aa6c36b4d579e13ae234c45b9b91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