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50E49CE" w14:textId="77777777" w:rsidR="00356ACF" w:rsidRDefault="00000000">
      <w:pPr>
        <w:pStyle w:val="Standard"/>
        <w:shd w:val="clear" w:color="auto" w:fill="FFFFFF"/>
        <w:spacing w:after="12pt" w:line="12pt" w:lineRule="auto"/>
      </w:pPr>
      <w:r>
        <w:rPr>
          <w:noProof/>
        </w:rPr>
        <w:drawing>
          <wp:inline distT="0" distB="0" distL="0" distR="0" wp14:anchorId="2EE5E94C" wp14:editId="4533E5E5">
            <wp:extent cx="2762310" cy="2800441"/>
            <wp:effectExtent l="0" t="0" r="0" b="0"/>
            <wp:docPr id="1" name="image1.png" descr="Foosus Logo"/>
            <wp:cNvGraphicFramePr/>
            <a:graphic xmlns:a="http://purl.oclc.org/ooxml/drawingml/main">
              <a:graphicData uri="http://purl.oclc.org/ooxml/drawingml/picture">
                <pic:pic xmlns:pic="http://purl.oclc.org/ooxml/drawingml/picture">
                  <pic:nvPicPr>
                    <pic:cNvPr id="0" name=""/>
                    <pic:cNvPicPr/>
                  </pic:nvPicPr>
                  <pic:blipFill>
                    <a:blip r:embed="rId8">
                      <a:lum/>
                      <a:alphaModFix/>
                    </a:blip>
                    <a:srcRect/>
                    <a:stretch>
                      <a:fillRect/>
                    </a:stretch>
                  </pic:blipFill>
                  <pic:spPr>
                    <a:xfrm>
                      <a:off x="0" y="0"/>
                      <a:ext cx="2762310" cy="2800441"/>
                    </a:xfrm>
                    <a:prstGeom prst="rect">
                      <a:avLst/>
                    </a:prstGeom>
                    <a:noFill/>
                    <a:ln>
                      <a:noFill/>
                      <a:prstDash/>
                    </a:ln>
                  </pic:spPr>
                </pic:pic>
              </a:graphicData>
            </a:graphic>
          </wp:inline>
        </w:drawing>
      </w:r>
    </w:p>
    <w:p w14:paraId="10322374" w14:textId="77777777" w:rsidR="00356ACF" w:rsidRDefault="00000000">
      <w:pPr>
        <w:pStyle w:val="Titre1"/>
        <w:keepNext w:val="0"/>
        <w:keepLines w:val="0"/>
        <w:pBdr>
          <w:bottom w:val="single" w:sz="6" w:space="6" w:color="EAECEF"/>
        </w:pBdr>
        <w:shd w:val="clear" w:color="auto" w:fill="FFFFFF"/>
        <w:spacing w:before="18pt" w:after="12pt"/>
        <w:ind w:start="-15pt"/>
      </w:pPr>
      <w:bookmarkStart w:id="0" w:name="_5eautjdgaldc"/>
      <w:bookmarkStart w:id="1" w:name="_Toc226124406"/>
      <w:bookmarkEnd w:id="0"/>
      <w:r>
        <w:rPr>
          <w:b/>
          <w:color w:val="24292E"/>
          <w:sz w:val="46"/>
          <w:szCs w:val="46"/>
        </w:rPr>
        <w:t>Contrat d’architecture des utilisateurs business</w:t>
      </w:r>
      <w:bookmarkEnd w:id="1"/>
    </w:p>
    <w:p w14:paraId="0CA96742" w14:textId="77777777" w:rsidR="00F40609" w:rsidRDefault="00000000" w:rsidP="00F40609">
      <w:pPr>
        <w:pStyle w:val="Standard"/>
        <w:shd w:val="clear" w:color="auto" w:fill="FFFFFF"/>
        <w:spacing w:after="12pt" w:line="12pt" w:lineRule="auto"/>
      </w:pPr>
      <w:r>
        <w:rPr>
          <w:i/>
          <w:color w:val="24292E"/>
          <w:sz w:val="24"/>
          <w:szCs w:val="24"/>
        </w:rPr>
        <w:t xml:space="preserve">Projet : </w:t>
      </w:r>
      <w:r w:rsidR="00F40609" w:rsidRPr="005969D3">
        <w:rPr>
          <w:color w:val="24292E"/>
          <w:sz w:val="24"/>
          <w:szCs w:val="24"/>
        </w:rPr>
        <w:t>Architecture de la plateforme Foosus – Approvisionnement alimentaire géolocalisé</w:t>
      </w:r>
    </w:p>
    <w:p w14:paraId="798409F7" w14:textId="77777777" w:rsidR="00F40609" w:rsidRDefault="00000000" w:rsidP="00F40609">
      <w:pPr>
        <w:pStyle w:val="Standard"/>
        <w:shd w:val="clear" w:color="auto" w:fill="FFFFFF"/>
        <w:spacing w:after="12pt" w:line="12pt" w:lineRule="auto"/>
        <w:rPr>
          <w:color w:val="24292E"/>
          <w:sz w:val="24"/>
          <w:szCs w:val="24"/>
        </w:rPr>
      </w:pPr>
      <w:r>
        <w:rPr>
          <w:i/>
          <w:color w:val="24292E"/>
          <w:sz w:val="24"/>
          <w:szCs w:val="24"/>
        </w:rPr>
        <w:t xml:space="preserve">Client : </w:t>
      </w:r>
      <w:bookmarkStart w:id="2" w:name="_tvatvz6u6mi4"/>
      <w:bookmarkEnd w:id="2"/>
      <w:r w:rsidR="00F40609" w:rsidRPr="005969D3">
        <w:rPr>
          <w:color w:val="24292E"/>
          <w:sz w:val="24"/>
          <w:szCs w:val="24"/>
        </w:rPr>
        <w:t>Foosus</w:t>
      </w:r>
    </w:p>
    <w:p w14:paraId="2E8DFA49" w14:textId="52EA9CCF" w:rsidR="00F40609" w:rsidRDefault="00F40609" w:rsidP="008F6FA7">
      <w:pPr>
        <w:pStyle w:val="Standard"/>
        <w:shd w:val="clear" w:color="auto" w:fill="FFFFFF"/>
        <w:spacing w:after="12pt" w:line="12pt" w:lineRule="auto"/>
      </w:pPr>
      <w:r>
        <w:rPr>
          <w:i/>
          <w:color w:val="24292E"/>
          <w:sz w:val="24"/>
          <w:szCs w:val="24"/>
        </w:rPr>
        <w:t>Préparé par :</w:t>
      </w:r>
      <w:r w:rsidRPr="005969D3">
        <w:t xml:space="preserve"> </w:t>
      </w:r>
      <w:r w:rsidRPr="005969D3">
        <w:rPr>
          <w:i/>
          <w:color w:val="24292E"/>
          <w:sz w:val="24"/>
          <w:szCs w:val="24"/>
        </w:rPr>
        <w:t>Michaël Dutheil</w:t>
      </w:r>
    </w:p>
    <w:p w14:paraId="0612ECEF" w14:textId="77777777" w:rsidR="00F40609" w:rsidRDefault="00F40609" w:rsidP="00F40609">
      <w:pPr>
        <w:pStyle w:val="Standard"/>
        <w:shd w:val="clear" w:color="auto" w:fill="FFFFFF"/>
        <w:spacing w:after="12pt" w:line="12pt" w:lineRule="auto"/>
      </w:pPr>
    </w:p>
    <w:bookmarkStart w:id="3" w:name="_ljzil7cu7t0j" w:displacedByCustomXml="next"/>
    <w:bookmarkEnd w:id="3" w:displacedByCustomXml="next"/>
    <w:sdt>
      <w:sdtPr>
        <w:id w:val="-1917323811"/>
        <w:docPartObj>
          <w:docPartGallery w:val="Table of Contents"/>
          <w:docPartUnique/>
        </w:docPartObj>
      </w:sdtPr>
      <w:sdtEndPr>
        <w:rPr>
          <w:rFonts w:ascii="Arial" w:eastAsia="Arial" w:hAnsi="Arial" w:cs="Arial"/>
          <w:b/>
          <w:bCs/>
          <w:color w:val="auto"/>
          <w:sz w:val="22"/>
          <w:szCs w:val="22"/>
          <w:lang w:eastAsia="zh-CN" w:bidi="hi-IN"/>
        </w:rPr>
      </w:sdtEndPr>
      <w:sdtContent>
        <w:p w14:paraId="2CC21486" w14:textId="024FB4E8" w:rsidR="008F6FA7" w:rsidRPr="008F6FA7" w:rsidRDefault="008F6FA7">
          <w:pPr>
            <w:pStyle w:val="En-ttedetabledesmatires"/>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F6FA7">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Table des matières</w:t>
          </w:r>
        </w:p>
        <w:p w14:paraId="572082D7" w14:textId="327B5928" w:rsidR="008F6FA7" w:rsidRDefault="008F6FA7">
          <w:pPr>
            <w:pStyle w:val="TM1"/>
            <w:tabs>
              <w:tab w:val="end" w:leader="dot" w:pos="467.50pt"/>
            </w:tabs>
            <w:rPr>
              <w:noProof/>
            </w:rPr>
          </w:pPr>
          <w:r>
            <w:fldChar w:fldCharType="begin"/>
          </w:r>
          <w:r>
            <w:instrText xml:space="preserve"> TOC \o "1-3" \h \z \u </w:instrText>
          </w:r>
          <w:r>
            <w:fldChar w:fldCharType="separate"/>
          </w:r>
          <w:hyperlink w:anchor="_Toc226124406" w:history="1">
            <w:r w:rsidRPr="00AB6316">
              <w:rPr>
                <w:rStyle w:val="Lienhypertexte"/>
                <w:b/>
                <w:noProof/>
              </w:rPr>
              <w:t>Contrat d’architecture des utilisateurs business</w:t>
            </w:r>
            <w:r>
              <w:rPr>
                <w:noProof/>
                <w:webHidden/>
              </w:rPr>
              <w:tab/>
            </w:r>
            <w:r>
              <w:rPr>
                <w:noProof/>
                <w:webHidden/>
              </w:rPr>
              <w:fldChar w:fldCharType="begin"/>
            </w:r>
            <w:r>
              <w:rPr>
                <w:noProof/>
                <w:webHidden/>
              </w:rPr>
              <w:instrText xml:space="preserve"> PAGEREF _Toc226124406 \h </w:instrText>
            </w:r>
            <w:r>
              <w:rPr>
                <w:noProof/>
                <w:webHidden/>
              </w:rPr>
            </w:r>
            <w:r>
              <w:rPr>
                <w:noProof/>
                <w:webHidden/>
              </w:rPr>
              <w:fldChar w:fldCharType="separate"/>
            </w:r>
            <w:r>
              <w:rPr>
                <w:noProof/>
                <w:webHidden/>
              </w:rPr>
              <w:t>1</w:t>
            </w:r>
            <w:r>
              <w:rPr>
                <w:noProof/>
                <w:webHidden/>
              </w:rPr>
              <w:fldChar w:fldCharType="end"/>
            </w:r>
          </w:hyperlink>
        </w:p>
        <w:p w14:paraId="15485CA8" w14:textId="562FD717" w:rsidR="008F6FA7" w:rsidRDefault="008F6FA7">
          <w:pPr>
            <w:pStyle w:val="TM1"/>
            <w:tabs>
              <w:tab w:val="end" w:leader="dot" w:pos="467.50pt"/>
            </w:tabs>
            <w:rPr>
              <w:noProof/>
            </w:rPr>
          </w:pPr>
          <w:hyperlink w:anchor="_Toc226124407" w:history="1">
            <w:r w:rsidRPr="00AB6316">
              <w:rPr>
                <w:rStyle w:val="Lienhypertexte"/>
                <w:b/>
                <w:noProof/>
              </w:rPr>
              <w:t>Objet de ce document</w:t>
            </w:r>
            <w:r>
              <w:rPr>
                <w:noProof/>
                <w:webHidden/>
              </w:rPr>
              <w:tab/>
            </w:r>
            <w:r>
              <w:rPr>
                <w:noProof/>
                <w:webHidden/>
              </w:rPr>
              <w:fldChar w:fldCharType="begin"/>
            </w:r>
            <w:r>
              <w:rPr>
                <w:noProof/>
                <w:webHidden/>
              </w:rPr>
              <w:instrText xml:space="preserve"> PAGEREF _Toc226124407 \h </w:instrText>
            </w:r>
            <w:r>
              <w:rPr>
                <w:noProof/>
                <w:webHidden/>
              </w:rPr>
            </w:r>
            <w:r>
              <w:rPr>
                <w:noProof/>
                <w:webHidden/>
              </w:rPr>
              <w:fldChar w:fldCharType="separate"/>
            </w:r>
            <w:r>
              <w:rPr>
                <w:noProof/>
                <w:webHidden/>
              </w:rPr>
              <w:t>3</w:t>
            </w:r>
            <w:r>
              <w:rPr>
                <w:noProof/>
                <w:webHidden/>
              </w:rPr>
              <w:fldChar w:fldCharType="end"/>
            </w:r>
          </w:hyperlink>
        </w:p>
        <w:p w14:paraId="141757C0" w14:textId="42BACD84" w:rsidR="008F6FA7" w:rsidRDefault="008F6FA7">
          <w:pPr>
            <w:pStyle w:val="TM1"/>
            <w:tabs>
              <w:tab w:val="end" w:leader="dot" w:pos="467.50pt"/>
            </w:tabs>
            <w:rPr>
              <w:noProof/>
            </w:rPr>
          </w:pPr>
          <w:hyperlink w:anchor="_Toc226124408" w:history="1">
            <w:r w:rsidRPr="00AB6316">
              <w:rPr>
                <w:rStyle w:val="Lienhypertexte"/>
                <w:b/>
                <w:noProof/>
              </w:rPr>
              <w:t>Introduction et Contexte</w:t>
            </w:r>
            <w:r>
              <w:rPr>
                <w:noProof/>
                <w:webHidden/>
              </w:rPr>
              <w:tab/>
            </w:r>
            <w:r>
              <w:rPr>
                <w:noProof/>
                <w:webHidden/>
              </w:rPr>
              <w:fldChar w:fldCharType="begin"/>
            </w:r>
            <w:r>
              <w:rPr>
                <w:noProof/>
                <w:webHidden/>
              </w:rPr>
              <w:instrText xml:space="preserve"> PAGEREF _Toc226124408 \h </w:instrText>
            </w:r>
            <w:r>
              <w:rPr>
                <w:noProof/>
                <w:webHidden/>
              </w:rPr>
            </w:r>
            <w:r>
              <w:rPr>
                <w:noProof/>
                <w:webHidden/>
              </w:rPr>
              <w:fldChar w:fldCharType="separate"/>
            </w:r>
            <w:r>
              <w:rPr>
                <w:noProof/>
                <w:webHidden/>
              </w:rPr>
              <w:t>4</w:t>
            </w:r>
            <w:r>
              <w:rPr>
                <w:noProof/>
                <w:webHidden/>
              </w:rPr>
              <w:fldChar w:fldCharType="end"/>
            </w:r>
          </w:hyperlink>
        </w:p>
        <w:p w14:paraId="5E8E157F" w14:textId="0E7F9477" w:rsidR="008F6FA7" w:rsidRDefault="008F6FA7">
          <w:pPr>
            <w:pStyle w:val="TM1"/>
            <w:tabs>
              <w:tab w:val="end" w:leader="dot" w:pos="467.50pt"/>
            </w:tabs>
            <w:rPr>
              <w:noProof/>
            </w:rPr>
          </w:pPr>
          <w:hyperlink w:anchor="_Toc226124409" w:history="1">
            <w:r w:rsidRPr="00AB6316">
              <w:rPr>
                <w:rStyle w:val="Lienhypertexte"/>
                <w:b/>
                <w:noProof/>
              </w:rPr>
              <w:t>La Nature de l’accord</w:t>
            </w:r>
            <w:r>
              <w:rPr>
                <w:noProof/>
                <w:webHidden/>
              </w:rPr>
              <w:tab/>
            </w:r>
            <w:r>
              <w:rPr>
                <w:noProof/>
                <w:webHidden/>
              </w:rPr>
              <w:fldChar w:fldCharType="begin"/>
            </w:r>
            <w:r>
              <w:rPr>
                <w:noProof/>
                <w:webHidden/>
              </w:rPr>
              <w:instrText xml:space="preserve"> PAGEREF _Toc226124409 \h </w:instrText>
            </w:r>
            <w:r>
              <w:rPr>
                <w:noProof/>
                <w:webHidden/>
              </w:rPr>
            </w:r>
            <w:r>
              <w:rPr>
                <w:noProof/>
                <w:webHidden/>
              </w:rPr>
              <w:fldChar w:fldCharType="separate"/>
            </w:r>
            <w:r>
              <w:rPr>
                <w:noProof/>
                <w:webHidden/>
              </w:rPr>
              <w:t>4</w:t>
            </w:r>
            <w:r>
              <w:rPr>
                <w:noProof/>
                <w:webHidden/>
              </w:rPr>
              <w:fldChar w:fldCharType="end"/>
            </w:r>
          </w:hyperlink>
        </w:p>
        <w:p w14:paraId="0BDBA48C" w14:textId="7CE421A7" w:rsidR="008F6FA7" w:rsidRDefault="008F6FA7">
          <w:pPr>
            <w:pStyle w:val="TM1"/>
            <w:tabs>
              <w:tab w:val="end" w:leader="dot" w:pos="467.50pt"/>
            </w:tabs>
            <w:rPr>
              <w:noProof/>
            </w:rPr>
          </w:pPr>
          <w:hyperlink w:anchor="_Toc226124410" w:history="1">
            <w:r w:rsidRPr="00AB6316">
              <w:rPr>
                <w:rStyle w:val="Lienhypertexte"/>
                <w:b/>
                <w:noProof/>
              </w:rPr>
              <w:t>Objectifs et périmètre</w:t>
            </w:r>
            <w:r>
              <w:rPr>
                <w:noProof/>
                <w:webHidden/>
              </w:rPr>
              <w:tab/>
            </w:r>
            <w:r>
              <w:rPr>
                <w:noProof/>
                <w:webHidden/>
              </w:rPr>
              <w:fldChar w:fldCharType="begin"/>
            </w:r>
            <w:r>
              <w:rPr>
                <w:noProof/>
                <w:webHidden/>
              </w:rPr>
              <w:instrText xml:space="preserve"> PAGEREF _Toc226124410 \h </w:instrText>
            </w:r>
            <w:r>
              <w:rPr>
                <w:noProof/>
                <w:webHidden/>
              </w:rPr>
            </w:r>
            <w:r>
              <w:rPr>
                <w:noProof/>
                <w:webHidden/>
              </w:rPr>
              <w:fldChar w:fldCharType="separate"/>
            </w:r>
            <w:r>
              <w:rPr>
                <w:noProof/>
                <w:webHidden/>
              </w:rPr>
              <w:t>5</w:t>
            </w:r>
            <w:r>
              <w:rPr>
                <w:noProof/>
                <w:webHidden/>
              </w:rPr>
              <w:fldChar w:fldCharType="end"/>
            </w:r>
          </w:hyperlink>
        </w:p>
        <w:p w14:paraId="0444488F" w14:textId="3896A596" w:rsidR="008F6FA7" w:rsidRDefault="008F6FA7">
          <w:pPr>
            <w:pStyle w:val="TM2"/>
            <w:tabs>
              <w:tab w:val="end" w:leader="dot" w:pos="467.50pt"/>
            </w:tabs>
            <w:rPr>
              <w:noProof/>
            </w:rPr>
          </w:pPr>
          <w:hyperlink w:anchor="_Toc226124411" w:history="1">
            <w:r w:rsidRPr="00AB6316">
              <w:rPr>
                <w:rStyle w:val="Lienhypertexte"/>
                <w:b/>
                <w:noProof/>
              </w:rPr>
              <w:t>Objectifs</w:t>
            </w:r>
            <w:r>
              <w:rPr>
                <w:noProof/>
                <w:webHidden/>
              </w:rPr>
              <w:tab/>
            </w:r>
            <w:r>
              <w:rPr>
                <w:noProof/>
                <w:webHidden/>
              </w:rPr>
              <w:fldChar w:fldCharType="begin"/>
            </w:r>
            <w:r>
              <w:rPr>
                <w:noProof/>
                <w:webHidden/>
              </w:rPr>
              <w:instrText xml:space="preserve"> PAGEREF _Toc226124411 \h </w:instrText>
            </w:r>
            <w:r>
              <w:rPr>
                <w:noProof/>
                <w:webHidden/>
              </w:rPr>
            </w:r>
            <w:r>
              <w:rPr>
                <w:noProof/>
                <w:webHidden/>
              </w:rPr>
              <w:fldChar w:fldCharType="separate"/>
            </w:r>
            <w:r>
              <w:rPr>
                <w:noProof/>
                <w:webHidden/>
              </w:rPr>
              <w:t>5</w:t>
            </w:r>
            <w:r>
              <w:rPr>
                <w:noProof/>
                <w:webHidden/>
              </w:rPr>
              <w:fldChar w:fldCharType="end"/>
            </w:r>
          </w:hyperlink>
        </w:p>
        <w:p w14:paraId="4AA0442E" w14:textId="781AAD0E" w:rsidR="008F6FA7" w:rsidRDefault="008F6FA7">
          <w:pPr>
            <w:pStyle w:val="TM3"/>
            <w:tabs>
              <w:tab w:val="end" w:leader="dot" w:pos="467.50pt"/>
            </w:tabs>
            <w:rPr>
              <w:noProof/>
            </w:rPr>
          </w:pPr>
          <w:hyperlink w:anchor="_Toc226124412" w:history="1">
            <w:r w:rsidRPr="00AB6316">
              <w:rPr>
                <w:rStyle w:val="Lienhypertexte"/>
                <w:b/>
                <w:i/>
                <w:noProof/>
              </w:rPr>
              <w:t>Objectif Business 1</w:t>
            </w:r>
            <w:r>
              <w:rPr>
                <w:noProof/>
                <w:webHidden/>
              </w:rPr>
              <w:tab/>
            </w:r>
            <w:r>
              <w:rPr>
                <w:noProof/>
                <w:webHidden/>
              </w:rPr>
              <w:fldChar w:fldCharType="begin"/>
            </w:r>
            <w:r>
              <w:rPr>
                <w:noProof/>
                <w:webHidden/>
              </w:rPr>
              <w:instrText xml:space="preserve"> PAGEREF _Toc226124412 \h </w:instrText>
            </w:r>
            <w:r>
              <w:rPr>
                <w:noProof/>
                <w:webHidden/>
              </w:rPr>
            </w:r>
            <w:r>
              <w:rPr>
                <w:noProof/>
                <w:webHidden/>
              </w:rPr>
              <w:fldChar w:fldCharType="separate"/>
            </w:r>
            <w:r>
              <w:rPr>
                <w:noProof/>
                <w:webHidden/>
              </w:rPr>
              <w:t>5</w:t>
            </w:r>
            <w:r>
              <w:rPr>
                <w:noProof/>
                <w:webHidden/>
              </w:rPr>
              <w:fldChar w:fldCharType="end"/>
            </w:r>
          </w:hyperlink>
        </w:p>
        <w:p w14:paraId="01647554" w14:textId="3CCFCB42" w:rsidR="008F6FA7" w:rsidRDefault="008F6FA7">
          <w:pPr>
            <w:pStyle w:val="TM3"/>
            <w:tabs>
              <w:tab w:val="end" w:leader="dot" w:pos="467.50pt"/>
            </w:tabs>
            <w:rPr>
              <w:noProof/>
            </w:rPr>
          </w:pPr>
          <w:hyperlink w:anchor="_Toc226124413" w:history="1">
            <w:r w:rsidRPr="00AB6316">
              <w:rPr>
                <w:rStyle w:val="Lienhypertexte"/>
                <w:b/>
                <w:i/>
                <w:noProof/>
              </w:rPr>
              <w:t>Objectif Business 2</w:t>
            </w:r>
            <w:r>
              <w:rPr>
                <w:noProof/>
                <w:webHidden/>
              </w:rPr>
              <w:tab/>
            </w:r>
            <w:r>
              <w:rPr>
                <w:noProof/>
                <w:webHidden/>
              </w:rPr>
              <w:fldChar w:fldCharType="begin"/>
            </w:r>
            <w:r>
              <w:rPr>
                <w:noProof/>
                <w:webHidden/>
              </w:rPr>
              <w:instrText xml:space="preserve"> PAGEREF _Toc226124413 \h </w:instrText>
            </w:r>
            <w:r>
              <w:rPr>
                <w:noProof/>
                <w:webHidden/>
              </w:rPr>
            </w:r>
            <w:r>
              <w:rPr>
                <w:noProof/>
                <w:webHidden/>
              </w:rPr>
              <w:fldChar w:fldCharType="separate"/>
            </w:r>
            <w:r>
              <w:rPr>
                <w:noProof/>
                <w:webHidden/>
              </w:rPr>
              <w:t>5</w:t>
            </w:r>
            <w:r>
              <w:rPr>
                <w:noProof/>
                <w:webHidden/>
              </w:rPr>
              <w:fldChar w:fldCharType="end"/>
            </w:r>
          </w:hyperlink>
        </w:p>
        <w:p w14:paraId="05F5B81D" w14:textId="6CAAF051" w:rsidR="008F6FA7" w:rsidRDefault="008F6FA7">
          <w:pPr>
            <w:pStyle w:val="TM3"/>
            <w:tabs>
              <w:tab w:val="end" w:leader="dot" w:pos="467.50pt"/>
            </w:tabs>
            <w:rPr>
              <w:noProof/>
            </w:rPr>
          </w:pPr>
          <w:hyperlink w:anchor="_Toc226124414" w:history="1">
            <w:r w:rsidRPr="00AB6316">
              <w:rPr>
                <w:rStyle w:val="Lienhypertexte"/>
                <w:b/>
                <w:i/>
                <w:noProof/>
                <w:lang w:val="en-GB"/>
              </w:rPr>
              <w:t>Objectif Business 3</w:t>
            </w:r>
            <w:r>
              <w:rPr>
                <w:noProof/>
                <w:webHidden/>
              </w:rPr>
              <w:tab/>
            </w:r>
            <w:r>
              <w:rPr>
                <w:noProof/>
                <w:webHidden/>
              </w:rPr>
              <w:fldChar w:fldCharType="begin"/>
            </w:r>
            <w:r>
              <w:rPr>
                <w:noProof/>
                <w:webHidden/>
              </w:rPr>
              <w:instrText xml:space="preserve"> PAGEREF _Toc226124414 \h </w:instrText>
            </w:r>
            <w:r>
              <w:rPr>
                <w:noProof/>
                <w:webHidden/>
              </w:rPr>
            </w:r>
            <w:r>
              <w:rPr>
                <w:noProof/>
                <w:webHidden/>
              </w:rPr>
              <w:fldChar w:fldCharType="separate"/>
            </w:r>
            <w:r>
              <w:rPr>
                <w:noProof/>
                <w:webHidden/>
              </w:rPr>
              <w:t>5</w:t>
            </w:r>
            <w:r>
              <w:rPr>
                <w:noProof/>
                <w:webHidden/>
              </w:rPr>
              <w:fldChar w:fldCharType="end"/>
            </w:r>
          </w:hyperlink>
        </w:p>
        <w:p w14:paraId="3EA4E489" w14:textId="3F13B062" w:rsidR="008F6FA7" w:rsidRDefault="008F6FA7">
          <w:pPr>
            <w:pStyle w:val="TM3"/>
            <w:tabs>
              <w:tab w:val="end" w:leader="dot" w:pos="467.50pt"/>
            </w:tabs>
            <w:rPr>
              <w:noProof/>
            </w:rPr>
          </w:pPr>
          <w:hyperlink w:anchor="_Toc226124415" w:history="1">
            <w:r w:rsidRPr="00AB6316">
              <w:rPr>
                <w:rStyle w:val="Lienhypertexte"/>
                <w:b/>
                <w:i/>
                <w:noProof/>
              </w:rPr>
              <w:t>Objectif Business 4</w:t>
            </w:r>
            <w:r>
              <w:rPr>
                <w:noProof/>
                <w:webHidden/>
              </w:rPr>
              <w:tab/>
            </w:r>
            <w:r>
              <w:rPr>
                <w:noProof/>
                <w:webHidden/>
              </w:rPr>
              <w:fldChar w:fldCharType="begin"/>
            </w:r>
            <w:r>
              <w:rPr>
                <w:noProof/>
                <w:webHidden/>
              </w:rPr>
              <w:instrText xml:space="preserve"> PAGEREF _Toc226124415 \h </w:instrText>
            </w:r>
            <w:r>
              <w:rPr>
                <w:noProof/>
                <w:webHidden/>
              </w:rPr>
            </w:r>
            <w:r>
              <w:rPr>
                <w:noProof/>
                <w:webHidden/>
              </w:rPr>
              <w:fldChar w:fldCharType="separate"/>
            </w:r>
            <w:r>
              <w:rPr>
                <w:noProof/>
                <w:webHidden/>
              </w:rPr>
              <w:t>5</w:t>
            </w:r>
            <w:r>
              <w:rPr>
                <w:noProof/>
                <w:webHidden/>
              </w:rPr>
              <w:fldChar w:fldCharType="end"/>
            </w:r>
          </w:hyperlink>
        </w:p>
        <w:p w14:paraId="56E0435A" w14:textId="690ABF08" w:rsidR="008F6FA7" w:rsidRDefault="008F6FA7">
          <w:pPr>
            <w:pStyle w:val="TM3"/>
            <w:tabs>
              <w:tab w:val="end" w:leader="dot" w:pos="467.50pt"/>
            </w:tabs>
            <w:rPr>
              <w:noProof/>
            </w:rPr>
          </w:pPr>
          <w:hyperlink w:anchor="_Toc226124416" w:history="1">
            <w:r w:rsidRPr="00AB6316">
              <w:rPr>
                <w:rStyle w:val="Lienhypertexte"/>
                <w:b/>
                <w:i/>
                <w:noProof/>
              </w:rPr>
              <w:t>Objectif Business 5</w:t>
            </w:r>
            <w:r>
              <w:rPr>
                <w:noProof/>
                <w:webHidden/>
              </w:rPr>
              <w:tab/>
            </w:r>
            <w:r>
              <w:rPr>
                <w:noProof/>
                <w:webHidden/>
              </w:rPr>
              <w:fldChar w:fldCharType="begin"/>
            </w:r>
            <w:r>
              <w:rPr>
                <w:noProof/>
                <w:webHidden/>
              </w:rPr>
              <w:instrText xml:space="preserve"> PAGEREF _Toc226124416 \h </w:instrText>
            </w:r>
            <w:r>
              <w:rPr>
                <w:noProof/>
                <w:webHidden/>
              </w:rPr>
            </w:r>
            <w:r>
              <w:rPr>
                <w:noProof/>
                <w:webHidden/>
              </w:rPr>
              <w:fldChar w:fldCharType="separate"/>
            </w:r>
            <w:r>
              <w:rPr>
                <w:noProof/>
                <w:webHidden/>
              </w:rPr>
              <w:t>6</w:t>
            </w:r>
            <w:r>
              <w:rPr>
                <w:noProof/>
                <w:webHidden/>
              </w:rPr>
              <w:fldChar w:fldCharType="end"/>
            </w:r>
          </w:hyperlink>
        </w:p>
        <w:p w14:paraId="7484BDA4" w14:textId="72AC13F2" w:rsidR="008F6FA7" w:rsidRDefault="008F6FA7">
          <w:pPr>
            <w:pStyle w:val="TM2"/>
            <w:tabs>
              <w:tab w:val="end" w:leader="dot" w:pos="467.50pt"/>
            </w:tabs>
            <w:rPr>
              <w:noProof/>
            </w:rPr>
          </w:pPr>
          <w:hyperlink w:anchor="_Toc226124417" w:history="1">
            <w:r w:rsidRPr="00AB6316">
              <w:rPr>
                <w:rStyle w:val="Lienhypertexte"/>
                <w:b/>
                <w:noProof/>
              </w:rPr>
              <w:t>Périmètre</w:t>
            </w:r>
            <w:r>
              <w:rPr>
                <w:noProof/>
                <w:webHidden/>
              </w:rPr>
              <w:tab/>
            </w:r>
            <w:r>
              <w:rPr>
                <w:noProof/>
                <w:webHidden/>
              </w:rPr>
              <w:fldChar w:fldCharType="begin"/>
            </w:r>
            <w:r>
              <w:rPr>
                <w:noProof/>
                <w:webHidden/>
              </w:rPr>
              <w:instrText xml:space="preserve"> PAGEREF _Toc226124417 \h </w:instrText>
            </w:r>
            <w:r>
              <w:rPr>
                <w:noProof/>
                <w:webHidden/>
              </w:rPr>
            </w:r>
            <w:r>
              <w:rPr>
                <w:noProof/>
                <w:webHidden/>
              </w:rPr>
              <w:fldChar w:fldCharType="separate"/>
            </w:r>
            <w:r>
              <w:rPr>
                <w:noProof/>
                <w:webHidden/>
              </w:rPr>
              <w:t>6</w:t>
            </w:r>
            <w:r>
              <w:rPr>
                <w:noProof/>
                <w:webHidden/>
              </w:rPr>
              <w:fldChar w:fldCharType="end"/>
            </w:r>
          </w:hyperlink>
        </w:p>
        <w:p w14:paraId="236C36A3" w14:textId="0C592DD7" w:rsidR="008F6FA7" w:rsidRDefault="008F6FA7">
          <w:pPr>
            <w:pStyle w:val="TM2"/>
            <w:tabs>
              <w:tab w:val="end" w:leader="dot" w:pos="467.50pt"/>
            </w:tabs>
            <w:rPr>
              <w:noProof/>
            </w:rPr>
          </w:pPr>
          <w:hyperlink w:anchor="_Toc226124418" w:history="1">
            <w:r w:rsidRPr="00AB6316">
              <w:rPr>
                <w:rStyle w:val="Lienhypertexte"/>
                <w:b/>
                <w:noProof/>
              </w:rPr>
              <w:t>Parties prenantes, préoccupations et visions</w:t>
            </w:r>
            <w:r>
              <w:rPr>
                <w:noProof/>
                <w:webHidden/>
              </w:rPr>
              <w:tab/>
            </w:r>
            <w:r>
              <w:rPr>
                <w:noProof/>
                <w:webHidden/>
              </w:rPr>
              <w:fldChar w:fldCharType="begin"/>
            </w:r>
            <w:r>
              <w:rPr>
                <w:noProof/>
                <w:webHidden/>
              </w:rPr>
              <w:instrText xml:space="preserve"> PAGEREF _Toc226124418 \h </w:instrText>
            </w:r>
            <w:r>
              <w:rPr>
                <w:noProof/>
                <w:webHidden/>
              </w:rPr>
            </w:r>
            <w:r>
              <w:rPr>
                <w:noProof/>
                <w:webHidden/>
              </w:rPr>
              <w:fldChar w:fldCharType="separate"/>
            </w:r>
            <w:r>
              <w:rPr>
                <w:noProof/>
                <w:webHidden/>
              </w:rPr>
              <w:t>7</w:t>
            </w:r>
            <w:r>
              <w:rPr>
                <w:noProof/>
                <w:webHidden/>
              </w:rPr>
              <w:fldChar w:fldCharType="end"/>
            </w:r>
          </w:hyperlink>
        </w:p>
        <w:p w14:paraId="0978E103" w14:textId="3EA84FEA" w:rsidR="008F6FA7" w:rsidRDefault="008F6FA7">
          <w:pPr>
            <w:pStyle w:val="TM1"/>
            <w:tabs>
              <w:tab w:val="end" w:leader="dot" w:pos="467.50pt"/>
            </w:tabs>
            <w:rPr>
              <w:noProof/>
            </w:rPr>
          </w:pPr>
          <w:hyperlink w:anchor="_Toc226124419" w:history="1">
            <w:r w:rsidRPr="00AB6316">
              <w:rPr>
                <w:rStyle w:val="Lienhypertexte"/>
                <w:b/>
                <w:noProof/>
              </w:rPr>
              <w:t>Conditions requises pour la conformité</w:t>
            </w:r>
            <w:r>
              <w:rPr>
                <w:noProof/>
                <w:webHidden/>
              </w:rPr>
              <w:tab/>
            </w:r>
            <w:r>
              <w:rPr>
                <w:noProof/>
                <w:webHidden/>
              </w:rPr>
              <w:fldChar w:fldCharType="begin"/>
            </w:r>
            <w:r>
              <w:rPr>
                <w:noProof/>
                <w:webHidden/>
              </w:rPr>
              <w:instrText xml:space="preserve"> PAGEREF _Toc226124419 \h </w:instrText>
            </w:r>
            <w:r>
              <w:rPr>
                <w:noProof/>
                <w:webHidden/>
              </w:rPr>
            </w:r>
            <w:r>
              <w:rPr>
                <w:noProof/>
                <w:webHidden/>
              </w:rPr>
              <w:fldChar w:fldCharType="separate"/>
            </w:r>
            <w:r>
              <w:rPr>
                <w:noProof/>
                <w:webHidden/>
              </w:rPr>
              <w:t>7</w:t>
            </w:r>
            <w:r>
              <w:rPr>
                <w:noProof/>
                <w:webHidden/>
              </w:rPr>
              <w:fldChar w:fldCharType="end"/>
            </w:r>
          </w:hyperlink>
        </w:p>
        <w:p w14:paraId="7D5CE2BD" w14:textId="7FD867D5" w:rsidR="008F6FA7" w:rsidRDefault="008F6FA7">
          <w:pPr>
            <w:pStyle w:val="TM2"/>
            <w:tabs>
              <w:tab w:val="start" w:pos="36pt"/>
              <w:tab w:val="end" w:leader="dot" w:pos="467.50pt"/>
            </w:tabs>
            <w:rPr>
              <w:noProof/>
            </w:rPr>
          </w:pPr>
          <w:hyperlink w:anchor="_Toc226124420" w:history="1">
            <w:r w:rsidRPr="00AB6316">
              <w:rPr>
                <w:rStyle w:val="Lienhypertexte"/>
                <w:rFonts w:ascii="Wingdings" w:hAnsi="Wingdings"/>
                <w:noProof/>
              </w:rPr>
              <w:t></w:t>
            </w:r>
            <w:r>
              <w:rPr>
                <w:noProof/>
              </w:rPr>
              <w:tab/>
            </w:r>
            <w:r w:rsidRPr="00AB6316">
              <w:rPr>
                <w:rStyle w:val="Lienhypertexte"/>
                <w:noProof/>
              </w:rPr>
              <w:t>Conformité architecturale</w:t>
            </w:r>
            <w:r>
              <w:rPr>
                <w:noProof/>
                <w:webHidden/>
              </w:rPr>
              <w:tab/>
            </w:r>
            <w:r>
              <w:rPr>
                <w:noProof/>
                <w:webHidden/>
              </w:rPr>
              <w:fldChar w:fldCharType="begin"/>
            </w:r>
            <w:r>
              <w:rPr>
                <w:noProof/>
                <w:webHidden/>
              </w:rPr>
              <w:instrText xml:space="preserve"> PAGEREF _Toc226124420 \h </w:instrText>
            </w:r>
            <w:r>
              <w:rPr>
                <w:noProof/>
                <w:webHidden/>
              </w:rPr>
            </w:r>
            <w:r>
              <w:rPr>
                <w:noProof/>
                <w:webHidden/>
              </w:rPr>
              <w:fldChar w:fldCharType="separate"/>
            </w:r>
            <w:r>
              <w:rPr>
                <w:noProof/>
                <w:webHidden/>
              </w:rPr>
              <w:t>7</w:t>
            </w:r>
            <w:r>
              <w:rPr>
                <w:noProof/>
                <w:webHidden/>
              </w:rPr>
              <w:fldChar w:fldCharType="end"/>
            </w:r>
          </w:hyperlink>
        </w:p>
        <w:p w14:paraId="6F7364C5" w14:textId="25302DF2" w:rsidR="008F6FA7" w:rsidRDefault="008F6FA7">
          <w:pPr>
            <w:pStyle w:val="TM2"/>
            <w:tabs>
              <w:tab w:val="start" w:pos="36pt"/>
              <w:tab w:val="end" w:leader="dot" w:pos="467.50pt"/>
            </w:tabs>
            <w:rPr>
              <w:noProof/>
            </w:rPr>
          </w:pPr>
          <w:hyperlink w:anchor="_Toc226124421" w:history="1">
            <w:r w:rsidRPr="00AB6316">
              <w:rPr>
                <w:rStyle w:val="Lienhypertexte"/>
                <w:rFonts w:ascii="Wingdings" w:hAnsi="Wingdings"/>
                <w:noProof/>
              </w:rPr>
              <w:t></w:t>
            </w:r>
            <w:r>
              <w:rPr>
                <w:noProof/>
              </w:rPr>
              <w:tab/>
            </w:r>
            <w:r w:rsidRPr="00AB6316">
              <w:rPr>
                <w:rStyle w:val="Lienhypertexte"/>
                <w:noProof/>
              </w:rPr>
              <w:t>Conformité des échanges</w:t>
            </w:r>
            <w:r>
              <w:rPr>
                <w:noProof/>
                <w:webHidden/>
              </w:rPr>
              <w:tab/>
            </w:r>
            <w:r>
              <w:rPr>
                <w:noProof/>
                <w:webHidden/>
              </w:rPr>
              <w:fldChar w:fldCharType="begin"/>
            </w:r>
            <w:r>
              <w:rPr>
                <w:noProof/>
                <w:webHidden/>
              </w:rPr>
              <w:instrText xml:space="preserve"> PAGEREF _Toc226124421 \h </w:instrText>
            </w:r>
            <w:r>
              <w:rPr>
                <w:noProof/>
                <w:webHidden/>
              </w:rPr>
            </w:r>
            <w:r>
              <w:rPr>
                <w:noProof/>
                <w:webHidden/>
              </w:rPr>
              <w:fldChar w:fldCharType="separate"/>
            </w:r>
            <w:r>
              <w:rPr>
                <w:noProof/>
                <w:webHidden/>
              </w:rPr>
              <w:t>8</w:t>
            </w:r>
            <w:r>
              <w:rPr>
                <w:noProof/>
                <w:webHidden/>
              </w:rPr>
              <w:fldChar w:fldCharType="end"/>
            </w:r>
          </w:hyperlink>
        </w:p>
        <w:p w14:paraId="38EDBA00" w14:textId="1C6746C8" w:rsidR="008F6FA7" w:rsidRDefault="008F6FA7">
          <w:pPr>
            <w:pStyle w:val="TM2"/>
            <w:tabs>
              <w:tab w:val="start" w:pos="36pt"/>
              <w:tab w:val="end" w:leader="dot" w:pos="467.50pt"/>
            </w:tabs>
            <w:rPr>
              <w:noProof/>
            </w:rPr>
          </w:pPr>
          <w:hyperlink w:anchor="_Toc226124422" w:history="1">
            <w:r w:rsidRPr="00AB6316">
              <w:rPr>
                <w:rStyle w:val="Lienhypertexte"/>
                <w:rFonts w:ascii="Wingdings" w:hAnsi="Wingdings"/>
                <w:noProof/>
              </w:rPr>
              <w:t></w:t>
            </w:r>
            <w:r>
              <w:rPr>
                <w:noProof/>
              </w:rPr>
              <w:tab/>
            </w:r>
            <w:r w:rsidRPr="00AB6316">
              <w:rPr>
                <w:rStyle w:val="Lienhypertexte"/>
                <w:noProof/>
              </w:rPr>
              <w:t>Conformité des données</w:t>
            </w:r>
            <w:r>
              <w:rPr>
                <w:noProof/>
                <w:webHidden/>
              </w:rPr>
              <w:tab/>
            </w:r>
            <w:r>
              <w:rPr>
                <w:noProof/>
                <w:webHidden/>
              </w:rPr>
              <w:fldChar w:fldCharType="begin"/>
            </w:r>
            <w:r>
              <w:rPr>
                <w:noProof/>
                <w:webHidden/>
              </w:rPr>
              <w:instrText xml:space="preserve"> PAGEREF _Toc226124422 \h </w:instrText>
            </w:r>
            <w:r>
              <w:rPr>
                <w:noProof/>
                <w:webHidden/>
              </w:rPr>
            </w:r>
            <w:r>
              <w:rPr>
                <w:noProof/>
                <w:webHidden/>
              </w:rPr>
              <w:fldChar w:fldCharType="separate"/>
            </w:r>
            <w:r>
              <w:rPr>
                <w:noProof/>
                <w:webHidden/>
              </w:rPr>
              <w:t>8</w:t>
            </w:r>
            <w:r>
              <w:rPr>
                <w:noProof/>
                <w:webHidden/>
              </w:rPr>
              <w:fldChar w:fldCharType="end"/>
            </w:r>
          </w:hyperlink>
        </w:p>
        <w:p w14:paraId="13056327" w14:textId="158DB423" w:rsidR="008F6FA7" w:rsidRDefault="008F6FA7">
          <w:pPr>
            <w:pStyle w:val="TM2"/>
            <w:tabs>
              <w:tab w:val="start" w:pos="36pt"/>
              <w:tab w:val="end" w:leader="dot" w:pos="467.50pt"/>
            </w:tabs>
            <w:rPr>
              <w:noProof/>
            </w:rPr>
          </w:pPr>
          <w:hyperlink w:anchor="_Toc226124423" w:history="1">
            <w:r w:rsidRPr="00AB6316">
              <w:rPr>
                <w:rStyle w:val="Lienhypertexte"/>
                <w:rFonts w:ascii="Wingdings" w:hAnsi="Wingdings"/>
                <w:noProof/>
              </w:rPr>
              <w:t></w:t>
            </w:r>
            <w:r>
              <w:rPr>
                <w:noProof/>
              </w:rPr>
              <w:tab/>
            </w:r>
            <w:r w:rsidRPr="00AB6316">
              <w:rPr>
                <w:rStyle w:val="Lienhypertexte"/>
                <w:noProof/>
              </w:rPr>
              <w:t>Conformité des pratiques de livraison</w:t>
            </w:r>
            <w:r>
              <w:rPr>
                <w:noProof/>
                <w:webHidden/>
              </w:rPr>
              <w:tab/>
            </w:r>
            <w:r>
              <w:rPr>
                <w:noProof/>
                <w:webHidden/>
              </w:rPr>
              <w:fldChar w:fldCharType="begin"/>
            </w:r>
            <w:r>
              <w:rPr>
                <w:noProof/>
                <w:webHidden/>
              </w:rPr>
              <w:instrText xml:space="preserve"> PAGEREF _Toc226124423 \h </w:instrText>
            </w:r>
            <w:r>
              <w:rPr>
                <w:noProof/>
                <w:webHidden/>
              </w:rPr>
            </w:r>
            <w:r>
              <w:rPr>
                <w:noProof/>
                <w:webHidden/>
              </w:rPr>
              <w:fldChar w:fldCharType="separate"/>
            </w:r>
            <w:r>
              <w:rPr>
                <w:noProof/>
                <w:webHidden/>
              </w:rPr>
              <w:t>8</w:t>
            </w:r>
            <w:r>
              <w:rPr>
                <w:noProof/>
                <w:webHidden/>
              </w:rPr>
              <w:fldChar w:fldCharType="end"/>
            </w:r>
          </w:hyperlink>
        </w:p>
        <w:p w14:paraId="50B977C7" w14:textId="732C6AA1" w:rsidR="008F6FA7" w:rsidRDefault="008F6FA7">
          <w:pPr>
            <w:pStyle w:val="TM2"/>
            <w:tabs>
              <w:tab w:val="start" w:pos="36pt"/>
              <w:tab w:val="end" w:leader="dot" w:pos="467.50pt"/>
            </w:tabs>
            <w:rPr>
              <w:noProof/>
            </w:rPr>
          </w:pPr>
          <w:hyperlink w:anchor="_Toc226124424" w:history="1">
            <w:r w:rsidRPr="00AB6316">
              <w:rPr>
                <w:rStyle w:val="Lienhypertexte"/>
                <w:rFonts w:ascii="Wingdings" w:hAnsi="Wingdings"/>
                <w:noProof/>
              </w:rPr>
              <w:t></w:t>
            </w:r>
            <w:r>
              <w:rPr>
                <w:noProof/>
              </w:rPr>
              <w:tab/>
            </w:r>
            <w:r w:rsidRPr="00AB6316">
              <w:rPr>
                <w:rStyle w:val="Lienhypertexte"/>
                <w:noProof/>
              </w:rPr>
              <w:t>Conformité performance et disponibilité</w:t>
            </w:r>
            <w:r>
              <w:rPr>
                <w:noProof/>
                <w:webHidden/>
              </w:rPr>
              <w:tab/>
            </w:r>
            <w:r>
              <w:rPr>
                <w:noProof/>
                <w:webHidden/>
              </w:rPr>
              <w:fldChar w:fldCharType="begin"/>
            </w:r>
            <w:r>
              <w:rPr>
                <w:noProof/>
                <w:webHidden/>
              </w:rPr>
              <w:instrText xml:space="preserve"> PAGEREF _Toc226124424 \h </w:instrText>
            </w:r>
            <w:r>
              <w:rPr>
                <w:noProof/>
                <w:webHidden/>
              </w:rPr>
            </w:r>
            <w:r>
              <w:rPr>
                <w:noProof/>
                <w:webHidden/>
              </w:rPr>
              <w:fldChar w:fldCharType="separate"/>
            </w:r>
            <w:r>
              <w:rPr>
                <w:noProof/>
                <w:webHidden/>
              </w:rPr>
              <w:t>8</w:t>
            </w:r>
            <w:r>
              <w:rPr>
                <w:noProof/>
                <w:webHidden/>
              </w:rPr>
              <w:fldChar w:fldCharType="end"/>
            </w:r>
          </w:hyperlink>
        </w:p>
        <w:p w14:paraId="7634F85D" w14:textId="48B8EFB8" w:rsidR="008F6FA7" w:rsidRDefault="008F6FA7">
          <w:pPr>
            <w:pStyle w:val="TM2"/>
            <w:tabs>
              <w:tab w:val="start" w:pos="36pt"/>
              <w:tab w:val="end" w:leader="dot" w:pos="467.50pt"/>
            </w:tabs>
            <w:rPr>
              <w:noProof/>
            </w:rPr>
          </w:pPr>
          <w:hyperlink w:anchor="_Toc226124425" w:history="1">
            <w:r w:rsidRPr="00AB6316">
              <w:rPr>
                <w:rStyle w:val="Lienhypertexte"/>
                <w:rFonts w:ascii="Wingdings" w:hAnsi="Wingdings"/>
                <w:noProof/>
              </w:rPr>
              <w:t></w:t>
            </w:r>
            <w:r>
              <w:rPr>
                <w:noProof/>
              </w:rPr>
              <w:tab/>
            </w:r>
            <w:r w:rsidRPr="00AB6316">
              <w:rPr>
                <w:rStyle w:val="Lienhypertexte"/>
                <w:noProof/>
              </w:rPr>
              <w:t>Conformité sécurité</w:t>
            </w:r>
            <w:r>
              <w:rPr>
                <w:noProof/>
                <w:webHidden/>
              </w:rPr>
              <w:tab/>
            </w:r>
            <w:r>
              <w:rPr>
                <w:noProof/>
                <w:webHidden/>
              </w:rPr>
              <w:fldChar w:fldCharType="begin"/>
            </w:r>
            <w:r>
              <w:rPr>
                <w:noProof/>
                <w:webHidden/>
              </w:rPr>
              <w:instrText xml:space="preserve"> PAGEREF _Toc226124425 \h </w:instrText>
            </w:r>
            <w:r>
              <w:rPr>
                <w:noProof/>
                <w:webHidden/>
              </w:rPr>
            </w:r>
            <w:r>
              <w:rPr>
                <w:noProof/>
                <w:webHidden/>
              </w:rPr>
              <w:fldChar w:fldCharType="separate"/>
            </w:r>
            <w:r>
              <w:rPr>
                <w:noProof/>
                <w:webHidden/>
              </w:rPr>
              <w:t>8</w:t>
            </w:r>
            <w:r>
              <w:rPr>
                <w:noProof/>
                <w:webHidden/>
              </w:rPr>
              <w:fldChar w:fldCharType="end"/>
            </w:r>
          </w:hyperlink>
        </w:p>
        <w:p w14:paraId="6928F747" w14:textId="6CE0BE98" w:rsidR="008F6FA7" w:rsidRDefault="008F6FA7">
          <w:pPr>
            <w:pStyle w:val="TM2"/>
            <w:tabs>
              <w:tab w:val="start" w:pos="36pt"/>
              <w:tab w:val="end" w:leader="dot" w:pos="467.50pt"/>
            </w:tabs>
            <w:rPr>
              <w:noProof/>
            </w:rPr>
          </w:pPr>
          <w:hyperlink w:anchor="_Toc226124426" w:history="1">
            <w:r w:rsidRPr="00AB6316">
              <w:rPr>
                <w:rStyle w:val="Lienhypertexte"/>
                <w:rFonts w:ascii="Wingdings" w:hAnsi="Wingdings"/>
                <w:noProof/>
              </w:rPr>
              <w:t></w:t>
            </w:r>
            <w:r>
              <w:rPr>
                <w:noProof/>
              </w:rPr>
              <w:tab/>
            </w:r>
            <w:r w:rsidRPr="00AB6316">
              <w:rPr>
                <w:rStyle w:val="Lienhypertexte"/>
                <w:noProof/>
              </w:rPr>
              <w:t>Conformité observabilité</w:t>
            </w:r>
            <w:r>
              <w:rPr>
                <w:noProof/>
                <w:webHidden/>
              </w:rPr>
              <w:tab/>
            </w:r>
            <w:r>
              <w:rPr>
                <w:noProof/>
                <w:webHidden/>
              </w:rPr>
              <w:fldChar w:fldCharType="begin"/>
            </w:r>
            <w:r>
              <w:rPr>
                <w:noProof/>
                <w:webHidden/>
              </w:rPr>
              <w:instrText xml:space="preserve"> PAGEREF _Toc226124426 \h </w:instrText>
            </w:r>
            <w:r>
              <w:rPr>
                <w:noProof/>
                <w:webHidden/>
              </w:rPr>
            </w:r>
            <w:r>
              <w:rPr>
                <w:noProof/>
                <w:webHidden/>
              </w:rPr>
              <w:fldChar w:fldCharType="separate"/>
            </w:r>
            <w:r>
              <w:rPr>
                <w:noProof/>
                <w:webHidden/>
              </w:rPr>
              <w:t>9</w:t>
            </w:r>
            <w:r>
              <w:rPr>
                <w:noProof/>
                <w:webHidden/>
              </w:rPr>
              <w:fldChar w:fldCharType="end"/>
            </w:r>
          </w:hyperlink>
        </w:p>
        <w:p w14:paraId="63A3436B" w14:textId="7155FA7F" w:rsidR="008F6FA7" w:rsidRDefault="008F6FA7">
          <w:pPr>
            <w:pStyle w:val="TM1"/>
            <w:tabs>
              <w:tab w:val="end" w:leader="dot" w:pos="467.50pt"/>
            </w:tabs>
            <w:rPr>
              <w:noProof/>
            </w:rPr>
          </w:pPr>
          <w:hyperlink w:anchor="_Toc226124427" w:history="1">
            <w:r w:rsidRPr="00AB6316">
              <w:rPr>
                <w:rStyle w:val="Lienhypertexte"/>
                <w:b/>
                <w:noProof/>
              </w:rPr>
              <w:t>Personnes adoptant l’architecture</w:t>
            </w:r>
            <w:r>
              <w:rPr>
                <w:noProof/>
                <w:webHidden/>
              </w:rPr>
              <w:tab/>
            </w:r>
            <w:r>
              <w:rPr>
                <w:noProof/>
                <w:webHidden/>
              </w:rPr>
              <w:fldChar w:fldCharType="begin"/>
            </w:r>
            <w:r>
              <w:rPr>
                <w:noProof/>
                <w:webHidden/>
              </w:rPr>
              <w:instrText xml:space="preserve"> PAGEREF _Toc226124427 \h </w:instrText>
            </w:r>
            <w:r>
              <w:rPr>
                <w:noProof/>
                <w:webHidden/>
              </w:rPr>
            </w:r>
            <w:r>
              <w:rPr>
                <w:noProof/>
                <w:webHidden/>
              </w:rPr>
              <w:fldChar w:fldCharType="separate"/>
            </w:r>
            <w:r>
              <w:rPr>
                <w:noProof/>
                <w:webHidden/>
              </w:rPr>
              <w:t>9</w:t>
            </w:r>
            <w:r>
              <w:rPr>
                <w:noProof/>
                <w:webHidden/>
              </w:rPr>
              <w:fldChar w:fldCharType="end"/>
            </w:r>
          </w:hyperlink>
        </w:p>
        <w:p w14:paraId="095E5DE7" w14:textId="30B2C7F1" w:rsidR="008F6FA7" w:rsidRDefault="008F6FA7">
          <w:pPr>
            <w:pStyle w:val="TM3"/>
            <w:tabs>
              <w:tab w:val="end" w:leader="dot" w:pos="467.50pt"/>
            </w:tabs>
            <w:rPr>
              <w:noProof/>
            </w:rPr>
          </w:pPr>
          <w:hyperlink w:anchor="_Toc226124428"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Direction</w:t>
            </w:r>
            <w:r>
              <w:rPr>
                <w:noProof/>
                <w:webHidden/>
              </w:rPr>
              <w:tab/>
            </w:r>
            <w:r>
              <w:rPr>
                <w:noProof/>
                <w:webHidden/>
              </w:rPr>
              <w:fldChar w:fldCharType="begin"/>
            </w:r>
            <w:r>
              <w:rPr>
                <w:noProof/>
                <w:webHidden/>
              </w:rPr>
              <w:instrText xml:space="preserve"> PAGEREF _Toc226124428 \h </w:instrText>
            </w:r>
            <w:r>
              <w:rPr>
                <w:noProof/>
                <w:webHidden/>
              </w:rPr>
            </w:r>
            <w:r>
              <w:rPr>
                <w:noProof/>
                <w:webHidden/>
              </w:rPr>
              <w:fldChar w:fldCharType="separate"/>
            </w:r>
            <w:r>
              <w:rPr>
                <w:noProof/>
                <w:webHidden/>
              </w:rPr>
              <w:t>9</w:t>
            </w:r>
            <w:r>
              <w:rPr>
                <w:noProof/>
                <w:webHidden/>
              </w:rPr>
              <w:fldChar w:fldCharType="end"/>
            </w:r>
          </w:hyperlink>
        </w:p>
        <w:p w14:paraId="04452E54" w14:textId="6F3E1183" w:rsidR="008F6FA7" w:rsidRDefault="008F6FA7">
          <w:pPr>
            <w:pStyle w:val="TM3"/>
            <w:tabs>
              <w:tab w:val="end" w:leader="dot" w:pos="467.50pt"/>
            </w:tabs>
            <w:rPr>
              <w:noProof/>
            </w:rPr>
          </w:pPr>
          <w:hyperlink w:anchor="_Toc226124429"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Architecture &amp; Technique</w:t>
            </w:r>
            <w:r>
              <w:rPr>
                <w:noProof/>
                <w:webHidden/>
              </w:rPr>
              <w:tab/>
            </w:r>
            <w:r>
              <w:rPr>
                <w:noProof/>
                <w:webHidden/>
              </w:rPr>
              <w:fldChar w:fldCharType="begin"/>
            </w:r>
            <w:r>
              <w:rPr>
                <w:noProof/>
                <w:webHidden/>
              </w:rPr>
              <w:instrText xml:space="preserve"> PAGEREF _Toc226124429 \h </w:instrText>
            </w:r>
            <w:r>
              <w:rPr>
                <w:noProof/>
                <w:webHidden/>
              </w:rPr>
            </w:r>
            <w:r>
              <w:rPr>
                <w:noProof/>
                <w:webHidden/>
              </w:rPr>
              <w:fldChar w:fldCharType="separate"/>
            </w:r>
            <w:r>
              <w:rPr>
                <w:noProof/>
                <w:webHidden/>
              </w:rPr>
              <w:t>9</w:t>
            </w:r>
            <w:r>
              <w:rPr>
                <w:noProof/>
                <w:webHidden/>
              </w:rPr>
              <w:fldChar w:fldCharType="end"/>
            </w:r>
          </w:hyperlink>
        </w:p>
        <w:p w14:paraId="6D0F03F6" w14:textId="24291678" w:rsidR="008F6FA7" w:rsidRDefault="008F6FA7">
          <w:pPr>
            <w:pStyle w:val="TM3"/>
            <w:tabs>
              <w:tab w:val="end" w:leader="dot" w:pos="467.50pt"/>
            </w:tabs>
            <w:rPr>
              <w:noProof/>
            </w:rPr>
          </w:pPr>
          <w:hyperlink w:anchor="_Toc226124430"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Équipes opérationnelles</w:t>
            </w:r>
            <w:r>
              <w:rPr>
                <w:noProof/>
                <w:webHidden/>
              </w:rPr>
              <w:tab/>
            </w:r>
            <w:r>
              <w:rPr>
                <w:noProof/>
                <w:webHidden/>
              </w:rPr>
              <w:fldChar w:fldCharType="begin"/>
            </w:r>
            <w:r>
              <w:rPr>
                <w:noProof/>
                <w:webHidden/>
              </w:rPr>
              <w:instrText xml:space="preserve"> PAGEREF _Toc226124430 \h </w:instrText>
            </w:r>
            <w:r>
              <w:rPr>
                <w:noProof/>
                <w:webHidden/>
              </w:rPr>
            </w:r>
            <w:r>
              <w:rPr>
                <w:noProof/>
                <w:webHidden/>
              </w:rPr>
              <w:fldChar w:fldCharType="separate"/>
            </w:r>
            <w:r>
              <w:rPr>
                <w:noProof/>
                <w:webHidden/>
              </w:rPr>
              <w:t>10</w:t>
            </w:r>
            <w:r>
              <w:rPr>
                <w:noProof/>
                <w:webHidden/>
              </w:rPr>
              <w:fldChar w:fldCharType="end"/>
            </w:r>
          </w:hyperlink>
        </w:p>
        <w:p w14:paraId="7417DE17" w14:textId="2741F69E" w:rsidR="008F6FA7" w:rsidRDefault="008F6FA7">
          <w:pPr>
            <w:pStyle w:val="TM3"/>
            <w:tabs>
              <w:tab w:val="end" w:leader="dot" w:pos="467.50pt"/>
            </w:tabs>
            <w:rPr>
              <w:noProof/>
            </w:rPr>
          </w:pPr>
          <w:hyperlink w:anchor="_Toc226124431"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Utilisateurs métiers</w:t>
            </w:r>
            <w:r>
              <w:rPr>
                <w:noProof/>
                <w:webHidden/>
              </w:rPr>
              <w:tab/>
            </w:r>
            <w:r>
              <w:rPr>
                <w:noProof/>
                <w:webHidden/>
              </w:rPr>
              <w:fldChar w:fldCharType="begin"/>
            </w:r>
            <w:r>
              <w:rPr>
                <w:noProof/>
                <w:webHidden/>
              </w:rPr>
              <w:instrText xml:space="preserve"> PAGEREF _Toc226124431 \h </w:instrText>
            </w:r>
            <w:r>
              <w:rPr>
                <w:noProof/>
                <w:webHidden/>
              </w:rPr>
            </w:r>
            <w:r>
              <w:rPr>
                <w:noProof/>
                <w:webHidden/>
              </w:rPr>
              <w:fldChar w:fldCharType="separate"/>
            </w:r>
            <w:r>
              <w:rPr>
                <w:noProof/>
                <w:webHidden/>
              </w:rPr>
              <w:t>10</w:t>
            </w:r>
            <w:r>
              <w:rPr>
                <w:noProof/>
                <w:webHidden/>
              </w:rPr>
              <w:fldChar w:fldCharType="end"/>
            </w:r>
          </w:hyperlink>
        </w:p>
        <w:p w14:paraId="52AFFD95" w14:textId="6FFBA74A" w:rsidR="008F6FA7" w:rsidRDefault="008F6FA7">
          <w:pPr>
            <w:pStyle w:val="TM1"/>
            <w:tabs>
              <w:tab w:val="end" w:leader="dot" w:pos="467.50pt"/>
            </w:tabs>
            <w:rPr>
              <w:noProof/>
            </w:rPr>
          </w:pPr>
          <w:hyperlink w:anchor="_Toc226124432" w:history="1">
            <w:r w:rsidRPr="00AB6316">
              <w:rPr>
                <w:rStyle w:val="Lienhypertexte"/>
                <w:b/>
                <w:noProof/>
              </w:rPr>
              <w:t>Fenêtre temporelle</w:t>
            </w:r>
            <w:r>
              <w:rPr>
                <w:noProof/>
                <w:webHidden/>
              </w:rPr>
              <w:tab/>
            </w:r>
            <w:r>
              <w:rPr>
                <w:noProof/>
                <w:webHidden/>
              </w:rPr>
              <w:fldChar w:fldCharType="begin"/>
            </w:r>
            <w:r>
              <w:rPr>
                <w:noProof/>
                <w:webHidden/>
              </w:rPr>
              <w:instrText xml:space="preserve"> PAGEREF _Toc226124432 \h </w:instrText>
            </w:r>
            <w:r>
              <w:rPr>
                <w:noProof/>
                <w:webHidden/>
              </w:rPr>
            </w:r>
            <w:r>
              <w:rPr>
                <w:noProof/>
                <w:webHidden/>
              </w:rPr>
              <w:fldChar w:fldCharType="separate"/>
            </w:r>
            <w:r>
              <w:rPr>
                <w:noProof/>
                <w:webHidden/>
              </w:rPr>
              <w:t>10</w:t>
            </w:r>
            <w:r>
              <w:rPr>
                <w:noProof/>
                <w:webHidden/>
              </w:rPr>
              <w:fldChar w:fldCharType="end"/>
            </w:r>
          </w:hyperlink>
        </w:p>
        <w:p w14:paraId="44A02641" w14:textId="55D3BB0C" w:rsidR="008F6FA7" w:rsidRDefault="008F6FA7">
          <w:pPr>
            <w:pStyle w:val="TM2"/>
            <w:tabs>
              <w:tab w:val="end" w:leader="dot" w:pos="467.50pt"/>
            </w:tabs>
            <w:rPr>
              <w:noProof/>
            </w:rPr>
          </w:pPr>
          <w:hyperlink w:anchor="_Toc226124433"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Court terme (0 – 6 mois)</w:t>
            </w:r>
            <w:r>
              <w:rPr>
                <w:noProof/>
                <w:webHidden/>
              </w:rPr>
              <w:tab/>
            </w:r>
            <w:r>
              <w:rPr>
                <w:noProof/>
                <w:webHidden/>
              </w:rPr>
              <w:fldChar w:fldCharType="begin"/>
            </w:r>
            <w:r>
              <w:rPr>
                <w:noProof/>
                <w:webHidden/>
              </w:rPr>
              <w:instrText xml:space="preserve"> PAGEREF _Toc226124433 \h </w:instrText>
            </w:r>
            <w:r>
              <w:rPr>
                <w:noProof/>
                <w:webHidden/>
              </w:rPr>
            </w:r>
            <w:r>
              <w:rPr>
                <w:noProof/>
                <w:webHidden/>
              </w:rPr>
              <w:fldChar w:fldCharType="separate"/>
            </w:r>
            <w:r>
              <w:rPr>
                <w:noProof/>
                <w:webHidden/>
              </w:rPr>
              <w:t>10</w:t>
            </w:r>
            <w:r>
              <w:rPr>
                <w:noProof/>
                <w:webHidden/>
              </w:rPr>
              <w:fldChar w:fldCharType="end"/>
            </w:r>
          </w:hyperlink>
        </w:p>
        <w:p w14:paraId="4EE85F62" w14:textId="558E34BE" w:rsidR="008F6FA7" w:rsidRDefault="008F6FA7">
          <w:pPr>
            <w:pStyle w:val="TM2"/>
            <w:tabs>
              <w:tab w:val="end" w:leader="dot" w:pos="467.50pt"/>
            </w:tabs>
            <w:rPr>
              <w:noProof/>
            </w:rPr>
          </w:pPr>
          <w:hyperlink w:anchor="_Toc226124434"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Moyen terme (6 – 18 mois)</w:t>
            </w:r>
            <w:r>
              <w:rPr>
                <w:noProof/>
                <w:webHidden/>
              </w:rPr>
              <w:tab/>
            </w:r>
            <w:r>
              <w:rPr>
                <w:noProof/>
                <w:webHidden/>
              </w:rPr>
              <w:fldChar w:fldCharType="begin"/>
            </w:r>
            <w:r>
              <w:rPr>
                <w:noProof/>
                <w:webHidden/>
              </w:rPr>
              <w:instrText xml:space="preserve"> PAGEREF _Toc226124434 \h </w:instrText>
            </w:r>
            <w:r>
              <w:rPr>
                <w:noProof/>
                <w:webHidden/>
              </w:rPr>
            </w:r>
            <w:r>
              <w:rPr>
                <w:noProof/>
                <w:webHidden/>
              </w:rPr>
              <w:fldChar w:fldCharType="separate"/>
            </w:r>
            <w:r>
              <w:rPr>
                <w:noProof/>
                <w:webHidden/>
              </w:rPr>
              <w:t>10</w:t>
            </w:r>
            <w:r>
              <w:rPr>
                <w:noProof/>
                <w:webHidden/>
              </w:rPr>
              <w:fldChar w:fldCharType="end"/>
            </w:r>
          </w:hyperlink>
        </w:p>
        <w:p w14:paraId="43A00F4A" w14:textId="1019F174" w:rsidR="008F6FA7" w:rsidRDefault="008F6FA7">
          <w:pPr>
            <w:pStyle w:val="TM2"/>
            <w:tabs>
              <w:tab w:val="end" w:leader="dot" w:pos="467.50pt"/>
            </w:tabs>
            <w:rPr>
              <w:noProof/>
            </w:rPr>
          </w:pPr>
          <w:hyperlink w:anchor="_Toc226124435"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Long terme (18 mois et +)</w:t>
            </w:r>
            <w:r>
              <w:rPr>
                <w:noProof/>
                <w:webHidden/>
              </w:rPr>
              <w:tab/>
            </w:r>
            <w:r>
              <w:rPr>
                <w:noProof/>
                <w:webHidden/>
              </w:rPr>
              <w:fldChar w:fldCharType="begin"/>
            </w:r>
            <w:r>
              <w:rPr>
                <w:noProof/>
                <w:webHidden/>
              </w:rPr>
              <w:instrText xml:space="preserve"> PAGEREF _Toc226124435 \h </w:instrText>
            </w:r>
            <w:r>
              <w:rPr>
                <w:noProof/>
                <w:webHidden/>
              </w:rPr>
            </w:r>
            <w:r>
              <w:rPr>
                <w:noProof/>
                <w:webHidden/>
              </w:rPr>
              <w:fldChar w:fldCharType="separate"/>
            </w:r>
            <w:r>
              <w:rPr>
                <w:noProof/>
                <w:webHidden/>
              </w:rPr>
              <w:t>11</w:t>
            </w:r>
            <w:r>
              <w:rPr>
                <w:noProof/>
                <w:webHidden/>
              </w:rPr>
              <w:fldChar w:fldCharType="end"/>
            </w:r>
          </w:hyperlink>
        </w:p>
        <w:p w14:paraId="6E7757CE" w14:textId="05D78072" w:rsidR="008F6FA7" w:rsidRDefault="008F6FA7">
          <w:pPr>
            <w:pStyle w:val="TM1"/>
            <w:tabs>
              <w:tab w:val="end" w:leader="dot" w:pos="467.50pt"/>
            </w:tabs>
            <w:rPr>
              <w:noProof/>
            </w:rPr>
          </w:pPr>
          <w:hyperlink w:anchor="_Toc226124436" w:history="1">
            <w:r w:rsidRPr="00AB6316">
              <w:rPr>
                <w:rStyle w:val="Lienhypertexte"/>
                <w:b/>
                <w:noProof/>
              </w:rPr>
              <w:t>Métriques Business de l’architecture</w:t>
            </w:r>
            <w:r>
              <w:rPr>
                <w:noProof/>
                <w:webHidden/>
              </w:rPr>
              <w:tab/>
            </w:r>
            <w:r>
              <w:rPr>
                <w:noProof/>
                <w:webHidden/>
              </w:rPr>
              <w:fldChar w:fldCharType="begin"/>
            </w:r>
            <w:r>
              <w:rPr>
                <w:noProof/>
                <w:webHidden/>
              </w:rPr>
              <w:instrText xml:space="preserve"> PAGEREF _Toc226124436 \h </w:instrText>
            </w:r>
            <w:r>
              <w:rPr>
                <w:noProof/>
                <w:webHidden/>
              </w:rPr>
            </w:r>
            <w:r>
              <w:rPr>
                <w:noProof/>
                <w:webHidden/>
              </w:rPr>
              <w:fldChar w:fldCharType="separate"/>
            </w:r>
            <w:r>
              <w:rPr>
                <w:noProof/>
                <w:webHidden/>
              </w:rPr>
              <w:t>11</w:t>
            </w:r>
            <w:r>
              <w:rPr>
                <w:noProof/>
                <w:webHidden/>
              </w:rPr>
              <w:fldChar w:fldCharType="end"/>
            </w:r>
          </w:hyperlink>
        </w:p>
        <w:p w14:paraId="73707670" w14:textId="1107FD22" w:rsidR="008F6FA7" w:rsidRDefault="008F6FA7">
          <w:pPr>
            <w:pStyle w:val="TM2"/>
            <w:tabs>
              <w:tab w:val="end" w:leader="dot" w:pos="467.50pt"/>
            </w:tabs>
            <w:rPr>
              <w:noProof/>
            </w:rPr>
          </w:pPr>
          <w:hyperlink w:anchor="_Toc226124437"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KPI de croissance</w:t>
            </w:r>
            <w:r>
              <w:rPr>
                <w:noProof/>
                <w:webHidden/>
              </w:rPr>
              <w:tab/>
            </w:r>
            <w:r>
              <w:rPr>
                <w:noProof/>
                <w:webHidden/>
              </w:rPr>
              <w:fldChar w:fldCharType="begin"/>
            </w:r>
            <w:r>
              <w:rPr>
                <w:noProof/>
                <w:webHidden/>
              </w:rPr>
              <w:instrText xml:space="preserve"> PAGEREF _Toc226124437 \h </w:instrText>
            </w:r>
            <w:r>
              <w:rPr>
                <w:noProof/>
                <w:webHidden/>
              </w:rPr>
            </w:r>
            <w:r>
              <w:rPr>
                <w:noProof/>
                <w:webHidden/>
              </w:rPr>
              <w:fldChar w:fldCharType="separate"/>
            </w:r>
            <w:r>
              <w:rPr>
                <w:noProof/>
                <w:webHidden/>
              </w:rPr>
              <w:t>11</w:t>
            </w:r>
            <w:r>
              <w:rPr>
                <w:noProof/>
                <w:webHidden/>
              </w:rPr>
              <w:fldChar w:fldCharType="end"/>
            </w:r>
          </w:hyperlink>
        </w:p>
        <w:p w14:paraId="3C7CA996" w14:textId="1C0DA39D" w:rsidR="008F6FA7" w:rsidRDefault="008F6FA7">
          <w:pPr>
            <w:pStyle w:val="TM2"/>
            <w:tabs>
              <w:tab w:val="end" w:leader="dot" w:pos="467.50pt"/>
            </w:tabs>
            <w:rPr>
              <w:noProof/>
            </w:rPr>
          </w:pPr>
          <w:hyperlink w:anchor="_Toc226124438"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KPI de performance business</w:t>
            </w:r>
            <w:r>
              <w:rPr>
                <w:noProof/>
                <w:webHidden/>
              </w:rPr>
              <w:tab/>
            </w:r>
            <w:r>
              <w:rPr>
                <w:noProof/>
                <w:webHidden/>
              </w:rPr>
              <w:fldChar w:fldCharType="begin"/>
            </w:r>
            <w:r>
              <w:rPr>
                <w:noProof/>
                <w:webHidden/>
              </w:rPr>
              <w:instrText xml:space="preserve"> PAGEREF _Toc226124438 \h </w:instrText>
            </w:r>
            <w:r>
              <w:rPr>
                <w:noProof/>
                <w:webHidden/>
              </w:rPr>
            </w:r>
            <w:r>
              <w:rPr>
                <w:noProof/>
                <w:webHidden/>
              </w:rPr>
              <w:fldChar w:fldCharType="separate"/>
            </w:r>
            <w:r>
              <w:rPr>
                <w:noProof/>
                <w:webHidden/>
              </w:rPr>
              <w:t>11</w:t>
            </w:r>
            <w:r>
              <w:rPr>
                <w:noProof/>
                <w:webHidden/>
              </w:rPr>
              <w:fldChar w:fldCharType="end"/>
            </w:r>
          </w:hyperlink>
        </w:p>
        <w:p w14:paraId="1582C5EC" w14:textId="0F41A5A0" w:rsidR="008F6FA7" w:rsidRDefault="008F6FA7">
          <w:pPr>
            <w:pStyle w:val="TM2"/>
            <w:tabs>
              <w:tab w:val="end" w:leader="dot" w:pos="467.50pt"/>
            </w:tabs>
            <w:rPr>
              <w:noProof/>
            </w:rPr>
          </w:pPr>
          <w:hyperlink w:anchor="_Toc226124439"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KPI d’innovation</w:t>
            </w:r>
            <w:r>
              <w:rPr>
                <w:noProof/>
                <w:webHidden/>
              </w:rPr>
              <w:tab/>
            </w:r>
            <w:r>
              <w:rPr>
                <w:noProof/>
                <w:webHidden/>
              </w:rPr>
              <w:fldChar w:fldCharType="begin"/>
            </w:r>
            <w:r>
              <w:rPr>
                <w:noProof/>
                <w:webHidden/>
              </w:rPr>
              <w:instrText xml:space="preserve"> PAGEREF _Toc226124439 \h </w:instrText>
            </w:r>
            <w:r>
              <w:rPr>
                <w:noProof/>
                <w:webHidden/>
              </w:rPr>
            </w:r>
            <w:r>
              <w:rPr>
                <w:noProof/>
                <w:webHidden/>
              </w:rPr>
              <w:fldChar w:fldCharType="separate"/>
            </w:r>
            <w:r>
              <w:rPr>
                <w:noProof/>
                <w:webHidden/>
              </w:rPr>
              <w:t>11</w:t>
            </w:r>
            <w:r>
              <w:rPr>
                <w:noProof/>
                <w:webHidden/>
              </w:rPr>
              <w:fldChar w:fldCharType="end"/>
            </w:r>
          </w:hyperlink>
        </w:p>
        <w:p w14:paraId="54EFADD3" w14:textId="74B154ED" w:rsidR="008F6FA7" w:rsidRDefault="008F6FA7">
          <w:pPr>
            <w:pStyle w:val="TM2"/>
            <w:tabs>
              <w:tab w:val="end" w:leader="dot" w:pos="467.50pt"/>
            </w:tabs>
            <w:rPr>
              <w:noProof/>
            </w:rPr>
          </w:pPr>
          <w:hyperlink w:anchor="_Toc226124440"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KPI de fiabilité</w:t>
            </w:r>
            <w:r>
              <w:rPr>
                <w:noProof/>
                <w:webHidden/>
              </w:rPr>
              <w:tab/>
            </w:r>
            <w:r>
              <w:rPr>
                <w:noProof/>
                <w:webHidden/>
              </w:rPr>
              <w:fldChar w:fldCharType="begin"/>
            </w:r>
            <w:r>
              <w:rPr>
                <w:noProof/>
                <w:webHidden/>
              </w:rPr>
              <w:instrText xml:space="preserve"> PAGEREF _Toc226124440 \h </w:instrText>
            </w:r>
            <w:r>
              <w:rPr>
                <w:noProof/>
                <w:webHidden/>
              </w:rPr>
            </w:r>
            <w:r>
              <w:rPr>
                <w:noProof/>
                <w:webHidden/>
              </w:rPr>
              <w:fldChar w:fldCharType="separate"/>
            </w:r>
            <w:r>
              <w:rPr>
                <w:noProof/>
                <w:webHidden/>
              </w:rPr>
              <w:t>12</w:t>
            </w:r>
            <w:r>
              <w:rPr>
                <w:noProof/>
                <w:webHidden/>
              </w:rPr>
              <w:fldChar w:fldCharType="end"/>
            </w:r>
          </w:hyperlink>
        </w:p>
        <w:p w14:paraId="09EC4F3F" w14:textId="63F71615" w:rsidR="008F6FA7" w:rsidRDefault="008F6FA7">
          <w:pPr>
            <w:pStyle w:val="TM2"/>
            <w:tabs>
              <w:tab w:val="end" w:leader="dot" w:pos="467.50pt"/>
            </w:tabs>
            <w:rPr>
              <w:noProof/>
            </w:rPr>
          </w:pPr>
          <w:hyperlink w:anchor="_Toc226124441"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KPI opérationnels</w:t>
            </w:r>
            <w:r>
              <w:rPr>
                <w:noProof/>
                <w:webHidden/>
              </w:rPr>
              <w:tab/>
            </w:r>
            <w:r>
              <w:rPr>
                <w:noProof/>
                <w:webHidden/>
              </w:rPr>
              <w:fldChar w:fldCharType="begin"/>
            </w:r>
            <w:r>
              <w:rPr>
                <w:noProof/>
                <w:webHidden/>
              </w:rPr>
              <w:instrText xml:space="preserve"> PAGEREF _Toc226124441 \h </w:instrText>
            </w:r>
            <w:r>
              <w:rPr>
                <w:noProof/>
                <w:webHidden/>
              </w:rPr>
            </w:r>
            <w:r>
              <w:rPr>
                <w:noProof/>
                <w:webHidden/>
              </w:rPr>
              <w:fldChar w:fldCharType="separate"/>
            </w:r>
            <w:r>
              <w:rPr>
                <w:noProof/>
                <w:webHidden/>
              </w:rPr>
              <w:t>12</w:t>
            </w:r>
            <w:r>
              <w:rPr>
                <w:noProof/>
                <w:webHidden/>
              </w:rPr>
              <w:fldChar w:fldCharType="end"/>
            </w:r>
          </w:hyperlink>
        </w:p>
        <w:p w14:paraId="49A8E453" w14:textId="24767A34" w:rsidR="008F6FA7" w:rsidRDefault="008F6FA7">
          <w:pPr>
            <w:pStyle w:val="TM2"/>
            <w:tabs>
              <w:tab w:val="end" w:leader="dot" w:pos="467.50pt"/>
            </w:tabs>
            <w:rPr>
              <w:noProof/>
            </w:rPr>
          </w:pPr>
          <w:hyperlink w:anchor="_Toc226124442"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SLA — Services business</w:t>
            </w:r>
            <w:r>
              <w:rPr>
                <w:noProof/>
                <w:webHidden/>
              </w:rPr>
              <w:tab/>
            </w:r>
            <w:r>
              <w:rPr>
                <w:noProof/>
                <w:webHidden/>
              </w:rPr>
              <w:fldChar w:fldCharType="begin"/>
            </w:r>
            <w:r>
              <w:rPr>
                <w:noProof/>
                <w:webHidden/>
              </w:rPr>
              <w:instrText xml:space="preserve"> PAGEREF _Toc226124442 \h </w:instrText>
            </w:r>
            <w:r>
              <w:rPr>
                <w:noProof/>
                <w:webHidden/>
              </w:rPr>
            </w:r>
            <w:r>
              <w:rPr>
                <w:noProof/>
                <w:webHidden/>
              </w:rPr>
              <w:fldChar w:fldCharType="separate"/>
            </w:r>
            <w:r>
              <w:rPr>
                <w:noProof/>
                <w:webHidden/>
              </w:rPr>
              <w:t>13</w:t>
            </w:r>
            <w:r>
              <w:rPr>
                <w:noProof/>
                <w:webHidden/>
              </w:rPr>
              <w:fldChar w:fldCharType="end"/>
            </w:r>
          </w:hyperlink>
        </w:p>
        <w:p w14:paraId="5485F288" w14:textId="1F3DEAF2" w:rsidR="008F6FA7" w:rsidRDefault="008F6FA7">
          <w:pPr>
            <w:pStyle w:val="TM2"/>
            <w:tabs>
              <w:tab w:val="end" w:leader="dot" w:pos="467.50pt"/>
            </w:tabs>
            <w:rPr>
              <w:noProof/>
            </w:rPr>
          </w:pPr>
          <w:hyperlink w:anchor="_Toc226124467"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SLA — Services applicatifs</w:t>
            </w:r>
            <w:r>
              <w:rPr>
                <w:noProof/>
                <w:webHidden/>
              </w:rPr>
              <w:tab/>
            </w:r>
            <w:r>
              <w:rPr>
                <w:noProof/>
                <w:webHidden/>
              </w:rPr>
              <w:fldChar w:fldCharType="begin"/>
            </w:r>
            <w:r>
              <w:rPr>
                <w:noProof/>
                <w:webHidden/>
              </w:rPr>
              <w:instrText xml:space="preserve"> PAGEREF _Toc226124467 \h </w:instrText>
            </w:r>
            <w:r>
              <w:rPr>
                <w:noProof/>
                <w:webHidden/>
              </w:rPr>
            </w:r>
            <w:r>
              <w:rPr>
                <w:noProof/>
                <w:webHidden/>
              </w:rPr>
              <w:fldChar w:fldCharType="separate"/>
            </w:r>
            <w:r>
              <w:rPr>
                <w:noProof/>
                <w:webHidden/>
              </w:rPr>
              <w:t>14</w:t>
            </w:r>
            <w:r>
              <w:rPr>
                <w:noProof/>
                <w:webHidden/>
              </w:rPr>
              <w:fldChar w:fldCharType="end"/>
            </w:r>
          </w:hyperlink>
        </w:p>
        <w:p w14:paraId="17608808" w14:textId="180A53AB" w:rsidR="008F6FA7" w:rsidRDefault="008F6FA7">
          <w:pPr>
            <w:pStyle w:val="TM2"/>
            <w:tabs>
              <w:tab w:val="end" w:leader="dot" w:pos="467.50pt"/>
            </w:tabs>
            <w:rPr>
              <w:noProof/>
            </w:rPr>
          </w:pPr>
          <w:hyperlink w:anchor="_Toc226124488"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SLA — Déploiement &amp; exploitation</w:t>
            </w:r>
            <w:r>
              <w:rPr>
                <w:noProof/>
                <w:webHidden/>
              </w:rPr>
              <w:tab/>
            </w:r>
            <w:r>
              <w:rPr>
                <w:noProof/>
                <w:webHidden/>
              </w:rPr>
              <w:fldChar w:fldCharType="begin"/>
            </w:r>
            <w:r>
              <w:rPr>
                <w:noProof/>
                <w:webHidden/>
              </w:rPr>
              <w:instrText xml:space="preserve"> PAGEREF _Toc226124488 \h </w:instrText>
            </w:r>
            <w:r>
              <w:rPr>
                <w:noProof/>
                <w:webHidden/>
              </w:rPr>
            </w:r>
            <w:r>
              <w:rPr>
                <w:noProof/>
                <w:webHidden/>
              </w:rPr>
              <w:fldChar w:fldCharType="separate"/>
            </w:r>
            <w:r>
              <w:rPr>
                <w:noProof/>
                <w:webHidden/>
              </w:rPr>
              <w:t>14</w:t>
            </w:r>
            <w:r>
              <w:rPr>
                <w:noProof/>
                <w:webHidden/>
              </w:rPr>
              <w:fldChar w:fldCharType="end"/>
            </w:r>
          </w:hyperlink>
        </w:p>
        <w:p w14:paraId="3BB17D5F" w14:textId="18A0E4C5" w:rsidR="008F6FA7" w:rsidRDefault="008F6FA7">
          <w:pPr>
            <w:pStyle w:val="TM2"/>
            <w:tabs>
              <w:tab w:val="end" w:leader="dot" w:pos="467.50pt"/>
            </w:tabs>
            <w:rPr>
              <w:noProof/>
            </w:rPr>
          </w:pPr>
          <w:hyperlink w:anchor="_Toc226124504" w:history="1">
            <w:r w:rsidRPr="00AB6316">
              <w:rPr>
                <w:rStyle w:val="Lienhypertexte"/>
                <w:b/>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SLA — Sécurité</w:t>
            </w:r>
            <w:r>
              <w:rPr>
                <w:noProof/>
                <w:webHidden/>
              </w:rPr>
              <w:tab/>
            </w:r>
            <w:r>
              <w:rPr>
                <w:noProof/>
                <w:webHidden/>
              </w:rPr>
              <w:fldChar w:fldCharType="begin"/>
            </w:r>
            <w:r>
              <w:rPr>
                <w:noProof/>
                <w:webHidden/>
              </w:rPr>
              <w:instrText xml:space="preserve"> PAGEREF _Toc226124504 \h </w:instrText>
            </w:r>
            <w:r>
              <w:rPr>
                <w:noProof/>
                <w:webHidden/>
              </w:rPr>
            </w:r>
            <w:r>
              <w:rPr>
                <w:noProof/>
                <w:webHidden/>
              </w:rPr>
              <w:fldChar w:fldCharType="separate"/>
            </w:r>
            <w:r>
              <w:rPr>
                <w:noProof/>
                <w:webHidden/>
              </w:rPr>
              <w:t>14</w:t>
            </w:r>
            <w:r>
              <w:rPr>
                <w:noProof/>
                <w:webHidden/>
              </w:rPr>
              <w:fldChar w:fldCharType="end"/>
            </w:r>
          </w:hyperlink>
        </w:p>
        <w:p w14:paraId="23E10DB9" w14:textId="78B5EE56" w:rsidR="008F6FA7" w:rsidRDefault="008F6FA7">
          <w:pPr>
            <w:pStyle w:val="TM1"/>
            <w:tabs>
              <w:tab w:val="end" w:leader="dot" w:pos="467.50pt"/>
            </w:tabs>
            <w:rPr>
              <w:noProof/>
            </w:rPr>
          </w:pPr>
          <w:hyperlink w:anchor="_Toc226124520" w:history="1">
            <w:r w:rsidRPr="00AB6316">
              <w:rPr>
                <w:rStyle w:val="Lienhypertexte"/>
                <w:b/>
                <w:noProof/>
              </w:rPr>
              <w:t>Personnes approuvant ce plan</w:t>
            </w:r>
            <w:r>
              <w:rPr>
                <w:noProof/>
                <w:webHidden/>
              </w:rPr>
              <w:tab/>
            </w:r>
            <w:r>
              <w:rPr>
                <w:noProof/>
                <w:webHidden/>
              </w:rPr>
              <w:fldChar w:fldCharType="begin"/>
            </w:r>
            <w:r>
              <w:rPr>
                <w:noProof/>
                <w:webHidden/>
              </w:rPr>
              <w:instrText xml:space="preserve"> PAGEREF _Toc226124520 \h </w:instrText>
            </w:r>
            <w:r>
              <w:rPr>
                <w:noProof/>
                <w:webHidden/>
              </w:rPr>
            </w:r>
            <w:r>
              <w:rPr>
                <w:noProof/>
                <w:webHidden/>
              </w:rPr>
              <w:fldChar w:fldCharType="separate"/>
            </w:r>
            <w:r>
              <w:rPr>
                <w:noProof/>
                <w:webHidden/>
              </w:rPr>
              <w:t>15</w:t>
            </w:r>
            <w:r>
              <w:rPr>
                <w:noProof/>
                <w:webHidden/>
              </w:rPr>
              <w:fldChar w:fldCharType="end"/>
            </w:r>
          </w:hyperlink>
        </w:p>
        <w:p w14:paraId="2C9A1EF7" w14:textId="512B39A8" w:rsidR="008F6FA7" w:rsidRDefault="008F6FA7">
          <w:r>
            <w:rPr>
              <w:b/>
              <w:bCs/>
            </w:rPr>
            <w:fldChar w:fldCharType="end"/>
          </w:r>
        </w:p>
      </w:sdtContent>
    </w:sdt>
    <w:p w14:paraId="384FF06A" w14:textId="77777777" w:rsidR="008F6FA7" w:rsidRDefault="008F6FA7">
      <w:pPr>
        <w:widowControl w:val="0"/>
        <w:rPr>
          <w:b/>
          <w:color w:val="24292E"/>
          <w:sz w:val="46"/>
          <w:szCs w:val="46"/>
        </w:rPr>
      </w:pPr>
      <w:r>
        <w:rPr>
          <w:b/>
          <w:color w:val="24292E"/>
          <w:sz w:val="46"/>
          <w:szCs w:val="46"/>
        </w:rPr>
        <w:br w:type="page"/>
      </w:r>
    </w:p>
    <w:p w14:paraId="21F5F4E5" w14:textId="79E74506" w:rsidR="00356ACF" w:rsidRDefault="00000000">
      <w:pPr>
        <w:pStyle w:val="Titre1"/>
        <w:keepNext w:val="0"/>
        <w:keepLines w:val="0"/>
        <w:pBdr>
          <w:bottom w:val="single" w:sz="6" w:space="6" w:color="EAECEF"/>
        </w:pBdr>
        <w:shd w:val="clear" w:color="auto" w:fill="FFFFFF"/>
        <w:spacing w:before="18pt" w:after="12pt"/>
        <w:ind w:start="-15pt"/>
      </w:pPr>
      <w:bookmarkStart w:id="4" w:name="_Toc226124407"/>
      <w:r>
        <w:rPr>
          <w:b/>
          <w:color w:val="24292E"/>
          <w:sz w:val="46"/>
          <w:szCs w:val="46"/>
        </w:rPr>
        <w:lastRenderedPageBreak/>
        <w:t>Objet de ce document</w:t>
      </w:r>
      <w:bookmarkEnd w:id="4"/>
    </w:p>
    <w:p w14:paraId="73C0BE18" w14:textId="77777777" w:rsidR="00356ACF" w:rsidRDefault="00000000">
      <w:pPr>
        <w:pStyle w:val="Standard"/>
        <w:shd w:val="clear" w:color="auto" w:fill="FFFFFF"/>
        <w:spacing w:after="12pt" w:line="12pt" w:lineRule="auto"/>
      </w:pPr>
      <w:r>
        <w:rPr>
          <w:i/>
          <w:color w:val="24292E"/>
          <w:sz w:val="24"/>
          <w:szCs w:val="24"/>
        </w:rPr>
        <w:t>Les Contrats d’architecture sont les accords communs entre les partenaires de développement et les sponsors sur les livrables, la qualité, et la correspondance à l’objectif d’une architecture. L’implémentation réussie de ces accords sera livrée grâce à une gouvernance de l’architecture efficace (voir TOGAF Partie VII, Gouvernance de l’architecture). En implémentant une approche dirigée du management de contrats, les éléments suivants seront garantis :</w:t>
      </w:r>
    </w:p>
    <w:p w14:paraId="444994CE" w14:textId="77777777" w:rsidR="00356ACF" w:rsidRDefault="00000000">
      <w:pPr>
        <w:pStyle w:val="Standard"/>
        <w:numPr>
          <w:ilvl w:val="0"/>
          <w:numId w:val="4"/>
        </w:numPr>
        <w:shd w:val="clear" w:color="auto" w:fill="FFFFFF"/>
        <w:spacing w:line="12pt" w:lineRule="auto"/>
      </w:pPr>
      <w:r>
        <w:rPr>
          <w:i/>
          <w:color w:val="24292E"/>
          <w:sz w:val="24"/>
          <w:szCs w:val="24"/>
        </w:rPr>
        <w:t>Un système de contrôle continu pour vérifier l’intégrité, les changements, les prises de décisions, et l’audit de toutes les activités relatives à l’architecture au sein de l’organisation.</w:t>
      </w:r>
    </w:p>
    <w:p w14:paraId="55DE86DD" w14:textId="77777777" w:rsidR="00356ACF" w:rsidRDefault="00000000">
      <w:pPr>
        <w:pStyle w:val="Standard"/>
        <w:numPr>
          <w:ilvl w:val="0"/>
          <w:numId w:val="1"/>
        </w:numPr>
        <w:shd w:val="clear" w:color="auto" w:fill="FFFFFF"/>
        <w:spacing w:line="12pt" w:lineRule="auto"/>
      </w:pPr>
      <w:r>
        <w:rPr>
          <w:i/>
          <w:color w:val="24292E"/>
          <w:sz w:val="24"/>
          <w:szCs w:val="24"/>
        </w:rPr>
        <w:t>L’adhésion aux principes, standards et conditions requises des architectures existantes ou en développement</w:t>
      </w:r>
    </w:p>
    <w:p w14:paraId="54E8B8EE" w14:textId="77777777" w:rsidR="00356ACF" w:rsidRDefault="00000000">
      <w:pPr>
        <w:pStyle w:val="Standard"/>
        <w:numPr>
          <w:ilvl w:val="0"/>
          <w:numId w:val="1"/>
        </w:numPr>
        <w:shd w:val="clear" w:color="auto" w:fill="FFFFFF"/>
        <w:spacing w:line="12pt" w:lineRule="auto"/>
      </w:pPr>
      <w:r>
        <w:rPr>
          <w:i/>
          <w:color w:val="24292E"/>
          <w:sz w:val="24"/>
          <w:szCs w:val="24"/>
        </w:rPr>
        <w:t>L’identification des risques dans tous les aspects du développement et de l’implémentation des/de l’architecture(s), y compris le développement interne en fonction des standards acceptés, des politiques, des technologies et des produits, de même que les aspects opérationnels des architectures de façon à ce que l’organisation puisse poursuivre son business au sein d’un environnement résistant.</w:t>
      </w:r>
    </w:p>
    <w:p w14:paraId="7F0B6AD5" w14:textId="77777777" w:rsidR="00356ACF" w:rsidRDefault="00000000">
      <w:pPr>
        <w:pStyle w:val="Standard"/>
        <w:numPr>
          <w:ilvl w:val="0"/>
          <w:numId w:val="1"/>
        </w:numPr>
        <w:spacing w:line="12pt" w:lineRule="auto"/>
      </w:pPr>
      <w:r>
        <w:rPr>
          <w:i/>
          <w:color w:val="24292E"/>
          <w:sz w:val="24"/>
          <w:szCs w:val="24"/>
        </w:rPr>
        <w:t>Un ensemble de process et de pratiques qui garantissent la transparence, la responsabilité et la discipline au regard du développement et de l’utilisation de tous les artefacts architecturaux</w:t>
      </w:r>
    </w:p>
    <w:p w14:paraId="740E6E8D" w14:textId="77777777" w:rsidR="00356ACF" w:rsidRDefault="00000000">
      <w:pPr>
        <w:pStyle w:val="Standard"/>
        <w:numPr>
          <w:ilvl w:val="0"/>
          <w:numId w:val="1"/>
        </w:numPr>
        <w:spacing w:after="12pt" w:line="12pt" w:lineRule="auto"/>
      </w:pPr>
      <w:r>
        <w:rPr>
          <w:i/>
          <w:color w:val="24292E"/>
          <w:sz w:val="24"/>
          <w:szCs w:val="24"/>
        </w:rPr>
        <w:t>Un accord formel sur l’organe de gouvernance responsable du contrat, son degré d’autorité, et le périmètre de l’architecture sous la gouvernance de cet organe</w:t>
      </w:r>
    </w:p>
    <w:p w14:paraId="68B41D1E" w14:textId="77777777" w:rsidR="00356ACF" w:rsidRDefault="00000000">
      <w:pPr>
        <w:pStyle w:val="Standard"/>
        <w:shd w:val="clear" w:color="auto" w:fill="FFFFFF"/>
        <w:spacing w:after="12pt" w:line="12pt" w:lineRule="auto"/>
      </w:pPr>
      <w:r>
        <w:rPr>
          <w:i/>
          <w:color w:val="24292E"/>
          <w:sz w:val="24"/>
          <w:szCs w:val="24"/>
        </w:rPr>
        <w:t>Ceci est une déclaration d’intention de se conformer à l’architecture d’entreprise, délivrée par les utilisateurs business entreprise. Lorsque l’architecture d’entreprise aura été implémentée (à la fin de la Phase F), un Contrat d’Architecture sera normalement établi entre la fonction architecture (ou la fonction de gouvernance IT, englobant la fonction architecture) et les utilisateurs business qui par la suite construiront et déploieront des applications système dans l’environnement créé par l’architecture.</w:t>
      </w:r>
    </w:p>
    <w:p w14:paraId="02D06ABC" w14:textId="77777777" w:rsidR="008F6FA7" w:rsidRDefault="008F6FA7">
      <w:pPr>
        <w:widowControl w:val="0"/>
        <w:rPr>
          <w:b/>
          <w:color w:val="24292E"/>
          <w:sz w:val="46"/>
          <w:szCs w:val="46"/>
        </w:rPr>
      </w:pPr>
      <w:bookmarkStart w:id="5" w:name="_pfel6zqe60en"/>
      <w:bookmarkEnd w:id="5"/>
      <w:r>
        <w:rPr>
          <w:b/>
          <w:color w:val="24292E"/>
          <w:sz w:val="46"/>
          <w:szCs w:val="46"/>
        </w:rPr>
        <w:br w:type="page"/>
      </w:r>
    </w:p>
    <w:p w14:paraId="60CDF884" w14:textId="6DC6E873" w:rsidR="00356ACF" w:rsidRDefault="00000000">
      <w:pPr>
        <w:pStyle w:val="Titre1"/>
        <w:keepNext w:val="0"/>
        <w:keepLines w:val="0"/>
        <w:pBdr>
          <w:bottom w:val="single" w:sz="6" w:space="6" w:color="EAECEF"/>
        </w:pBdr>
        <w:shd w:val="clear" w:color="auto" w:fill="FFFFFF"/>
        <w:spacing w:before="18pt" w:after="12pt"/>
        <w:ind w:start="-15pt"/>
      </w:pPr>
      <w:bookmarkStart w:id="6" w:name="_Toc226124408"/>
      <w:r>
        <w:rPr>
          <w:b/>
          <w:color w:val="24292E"/>
          <w:sz w:val="46"/>
          <w:szCs w:val="46"/>
        </w:rPr>
        <w:lastRenderedPageBreak/>
        <w:t>Introduction et Contexte</w:t>
      </w:r>
      <w:bookmarkEnd w:id="6"/>
    </w:p>
    <w:p w14:paraId="3230C9D9" w14:textId="574A0101" w:rsidR="00F40609" w:rsidRPr="00F40609" w:rsidRDefault="00F40609" w:rsidP="00F40609">
      <w:pPr>
        <w:pStyle w:val="Standard"/>
        <w:shd w:val="clear" w:color="auto" w:fill="FFFFFF"/>
        <w:spacing w:after="12pt"/>
        <w:rPr>
          <w:color w:val="24292E"/>
          <w:szCs w:val="24"/>
        </w:rPr>
      </w:pPr>
      <w:r w:rsidRPr="00F40609">
        <w:rPr>
          <w:color w:val="24292E"/>
          <w:szCs w:val="24"/>
        </w:rPr>
        <w:t>Foosus est une startup en forte croissance spécialisée dans la mise en relation entre consommateurs et producteurs locaux via une plateforme géolocalisée.</w:t>
      </w:r>
    </w:p>
    <w:p w14:paraId="14BC5FA1" w14:textId="77777777" w:rsidR="00F40609" w:rsidRPr="00F40609" w:rsidRDefault="00F40609" w:rsidP="00F40609">
      <w:pPr>
        <w:pStyle w:val="Standard"/>
        <w:shd w:val="clear" w:color="auto" w:fill="FFFFFF"/>
        <w:spacing w:after="12pt"/>
        <w:rPr>
          <w:color w:val="24292E"/>
          <w:sz w:val="24"/>
          <w:szCs w:val="24"/>
        </w:rPr>
      </w:pPr>
      <w:r w:rsidRPr="00F40609">
        <w:rPr>
          <w:color w:val="24292E"/>
          <w:sz w:val="24"/>
          <w:szCs w:val="24"/>
        </w:rPr>
        <w:t>La plateforme actuelle présente des limites majeures :</w:t>
      </w:r>
    </w:p>
    <w:p w14:paraId="19AD5624" w14:textId="77777777" w:rsidR="00F40609" w:rsidRPr="00F40609" w:rsidRDefault="00F40609" w:rsidP="00F40609">
      <w:pPr>
        <w:pStyle w:val="Standard"/>
        <w:numPr>
          <w:ilvl w:val="0"/>
          <w:numId w:val="6"/>
        </w:numPr>
        <w:shd w:val="clear" w:color="auto" w:fill="FFFFFF"/>
        <w:spacing w:after="12pt"/>
        <w:rPr>
          <w:color w:val="24292E"/>
          <w:sz w:val="24"/>
          <w:szCs w:val="24"/>
        </w:rPr>
      </w:pPr>
      <w:r w:rsidRPr="00F40609">
        <w:rPr>
          <w:color w:val="24292E"/>
          <w:sz w:val="24"/>
          <w:szCs w:val="24"/>
        </w:rPr>
        <w:t xml:space="preserve">Dette technique élevée </w:t>
      </w:r>
    </w:p>
    <w:p w14:paraId="29CE74D4" w14:textId="77777777" w:rsidR="00F40609" w:rsidRPr="00F40609" w:rsidRDefault="00F40609" w:rsidP="00F40609">
      <w:pPr>
        <w:pStyle w:val="Standard"/>
        <w:numPr>
          <w:ilvl w:val="0"/>
          <w:numId w:val="6"/>
        </w:numPr>
        <w:shd w:val="clear" w:color="auto" w:fill="FFFFFF"/>
        <w:spacing w:after="12pt"/>
        <w:rPr>
          <w:color w:val="24292E"/>
          <w:sz w:val="24"/>
          <w:szCs w:val="24"/>
        </w:rPr>
      </w:pPr>
      <w:r w:rsidRPr="00F40609">
        <w:rPr>
          <w:color w:val="24292E"/>
          <w:sz w:val="24"/>
          <w:szCs w:val="24"/>
        </w:rPr>
        <w:t xml:space="preserve">Architecture hétérogène </w:t>
      </w:r>
    </w:p>
    <w:p w14:paraId="7064A302" w14:textId="77777777" w:rsidR="00F40609" w:rsidRPr="00F40609" w:rsidRDefault="00F40609" w:rsidP="00F40609">
      <w:pPr>
        <w:pStyle w:val="Standard"/>
        <w:numPr>
          <w:ilvl w:val="0"/>
          <w:numId w:val="6"/>
        </w:numPr>
        <w:shd w:val="clear" w:color="auto" w:fill="FFFFFF"/>
        <w:spacing w:after="12pt"/>
        <w:rPr>
          <w:color w:val="24292E"/>
          <w:sz w:val="24"/>
          <w:szCs w:val="24"/>
        </w:rPr>
      </w:pPr>
      <w:r w:rsidRPr="00F40609">
        <w:rPr>
          <w:color w:val="24292E"/>
          <w:sz w:val="24"/>
          <w:szCs w:val="24"/>
        </w:rPr>
        <w:t xml:space="preserve">Difficulté à scaler </w:t>
      </w:r>
    </w:p>
    <w:p w14:paraId="5FCE7431" w14:textId="44421575" w:rsidR="00F40609" w:rsidRPr="00F40609" w:rsidRDefault="00F40609" w:rsidP="00F40609">
      <w:pPr>
        <w:pStyle w:val="Standard"/>
        <w:numPr>
          <w:ilvl w:val="0"/>
          <w:numId w:val="6"/>
        </w:numPr>
        <w:shd w:val="clear" w:color="auto" w:fill="FFFFFF"/>
        <w:spacing w:after="12pt"/>
        <w:rPr>
          <w:color w:val="24292E"/>
          <w:sz w:val="24"/>
          <w:szCs w:val="24"/>
        </w:rPr>
      </w:pPr>
      <w:r w:rsidRPr="00F40609">
        <w:rPr>
          <w:color w:val="24292E"/>
          <w:sz w:val="24"/>
          <w:szCs w:val="24"/>
        </w:rPr>
        <w:t>Incidents fréquents</w:t>
      </w:r>
    </w:p>
    <w:p w14:paraId="58C3BA04" w14:textId="0E4C6E5F" w:rsidR="00356ACF" w:rsidRDefault="00356ACF">
      <w:pPr>
        <w:pStyle w:val="Standard"/>
        <w:shd w:val="clear" w:color="auto" w:fill="FFFFFF"/>
        <w:spacing w:after="12pt" w:line="12pt" w:lineRule="auto"/>
      </w:pPr>
    </w:p>
    <w:p w14:paraId="67C41207" w14:textId="77777777" w:rsidR="00356ACF" w:rsidRDefault="00000000">
      <w:pPr>
        <w:pStyle w:val="Titre1"/>
        <w:keepNext w:val="0"/>
        <w:keepLines w:val="0"/>
        <w:pBdr>
          <w:bottom w:val="single" w:sz="6" w:space="6" w:color="EAECEF"/>
        </w:pBdr>
        <w:shd w:val="clear" w:color="auto" w:fill="FFFFFF"/>
        <w:spacing w:before="18pt" w:after="12pt"/>
        <w:ind w:start="-15pt"/>
      </w:pPr>
      <w:bookmarkStart w:id="7" w:name="_egssopkaz30d"/>
      <w:bookmarkStart w:id="8" w:name="_Toc226124409"/>
      <w:bookmarkEnd w:id="7"/>
      <w:r>
        <w:rPr>
          <w:b/>
          <w:color w:val="24292E"/>
          <w:sz w:val="46"/>
          <w:szCs w:val="46"/>
        </w:rPr>
        <w:t>La Nature de l’accord</w:t>
      </w:r>
      <w:bookmarkEnd w:id="8"/>
    </w:p>
    <w:p w14:paraId="4C82A422" w14:textId="77777777" w:rsidR="00F40609" w:rsidRPr="00F40609" w:rsidRDefault="00F40609" w:rsidP="00F40609">
      <w:pPr>
        <w:pStyle w:val="Standard"/>
        <w:shd w:val="clear" w:color="auto" w:fill="FFFFFF"/>
        <w:spacing w:after="12pt"/>
      </w:pPr>
      <w:r w:rsidRPr="00F40609">
        <w:t>Ce contrat définit :</w:t>
      </w:r>
    </w:p>
    <w:p w14:paraId="4ADF79AD" w14:textId="77777777" w:rsidR="00F40609" w:rsidRPr="00F40609" w:rsidRDefault="00F40609" w:rsidP="00F40609">
      <w:pPr>
        <w:pStyle w:val="Standard"/>
        <w:numPr>
          <w:ilvl w:val="0"/>
          <w:numId w:val="7"/>
        </w:numPr>
        <w:shd w:val="clear" w:color="auto" w:fill="FFFFFF"/>
        <w:spacing w:after="12pt"/>
      </w:pPr>
      <w:r w:rsidRPr="00F40609">
        <w:t xml:space="preserve">Les </w:t>
      </w:r>
      <w:r w:rsidRPr="00F40609">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engagements des équipes Engineering</w:t>
      </w:r>
      <w:r w:rsidRPr="00F40609">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7A4BCD11" w14:textId="77777777" w:rsidR="00F40609" w:rsidRPr="00F40609" w:rsidRDefault="00F40609" w:rsidP="00F40609">
      <w:pPr>
        <w:pStyle w:val="Standard"/>
        <w:numPr>
          <w:ilvl w:val="0"/>
          <w:numId w:val="7"/>
        </w:numPr>
        <w:shd w:val="clear" w:color="auto" w:fill="FFFFFF"/>
        <w:spacing w:after="12pt"/>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40609">
        <w:t xml:space="preserve">Les </w:t>
      </w:r>
      <w:r w:rsidRPr="00F40609">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exigences de conformité</w:t>
      </w:r>
      <w:r w:rsidRPr="00F40609">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4907029B" w14:textId="77777777" w:rsidR="00F40609" w:rsidRPr="00F40609" w:rsidRDefault="00F40609" w:rsidP="00F40609">
      <w:pPr>
        <w:pStyle w:val="Standard"/>
        <w:numPr>
          <w:ilvl w:val="0"/>
          <w:numId w:val="7"/>
        </w:numPr>
        <w:shd w:val="clear" w:color="auto" w:fill="FFFFFF"/>
        <w:spacing w:after="12pt"/>
      </w:pPr>
      <w:r w:rsidRPr="00F40609">
        <w:t xml:space="preserve">Les </w:t>
      </w:r>
      <w:r w:rsidRPr="00F40609">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règles de gouvernance</w:t>
      </w:r>
      <w:r w:rsidRPr="00F40609">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2CFBD0D9" w14:textId="41133EAF" w:rsidR="00F40609" w:rsidRPr="00F40609" w:rsidRDefault="00F40609" w:rsidP="00F40609">
      <w:pPr>
        <w:pStyle w:val="Standard"/>
        <w:shd w:val="clear" w:color="auto" w:fill="FFFFFF"/>
        <w:spacing w:after="12pt"/>
      </w:pPr>
      <w:r w:rsidRPr="00F40609">
        <w:t>Il formalise l’obligation de :</w:t>
      </w:r>
    </w:p>
    <w:p w14:paraId="67F489EE" w14:textId="453B1D89" w:rsidR="00356ACF" w:rsidRDefault="00F40609" w:rsidP="00F40609">
      <w:pPr>
        <w:pStyle w:val="Standard"/>
        <w:shd w:val="clear" w:color="auto" w:fill="FFFFFF"/>
        <w:spacing w:after="12pt"/>
        <w:ind w:start="21.30pt"/>
      </w:pPr>
      <w:r w:rsidRPr="00F40609">
        <w:rPr>
          <w:rFonts w:ascii="Segoe UI Symbol" w:hAnsi="Segoe UI Symbol" w:cs="Segoe UI Symbol"/>
          <w:color w:val="3A7C22" w:themeColor="accent6" w:themeShade="BF"/>
        </w:rPr>
        <w:t>✔</w:t>
      </w:r>
      <w:r w:rsidRPr="00F40609">
        <w:rPr>
          <w:color w:val="8DD873" w:themeColor="accent6" w:themeTint="99"/>
        </w:rPr>
        <w:t xml:space="preserve"> </w:t>
      </w:r>
      <w:r w:rsidRPr="00F40609">
        <w:t>Respecter les standards d’architecture</w:t>
      </w:r>
      <w:r w:rsidRPr="00F40609">
        <w:br/>
      </w:r>
      <w:r w:rsidRPr="00F40609">
        <w:rPr>
          <w:rFonts w:ascii="Segoe UI Symbol" w:hAnsi="Segoe UI Symbol" w:cs="Segoe UI Symbol"/>
          <w:color w:val="3A7C22" w:themeColor="accent6" w:themeShade="BF"/>
        </w:rPr>
        <w:t>✔</w:t>
      </w:r>
      <w:r w:rsidRPr="00F40609">
        <w:t xml:space="preserve"> Suivre les processus de validation</w:t>
      </w:r>
      <w:r w:rsidRPr="00F40609">
        <w:br/>
      </w:r>
      <w:r w:rsidRPr="00F40609">
        <w:rPr>
          <w:rFonts w:ascii="Segoe UI Symbol" w:hAnsi="Segoe UI Symbol" w:cs="Segoe UI Symbol"/>
          <w:color w:val="3A7C22" w:themeColor="accent6" w:themeShade="BF"/>
        </w:rPr>
        <w:t>✔</w:t>
      </w:r>
      <w:r w:rsidRPr="00F40609">
        <w:t xml:space="preserve"> Garantir la qualité et la performance</w:t>
      </w:r>
    </w:p>
    <w:p w14:paraId="0B554D2E" w14:textId="627E8259" w:rsidR="00F40609" w:rsidRDefault="00F40609">
      <w:pPr>
        <w:widowControl w:val="0"/>
        <w:rPr>
          <w:rFonts w:ascii="Segoe UI Symbol" w:hAnsi="Segoe UI Symbol" w:cs="Segoe UI Symbol"/>
          <w:color w:val="3A7C22" w:themeColor="accent6" w:themeShade="BF"/>
        </w:rPr>
      </w:pPr>
      <w:r>
        <w:rPr>
          <w:rFonts w:ascii="Segoe UI Symbol" w:hAnsi="Segoe UI Symbol" w:cs="Segoe UI Symbol"/>
          <w:color w:val="3A7C22" w:themeColor="accent6" w:themeShade="BF"/>
        </w:rPr>
        <w:br w:type="page"/>
      </w:r>
    </w:p>
    <w:p w14:paraId="2A5B89B8" w14:textId="77777777" w:rsidR="00F40609" w:rsidRDefault="00F40609" w:rsidP="00F40609">
      <w:pPr>
        <w:pStyle w:val="Standard"/>
        <w:shd w:val="clear" w:color="auto" w:fill="FFFFFF"/>
        <w:spacing w:after="12pt"/>
      </w:pPr>
    </w:p>
    <w:p w14:paraId="2B5C652D" w14:textId="77777777" w:rsidR="00356ACF" w:rsidRDefault="00000000">
      <w:pPr>
        <w:pStyle w:val="Titre1"/>
        <w:keepNext w:val="0"/>
        <w:keepLines w:val="0"/>
        <w:pBdr>
          <w:bottom w:val="single" w:sz="6" w:space="6" w:color="EAECEF"/>
        </w:pBdr>
        <w:shd w:val="clear" w:color="auto" w:fill="FFFFFF"/>
        <w:spacing w:before="18pt" w:after="12pt"/>
        <w:ind w:start="-15pt"/>
      </w:pPr>
      <w:bookmarkStart w:id="9" w:name="_pdyvnejj4ij"/>
      <w:bookmarkStart w:id="10" w:name="_Toc226124410"/>
      <w:bookmarkEnd w:id="9"/>
      <w:r>
        <w:rPr>
          <w:b/>
          <w:color w:val="24292E"/>
          <w:sz w:val="46"/>
          <w:szCs w:val="46"/>
        </w:rPr>
        <w:t>Objectifs et périmètre</w:t>
      </w:r>
      <w:bookmarkEnd w:id="10"/>
    </w:p>
    <w:p w14:paraId="12A2308A" w14:textId="77777777" w:rsidR="00356ACF" w:rsidRDefault="00000000">
      <w:pPr>
        <w:pStyle w:val="Titre2"/>
        <w:keepNext w:val="0"/>
        <w:keepLines w:val="0"/>
        <w:pBdr>
          <w:bottom w:val="single" w:sz="6" w:space="5" w:color="EAECEF"/>
        </w:pBdr>
        <w:shd w:val="clear" w:color="auto" w:fill="FFFFFF"/>
        <w:spacing w:after="12pt"/>
        <w:ind w:start="-15pt"/>
      </w:pPr>
      <w:bookmarkStart w:id="11" w:name="_ou45pu5p9orb"/>
      <w:bookmarkStart w:id="12" w:name="_Toc226124411"/>
      <w:bookmarkEnd w:id="11"/>
      <w:r>
        <w:rPr>
          <w:b/>
          <w:color w:val="24292E"/>
          <w:sz w:val="34"/>
          <w:szCs w:val="34"/>
        </w:rPr>
        <w:t>Objectifs</w:t>
      </w:r>
      <w:bookmarkEnd w:id="12"/>
    </w:p>
    <w:p w14:paraId="732CD2A8" w14:textId="77777777" w:rsidR="00356ACF" w:rsidRDefault="00000000">
      <w:pPr>
        <w:pStyle w:val="Standard"/>
        <w:shd w:val="clear" w:color="auto" w:fill="FFFFFF"/>
        <w:spacing w:after="12pt" w:line="12pt" w:lineRule="auto"/>
      </w:pPr>
      <w:r>
        <w:rPr>
          <w:color w:val="24292E"/>
          <w:sz w:val="24"/>
          <w:szCs w:val="24"/>
        </w:rPr>
        <w:t>Les objectifs business de ce Travail d’architecture sont les suivants :</w:t>
      </w:r>
    </w:p>
    <w:p w14:paraId="079DE157" w14:textId="39A2FE80" w:rsidR="00C630EC" w:rsidRDefault="00000000">
      <w:pPr>
        <w:pStyle w:val="Titre3"/>
        <w:keepNext w:val="0"/>
        <w:keepLines w:val="0"/>
        <w:shd w:val="clear" w:color="auto" w:fill="FFFFFF"/>
        <w:spacing w:before="18pt" w:after="12pt"/>
        <w:ind w:start="-15pt"/>
        <w:rPr>
          <w:b/>
          <w:i/>
          <w:color w:val="24292E"/>
          <w:sz w:val="33"/>
          <w:szCs w:val="33"/>
        </w:rPr>
      </w:pPr>
      <w:bookmarkStart w:id="13" w:name="_d4pnu0so8ov2"/>
      <w:bookmarkStart w:id="14" w:name="_Toc226124412"/>
      <w:bookmarkEnd w:id="13"/>
      <w:r>
        <w:rPr>
          <w:b/>
          <w:i/>
          <w:color w:val="24292E"/>
          <w:sz w:val="33"/>
          <w:szCs w:val="33"/>
        </w:rPr>
        <w:t>Objectif Business 1</w:t>
      </w:r>
      <w:bookmarkEnd w:id="14"/>
      <w:r w:rsidR="00C630EC">
        <w:rPr>
          <w:b/>
          <w:i/>
          <w:color w:val="24292E"/>
          <w:sz w:val="33"/>
          <w:szCs w:val="33"/>
        </w:rPr>
        <w:t xml:space="preserve"> </w:t>
      </w:r>
    </w:p>
    <w:p w14:paraId="199A5D89" w14:textId="178FEDAE" w:rsidR="00356ACF" w:rsidRPr="00015A81" w:rsidRDefault="00C630EC" w:rsidP="00C630EC">
      <w:pPr>
        <w:pStyle w:val="Titre4"/>
        <w:ind w:start="-7.10pt"/>
        <w:rPr>
          <w:b w:val="0"/>
          <w:i w:val="0"/>
          <w:color w:val="3A7C22" w:themeColor="accent6" w:themeShade="BF"/>
        </w:rPr>
      </w:pPr>
      <w:r w:rsidRPr="00C630EC">
        <w:t xml:space="preserve"> </w:t>
      </w:r>
      <w:r w:rsidRPr="00015A81">
        <w:rPr>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Croissance de la base utilisateurs</w:t>
      </w:r>
    </w:p>
    <w:p w14:paraId="5CE11450" w14:textId="6F985F8E" w:rsidR="00C630EC" w:rsidRDefault="00F40609" w:rsidP="00C630EC">
      <w:pPr>
        <w:pStyle w:val="Standard"/>
        <w:ind w:start="28.35pt"/>
        <w:jc w:val="both"/>
      </w:pPr>
      <w:r w:rsidRPr="00F40609">
        <w:t xml:space="preserve">Augmenter le nombre d’utilisateurs de la plateforme Foosus de </w:t>
      </w:r>
      <w:r w:rsidRPr="00015A81">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+10 </w:t>
      </w:r>
      <w:r w:rsidRPr="00F40609">
        <w:rPr>
          <w:b/>
          <w:bCs/>
        </w:rPr>
        <w:t>%</w:t>
      </w:r>
      <w:r w:rsidRPr="00F40609">
        <w:t>, afin de soutenir la croissance de l’activité et renforcer la position de la marketplace sur le marché de l’alimentation locale.</w:t>
      </w:r>
    </w:p>
    <w:p w14:paraId="2D43B327" w14:textId="77777777" w:rsidR="00C630EC" w:rsidRDefault="00000000">
      <w:pPr>
        <w:pStyle w:val="Titre3"/>
        <w:keepNext w:val="0"/>
        <w:keepLines w:val="0"/>
        <w:shd w:val="clear" w:color="auto" w:fill="FFFFFF"/>
        <w:spacing w:before="18pt" w:after="12pt"/>
        <w:ind w:start="-15pt"/>
        <w:rPr>
          <w:b/>
          <w:i/>
          <w:color w:val="24292E"/>
          <w:sz w:val="33"/>
          <w:szCs w:val="33"/>
        </w:rPr>
      </w:pPr>
      <w:bookmarkStart w:id="15" w:name="_Toc226124413"/>
      <w:r>
        <w:rPr>
          <w:b/>
          <w:i/>
          <w:color w:val="24292E"/>
          <w:sz w:val="33"/>
          <w:szCs w:val="33"/>
        </w:rPr>
        <w:t>Objectif Business 2</w:t>
      </w:r>
      <w:bookmarkEnd w:id="15"/>
      <w:r w:rsidR="00C630EC">
        <w:rPr>
          <w:b/>
          <w:i/>
          <w:color w:val="24292E"/>
          <w:sz w:val="33"/>
          <w:szCs w:val="33"/>
        </w:rPr>
        <w:t xml:space="preserve"> </w:t>
      </w:r>
    </w:p>
    <w:p w14:paraId="5B8F967C" w14:textId="3A3563D5" w:rsidR="00356ACF" w:rsidRPr="00015A81" w:rsidRDefault="00C630EC" w:rsidP="00C630EC">
      <w:pPr>
        <w:pStyle w:val="Titre4"/>
        <w:rPr>
          <w:b w:val="0"/>
          <w:i w:val="0"/>
          <w:color w:val="3A7C22" w:themeColor="accent6" w:themeShade="BF"/>
        </w:rPr>
      </w:pPr>
      <w:r w:rsidRPr="00015A81">
        <w:rPr>
          <w:color w:val="3A7C22" w:themeColor="accent6" w:themeShade="BF"/>
        </w:rPr>
        <w:t>Augmentation du nombre de producteurs</w:t>
      </w:r>
    </w:p>
    <w:p w14:paraId="1C7E0836" w14:textId="711B118A" w:rsidR="00F40609" w:rsidRDefault="00C630EC" w:rsidP="00C630EC">
      <w:pPr>
        <w:pStyle w:val="Standard"/>
        <w:ind w:start="28.35pt"/>
        <w:jc w:val="both"/>
      </w:pPr>
      <w:r w:rsidRPr="00C630EC">
        <w:t xml:space="preserve">Augmenter le nombre de producteurs inscrits sur la plateforme, en passant de </w:t>
      </w:r>
      <w:r w:rsidRPr="00015A81">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1,4 à 4 producteurs par mois</w:t>
      </w:r>
      <w:r w:rsidRPr="00C630EC">
        <w:t>, afin d’élargir l’offre locale et améliorer la valeur de la marketplace.</w:t>
      </w:r>
    </w:p>
    <w:p w14:paraId="1655B4C5" w14:textId="77777777" w:rsidR="00C630EC" w:rsidRDefault="00F40609" w:rsidP="00F40609">
      <w:pPr>
        <w:pStyle w:val="Titre3"/>
        <w:keepNext w:val="0"/>
        <w:keepLines w:val="0"/>
        <w:shd w:val="clear" w:color="auto" w:fill="FFFFFF"/>
        <w:spacing w:before="18pt" w:after="12pt"/>
        <w:ind w:start="-15pt"/>
        <w:rPr>
          <w:b/>
          <w:i/>
          <w:color w:val="24292E"/>
          <w:sz w:val="33"/>
          <w:szCs w:val="33"/>
          <w:lang w:val="en-GB"/>
        </w:rPr>
      </w:pPr>
      <w:bookmarkStart w:id="16" w:name="_Toc226124414"/>
      <w:r w:rsidRPr="00C630EC">
        <w:rPr>
          <w:b/>
          <w:i/>
          <w:color w:val="24292E"/>
          <w:sz w:val="33"/>
          <w:szCs w:val="33"/>
          <w:lang w:val="en-GB"/>
        </w:rPr>
        <w:t>Objectif Business </w:t>
      </w:r>
      <w:r w:rsidRPr="00C630EC">
        <w:rPr>
          <w:b/>
          <w:i/>
          <w:color w:val="24292E"/>
          <w:sz w:val="33"/>
          <w:szCs w:val="33"/>
          <w:lang w:val="en-GB"/>
        </w:rPr>
        <w:t>3</w:t>
      </w:r>
      <w:bookmarkEnd w:id="16"/>
      <w:r w:rsidR="00C630EC">
        <w:rPr>
          <w:b/>
          <w:i/>
          <w:color w:val="24292E"/>
          <w:sz w:val="33"/>
          <w:szCs w:val="33"/>
          <w:lang w:val="en-GB"/>
        </w:rPr>
        <w:t xml:space="preserve"> </w:t>
      </w:r>
    </w:p>
    <w:p w14:paraId="6F34DEA1" w14:textId="2CD167A2" w:rsidR="00C630EC" w:rsidRPr="00C630EC" w:rsidRDefault="00C630EC" w:rsidP="00C630EC">
      <w:pPr>
        <w:pStyle w:val="Titre4"/>
        <w:rPr>
          <w:lang w:val="en-GB"/>
        </w:rPr>
      </w:pPr>
      <w:r w:rsidRPr="00015A81">
        <w:rPr>
          <w:color w:val="196B24" w:themeColor="accent3"/>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Amelioration</w:t>
      </w:r>
      <w:r w:rsidRPr="00015A81">
        <w:rPr>
          <w:color w:val="196B24" w:themeColor="accent3"/>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du time-to-market</w:t>
      </w:r>
      <w:r>
        <w:rPr>
          <w:lang w:val="en-GB"/>
        </w:rPr>
        <w:tab/>
      </w:r>
    </w:p>
    <w:p w14:paraId="6BA4E57E" w14:textId="442C4042" w:rsidR="00F40609" w:rsidRPr="00C630EC" w:rsidRDefault="00C630EC" w:rsidP="00C630EC">
      <w:pPr>
        <w:pStyle w:val="Standard"/>
        <w:ind w:start="28.35pt"/>
        <w:jc w:val="both"/>
      </w:pPr>
      <w:r w:rsidRPr="00C630EC">
        <w:t xml:space="preserve">Réduire le délai moyen de mise en production des nouvelles fonctionnalités de </w:t>
      </w:r>
      <w:r w:rsidRPr="00C630EC">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3,5 </w:t>
      </w:r>
      <w:r w:rsidRPr="00015A81">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semaines à moins d’une semai</w:t>
      </w:r>
      <w:r w:rsidRPr="00C630EC">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w:t>
      </w:r>
      <w:r w:rsidRPr="00C630E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630EC">
        <w:t>afin de permettre aux équipes produit d’innover rapidement.</w:t>
      </w:r>
    </w:p>
    <w:p w14:paraId="400BFB9E" w14:textId="3E47EDEC" w:rsidR="00013A96" w:rsidRDefault="00F40609" w:rsidP="00F40609">
      <w:pPr>
        <w:pStyle w:val="Titre3"/>
        <w:keepNext w:val="0"/>
        <w:keepLines w:val="0"/>
        <w:shd w:val="clear" w:color="auto" w:fill="FFFFFF"/>
        <w:spacing w:before="18pt" w:after="12pt"/>
        <w:ind w:start="-15pt"/>
        <w:rPr>
          <w:b/>
          <w:i/>
          <w:color w:val="24292E"/>
          <w:sz w:val="33"/>
          <w:szCs w:val="33"/>
        </w:rPr>
      </w:pPr>
      <w:bookmarkStart w:id="17" w:name="_Toc226124415"/>
      <w:r>
        <w:rPr>
          <w:b/>
          <w:i/>
          <w:color w:val="24292E"/>
          <w:sz w:val="33"/>
          <w:szCs w:val="33"/>
        </w:rPr>
        <w:t>Objectif Business </w:t>
      </w:r>
      <w:r>
        <w:rPr>
          <w:b/>
          <w:i/>
          <w:color w:val="24292E"/>
          <w:sz w:val="33"/>
          <w:szCs w:val="33"/>
        </w:rPr>
        <w:t>4</w:t>
      </w:r>
      <w:bookmarkEnd w:id="17"/>
    </w:p>
    <w:p w14:paraId="57B745EB" w14:textId="0E182A8A" w:rsidR="00C630EC" w:rsidRPr="00015A81" w:rsidRDefault="00C630EC" w:rsidP="00C630EC">
      <w:pPr>
        <w:pStyle w:val="Titre4"/>
        <w:rPr>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15A81">
        <w:rPr>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Réduction des incidents en production</w:t>
      </w:r>
    </w:p>
    <w:p w14:paraId="75696F2C" w14:textId="788186AB" w:rsidR="00C630EC" w:rsidRDefault="00C630EC" w:rsidP="00C630EC">
      <w:pPr>
        <w:pStyle w:val="Standard"/>
        <w:ind w:start="28.35pt"/>
      </w:pPr>
      <w:r w:rsidRPr="00C630EC">
        <w:t xml:space="preserve">Réduire le nombre d’incidents critiques (P1) de </w:t>
      </w:r>
      <w:r w:rsidRPr="00015A81">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plus de 25 par mois à moins de 1 par mois</w:t>
      </w:r>
      <w:r w:rsidRPr="00C630EC">
        <w:t>, afin d’améliorer la fiabilité et la satisfaction utilisateur.</w:t>
      </w:r>
      <w:r>
        <w:br w:type="page"/>
      </w:r>
    </w:p>
    <w:p w14:paraId="3C7FD40F" w14:textId="67C80C10" w:rsidR="00C630EC" w:rsidRDefault="00C630EC" w:rsidP="00C630EC">
      <w:pPr>
        <w:pStyle w:val="Titre3"/>
        <w:keepNext w:val="0"/>
        <w:keepLines w:val="0"/>
        <w:shd w:val="clear" w:color="auto" w:fill="FFFFFF"/>
        <w:spacing w:before="18pt" w:after="12pt"/>
        <w:ind w:start="-15pt"/>
        <w:rPr>
          <w:b/>
          <w:i/>
          <w:color w:val="24292E"/>
          <w:sz w:val="33"/>
          <w:szCs w:val="33"/>
        </w:rPr>
      </w:pPr>
      <w:bookmarkStart w:id="18" w:name="_Toc226124416"/>
      <w:r>
        <w:rPr>
          <w:b/>
          <w:i/>
          <w:color w:val="24292E"/>
          <w:sz w:val="33"/>
          <w:szCs w:val="33"/>
        </w:rPr>
        <w:lastRenderedPageBreak/>
        <w:t>Objectif Business </w:t>
      </w:r>
      <w:r>
        <w:rPr>
          <w:b/>
          <w:i/>
          <w:color w:val="24292E"/>
          <w:sz w:val="33"/>
          <w:szCs w:val="33"/>
        </w:rPr>
        <w:t>5</w:t>
      </w:r>
      <w:bookmarkEnd w:id="18"/>
    </w:p>
    <w:p w14:paraId="246BF771" w14:textId="7DDB0079" w:rsidR="00013A96" w:rsidRPr="00015A81" w:rsidRDefault="00C630EC" w:rsidP="00C630EC">
      <w:pPr>
        <w:pStyle w:val="Standard"/>
        <w:rPr>
          <w:b/>
          <w:i/>
          <w:color w:val="196B24" w:themeColor="accent3"/>
          <w:sz w:val="33"/>
          <w:szCs w:val="3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15A81">
        <w:rPr>
          <w:b/>
          <w:i/>
          <w:color w:val="196B24" w:themeColor="accent3"/>
          <w:sz w:val="32"/>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Scalabilité et expansion géographique</w:t>
      </w:r>
    </w:p>
    <w:p w14:paraId="72A9931E" w14:textId="6E7DC9DA" w:rsidR="00C630EC" w:rsidRDefault="00C630EC" w:rsidP="00C630EC">
      <w:pPr>
        <w:ind w:start="28.35pt"/>
      </w:pPr>
      <w:r w:rsidRPr="00C630EC">
        <w:t>Permettre le déploiement de la plateforme dans plusieurs régions, villes et pays, grâce à une architecture scalable et distribuée.</w:t>
      </w:r>
    </w:p>
    <w:p w14:paraId="7EED3910" w14:textId="77777777" w:rsidR="00F40609" w:rsidRPr="00F40609" w:rsidRDefault="00F40609" w:rsidP="00F40609">
      <w:pPr>
        <w:pStyle w:val="Standard"/>
      </w:pPr>
    </w:p>
    <w:p w14:paraId="46B0C2A4" w14:textId="77777777" w:rsidR="00356ACF" w:rsidRDefault="00000000">
      <w:pPr>
        <w:pStyle w:val="Titre2"/>
        <w:keepNext w:val="0"/>
        <w:keepLines w:val="0"/>
        <w:pBdr>
          <w:bottom w:val="single" w:sz="6" w:space="5" w:color="EAECEF"/>
        </w:pBdr>
        <w:shd w:val="clear" w:color="auto" w:fill="FFFFFF"/>
        <w:spacing w:after="12pt"/>
        <w:ind w:start="-15pt"/>
      </w:pPr>
      <w:bookmarkStart w:id="19" w:name="_mvvpw99vtcpj"/>
      <w:bookmarkStart w:id="20" w:name="_Toc226124417"/>
      <w:bookmarkEnd w:id="19"/>
      <w:r>
        <w:rPr>
          <w:b/>
          <w:color w:val="24292E"/>
          <w:sz w:val="34"/>
          <w:szCs w:val="34"/>
        </w:rPr>
        <w:t>Périmètre</w:t>
      </w:r>
      <w:bookmarkEnd w:id="20"/>
    </w:p>
    <w:p w14:paraId="4D1D82C3" w14:textId="77777777" w:rsidR="00015A81" w:rsidRPr="00015A81" w:rsidRDefault="00015A81" w:rsidP="00015A81">
      <w:pPr>
        <w:pStyle w:val="Standard"/>
        <w:shd w:val="clear" w:color="auto" w:fill="FFFFFF"/>
        <w:spacing w:after="12pt"/>
      </w:pPr>
      <w:r w:rsidRPr="00015A81">
        <w:t>Inclut :</w:t>
      </w:r>
    </w:p>
    <w:p w14:paraId="002E597F" w14:textId="77777777" w:rsidR="00015A81" w:rsidRPr="00015A81" w:rsidRDefault="00015A81" w:rsidP="00015A81">
      <w:pPr>
        <w:pStyle w:val="Standard"/>
        <w:numPr>
          <w:ilvl w:val="0"/>
          <w:numId w:val="9"/>
        </w:numPr>
        <w:shd w:val="clear" w:color="auto" w:fill="FFFFFF"/>
        <w:spacing w:after="12pt"/>
      </w:pPr>
      <w:r w:rsidRPr="00015A81">
        <w:t xml:space="preserve">Plateforme e-commerce géolocalisée </w:t>
      </w:r>
    </w:p>
    <w:p w14:paraId="0D2C0AC5" w14:textId="77777777" w:rsidR="00015A81" w:rsidRPr="00015A81" w:rsidRDefault="00015A81" w:rsidP="00015A81">
      <w:pPr>
        <w:pStyle w:val="Standard"/>
        <w:numPr>
          <w:ilvl w:val="0"/>
          <w:numId w:val="9"/>
        </w:numPr>
        <w:shd w:val="clear" w:color="auto" w:fill="FFFFFF"/>
        <w:spacing w:after="12pt"/>
      </w:pPr>
      <w:r w:rsidRPr="00015A81">
        <w:t xml:space="preserve">Applications web et mobile </w:t>
      </w:r>
    </w:p>
    <w:p w14:paraId="6DA5F2CB" w14:textId="77777777" w:rsidR="00015A81" w:rsidRPr="00015A81" w:rsidRDefault="00015A81" w:rsidP="00015A81">
      <w:pPr>
        <w:pStyle w:val="Standard"/>
        <w:numPr>
          <w:ilvl w:val="0"/>
          <w:numId w:val="9"/>
        </w:numPr>
        <w:shd w:val="clear" w:color="auto" w:fill="FFFFFF"/>
        <w:spacing w:after="12pt"/>
      </w:pPr>
      <w:r w:rsidRPr="00015A81">
        <w:t xml:space="preserve">Backend (microservices) </w:t>
      </w:r>
    </w:p>
    <w:p w14:paraId="12604C0D" w14:textId="77777777" w:rsidR="00015A81" w:rsidRPr="00015A81" w:rsidRDefault="00015A81" w:rsidP="00015A81">
      <w:pPr>
        <w:pStyle w:val="Standard"/>
        <w:numPr>
          <w:ilvl w:val="0"/>
          <w:numId w:val="9"/>
        </w:numPr>
        <w:shd w:val="clear" w:color="auto" w:fill="FFFFFF"/>
        <w:spacing w:after="12pt"/>
      </w:pPr>
      <w:r w:rsidRPr="00015A81">
        <w:t xml:space="preserve">Infrastructure cloud </w:t>
      </w:r>
    </w:p>
    <w:p w14:paraId="13525216" w14:textId="77777777" w:rsidR="00015A81" w:rsidRPr="00015A81" w:rsidRDefault="00015A81" w:rsidP="00015A81">
      <w:pPr>
        <w:pStyle w:val="Standard"/>
        <w:shd w:val="clear" w:color="auto" w:fill="FFFFFF"/>
        <w:spacing w:after="12pt"/>
      </w:pPr>
      <w:r w:rsidRPr="00015A81">
        <w:t>Exclut :</w:t>
      </w:r>
    </w:p>
    <w:p w14:paraId="5823D4C8" w14:textId="77777777" w:rsidR="00015A81" w:rsidRPr="00015A81" w:rsidRDefault="00015A81" w:rsidP="00015A81">
      <w:pPr>
        <w:pStyle w:val="Standard"/>
        <w:numPr>
          <w:ilvl w:val="0"/>
          <w:numId w:val="10"/>
        </w:numPr>
        <w:shd w:val="clear" w:color="auto" w:fill="FFFFFF"/>
        <w:spacing w:after="12pt"/>
      </w:pPr>
      <w:r w:rsidRPr="00015A81">
        <w:t>Évolutions majeures du legacy (mode maintenance uniquement)</w:t>
      </w:r>
    </w:p>
    <w:p w14:paraId="0627F834" w14:textId="6E17F34D" w:rsidR="00015A81" w:rsidRDefault="00015A81">
      <w:pPr>
        <w:widowControl w:val="0"/>
      </w:pPr>
      <w:r>
        <w:br w:type="page"/>
      </w:r>
    </w:p>
    <w:p w14:paraId="27DDBB86" w14:textId="77777777" w:rsidR="00356ACF" w:rsidRDefault="00356ACF">
      <w:pPr>
        <w:pStyle w:val="Standard"/>
        <w:shd w:val="clear" w:color="auto" w:fill="FFFFFF"/>
        <w:spacing w:after="12pt" w:line="12pt" w:lineRule="auto"/>
      </w:pPr>
    </w:p>
    <w:p w14:paraId="4669A893" w14:textId="77777777" w:rsidR="00356ACF" w:rsidRDefault="00000000">
      <w:pPr>
        <w:pStyle w:val="Titre2"/>
        <w:keepNext w:val="0"/>
        <w:keepLines w:val="0"/>
        <w:pBdr>
          <w:bottom w:val="single" w:sz="6" w:space="5" w:color="EAECEF"/>
        </w:pBdr>
        <w:shd w:val="clear" w:color="auto" w:fill="FFFFFF"/>
        <w:spacing w:after="12pt"/>
        <w:ind w:start="-15pt"/>
      </w:pPr>
      <w:bookmarkStart w:id="21" w:name="_Toc226124418"/>
      <w:r>
        <w:rPr>
          <w:b/>
          <w:color w:val="24292E"/>
          <w:sz w:val="33"/>
          <w:szCs w:val="33"/>
        </w:rPr>
        <w:t>Parties prenantes, préoccupations et visions</w:t>
      </w:r>
      <w:bookmarkEnd w:id="21"/>
    </w:p>
    <w:p w14:paraId="5E74E664" w14:textId="77777777" w:rsidR="00356ACF" w:rsidRDefault="00000000">
      <w:pPr>
        <w:pStyle w:val="Standard"/>
        <w:shd w:val="clear" w:color="auto" w:fill="FFFFFF"/>
        <w:spacing w:after="12pt" w:line="12pt" w:lineRule="auto"/>
        <w:rPr>
          <w:i/>
          <w:color w:val="24292E"/>
          <w:sz w:val="24"/>
          <w:szCs w:val="24"/>
        </w:rPr>
      </w:pPr>
      <w:r>
        <w:rPr>
          <w:i/>
          <w:color w:val="24292E"/>
          <w:sz w:val="24"/>
          <w:szCs w:val="24"/>
        </w:rPr>
        <w:t>Le tableau suivant montre les parties prenantes qui utiliseront ce document, leurs préoccupations, et la façon dont le travail d’architecture répondra à ces préoccupations par l’expression de plusieurs visions, ou perspectives.</w:t>
      </w:r>
    </w:p>
    <w:tbl>
      <w:tblPr>
        <w:tblStyle w:val="TableauGrille1Clair-Accentuation3"/>
        <w:tblW w:w="538.65pt" w:type="dxa"/>
        <w:tblInd w:w="-35.70pt" w:type="dxa"/>
        <w:tblLook w:firstRow="1" w:lastRow="0" w:firstColumn="1" w:lastColumn="0" w:noHBand="0" w:noVBand="1"/>
      </w:tblPr>
      <w:tblGrid>
        <w:gridCol w:w="1985"/>
        <w:gridCol w:w="4820"/>
        <w:gridCol w:w="3968"/>
      </w:tblGrid>
      <w:tr w:rsidR="00015A81" w14:paraId="06E2276D" w14:textId="77777777" w:rsidTr="00A53266">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99.25pt" w:type="dxa"/>
            <w:vAlign w:val="center"/>
          </w:tcPr>
          <w:p w14:paraId="62510EAA" w14:textId="49456644" w:rsidR="00015A81" w:rsidRPr="00015A81" w:rsidRDefault="00015A81" w:rsidP="00A53266">
            <w:pPr>
              <w:pStyle w:val="Standard"/>
              <w:spacing w:after="12pt" w:line="12pt" w:lineRule="auto"/>
              <w:jc w:val="center"/>
              <w:rPr>
                <w:i/>
                <w:color w:val="24292E"/>
              </w:rPr>
            </w:pPr>
            <w:r w:rsidRPr="00015A81">
              <w:rPr>
                <w:i/>
                <w:color w:val="24292E"/>
              </w:rPr>
              <w:t>Partie prenante</w:t>
            </w:r>
          </w:p>
        </w:tc>
        <w:tc>
          <w:tcPr>
            <w:tcW w:w="241pt" w:type="dxa"/>
            <w:vAlign w:val="center"/>
          </w:tcPr>
          <w:p w14:paraId="5AAC84B8" w14:textId="27956970" w:rsidR="00015A81" w:rsidRPr="00015A81" w:rsidRDefault="00015A81" w:rsidP="00A53266">
            <w:pPr>
              <w:pStyle w:val="Standard"/>
              <w:spacing w:after="12pt" w:line="12pt" w:lineRule="auto"/>
              <w:jc w:val="center"/>
              <w:cnfStyle w:firstRow="1" w:lastRow="0" w:firstColumn="0" w:lastColumn="0" w:oddVBand="0" w:evenVBand="0" w:oddHBand="0" w:evenHBand="0" w:firstRowFirstColumn="0" w:firstRowLastColumn="0" w:lastRowFirstColumn="0" w:lastRowLastColumn="0"/>
              <w:rPr>
                <w:i/>
                <w:color w:val="24292E"/>
              </w:rPr>
            </w:pPr>
            <w:r w:rsidRPr="00015A81">
              <w:rPr>
                <w:i/>
                <w:color w:val="24292E"/>
              </w:rPr>
              <w:t>Préoccupation</w:t>
            </w:r>
          </w:p>
        </w:tc>
        <w:tc>
          <w:tcPr>
            <w:tcW w:w="198.40pt" w:type="dxa"/>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015A81" w:rsidRPr="00015A81" w14:paraId="586E44E3" w14:textId="77777777" w:rsidTr="00015A81">
              <w:trPr>
                <w:tblCellSpacing w:w="0.75pt" w:type="dxa"/>
              </w:trPr>
              <w:tc>
                <w:tcPr>
                  <w:tcW w:w="0pt" w:type="auto"/>
                  <w:vAlign w:val="center"/>
                  <w:hideMark/>
                </w:tcPr>
                <w:p w14:paraId="22BA196E" w14:textId="77777777" w:rsidR="00015A81" w:rsidRPr="00015A81" w:rsidRDefault="00015A81" w:rsidP="00A53266">
                  <w:pPr>
                    <w:pStyle w:val="Standard"/>
                    <w:spacing w:after="12pt"/>
                    <w:jc w:val="center"/>
                    <w:rPr>
                      <w:b/>
                      <w:bCs/>
                      <w:i/>
                      <w:color w:val="24292E"/>
                    </w:rPr>
                  </w:pPr>
                </w:p>
              </w:tc>
            </w:tr>
          </w:tbl>
          <w:p w14:paraId="19558D96" w14:textId="77777777" w:rsidR="00015A81" w:rsidRPr="00015A81" w:rsidRDefault="00015A81" w:rsidP="00A53266">
            <w:pPr>
              <w:pStyle w:val="Standard"/>
              <w:spacing w:after="12pt"/>
              <w:jc w:val="center"/>
              <w:cnfStyle w:firstRow="1" w:lastRow="0" w:firstColumn="0" w:lastColumn="0" w:oddVBand="0" w:evenVBand="0" w:oddHBand="0" w:evenHBand="0" w:firstRowFirstColumn="0" w:firstRowLastColumn="0" w:lastRowFirstColumn="0" w:lastRowLastColumn="0"/>
              <w:rPr>
                <w:i/>
                <w:vanish/>
                <w:color w:val="24292E"/>
              </w:rPr>
            </w:pPr>
          </w:p>
          <w:p w14:paraId="276C7571" w14:textId="1FEFB20B" w:rsidR="00015A81" w:rsidRPr="00015A81" w:rsidRDefault="00A53266" w:rsidP="00A53266">
            <w:pPr>
              <w:pStyle w:val="Standard"/>
              <w:spacing w:after="12pt" w:line="12pt" w:lineRule="auto"/>
              <w:jc w:val="center"/>
              <w:cnfStyle w:firstRow="1" w:lastRow="0" w:firstColumn="0" w:lastColumn="0" w:oddVBand="0" w:evenVBand="0" w:oddHBand="0" w:evenHBand="0" w:firstRowFirstColumn="0" w:firstRowLastColumn="0" w:lastRowFirstColumn="0" w:lastRowLastColumn="0"/>
              <w:rPr>
                <w:i/>
                <w:color w:val="24292E"/>
              </w:rPr>
            </w:pPr>
            <w:r>
              <w:rPr>
                <w:i/>
                <w:color w:val="24292E"/>
              </w:rPr>
              <w:t>Vision</w:t>
            </w:r>
          </w:p>
        </w:tc>
      </w:tr>
      <w:tr w:rsidR="00015A81" w14:paraId="704A6019" w14:textId="77777777" w:rsidTr="00A53266">
        <w:tc>
          <w:tcPr>
            <w:cnfStyle w:firstRow="0" w:lastRow="0" w:firstColumn="1" w:lastColumn="0" w:oddVBand="0" w:evenVBand="0" w:oddHBand="0" w:evenHBand="0" w:firstRowFirstColumn="0" w:firstRowLastColumn="0" w:lastRowFirstColumn="0" w:lastRowLastColumn="0"/>
            <w:tcW w:w="99.25pt" w:type="dxa"/>
            <w:vAlign w:val="center"/>
          </w:tcPr>
          <w:p w14:paraId="2D0F3CFE" w14:textId="4AFE0B82" w:rsidR="00015A81" w:rsidRPr="00015A81" w:rsidRDefault="00015A81" w:rsidP="00A53266">
            <w:pPr>
              <w:pStyle w:val="Standard"/>
              <w:spacing w:after="12pt" w:line="12pt" w:lineRule="auto"/>
              <w:jc w:val="center"/>
              <w:rPr>
                <w:b w:val="0"/>
                <w:bCs w:val="0"/>
                <w:iCs/>
                <w:color w:val="24292E"/>
              </w:rPr>
            </w:pPr>
            <w:r w:rsidRPr="00015A81">
              <w:rPr>
                <w:b w:val="0"/>
                <w:bCs w:val="0"/>
                <w:iCs/>
                <w:color w:val="24292E"/>
              </w:rPr>
              <w:t>CEO</w:t>
            </w:r>
          </w:p>
        </w:tc>
        <w:tc>
          <w:tcPr>
            <w:tcW w:w="241pt" w:type="dxa"/>
            <w:vAlign w:val="center"/>
          </w:tcPr>
          <w:p w14:paraId="3CA39F2F" w14:textId="6944634C" w:rsidR="00015A81" w:rsidRPr="00015A81" w:rsidRDefault="00A53266" w:rsidP="00A53266">
            <w:pPr>
              <w:pStyle w:val="Standard"/>
              <w:spacing w:after="12pt" w:line="12pt" w:lineRule="auto"/>
              <w:cnfStyle w:firstRow="0" w:lastRow="0" w:firstColumn="0" w:lastColumn="0" w:oddVBand="0" w:evenVBand="0" w:oddHBand="0" w:evenHBand="0" w:firstRowFirstColumn="0" w:firstRowLastColumn="0" w:lastRowFirstColumn="0" w:lastRowLastColumn="0"/>
              <w:rPr>
                <w:iCs/>
                <w:color w:val="24292E"/>
              </w:rPr>
            </w:pPr>
            <w:r w:rsidRPr="00A53266">
              <w:rPr>
                <w:iCs/>
                <w:color w:val="24292E"/>
              </w:rPr>
              <w:t>Assurer la croissance rapide et la compétitivité du marché</w:t>
            </w:r>
          </w:p>
        </w:tc>
        <w:tc>
          <w:tcPr>
            <w:tcW w:w="198.40pt" w:type="dxa"/>
            <w:vAlign w:val="center"/>
          </w:tcPr>
          <w:p w14:paraId="6C1EAFC7" w14:textId="0B1E9DB1" w:rsidR="00015A81" w:rsidRPr="00015A81" w:rsidRDefault="00A53266" w:rsidP="00A53266">
            <w:pPr>
              <w:pStyle w:val="Standard"/>
              <w:spacing w:after="12pt" w:line="12pt" w:lineRule="auto"/>
              <w:cnfStyle w:firstRow="0" w:lastRow="0" w:firstColumn="0" w:lastColumn="0" w:oddVBand="0" w:evenVBand="0" w:oddHBand="0" w:evenHBand="0" w:firstRowFirstColumn="0" w:firstRowLastColumn="0" w:lastRowFirstColumn="0" w:lastRowLastColumn="0"/>
              <w:rPr>
                <w:iCs/>
                <w:color w:val="24292E"/>
              </w:rPr>
            </w:pPr>
            <w:r w:rsidRPr="00A53266">
              <w:rPr>
                <w:iCs/>
                <w:color w:val="24292E"/>
              </w:rPr>
              <w:t>Plateforme scalable capable de supporter l’augmentation des utilisateurs et l’expansion géographique</w:t>
            </w:r>
          </w:p>
        </w:tc>
      </w:tr>
      <w:tr w:rsidR="00015A81" w14:paraId="27A04BC8" w14:textId="77777777" w:rsidTr="00A53266">
        <w:tc>
          <w:tcPr>
            <w:cnfStyle w:firstRow="0" w:lastRow="0" w:firstColumn="1" w:lastColumn="0" w:oddVBand="0" w:evenVBand="0" w:oddHBand="0" w:evenHBand="0" w:firstRowFirstColumn="0" w:firstRowLastColumn="0" w:lastRowFirstColumn="0" w:lastRowLastColumn="0"/>
            <w:tcW w:w="99.25pt" w:type="dxa"/>
            <w:vAlign w:val="center"/>
          </w:tcPr>
          <w:p w14:paraId="70559431" w14:textId="1E8BC7F9" w:rsidR="00015A81" w:rsidRPr="00015A81" w:rsidRDefault="00015A81" w:rsidP="00A53266">
            <w:pPr>
              <w:pStyle w:val="Standard"/>
              <w:spacing w:after="12pt" w:line="12pt" w:lineRule="auto"/>
              <w:jc w:val="center"/>
              <w:rPr>
                <w:b w:val="0"/>
                <w:bCs w:val="0"/>
                <w:iCs/>
                <w:color w:val="24292E"/>
              </w:rPr>
            </w:pPr>
            <w:r>
              <w:rPr>
                <w:b w:val="0"/>
                <w:bCs w:val="0"/>
                <w:iCs/>
                <w:color w:val="24292E"/>
              </w:rPr>
              <w:t>CIO</w:t>
            </w:r>
          </w:p>
        </w:tc>
        <w:tc>
          <w:tcPr>
            <w:tcW w:w="241pt" w:type="dxa"/>
            <w:vAlign w:val="center"/>
          </w:tcPr>
          <w:p w14:paraId="1E231869" w14:textId="4D2055BD" w:rsidR="00015A81" w:rsidRPr="00015A81" w:rsidRDefault="00A53266" w:rsidP="00A53266">
            <w:pPr>
              <w:pStyle w:val="Standard"/>
              <w:spacing w:after="12pt" w:line="12pt" w:lineRule="auto"/>
              <w:cnfStyle w:firstRow="0" w:lastRow="0" w:firstColumn="0" w:lastColumn="0" w:oddVBand="0" w:evenVBand="0" w:oddHBand="0" w:evenHBand="0" w:firstRowFirstColumn="0" w:firstRowLastColumn="0" w:lastRowFirstColumn="0" w:lastRowLastColumn="0"/>
              <w:rPr>
                <w:iCs/>
                <w:color w:val="24292E"/>
              </w:rPr>
            </w:pPr>
            <w:r w:rsidRPr="00A53266">
              <w:rPr>
                <w:iCs/>
                <w:color w:val="24292E"/>
              </w:rPr>
              <w:t>Réduire la dette technique et améliorer la gouvernance IT</w:t>
            </w:r>
          </w:p>
        </w:tc>
        <w:tc>
          <w:tcPr>
            <w:tcW w:w="198.40pt" w:type="dxa"/>
            <w:vAlign w:val="center"/>
          </w:tcPr>
          <w:p w14:paraId="436C2A51" w14:textId="4993C6EB" w:rsidR="00015A81" w:rsidRPr="00015A81" w:rsidRDefault="00A53266" w:rsidP="00A53266">
            <w:pPr>
              <w:pStyle w:val="Standard"/>
              <w:spacing w:after="12pt" w:line="12pt" w:lineRule="auto"/>
              <w:cnfStyle w:firstRow="0" w:lastRow="0" w:firstColumn="0" w:lastColumn="0" w:oddVBand="0" w:evenVBand="0" w:oddHBand="0" w:evenHBand="0" w:firstRowFirstColumn="0" w:firstRowLastColumn="0" w:lastRowFirstColumn="0" w:lastRowLastColumn="0"/>
              <w:rPr>
                <w:iCs/>
                <w:color w:val="24292E"/>
              </w:rPr>
            </w:pPr>
            <w:r w:rsidRPr="00A53266">
              <w:rPr>
                <w:iCs/>
                <w:color w:val="24292E"/>
              </w:rPr>
              <w:t>Architecture standardisée, gouvernée et alignée avec les bonnes pratiques</w:t>
            </w:r>
          </w:p>
        </w:tc>
      </w:tr>
      <w:tr w:rsidR="00015A81" w14:paraId="3108CFD6" w14:textId="77777777" w:rsidTr="00A53266">
        <w:tc>
          <w:tcPr>
            <w:cnfStyle w:firstRow="0" w:lastRow="0" w:firstColumn="1" w:lastColumn="0" w:oddVBand="0" w:evenVBand="0" w:oddHBand="0" w:evenHBand="0" w:firstRowFirstColumn="0" w:firstRowLastColumn="0" w:lastRowFirstColumn="0" w:lastRowLastColumn="0"/>
            <w:tcW w:w="99.25pt" w:type="dxa"/>
            <w:vAlign w:val="center"/>
          </w:tcPr>
          <w:p w14:paraId="4B87EFC7" w14:textId="775457AF" w:rsidR="00015A81" w:rsidRPr="00015A81" w:rsidRDefault="00015A81" w:rsidP="00A53266">
            <w:pPr>
              <w:pStyle w:val="Standard"/>
              <w:spacing w:after="12pt" w:line="12pt" w:lineRule="auto"/>
              <w:jc w:val="center"/>
              <w:rPr>
                <w:b w:val="0"/>
                <w:bCs w:val="0"/>
                <w:iCs/>
                <w:color w:val="24292E"/>
              </w:rPr>
            </w:pPr>
            <w:r>
              <w:rPr>
                <w:b w:val="0"/>
                <w:bCs w:val="0"/>
                <w:iCs/>
                <w:color w:val="24292E"/>
              </w:rPr>
              <w:t>CPO</w:t>
            </w:r>
          </w:p>
        </w:tc>
        <w:tc>
          <w:tcPr>
            <w:tcW w:w="241pt" w:type="dxa"/>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A53266" w:rsidRPr="00A53266" w14:paraId="0FAB6DC8" w14:textId="77777777" w:rsidTr="00A53266">
              <w:trPr>
                <w:tblCellSpacing w:w="0.75pt" w:type="dxa"/>
              </w:trPr>
              <w:tc>
                <w:tcPr>
                  <w:tcW w:w="0pt" w:type="auto"/>
                  <w:vAlign w:val="center"/>
                  <w:hideMark/>
                </w:tcPr>
                <w:p w14:paraId="466AF0F9" w14:textId="77777777" w:rsidR="00A53266" w:rsidRPr="00A53266" w:rsidRDefault="00A53266" w:rsidP="00A53266">
                  <w:pPr>
                    <w:pStyle w:val="Standard"/>
                    <w:spacing w:after="12pt"/>
                    <w:rPr>
                      <w:iCs/>
                      <w:color w:val="24292E"/>
                    </w:rPr>
                  </w:pPr>
                </w:p>
              </w:tc>
            </w:tr>
          </w:tbl>
          <w:p w14:paraId="3E9F45A8" w14:textId="77777777" w:rsidR="00A53266" w:rsidRPr="00A53266" w:rsidRDefault="00A53266" w:rsidP="00A53266">
            <w:pPr>
              <w:pStyle w:val="Standard"/>
              <w:spacing w:after="12pt"/>
              <w:cnfStyle w:firstRow="0" w:lastRow="0" w:firstColumn="0" w:lastColumn="0" w:oddVBand="0" w:evenVBand="0" w:oddHBand="0" w:evenHBand="0" w:firstRowFirstColumn="0" w:firstRowLastColumn="0" w:lastRowFirstColumn="0" w:lastRowLastColumn="0"/>
              <w:rPr>
                <w:iCs/>
                <w:vanish/>
                <w:color w:val="24292E"/>
              </w:rPr>
            </w:pPr>
          </w:p>
          <w:p w14:paraId="39068102" w14:textId="367356FB" w:rsidR="00015A81" w:rsidRPr="00015A81" w:rsidRDefault="00A53266" w:rsidP="00A53266">
            <w:pPr>
              <w:pStyle w:val="Standard"/>
              <w:spacing w:after="12pt" w:line="12pt" w:lineRule="auto"/>
              <w:cnfStyle w:firstRow="0" w:lastRow="0" w:firstColumn="0" w:lastColumn="0" w:oddVBand="0" w:evenVBand="0" w:oddHBand="0" w:evenHBand="0" w:firstRowFirstColumn="0" w:firstRowLastColumn="0" w:lastRowFirstColumn="0" w:lastRowLastColumn="0"/>
              <w:rPr>
                <w:iCs/>
                <w:color w:val="24292E"/>
              </w:rPr>
            </w:pPr>
            <w:r w:rsidRPr="00A53266">
              <w:rPr>
                <w:iCs/>
                <w:color w:val="24292E"/>
              </w:rPr>
              <w:t>Accélérer l’innovation produit et les expérimentations</w:t>
            </w:r>
          </w:p>
        </w:tc>
        <w:tc>
          <w:tcPr>
            <w:tcW w:w="198.40pt" w:type="dxa"/>
            <w:vAlign w:val="center"/>
          </w:tcPr>
          <w:p w14:paraId="498FE9CA" w14:textId="261E975A" w:rsidR="00015A81" w:rsidRPr="00015A81" w:rsidRDefault="00A53266" w:rsidP="00A53266">
            <w:pPr>
              <w:pStyle w:val="Standard"/>
              <w:spacing w:after="12pt" w:line="12pt" w:lineRule="auto"/>
              <w:cnfStyle w:firstRow="0" w:lastRow="0" w:firstColumn="0" w:lastColumn="0" w:oddVBand="0" w:evenVBand="0" w:oddHBand="0" w:evenHBand="0" w:firstRowFirstColumn="0" w:firstRowLastColumn="0" w:lastRowFirstColumn="0" w:lastRowLastColumn="0"/>
              <w:rPr>
                <w:iCs/>
                <w:color w:val="24292E"/>
              </w:rPr>
            </w:pPr>
            <w:r w:rsidRPr="00A53266">
              <w:rPr>
                <w:iCs/>
                <w:color w:val="24292E"/>
              </w:rPr>
              <w:t>Architecture flexible permettant A/B testing, feature flags et déploiements rapides</w:t>
            </w:r>
          </w:p>
        </w:tc>
      </w:tr>
      <w:tr w:rsidR="00015A81" w14:paraId="2E71D66E" w14:textId="77777777" w:rsidTr="00A53266">
        <w:tc>
          <w:tcPr>
            <w:cnfStyle w:firstRow="0" w:lastRow="0" w:firstColumn="1" w:lastColumn="0" w:oddVBand="0" w:evenVBand="0" w:oddHBand="0" w:evenHBand="0" w:firstRowFirstColumn="0" w:firstRowLastColumn="0" w:lastRowFirstColumn="0" w:lastRowLastColumn="0"/>
            <w:tcW w:w="99.25pt" w:type="dxa"/>
            <w:vAlign w:val="center"/>
          </w:tcPr>
          <w:p w14:paraId="3A1A1C56" w14:textId="5C35D82B" w:rsidR="00015A81" w:rsidRPr="00015A81" w:rsidRDefault="00015A81" w:rsidP="00A53266">
            <w:pPr>
              <w:pStyle w:val="Standard"/>
              <w:spacing w:after="12pt" w:line="12pt" w:lineRule="auto"/>
              <w:jc w:val="center"/>
              <w:rPr>
                <w:b w:val="0"/>
                <w:bCs w:val="0"/>
                <w:iCs/>
                <w:color w:val="24292E"/>
              </w:rPr>
            </w:pPr>
            <w:r>
              <w:rPr>
                <w:b w:val="0"/>
                <w:bCs w:val="0"/>
                <w:iCs/>
                <w:color w:val="24292E"/>
              </w:rPr>
              <w:t>Engineering</w:t>
            </w:r>
          </w:p>
        </w:tc>
        <w:tc>
          <w:tcPr>
            <w:tcW w:w="241pt" w:type="dxa"/>
            <w:vAlign w:val="center"/>
          </w:tcPr>
          <w:p w14:paraId="16BDCFAF" w14:textId="4E3F939F" w:rsidR="00015A81" w:rsidRPr="00015A81" w:rsidRDefault="00A53266" w:rsidP="00A53266">
            <w:pPr>
              <w:pStyle w:val="Standard"/>
              <w:spacing w:after="12pt" w:line="12pt" w:lineRule="auto"/>
              <w:cnfStyle w:firstRow="0" w:lastRow="0" w:firstColumn="0" w:lastColumn="0" w:oddVBand="0" w:evenVBand="0" w:oddHBand="0" w:evenHBand="0" w:firstRowFirstColumn="0" w:firstRowLastColumn="0" w:lastRowFirstColumn="0" w:lastRowLastColumn="0"/>
              <w:rPr>
                <w:iCs/>
                <w:color w:val="24292E"/>
              </w:rPr>
            </w:pPr>
            <w:r w:rsidRPr="00A53266">
              <w:rPr>
                <w:iCs/>
                <w:color w:val="24292E"/>
              </w:rPr>
              <w:t>Réduire la complexité technique et faciliter la maintenance</w:t>
            </w:r>
          </w:p>
        </w:tc>
        <w:tc>
          <w:tcPr>
            <w:tcW w:w="198.40pt" w:type="dxa"/>
            <w:vAlign w:val="center"/>
          </w:tcPr>
          <w:p w14:paraId="0AD52825" w14:textId="6D30E456" w:rsidR="00015A81" w:rsidRPr="00015A81" w:rsidRDefault="00A53266" w:rsidP="00A53266">
            <w:pPr>
              <w:pStyle w:val="Standard"/>
              <w:spacing w:after="12pt" w:line="12pt" w:lineRule="auto"/>
              <w:cnfStyle w:firstRow="0" w:lastRow="0" w:firstColumn="0" w:lastColumn="0" w:oddVBand="0" w:evenVBand="0" w:oddHBand="0" w:evenHBand="0" w:firstRowFirstColumn="0" w:firstRowLastColumn="0" w:lastRowFirstColumn="0" w:lastRowLastColumn="0"/>
              <w:rPr>
                <w:iCs/>
                <w:color w:val="24292E"/>
              </w:rPr>
            </w:pPr>
            <w:r w:rsidRPr="00A53266">
              <w:rPr>
                <w:iCs/>
                <w:color w:val="24292E"/>
              </w:rPr>
              <w:t>Architecture modulaire, découplée et maintenable</w:t>
            </w:r>
          </w:p>
        </w:tc>
      </w:tr>
      <w:tr w:rsidR="00015A81" w14:paraId="092E6704" w14:textId="77777777" w:rsidTr="00A53266">
        <w:tc>
          <w:tcPr>
            <w:cnfStyle w:firstRow="0" w:lastRow="0" w:firstColumn="1" w:lastColumn="0" w:oddVBand="0" w:evenVBand="0" w:oddHBand="0" w:evenHBand="0" w:firstRowFirstColumn="0" w:firstRowLastColumn="0" w:lastRowFirstColumn="0" w:lastRowLastColumn="0"/>
            <w:tcW w:w="99.25pt" w:type="dxa"/>
            <w:vAlign w:val="center"/>
          </w:tcPr>
          <w:p w14:paraId="603BFC45" w14:textId="1B851C41" w:rsidR="00015A81" w:rsidRPr="00015A81" w:rsidRDefault="00015A81" w:rsidP="00A53266">
            <w:pPr>
              <w:pStyle w:val="Standard"/>
              <w:spacing w:after="12pt" w:line="12pt" w:lineRule="auto"/>
              <w:jc w:val="center"/>
              <w:rPr>
                <w:b w:val="0"/>
                <w:bCs w:val="0"/>
                <w:iCs/>
                <w:color w:val="24292E"/>
              </w:rPr>
            </w:pPr>
            <w:r>
              <w:rPr>
                <w:b w:val="0"/>
                <w:bCs w:val="0"/>
                <w:iCs/>
                <w:color w:val="24292E"/>
              </w:rPr>
              <w:t>Utilisateurs</w:t>
            </w:r>
          </w:p>
        </w:tc>
        <w:tc>
          <w:tcPr>
            <w:tcW w:w="241pt" w:type="dxa"/>
            <w:vAlign w:val="center"/>
          </w:tcPr>
          <w:p w14:paraId="7849D9C0" w14:textId="022F3E5D" w:rsidR="00015A81" w:rsidRPr="00015A81" w:rsidRDefault="00A53266" w:rsidP="00A53266">
            <w:pPr>
              <w:pStyle w:val="Standard"/>
              <w:spacing w:after="12pt" w:line="12pt" w:lineRule="auto"/>
              <w:cnfStyle w:firstRow="0" w:lastRow="0" w:firstColumn="0" w:lastColumn="0" w:oddVBand="0" w:evenVBand="0" w:oddHBand="0" w:evenHBand="0" w:firstRowFirstColumn="0" w:firstRowLastColumn="0" w:lastRowFirstColumn="0" w:lastRowLastColumn="0"/>
              <w:rPr>
                <w:iCs/>
                <w:color w:val="24292E"/>
              </w:rPr>
            </w:pPr>
            <w:r w:rsidRPr="00A53266">
              <w:rPr>
                <w:iCs/>
                <w:color w:val="24292E"/>
              </w:rPr>
              <w:t>Obtenir une expérience fluide et rapide</w:t>
            </w:r>
          </w:p>
        </w:tc>
        <w:tc>
          <w:tcPr>
            <w:tcW w:w="198.40pt" w:type="dxa"/>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A53266" w:rsidRPr="00A53266" w14:paraId="7D2DC49A" w14:textId="77777777" w:rsidTr="00A53266">
              <w:trPr>
                <w:tblCellSpacing w:w="0.75pt" w:type="dxa"/>
              </w:trPr>
              <w:tc>
                <w:tcPr>
                  <w:tcW w:w="0pt" w:type="auto"/>
                  <w:vAlign w:val="center"/>
                  <w:hideMark/>
                </w:tcPr>
                <w:p w14:paraId="76FA58CE" w14:textId="77777777" w:rsidR="00A53266" w:rsidRPr="00A53266" w:rsidRDefault="00A53266" w:rsidP="00A53266">
                  <w:pPr>
                    <w:pStyle w:val="Standard"/>
                    <w:spacing w:after="12pt"/>
                    <w:rPr>
                      <w:iCs/>
                      <w:color w:val="24292E"/>
                    </w:rPr>
                  </w:pPr>
                </w:p>
              </w:tc>
            </w:tr>
          </w:tbl>
          <w:p w14:paraId="5FDC4C31" w14:textId="77777777" w:rsidR="00A53266" w:rsidRPr="00A53266" w:rsidRDefault="00A53266" w:rsidP="00A53266">
            <w:pPr>
              <w:pStyle w:val="Standard"/>
              <w:spacing w:after="12pt"/>
              <w:cnfStyle w:firstRow="0" w:lastRow="0" w:firstColumn="0" w:lastColumn="0" w:oddVBand="0" w:evenVBand="0" w:oddHBand="0" w:evenHBand="0" w:firstRowFirstColumn="0" w:firstRowLastColumn="0" w:lastRowFirstColumn="0" w:lastRowLastColumn="0"/>
              <w:rPr>
                <w:iCs/>
                <w:vanish/>
                <w:color w:val="24292E"/>
              </w:rPr>
            </w:pPr>
          </w:p>
          <w:p w14:paraId="4433902A" w14:textId="067F28AE" w:rsidR="00015A81" w:rsidRPr="00015A81" w:rsidRDefault="00A53266" w:rsidP="00A53266">
            <w:pPr>
              <w:pStyle w:val="Standard"/>
              <w:spacing w:after="12pt" w:line="12pt" w:lineRule="auto"/>
              <w:cnfStyle w:firstRow="0" w:lastRow="0" w:firstColumn="0" w:lastColumn="0" w:oddVBand="0" w:evenVBand="0" w:oddHBand="0" w:evenHBand="0" w:firstRowFirstColumn="0" w:firstRowLastColumn="0" w:lastRowFirstColumn="0" w:lastRowLastColumn="0"/>
              <w:rPr>
                <w:iCs/>
                <w:color w:val="24292E"/>
              </w:rPr>
            </w:pPr>
            <w:r w:rsidRPr="00A53266">
              <w:rPr>
                <w:iCs/>
                <w:color w:val="24292E"/>
              </w:rPr>
              <w:t>Plateforme performante avec temps de réponse &lt; 2s</w:t>
            </w:r>
          </w:p>
        </w:tc>
      </w:tr>
      <w:tr w:rsidR="00015A81" w14:paraId="79E0CDBC" w14:textId="77777777" w:rsidTr="00A53266">
        <w:tc>
          <w:tcPr>
            <w:cnfStyle w:firstRow="0" w:lastRow="0" w:firstColumn="1" w:lastColumn="0" w:oddVBand="0" w:evenVBand="0" w:oddHBand="0" w:evenHBand="0" w:firstRowFirstColumn="0" w:firstRowLastColumn="0" w:lastRowFirstColumn="0" w:lastRowLastColumn="0"/>
            <w:tcW w:w="99.25pt" w:type="dxa"/>
            <w:vAlign w:val="center"/>
          </w:tcPr>
          <w:p w14:paraId="5432AA11" w14:textId="4435A6E0" w:rsidR="00015A81" w:rsidRPr="00015A81" w:rsidRDefault="00015A81" w:rsidP="00A53266">
            <w:pPr>
              <w:pStyle w:val="Standard"/>
              <w:spacing w:after="12pt" w:line="12pt" w:lineRule="auto"/>
              <w:jc w:val="center"/>
              <w:rPr>
                <w:b w:val="0"/>
                <w:bCs w:val="0"/>
                <w:iCs/>
                <w:color w:val="24292E"/>
              </w:rPr>
            </w:pPr>
            <w:r>
              <w:rPr>
                <w:b w:val="0"/>
                <w:bCs w:val="0"/>
                <w:iCs/>
                <w:color w:val="24292E"/>
              </w:rPr>
              <w:t>Producteurs</w:t>
            </w:r>
          </w:p>
        </w:tc>
        <w:tc>
          <w:tcPr>
            <w:tcW w:w="241pt" w:type="dxa"/>
            <w:vAlign w:val="center"/>
          </w:tcPr>
          <w:p w14:paraId="36B32F0F" w14:textId="4FF575C4" w:rsidR="00015A81" w:rsidRPr="00015A81" w:rsidRDefault="00A53266" w:rsidP="00A53266">
            <w:pPr>
              <w:pStyle w:val="Standard"/>
              <w:spacing w:after="12pt" w:line="12pt" w:lineRule="auto"/>
              <w:cnfStyle w:firstRow="0" w:lastRow="0" w:firstColumn="0" w:lastColumn="0" w:oddVBand="0" w:evenVBand="0" w:oddHBand="0" w:evenHBand="0" w:firstRowFirstColumn="0" w:firstRowLastColumn="0" w:lastRowFirstColumn="0" w:lastRowLastColumn="0"/>
              <w:rPr>
                <w:iCs/>
                <w:color w:val="24292E"/>
              </w:rPr>
            </w:pPr>
            <w:r w:rsidRPr="00A53266">
              <w:rPr>
                <w:iCs/>
                <w:color w:val="24292E"/>
              </w:rPr>
              <w:t>Améliorer leur visibilité et simplicité d’usage</w:t>
            </w:r>
          </w:p>
        </w:tc>
        <w:tc>
          <w:tcPr>
            <w:tcW w:w="198.40pt" w:type="dxa"/>
            <w:vAlign w:val="center"/>
          </w:tcPr>
          <w:p w14:paraId="132126F9" w14:textId="2DE54EFF" w:rsidR="00015A81" w:rsidRPr="00015A81" w:rsidRDefault="00A53266" w:rsidP="00A53266">
            <w:pPr>
              <w:pStyle w:val="Standard"/>
              <w:spacing w:after="12pt" w:line="12pt" w:lineRule="auto"/>
              <w:cnfStyle w:firstRow="0" w:lastRow="0" w:firstColumn="0" w:lastColumn="0" w:oddVBand="0" w:evenVBand="0" w:oddHBand="0" w:evenHBand="0" w:firstRowFirstColumn="0" w:firstRowLastColumn="0" w:lastRowFirstColumn="0" w:lastRowLastColumn="0"/>
              <w:rPr>
                <w:iCs/>
                <w:color w:val="24292E"/>
              </w:rPr>
            </w:pPr>
            <w:r w:rsidRPr="00A53266">
              <w:rPr>
                <w:iCs/>
                <w:color w:val="24292E"/>
              </w:rPr>
              <w:t>Interface simple et accessible pour publier et gérer leurs offres</w:t>
            </w:r>
          </w:p>
        </w:tc>
      </w:tr>
    </w:tbl>
    <w:p w14:paraId="5A87378B" w14:textId="4408B4B2" w:rsidR="00015A81" w:rsidRDefault="00015A81">
      <w:pPr>
        <w:pStyle w:val="Standard"/>
        <w:shd w:val="clear" w:color="auto" w:fill="FFFFFF"/>
        <w:spacing w:after="12pt" w:line="12pt" w:lineRule="auto"/>
        <w:rPr>
          <w:i/>
          <w:color w:val="24292E"/>
          <w:sz w:val="24"/>
          <w:szCs w:val="24"/>
        </w:rPr>
      </w:pPr>
    </w:p>
    <w:p w14:paraId="4BB4B1DB" w14:textId="510F2316" w:rsidR="00015A81" w:rsidRDefault="00015A81">
      <w:pPr>
        <w:pStyle w:val="Standard"/>
        <w:shd w:val="clear" w:color="auto" w:fill="FFFFFF"/>
        <w:spacing w:after="12pt" w:line="12pt" w:lineRule="auto"/>
      </w:pPr>
    </w:p>
    <w:p w14:paraId="65FBABE9" w14:textId="5A02EC87" w:rsidR="00356ACF" w:rsidRDefault="00000000">
      <w:pPr>
        <w:pStyle w:val="Titre1"/>
        <w:keepNext w:val="0"/>
        <w:keepLines w:val="0"/>
        <w:pBdr>
          <w:bottom w:val="single" w:sz="6" w:space="6" w:color="EAECEF"/>
        </w:pBdr>
        <w:shd w:val="clear" w:color="auto" w:fill="FFFFFF"/>
        <w:spacing w:before="18pt" w:after="12pt"/>
        <w:ind w:start="-15pt"/>
      </w:pPr>
      <w:bookmarkStart w:id="22" w:name="_g6175edcursx"/>
      <w:bookmarkStart w:id="23" w:name="_Toc226124419"/>
      <w:bookmarkEnd w:id="22"/>
      <w:r>
        <w:rPr>
          <w:b/>
          <w:color w:val="24292E"/>
          <w:sz w:val="46"/>
          <w:szCs w:val="46"/>
        </w:rPr>
        <w:t>Conditions requises pour la conformité</w:t>
      </w:r>
      <w:bookmarkEnd w:id="23"/>
    </w:p>
    <w:p w14:paraId="5D16A865" w14:textId="790A4BC1" w:rsidR="00A53266" w:rsidRDefault="00A53266">
      <w:pPr>
        <w:pStyle w:val="Standard"/>
        <w:shd w:val="clear" w:color="auto" w:fill="FFFFFF"/>
        <w:spacing w:after="12pt" w:line="12pt" w:lineRule="auto"/>
      </w:pPr>
      <w:r w:rsidRPr="00A53266">
        <w:t>Les implémentations de la nouvelle architecture Foosus devront respecter les conditions suivantes afin de garantir la cohérence, la qualité et la scalabilité de la plateforme.</w:t>
      </w:r>
    </w:p>
    <w:p w14:paraId="688C2175" w14:textId="17360E4A" w:rsidR="00A53266" w:rsidRPr="00A53266" w:rsidRDefault="00A53266" w:rsidP="00334782">
      <w:pPr>
        <w:pStyle w:val="Titre2"/>
        <w:numPr>
          <w:ilvl w:val="3"/>
          <w:numId w:val="20"/>
        </w:numPr>
        <w:ind w:start="21.30pt"/>
      </w:pPr>
      <w:bookmarkStart w:id="24" w:name="_Toc226124420"/>
      <w:r w:rsidRPr="00A53266">
        <w:t>Conformité architecturale</w:t>
      </w:r>
      <w:bookmarkEnd w:id="24"/>
    </w:p>
    <w:p w14:paraId="62EC7E36" w14:textId="2F415285" w:rsidR="00A53266" w:rsidRPr="00A53266" w:rsidRDefault="00A53266" w:rsidP="006222B6">
      <w:pPr>
        <w:ind w:start="35.45pt"/>
        <w:jc w:val="both"/>
      </w:pPr>
      <w:r w:rsidRPr="00A53266">
        <w:t xml:space="preserve">Toute solution doit respecter les principes d’architecture définis (modularité, scalabilité, résilience). </w:t>
      </w:r>
    </w:p>
    <w:p w14:paraId="25B2CF5C" w14:textId="3F14DB74" w:rsidR="00A53266" w:rsidRPr="00A53266" w:rsidRDefault="00A53266" w:rsidP="006222B6">
      <w:pPr>
        <w:ind w:start="35.45pt"/>
        <w:jc w:val="both"/>
      </w:pPr>
      <w:r w:rsidRPr="00A53266">
        <w:t xml:space="preserve">Les services doivent être découplés et indépendants (architecture microservices). </w:t>
      </w:r>
    </w:p>
    <w:p w14:paraId="57C9CBEB" w14:textId="2AB15E8C" w:rsidR="00A53266" w:rsidRDefault="00A53266" w:rsidP="006222B6">
      <w:pPr>
        <w:ind w:start="35.45pt"/>
        <w:jc w:val="both"/>
      </w:pPr>
      <w:r w:rsidRPr="00A53266">
        <w:t xml:space="preserve">Aucun composant ne doit introduire de dépendance forte avec un autre service. </w:t>
      </w:r>
    </w:p>
    <w:p w14:paraId="1B2AD8E9" w14:textId="184EF522" w:rsidR="00A53266" w:rsidRPr="00A53266" w:rsidRDefault="00A53266" w:rsidP="006222B6">
      <w:pPr>
        <w:ind w:start="35.45pt"/>
        <w:jc w:val="both"/>
      </w:pPr>
      <w:r>
        <w:rPr>
          <w:rFonts w:ascii="Segoe UI Emoji" w:hAnsi="Segoe UI Emoji" w:cs="Segoe UI Emoji"/>
          <w:noProof/>
        </w:rPr>
        <w:drawing>
          <wp:anchor distT="0" distB="0" distL="114300" distR="114300" simplePos="0" relativeHeight="251658240" behindDoc="1" locked="0" layoutInCell="1" allowOverlap="1" wp14:anchorId="2D9741AD" wp14:editId="196ACF17">
            <wp:simplePos x="0" y="0"/>
            <wp:positionH relativeFrom="column">
              <wp:posOffset>433705</wp:posOffset>
            </wp:positionH>
            <wp:positionV relativeFrom="paragraph">
              <wp:posOffset>121890</wp:posOffset>
            </wp:positionV>
            <wp:extent cx="401842" cy="401842"/>
            <wp:effectExtent l="0" t="0" r="0" b="0"/>
            <wp:wrapNone/>
            <wp:docPr id="6" name="Imag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842" cy="4018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852990" w14:textId="0CE7CBEA" w:rsidR="00A53266" w:rsidRPr="00A53266" w:rsidRDefault="006222B6" w:rsidP="006222B6">
      <w:pPr>
        <w:ind w:start="78pt"/>
        <w:jc w:val="both"/>
      </w:pPr>
      <w:r w:rsidRPr="006222B6">
        <w:t>Toute évolution majeure doit être validée dans le cadre de la gouvernance d’architecture.</w:t>
      </w:r>
    </w:p>
    <w:p w14:paraId="32988701" w14:textId="31977455" w:rsidR="00A53266" w:rsidRPr="00A53266" w:rsidRDefault="00A53266" w:rsidP="00334782">
      <w:pPr>
        <w:pStyle w:val="Titre2"/>
        <w:numPr>
          <w:ilvl w:val="0"/>
          <w:numId w:val="21"/>
        </w:numPr>
        <w:ind w:start="14.20pt"/>
      </w:pPr>
      <w:bookmarkStart w:id="25" w:name="_Toc226124421"/>
      <w:r w:rsidRPr="00A53266">
        <w:lastRenderedPageBreak/>
        <w:t>Conformité des échanges</w:t>
      </w:r>
      <w:bookmarkEnd w:id="25"/>
    </w:p>
    <w:p w14:paraId="12EDB462" w14:textId="77777777" w:rsidR="006222B6" w:rsidRPr="006222B6" w:rsidRDefault="006222B6" w:rsidP="006222B6">
      <w:pPr>
        <w:pStyle w:val="Paragraphedeliste"/>
        <w:suppressAutoHyphens w:val="0"/>
        <w:autoSpaceDN/>
        <w:spacing w:before="5pt" w:beforeAutospacing="1" w:after="5pt" w:afterAutospacing="1"/>
        <w:jc w:val="both"/>
        <w:textAlignment w:val="auto"/>
        <w:rPr>
          <w:rFonts w:eastAsia="Times New Roman" w:cs="Arial"/>
          <w:sz w:val="24"/>
          <w:szCs w:val="24"/>
          <w:lang w:eastAsia="fr-FR" w:bidi="ar-SA"/>
        </w:rPr>
      </w:pPr>
      <w:r w:rsidRPr="006222B6">
        <w:rPr>
          <w:rFonts w:eastAsia="Times New Roman" w:cs="Arial"/>
          <w:sz w:val="24"/>
          <w:szCs w:val="24"/>
          <w:lang w:eastAsia="fr-FR" w:bidi="ar-SA"/>
        </w:rPr>
        <w:t>Les services doivent pouvoir communiquer de manière fiable, standardisée et évolutive, afin de garantir la continuité de service et la compatibilité entre les différents composants de la plateforme.</w:t>
      </w:r>
    </w:p>
    <w:p w14:paraId="6BACEAC5" w14:textId="6086BF61" w:rsidR="00A53266" w:rsidRPr="006222B6" w:rsidRDefault="00A53266" w:rsidP="006222B6">
      <w:pPr>
        <w:ind w:start="36pt" w:firstLine="36pt"/>
        <w:jc w:val="both"/>
      </w:pPr>
      <w:r w:rsidRPr="006222B6">
        <w:rPr>
          <w:noProof/>
        </w:rPr>
        <w:drawing>
          <wp:anchor distT="0" distB="0" distL="114300" distR="114300" simplePos="0" relativeHeight="251660288" behindDoc="1" locked="0" layoutInCell="1" allowOverlap="1" wp14:anchorId="716D6083" wp14:editId="36464753">
            <wp:simplePos x="0" y="0"/>
            <wp:positionH relativeFrom="column">
              <wp:posOffset>467995</wp:posOffset>
            </wp:positionH>
            <wp:positionV relativeFrom="paragraph">
              <wp:posOffset>144371</wp:posOffset>
            </wp:positionV>
            <wp:extent cx="401842" cy="401842"/>
            <wp:effectExtent l="0" t="0" r="0" b="0"/>
            <wp:wrapNone/>
            <wp:docPr id="8" name="Imag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842" cy="4018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3266">
        <w:t xml:space="preserve"> </w:t>
      </w:r>
    </w:p>
    <w:p w14:paraId="380146BD" w14:textId="193A64EF" w:rsidR="00A53266" w:rsidRPr="006222B6" w:rsidRDefault="006222B6" w:rsidP="006222B6">
      <w:pPr>
        <w:ind w:start="78pt"/>
        <w:jc w:val="both"/>
      </w:pPr>
      <w:r w:rsidRPr="006222B6">
        <w:t>Les échanges doivent permettre l’intégration avec des partenaires externes et la coexistence avec le système existant durant la phase de transition.</w:t>
      </w:r>
    </w:p>
    <w:p w14:paraId="4DF0777E" w14:textId="77777777" w:rsidR="00A53266" w:rsidRPr="00A53266" w:rsidRDefault="00A53266" w:rsidP="00A53266"/>
    <w:p w14:paraId="240384D9" w14:textId="07C76DA7" w:rsidR="00A53266" w:rsidRPr="00A53266" w:rsidRDefault="00A53266" w:rsidP="00334782">
      <w:pPr>
        <w:pStyle w:val="Titre2"/>
        <w:numPr>
          <w:ilvl w:val="0"/>
          <w:numId w:val="22"/>
        </w:numPr>
        <w:ind w:start="14.20pt"/>
      </w:pPr>
      <w:bookmarkStart w:id="26" w:name="_Toc226124422"/>
      <w:r w:rsidRPr="00A53266">
        <w:t>Conformité des données</w:t>
      </w:r>
      <w:bookmarkEnd w:id="26"/>
    </w:p>
    <w:p w14:paraId="4DB9C5DB" w14:textId="77777777" w:rsidR="006222B6" w:rsidRPr="006222B6" w:rsidRDefault="006222B6" w:rsidP="006222B6">
      <w:pPr>
        <w:ind w:start="35.45pt"/>
        <w:jc w:val="both"/>
        <w:rPr>
          <w:lang w:eastAsia="fr-FR" w:bidi="ar-SA"/>
        </w:rPr>
      </w:pPr>
      <w:r w:rsidRPr="006222B6">
        <w:rPr>
          <w:lang w:eastAsia="fr-FR" w:bidi="ar-SA"/>
        </w:rPr>
        <w:t>Les données doivent être gérées de manière cohérente et sécurisée, en garantissant leur intégrité, leur confidentialité et leur disponibilité.</w:t>
      </w:r>
    </w:p>
    <w:p w14:paraId="648F48FB" w14:textId="56BDCC11" w:rsidR="00A53266" w:rsidRDefault="00A53266" w:rsidP="00A53266">
      <w:pPr>
        <w:ind w:firstLine="35.45pt"/>
      </w:pPr>
      <w:r>
        <w:rPr>
          <w:rFonts w:ascii="Segoe UI Emoji" w:hAnsi="Segoe UI Emoji" w:cs="Segoe UI Emoji"/>
          <w:noProof/>
        </w:rPr>
        <w:drawing>
          <wp:anchor distT="0" distB="0" distL="114300" distR="114300" simplePos="0" relativeHeight="251662336" behindDoc="1" locked="0" layoutInCell="1" allowOverlap="1" wp14:anchorId="66FA3AA9" wp14:editId="5B009B86">
            <wp:simplePos x="0" y="0"/>
            <wp:positionH relativeFrom="column">
              <wp:posOffset>467747</wp:posOffset>
            </wp:positionH>
            <wp:positionV relativeFrom="paragraph">
              <wp:posOffset>127470</wp:posOffset>
            </wp:positionV>
            <wp:extent cx="401842" cy="401842"/>
            <wp:effectExtent l="0" t="0" r="0" b="0"/>
            <wp:wrapNone/>
            <wp:docPr id="9" name="Imag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842" cy="4018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251D31" w14:textId="77777777" w:rsidR="006222B6" w:rsidRPr="006222B6" w:rsidRDefault="006222B6" w:rsidP="006222B6">
      <w:pPr>
        <w:ind w:start="78pt"/>
        <w:jc w:val="both"/>
        <w:rPr>
          <w:rFonts w:ascii="Times New Roman" w:eastAsia="Times New Roman" w:hAnsi="Times New Roman" w:cs="Times New Roman"/>
          <w:sz w:val="24"/>
          <w:szCs w:val="24"/>
          <w:lang w:eastAsia="fr-FR" w:bidi="ar-SA"/>
        </w:rPr>
      </w:pPr>
      <w:r w:rsidRPr="006222B6">
        <w:rPr>
          <w:lang w:eastAsia="fr-FR" w:bidi="ar-SA"/>
        </w:rPr>
        <w:t>Les services doivent être conçus de manière à éviter toute dépendance forte entre les données, afin de garantir la robustesse du système</w:t>
      </w:r>
      <w:r w:rsidRPr="006222B6">
        <w:rPr>
          <w:rFonts w:ascii="Times New Roman" w:eastAsia="Times New Roman" w:hAnsi="Times New Roman" w:cs="Times New Roman"/>
          <w:sz w:val="24"/>
          <w:szCs w:val="24"/>
          <w:lang w:eastAsia="fr-FR" w:bidi="ar-SA"/>
        </w:rPr>
        <w:t>.</w:t>
      </w:r>
    </w:p>
    <w:p w14:paraId="4E527221" w14:textId="449C1C49" w:rsidR="00A53266" w:rsidRPr="00A53266" w:rsidRDefault="00A53266" w:rsidP="00A53266"/>
    <w:p w14:paraId="321666D4" w14:textId="77777777" w:rsidR="006222B6" w:rsidRPr="006222B6" w:rsidRDefault="00A53266" w:rsidP="006222B6">
      <w:pPr>
        <w:pStyle w:val="Titre2"/>
        <w:numPr>
          <w:ilvl w:val="0"/>
          <w:numId w:val="23"/>
        </w:numPr>
        <w:ind w:start="14.20pt"/>
        <w:jc w:val="both"/>
        <w:rPr>
          <w:sz w:val="22"/>
          <w:szCs w:val="22"/>
        </w:rPr>
      </w:pPr>
      <w:bookmarkStart w:id="27" w:name="_Toc226124423"/>
      <w:r w:rsidRPr="00A53266">
        <w:t xml:space="preserve">Conformité </w:t>
      </w:r>
      <w:r w:rsidR="006222B6" w:rsidRPr="006222B6">
        <w:t>des pratiques de livraison</w:t>
      </w:r>
      <w:bookmarkEnd w:id="27"/>
    </w:p>
    <w:p w14:paraId="24D7BA66" w14:textId="1D4D1B20" w:rsidR="006222B6" w:rsidRPr="006222B6" w:rsidRDefault="00A53266" w:rsidP="006222B6">
      <w:pPr>
        <w:ind w:start="35.45pt"/>
      </w:pPr>
      <w:r w:rsidRPr="00A53266">
        <w:t xml:space="preserve"> </w:t>
      </w:r>
      <w:r w:rsidR="006222B6" w:rsidRPr="006222B6">
        <w:t>Les évolutions de la plateforme doivent être déployées de manière régulière, fiable et sans interruption de service, afin de garantir une amélioration continue de l’expérience utilisateur.</w:t>
      </w:r>
    </w:p>
    <w:p w14:paraId="410EA087" w14:textId="63992E44" w:rsidR="00334782" w:rsidRDefault="006222B6" w:rsidP="006222B6">
      <w:pPr>
        <w:jc w:val="both"/>
      </w:pPr>
      <w:r>
        <w:rPr>
          <w:rFonts w:ascii="Segoe UI Emoji" w:hAnsi="Segoe UI Emoji" w:cs="Segoe UI Emoji"/>
          <w:noProof/>
        </w:rPr>
        <w:drawing>
          <wp:anchor distT="0" distB="0" distL="114300" distR="114300" simplePos="0" relativeHeight="251664384" behindDoc="1" locked="0" layoutInCell="1" allowOverlap="1" wp14:anchorId="0D8DF6B1" wp14:editId="2EB756B8">
            <wp:simplePos x="0" y="0"/>
            <wp:positionH relativeFrom="column">
              <wp:posOffset>466835</wp:posOffset>
            </wp:positionH>
            <wp:positionV relativeFrom="paragraph">
              <wp:posOffset>120567</wp:posOffset>
            </wp:positionV>
            <wp:extent cx="401320" cy="401320"/>
            <wp:effectExtent l="0" t="0" r="0" b="0"/>
            <wp:wrapNone/>
            <wp:docPr id="10" name="Imag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320" cy="401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A53DCC" w14:textId="77777777" w:rsidR="006222B6" w:rsidRPr="006222B6" w:rsidRDefault="006222B6" w:rsidP="006222B6">
      <w:pPr>
        <w:ind w:start="78pt"/>
        <w:jc w:val="both"/>
      </w:pPr>
      <w:r w:rsidRPr="006222B6">
        <w:t>Les équipes doivent être en capacité de corriger rapidement un problème en production.</w:t>
      </w:r>
    </w:p>
    <w:p w14:paraId="724079F9" w14:textId="77777777" w:rsidR="006222B6" w:rsidRPr="00A53266" w:rsidRDefault="006222B6" w:rsidP="006222B6">
      <w:pPr>
        <w:ind w:start="35.45pt"/>
      </w:pPr>
    </w:p>
    <w:p w14:paraId="43465E72" w14:textId="0067A37D" w:rsidR="00A53266" w:rsidRPr="00A53266" w:rsidRDefault="00A53266" w:rsidP="00334782">
      <w:pPr>
        <w:pStyle w:val="Titre2"/>
        <w:numPr>
          <w:ilvl w:val="0"/>
          <w:numId w:val="24"/>
        </w:numPr>
        <w:ind w:start="14.20pt"/>
      </w:pPr>
      <w:bookmarkStart w:id="28" w:name="_Toc226124424"/>
      <w:r w:rsidRPr="00A53266">
        <w:t>Conformité performance et disponibilité</w:t>
      </w:r>
      <w:bookmarkEnd w:id="28"/>
    </w:p>
    <w:p w14:paraId="311D2E72" w14:textId="77777777" w:rsidR="006222B6" w:rsidRPr="006222B6" w:rsidRDefault="006222B6" w:rsidP="006222B6">
      <w:pPr>
        <w:rPr>
          <w:lang w:eastAsia="fr-FR" w:bidi="ar-SA"/>
        </w:rPr>
      </w:pPr>
      <w:r w:rsidRPr="006222B6">
        <w:rPr>
          <w:lang w:eastAsia="fr-FR" w:bidi="ar-SA"/>
        </w:rPr>
        <w:t>La plateforme doit garantir un niveau de disponibilité conforme aux attentes d’un service e-commerce, même en cas de forte utilisation.</w:t>
      </w:r>
    </w:p>
    <w:p w14:paraId="478BA793" w14:textId="77777777" w:rsidR="006222B6" w:rsidRPr="006222B6" w:rsidRDefault="006222B6" w:rsidP="006222B6">
      <w:pPr>
        <w:rPr>
          <w:lang w:eastAsia="fr-FR" w:bidi="ar-SA"/>
        </w:rPr>
      </w:pPr>
      <w:r w:rsidRPr="006222B6">
        <w:rPr>
          <w:lang w:eastAsia="fr-FR" w:bidi="ar-SA"/>
        </w:rPr>
        <w:t>Les services critiques doivent offrir des performances permettant une expérience utilisateur fluide, notamment sur mobile.</w:t>
      </w:r>
    </w:p>
    <w:p w14:paraId="1D064591" w14:textId="275C4005" w:rsidR="00A53266" w:rsidRPr="00A53266" w:rsidRDefault="00A53266" w:rsidP="00334782">
      <w:pPr>
        <w:ind w:start="35.45pt"/>
      </w:pPr>
    </w:p>
    <w:p w14:paraId="39ED7685" w14:textId="6E181038" w:rsidR="00334782" w:rsidRDefault="006222B6" w:rsidP="00334782">
      <w:pPr>
        <w:ind w:start="70.90pt"/>
      </w:pPr>
      <w:r>
        <w:rPr>
          <w:rFonts w:ascii="Segoe UI Emoji" w:hAnsi="Segoe UI Emoji" w:cs="Segoe UI Emoji"/>
          <w:noProof/>
        </w:rPr>
        <w:drawing>
          <wp:anchor distT="0" distB="0" distL="114300" distR="114300" simplePos="0" relativeHeight="251666432" behindDoc="1" locked="0" layoutInCell="1" allowOverlap="1" wp14:anchorId="171CAAE7" wp14:editId="07A520E7">
            <wp:simplePos x="0" y="0"/>
            <wp:positionH relativeFrom="column">
              <wp:posOffset>467995</wp:posOffset>
            </wp:positionH>
            <wp:positionV relativeFrom="paragraph">
              <wp:posOffset>72390</wp:posOffset>
            </wp:positionV>
            <wp:extent cx="401842" cy="401842"/>
            <wp:effectExtent l="0" t="0" r="0" b="0"/>
            <wp:wrapNone/>
            <wp:docPr id="11" name="Imag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842" cy="4018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A5454C" w14:textId="610F0B9C" w:rsidR="006222B6" w:rsidRPr="006222B6" w:rsidRDefault="006222B6" w:rsidP="006222B6">
      <w:pPr>
        <w:ind w:start="78pt"/>
        <w:rPr>
          <w:lang w:eastAsia="fr-FR" w:bidi="ar-SA"/>
        </w:rPr>
      </w:pPr>
      <w:r w:rsidRPr="006222B6">
        <w:rPr>
          <w:lang w:eastAsia="fr-FR" w:bidi="ar-SA"/>
        </w:rPr>
        <w:t>L’architecture doit être capable de supporter la montée en charge liée à la croissance du nombre d’utilisateurs</w:t>
      </w:r>
    </w:p>
    <w:p w14:paraId="5B3D12BA" w14:textId="22E37D2C" w:rsidR="00A53266" w:rsidRPr="00A53266" w:rsidRDefault="00A53266" w:rsidP="00334782">
      <w:pPr>
        <w:pStyle w:val="Titre2"/>
        <w:numPr>
          <w:ilvl w:val="0"/>
          <w:numId w:val="24"/>
        </w:numPr>
        <w:ind w:start="21.30pt"/>
      </w:pPr>
      <w:bookmarkStart w:id="29" w:name="_Toc226124425"/>
      <w:r w:rsidRPr="00A53266">
        <w:t>Conformité sécurité</w:t>
      </w:r>
      <w:bookmarkEnd w:id="29"/>
    </w:p>
    <w:p w14:paraId="4C1B2474" w14:textId="7CC6E973" w:rsidR="00A53266" w:rsidRPr="00A53266" w:rsidRDefault="006222B6" w:rsidP="00334782">
      <w:pPr>
        <w:ind w:start="35.45pt"/>
      </w:pPr>
      <w:r w:rsidRPr="006222B6">
        <w:t>La plateforme doit garantir un haut niveau de sécurité afin de protéger les données des utilisateurs et prévenir les accès non autorisés.</w:t>
      </w:r>
    </w:p>
    <w:p w14:paraId="0685F3D9" w14:textId="70B573F3" w:rsidR="00334782" w:rsidRDefault="00334782" w:rsidP="00A53266">
      <w:pPr>
        <w:rPr>
          <w:rFonts w:ascii="Segoe UI Emoji" w:hAnsi="Segoe UI Emoji" w:cs="Segoe UI Emoji"/>
        </w:rPr>
      </w:pPr>
      <w:r>
        <w:rPr>
          <w:rFonts w:ascii="Segoe UI Emoji" w:hAnsi="Segoe UI Emoji" w:cs="Segoe UI Emoji"/>
          <w:noProof/>
        </w:rPr>
        <w:drawing>
          <wp:anchor distT="0" distB="0" distL="114300" distR="114300" simplePos="0" relativeHeight="251668480" behindDoc="1" locked="0" layoutInCell="1" allowOverlap="1" wp14:anchorId="0C4C7CBB" wp14:editId="5132E6FD">
            <wp:simplePos x="0" y="0"/>
            <wp:positionH relativeFrom="column">
              <wp:posOffset>425376</wp:posOffset>
            </wp:positionH>
            <wp:positionV relativeFrom="paragraph">
              <wp:posOffset>40838</wp:posOffset>
            </wp:positionV>
            <wp:extent cx="401842" cy="401842"/>
            <wp:effectExtent l="0" t="0" r="0" b="0"/>
            <wp:wrapNone/>
            <wp:docPr id="12" name="Imag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842" cy="4018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404130" w14:textId="65C4FE2E" w:rsidR="00334782" w:rsidRDefault="00B33771" w:rsidP="00B33771">
      <w:pPr>
        <w:widowControl w:val="0"/>
        <w:ind w:start="78pt"/>
      </w:pPr>
      <w:r w:rsidRPr="00B33771">
        <w:t>Les accès doivent être contrôlés et les actions tracées afin de garantir la transparence et la conformité.</w:t>
      </w:r>
      <w:r w:rsidR="00334782">
        <w:br w:type="page"/>
      </w:r>
    </w:p>
    <w:p w14:paraId="56C3EC89" w14:textId="203A6917" w:rsidR="00A53266" w:rsidRPr="00A53266" w:rsidRDefault="00A53266" w:rsidP="00334782">
      <w:pPr>
        <w:pStyle w:val="Titre2"/>
        <w:numPr>
          <w:ilvl w:val="0"/>
          <w:numId w:val="24"/>
        </w:numPr>
        <w:ind w:start="21.30pt"/>
      </w:pPr>
      <w:bookmarkStart w:id="30" w:name="_Toc226124426"/>
      <w:r w:rsidRPr="00A53266">
        <w:lastRenderedPageBreak/>
        <w:t>Conformité observabilité</w:t>
      </w:r>
      <w:bookmarkEnd w:id="30"/>
    </w:p>
    <w:p w14:paraId="4B4E3F07" w14:textId="518786F0" w:rsidR="00334782" w:rsidRDefault="00B33771" w:rsidP="00334782">
      <w:pPr>
        <w:ind w:start="35.45pt"/>
      </w:pPr>
      <w:r w:rsidRPr="00B33771">
        <w:t>Les services doivent être supervisés en continu afin de détecter rapidement les incidents et d’assurer la qualité de service.</w:t>
      </w:r>
    </w:p>
    <w:p w14:paraId="32E9B95E" w14:textId="0F3DA933" w:rsidR="00B33771" w:rsidRPr="00A53266" w:rsidRDefault="00B33771" w:rsidP="00334782">
      <w:pPr>
        <w:ind w:start="35.45pt"/>
      </w:pPr>
      <w:r>
        <w:rPr>
          <w:rFonts w:ascii="Segoe UI Emoji" w:hAnsi="Segoe UI Emoji" w:cs="Segoe UI Emoji"/>
          <w:noProof/>
        </w:rPr>
        <w:drawing>
          <wp:anchor distT="0" distB="0" distL="114300" distR="114300" simplePos="0" relativeHeight="251670528" behindDoc="1" locked="0" layoutInCell="1" allowOverlap="1" wp14:anchorId="5D2808F3" wp14:editId="52008613">
            <wp:simplePos x="0" y="0"/>
            <wp:positionH relativeFrom="column">
              <wp:posOffset>444619</wp:posOffset>
            </wp:positionH>
            <wp:positionV relativeFrom="paragraph">
              <wp:posOffset>143558</wp:posOffset>
            </wp:positionV>
            <wp:extent cx="401842" cy="401842"/>
            <wp:effectExtent l="0" t="0" r="0" b="0"/>
            <wp:wrapNone/>
            <wp:docPr id="13" name="Imag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842" cy="4018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BC3908" w14:textId="7B4AB006" w:rsidR="00B33771" w:rsidRPr="00B33771" w:rsidRDefault="00B33771" w:rsidP="00B33771">
      <w:pPr>
        <w:ind w:start="78pt"/>
      </w:pPr>
      <w:r w:rsidRPr="00B33771">
        <w:t>Les équipes doivent disposer des informations nécessaires pour analyser les problèmes et améliorer la plateforme.</w:t>
      </w:r>
    </w:p>
    <w:p w14:paraId="4900937A" w14:textId="41164ABA" w:rsidR="00A53266" w:rsidRDefault="00A53266">
      <w:pPr>
        <w:pStyle w:val="Standard"/>
        <w:shd w:val="clear" w:color="auto" w:fill="FFFFFF"/>
        <w:spacing w:after="12pt" w:line="12pt" w:lineRule="auto"/>
      </w:pPr>
    </w:p>
    <w:p w14:paraId="0880B12E" w14:textId="77777777" w:rsidR="00356ACF" w:rsidRDefault="00000000">
      <w:pPr>
        <w:pStyle w:val="Titre1"/>
        <w:keepNext w:val="0"/>
        <w:keepLines w:val="0"/>
        <w:pBdr>
          <w:bottom w:val="single" w:sz="6" w:space="6" w:color="EAECEF"/>
        </w:pBdr>
        <w:shd w:val="clear" w:color="auto" w:fill="FFFFFF"/>
        <w:spacing w:before="18pt" w:after="12pt"/>
        <w:ind w:start="-15pt"/>
      </w:pPr>
      <w:bookmarkStart w:id="31" w:name="_rw60d8dvel5c"/>
      <w:bookmarkStart w:id="32" w:name="_Toc226124427"/>
      <w:bookmarkEnd w:id="31"/>
      <w:r>
        <w:rPr>
          <w:b/>
          <w:color w:val="24292E"/>
          <w:sz w:val="46"/>
          <w:szCs w:val="46"/>
        </w:rPr>
        <w:t>Personnes adoptant l’architecture</w:t>
      </w:r>
      <w:bookmarkEnd w:id="32"/>
    </w:p>
    <w:p w14:paraId="4C19D4A1" w14:textId="77A10B3D" w:rsidR="00356ACF" w:rsidRDefault="000F3F13">
      <w:pPr>
        <w:pStyle w:val="Standard"/>
        <w:shd w:val="clear" w:color="auto" w:fill="FFFFFF"/>
        <w:spacing w:after="12pt" w:line="12pt" w:lineRule="auto"/>
      </w:pPr>
      <w:r w:rsidRPr="000F3F13">
        <w:t>Les parties prenantes suivantes s’engagent à adopter, respecter et promouvoir l’architecture définie pour la plateforme Foosus.</w:t>
      </w:r>
    </w:p>
    <w:p w14:paraId="7136F23A" w14:textId="148E6001" w:rsidR="000F3F13" w:rsidRDefault="000F3F13" w:rsidP="000F3F13">
      <w:pPr>
        <w:pStyle w:val="Titre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33" w:name="_Toc226124428"/>
      <w:r w:rsidRPr="000F3F1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Direction</w:t>
      </w:r>
      <w:bookmarkEnd w:id="33"/>
    </w:p>
    <w:tbl>
      <w:tblPr>
        <w:tblStyle w:val="TableauGrille5Fonc-Accentuation6"/>
        <w:tblW w:w="531.55pt" w:type="dxa"/>
        <w:tblInd w:w="-35.70pt" w:type="dxa"/>
        <w:tblLook w:firstRow="1" w:lastRow="0" w:firstColumn="1" w:lastColumn="0" w:noHBand="0" w:noVBand="1"/>
      </w:tblPr>
      <w:tblGrid>
        <w:gridCol w:w="2977"/>
        <w:gridCol w:w="3969"/>
        <w:gridCol w:w="3685"/>
      </w:tblGrid>
      <w:tr w:rsidR="000F3F13" w14:paraId="5A388838" w14:textId="77777777" w:rsidTr="00963D12">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48.85pt" w:type="dxa"/>
          </w:tcPr>
          <w:p w14:paraId="5BF340FA" w14:textId="0E9D220E" w:rsidR="000F3F13" w:rsidRDefault="000F3F13" w:rsidP="000F3F13">
            <w:pPr>
              <w:pStyle w:val="Standard"/>
              <w:jc w:val="center"/>
            </w:pPr>
            <w:r w:rsidRPr="000F3F13">
              <w:t>Rôle</w:t>
            </w:r>
          </w:p>
        </w:tc>
        <w:tc>
          <w:tcPr>
            <w:tcW w:w="198.45pt" w:type="dxa"/>
          </w:tcPr>
          <w:p w14:paraId="1E10AC4F" w14:textId="7D1756E5" w:rsidR="000F3F13" w:rsidRDefault="000F3F13" w:rsidP="000F3F13">
            <w:pPr>
              <w:pStyle w:val="Standard"/>
              <w:jc w:val="center"/>
              <w:cnfStyle w:firstRow="1" w:lastRow="0" w:firstColumn="0" w:lastColumn="0" w:oddVBand="0" w:evenVBand="0" w:oddHBand="0" w:evenHBand="0" w:firstRowFirstColumn="0" w:firstRowLastColumn="0" w:lastRowFirstColumn="0" w:lastRowLastColumn="0"/>
            </w:pPr>
            <w:r w:rsidRPr="000F3F13">
              <w:t>Responsabilité</w:t>
            </w:r>
          </w:p>
        </w:tc>
        <w:tc>
          <w:tcPr>
            <w:tcW w:w="184.25pt" w:type="dxa"/>
          </w:tcPr>
          <w:p w14:paraId="00AF2559" w14:textId="1092322E" w:rsidR="000F3F13" w:rsidRDefault="000F3F13" w:rsidP="000F3F13">
            <w:pPr>
              <w:pStyle w:val="Standard"/>
              <w:ind w:firstLine="36pt"/>
              <w:cnfStyle w:firstRow="1" w:lastRow="0" w:firstColumn="0" w:lastColumn="0" w:oddVBand="0" w:evenVBand="0" w:oddHBand="0" w:evenHBand="0" w:firstRowFirstColumn="0" w:firstRowLastColumn="0" w:lastRowFirstColumn="0" w:lastRowLastColumn="0"/>
            </w:pPr>
            <w:r w:rsidRPr="000F3F13">
              <w:t>Engagement</w:t>
            </w:r>
          </w:p>
        </w:tc>
      </w:tr>
      <w:tr w:rsidR="000F3F13" w14:paraId="35C5BB04" w14:textId="77777777" w:rsidTr="00963D12">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48.85pt" w:type="dxa"/>
            <w:vAlign w:val="center"/>
          </w:tcPr>
          <w:p w14:paraId="45CEB1B9" w14:textId="5E72FB46" w:rsidR="000F3F13" w:rsidRDefault="000F3F13" w:rsidP="000F3F13">
            <w:pPr>
              <w:pStyle w:val="Standard"/>
            </w:pPr>
            <w:r w:rsidRPr="000F3F13">
              <w:t>CEO (Ash Callum)</w:t>
            </w:r>
          </w:p>
        </w:tc>
        <w:tc>
          <w:tcPr>
            <w:tcW w:w="198.45pt" w:type="dxa"/>
            <w:vAlign w:val="center"/>
          </w:tcPr>
          <w:p w14:paraId="2584E24C" w14:textId="2ACBE5B8" w:rsidR="000F3F13" w:rsidRDefault="000F3F13" w:rsidP="000F3F13">
            <w:pPr>
              <w:pStyle w:val="Standard"/>
              <w:jc w:val="center"/>
              <w:cnfStyle w:firstRow="0" w:lastRow="0" w:firstColumn="0" w:lastColumn="0" w:oddVBand="0" w:evenVBand="0" w:oddHBand="1" w:evenHBand="0" w:firstRowFirstColumn="0" w:firstRowLastColumn="0" w:lastRowFirstColumn="0" w:lastRowLastColumn="0"/>
            </w:pPr>
            <w:r w:rsidRPr="000F3F13">
              <w:t>Garant de la vision business</w:t>
            </w:r>
          </w:p>
        </w:tc>
        <w:tc>
          <w:tcPr>
            <w:tcW w:w="184.25pt" w:type="dxa"/>
            <w:vAlign w:val="center"/>
          </w:tcPr>
          <w:p w14:paraId="75EA3A26" w14:textId="2FF226F6" w:rsidR="000F3F13" w:rsidRDefault="000F3F13" w:rsidP="000F3F13">
            <w:pPr>
              <w:pStyle w:val="Standard"/>
              <w:jc w:val="center"/>
              <w:cnfStyle w:firstRow="0" w:lastRow="0" w:firstColumn="0" w:lastColumn="0" w:oddVBand="0" w:evenVBand="0" w:oddHBand="1" w:evenHBand="0" w:firstRowFirstColumn="0" w:firstRowLastColumn="0" w:lastRowFirstColumn="0" w:lastRowLastColumn="0"/>
            </w:pPr>
            <w:r w:rsidRPr="000F3F13">
              <w:t>Valide l’alignement stratégique de l’architecture</w:t>
            </w:r>
          </w:p>
        </w:tc>
      </w:tr>
      <w:tr w:rsidR="000F3F13" w14:paraId="31D33DFF" w14:textId="77777777" w:rsidTr="00963D12">
        <w:tc>
          <w:tcPr>
            <w:cnfStyle w:firstRow="0" w:lastRow="0" w:firstColumn="1" w:lastColumn="0" w:oddVBand="0" w:evenVBand="0" w:oddHBand="0" w:evenHBand="0" w:firstRowFirstColumn="0" w:firstRowLastColumn="0" w:lastRowFirstColumn="0" w:lastRowLastColumn="0"/>
            <w:tcW w:w="148.85pt" w:type="dxa"/>
            <w:vAlign w:val="center"/>
          </w:tcPr>
          <w:p w14:paraId="7DA461FD" w14:textId="1953984D" w:rsidR="000F3F13" w:rsidRDefault="000F3F13" w:rsidP="000F3F13">
            <w:pPr>
              <w:pStyle w:val="Standard"/>
            </w:pPr>
            <w:r w:rsidRPr="000F3F13">
              <w:t>CIO (Natasha Jarson)</w:t>
            </w:r>
          </w:p>
        </w:tc>
        <w:tc>
          <w:tcPr>
            <w:tcW w:w="198.45pt" w:type="dxa"/>
            <w:vAlign w:val="center"/>
          </w:tcPr>
          <w:p w14:paraId="26502970" w14:textId="331F73B0" w:rsidR="000F3F13" w:rsidRDefault="000F3F13" w:rsidP="000F3F13">
            <w:pPr>
              <w:pStyle w:val="Standard"/>
              <w:jc w:val="center"/>
              <w:cnfStyle w:firstRow="0" w:lastRow="0" w:firstColumn="0" w:lastColumn="0" w:oddVBand="0" w:evenVBand="0" w:oddHBand="0" w:evenHBand="0" w:firstRowFirstColumn="0" w:firstRowLastColumn="0" w:lastRowFirstColumn="0" w:lastRowLastColumn="0"/>
            </w:pPr>
            <w:r w:rsidRPr="000F3F13">
              <w:t>Responsable de la gouvernance IT</w:t>
            </w:r>
          </w:p>
        </w:tc>
        <w:tc>
          <w:tcPr>
            <w:tcW w:w="184.25pt" w:type="dxa"/>
            <w:vAlign w:val="center"/>
          </w:tcPr>
          <w:p w14:paraId="6C527158" w14:textId="65389182" w:rsidR="000F3F13" w:rsidRDefault="000F3F13" w:rsidP="000F3F13">
            <w:pPr>
              <w:pStyle w:val="Standard"/>
              <w:jc w:val="center"/>
              <w:cnfStyle w:firstRow="0" w:lastRow="0" w:firstColumn="0" w:lastColumn="0" w:oddVBand="0" w:evenVBand="0" w:oddHBand="0" w:evenHBand="0" w:firstRowFirstColumn="0" w:firstRowLastColumn="0" w:lastRowFirstColumn="0" w:lastRowLastColumn="0"/>
            </w:pPr>
            <w:r w:rsidRPr="000F3F13">
              <w:t>Assure la mise en œuvre et le respect des standards</w:t>
            </w:r>
          </w:p>
        </w:tc>
      </w:tr>
      <w:tr w:rsidR="000F3F13" w14:paraId="7667D515" w14:textId="77777777" w:rsidTr="00963D12">
        <w:trPr>
          <w:cnfStyle w:firstRow="0" w:lastRow="0" w:firstColumn="0" w:lastColumn="0" w:oddVBand="0" w:evenVBand="0" w:oddHBand="1" w:evenHBand="0" w:firstRowFirstColumn="0" w:firstRowLastColumn="0" w:lastRowFirstColumn="0" w:lastRowLastColumn="0"/>
          <w:trHeight w:val="77"/>
        </w:trPr>
        <w:tc>
          <w:tcPr>
            <w:cnfStyle w:firstRow="0" w:lastRow="0" w:firstColumn="1" w:lastColumn="0" w:oddVBand="0" w:evenVBand="0" w:oddHBand="0" w:evenHBand="0" w:firstRowFirstColumn="0" w:firstRowLastColumn="0" w:lastRowFirstColumn="0" w:lastRowLastColumn="0"/>
            <w:tcW w:w="148.85pt" w:type="dxa"/>
            <w:vAlign w:val="center"/>
          </w:tcPr>
          <w:p w14:paraId="0FFE3163" w14:textId="39C49BB1" w:rsidR="000F3F13" w:rsidRDefault="000F3F13" w:rsidP="000F3F13">
            <w:pPr>
              <w:pStyle w:val="Standard"/>
            </w:pPr>
            <w:r w:rsidRPr="000F3F13">
              <w:t>CPO (Daniel Anthony)</w:t>
            </w:r>
          </w:p>
        </w:tc>
        <w:tc>
          <w:tcPr>
            <w:tcW w:w="198.45pt" w:type="dxa"/>
            <w:vAlign w:val="center"/>
          </w:tcPr>
          <w:p w14:paraId="25B95CF6" w14:textId="05AFCADD" w:rsidR="000F3F13" w:rsidRDefault="000F3F13" w:rsidP="000F3F13">
            <w:pPr>
              <w:pStyle w:val="Standard"/>
              <w:jc w:val="center"/>
              <w:cnfStyle w:firstRow="0" w:lastRow="0" w:firstColumn="0" w:lastColumn="0" w:oddVBand="0" w:evenVBand="0" w:oddHBand="1" w:evenHBand="0" w:firstRowFirstColumn="0" w:firstRowLastColumn="0" w:lastRowFirstColumn="0" w:lastRowLastColumn="0"/>
            </w:pPr>
            <w:r w:rsidRPr="000F3F13">
              <w:t>Responsable produit</w:t>
            </w:r>
          </w:p>
        </w:tc>
        <w:tc>
          <w:tcPr>
            <w:tcW w:w="184.25pt" w:type="dxa"/>
            <w:vAlign w:val="center"/>
          </w:tcPr>
          <w:p w14:paraId="53301378" w14:textId="7DC38AAF" w:rsidR="000F3F13" w:rsidRDefault="000F3F13" w:rsidP="000F3F13">
            <w:pPr>
              <w:pStyle w:val="Standard"/>
              <w:jc w:val="center"/>
              <w:cnfStyle w:firstRow="0" w:lastRow="0" w:firstColumn="0" w:lastColumn="0" w:oddVBand="0" w:evenVBand="0" w:oddHBand="1" w:evenHBand="0" w:firstRowFirstColumn="0" w:firstRowLastColumn="0" w:lastRowFirstColumn="0" w:lastRowLastColumn="0"/>
            </w:pPr>
            <w:r w:rsidRPr="000F3F13">
              <w:t>Garantit l’alignement entre architecture et besoins produit</w:t>
            </w:r>
          </w:p>
        </w:tc>
      </w:tr>
    </w:tbl>
    <w:p w14:paraId="3E192E1A" w14:textId="77777777" w:rsidR="000F3F13" w:rsidRDefault="000F3F13" w:rsidP="000F3F13">
      <w:pPr>
        <w:pStyle w:val="Standard"/>
      </w:pPr>
    </w:p>
    <w:p w14:paraId="6B63A781" w14:textId="691E004A" w:rsidR="000F3F13" w:rsidRDefault="000F3F13" w:rsidP="000F3F13">
      <w:pPr>
        <w:pStyle w:val="Titre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34" w:name="_Toc226124429"/>
      <w:r w:rsidRPr="000F3F1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Architecture &amp; Technique</w:t>
      </w:r>
      <w:bookmarkEnd w:id="34"/>
    </w:p>
    <w:tbl>
      <w:tblPr>
        <w:tblStyle w:val="TableauGrille5Fonc-Accentuation6"/>
        <w:tblW w:w="531.55pt" w:type="dxa"/>
        <w:tblInd w:w="-35.70pt" w:type="dxa"/>
        <w:tblLook w:firstRow="1" w:lastRow="0" w:firstColumn="1" w:lastColumn="0" w:noHBand="0" w:noVBand="1"/>
      </w:tblPr>
      <w:tblGrid>
        <w:gridCol w:w="2977"/>
        <w:gridCol w:w="3969"/>
        <w:gridCol w:w="3685"/>
      </w:tblGrid>
      <w:tr w:rsidR="000F3F13" w14:paraId="66AEA02E" w14:textId="77777777" w:rsidTr="00963D12">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48.85pt" w:type="dxa"/>
          </w:tcPr>
          <w:p w14:paraId="14454853" w14:textId="77777777" w:rsidR="000F3F13" w:rsidRDefault="000F3F13" w:rsidP="00642CFC">
            <w:pPr>
              <w:pStyle w:val="Standard"/>
              <w:jc w:val="center"/>
            </w:pPr>
            <w:r w:rsidRPr="000F3F13">
              <w:t>Rôle</w:t>
            </w:r>
          </w:p>
        </w:tc>
        <w:tc>
          <w:tcPr>
            <w:tcW w:w="198.45pt" w:type="dxa"/>
          </w:tcPr>
          <w:p w14:paraId="40F45A17" w14:textId="77777777" w:rsidR="000F3F13" w:rsidRDefault="000F3F13" w:rsidP="00642CFC">
            <w:pPr>
              <w:pStyle w:val="Standard"/>
              <w:jc w:val="center"/>
              <w:cnfStyle w:firstRow="1" w:lastRow="0" w:firstColumn="0" w:lastColumn="0" w:oddVBand="0" w:evenVBand="0" w:oddHBand="0" w:evenHBand="0" w:firstRowFirstColumn="0" w:firstRowLastColumn="0" w:lastRowFirstColumn="0" w:lastRowLastColumn="0"/>
            </w:pPr>
            <w:r w:rsidRPr="000F3F13">
              <w:t>Responsabilité</w:t>
            </w:r>
          </w:p>
        </w:tc>
        <w:tc>
          <w:tcPr>
            <w:tcW w:w="184.25pt" w:type="dxa"/>
          </w:tcPr>
          <w:p w14:paraId="7930F832" w14:textId="77777777" w:rsidR="000F3F13" w:rsidRDefault="000F3F13" w:rsidP="00642CFC">
            <w:pPr>
              <w:pStyle w:val="Standard"/>
              <w:ind w:firstLine="36pt"/>
              <w:cnfStyle w:firstRow="1" w:lastRow="0" w:firstColumn="0" w:lastColumn="0" w:oddVBand="0" w:evenVBand="0" w:oddHBand="0" w:evenHBand="0" w:firstRowFirstColumn="0" w:firstRowLastColumn="0" w:lastRowFirstColumn="0" w:lastRowLastColumn="0"/>
            </w:pPr>
            <w:r w:rsidRPr="000F3F13">
              <w:t>Engagement</w:t>
            </w:r>
          </w:p>
        </w:tc>
      </w:tr>
      <w:tr w:rsidR="000F3F13" w14:paraId="6903B92F" w14:textId="77777777" w:rsidTr="00963D12">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48.85pt" w:type="dxa"/>
            <w:vAlign w:val="center"/>
          </w:tcPr>
          <w:p w14:paraId="5443F507" w14:textId="57E70F77" w:rsidR="000F3F13" w:rsidRDefault="000F3F13" w:rsidP="00642CFC">
            <w:pPr>
              <w:pStyle w:val="Standard"/>
            </w:pPr>
            <w:r w:rsidRPr="000F3F13">
              <w:t>Architecte d’Entreprise</w:t>
            </w:r>
          </w:p>
        </w:tc>
        <w:tc>
          <w:tcPr>
            <w:tcW w:w="198.45pt" w:type="dxa"/>
            <w:vAlign w:val="center"/>
          </w:tcPr>
          <w:p w14:paraId="4E1BF219" w14:textId="499E3CA0" w:rsidR="000F3F13" w:rsidRDefault="000F3F13" w:rsidP="00642CFC">
            <w:pPr>
              <w:pStyle w:val="Standard"/>
              <w:jc w:val="center"/>
              <w:cnfStyle w:firstRow="0" w:lastRow="0" w:firstColumn="0" w:lastColumn="0" w:oddVBand="0" w:evenVBand="0" w:oddHBand="1" w:evenHBand="0" w:firstRowFirstColumn="0" w:firstRowLastColumn="0" w:lastRowFirstColumn="0" w:lastRowLastColumn="0"/>
            </w:pPr>
            <w:r w:rsidRPr="000F3F13">
              <w:t>Définition et gouvernance de l’architecture</w:t>
            </w:r>
          </w:p>
        </w:tc>
        <w:tc>
          <w:tcPr>
            <w:tcW w:w="184.25pt" w:type="dxa"/>
            <w:vAlign w:val="center"/>
          </w:tcPr>
          <w:p w14:paraId="212379C8" w14:textId="45FB0D13" w:rsidR="000F3F13" w:rsidRDefault="00963D12" w:rsidP="00642CFC">
            <w:pPr>
              <w:pStyle w:val="Standard"/>
              <w:jc w:val="center"/>
              <w:cnfStyle w:firstRow="0" w:lastRow="0" w:firstColumn="0" w:lastColumn="0" w:oddVBand="0" w:evenVBand="0" w:oddHBand="1" w:evenHBand="0" w:firstRowFirstColumn="0" w:firstRowLastColumn="0" w:lastRowFirstColumn="0" w:lastRowLastColumn="0"/>
            </w:pPr>
            <w:r w:rsidRPr="00963D12">
              <w:t>Valide les décisions architecturales</w:t>
            </w:r>
          </w:p>
        </w:tc>
      </w:tr>
      <w:tr w:rsidR="000F3F13" w14:paraId="070D96E8" w14:textId="77777777" w:rsidTr="00963D12">
        <w:tc>
          <w:tcPr>
            <w:cnfStyle w:firstRow="0" w:lastRow="0" w:firstColumn="1" w:lastColumn="0" w:oddVBand="0" w:evenVBand="0" w:oddHBand="0" w:evenHBand="0" w:firstRowFirstColumn="0" w:firstRowLastColumn="0" w:lastRowFirstColumn="0" w:lastRowLastColumn="0"/>
            <w:tcW w:w="148.85pt" w:type="dxa"/>
            <w:vAlign w:val="center"/>
          </w:tcPr>
          <w:p w14:paraId="4EE41D82" w14:textId="035E59FE" w:rsidR="000F3F13" w:rsidRDefault="00963D12" w:rsidP="00642CFC">
            <w:pPr>
              <w:pStyle w:val="Standard"/>
            </w:pPr>
            <w:r w:rsidRPr="00963D12">
              <w:t>Responsable Engineering (Pete Parker)</w:t>
            </w:r>
          </w:p>
        </w:tc>
        <w:tc>
          <w:tcPr>
            <w:tcW w:w="198.45pt" w:type="dxa"/>
            <w:vAlign w:val="center"/>
          </w:tcPr>
          <w:p w14:paraId="204CF179" w14:textId="7CAD032E" w:rsidR="000F3F13" w:rsidRDefault="00963D12" w:rsidP="00642CFC">
            <w:pPr>
              <w:pStyle w:val="Standard"/>
              <w:jc w:val="center"/>
              <w:cnfStyle w:firstRow="0" w:lastRow="0" w:firstColumn="0" w:lastColumn="0" w:oddVBand="0" w:evenVBand="0" w:oddHBand="0" w:evenHBand="0" w:firstRowFirstColumn="0" w:firstRowLastColumn="0" w:lastRowFirstColumn="0" w:lastRowLastColumn="0"/>
            </w:pPr>
            <w:r w:rsidRPr="00963D12">
              <w:t>Implémentation technique</w:t>
            </w:r>
          </w:p>
        </w:tc>
        <w:tc>
          <w:tcPr>
            <w:tcW w:w="184.25pt" w:type="dxa"/>
            <w:vAlign w:val="center"/>
          </w:tcPr>
          <w:p w14:paraId="42D8825A" w14:textId="48AD0F7E" w:rsidR="000F3F13" w:rsidRDefault="00963D12" w:rsidP="00642CFC">
            <w:pPr>
              <w:pStyle w:val="Standard"/>
              <w:jc w:val="center"/>
              <w:cnfStyle w:firstRow="0" w:lastRow="0" w:firstColumn="0" w:lastColumn="0" w:oddVBand="0" w:evenVBand="0" w:oddHBand="0" w:evenHBand="0" w:firstRowFirstColumn="0" w:firstRowLastColumn="0" w:lastRowFirstColumn="0" w:lastRowLastColumn="0"/>
            </w:pPr>
            <w:r w:rsidRPr="00963D12">
              <w:t>Garantit la conformité des développements</w:t>
            </w:r>
          </w:p>
        </w:tc>
      </w:tr>
      <w:tr w:rsidR="000F3F13" w14:paraId="3895EFE9" w14:textId="77777777" w:rsidTr="00963D12">
        <w:trPr>
          <w:cnfStyle w:firstRow="0" w:lastRow="0" w:firstColumn="0" w:lastColumn="0" w:oddVBand="0" w:evenVBand="0" w:oddHBand="1" w:evenHBand="0" w:firstRowFirstColumn="0" w:firstRowLastColumn="0" w:lastRowFirstColumn="0" w:lastRowLastColumn="0"/>
          <w:trHeight w:val="77"/>
        </w:trPr>
        <w:tc>
          <w:tcPr>
            <w:cnfStyle w:firstRow="0" w:lastRow="0" w:firstColumn="1" w:lastColumn="0" w:oddVBand="0" w:evenVBand="0" w:oddHBand="0" w:evenHBand="0" w:firstRowFirstColumn="0" w:firstRowLastColumn="0" w:lastRowFirstColumn="0" w:lastRowLastColumn="0"/>
            <w:tcW w:w="148.85pt" w:type="dxa"/>
            <w:vAlign w:val="center"/>
          </w:tcPr>
          <w:p w14:paraId="2F62FE73" w14:textId="29558622" w:rsidR="000F3F13" w:rsidRDefault="00963D12" w:rsidP="00642CFC">
            <w:pPr>
              <w:pStyle w:val="Standard"/>
            </w:pPr>
            <w:r w:rsidRPr="00963D12">
              <w:t>Tech Leads</w:t>
            </w:r>
          </w:p>
        </w:tc>
        <w:tc>
          <w:tcPr>
            <w:tcW w:w="198.45pt" w:type="dxa"/>
            <w:vAlign w:val="center"/>
          </w:tcPr>
          <w:p w14:paraId="03C85627" w14:textId="3DA14A68" w:rsidR="000F3F13" w:rsidRDefault="00963D12" w:rsidP="00642CFC">
            <w:pPr>
              <w:pStyle w:val="Standard"/>
              <w:jc w:val="center"/>
              <w:cnfStyle w:firstRow="0" w:lastRow="0" w:firstColumn="0" w:lastColumn="0" w:oddVBand="0" w:evenVBand="0" w:oddHBand="1" w:evenHBand="0" w:firstRowFirstColumn="0" w:firstRowLastColumn="0" w:lastRowFirstColumn="0" w:lastRowLastColumn="0"/>
            </w:pPr>
            <w:r w:rsidRPr="00963D12">
              <w:t>Encadrement technique</w:t>
            </w:r>
          </w:p>
        </w:tc>
        <w:tc>
          <w:tcPr>
            <w:tcW w:w="184.25pt" w:type="dxa"/>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963D12" w:rsidRPr="00963D12" w14:paraId="16A1A78E" w14:textId="77777777" w:rsidTr="00963D12">
              <w:trPr>
                <w:tblCellSpacing w:w="0.75pt" w:type="dxa"/>
              </w:trPr>
              <w:tc>
                <w:tcPr>
                  <w:tcW w:w="0pt" w:type="auto"/>
                  <w:vAlign w:val="center"/>
                  <w:hideMark/>
                </w:tcPr>
                <w:p w14:paraId="33FD4736" w14:textId="77777777" w:rsidR="00963D12" w:rsidRPr="00963D12" w:rsidRDefault="00963D12" w:rsidP="00963D12">
                  <w:pPr>
                    <w:pStyle w:val="Standard"/>
                    <w:jc w:val="center"/>
                  </w:pPr>
                </w:p>
              </w:tc>
            </w:tr>
          </w:tbl>
          <w:p w14:paraId="52A5B8A5" w14:textId="77777777" w:rsidR="00963D12" w:rsidRPr="00963D12" w:rsidRDefault="00963D12" w:rsidP="00963D12">
            <w:pPr>
              <w:pStyle w:val="Standard"/>
              <w:jc w:val="center"/>
              <w:cnfStyle w:firstRow="0" w:lastRow="0" w:firstColumn="0" w:lastColumn="0" w:oddVBand="0" w:evenVBand="0" w:oddHBand="1" w:evenHBand="0" w:firstRowFirstColumn="0" w:firstRowLastColumn="0" w:lastRowFirstColumn="0" w:lastRowLastColumn="0"/>
              <w:rPr>
                <w:vanish/>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3469"/>
            </w:tblGrid>
            <w:tr w:rsidR="00963D12" w:rsidRPr="00963D12" w14:paraId="0FA45453" w14:textId="77777777" w:rsidTr="00963D12">
              <w:trPr>
                <w:tblCellSpacing w:w="0.75pt" w:type="dxa"/>
              </w:trPr>
              <w:tc>
                <w:tcPr>
                  <w:tcW w:w="0pt" w:type="auto"/>
                  <w:vAlign w:val="center"/>
                  <w:hideMark/>
                </w:tcPr>
                <w:p w14:paraId="3AA9656A" w14:textId="77777777" w:rsidR="00963D12" w:rsidRPr="00963D12" w:rsidRDefault="00963D12" w:rsidP="00963D12">
                  <w:pPr>
                    <w:pStyle w:val="Standard"/>
                    <w:jc w:val="center"/>
                  </w:pPr>
                  <w:r w:rsidRPr="00963D12">
                    <w:t>Appliquent les standards dans les équipes</w:t>
                  </w:r>
                </w:p>
              </w:tc>
            </w:tr>
          </w:tbl>
          <w:p w14:paraId="379DB783" w14:textId="0028B03A" w:rsidR="000F3F13" w:rsidRDefault="000F3F13" w:rsidP="00642CFC">
            <w:pPr>
              <w:pStyle w:val="Standard"/>
              <w:jc w:val="center"/>
              <w:cnfStyle w:firstRow="0" w:lastRow="0" w:firstColumn="0" w:lastColumn="0" w:oddVBand="0" w:evenVBand="0" w:oddHBand="1" w:evenHBand="0" w:firstRowFirstColumn="0" w:firstRowLastColumn="0" w:lastRowFirstColumn="0" w:lastRowLastColumn="0"/>
            </w:pPr>
          </w:p>
        </w:tc>
      </w:tr>
    </w:tbl>
    <w:p w14:paraId="30F724A3" w14:textId="77777777" w:rsidR="000F3F13" w:rsidRPr="000F3F13" w:rsidRDefault="000F3F13" w:rsidP="000F3F13">
      <w:pPr>
        <w:pStyle w:val="Standard"/>
      </w:pPr>
    </w:p>
    <w:p w14:paraId="44B9E084" w14:textId="2AFA60A3" w:rsidR="00963D12" w:rsidRDefault="00963D12">
      <w:pPr>
        <w:widowControl w:val="0"/>
      </w:pPr>
      <w:r>
        <w:br w:type="page"/>
      </w:r>
    </w:p>
    <w:p w14:paraId="4E6676D6" w14:textId="2BFCA691" w:rsidR="00963D12" w:rsidRDefault="00963D12" w:rsidP="00963D12">
      <w:pPr>
        <w:pStyle w:val="Titre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35" w:name="_Toc226124430"/>
      <w:r w:rsidRPr="00963D1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Équipes opérationnelles</w:t>
      </w:r>
      <w:bookmarkEnd w:id="35"/>
    </w:p>
    <w:tbl>
      <w:tblPr>
        <w:tblStyle w:val="TableauGrille5Fonc-Accentuation6"/>
        <w:tblW w:w="531.55pt" w:type="dxa"/>
        <w:tblInd w:w="-35.70pt" w:type="dxa"/>
        <w:tblLook w:firstRow="1" w:lastRow="0" w:firstColumn="1" w:lastColumn="0" w:noHBand="0" w:noVBand="1"/>
      </w:tblPr>
      <w:tblGrid>
        <w:gridCol w:w="2977"/>
        <w:gridCol w:w="3969"/>
        <w:gridCol w:w="3685"/>
      </w:tblGrid>
      <w:tr w:rsidR="00963D12" w14:paraId="3E721D42" w14:textId="77777777" w:rsidTr="00642CFC">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48.85pt" w:type="dxa"/>
          </w:tcPr>
          <w:p w14:paraId="0248EC53" w14:textId="77777777" w:rsidR="00963D12" w:rsidRDefault="00963D12" w:rsidP="00642CFC">
            <w:pPr>
              <w:pStyle w:val="Standard"/>
              <w:jc w:val="center"/>
            </w:pPr>
            <w:r w:rsidRPr="000F3F13">
              <w:t>Rôle</w:t>
            </w:r>
          </w:p>
        </w:tc>
        <w:tc>
          <w:tcPr>
            <w:tcW w:w="198.45pt" w:type="dxa"/>
          </w:tcPr>
          <w:p w14:paraId="429EE313" w14:textId="77777777" w:rsidR="00963D12" w:rsidRDefault="00963D12" w:rsidP="00642CFC">
            <w:pPr>
              <w:pStyle w:val="Standard"/>
              <w:jc w:val="center"/>
              <w:cnfStyle w:firstRow="1" w:lastRow="0" w:firstColumn="0" w:lastColumn="0" w:oddVBand="0" w:evenVBand="0" w:oddHBand="0" w:evenHBand="0" w:firstRowFirstColumn="0" w:firstRowLastColumn="0" w:lastRowFirstColumn="0" w:lastRowLastColumn="0"/>
            </w:pPr>
            <w:r w:rsidRPr="000F3F13">
              <w:t>Responsabilité</w:t>
            </w:r>
          </w:p>
        </w:tc>
        <w:tc>
          <w:tcPr>
            <w:tcW w:w="184.25pt" w:type="dxa"/>
          </w:tcPr>
          <w:p w14:paraId="647A2F36" w14:textId="77777777" w:rsidR="00963D12" w:rsidRDefault="00963D12" w:rsidP="00642CFC">
            <w:pPr>
              <w:pStyle w:val="Standard"/>
              <w:ind w:firstLine="36pt"/>
              <w:cnfStyle w:firstRow="1" w:lastRow="0" w:firstColumn="0" w:lastColumn="0" w:oddVBand="0" w:evenVBand="0" w:oddHBand="0" w:evenHBand="0" w:firstRowFirstColumn="0" w:firstRowLastColumn="0" w:lastRowFirstColumn="0" w:lastRowLastColumn="0"/>
            </w:pPr>
            <w:r w:rsidRPr="000F3F13">
              <w:t>Engagement</w:t>
            </w:r>
          </w:p>
        </w:tc>
      </w:tr>
      <w:tr w:rsidR="00963D12" w14:paraId="4E4B7C5B" w14:textId="77777777" w:rsidTr="00642CF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48.85pt" w:type="dxa"/>
            <w:vAlign w:val="center"/>
          </w:tcPr>
          <w:p w14:paraId="3AD9435F" w14:textId="4DEC3318" w:rsidR="00963D12" w:rsidRDefault="00963D12" w:rsidP="00642CFC">
            <w:pPr>
              <w:pStyle w:val="Standard"/>
            </w:pPr>
            <w:r w:rsidRPr="00963D12">
              <w:t>Développeurs</w:t>
            </w:r>
          </w:p>
        </w:tc>
        <w:tc>
          <w:tcPr>
            <w:tcW w:w="198.45pt" w:type="dxa"/>
            <w:vAlign w:val="center"/>
          </w:tcPr>
          <w:p w14:paraId="3BFA578C" w14:textId="557DE9D4" w:rsidR="00963D12" w:rsidRDefault="00963D12" w:rsidP="00642CFC">
            <w:pPr>
              <w:pStyle w:val="Standard"/>
              <w:jc w:val="center"/>
              <w:cnfStyle w:firstRow="0" w:lastRow="0" w:firstColumn="0" w:lastColumn="0" w:oddVBand="0" w:evenVBand="0" w:oddHBand="1" w:evenHBand="0" w:firstRowFirstColumn="0" w:firstRowLastColumn="0" w:lastRowFirstColumn="0" w:lastRowLastColumn="0"/>
            </w:pPr>
            <w:r w:rsidRPr="00963D12">
              <w:t>Implémentation des services</w:t>
            </w:r>
          </w:p>
        </w:tc>
        <w:tc>
          <w:tcPr>
            <w:tcW w:w="184.25pt" w:type="dxa"/>
            <w:vAlign w:val="center"/>
          </w:tcPr>
          <w:p w14:paraId="0DFD6D01" w14:textId="741EDF19" w:rsidR="00963D12" w:rsidRDefault="00963D12" w:rsidP="00642CFC">
            <w:pPr>
              <w:pStyle w:val="Standard"/>
              <w:jc w:val="center"/>
              <w:cnfStyle w:firstRow="0" w:lastRow="0" w:firstColumn="0" w:lastColumn="0" w:oddVBand="0" w:evenVBand="0" w:oddHBand="1" w:evenHBand="0" w:firstRowFirstColumn="0" w:firstRowLastColumn="0" w:lastRowFirstColumn="0" w:lastRowLastColumn="0"/>
            </w:pPr>
            <w:r w:rsidRPr="00963D12">
              <w:t>Respect des standards d’architecture</w:t>
            </w:r>
          </w:p>
        </w:tc>
      </w:tr>
      <w:tr w:rsidR="00963D12" w14:paraId="1F4C6917" w14:textId="77777777" w:rsidTr="00642CFC">
        <w:tc>
          <w:tcPr>
            <w:cnfStyle w:firstRow="0" w:lastRow="0" w:firstColumn="1" w:lastColumn="0" w:oddVBand="0" w:evenVBand="0" w:oddHBand="0" w:evenHBand="0" w:firstRowFirstColumn="0" w:firstRowLastColumn="0" w:lastRowFirstColumn="0" w:lastRowLastColumn="0"/>
            <w:tcW w:w="148.85pt" w:type="dxa"/>
            <w:vAlign w:val="center"/>
          </w:tcPr>
          <w:p w14:paraId="40EE835A" w14:textId="2E792D7B" w:rsidR="00963D12" w:rsidRDefault="00963D12" w:rsidP="00642CFC">
            <w:pPr>
              <w:pStyle w:val="Standard"/>
            </w:pPr>
            <w:r w:rsidRPr="00963D12">
              <w:t>DevOps / Ops</w:t>
            </w:r>
          </w:p>
        </w:tc>
        <w:tc>
          <w:tcPr>
            <w:tcW w:w="198.45pt" w:type="dxa"/>
            <w:vAlign w:val="center"/>
          </w:tcPr>
          <w:p w14:paraId="1931FACD" w14:textId="571810AC" w:rsidR="00963D12" w:rsidRDefault="00963D12" w:rsidP="00642CFC">
            <w:pPr>
              <w:pStyle w:val="Standard"/>
              <w:jc w:val="center"/>
              <w:cnfStyle w:firstRow="0" w:lastRow="0" w:firstColumn="0" w:lastColumn="0" w:oddVBand="0" w:evenVBand="0" w:oddHBand="0" w:evenHBand="0" w:firstRowFirstColumn="0" w:firstRowLastColumn="0" w:lastRowFirstColumn="0" w:lastRowLastColumn="0"/>
            </w:pPr>
            <w:r w:rsidRPr="00963D12">
              <w:t>Déploiement et exploitation</w:t>
            </w:r>
          </w:p>
        </w:tc>
        <w:tc>
          <w:tcPr>
            <w:tcW w:w="184.25pt" w:type="dxa"/>
            <w:vAlign w:val="center"/>
          </w:tcPr>
          <w:p w14:paraId="2D6F3B8D" w14:textId="099C56C3" w:rsidR="00963D12" w:rsidRDefault="00963D12" w:rsidP="00642CFC">
            <w:pPr>
              <w:pStyle w:val="Standard"/>
              <w:jc w:val="center"/>
              <w:cnfStyle w:firstRow="0" w:lastRow="0" w:firstColumn="0" w:lastColumn="0" w:oddVBand="0" w:evenVBand="0" w:oddHBand="0" w:evenHBand="0" w:firstRowFirstColumn="0" w:firstRowLastColumn="0" w:lastRowFirstColumn="0" w:lastRowLastColumn="0"/>
            </w:pPr>
            <w:r w:rsidRPr="00963D12">
              <w:t>Mise en place des pratiques CI/CD et monitoring</w:t>
            </w:r>
          </w:p>
        </w:tc>
      </w:tr>
      <w:tr w:rsidR="00963D12" w14:paraId="2DEE3C4F" w14:textId="77777777" w:rsidTr="00642CFC">
        <w:trPr>
          <w:cnfStyle w:firstRow="0" w:lastRow="0" w:firstColumn="0" w:lastColumn="0" w:oddVBand="0" w:evenVBand="0" w:oddHBand="1" w:evenHBand="0" w:firstRowFirstColumn="0" w:firstRowLastColumn="0" w:lastRowFirstColumn="0" w:lastRowLastColumn="0"/>
          <w:trHeight w:val="77"/>
        </w:trPr>
        <w:tc>
          <w:tcPr>
            <w:cnfStyle w:firstRow="0" w:lastRow="0" w:firstColumn="1" w:lastColumn="0" w:oddVBand="0" w:evenVBand="0" w:oddHBand="0" w:evenHBand="0" w:firstRowFirstColumn="0" w:firstRowLastColumn="0" w:lastRowFirstColumn="0" w:lastRowLastColumn="0"/>
            <w:tcW w:w="148.85pt" w:type="dxa"/>
            <w:vAlign w:val="center"/>
          </w:tcPr>
          <w:p w14:paraId="51685B2A" w14:textId="0D900174" w:rsidR="00963D12" w:rsidRDefault="00963D12" w:rsidP="00642CFC">
            <w:pPr>
              <w:pStyle w:val="Standard"/>
            </w:pPr>
            <w:r w:rsidRPr="00963D12">
              <w:t>QA / Test</w:t>
            </w:r>
          </w:p>
        </w:tc>
        <w:tc>
          <w:tcPr>
            <w:tcW w:w="198.45pt" w:type="dxa"/>
            <w:vAlign w:val="center"/>
          </w:tcPr>
          <w:p w14:paraId="2B7E42DC" w14:textId="0B6F475C" w:rsidR="00963D12" w:rsidRDefault="00963D12" w:rsidP="00642CFC">
            <w:pPr>
              <w:pStyle w:val="Standard"/>
              <w:jc w:val="center"/>
              <w:cnfStyle w:firstRow="0" w:lastRow="0" w:firstColumn="0" w:lastColumn="0" w:oddVBand="0" w:evenVBand="0" w:oddHBand="1" w:evenHBand="0" w:firstRowFirstColumn="0" w:firstRowLastColumn="0" w:lastRowFirstColumn="0" w:lastRowLastColumn="0"/>
            </w:pPr>
            <w:r w:rsidRPr="00963D12">
              <w:t>Validation qualité</w:t>
            </w:r>
          </w:p>
        </w:tc>
        <w:tc>
          <w:tcPr>
            <w:tcW w:w="184.25pt" w:type="dxa"/>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963D12" w:rsidRPr="00963D12" w14:paraId="603865F6" w14:textId="77777777" w:rsidTr="00642CFC">
              <w:trPr>
                <w:tblCellSpacing w:w="0.75pt" w:type="dxa"/>
              </w:trPr>
              <w:tc>
                <w:tcPr>
                  <w:tcW w:w="0pt" w:type="auto"/>
                  <w:vAlign w:val="center"/>
                  <w:hideMark/>
                </w:tcPr>
                <w:p w14:paraId="25D7BB47" w14:textId="77777777" w:rsidR="00963D12" w:rsidRPr="00963D12" w:rsidRDefault="00963D12" w:rsidP="00642CFC">
                  <w:pPr>
                    <w:pStyle w:val="Standard"/>
                    <w:jc w:val="center"/>
                  </w:pPr>
                </w:p>
              </w:tc>
            </w:tr>
          </w:tbl>
          <w:p w14:paraId="6EAC8008" w14:textId="77777777" w:rsidR="00963D12" w:rsidRPr="00963D12" w:rsidRDefault="00963D12" w:rsidP="00642CFC">
            <w:pPr>
              <w:pStyle w:val="Standard"/>
              <w:jc w:val="center"/>
              <w:cnfStyle w:firstRow="0" w:lastRow="0" w:firstColumn="0" w:lastColumn="0" w:oddVBand="0" w:evenVBand="0" w:oddHBand="1" w:evenHBand="0" w:firstRowFirstColumn="0" w:firstRowLastColumn="0" w:lastRowFirstColumn="0" w:lastRowLastColumn="0"/>
              <w:rPr>
                <w:vanish/>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3469"/>
            </w:tblGrid>
            <w:tr w:rsidR="00963D12" w:rsidRPr="00963D12" w14:paraId="482408B8" w14:textId="77777777" w:rsidTr="00642CFC">
              <w:trPr>
                <w:tblCellSpacing w:w="0.75pt" w:type="dxa"/>
              </w:trPr>
              <w:tc>
                <w:tcPr>
                  <w:tcW w:w="0pt" w:type="auto"/>
                  <w:vAlign w:val="center"/>
                  <w:hideMark/>
                </w:tcPr>
                <w:p w14:paraId="6AB8A1CC" w14:textId="322C2988" w:rsidR="00963D12" w:rsidRPr="00963D12" w:rsidRDefault="00963D12" w:rsidP="00642CFC">
                  <w:pPr>
                    <w:pStyle w:val="Standard"/>
                    <w:jc w:val="center"/>
                  </w:pPr>
                  <w:r w:rsidRPr="00963D12">
                    <w:t>Vérification de la conformité technique</w:t>
                  </w:r>
                </w:p>
              </w:tc>
            </w:tr>
          </w:tbl>
          <w:p w14:paraId="296F4D1E" w14:textId="77777777" w:rsidR="00963D12" w:rsidRDefault="00963D12" w:rsidP="00642CFC">
            <w:pPr>
              <w:pStyle w:val="Standard"/>
              <w:jc w:val="center"/>
              <w:cnfStyle w:firstRow="0" w:lastRow="0" w:firstColumn="0" w:lastColumn="0" w:oddVBand="0" w:evenVBand="0" w:oddHBand="1" w:evenHBand="0" w:firstRowFirstColumn="0" w:firstRowLastColumn="0" w:lastRowFirstColumn="0" w:lastRowLastColumn="0"/>
            </w:pPr>
          </w:p>
        </w:tc>
      </w:tr>
    </w:tbl>
    <w:p w14:paraId="278C7652" w14:textId="77777777" w:rsidR="00963D12" w:rsidRPr="000F3F13" w:rsidRDefault="00963D12" w:rsidP="00963D12">
      <w:pPr>
        <w:pStyle w:val="Standard"/>
      </w:pPr>
    </w:p>
    <w:p w14:paraId="06652568" w14:textId="0B4AD71A" w:rsidR="00963D12" w:rsidRDefault="00963D12" w:rsidP="00963D12">
      <w:pPr>
        <w:pStyle w:val="Titre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36" w:name="_Toc226124431"/>
      <w:r w:rsidRPr="00963D1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Utilisateurs métiers</w:t>
      </w:r>
      <w:bookmarkEnd w:id="36"/>
    </w:p>
    <w:tbl>
      <w:tblPr>
        <w:tblStyle w:val="TableauGrille5Fonc-Accentuation6"/>
        <w:tblW w:w="531.55pt" w:type="dxa"/>
        <w:tblInd w:w="-35.70pt" w:type="dxa"/>
        <w:tblLook w:firstRow="1" w:lastRow="0" w:firstColumn="1" w:lastColumn="0" w:noHBand="0" w:noVBand="1"/>
      </w:tblPr>
      <w:tblGrid>
        <w:gridCol w:w="2977"/>
        <w:gridCol w:w="3969"/>
        <w:gridCol w:w="3685"/>
      </w:tblGrid>
      <w:tr w:rsidR="00963D12" w14:paraId="7D590E55" w14:textId="77777777" w:rsidTr="00642CFC">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48.85pt" w:type="dxa"/>
          </w:tcPr>
          <w:p w14:paraId="7158C5F1" w14:textId="77777777" w:rsidR="00963D12" w:rsidRDefault="00963D12" w:rsidP="00642CFC">
            <w:pPr>
              <w:pStyle w:val="Standard"/>
              <w:jc w:val="center"/>
            </w:pPr>
            <w:r w:rsidRPr="000F3F13">
              <w:t>Rôle</w:t>
            </w:r>
          </w:p>
        </w:tc>
        <w:tc>
          <w:tcPr>
            <w:tcW w:w="198.45pt" w:type="dxa"/>
          </w:tcPr>
          <w:p w14:paraId="75AEB378" w14:textId="77777777" w:rsidR="00963D12" w:rsidRDefault="00963D12" w:rsidP="00642CFC">
            <w:pPr>
              <w:pStyle w:val="Standard"/>
              <w:jc w:val="center"/>
              <w:cnfStyle w:firstRow="1" w:lastRow="0" w:firstColumn="0" w:lastColumn="0" w:oddVBand="0" w:evenVBand="0" w:oddHBand="0" w:evenHBand="0" w:firstRowFirstColumn="0" w:firstRowLastColumn="0" w:lastRowFirstColumn="0" w:lastRowLastColumn="0"/>
            </w:pPr>
            <w:r w:rsidRPr="000F3F13">
              <w:t>Responsabilité</w:t>
            </w:r>
          </w:p>
        </w:tc>
        <w:tc>
          <w:tcPr>
            <w:tcW w:w="184.25pt" w:type="dxa"/>
          </w:tcPr>
          <w:p w14:paraId="4A280BCA" w14:textId="77777777" w:rsidR="00963D12" w:rsidRDefault="00963D12" w:rsidP="00642CFC">
            <w:pPr>
              <w:pStyle w:val="Standard"/>
              <w:ind w:firstLine="36pt"/>
              <w:cnfStyle w:firstRow="1" w:lastRow="0" w:firstColumn="0" w:lastColumn="0" w:oddVBand="0" w:evenVBand="0" w:oddHBand="0" w:evenHBand="0" w:firstRowFirstColumn="0" w:firstRowLastColumn="0" w:lastRowFirstColumn="0" w:lastRowLastColumn="0"/>
            </w:pPr>
            <w:r w:rsidRPr="000F3F13">
              <w:t>Engagement</w:t>
            </w:r>
          </w:p>
        </w:tc>
      </w:tr>
      <w:tr w:rsidR="00963D12" w14:paraId="6C3963C9" w14:textId="77777777" w:rsidTr="00642CF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48.85pt" w:type="dxa"/>
            <w:vAlign w:val="center"/>
          </w:tcPr>
          <w:p w14:paraId="5C87DDCB" w14:textId="4DECA85F" w:rsidR="00963D12" w:rsidRDefault="00963D12" w:rsidP="00642CFC">
            <w:pPr>
              <w:pStyle w:val="Standard"/>
            </w:pPr>
            <w:r w:rsidRPr="00963D12">
              <w:t>Product Managers</w:t>
            </w:r>
          </w:p>
        </w:tc>
        <w:tc>
          <w:tcPr>
            <w:tcW w:w="198.45pt" w:type="dxa"/>
            <w:vAlign w:val="center"/>
          </w:tcPr>
          <w:p w14:paraId="6354ABF5" w14:textId="24652722" w:rsidR="00963D12" w:rsidRDefault="00963D12" w:rsidP="00642CFC">
            <w:pPr>
              <w:pStyle w:val="Standard"/>
              <w:jc w:val="center"/>
              <w:cnfStyle w:firstRow="0" w:lastRow="0" w:firstColumn="0" w:lastColumn="0" w:oddVBand="0" w:evenVBand="0" w:oddHBand="1" w:evenHBand="0" w:firstRowFirstColumn="0" w:firstRowLastColumn="0" w:lastRowFirstColumn="0" w:lastRowLastColumn="0"/>
            </w:pPr>
            <w:r w:rsidRPr="00963D12">
              <w:t>Définition des besoins</w:t>
            </w:r>
          </w:p>
        </w:tc>
        <w:tc>
          <w:tcPr>
            <w:tcW w:w="184.25pt" w:type="dxa"/>
            <w:vAlign w:val="center"/>
          </w:tcPr>
          <w:p w14:paraId="4255AF78" w14:textId="77777777" w:rsidR="00963D12" w:rsidRDefault="00963D12" w:rsidP="00642CFC">
            <w:pPr>
              <w:pStyle w:val="Standard"/>
              <w:jc w:val="center"/>
              <w:cnfStyle w:firstRow="0" w:lastRow="0" w:firstColumn="0" w:lastColumn="0" w:oddVBand="0" w:evenVBand="0" w:oddHBand="1" w:evenHBand="0" w:firstRowFirstColumn="0" w:firstRowLastColumn="0" w:lastRowFirstColumn="0" w:lastRowLastColumn="0"/>
            </w:pPr>
            <w:r w:rsidRPr="00963D12">
              <w:t>Respect des standards d’architecture</w:t>
            </w:r>
          </w:p>
        </w:tc>
      </w:tr>
      <w:tr w:rsidR="00963D12" w14:paraId="26A5F150" w14:textId="77777777" w:rsidTr="00642CFC">
        <w:tc>
          <w:tcPr>
            <w:cnfStyle w:firstRow="0" w:lastRow="0" w:firstColumn="1" w:lastColumn="0" w:oddVBand="0" w:evenVBand="0" w:oddHBand="0" w:evenHBand="0" w:firstRowFirstColumn="0" w:firstRowLastColumn="0" w:lastRowFirstColumn="0" w:lastRowLastColumn="0"/>
            <w:tcW w:w="148.85pt" w:type="dxa"/>
            <w:vAlign w:val="center"/>
          </w:tcPr>
          <w:p w14:paraId="70B60403" w14:textId="13DB3AD2" w:rsidR="00963D12" w:rsidRDefault="00963D12" w:rsidP="00642CFC">
            <w:pPr>
              <w:pStyle w:val="Standard"/>
            </w:pPr>
            <w:r w:rsidRPr="00963D12">
              <w:t>Support / Back-office</w:t>
            </w:r>
          </w:p>
        </w:tc>
        <w:tc>
          <w:tcPr>
            <w:tcW w:w="198.45pt" w:type="dxa"/>
            <w:vAlign w:val="center"/>
          </w:tcPr>
          <w:p w14:paraId="11C4D9CF" w14:textId="465496E5" w:rsidR="00963D12" w:rsidRDefault="00963D12" w:rsidP="00642CFC">
            <w:pPr>
              <w:pStyle w:val="Standard"/>
              <w:jc w:val="center"/>
              <w:cnfStyle w:firstRow="0" w:lastRow="0" w:firstColumn="0" w:lastColumn="0" w:oddVBand="0" w:evenVBand="0" w:oddHBand="0" w:evenHBand="0" w:firstRowFirstColumn="0" w:firstRowLastColumn="0" w:lastRowFirstColumn="0" w:lastRowLastColumn="0"/>
            </w:pPr>
            <w:r w:rsidRPr="00963D12">
              <w:t>Utilisation des outils</w:t>
            </w:r>
          </w:p>
        </w:tc>
        <w:tc>
          <w:tcPr>
            <w:tcW w:w="184.25pt" w:type="dxa"/>
            <w:vAlign w:val="center"/>
          </w:tcPr>
          <w:p w14:paraId="47E49145" w14:textId="69219B6E" w:rsidR="00963D12" w:rsidRDefault="00963D12" w:rsidP="00642CFC">
            <w:pPr>
              <w:pStyle w:val="Standard"/>
              <w:jc w:val="center"/>
              <w:cnfStyle w:firstRow="0" w:lastRow="0" w:firstColumn="0" w:lastColumn="0" w:oddVBand="0" w:evenVBand="0" w:oddHBand="0" w:evenHBand="0" w:firstRowFirstColumn="0" w:firstRowLastColumn="0" w:lastRowFirstColumn="0" w:lastRowLastColumn="0"/>
            </w:pPr>
            <w:r w:rsidRPr="00963D12">
              <w:t>Remontée des incidents et feedback</w:t>
            </w:r>
          </w:p>
        </w:tc>
      </w:tr>
    </w:tbl>
    <w:p w14:paraId="3687A30E" w14:textId="2FE5646A" w:rsidR="00963D12" w:rsidRDefault="00963D12" w:rsidP="00963D12">
      <w:pPr>
        <w:widowControl w:val="0"/>
      </w:pPr>
    </w:p>
    <w:p w14:paraId="01C555BA" w14:textId="7EBBD19B" w:rsidR="00963D12" w:rsidRDefault="00963D12" w:rsidP="00963D12">
      <w:pPr>
        <w:widowControl w:val="0"/>
      </w:pPr>
    </w:p>
    <w:p w14:paraId="625A0E67" w14:textId="77777777" w:rsidR="000F3F13" w:rsidRPr="000F3F13" w:rsidRDefault="000F3F13" w:rsidP="000F3F13">
      <w:pPr>
        <w:pStyle w:val="Standard"/>
      </w:pPr>
    </w:p>
    <w:p w14:paraId="15FF07B0" w14:textId="77777777" w:rsidR="00356ACF" w:rsidRDefault="00000000">
      <w:pPr>
        <w:pStyle w:val="Titre1"/>
        <w:keepNext w:val="0"/>
        <w:keepLines w:val="0"/>
        <w:pBdr>
          <w:bottom w:val="single" w:sz="6" w:space="6" w:color="EAECEF"/>
        </w:pBdr>
        <w:shd w:val="clear" w:color="auto" w:fill="FFFFFF"/>
        <w:spacing w:before="18pt" w:after="12pt"/>
        <w:ind w:start="-15pt"/>
        <w:rPr>
          <w:b/>
          <w:color w:val="24292E"/>
          <w:sz w:val="46"/>
          <w:szCs w:val="46"/>
        </w:rPr>
      </w:pPr>
      <w:bookmarkStart w:id="37" w:name="_2fgxb1umewkd"/>
      <w:bookmarkStart w:id="38" w:name="_Toc226124432"/>
      <w:bookmarkEnd w:id="37"/>
      <w:r>
        <w:rPr>
          <w:b/>
          <w:color w:val="24292E"/>
          <w:sz w:val="46"/>
          <w:szCs w:val="46"/>
        </w:rPr>
        <w:t>Fenêtre temporelle</w:t>
      </w:r>
      <w:bookmarkEnd w:id="38"/>
    </w:p>
    <w:p w14:paraId="79AFAE0A" w14:textId="2EDB4BA1" w:rsidR="00963D12" w:rsidRPr="00963D12" w:rsidRDefault="00963D12" w:rsidP="00963D12">
      <w:pPr>
        <w:pStyle w:val="Titre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39" w:name="_Toc226124433"/>
      <w:r w:rsidRPr="00963D1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Court terme (0 – 6 mois)</w:t>
      </w:r>
      <w:bookmarkEnd w:id="39"/>
    </w:p>
    <w:p w14:paraId="63B49FF4" w14:textId="77777777" w:rsidR="00963D12" w:rsidRPr="00963D12" w:rsidRDefault="00963D12" w:rsidP="00963D12">
      <w:pPr>
        <w:pStyle w:val="Standard"/>
      </w:pPr>
      <w:r w:rsidRPr="00963D12">
        <w:t>Objectif : poser les fondations de la nouvelle architecture</w:t>
      </w:r>
    </w:p>
    <w:p w14:paraId="23694A41" w14:textId="77777777" w:rsidR="00963D12" w:rsidRPr="00963D12" w:rsidRDefault="00963D12" w:rsidP="00963D12">
      <w:pPr>
        <w:pStyle w:val="Standard"/>
        <w:numPr>
          <w:ilvl w:val="0"/>
          <w:numId w:val="34"/>
        </w:numPr>
      </w:pPr>
      <w:r w:rsidRPr="00963D12">
        <w:t xml:space="preserve">Mise en place de la gouvernance d’architecture </w:t>
      </w:r>
    </w:p>
    <w:p w14:paraId="195267B2" w14:textId="77777777" w:rsidR="00963D12" w:rsidRPr="00963D12" w:rsidRDefault="00963D12" w:rsidP="00963D12">
      <w:pPr>
        <w:pStyle w:val="Standard"/>
        <w:numPr>
          <w:ilvl w:val="0"/>
          <w:numId w:val="34"/>
        </w:numPr>
      </w:pPr>
      <w:r w:rsidRPr="00963D12">
        <w:t xml:space="preserve">Définition des standards (API, sécurité, DevOps) </w:t>
      </w:r>
    </w:p>
    <w:p w14:paraId="0960E777" w14:textId="77777777" w:rsidR="00963D12" w:rsidRPr="00963D12" w:rsidRDefault="00963D12" w:rsidP="00963D12">
      <w:pPr>
        <w:pStyle w:val="Standard"/>
        <w:numPr>
          <w:ilvl w:val="0"/>
          <w:numId w:val="34"/>
        </w:numPr>
      </w:pPr>
      <w:r w:rsidRPr="00963D12">
        <w:t xml:space="preserve">Développement des premiers services critiques (ex : recherche géolocalisée) </w:t>
      </w:r>
    </w:p>
    <w:p w14:paraId="659C84DD" w14:textId="77777777" w:rsidR="00963D12" w:rsidRPr="00963D12" w:rsidRDefault="00963D12" w:rsidP="00963D12">
      <w:pPr>
        <w:pStyle w:val="Standard"/>
        <w:numPr>
          <w:ilvl w:val="0"/>
          <w:numId w:val="34"/>
        </w:numPr>
      </w:pPr>
      <w:r w:rsidRPr="00963D12">
        <w:t xml:space="preserve">Mise en place du pipeline CI/CD </w:t>
      </w:r>
    </w:p>
    <w:p w14:paraId="40A1FACF" w14:textId="77777777" w:rsidR="00963D12" w:rsidRPr="00963D12" w:rsidRDefault="00963D12" w:rsidP="00963D12">
      <w:pPr>
        <w:pStyle w:val="Standard"/>
        <w:numPr>
          <w:ilvl w:val="0"/>
          <w:numId w:val="34"/>
        </w:numPr>
      </w:pPr>
      <w:r w:rsidRPr="00963D12">
        <w:t xml:space="preserve">Déploiement du MVP sur une première zone géographique </w:t>
      </w:r>
    </w:p>
    <w:p w14:paraId="211FBFF4" w14:textId="6A33BD7F" w:rsidR="00963D12" w:rsidRPr="00963D12" w:rsidRDefault="00963D12" w:rsidP="00963D12">
      <w:pPr>
        <w:pStyle w:val="Standard"/>
      </w:pPr>
      <w:r w:rsidRPr="00963D12">
        <w:t>Résultat attendu :</w:t>
      </w:r>
    </w:p>
    <w:p w14:paraId="5A13A491" w14:textId="77777777" w:rsidR="00963D12" w:rsidRPr="00963D12" w:rsidRDefault="00963D12" w:rsidP="00963D12">
      <w:pPr>
        <w:pStyle w:val="Standard"/>
        <w:numPr>
          <w:ilvl w:val="0"/>
          <w:numId w:val="35"/>
        </w:numPr>
      </w:pPr>
      <w:r w:rsidRPr="00963D12">
        <w:t xml:space="preserve">Première version fonctionnelle de la nouvelle plateforme </w:t>
      </w:r>
    </w:p>
    <w:p w14:paraId="3E9D3FF8" w14:textId="77777777" w:rsidR="00963D12" w:rsidRPr="00963D12" w:rsidRDefault="00963D12" w:rsidP="00963D12">
      <w:pPr>
        <w:pStyle w:val="Standard"/>
        <w:numPr>
          <w:ilvl w:val="0"/>
          <w:numId w:val="35"/>
        </w:numPr>
      </w:pPr>
      <w:r w:rsidRPr="00963D12">
        <w:t xml:space="preserve">Coexistence avec le système existant </w:t>
      </w:r>
    </w:p>
    <w:p w14:paraId="31ABD926" w14:textId="7879E406" w:rsidR="00963D12" w:rsidRPr="00963D12" w:rsidRDefault="00963D12" w:rsidP="00963D12">
      <w:pPr>
        <w:pStyle w:val="Standard"/>
      </w:pPr>
    </w:p>
    <w:p w14:paraId="28B6484B" w14:textId="1D9F046F" w:rsidR="00963D12" w:rsidRPr="00963D12" w:rsidRDefault="00963D12" w:rsidP="00963D12">
      <w:pPr>
        <w:pStyle w:val="Titre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40" w:name="_Toc226124434"/>
      <w:r w:rsidRPr="00963D1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Moyen terme (6 – 18 mois)</w:t>
      </w:r>
      <w:bookmarkEnd w:id="40"/>
    </w:p>
    <w:p w14:paraId="740035A4" w14:textId="77777777" w:rsidR="00963D12" w:rsidRPr="00963D12" w:rsidRDefault="00963D12" w:rsidP="00963D12">
      <w:pPr>
        <w:pStyle w:val="Standard"/>
      </w:pPr>
      <w:r w:rsidRPr="00963D12">
        <w:t>Objectif : montée en charge et extension fonctionnelle</w:t>
      </w:r>
    </w:p>
    <w:p w14:paraId="4716D0F5" w14:textId="77777777" w:rsidR="00963D12" w:rsidRPr="00963D12" w:rsidRDefault="00963D12" w:rsidP="00963D12">
      <w:pPr>
        <w:pStyle w:val="Standard"/>
        <w:numPr>
          <w:ilvl w:val="0"/>
          <w:numId w:val="36"/>
        </w:numPr>
      </w:pPr>
      <w:r w:rsidRPr="00963D12">
        <w:t xml:space="preserve">Extension des fonctionnalités (panier, commande, gestion utilisateurs) </w:t>
      </w:r>
    </w:p>
    <w:p w14:paraId="515B34EC" w14:textId="77777777" w:rsidR="00963D12" w:rsidRPr="00963D12" w:rsidRDefault="00963D12" w:rsidP="00963D12">
      <w:pPr>
        <w:pStyle w:val="Standard"/>
        <w:numPr>
          <w:ilvl w:val="0"/>
          <w:numId w:val="36"/>
        </w:numPr>
      </w:pPr>
      <w:r w:rsidRPr="00963D12">
        <w:t xml:space="preserve">Déploiement sur plusieurs régions géographiques </w:t>
      </w:r>
    </w:p>
    <w:p w14:paraId="330A2D7B" w14:textId="77777777" w:rsidR="00963D12" w:rsidRPr="00963D12" w:rsidRDefault="00963D12" w:rsidP="00963D12">
      <w:pPr>
        <w:pStyle w:val="Standard"/>
        <w:numPr>
          <w:ilvl w:val="0"/>
          <w:numId w:val="36"/>
        </w:numPr>
      </w:pPr>
      <w:r w:rsidRPr="00963D12">
        <w:t xml:space="preserve">Amélioration des performances et de la résilience </w:t>
      </w:r>
    </w:p>
    <w:p w14:paraId="287FA92B" w14:textId="77777777" w:rsidR="00963D12" w:rsidRPr="00963D12" w:rsidRDefault="00963D12" w:rsidP="00963D12">
      <w:pPr>
        <w:pStyle w:val="Standard"/>
        <w:numPr>
          <w:ilvl w:val="0"/>
          <w:numId w:val="36"/>
        </w:numPr>
      </w:pPr>
      <w:r w:rsidRPr="00963D12">
        <w:t xml:space="preserve">Intégration de partenaires externes (paiement, services tiers) </w:t>
      </w:r>
    </w:p>
    <w:p w14:paraId="44899629" w14:textId="77777777" w:rsidR="00963D12" w:rsidRDefault="00963D12" w:rsidP="00963D12">
      <w:pPr>
        <w:pStyle w:val="Standard"/>
        <w:numPr>
          <w:ilvl w:val="0"/>
          <w:numId w:val="36"/>
        </w:numPr>
      </w:pPr>
      <w:r w:rsidRPr="00963D12">
        <w:t xml:space="preserve">Migration progressive des utilisateurs vers la nouvelle plateforme </w:t>
      </w:r>
    </w:p>
    <w:p w14:paraId="2B5E159C" w14:textId="77777777" w:rsidR="00963D12" w:rsidRPr="00963D12" w:rsidRDefault="00963D12" w:rsidP="00963D12">
      <w:pPr>
        <w:pStyle w:val="Standard"/>
        <w:numPr>
          <w:ilvl w:val="0"/>
          <w:numId w:val="36"/>
        </w:numPr>
      </w:pPr>
    </w:p>
    <w:p w14:paraId="6D527DEE" w14:textId="01E0E952" w:rsidR="00963D12" w:rsidRPr="00963D12" w:rsidRDefault="00963D12" w:rsidP="00963D12">
      <w:pPr>
        <w:pStyle w:val="Standard"/>
      </w:pPr>
      <w:r w:rsidRPr="00963D12">
        <w:lastRenderedPageBreak/>
        <w:t>Résultat attendu :</w:t>
      </w:r>
    </w:p>
    <w:p w14:paraId="10B607E7" w14:textId="77777777" w:rsidR="00963D12" w:rsidRPr="00963D12" w:rsidRDefault="00963D12" w:rsidP="00963D12">
      <w:pPr>
        <w:pStyle w:val="Standard"/>
        <w:numPr>
          <w:ilvl w:val="0"/>
          <w:numId w:val="31"/>
        </w:numPr>
      </w:pPr>
      <w:r w:rsidRPr="00963D12">
        <w:t xml:space="preserve">Plateforme stable, scalable et utilisée à grande échelle </w:t>
      </w:r>
    </w:p>
    <w:p w14:paraId="3259E6E3" w14:textId="35838D82" w:rsidR="00963D12" w:rsidRPr="00963D12" w:rsidRDefault="00963D12" w:rsidP="00963D12">
      <w:pPr>
        <w:pStyle w:val="Standard"/>
      </w:pPr>
    </w:p>
    <w:p w14:paraId="3DFB4E42" w14:textId="18A03DF8" w:rsidR="00963D12" w:rsidRPr="00963D12" w:rsidRDefault="00963D12" w:rsidP="00963D12">
      <w:pPr>
        <w:pStyle w:val="Titre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41" w:name="_Toc226124435"/>
      <w:r w:rsidRPr="00963D1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Long terme (18 mois et +)</w:t>
      </w:r>
      <w:bookmarkEnd w:id="41"/>
    </w:p>
    <w:p w14:paraId="6CF611DD" w14:textId="77777777" w:rsidR="00963D12" w:rsidRPr="00963D12" w:rsidRDefault="00963D12" w:rsidP="00963D12">
      <w:pPr>
        <w:pStyle w:val="Standard"/>
      </w:pPr>
      <w:r w:rsidRPr="00963D12">
        <w:t>Objectif : optimisation et innovation continue</w:t>
      </w:r>
    </w:p>
    <w:p w14:paraId="37184DF6" w14:textId="77777777" w:rsidR="00963D12" w:rsidRPr="00963D12" w:rsidRDefault="00963D12" w:rsidP="00963D12">
      <w:pPr>
        <w:pStyle w:val="Standard"/>
        <w:numPr>
          <w:ilvl w:val="0"/>
          <w:numId w:val="37"/>
        </w:numPr>
      </w:pPr>
      <w:r w:rsidRPr="00963D12">
        <w:t xml:space="preserve">Optimisation des performances globales </w:t>
      </w:r>
    </w:p>
    <w:p w14:paraId="3A73A7D1" w14:textId="77777777" w:rsidR="00963D12" w:rsidRPr="00963D12" w:rsidRDefault="00963D12" w:rsidP="00963D12">
      <w:pPr>
        <w:pStyle w:val="Standard"/>
        <w:numPr>
          <w:ilvl w:val="0"/>
          <w:numId w:val="37"/>
        </w:numPr>
      </w:pPr>
      <w:r w:rsidRPr="00963D12">
        <w:t xml:space="preserve">Amélioration continue de l’expérience utilisateur </w:t>
      </w:r>
    </w:p>
    <w:p w14:paraId="01F9C16A" w14:textId="77777777" w:rsidR="00963D12" w:rsidRPr="00963D12" w:rsidRDefault="00963D12" w:rsidP="00963D12">
      <w:pPr>
        <w:pStyle w:val="Standard"/>
        <w:numPr>
          <w:ilvl w:val="0"/>
          <w:numId w:val="37"/>
        </w:numPr>
      </w:pPr>
      <w:r w:rsidRPr="00963D12">
        <w:t xml:space="preserve">Introduction de nouvelles fonctionnalités innovantes </w:t>
      </w:r>
    </w:p>
    <w:p w14:paraId="657DB3BB" w14:textId="77777777" w:rsidR="00963D12" w:rsidRPr="00963D12" w:rsidRDefault="00963D12" w:rsidP="00963D12">
      <w:pPr>
        <w:pStyle w:val="Standard"/>
        <w:numPr>
          <w:ilvl w:val="0"/>
          <w:numId w:val="37"/>
        </w:numPr>
      </w:pPr>
      <w:r w:rsidRPr="00963D12">
        <w:t xml:space="preserve">Internationalisation de la plateforme </w:t>
      </w:r>
    </w:p>
    <w:p w14:paraId="2264FDEE" w14:textId="77777777" w:rsidR="00963D12" w:rsidRPr="00963D12" w:rsidRDefault="00963D12" w:rsidP="00963D12">
      <w:pPr>
        <w:pStyle w:val="Standard"/>
        <w:numPr>
          <w:ilvl w:val="0"/>
          <w:numId w:val="37"/>
        </w:numPr>
      </w:pPr>
      <w:r w:rsidRPr="00963D12">
        <w:t xml:space="preserve">Réduction progressive de la dépendance au système legacy </w:t>
      </w:r>
    </w:p>
    <w:p w14:paraId="176E5AA5" w14:textId="108CE2BB" w:rsidR="00963D12" w:rsidRPr="00963D12" w:rsidRDefault="00963D12" w:rsidP="00963D12">
      <w:pPr>
        <w:pStyle w:val="Standard"/>
      </w:pPr>
      <w:r w:rsidRPr="00963D12">
        <w:t>Résultat attendu :</w:t>
      </w:r>
    </w:p>
    <w:p w14:paraId="7F9834D8" w14:textId="0504D130" w:rsidR="00963D12" w:rsidRPr="00963D12" w:rsidRDefault="00963D12" w:rsidP="00963D12">
      <w:pPr>
        <w:pStyle w:val="Standard"/>
        <w:numPr>
          <w:ilvl w:val="0"/>
          <w:numId w:val="33"/>
        </w:numPr>
      </w:pPr>
      <w:r w:rsidRPr="00963D12">
        <w:t>Architecture mature, évolutive et entièrement adoptée</w:t>
      </w:r>
    </w:p>
    <w:p w14:paraId="48FAA82B" w14:textId="77777777" w:rsidR="00963D12" w:rsidRPr="00963D12" w:rsidRDefault="00963D12" w:rsidP="00963D12">
      <w:pPr>
        <w:pStyle w:val="Standard"/>
      </w:pPr>
    </w:p>
    <w:p w14:paraId="2C950B01" w14:textId="7C572F4C" w:rsidR="00356ACF" w:rsidRDefault="00000000" w:rsidP="00FB0C73">
      <w:pPr>
        <w:pStyle w:val="Titre1"/>
        <w:keepNext w:val="0"/>
        <w:keepLines w:val="0"/>
        <w:pBdr>
          <w:bottom w:val="single" w:sz="6" w:space="6" w:color="EAECEF"/>
        </w:pBdr>
        <w:shd w:val="clear" w:color="auto" w:fill="FFFFFF"/>
        <w:spacing w:before="18pt" w:after="12pt"/>
        <w:ind w:start="-15pt"/>
        <w:rPr>
          <w:b/>
          <w:color w:val="24292E"/>
          <w:sz w:val="46"/>
          <w:szCs w:val="46"/>
        </w:rPr>
      </w:pPr>
      <w:bookmarkStart w:id="42" w:name="_uyefjynix5i5"/>
      <w:bookmarkStart w:id="43" w:name="_Toc226124436"/>
      <w:bookmarkEnd w:id="42"/>
      <w:r>
        <w:rPr>
          <w:b/>
          <w:color w:val="24292E"/>
          <w:sz w:val="46"/>
          <w:szCs w:val="46"/>
        </w:rPr>
        <w:t>Métriques Business de l’architecture</w:t>
      </w:r>
      <w:bookmarkEnd w:id="43"/>
    </w:p>
    <w:p w14:paraId="5C9652D3" w14:textId="26658632" w:rsidR="00FB0C73" w:rsidRPr="00FB0C73" w:rsidRDefault="00FB0C73" w:rsidP="00FB0C73">
      <w:r w:rsidRPr="00FB0C73">
        <w:t>Les métriques suivantes permettent d’évaluer l’efficacité de l’architecture mise en place en lien direct avec les objectifs business de Foosus.</w:t>
      </w:r>
    </w:p>
    <w:p w14:paraId="02720329" w14:textId="4233E99F" w:rsidR="00FB0C73" w:rsidRDefault="00FB0C73" w:rsidP="00FB0C73">
      <w:pPr>
        <w:pStyle w:val="Titre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44" w:name="_Toc226124437"/>
      <w:r w:rsidRPr="00FB0C7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KPI de croissance</w:t>
      </w:r>
      <w:bookmarkEnd w:id="44"/>
    </w:p>
    <w:tbl>
      <w:tblPr>
        <w:tblStyle w:val="TableauGrille3-Accentuation6"/>
        <w:tblW w:w="528.20pt" w:type="dxa"/>
        <w:tblInd w:w="-28.35pt" w:type="dxa"/>
        <w:tblLook w:firstRow="1" w:lastRow="0" w:firstColumn="1" w:lastColumn="0" w:noHBand="0" w:noVBand="1"/>
      </w:tblPr>
      <w:tblGrid>
        <w:gridCol w:w="283"/>
        <w:gridCol w:w="2337"/>
        <w:gridCol w:w="74"/>
        <w:gridCol w:w="2263"/>
        <w:gridCol w:w="74"/>
        <w:gridCol w:w="2264"/>
        <w:gridCol w:w="74"/>
        <w:gridCol w:w="2695"/>
        <w:gridCol w:w="500"/>
      </w:tblGrid>
      <w:tr w:rsidR="00FB0C73" w14:paraId="1ED94611" w14:textId="77777777" w:rsidTr="00B33771">
        <w:trPr>
          <w:gridBefore w:val="1"/>
          <w:gridAfter w:val="1"/>
          <w:cnfStyle w:firstRow="1" w:lastRow="0" w:firstColumn="0" w:lastColumn="0" w:oddVBand="0" w:evenVBand="0" w:oddHBand="0" w:evenHBand="0" w:firstRowFirstColumn="0" w:firstRowLastColumn="0" w:lastRowFirstColumn="0" w:lastRowLastColumn="0"/>
          <w:wBefore w:w="14.15pt" w:type="dxa"/>
          <w:wAfter w:w="25pt" w:type="dxa"/>
        </w:trPr>
        <w:tc>
          <w:tcPr>
            <w:cnfStyle w:firstRow="0" w:lastRow="0" w:firstColumn="1" w:lastColumn="0" w:oddVBand="0" w:evenVBand="0" w:oddHBand="0" w:evenHBand="0" w:firstRowFirstColumn="1" w:firstRowLastColumn="0" w:lastRowFirstColumn="0" w:lastRowLastColumn="0"/>
            <w:tcW w:w="116.85pt" w:type="dxa"/>
          </w:tcPr>
          <w:p w14:paraId="2A018F47" w14:textId="066A7C14" w:rsidR="00FB0C73" w:rsidRDefault="00FB0C73" w:rsidP="00B33771">
            <w:pPr>
              <w:pStyle w:val="Standard"/>
              <w:jc w:val="center"/>
            </w:pPr>
            <w:r w:rsidRPr="00FB0C73">
              <w:t>Indicateur</w:t>
            </w:r>
          </w:p>
        </w:tc>
        <w:tc>
          <w:tcPr>
            <w:tcW w:w="116.85pt" w:type="dxa"/>
            <w:gridSpan w:val="2"/>
          </w:tcPr>
          <w:p w14:paraId="18E27355" w14:textId="7E444D0E" w:rsidR="00FB0C73" w:rsidRDefault="00FB0C73" w:rsidP="00B33771">
            <w:pPr>
              <w:pStyle w:val="Standard"/>
              <w:jc w:val="center"/>
              <w:cnfStyle w:firstRow="1" w:lastRow="0" w:firstColumn="0" w:lastColumn="0" w:oddVBand="0" w:evenVBand="0" w:oddHBand="0" w:evenHBand="0" w:firstRowFirstColumn="0" w:firstRowLastColumn="0" w:lastRowFirstColumn="0" w:lastRowLastColumn="0"/>
            </w:pPr>
            <w:r w:rsidRPr="00FB0C73">
              <w:t>Objectif</w:t>
            </w:r>
          </w:p>
        </w:tc>
        <w:tc>
          <w:tcPr>
            <w:tcW w:w="116.90pt" w:type="dxa"/>
            <w:gridSpan w:val="2"/>
          </w:tcPr>
          <w:p w14:paraId="426F43DE" w14:textId="1754F377" w:rsidR="00FB0C73" w:rsidRDefault="00FB0C73" w:rsidP="00B33771">
            <w:pPr>
              <w:pStyle w:val="Standard"/>
              <w:jc w:val="center"/>
              <w:cnfStyle w:firstRow="1" w:lastRow="0" w:firstColumn="0" w:lastColumn="0" w:oddVBand="0" w:evenVBand="0" w:oddHBand="0" w:evenHBand="0" w:firstRowFirstColumn="0" w:firstRowLastColumn="0" w:lastRowFirstColumn="0" w:lastRowLastColumn="0"/>
            </w:pPr>
            <w:r w:rsidRPr="00FB0C73">
              <w:t>Méthode de mesure</w:t>
            </w:r>
          </w:p>
        </w:tc>
        <w:tc>
          <w:tcPr>
            <w:tcW w:w="138.45pt" w:type="dxa"/>
            <w:gridSpan w:val="2"/>
          </w:tcPr>
          <w:p w14:paraId="418B7A22" w14:textId="3328DDC1" w:rsidR="00FB0C73" w:rsidRDefault="00FB0C73" w:rsidP="00B33771">
            <w:pPr>
              <w:pStyle w:val="Standard"/>
              <w:jc w:val="center"/>
              <w:cnfStyle w:firstRow="1" w:lastRow="0" w:firstColumn="0" w:lastColumn="0" w:oddVBand="0" w:evenVBand="0" w:oddHBand="0" w:evenHBand="0" w:firstRowFirstColumn="0" w:firstRowLastColumn="0" w:lastRowFirstColumn="0" w:lastRowLastColumn="0"/>
            </w:pPr>
            <w:r w:rsidRPr="00FB0C73">
              <w:t>Lien avec l’architecture</w:t>
            </w:r>
          </w:p>
        </w:tc>
      </w:tr>
      <w:tr w:rsidR="00FB0C73" w14:paraId="56DE9B07" w14:textId="77777777" w:rsidTr="00B3377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34.70pt" w:type="dxa"/>
            <w:gridSpan w:val="3"/>
            <w:vAlign w:val="center"/>
          </w:tcPr>
          <w:p w14:paraId="1061BA3E" w14:textId="5EE2D7F8" w:rsidR="00FB0C73" w:rsidRDefault="00FB0C73" w:rsidP="00B33771">
            <w:pPr>
              <w:pStyle w:val="Standard"/>
              <w:jc w:val="center"/>
            </w:pPr>
            <w:r w:rsidRPr="00FB0C73">
              <w:t>Nombre d’utilisateurs</w:t>
            </w:r>
          </w:p>
        </w:tc>
        <w:tc>
          <w:tcPr>
            <w:tcW w:w="116.85pt" w:type="dxa"/>
            <w:gridSpan w:val="2"/>
            <w:vAlign w:val="center"/>
          </w:tcPr>
          <w:p w14:paraId="10329B9E" w14:textId="7966F429" w:rsidR="00FB0C73" w:rsidRDefault="00FB0C73" w:rsidP="00B33771">
            <w:pPr>
              <w:pStyle w:val="Standard"/>
              <w:jc w:val="center"/>
              <w:cnfStyle w:firstRow="0" w:lastRow="0" w:firstColumn="0" w:lastColumn="0" w:oddVBand="0" w:evenVBand="0" w:oddHBand="1" w:evenHBand="0" w:firstRowFirstColumn="0" w:firstRowLastColumn="0" w:lastRowFirstColumn="0" w:lastRowLastColumn="0"/>
            </w:pPr>
            <w:r>
              <w:t>+10%</w:t>
            </w:r>
          </w:p>
        </w:tc>
        <w:tc>
          <w:tcPr>
            <w:tcW w:w="116.90pt" w:type="dxa"/>
            <w:gridSpan w:val="2"/>
            <w:vAlign w:val="center"/>
          </w:tcPr>
          <w:p w14:paraId="0088ADA1" w14:textId="262EBF1F" w:rsidR="00FB0C73" w:rsidRDefault="00FB0C73" w:rsidP="00B33771">
            <w:pPr>
              <w:pStyle w:val="Standard"/>
              <w:jc w:val="center"/>
              <w:cnfStyle w:firstRow="0" w:lastRow="0" w:firstColumn="0" w:lastColumn="0" w:oddVBand="0" w:evenVBand="0" w:oddHBand="1" w:evenHBand="0" w:firstRowFirstColumn="0" w:firstRowLastColumn="0" w:lastRowFirstColumn="0" w:lastRowLastColumn="0"/>
            </w:pPr>
            <w:r>
              <w:t>Outils analytics</w:t>
            </w:r>
          </w:p>
        </w:tc>
        <w:tc>
          <w:tcPr>
            <w:tcW w:w="159.75pt" w:type="dxa"/>
            <w:gridSpan w:val="2"/>
            <w:vAlign w:val="center"/>
          </w:tcPr>
          <w:p w14:paraId="1679B9EE" w14:textId="1EDD9323" w:rsidR="00FB0C73" w:rsidRDefault="00B33771" w:rsidP="00B33771">
            <w:pPr>
              <w:pStyle w:val="Standard"/>
              <w:jc w:val="center"/>
              <w:cnfStyle w:firstRow="0" w:lastRow="0" w:firstColumn="0" w:lastColumn="0" w:oddVBand="0" w:evenVBand="0" w:oddHBand="1" w:evenHBand="0" w:firstRowFirstColumn="0" w:firstRowLastColumn="0" w:lastRowFirstColumn="0" w:lastRowLastColumn="0"/>
            </w:pPr>
            <w:r w:rsidRPr="00B33771">
              <w:t>Scalabilité de la plateforme</w:t>
            </w:r>
          </w:p>
        </w:tc>
      </w:tr>
      <w:tr w:rsidR="00FB0C73" w14:paraId="4F617220" w14:textId="77777777" w:rsidTr="00B33771">
        <w:tc>
          <w:tcPr>
            <w:cnfStyle w:firstRow="0" w:lastRow="0" w:firstColumn="1" w:lastColumn="0" w:oddVBand="0" w:evenVBand="0" w:oddHBand="0" w:evenHBand="0" w:firstRowFirstColumn="0" w:firstRowLastColumn="0" w:lastRowFirstColumn="0" w:lastRowLastColumn="0"/>
            <w:tcW w:w="134.70pt" w:type="dxa"/>
            <w:gridSpan w:val="3"/>
            <w:vAlign w:val="center"/>
          </w:tcPr>
          <w:p w14:paraId="34EE5065" w14:textId="434B7285" w:rsidR="00FB0C73" w:rsidRDefault="00B33771" w:rsidP="00B33771">
            <w:pPr>
              <w:pStyle w:val="Standard"/>
              <w:jc w:val="center"/>
            </w:pPr>
            <w:r w:rsidRPr="00B33771">
              <w:t>Nombre de producteurs</w:t>
            </w:r>
          </w:p>
        </w:tc>
        <w:tc>
          <w:tcPr>
            <w:tcW w:w="116.85pt" w:type="dxa"/>
            <w:gridSpan w:val="2"/>
            <w:vAlign w:val="center"/>
          </w:tcPr>
          <w:p w14:paraId="436776E4" w14:textId="77777777" w:rsidR="00B33771" w:rsidRPr="00B33771" w:rsidRDefault="00B33771" w:rsidP="00B33771">
            <w:pPr>
              <w:pStyle w:val="Standard"/>
              <w:jc w:val="center"/>
              <w:cnfStyle w:firstRow="0" w:lastRow="0" w:firstColumn="0" w:lastColumn="0" w:oddVBand="0" w:evenVBand="0" w:oddHBand="0" w:evenHBand="0" w:firstRowFirstColumn="0" w:firstRowLastColumn="0" w:lastRowFirstColumn="0" w:lastRowLastColumn="0"/>
              <w:rPr>
                <w:vanish/>
              </w:rPr>
            </w:pPr>
          </w:p>
          <w:p w14:paraId="57156BD9" w14:textId="77777777" w:rsidR="00B33771" w:rsidRPr="00B33771" w:rsidRDefault="00B33771" w:rsidP="00B33771">
            <w:pPr>
              <w:pStyle w:val="Standard"/>
              <w:jc w:val="center"/>
              <w:cnfStyle w:firstRow="0" w:lastRow="0" w:firstColumn="0" w:lastColumn="0" w:oddVBand="0" w:evenVBand="0" w:oddHBand="0" w:evenHBand="0" w:firstRowFirstColumn="0" w:firstRowLastColumn="0" w:lastRowFirstColumn="0" w:lastRowLastColumn="0"/>
              <w:rPr>
                <w:vanish/>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3BF85A90" w14:textId="77777777" w:rsidTr="00B33771">
              <w:trPr>
                <w:tblCellSpacing w:w="0.75pt" w:type="dxa"/>
              </w:trPr>
              <w:tc>
                <w:tcPr>
                  <w:tcW w:w="0pt" w:type="auto"/>
                  <w:vAlign w:val="center"/>
                  <w:hideMark/>
                </w:tcPr>
                <w:p w14:paraId="6BD7417D" w14:textId="66FB0ABA" w:rsidR="00B33771" w:rsidRPr="00B33771" w:rsidRDefault="00B33771" w:rsidP="00B33771">
                  <w:pPr>
                    <w:pStyle w:val="Standard"/>
                    <w:jc w:val="center"/>
                  </w:pPr>
                </w:p>
              </w:tc>
            </w:tr>
          </w:tbl>
          <w:p w14:paraId="358F039D" w14:textId="3890F788" w:rsidR="00FB0C73" w:rsidRDefault="00B33771" w:rsidP="00B33771">
            <w:pPr>
              <w:pStyle w:val="Standard"/>
              <w:jc w:val="center"/>
              <w:cnfStyle w:firstRow="0" w:lastRow="0" w:firstColumn="0" w:lastColumn="0" w:oddVBand="0" w:evenVBand="0" w:oddHBand="0" w:evenHBand="0" w:firstRowFirstColumn="0" w:firstRowLastColumn="0" w:lastRowFirstColumn="0" w:lastRowLastColumn="0"/>
            </w:pPr>
            <w:r w:rsidRPr="00B33771">
              <w:t>4 / mois</w:t>
            </w:r>
          </w:p>
        </w:tc>
        <w:tc>
          <w:tcPr>
            <w:tcW w:w="116.90pt" w:type="dxa"/>
            <w:gridSpan w:val="2"/>
            <w:vAlign w:val="center"/>
          </w:tcPr>
          <w:p w14:paraId="4D4C1E41" w14:textId="77777777" w:rsidR="00B33771" w:rsidRPr="00B33771" w:rsidRDefault="00B33771" w:rsidP="00B33771">
            <w:pPr>
              <w:pStyle w:val="Standard"/>
              <w:jc w:val="center"/>
              <w:cnfStyle w:firstRow="0" w:lastRow="0" w:firstColumn="0" w:lastColumn="0" w:oddVBand="0" w:evenVBand="0" w:oddHBand="0" w:evenHBand="0" w:firstRowFirstColumn="0" w:firstRowLastColumn="0" w:lastRowFirstColumn="0" w:lastRowLastColumn="0"/>
            </w:pPr>
            <w:r w:rsidRPr="00B33771">
              <w:t>CRM / back-office</w:t>
            </w:r>
          </w:p>
          <w:p w14:paraId="4A8A7E78" w14:textId="77777777" w:rsidR="00FB0C73" w:rsidRDefault="00FB0C73" w:rsidP="00B33771">
            <w:pPr>
              <w:pStyle w:val="Standard"/>
              <w:jc w:val="center"/>
              <w:cnfStyle w:firstRow="0" w:lastRow="0" w:firstColumn="0" w:lastColumn="0" w:oddVBand="0" w:evenVBand="0" w:oddHBand="0" w:evenHBand="0" w:firstRowFirstColumn="0" w:firstRowLastColumn="0" w:lastRowFirstColumn="0" w:lastRowLastColumn="0"/>
            </w:pPr>
          </w:p>
        </w:tc>
        <w:tc>
          <w:tcPr>
            <w:tcW w:w="159.75pt" w:type="dxa"/>
            <w:gridSpan w:val="2"/>
            <w:vAlign w:val="center"/>
          </w:tcPr>
          <w:p w14:paraId="3E2292AB" w14:textId="47D778A2" w:rsidR="00FB0C73" w:rsidRDefault="00B33771" w:rsidP="00B33771">
            <w:pPr>
              <w:pStyle w:val="Standard"/>
              <w:jc w:val="center"/>
              <w:cnfStyle w:firstRow="0" w:lastRow="0" w:firstColumn="0" w:lastColumn="0" w:oddVBand="0" w:evenVBand="0" w:oddHBand="0" w:evenHBand="0" w:firstRowFirstColumn="0" w:firstRowLastColumn="0" w:lastRowFirstColumn="0" w:lastRowLastColumn="0"/>
            </w:pPr>
            <w:r w:rsidRPr="00B33771">
              <w:t>Capacité à gérer l’offre locale</w:t>
            </w:r>
          </w:p>
        </w:tc>
      </w:tr>
    </w:tbl>
    <w:p w14:paraId="22060E1F" w14:textId="25F58A32" w:rsidR="00FB0C73" w:rsidRDefault="00FB0C73" w:rsidP="00FB0C73">
      <w:pPr>
        <w:pStyle w:val="Titre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45" w:name="_Toc226124438"/>
      <w:r w:rsidRPr="00FB0C7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KPI de performance business</w:t>
      </w:r>
      <w:bookmarkEnd w:id="45"/>
    </w:p>
    <w:tbl>
      <w:tblPr>
        <w:tblStyle w:val="TableauGrille3-Accentuation6"/>
        <w:tblW w:w="528.20pt" w:type="dxa"/>
        <w:tblInd w:w="-28.35pt" w:type="dxa"/>
        <w:tblLook w:firstRow="1" w:lastRow="0" w:firstColumn="1" w:lastColumn="0" w:noHBand="0" w:noVBand="1"/>
      </w:tblPr>
      <w:tblGrid>
        <w:gridCol w:w="283"/>
        <w:gridCol w:w="2337"/>
        <w:gridCol w:w="74"/>
        <w:gridCol w:w="2263"/>
        <w:gridCol w:w="74"/>
        <w:gridCol w:w="2264"/>
        <w:gridCol w:w="74"/>
        <w:gridCol w:w="2695"/>
        <w:gridCol w:w="500"/>
      </w:tblGrid>
      <w:tr w:rsidR="00B33771" w14:paraId="18CFE161" w14:textId="77777777" w:rsidTr="00642CFC">
        <w:trPr>
          <w:gridBefore w:val="1"/>
          <w:gridAfter w:val="1"/>
          <w:cnfStyle w:firstRow="1" w:lastRow="0" w:firstColumn="0" w:lastColumn="0" w:oddVBand="0" w:evenVBand="0" w:oddHBand="0" w:evenHBand="0" w:firstRowFirstColumn="0" w:firstRowLastColumn="0" w:lastRowFirstColumn="0" w:lastRowLastColumn="0"/>
          <w:wBefore w:w="14.15pt" w:type="dxa"/>
          <w:wAfter w:w="25pt" w:type="dxa"/>
        </w:trPr>
        <w:tc>
          <w:tcPr>
            <w:cnfStyle w:firstRow="0" w:lastRow="0" w:firstColumn="1" w:lastColumn="0" w:oddVBand="0" w:evenVBand="0" w:oddHBand="0" w:evenHBand="0" w:firstRowFirstColumn="1" w:firstRowLastColumn="0" w:lastRowFirstColumn="0" w:lastRowLastColumn="0"/>
            <w:tcW w:w="116.85pt" w:type="dxa"/>
          </w:tcPr>
          <w:p w14:paraId="1714ED1A" w14:textId="77777777" w:rsidR="00B33771" w:rsidRDefault="00B33771" w:rsidP="00642CFC">
            <w:pPr>
              <w:pStyle w:val="Standard"/>
              <w:jc w:val="center"/>
            </w:pPr>
            <w:r w:rsidRPr="00FB0C73">
              <w:t>Indicateur</w:t>
            </w:r>
          </w:p>
        </w:tc>
        <w:tc>
          <w:tcPr>
            <w:tcW w:w="116.85pt" w:type="dxa"/>
            <w:gridSpan w:val="2"/>
          </w:tcPr>
          <w:p w14:paraId="18D8B66B" w14:textId="77777777" w:rsidR="00B33771" w:rsidRDefault="00B33771" w:rsidP="00B33771">
            <w:pPr>
              <w:pStyle w:val="Standard"/>
              <w:jc w:val="center"/>
              <w:cnfStyle w:firstRow="1" w:lastRow="0" w:firstColumn="0" w:lastColumn="0" w:oddVBand="0" w:evenVBand="0" w:oddHBand="0" w:evenHBand="0" w:firstRowFirstColumn="0" w:firstRowLastColumn="0" w:lastRowFirstColumn="0" w:lastRowLastColumn="0"/>
            </w:pPr>
            <w:r w:rsidRPr="00FB0C73">
              <w:t>Objectif</w:t>
            </w:r>
          </w:p>
        </w:tc>
        <w:tc>
          <w:tcPr>
            <w:tcW w:w="116.90pt" w:type="dxa"/>
            <w:gridSpan w:val="2"/>
          </w:tcPr>
          <w:p w14:paraId="4CDAF4A5" w14:textId="0768FCF1" w:rsidR="00B33771" w:rsidRDefault="00B33771" w:rsidP="00B33771">
            <w:pPr>
              <w:pStyle w:val="Standard"/>
              <w:jc w:val="center"/>
              <w:cnfStyle w:firstRow="1" w:lastRow="0" w:firstColumn="0" w:lastColumn="0" w:oddVBand="0" w:evenVBand="0" w:oddHBand="0" w:evenHBand="0" w:firstRowFirstColumn="0" w:firstRowLastColumn="0" w:lastRowFirstColumn="0" w:lastRowLastColumn="0"/>
            </w:pPr>
            <w:r w:rsidRPr="00FB0C73">
              <w:t>Méthode</w:t>
            </w:r>
          </w:p>
        </w:tc>
        <w:tc>
          <w:tcPr>
            <w:tcW w:w="138.45pt" w:type="dxa"/>
            <w:gridSpan w:val="2"/>
          </w:tcPr>
          <w:p w14:paraId="06E84C9D" w14:textId="77777777" w:rsidR="00B33771" w:rsidRDefault="00B33771" w:rsidP="00642CFC">
            <w:pPr>
              <w:pStyle w:val="Standard"/>
              <w:cnfStyle w:firstRow="1" w:lastRow="0" w:firstColumn="0" w:lastColumn="0" w:oddVBand="0" w:evenVBand="0" w:oddHBand="0" w:evenHBand="0" w:firstRowFirstColumn="0" w:firstRowLastColumn="0" w:lastRowFirstColumn="0" w:lastRowLastColumn="0"/>
            </w:pPr>
            <w:r w:rsidRPr="00FB0C73">
              <w:t>Lien avec l’architecture</w:t>
            </w:r>
          </w:p>
        </w:tc>
      </w:tr>
      <w:tr w:rsidR="00B33771" w14:paraId="65D0797F" w14:textId="77777777" w:rsidTr="00642CF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34.70pt" w:type="dxa"/>
            <w:gridSpan w:val="3"/>
            <w:vAlign w:val="center"/>
          </w:tcPr>
          <w:p w14:paraId="7A05FE82" w14:textId="25DDC987" w:rsidR="00B33771" w:rsidRDefault="00B33771" w:rsidP="00B33771">
            <w:pPr>
              <w:pStyle w:val="Standard"/>
              <w:jc w:val="center"/>
            </w:pPr>
            <w:r w:rsidRPr="00B33771">
              <w:t>Temps de réponse</w:t>
            </w:r>
          </w:p>
        </w:tc>
        <w:tc>
          <w:tcPr>
            <w:tcW w:w="116.85pt" w:type="dxa"/>
            <w:gridSpan w:val="2"/>
            <w:vAlign w:val="center"/>
          </w:tcPr>
          <w:p w14:paraId="5301AAE0" w14:textId="290069FD" w:rsidR="00B33771" w:rsidRDefault="00B33771" w:rsidP="00B33771">
            <w:pPr>
              <w:pStyle w:val="Standard"/>
              <w:jc w:val="center"/>
              <w:cnfStyle w:firstRow="0" w:lastRow="0" w:firstColumn="0" w:lastColumn="0" w:oddVBand="0" w:evenVBand="0" w:oddHBand="1" w:evenHBand="0" w:firstRowFirstColumn="0" w:firstRowLastColumn="0" w:lastRowFirstColumn="0" w:lastRowLastColumn="0"/>
            </w:pPr>
            <w:r w:rsidRPr="00B33771">
              <w:t>&lt; 2 sec</w:t>
            </w:r>
          </w:p>
        </w:tc>
        <w:tc>
          <w:tcPr>
            <w:tcW w:w="116.90pt" w:type="dxa"/>
            <w:gridSpan w:val="2"/>
            <w:vAlign w:val="center"/>
          </w:tcPr>
          <w:p w14:paraId="020531B7" w14:textId="176CC733" w:rsidR="00B33771" w:rsidRDefault="00B33771" w:rsidP="00B33771">
            <w:pPr>
              <w:pStyle w:val="Standard"/>
              <w:jc w:val="center"/>
              <w:cnfStyle w:firstRow="0" w:lastRow="0" w:firstColumn="0" w:lastColumn="0" w:oddVBand="0" w:evenVBand="0" w:oddHBand="1" w:evenHBand="0" w:firstRowFirstColumn="0" w:firstRowLastColumn="0" w:lastRowFirstColumn="0" w:lastRowLastColumn="0"/>
            </w:pPr>
            <w:r w:rsidRPr="00B33771">
              <w:t>APM</w:t>
            </w:r>
          </w:p>
        </w:tc>
        <w:tc>
          <w:tcPr>
            <w:tcW w:w="159.75pt" w:type="dxa"/>
            <w:gridSpan w:val="2"/>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2314C960" w14:textId="77777777" w:rsidTr="00B33771">
              <w:trPr>
                <w:tblCellSpacing w:w="0.75pt" w:type="dxa"/>
              </w:trPr>
              <w:tc>
                <w:tcPr>
                  <w:tcW w:w="0pt" w:type="auto"/>
                  <w:vAlign w:val="center"/>
                  <w:hideMark/>
                </w:tcPr>
                <w:p w14:paraId="016537A8" w14:textId="77777777" w:rsidR="00B33771" w:rsidRPr="00B33771" w:rsidRDefault="00B33771" w:rsidP="00B33771">
                  <w:pPr>
                    <w:pStyle w:val="Standard"/>
                    <w:jc w:val="center"/>
                  </w:pPr>
                </w:p>
              </w:tc>
            </w:tr>
          </w:tbl>
          <w:p w14:paraId="6F7E3B32" w14:textId="77777777" w:rsidR="00B33771" w:rsidRPr="00B33771" w:rsidRDefault="00B33771" w:rsidP="00B33771">
            <w:pPr>
              <w:pStyle w:val="Standard"/>
              <w:jc w:val="center"/>
              <w:cnfStyle w:firstRow="0" w:lastRow="0" w:firstColumn="0" w:lastColumn="0" w:oddVBand="0" w:evenVBand="0" w:oddHBand="1" w:evenHBand="0" w:firstRowFirstColumn="0" w:firstRowLastColumn="0" w:lastRowFirstColumn="0" w:lastRowLastColumn="0"/>
              <w:rPr>
                <w:vanish/>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2634"/>
            </w:tblGrid>
            <w:tr w:rsidR="00B33771" w:rsidRPr="00B33771" w14:paraId="38CE8055" w14:textId="77777777" w:rsidTr="00B33771">
              <w:trPr>
                <w:tblCellSpacing w:w="0.75pt" w:type="dxa"/>
              </w:trPr>
              <w:tc>
                <w:tcPr>
                  <w:tcW w:w="0pt" w:type="auto"/>
                  <w:vAlign w:val="center"/>
                  <w:hideMark/>
                </w:tcPr>
                <w:p w14:paraId="58B1D1E7" w14:textId="77777777" w:rsidR="00B33771" w:rsidRPr="00B33771" w:rsidRDefault="00B33771" w:rsidP="00B33771">
                  <w:pPr>
                    <w:pStyle w:val="Standard"/>
                    <w:jc w:val="center"/>
                  </w:pPr>
                  <w:r w:rsidRPr="00B33771">
                    <w:t>Performance des services</w:t>
                  </w:r>
                </w:p>
              </w:tc>
            </w:tr>
          </w:tbl>
          <w:p w14:paraId="1C50E0E5" w14:textId="5A942BE8" w:rsidR="00B33771" w:rsidRDefault="00B33771" w:rsidP="00B33771">
            <w:pPr>
              <w:pStyle w:val="Standard"/>
              <w:jc w:val="center"/>
              <w:cnfStyle w:firstRow="0" w:lastRow="0" w:firstColumn="0" w:lastColumn="0" w:oddVBand="0" w:evenVBand="0" w:oddHBand="1" w:evenHBand="0" w:firstRowFirstColumn="0" w:firstRowLastColumn="0" w:lastRowFirstColumn="0" w:lastRowLastColumn="0"/>
            </w:pPr>
          </w:p>
        </w:tc>
      </w:tr>
      <w:tr w:rsidR="00B33771" w14:paraId="71D22D85" w14:textId="77777777" w:rsidTr="00642CFC">
        <w:tc>
          <w:tcPr>
            <w:cnfStyle w:firstRow="0" w:lastRow="0" w:firstColumn="1" w:lastColumn="0" w:oddVBand="0" w:evenVBand="0" w:oddHBand="0" w:evenHBand="0" w:firstRowFirstColumn="0" w:firstRowLastColumn="0" w:lastRowFirstColumn="0" w:lastRowLastColumn="0"/>
            <w:tcW w:w="134.70pt" w:type="dxa"/>
            <w:gridSpan w:val="3"/>
            <w:vAlign w:val="center"/>
          </w:tcPr>
          <w:p w14:paraId="09D1F8D9" w14:textId="22CF3A8E" w:rsidR="00B33771" w:rsidRDefault="00B33771" w:rsidP="00B33771">
            <w:pPr>
              <w:pStyle w:val="Standard"/>
              <w:jc w:val="center"/>
            </w:pPr>
            <w:r w:rsidRPr="00B33771">
              <w:t>Taux de conversion</w:t>
            </w:r>
          </w:p>
        </w:tc>
        <w:tc>
          <w:tcPr>
            <w:tcW w:w="116.85pt" w:type="dxa"/>
            <w:gridSpan w:val="2"/>
            <w:vAlign w:val="center"/>
          </w:tcPr>
          <w:p w14:paraId="57444C09" w14:textId="77777777" w:rsidR="00B33771" w:rsidRPr="00B33771" w:rsidRDefault="00B33771" w:rsidP="00B33771">
            <w:pPr>
              <w:pStyle w:val="Standard"/>
              <w:jc w:val="center"/>
              <w:cnfStyle w:firstRow="0" w:lastRow="0" w:firstColumn="0" w:lastColumn="0" w:oddVBand="0" w:evenVBand="0" w:oddHBand="0" w:evenHBand="0" w:firstRowFirstColumn="0" w:firstRowLastColumn="0" w:lastRowFirstColumn="0" w:lastRowLastColumn="0"/>
              <w:rPr>
                <w:vanish/>
              </w:rPr>
            </w:pPr>
          </w:p>
          <w:p w14:paraId="7225DFBD" w14:textId="77777777" w:rsidR="00B33771" w:rsidRPr="00B33771" w:rsidRDefault="00B33771" w:rsidP="00B33771">
            <w:pPr>
              <w:pStyle w:val="Standard"/>
              <w:jc w:val="center"/>
              <w:cnfStyle w:firstRow="0" w:lastRow="0" w:firstColumn="0" w:lastColumn="0" w:oddVBand="0" w:evenVBand="0" w:oddHBand="0" w:evenHBand="0" w:firstRowFirstColumn="0" w:firstRowLastColumn="0" w:lastRowFirstColumn="0" w:lastRowLastColumn="0"/>
              <w:rPr>
                <w:vanish/>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125FA997" w14:textId="77777777" w:rsidTr="00642CFC">
              <w:trPr>
                <w:tblCellSpacing w:w="0.75pt" w:type="dxa"/>
              </w:trPr>
              <w:tc>
                <w:tcPr>
                  <w:tcW w:w="0pt" w:type="auto"/>
                  <w:vAlign w:val="center"/>
                  <w:hideMark/>
                </w:tcPr>
                <w:p w14:paraId="32055A22" w14:textId="77777777" w:rsidR="00B33771" w:rsidRPr="00B33771" w:rsidRDefault="00B33771" w:rsidP="00B33771">
                  <w:pPr>
                    <w:pStyle w:val="Standard"/>
                    <w:jc w:val="center"/>
                  </w:pPr>
                </w:p>
              </w:tc>
            </w:tr>
          </w:tbl>
          <w:p w14:paraId="7AF9B428" w14:textId="411FAB51" w:rsidR="00B33771" w:rsidRDefault="00B33771" w:rsidP="00B33771">
            <w:pPr>
              <w:pStyle w:val="Standard"/>
              <w:jc w:val="center"/>
              <w:cnfStyle w:firstRow="0" w:lastRow="0" w:firstColumn="0" w:lastColumn="0" w:oddVBand="0" w:evenVBand="0" w:oddHBand="0" w:evenHBand="0" w:firstRowFirstColumn="0" w:firstRowLastColumn="0" w:lastRowFirstColumn="0" w:lastRowLastColumn="0"/>
            </w:pPr>
            <w:r w:rsidRPr="00B33771">
              <w:t>Augmentation</w:t>
            </w:r>
          </w:p>
        </w:tc>
        <w:tc>
          <w:tcPr>
            <w:tcW w:w="116.90pt" w:type="dxa"/>
            <w:gridSpan w:val="2"/>
            <w:vAlign w:val="center"/>
          </w:tcPr>
          <w:p w14:paraId="782B473A" w14:textId="1291BCDE" w:rsidR="00B33771" w:rsidRDefault="00B33771" w:rsidP="00B33771">
            <w:pPr>
              <w:pStyle w:val="Standard"/>
              <w:jc w:val="center"/>
              <w:cnfStyle w:firstRow="0" w:lastRow="0" w:firstColumn="0" w:lastColumn="0" w:oddVBand="0" w:evenVBand="0" w:oddHBand="0" w:evenHBand="0" w:firstRowFirstColumn="0" w:firstRowLastColumn="0" w:lastRowFirstColumn="0" w:lastRowLastColumn="0"/>
            </w:pPr>
            <w:r w:rsidRPr="00B33771">
              <w:t>Analytics</w:t>
            </w:r>
          </w:p>
        </w:tc>
        <w:tc>
          <w:tcPr>
            <w:tcW w:w="159.75pt" w:type="dxa"/>
            <w:gridSpan w:val="2"/>
            <w:vAlign w:val="center"/>
          </w:tcPr>
          <w:p w14:paraId="2F588424" w14:textId="79DD7CF3" w:rsidR="00B33771" w:rsidRDefault="00B33771" w:rsidP="00B33771">
            <w:pPr>
              <w:pStyle w:val="Standard"/>
              <w:jc w:val="center"/>
              <w:cnfStyle w:firstRow="0" w:lastRow="0" w:firstColumn="0" w:lastColumn="0" w:oddVBand="0" w:evenVBand="0" w:oddHBand="0" w:evenHBand="0" w:firstRowFirstColumn="0" w:firstRowLastColumn="0" w:lastRowFirstColumn="0" w:lastRowLastColumn="0"/>
            </w:pPr>
            <w:r w:rsidRPr="00B33771">
              <w:t>UX + rapidité</w:t>
            </w:r>
          </w:p>
        </w:tc>
      </w:tr>
      <w:tr w:rsidR="00B33771" w14:paraId="4D342803" w14:textId="77777777" w:rsidTr="00642CF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34.70pt" w:type="dxa"/>
            <w:gridSpan w:val="3"/>
            <w:vAlign w:val="center"/>
          </w:tcPr>
          <w:p w14:paraId="3554106D" w14:textId="6D356990" w:rsidR="00B33771" w:rsidRPr="00B33771" w:rsidRDefault="00B33771" w:rsidP="00B33771">
            <w:pPr>
              <w:pStyle w:val="Standard"/>
              <w:jc w:val="center"/>
            </w:pPr>
            <w:r w:rsidRPr="00B33771">
              <w:t>Taux d’abandon recherche</w:t>
            </w:r>
          </w:p>
        </w:tc>
        <w:tc>
          <w:tcPr>
            <w:tcW w:w="116.85pt" w:type="dxa"/>
            <w:gridSpan w:val="2"/>
            <w:vAlign w:val="center"/>
          </w:tcPr>
          <w:p w14:paraId="7506F35F" w14:textId="7CEC5460" w:rsidR="00B33771" w:rsidRPr="00B33771" w:rsidRDefault="00B33771" w:rsidP="00B33771">
            <w:pPr>
              <w:pStyle w:val="Standard"/>
              <w:jc w:val="center"/>
              <w:cnfStyle w:firstRow="0" w:lastRow="0" w:firstColumn="0" w:lastColumn="0" w:oddVBand="0" w:evenVBand="0" w:oddHBand="1" w:evenHBand="0" w:firstRowFirstColumn="0" w:firstRowLastColumn="0" w:lastRowFirstColumn="0" w:lastRowLastColumn="0"/>
              <w:rPr>
                <w:vanish/>
              </w:rPr>
            </w:pPr>
            <w:r w:rsidRPr="00B33771">
              <w:t>Réduction</w:t>
            </w:r>
          </w:p>
        </w:tc>
        <w:tc>
          <w:tcPr>
            <w:tcW w:w="116.90pt" w:type="dxa"/>
            <w:gridSpan w:val="2"/>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24F1EDAB" w14:textId="77777777" w:rsidTr="00B33771">
              <w:trPr>
                <w:tblCellSpacing w:w="0.75pt" w:type="dxa"/>
              </w:trPr>
              <w:tc>
                <w:tcPr>
                  <w:tcW w:w="0pt" w:type="auto"/>
                  <w:vAlign w:val="center"/>
                  <w:hideMark/>
                </w:tcPr>
                <w:p w14:paraId="54503AF0" w14:textId="77777777" w:rsidR="00B33771" w:rsidRPr="00B33771" w:rsidRDefault="00B33771" w:rsidP="00B33771">
                  <w:pPr>
                    <w:pStyle w:val="Standard"/>
                    <w:jc w:val="center"/>
                  </w:pPr>
                </w:p>
              </w:tc>
            </w:tr>
          </w:tbl>
          <w:p w14:paraId="703782D9" w14:textId="77777777" w:rsidR="00B33771" w:rsidRPr="00B33771" w:rsidRDefault="00B33771" w:rsidP="00B33771">
            <w:pPr>
              <w:pStyle w:val="Standard"/>
              <w:jc w:val="center"/>
              <w:cnfStyle w:firstRow="0" w:lastRow="0" w:firstColumn="0" w:lastColumn="0" w:oddVBand="0" w:evenVBand="0" w:oddHBand="1" w:evenHBand="0" w:firstRowFirstColumn="0" w:firstRowLastColumn="0" w:lastRowFirstColumn="0" w:lastRowLastColumn="0"/>
              <w:rPr>
                <w:vanish/>
              </w:rPr>
            </w:pPr>
          </w:p>
          <w:p w14:paraId="26B3722F" w14:textId="7DC8698A" w:rsidR="00B33771" w:rsidRPr="00B33771" w:rsidRDefault="00B33771" w:rsidP="00B33771">
            <w:pPr>
              <w:pStyle w:val="Standard"/>
              <w:jc w:val="center"/>
              <w:cnfStyle w:firstRow="0" w:lastRow="0" w:firstColumn="0" w:lastColumn="0" w:oddVBand="0" w:evenVBand="0" w:oddHBand="1" w:evenHBand="0" w:firstRowFirstColumn="0" w:firstRowLastColumn="0" w:lastRowFirstColumn="0" w:lastRowLastColumn="0"/>
            </w:pPr>
            <w:r w:rsidRPr="00B33771">
              <w:t>Tracking UX</w:t>
            </w:r>
          </w:p>
        </w:tc>
        <w:tc>
          <w:tcPr>
            <w:tcW w:w="159.75pt" w:type="dxa"/>
            <w:gridSpan w:val="2"/>
            <w:vAlign w:val="center"/>
          </w:tcPr>
          <w:p w14:paraId="4D30337D" w14:textId="4AD68874" w:rsidR="00B33771" w:rsidRPr="00B33771" w:rsidRDefault="00B33771" w:rsidP="00B33771">
            <w:pPr>
              <w:pStyle w:val="Standard"/>
              <w:jc w:val="center"/>
              <w:cnfStyle w:firstRow="0" w:lastRow="0" w:firstColumn="0" w:lastColumn="0" w:oddVBand="0" w:evenVBand="0" w:oddHBand="1" w:evenHBand="0" w:firstRowFirstColumn="0" w:firstRowLastColumn="0" w:lastRowFirstColumn="0" w:lastRowLastColumn="0"/>
            </w:pPr>
            <w:r w:rsidRPr="00B33771">
              <w:t>Recherche géolocalisée</w:t>
            </w:r>
          </w:p>
        </w:tc>
      </w:tr>
    </w:tbl>
    <w:p w14:paraId="37F172F6" w14:textId="3D12D8C5" w:rsidR="00FB0C73" w:rsidRDefault="00FB0C73" w:rsidP="00FB0C73">
      <w:pPr>
        <w:pStyle w:val="Titre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46" w:name="_Toc226124439"/>
      <w:r w:rsidRPr="00FB0C7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KPI d’innovation</w:t>
      </w:r>
      <w:bookmarkEnd w:id="46"/>
    </w:p>
    <w:tbl>
      <w:tblPr>
        <w:tblStyle w:val="TableauGrille3-Accentuation6"/>
        <w:tblW w:w="528.20pt" w:type="dxa"/>
        <w:tblInd w:w="-28.35pt" w:type="dxa"/>
        <w:tblLook w:firstRow="1" w:lastRow="0" w:firstColumn="1" w:lastColumn="0" w:noHBand="0" w:noVBand="1"/>
      </w:tblPr>
      <w:tblGrid>
        <w:gridCol w:w="283"/>
        <w:gridCol w:w="2337"/>
        <w:gridCol w:w="74"/>
        <w:gridCol w:w="2263"/>
        <w:gridCol w:w="74"/>
        <w:gridCol w:w="2264"/>
        <w:gridCol w:w="74"/>
        <w:gridCol w:w="2695"/>
        <w:gridCol w:w="500"/>
      </w:tblGrid>
      <w:tr w:rsidR="00B33771" w14:paraId="700AE3B7" w14:textId="77777777" w:rsidTr="00642CFC">
        <w:trPr>
          <w:gridBefore w:val="1"/>
          <w:gridAfter w:val="1"/>
          <w:cnfStyle w:firstRow="1" w:lastRow="0" w:firstColumn="0" w:lastColumn="0" w:oddVBand="0" w:evenVBand="0" w:oddHBand="0" w:evenHBand="0" w:firstRowFirstColumn="0" w:firstRowLastColumn="0" w:lastRowFirstColumn="0" w:lastRowLastColumn="0"/>
          <w:wBefore w:w="14.15pt" w:type="dxa"/>
          <w:wAfter w:w="25pt" w:type="dxa"/>
        </w:trPr>
        <w:tc>
          <w:tcPr>
            <w:cnfStyle w:firstRow="0" w:lastRow="0" w:firstColumn="1" w:lastColumn="0" w:oddVBand="0" w:evenVBand="0" w:oddHBand="0" w:evenHBand="0" w:firstRowFirstColumn="1" w:firstRowLastColumn="0" w:lastRowFirstColumn="0" w:lastRowLastColumn="0"/>
            <w:tcW w:w="116.85pt" w:type="dxa"/>
          </w:tcPr>
          <w:p w14:paraId="2798678B" w14:textId="77777777" w:rsidR="00B33771" w:rsidRDefault="00B33771" w:rsidP="00B33771">
            <w:pPr>
              <w:pStyle w:val="Standard"/>
              <w:jc w:val="center"/>
            </w:pPr>
            <w:r w:rsidRPr="00FB0C73">
              <w:t>Indicateur</w:t>
            </w:r>
          </w:p>
        </w:tc>
        <w:tc>
          <w:tcPr>
            <w:tcW w:w="116.85pt" w:type="dxa"/>
            <w:gridSpan w:val="2"/>
          </w:tcPr>
          <w:p w14:paraId="1CC8FF43" w14:textId="77777777" w:rsidR="00B33771" w:rsidRDefault="00B33771" w:rsidP="00B33771">
            <w:pPr>
              <w:pStyle w:val="Standard"/>
              <w:jc w:val="center"/>
              <w:cnfStyle w:firstRow="1" w:lastRow="0" w:firstColumn="0" w:lastColumn="0" w:oddVBand="0" w:evenVBand="0" w:oddHBand="0" w:evenHBand="0" w:firstRowFirstColumn="0" w:firstRowLastColumn="0" w:lastRowFirstColumn="0" w:lastRowLastColumn="0"/>
            </w:pPr>
            <w:r w:rsidRPr="00FB0C73">
              <w:t>Objectif</w:t>
            </w:r>
          </w:p>
        </w:tc>
        <w:tc>
          <w:tcPr>
            <w:tcW w:w="116.90pt" w:type="dxa"/>
            <w:gridSpan w:val="2"/>
          </w:tcPr>
          <w:p w14:paraId="65F576EB" w14:textId="75F9B385" w:rsidR="00B33771" w:rsidRDefault="00B33771" w:rsidP="00B33771">
            <w:pPr>
              <w:pStyle w:val="Standard"/>
              <w:jc w:val="center"/>
              <w:cnfStyle w:firstRow="1" w:lastRow="0" w:firstColumn="0" w:lastColumn="0" w:oddVBand="0" w:evenVBand="0" w:oddHBand="0" w:evenHBand="0" w:firstRowFirstColumn="0" w:firstRowLastColumn="0" w:lastRowFirstColumn="0" w:lastRowLastColumn="0"/>
            </w:pPr>
            <w:r w:rsidRPr="00FB0C73">
              <w:t>Méthode</w:t>
            </w:r>
          </w:p>
        </w:tc>
        <w:tc>
          <w:tcPr>
            <w:tcW w:w="138.45pt" w:type="dxa"/>
            <w:gridSpan w:val="2"/>
          </w:tcPr>
          <w:p w14:paraId="14DFFD73" w14:textId="77777777" w:rsidR="00B33771" w:rsidRDefault="00B33771" w:rsidP="00B33771">
            <w:pPr>
              <w:pStyle w:val="Standard"/>
              <w:jc w:val="center"/>
              <w:cnfStyle w:firstRow="1" w:lastRow="0" w:firstColumn="0" w:lastColumn="0" w:oddVBand="0" w:evenVBand="0" w:oddHBand="0" w:evenHBand="0" w:firstRowFirstColumn="0" w:firstRowLastColumn="0" w:lastRowFirstColumn="0" w:lastRowLastColumn="0"/>
            </w:pPr>
            <w:r w:rsidRPr="00FB0C73">
              <w:t>Lien avec l’architecture</w:t>
            </w:r>
          </w:p>
        </w:tc>
      </w:tr>
      <w:tr w:rsidR="00B33771" w14:paraId="4B10753B" w14:textId="77777777" w:rsidTr="00642CF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34.70pt" w:type="dxa"/>
            <w:gridSpan w:val="3"/>
            <w:vAlign w:val="center"/>
          </w:tcPr>
          <w:p w14:paraId="6CCED37F" w14:textId="0FB92419" w:rsidR="00B33771" w:rsidRDefault="00B33771" w:rsidP="00B33771">
            <w:pPr>
              <w:pStyle w:val="Standard"/>
              <w:jc w:val="center"/>
            </w:pPr>
            <w:r w:rsidRPr="00B33771">
              <w:t>Time-to-market</w:t>
            </w:r>
          </w:p>
        </w:tc>
        <w:tc>
          <w:tcPr>
            <w:tcW w:w="116.85pt" w:type="dxa"/>
            <w:gridSpan w:val="2"/>
            <w:vAlign w:val="center"/>
          </w:tcPr>
          <w:p w14:paraId="55949E41" w14:textId="04FF6098" w:rsidR="00B33771" w:rsidRDefault="00B33771" w:rsidP="00B33771">
            <w:pPr>
              <w:pStyle w:val="Standard"/>
              <w:jc w:val="center"/>
              <w:cnfStyle w:firstRow="0" w:lastRow="0" w:firstColumn="0" w:lastColumn="0" w:oddVBand="0" w:evenVBand="0" w:oddHBand="1" w:evenHBand="0" w:firstRowFirstColumn="0" w:firstRowLastColumn="0" w:lastRowFirstColumn="0" w:lastRowLastColumn="0"/>
            </w:pPr>
            <w:r w:rsidRPr="00B33771">
              <w:t>&lt; 1 semaine</w:t>
            </w:r>
          </w:p>
        </w:tc>
        <w:tc>
          <w:tcPr>
            <w:tcW w:w="116.90pt" w:type="dxa"/>
            <w:gridSpan w:val="2"/>
            <w:vAlign w:val="center"/>
          </w:tcPr>
          <w:p w14:paraId="41880BD7" w14:textId="4B5FDC37" w:rsidR="00B33771" w:rsidRDefault="00B33771" w:rsidP="00B33771">
            <w:pPr>
              <w:pStyle w:val="Standard"/>
              <w:jc w:val="center"/>
              <w:cnfStyle w:firstRow="0" w:lastRow="0" w:firstColumn="0" w:lastColumn="0" w:oddVBand="0" w:evenVBand="0" w:oddHBand="1" w:evenHBand="0" w:firstRowFirstColumn="0" w:firstRowLastColumn="0" w:lastRowFirstColumn="0" w:lastRowLastColumn="0"/>
            </w:pPr>
            <w:r w:rsidRPr="00B33771">
              <w:t>CI/CD</w:t>
            </w:r>
          </w:p>
        </w:tc>
        <w:tc>
          <w:tcPr>
            <w:tcW w:w="159.75pt" w:type="dxa"/>
            <w:gridSpan w:val="2"/>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42149BF6" w14:textId="77777777" w:rsidTr="00642CFC">
              <w:trPr>
                <w:tblCellSpacing w:w="0.75pt" w:type="dxa"/>
              </w:trPr>
              <w:tc>
                <w:tcPr>
                  <w:tcW w:w="0pt" w:type="auto"/>
                  <w:vAlign w:val="center"/>
                  <w:hideMark/>
                </w:tcPr>
                <w:p w14:paraId="1B3B03FC" w14:textId="77777777" w:rsidR="00B33771" w:rsidRPr="00B33771" w:rsidRDefault="00B33771" w:rsidP="00B33771">
                  <w:pPr>
                    <w:pStyle w:val="Standard"/>
                    <w:jc w:val="center"/>
                  </w:pPr>
                </w:p>
              </w:tc>
            </w:tr>
          </w:tbl>
          <w:p w14:paraId="2BAFF5CC" w14:textId="77777777" w:rsidR="00B33771" w:rsidRPr="00B33771" w:rsidRDefault="00B33771" w:rsidP="00B33771">
            <w:pPr>
              <w:pStyle w:val="Standard"/>
              <w:jc w:val="center"/>
              <w:cnfStyle w:firstRow="0" w:lastRow="0" w:firstColumn="0" w:lastColumn="0" w:oddVBand="0" w:evenVBand="0" w:oddHBand="1" w:evenHBand="0" w:firstRowFirstColumn="0" w:firstRowLastColumn="0" w:lastRowFirstColumn="0" w:lastRowLastColumn="0"/>
              <w:rPr>
                <w:vanish/>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2463"/>
            </w:tblGrid>
            <w:tr w:rsidR="00B33771" w:rsidRPr="00B33771" w14:paraId="6BECF76E" w14:textId="77777777" w:rsidTr="00642CFC">
              <w:trPr>
                <w:tblCellSpacing w:w="0.75pt" w:type="dxa"/>
              </w:trPr>
              <w:tc>
                <w:tcPr>
                  <w:tcW w:w="0pt" w:type="auto"/>
                  <w:vAlign w:val="center"/>
                  <w:hideMark/>
                </w:tcPr>
                <w:p w14:paraId="18756D40" w14:textId="06EBE799" w:rsidR="00B33771" w:rsidRPr="00B33771" w:rsidRDefault="00B33771" w:rsidP="00B33771">
                  <w:pPr>
                    <w:pStyle w:val="Standard"/>
                    <w:jc w:val="center"/>
                  </w:pPr>
                  <w:r w:rsidRPr="00B33771">
                    <w:t>Déploiement automatisé</w:t>
                  </w:r>
                </w:p>
              </w:tc>
            </w:tr>
          </w:tbl>
          <w:p w14:paraId="7CDD263A" w14:textId="77777777" w:rsidR="00B33771" w:rsidRDefault="00B33771" w:rsidP="00B33771">
            <w:pPr>
              <w:pStyle w:val="Standard"/>
              <w:jc w:val="center"/>
              <w:cnfStyle w:firstRow="0" w:lastRow="0" w:firstColumn="0" w:lastColumn="0" w:oddVBand="0" w:evenVBand="0" w:oddHBand="1" w:evenHBand="0" w:firstRowFirstColumn="0" w:firstRowLastColumn="0" w:lastRowFirstColumn="0" w:lastRowLastColumn="0"/>
            </w:pPr>
          </w:p>
        </w:tc>
      </w:tr>
      <w:tr w:rsidR="00B33771" w14:paraId="768FE7F2" w14:textId="77777777" w:rsidTr="00642CFC">
        <w:tc>
          <w:tcPr>
            <w:cnfStyle w:firstRow="0" w:lastRow="0" w:firstColumn="1" w:lastColumn="0" w:oddVBand="0" w:evenVBand="0" w:oddHBand="0" w:evenHBand="0" w:firstRowFirstColumn="0" w:firstRowLastColumn="0" w:lastRowFirstColumn="0" w:lastRowLastColumn="0"/>
            <w:tcW w:w="134.70pt" w:type="dxa"/>
            <w:gridSpan w:val="3"/>
            <w:vAlign w:val="center"/>
          </w:tcPr>
          <w:p w14:paraId="516E4381" w14:textId="0559804C" w:rsidR="00B33771" w:rsidRDefault="00B33771" w:rsidP="00B33771">
            <w:pPr>
              <w:pStyle w:val="Standard"/>
              <w:jc w:val="center"/>
            </w:pPr>
            <w:r w:rsidRPr="00B33771">
              <w:t>Nombre de releases</w:t>
            </w:r>
          </w:p>
        </w:tc>
        <w:tc>
          <w:tcPr>
            <w:tcW w:w="116.85pt" w:type="dxa"/>
            <w:gridSpan w:val="2"/>
            <w:vAlign w:val="center"/>
          </w:tcPr>
          <w:p w14:paraId="0E209B5C" w14:textId="77777777" w:rsidR="00B33771" w:rsidRPr="00B33771" w:rsidRDefault="00B33771" w:rsidP="00B33771">
            <w:pPr>
              <w:pStyle w:val="Standard"/>
              <w:jc w:val="center"/>
              <w:cnfStyle w:firstRow="0" w:lastRow="0" w:firstColumn="0" w:lastColumn="0" w:oddVBand="0" w:evenVBand="0" w:oddHBand="0" w:evenHBand="0" w:firstRowFirstColumn="0" w:firstRowLastColumn="0" w:lastRowFirstColumn="0" w:lastRowLastColumn="0"/>
              <w:rPr>
                <w:vanish/>
              </w:rPr>
            </w:pPr>
          </w:p>
          <w:p w14:paraId="13F4D6B1" w14:textId="77777777" w:rsidR="00B33771" w:rsidRPr="00B33771" w:rsidRDefault="00B33771" w:rsidP="00B33771">
            <w:pPr>
              <w:pStyle w:val="Standard"/>
              <w:jc w:val="center"/>
              <w:cnfStyle w:firstRow="0" w:lastRow="0" w:firstColumn="0" w:lastColumn="0" w:oddVBand="0" w:evenVBand="0" w:oddHBand="0" w:evenHBand="0" w:firstRowFirstColumn="0" w:firstRowLastColumn="0" w:lastRowFirstColumn="0" w:lastRowLastColumn="0"/>
              <w:rPr>
                <w:vanish/>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61C702B7" w14:textId="77777777" w:rsidTr="00642CFC">
              <w:trPr>
                <w:tblCellSpacing w:w="0.75pt" w:type="dxa"/>
              </w:trPr>
              <w:tc>
                <w:tcPr>
                  <w:tcW w:w="0pt" w:type="auto"/>
                  <w:vAlign w:val="center"/>
                  <w:hideMark/>
                </w:tcPr>
                <w:p w14:paraId="32DCF59B" w14:textId="77777777" w:rsidR="00B33771" w:rsidRPr="00B33771" w:rsidRDefault="00B33771" w:rsidP="00B33771">
                  <w:pPr>
                    <w:pStyle w:val="Standard"/>
                    <w:jc w:val="center"/>
                  </w:pPr>
                </w:p>
              </w:tc>
            </w:tr>
          </w:tbl>
          <w:p w14:paraId="2AC0044B" w14:textId="6BBA3452" w:rsidR="00B33771" w:rsidRDefault="00B33771" w:rsidP="00B33771">
            <w:pPr>
              <w:pStyle w:val="Standard"/>
              <w:jc w:val="center"/>
              <w:cnfStyle w:firstRow="0" w:lastRow="0" w:firstColumn="0" w:lastColumn="0" w:oddVBand="0" w:evenVBand="0" w:oddHBand="0" w:evenHBand="0" w:firstRowFirstColumn="0" w:firstRowLastColumn="0" w:lastRowFirstColumn="0" w:lastRowLastColumn="0"/>
            </w:pPr>
            <w:r w:rsidRPr="00B33771">
              <w:t>≥ 1 / semaine</w:t>
            </w:r>
          </w:p>
        </w:tc>
        <w:tc>
          <w:tcPr>
            <w:tcW w:w="116.90pt" w:type="dxa"/>
            <w:gridSpan w:val="2"/>
            <w:vAlign w:val="center"/>
          </w:tcPr>
          <w:p w14:paraId="2371749C" w14:textId="3EB5BA98" w:rsidR="00B33771" w:rsidRDefault="00B33771" w:rsidP="00B33771">
            <w:pPr>
              <w:pStyle w:val="Standard"/>
              <w:jc w:val="center"/>
              <w:cnfStyle w:firstRow="0" w:lastRow="0" w:firstColumn="0" w:lastColumn="0" w:oddVBand="0" w:evenVBand="0" w:oddHBand="0" w:evenHBand="0" w:firstRowFirstColumn="0" w:firstRowLastColumn="0" w:lastRowFirstColumn="0" w:lastRowLastColumn="0"/>
            </w:pPr>
            <w:r w:rsidRPr="00B33771">
              <w:t>Pipeline</w:t>
            </w:r>
          </w:p>
        </w:tc>
        <w:tc>
          <w:tcPr>
            <w:tcW w:w="159.75pt" w:type="dxa"/>
            <w:gridSpan w:val="2"/>
            <w:vAlign w:val="center"/>
          </w:tcPr>
          <w:p w14:paraId="52934376" w14:textId="7DAC996F" w:rsidR="00B33771" w:rsidRDefault="00B33771" w:rsidP="00B33771">
            <w:pPr>
              <w:pStyle w:val="Standard"/>
              <w:jc w:val="center"/>
              <w:cnfStyle w:firstRow="0" w:lastRow="0" w:firstColumn="0" w:lastColumn="0" w:oddVBand="0" w:evenVBand="0" w:oddHBand="0" w:evenHBand="0" w:firstRowFirstColumn="0" w:firstRowLastColumn="0" w:lastRowFirstColumn="0" w:lastRowLastColumn="0"/>
            </w:pPr>
            <w:r w:rsidRPr="00B33771">
              <w:t>Architecture modulaire</w:t>
            </w:r>
          </w:p>
        </w:tc>
      </w:tr>
      <w:tr w:rsidR="00B33771" w:rsidRPr="00B33771" w14:paraId="75ED6D89" w14:textId="77777777" w:rsidTr="00642CF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34.70pt" w:type="dxa"/>
            <w:gridSpan w:val="3"/>
            <w:vAlign w:val="center"/>
          </w:tcPr>
          <w:p w14:paraId="09C22634" w14:textId="297B79EF" w:rsidR="00B33771" w:rsidRPr="00B33771" w:rsidRDefault="00B33771" w:rsidP="00B33771">
            <w:pPr>
              <w:pStyle w:val="Standard"/>
              <w:jc w:val="center"/>
            </w:pPr>
            <w:r w:rsidRPr="00B33771">
              <w:t>Expérimentations produit</w:t>
            </w:r>
          </w:p>
        </w:tc>
        <w:tc>
          <w:tcPr>
            <w:tcW w:w="116.85pt" w:type="dxa"/>
            <w:gridSpan w:val="2"/>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11DC31A0" w14:textId="77777777" w:rsidTr="00642CFC">
              <w:trPr>
                <w:tblCellSpacing w:w="0.75pt" w:type="dxa"/>
              </w:trPr>
              <w:tc>
                <w:tcPr>
                  <w:tcW w:w="0pt" w:type="auto"/>
                  <w:vAlign w:val="center"/>
                  <w:hideMark/>
                </w:tcPr>
                <w:p w14:paraId="6CA85BF2" w14:textId="77777777" w:rsidR="00B33771" w:rsidRPr="00B33771" w:rsidRDefault="00B33771" w:rsidP="00B33771">
                  <w:pPr>
                    <w:pStyle w:val="Standard"/>
                    <w:jc w:val="center"/>
                  </w:pPr>
                </w:p>
              </w:tc>
            </w:tr>
          </w:tbl>
          <w:p w14:paraId="784052F5" w14:textId="47689161" w:rsidR="00B33771" w:rsidRPr="00B33771" w:rsidRDefault="00B33771" w:rsidP="00B33771">
            <w:pPr>
              <w:pStyle w:val="Standard"/>
              <w:jc w:val="center"/>
              <w:cnfStyle w:firstRow="0" w:lastRow="0" w:firstColumn="0" w:lastColumn="0" w:oddVBand="0" w:evenVBand="0" w:oddHBand="1" w:evenHBand="0" w:firstRowFirstColumn="0" w:firstRowLastColumn="0" w:lastRowFirstColumn="0" w:lastRowLastColumn="0"/>
              <w:rPr>
                <w:vanish/>
              </w:rPr>
            </w:pPr>
            <w:r w:rsidRPr="00B33771">
              <w:t>Augmentation</w:t>
            </w:r>
          </w:p>
        </w:tc>
        <w:tc>
          <w:tcPr>
            <w:tcW w:w="116.90pt" w:type="dxa"/>
            <w:gridSpan w:val="2"/>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71084F34" w14:textId="77777777" w:rsidTr="00642CFC">
              <w:trPr>
                <w:tblCellSpacing w:w="0.75pt" w:type="dxa"/>
              </w:trPr>
              <w:tc>
                <w:tcPr>
                  <w:tcW w:w="0pt" w:type="auto"/>
                  <w:vAlign w:val="center"/>
                  <w:hideMark/>
                </w:tcPr>
                <w:p w14:paraId="56BB7870" w14:textId="77777777" w:rsidR="00B33771" w:rsidRPr="00B33771" w:rsidRDefault="00B33771" w:rsidP="00B33771">
                  <w:pPr>
                    <w:pStyle w:val="Standard"/>
                    <w:jc w:val="center"/>
                  </w:pPr>
                </w:p>
              </w:tc>
            </w:tr>
          </w:tbl>
          <w:p w14:paraId="5A2355D7" w14:textId="7A9461E5" w:rsidR="00B33771" w:rsidRPr="00B33771" w:rsidRDefault="00B33771" w:rsidP="00B33771">
            <w:pPr>
              <w:pStyle w:val="Standard"/>
              <w:jc w:val="center"/>
              <w:cnfStyle w:firstRow="0" w:lastRow="0" w:firstColumn="0" w:lastColumn="0" w:oddVBand="0" w:evenVBand="0" w:oddHBand="1" w:evenHBand="0" w:firstRowFirstColumn="0" w:firstRowLastColumn="0" w:lastRowFirstColumn="0" w:lastRowLastColumn="0"/>
            </w:pPr>
            <w:r w:rsidRPr="00B33771">
              <w:t>Feature flags</w:t>
            </w:r>
          </w:p>
        </w:tc>
        <w:tc>
          <w:tcPr>
            <w:tcW w:w="159.75pt" w:type="dxa"/>
            <w:gridSpan w:val="2"/>
            <w:vAlign w:val="center"/>
          </w:tcPr>
          <w:p w14:paraId="18A10FF2" w14:textId="1C48A7D8" w:rsidR="00B33771" w:rsidRPr="00B33771" w:rsidRDefault="00B33771" w:rsidP="00B33771">
            <w:pPr>
              <w:pStyle w:val="Standard"/>
              <w:jc w:val="center"/>
              <w:cnfStyle w:firstRow="0" w:lastRow="0" w:firstColumn="0" w:lastColumn="0" w:oddVBand="0" w:evenVBand="0" w:oddHBand="1" w:evenHBand="0" w:firstRowFirstColumn="0" w:firstRowLastColumn="0" w:lastRowFirstColumn="0" w:lastRowLastColumn="0"/>
            </w:pPr>
            <w:r w:rsidRPr="00B33771">
              <w:t>Flexibilité</w:t>
            </w:r>
          </w:p>
        </w:tc>
      </w:tr>
    </w:tbl>
    <w:p w14:paraId="71F83E0E" w14:textId="77777777" w:rsidR="00FB0C73" w:rsidRPr="00FB0C73" w:rsidRDefault="00FB0C73" w:rsidP="00FB0C73">
      <w:pPr>
        <w:pStyle w:val="Standard"/>
      </w:pPr>
    </w:p>
    <w:p w14:paraId="67031458" w14:textId="03EA3EC4" w:rsidR="00FB0C73" w:rsidRDefault="00FB0C73" w:rsidP="00FB0C73">
      <w:pPr>
        <w:pStyle w:val="Titre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47" w:name="_Toc226124440"/>
      <w:r w:rsidRPr="00FB0C7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KPI de fiabilité</w:t>
      </w:r>
      <w:bookmarkEnd w:id="47"/>
    </w:p>
    <w:tbl>
      <w:tblPr>
        <w:tblStyle w:val="TableauGrille3-Accentuation6"/>
        <w:tblW w:w="528.20pt" w:type="dxa"/>
        <w:tblInd w:w="-28.35pt" w:type="dxa"/>
        <w:tblLook w:firstRow="1" w:lastRow="0" w:firstColumn="1" w:lastColumn="0" w:noHBand="0" w:noVBand="1"/>
      </w:tblPr>
      <w:tblGrid>
        <w:gridCol w:w="283"/>
        <w:gridCol w:w="2337"/>
        <w:gridCol w:w="74"/>
        <w:gridCol w:w="2263"/>
        <w:gridCol w:w="74"/>
        <w:gridCol w:w="2264"/>
        <w:gridCol w:w="74"/>
        <w:gridCol w:w="2695"/>
        <w:gridCol w:w="500"/>
      </w:tblGrid>
      <w:tr w:rsidR="00B33771" w14:paraId="6D0A2B93" w14:textId="77777777" w:rsidTr="00642CFC">
        <w:trPr>
          <w:gridBefore w:val="1"/>
          <w:gridAfter w:val="1"/>
          <w:cnfStyle w:firstRow="1" w:lastRow="0" w:firstColumn="0" w:lastColumn="0" w:oddVBand="0" w:evenVBand="0" w:oddHBand="0" w:evenHBand="0" w:firstRowFirstColumn="0" w:firstRowLastColumn="0" w:lastRowFirstColumn="0" w:lastRowLastColumn="0"/>
          <w:wBefore w:w="14.15pt" w:type="dxa"/>
          <w:wAfter w:w="25pt" w:type="dxa"/>
        </w:trPr>
        <w:tc>
          <w:tcPr>
            <w:cnfStyle w:firstRow="0" w:lastRow="0" w:firstColumn="1" w:lastColumn="0" w:oddVBand="0" w:evenVBand="0" w:oddHBand="0" w:evenHBand="0" w:firstRowFirstColumn="1" w:firstRowLastColumn="0" w:lastRowFirstColumn="0" w:lastRowLastColumn="0"/>
            <w:tcW w:w="116.85pt" w:type="dxa"/>
          </w:tcPr>
          <w:p w14:paraId="54591955" w14:textId="77777777" w:rsidR="00B33771" w:rsidRDefault="00B33771" w:rsidP="00642CFC">
            <w:pPr>
              <w:pStyle w:val="Standard"/>
              <w:jc w:val="center"/>
            </w:pPr>
            <w:r w:rsidRPr="00FB0C73">
              <w:t>Indicateur</w:t>
            </w:r>
          </w:p>
        </w:tc>
        <w:tc>
          <w:tcPr>
            <w:tcW w:w="116.85pt" w:type="dxa"/>
            <w:gridSpan w:val="2"/>
          </w:tcPr>
          <w:p w14:paraId="792DB994" w14:textId="77777777" w:rsidR="00B33771" w:rsidRDefault="00B33771" w:rsidP="00642CFC">
            <w:pPr>
              <w:pStyle w:val="Standard"/>
              <w:jc w:val="center"/>
              <w:cnfStyle w:firstRow="1" w:lastRow="0" w:firstColumn="0" w:lastColumn="0" w:oddVBand="0" w:evenVBand="0" w:oddHBand="0" w:evenHBand="0" w:firstRowFirstColumn="0" w:firstRowLastColumn="0" w:lastRowFirstColumn="0" w:lastRowLastColumn="0"/>
            </w:pPr>
            <w:r w:rsidRPr="00FB0C73">
              <w:t>Objectif</w:t>
            </w:r>
          </w:p>
        </w:tc>
        <w:tc>
          <w:tcPr>
            <w:tcW w:w="116.90pt" w:type="dxa"/>
            <w:gridSpan w:val="2"/>
          </w:tcPr>
          <w:p w14:paraId="6A354B97" w14:textId="77777777" w:rsidR="00B33771" w:rsidRDefault="00B33771" w:rsidP="00642CFC">
            <w:pPr>
              <w:pStyle w:val="Standard"/>
              <w:jc w:val="center"/>
              <w:cnfStyle w:firstRow="1" w:lastRow="0" w:firstColumn="0" w:lastColumn="0" w:oddVBand="0" w:evenVBand="0" w:oddHBand="0" w:evenHBand="0" w:firstRowFirstColumn="0" w:firstRowLastColumn="0" w:lastRowFirstColumn="0" w:lastRowLastColumn="0"/>
            </w:pPr>
            <w:r w:rsidRPr="00FB0C73">
              <w:t>Méthode</w:t>
            </w:r>
          </w:p>
        </w:tc>
        <w:tc>
          <w:tcPr>
            <w:tcW w:w="138.45pt" w:type="dxa"/>
            <w:gridSpan w:val="2"/>
          </w:tcPr>
          <w:p w14:paraId="19A1BE31" w14:textId="77777777" w:rsidR="00B33771" w:rsidRDefault="00B33771" w:rsidP="00642CFC">
            <w:pPr>
              <w:pStyle w:val="Standard"/>
              <w:jc w:val="center"/>
              <w:cnfStyle w:firstRow="1" w:lastRow="0" w:firstColumn="0" w:lastColumn="0" w:oddVBand="0" w:evenVBand="0" w:oddHBand="0" w:evenHBand="0" w:firstRowFirstColumn="0" w:firstRowLastColumn="0" w:lastRowFirstColumn="0" w:lastRowLastColumn="0"/>
            </w:pPr>
            <w:r w:rsidRPr="00FB0C73">
              <w:t>Lien avec l’architecture</w:t>
            </w:r>
          </w:p>
        </w:tc>
      </w:tr>
      <w:tr w:rsidR="00B33771" w14:paraId="477CF7D2" w14:textId="77777777" w:rsidTr="00642CF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34.70pt" w:type="dxa"/>
            <w:gridSpan w:val="3"/>
            <w:vAlign w:val="center"/>
          </w:tcPr>
          <w:p w14:paraId="3A369512" w14:textId="2DCDFF91" w:rsidR="00B33771" w:rsidRDefault="00B33771" w:rsidP="00642CFC">
            <w:pPr>
              <w:pStyle w:val="Standard"/>
              <w:jc w:val="center"/>
            </w:pPr>
            <w:r w:rsidRPr="00B33771">
              <w:t>Incidents critiques</w:t>
            </w:r>
          </w:p>
        </w:tc>
        <w:tc>
          <w:tcPr>
            <w:tcW w:w="116.85pt" w:type="dxa"/>
            <w:gridSpan w:val="2"/>
            <w:vAlign w:val="center"/>
          </w:tcPr>
          <w:p w14:paraId="5B01B851" w14:textId="5B7BE1BB" w:rsidR="00B33771" w:rsidRDefault="00B33771" w:rsidP="00642CFC">
            <w:pPr>
              <w:pStyle w:val="Standard"/>
              <w:jc w:val="center"/>
              <w:cnfStyle w:firstRow="0" w:lastRow="0" w:firstColumn="0" w:lastColumn="0" w:oddVBand="0" w:evenVBand="0" w:oddHBand="1" w:evenHBand="0" w:firstRowFirstColumn="0" w:firstRowLastColumn="0" w:lastRowFirstColumn="0" w:lastRowLastColumn="0"/>
            </w:pPr>
            <w:r w:rsidRPr="00B33771">
              <w:t>&lt; 1 / mois</w:t>
            </w:r>
          </w:p>
        </w:tc>
        <w:tc>
          <w:tcPr>
            <w:tcW w:w="116.90pt" w:type="dxa"/>
            <w:gridSpan w:val="2"/>
            <w:vAlign w:val="center"/>
          </w:tcPr>
          <w:p w14:paraId="6C08E107" w14:textId="47AC8821" w:rsidR="00B33771" w:rsidRDefault="00B33771" w:rsidP="00642CFC">
            <w:pPr>
              <w:pStyle w:val="Standard"/>
              <w:jc w:val="center"/>
              <w:cnfStyle w:firstRow="0" w:lastRow="0" w:firstColumn="0" w:lastColumn="0" w:oddVBand="0" w:evenVBand="0" w:oddHBand="1" w:evenHBand="0" w:firstRowFirstColumn="0" w:firstRowLastColumn="0" w:lastRowFirstColumn="0" w:lastRowLastColumn="0"/>
            </w:pPr>
            <w:r w:rsidRPr="00B33771">
              <w:t>Monitoring</w:t>
            </w:r>
          </w:p>
        </w:tc>
        <w:tc>
          <w:tcPr>
            <w:tcW w:w="159.75pt" w:type="dxa"/>
            <w:gridSpan w:val="2"/>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4122242C" w14:textId="77777777" w:rsidTr="00642CFC">
              <w:trPr>
                <w:tblCellSpacing w:w="0.75pt" w:type="dxa"/>
              </w:trPr>
              <w:tc>
                <w:tcPr>
                  <w:tcW w:w="0pt" w:type="auto"/>
                  <w:vAlign w:val="center"/>
                  <w:hideMark/>
                </w:tcPr>
                <w:p w14:paraId="2BADAF13" w14:textId="77777777" w:rsidR="00B33771" w:rsidRPr="00B33771" w:rsidRDefault="00B33771" w:rsidP="00642CFC">
                  <w:pPr>
                    <w:pStyle w:val="Standard"/>
                    <w:jc w:val="center"/>
                  </w:pPr>
                </w:p>
              </w:tc>
            </w:tr>
          </w:tbl>
          <w:p w14:paraId="55D295A2" w14:textId="77777777" w:rsidR="00B33771" w:rsidRPr="00B33771" w:rsidRDefault="00B33771" w:rsidP="00642CFC">
            <w:pPr>
              <w:pStyle w:val="Standard"/>
              <w:jc w:val="center"/>
              <w:cnfStyle w:firstRow="0" w:lastRow="0" w:firstColumn="0" w:lastColumn="0" w:oddVBand="0" w:evenVBand="0" w:oddHBand="1" w:evenHBand="0" w:firstRowFirstColumn="0" w:firstRowLastColumn="0" w:lastRowFirstColumn="0" w:lastRowLastColumn="0"/>
              <w:rPr>
                <w:vanish/>
              </w:rPr>
            </w:pPr>
          </w:p>
          <w:tbl>
            <w:tblPr>
              <w:tblW w:w="0pt" w:type="auto"/>
              <w:jc w:val="center"/>
              <w:tblCellSpacing w:w="0.75pt" w:type="dxa"/>
              <w:tblCellMar>
                <w:top w:w="0.75pt" w:type="dxa"/>
                <w:start w:w="0.75pt" w:type="dxa"/>
                <w:bottom w:w="0.75pt" w:type="dxa"/>
                <w:end w:w="0.75pt" w:type="dxa"/>
              </w:tblCellMar>
              <w:tblLook w:firstRow="1" w:lastRow="0" w:firstColumn="1" w:lastColumn="0" w:noHBand="0" w:noVBand="1"/>
            </w:tblPr>
            <w:tblGrid>
              <w:gridCol w:w="1105"/>
            </w:tblGrid>
            <w:tr w:rsidR="00B33771" w:rsidRPr="00B33771" w14:paraId="0062AD7A" w14:textId="77777777" w:rsidTr="00B33771">
              <w:trPr>
                <w:tblCellSpacing w:w="0.75pt" w:type="dxa"/>
                <w:jc w:val="center"/>
              </w:trPr>
              <w:tc>
                <w:tcPr>
                  <w:tcW w:w="0pt" w:type="auto"/>
                  <w:vAlign w:val="center"/>
                  <w:hideMark/>
                </w:tcPr>
                <w:p w14:paraId="0AC3460A" w14:textId="50E87CDE" w:rsidR="00B33771" w:rsidRPr="00B33771" w:rsidRDefault="00B33771" w:rsidP="00642CFC">
                  <w:pPr>
                    <w:pStyle w:val="Standard"/>
                    <w:jc w:val="center"/>
                  </w:pPr>
                  <w:r w:rsidRPr="00B33771">
                    <w:t>Résilience</w:t>
                  </w:r>
                </w:p>
              </w:tc>
            </w:tr>
          </w:tbl>
          <w:p w14:paraId="64A5CB81" w14:textId="77777777" w:rsidR="00B33771" w:rsidRDefault="00B33771" w:rsidP="00642CFC">
            <w:pPr>
              <w:pStyle w:val="Standard"/>
              <w:jc w:val="center"/>
              <w:cnfStyle w:firstRow="0" w:lastRow="0" w:firstColumn="0" w:lastColumn="0" w:oddVBand="0" w:evenVBand="0" w:oddHBand="1" w:evenHBand="0" w:firstRowFirstColumn="0" w:firstRowLastColumn="0" w:lastRowFirstColumn="0" w:lastRowLastColumn="0"/>
            </w:pPr>
          </w:p>
        </w:tc>
      </w:tr>
      <w:tr w:rsidR="00B33771" w14:paraId="039272EF" w14:textId="77777777" w:rsidTr="00642CFC">
        <w:tc>
          <w:tcPr>
            <w:cnfStyle w:firstRow="0" w:lastRow="0" w:firstColumn="1" w:lastColumn="0" w:oddVBand="0" w:evenVBand="0" w:oddHBand="0" w:evenHBand="0" w:firstRowFirstColumn="0" w:firstRowLastColumn="0" w:lastRowFirstColumn="0" w:lastRowLastColumn="0"/>
            <w:tcW w:w="134.70pt" w:type="dxa"/>
            <w:gridSpan w:val="3"/>
            <w:vAlign w:val="center"/>
          </w:tcPr>
          <w:p w14:paraId="203C00FE" w14:textId="26DAA5AA" w:rsidR="00B33771" w:rsidRDefault="00B33771" w:rsidP="00642CFC">
            <w:pPr>
              <w:pStyle w:val="Standard"/>
              <w:jc w:val="center"/>
            </w:pPr>
            <w:r w:rsidRPr="00B33771">
              <w:t>Disponibilité</w:t>
            </w:r>
          </w:p>
        </w:tc>
        <w:tc>
          <w:tcPr>
            <w:tcW w:w="116.85pt" w:type="dxa"/>
            <w:gridSpan w:val="2"/>
            <w:vAlign w:val="center"/>
          </w:tcPr>
          <w:p w14:paraId="38FED19D" w14:textId="77777777" w:rsidR="00B33771" w:rsidRPr="00B33771" w:rsidRDefault="00B33771" w:rsidP="00642CFC">
            <w:pPr>
              <w:pStyle w:val="Standard"/>
              <w:jc w:val="center"/>
              <w:cnfStyle w:firstRow="0" w:lastRow="0" w:firstColumn="0" w:lastColumn="0" w:oddVBand="0" w:evenVBand="0" w:oddHBand="0" w:evenHBand="0" w:firstRowFirstColumn="0" w:firstRowLastColumn="0" w:lastRowFirstColumn="0" w:lastRowLastColumn="0"/>
              <w:rPr>
                <w:vanish/>
              </w:rPr>
            </w:pPr>
          </w:p>
          <w:p w14:paraId="22BC3680" w14:textId="77777777" w:rsidR="00B33771" w:rsidRPr="00B33771" w:rsidRDefault="00B33771" w:rsidP="00642CFC">
            <w:pPr>
              <w:pStyle w:val="Standard"/>
              <w:jc w:val="center"/>
              <w:cnfStyle w:firstRow="0" w:lastRow="0" w:firstColumn="0" w:lastColumn="0" w:oddVBand="0" w:evenVBand="0" w:oddHBand="0" w:evenHBand="0" w:firstRowFirstColumn="0" w:firstRowLastColumn="0" w:lastRowFirstColumn="0" w:lastRowLastColumn="0"/>
              <w:rPr>
                <w:vanish/>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357B03DD" w14:textId="77777777" w:rsidTr="00642CFC">
              <w:trPr>
                <w:tblCellSpacing w:w="0.75pt" w:type="dxa"/>
              </w:trPr>
              <w:tc>
                <w:tcPr>
                  <w:tcW w:w="0pt" w:type="auto"/>
                  <w:vAlign w:val="center"/>
                  <w:hideMark/>
                </w:tcPr>
                <w:p w14:paraId="29838466" w14:textId="77777777" w:rsidR="00B33771" w:rsidRPr="00B33771" w:rsidRDefault="00B33771" w:rsidP="00642CFC">
                  <w:pPr>
                    <w:pStyle w:val="Standard"/>
                    <w:jc w:val="center"/>
                  </w:pPr>
                </w:p>
              </w:tc>
            </w:tr>
          </w:tbl>
          <w:p w14:paraId="4B5001B6" w14:textId="167874B8" w:rsidR="00B33771" w:rsidRDefault="00B33771" w:rsidP="00642CFC">
            <w:pPr>
              <w:pStyle w:val="Standard"/>
              <w:jc w:val="center"/>
              <w:cnfStyle w:firstRow="0" w:lastRow="0" w:firstColumn="0" w:lastColumn="0" w:oddVBand="0" w:evenVBand="0" w:oddHBand="0" w:evenHBand="0" w:firstRowFirstColumn="0" w:firstRowLastColumn="0" w:lastRowFirstColumn="0" w:lastRowLastColumn="0"/>
            </w:pPr>
            <w:r w:rsidRPr="00B33771">
              <w:t>&gt; 9</w:t>
            </w:r>
            <w:r>
              <w:t>8</w:t>
            </w:r>
            <w:r w:rsidRPr="00B33771">
              <w:t>,9 %</w:t>
            </w:r>
          </w:p>
        </w:tc>
        <w:tc>
          <w:tcPr>
            <w:tcW w:w="116.90pt" w:type="dxa"/>
            <w:gridSpan w:val="2"/>
            <w:vAlign w:val="center"/>
          </w:tcPr>
          <w:p w14:paraId="575E8772" w14:textId="43E0CDE4" w:rsidR="00B33771" w:rsidRDefault="00B33771" w:rsidP="00642CFC">
            <w:pPr>
              <w:pStyle w:val="Standard"/>
              <w:jc w:val="center"/>
              <w:cnfStyle w:firstRow="0" w:lastRow="0" w:firstColumn="0" w:lastColumn="0" w:oddVBand="0" w:evenVBand="0" w:oddHBand="0" w:evenHBand="0" w:firstRowFirstColumn="0" w:firstRowLastColumn="0" w:lastRowFirstColumn="0" w:lastRowLastColumn="0"/>
            </w:pPr>
            <w:r w:rsidRPr="00B33771">
              <w:t>Uptime monitoring</w:t>
            </w:r>
          </w:p>
        </w:tc>
        <w:tc>
          <w:tcPr>
            <w:tcW w:w="159.75pt" w:type="dxa"/>
            <w:gridSpan w:val="2"/>
            <w:vAlign w:val="center"/>
          </w:tcPr>
          <w:p w14:paraId="607F0292" w14:textId="5D7DDBEA" w:rsidR="00B33771" w:rsidRDefault="00B33771" w:rsidP="00642CFC">
            <w:pPr>
              <w:pStyle w:val="Standard"/>
              <w:jc w:val="center"/>
              <w:cnfStyle w:firstRow="0" w:lastRow="0" w:firstColumn="0" w:lastColumn="0" w:oddVBand="0" w:evenVBand="0" w:oddHBand="0" w:evenHBand="0" w:firstRowFirstColumn="0" w:firstRowLastColumn="0" w:lastRowFirstColumn="0" w:lastRowLastColumn="0"/>
            </w:pPr>
            <w:r w:rsidRPr="00B33771">
              <w:t>Architecture distribuée</w:t>
            </w:r>
          </w:p>
        </w:tc>
      </w:tr>
      <w:tr w:rsidR="00B33771" w:rsidRPr="00B33771" w14:paraId="7365A411" w14:textId="77777777" w:rsidTr="00642CF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34.70pt" w:type="dxa"/>
            <w:gridSpan w:val="3"/>
            <w:vAlign w:val="center"/>
          </w:tcPr>
          <w:p w14:paraId="244FF0C6" w14:textId="3A2190B1" w:rsidR="00B33771" w:rsidRPr="00B33771" w:rsidRDefault="00B33771" w:rsidP="00642CFC">
            <w:pPr>
              <w:pStyle w:val="Standard"/>
              <w:jc w:val="center"/>
            </w:pPr>
            <w:r w:rsidRPr="00B33771">
              <w:t>MTTR</w:t>
            </w:r>
          </w:p>
        </w:tc>
        <w:tc>
          <w:tcPr>
            <w:tcW w:w="116.85pt" w:type="dxa"/>
            <w:gridSpan w:val="2"/>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5F0C26B9" w14:textId="77777777" w:rsidTr="00642CFC">
              <w:trPr>
                <w:tblCellSpacing w:w="0.75pt" w:type="dxa"/>
              </w:trPr>
              <w:tc>
                <w:tcPr>
                  <w:tcW w:w="0pt" w:type="auto"/>
                  <w:vAlign w:val="center"/>
                  <w:hideMark/>
                </w:tcPr>
                <w:p w14:paraId="29D4AD61" w14:textId="77777777" w:rsidR="00B33771" w:rsidRPr="00B33771" w:rsidRDefault="00B33771" w:rsidP="00642CFC">
                  <w:pPr>
                    <w:pStyle w:val="Standard"/>
                    <w:jc w:val="center"/>
                  </w:pPr>
                </w:p>
              </w:tc>
            </w:tr>
          </w:tbl>
          <w:p w14:paraId="703661CB" w14:textId="2B6BAA1E" w:rsidR="00B33771" w:rsidRPr="00B33771" w:rsidRDefault="00B33771" w:rsidP="00642CFC">
            <w:pPr>
              <w:pStyle w:val="Standard"/>
              <w:jc w:val="center"/>
              <w:cnfStyle w:firstRow="0" w:lastRow="0" w:firstColumn="0" w:lastColumn="0" w:oddVBand="0" w:evenVBand="0" w:oddHBand="1" w:evenHBand="0" w:firstRowFirstColumn="0" w:firstRowLastColumn="0" w:lastRowFirstColumn="0" w:lastRowLastColumn="0"/>
              <w:rPr>
                <w:vanish/>
              </w:rPr>
            </w:pPr>
            <w:r w:rsidRPr="00B33771">
              <w:t>Réduction</w:t>
            </w:r>
          </w:p>
        </w:tc>
        <w:tc>
          <w:tcPr>
            <w:tcW w:w="116.90pt" w:type="dxa"/>
            <w:gridSpan w:val="2"/>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08E0BE35" w14:textId="77777777" w:rsidTr="00642CFC">
              <w:trPr>
                <w:tblCellSpacing w:w="0.75pt" w:type="dxa"/>
              </w:trPr>
              <w:tc>
                <w:tcPr>
                  <w:tcW w:w="0pt" w:type="auto"/>
                  <w:vAlign w:val="center"/>
                  <w:hideMark/>
                </w:tcPr>
                <w:p w14:paraId="715299BC" w14:textId="77777777" w:rsidR="00B33771" w:rsidRPr="00B33771" w:rsidRDefault="00B33771" w:rsidP="00642CFC">
                  <w:pPr>
                    <w:pStyle w:val="Standard"/>
                    <w:jc w:val="center"/>
                  </w:pPr>
                </w:p>
              </w:tc>
            </w:tr>
          </w:tbl>
          <w:p w14:paraId="30EDA2F0" w14:textId="21E479E7" w:rsidR="00B33771" w:rsidRPr="00B33771" w:rsidRDefault="00B33771" w:rsidP="00642CFC">
            <w:pPr>
              <w:pStyle w:val="Standard"/>
              <w:jc w:val="center"/>
              <w:cnfStyle w:firstRow="0" w:lastRow="0" w:firstColumn="0" w:lastColumn="0" w:oddVBand="0" w:evenVBand="0" w:oddHBand="1" w:evenHBand="0" w:firstRowFirstColumn="0" w:firstRowLastColumn="0" w:lastRowFirstColumn="0" w:lastRowLastColumn="0"/>
            </w:pPr>
            <w:r w:rsidRPr="00B33771">
              <w:t>ITSM</w:t>
            </w:r>
          </w:p>
        </w:tc>
        <w:tc>
          <w:tcPr>
            <w:tcW w:w="159.75pt" w:type="dxa"/>
            <w:gridSpan w:val="2"/>
            <w:vAlign w:val="center"/>
          </w:tcPr>
          <w:p w14:paraId="2790A70F" w14:textId="77655EAA" w:rsidR="00B33771" w:rsidRPr="00B33771" w:rsidRDefault="00B33771" w:rsidP="00642CFC">
            <w:pPr>
              <w:pStyle w:val="Standard"/>
              <w:jc w:val="center"/>
              <w:cnfStyle w:firstRow="0" w:lastRow="0" w:firstColumn="0" w:lastColumn="0" w:oddVBand="0" w:evenVBand="0" w:oddHBand="1" w:evenHBand="0" w:firstRowFirstColumn="0" w:firstRowLastColumn="0" w:lastRowFirstColumn="0" w:lastRowLastColumn="0"/>
            </w:pPr>
            <w:r w:rsidRPr="00B33771">
              <w:t>Observabilité</w:t>
            </w:r>
          </w:p>
        </w:tc>
      </w:tr>
    </w:tbl>
    <w:p w14:paraId="2C6F5FE1" w14:textId="77777777" w:rsidR="00FB0C73" w:rsidRPr="00FB0C73" w:rsidRDefault="00FB0C73" w:rsidP="00FB0C73">
      <w:pPr>
        <w:pStyle w:val="Standard"/>
      </w:pPr>
    </w:p>
    <w:p w14:paraId="2DC943BA" w14:textId="60BC5EE1" w:rsidR="00FB0C73" w:rsidRDefault="00FB0C73" w:rsidP="00FB0C73">
      <w:pPr>
        <w:pStyle w:val="Titre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48" w:name="_Toc226124441"/>
      <w:r w:rsidRPr="00FB0C7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KPI opérationnels</w:t>
      </w:r>
      <w:bookmarkEnd w:id="48"/>
    </w:p>
    <w:tbl>
      <w:tblPr>
        <w:tblStyle w:val="TableauGrille3-Accentuation6"/>
        <w:tblW w:w="528.20pt" w:type="dxa"/>
        <w:tblInd w:w="-28.35pt" w:type="dxa"/>
        <w:tblLook w:firstRow="1" w:lastRow="0" w:firstColumn="1" w:lastColumn="0" w:noHBand="0" w:noVBand="1"/>
      </w:tblPr>
      <w:tblGrid>
        <w:gridCol w:w="283"/>
        <w:gridCol w:w="2337"/>
        <w:gridCol w:w="74"/>
        <w:gridCol w:w="2263"/>
        <w:gridCol w:w="74"/>
        <w:gridCol w:w="2264"/>
        <w:gridCol w:w="74"/>
        <w:gridCol w:w="2695"/>
        <w:gridCol w:w="500"/>
      </w:tblGrid>
      <w:tr w:rsidR="00B33771" w14:paraId="6A121E62" w14:textId="77777777" w:rsidTr="00642CFC">
        <w:trPr>
          <w:gridBefore w:val="1"/>
          <w:gridAfter w:val="1"/>
          <w:cnfStyle w:firstRow="1" w:lastRow="0" w:firstColumn="0" w:lastColumn="0" w:oddVBand="0" w:evenVBand="0" w:oddHBand="0" w:evenHBand="0" w:firstRowFirstColumn="0" w:firstRowLastColumn="0" w:lastRowFirstColumn="0" w:lastRowLastColumn="0"/>
          <w:wBefore w:w="14.15pt" w:type="dxa"/>
          <w:wAfter w:w="25pt" w:type="dxa"/>
        </w:trPr>
        <w:tc>
          <w:tcPr>
            <w:cnfStyle w:firstRow="0" w:lastRow="0" w:firstColumn="1" w:lastColumn="0" w:oddVBand="0" w:evenVBand="0" w:oddHBand="0" w:evenHBand="0" w:firstRowFirstColumn="1" w:firstRowLastColumn="0" w:lastRowFirstColumn="0" w:lastRowLastColumn="0"/>
            <w:tcW w:w="116.85pt" w:type="dxa"/>
          </w:tcPr>
          <w:p w14:paraId="6CE6F294" w14:textId="77777777" w:rsidR="00B33771" w:rsidRDefault="00B33771" w:rsidP="00642CFC">
            <w:pPr>
              <w:pStyle w:val="Standard"/>
              <w:jc w:val="center"/>
            </w:pPr>
            <w:r w:rsidRPr="00FB0C73">
              <w:t>Indicateur</w:t>
            </w:r>
          </w:p>
        </w:tc>
        <w:tc>
          <w:tcPr>
            <w:tcW w:w="116.85pt" w:type="dxa"/>
            <w:gridSpan w:val="2"/>
          </w:tcPr>
          <w:p w14:paraId="72F50C93" w14:textId="77777777" w:rsidR="00B33771" w:rsidRDefault="00B33771" w:rsidP="00642CFC">
            <w:pPr>
              <w:pStyle w:val="Standard"/>
              <w:jc w:val="center"/>
              <w:cnfStyle w:firstRow="1" w:lastRow="0" w:firstColumn="0" w:lastColumn="0" w:oddVBand="0" w:evenVBand="0" w:oddHBand="0" w:evenHBand="0" w:firstRowFirstColumn="0" w:firstRowLastColumn="0" w:lastRowFirstColumn="0" w:lastRowLastColumn="0"/>
            </w:pPr>
            <w:r w:rsidRPr="00FB0C73">
              <w:t>Objectif</w:t>
            </w:r>
          </w:p>
        </w:tc>
        <w:tc>
          <w:tcPr>
            <w:tcW w:w="116.90pt" w:type="dxa"/>
            <w:gridSpan w:val="2"/>
          </w:tcPr>
          <w:p w14:paraId="3DF06A80" w14:textId="77777777" w:rsidR="00B33771" w:rsidRDefault="00B33771" w:rsidP="00642CFC">
            <w:pPr>
              <w:pStyle w:val="Standard"/>
              <w:jc w:val="center"/>
              <w:cnfStyle w:firstRow="1" w:lastRow="0" w:firstColumn="0" w:lastColumn="0" w:oddVBand="0" w:evenVBand="0" w:oddHBand="0" w:evenHBand="0" w:firstRowFirstColumn="0" w:firstRowLastColumn="0" w:lastRowFirstColumn="0" w:lastRowLastColumn="0"/>
            </w:pPr>
            <w:r w:rsidRPr="00FB0C73">
              <w:t>Méthode</w:t>
            </w:r>
          </w:p>
        </w:tc>
        <w:tc>
          <w:tcPr>
            <w:tcW w:w="138.45pt" w:type="dxa"/>
            <w:gridSpan w:val="2"/>
          </w:tcPr>
          <w:p w14:paraId="4B327728" w14:textId="77777777" w:rsidR="00B33771" w:rsidRDefault="00B33771" w:rsidP="00642CFC">
            <w:pPr>
              <w:pStyle w:val="Standard"/>
              <w:jc w:val="center"/>
              <w:cnfStyle w:firstRow="1" w:lastRow="0" w:firstColumn="0" w:lastColumn="0" w:oddVBand="0" w:evenVBand="0" w:oddHBand="0" w:evenHBand="0" w:firstRowFirstColumn="0" w:firstRowLastColumn="0" w:lastRowFirstColumn="0" w:lastRowLastColumn="0"/>
            </w:pPr>
            <w:r w:rsidRPr="00FB0C73">
              <w:t>Lien avec l’architecture</w:t>
            </w:r>
          </w:p>
        </w:tc>
      </w:tr>
      <w:tr w:rsidR="00B33771" w14:paraId="725485B4" w14:textId="77777777" w:rsidTr="00642CF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34.70pt" w:type="dxa"/>
            <w:gridSpan w:val="3"/>
            <w:vAlign w:val="center"/>
          </w:tcPr>
          <w:p w14:paraId="5424822C" w14:textId="071937AA" w:rsidR="00B33771" w:rsidRDefault="00B33771" w:rsidP="00642CFC">
            <w:pPr>
              <w:pStyle w:val="Standard"/>
              <w:jc w:val="center"/>
            </w:pPr>
            <w:r w:rsidRPr="00B33771">
              <w:t>Throughput</w:t>
            </w:r>
          </w:p>
        </w:tc>
        <w:tc>
          <w:tcPr>
            <w:tcW w:w="116.85pt" w:type="dxa"/>
            <w:gridSpan w:val="2"/>
            <w:vAlign w:val="center"/>
          </w:tcPr>
          <w:p w14:paraId="17A2B365" w14:textId="5A4A9E69" w:rsidR="00B33771" w:rsidRDefault="00B33771" w:rsidP="00642CFC">
            <w:pPr>
              <w:pStyle w:val="Standard"/>
              <w:jc w:val="center"/>
              <w:cnfStyle w:firstRow="0" w:lastRow="0" w:firstColumn="0" w:lastColumn="0" w:oddVBand="0" w:evenVBand="0" w:oddHBand="1" w:evenHBand="0" w:firstRowFirstColumn="0" w:firstRowLastColumn="0" w:lastRowFirstColumn="0" w:lastRowLastColumn="0"/>
            </w:pPr>
            <w:r w:rsidRPr="00B33771">
              <w:t>Augmentation</w:t>
            </w:r>
          </w:p>
        </w:tc>
        <w:tc>
          <w:tcPr>
            <w:tcW w:w="116.90pt" w:type="dxa"/>
            <w:gridSpan w:val="2"/>
            <w:vAlign w:val="center"/>
          </w:tcPr>
          <w:p w14:paraId="57C8E243" w14:textId="77777777" w:rsidR="00B33771" w:rsidRDefault="00B33771" w:rsidP="00642CFC">
            <w:pPr>
              <w:pStyle w:val="Standard"/>
              <w:jc w:val="center"/>
              <w:cnfStyle w:firstRow="0" w:lastRow="0" w:firstColumn="0" w:lastColumn="0" w:oddVBand="0" w:evenVBand="0" w:oddHBand="1" w:evenHBand="0" w:firstRowFirstColumn="0" w:firstRowLastColumn="0" w:lastRowFirstColumn="0" w:lastRowLastColumn="0"/>
            </w:pPr>
            <w:r w:rsidRPr="00B33771">
              <w:t>Monitoring</w:t>
            </w:r>
          </w:p>
        </w:tc>
        <w:tc>
          <w:tcPr>
            <w:tcW w:w="159.75pt" w:type="dxa"/>
            <w:gridSpan w:val="2"/>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329C1334" w14:textId="77777777" w:rsidTr="00642CFC">
              <w:trPr>
                <w:tblCellSpacing w:w="0.75pt" w:type="dxa"/>
              </w:trPr>
              <w:tc>
                <w:tcPr>
                  <w:tcW w:w="0pt" w:type="auto"/>
                  <w:vAlign w:val="center"/>
                  <w:hideMark/>
                </w:tcPr>
                <w:p w14:paraId="509D0380" w14:textId="77777777" w:rsidR="00B33771" w:rsidRPr="00B33771" w:rsidRDefault="00B33771" w:rsidP="00642CFC">
                  <w:pPr>
                    <w:pStyle w:val="Standard"/>
                    <w:jc w:val="center"/>
                  </w:pPr>
                </w:p>
              </w:tc>
            </w:tr>
          </w:tbl>
          <w:p w14:paraId="2899733B" w14:textId="77777777" w:rsidR="00B33771" w:rsidRPr="00B33771" w:rsidRDefault="00B33771" w:rsidP="00642CFC">
            <w:pPr>
              <w:pStyle w:val="Standard"/>
              <w:jc w:val="center"/>
              <w:cnfStyle w:firstRow="0" w:lastRow="0" w:firstColumn="0" w:lastColumn="0" w:oddVBand="0" w:evenVBand="0" w:oddHBand="1" w:evenHBand="0" w:firstRowFirstColumn="0" w:firstRowLastColumn="0" w:lastRowFirstColumn="0" w:lastRowLastColumn="0"/>
              <w:rPr>
                <w:vanish/>
              </w:rPr>
            </w:pPr>
          </w:p>
          <w:tbl>
            <w:tblPr>
              <w:tblW w:w="0pt" w:type="auto"/>
              <w:jc w:val="center"/>
              <w:tblCellSpacing w:w="0.75pt" w:type="dxa"/>
              <w:tblCellMar>
                <w:top w:w="0.75pt" w:type="dxa"/>
                <w:start w:w="0.75pt" w:type="dxa"/>
                <w:bottom w:w="0.75pt" w:type="dxa"/>
                <w:end w:w="0.75pt" w:type="dxa"/>
              </w:tblCellMar>
              <w:tblLook w:firstRow="1" w:lastRow="0" w:firstColumn="1" w:lastColumn="0" w:noHBand="0" w:noVBand="1"/>
            </w:tblPr>
            <w:tblGrid>
              <w:gridCol w:w="1093"/>
            </w:tblGrid>
            <w:tr w:rsidR="00B33771" w:rsidRPr="00B33771" w14:paraId="1E200F74" w14:textId="77777777" w:rsidTr="00642CFC">
              <w:trPr>
                <w:tblCellSpacing w:w="0.75pt" w:type="dxa"/>
                <w:jc w:val="center"/>
              </w:trPr>
              <w:tc>
                <w:tcPr>
                  <w:tcW w:w="0pt" w:type="auto"/>
                  <w:vAlign w:val="center"/>
                  <w:hideMark/>
                </w:tcPr>
                <w:p w14:paraId="21E660E6" w14:textId="6DFFA423" w:rsidR="00B33771" w:rsidRPr="00B33771" w:rsidRDefault="00B33771" w:rsidP="00642CFC">
                  <w:pPr>
                    <w:pStyle w:val="Standard"/>
                    <w:jc w:val="center"/>
                  </w:pPr>
                  <w:r w:rsidRPr="00B33771">
                    <w:t>Scalabilité</w:t>
                  </w:r>
                </w:p>
              </w:tc>
            </w:tr>
          </w:tbl>
          <w:p w14:paraId="4EFD9BF3" w14:textId="77777777" w:rsidR="00B33771" w:rsidRDefault="00B33771" w:rsidP="00642CFC">
            <w:pPr>
              <w:pStyle w:val="Standard"/>
              <w:jc w:val="center"/>
              <w:cnfStyle w:firstRow="0" w:lastRow="0" w:firstColumn="0" w:lastColumn="0" w:oddVBand="0" w:evenVBand="0" w:oddHBand="1" w:evenHBand="0" w:firstRowFirstColumn="0" w:firstRowLastColumn="0" w:lastRowFirstColumn="0" w:lastRowLastColumn="0"/>
            </w:pPr>
          </w:p>
        </w:tc>
      </w:tr>
      <w:tr w:rsidR="00B33771" w14:paraId="4765E36C" w14:textId="77777777" w:rsidTr="00642CFC">
        <w:tc>
          <w:tcPr>
            <w:cnfStyle w:firstRow="0" w:lastRow="0" w:firstColumn="1" w:lastColumn="0" w:oddVBand="0" w:evenVBand="0" w:oddHBand="0" w:evenHBand="0" w:firstRowFirstColumn="0" w:firstRowLastColumn="0" w:lastRowFirstColumn="0" w:lastRowLastColumn="0"/>
            <w:tcW w:w="134.70pt" w:type="dxa"/>
            <w:gridSpan w:val="3"/>
            <w:vAlign w:val="center"/>
          </w:tcPr>
          <w:p w14:paraId="2F9A2EB9" w14:textId="4F32A75D" w:rsidR="00B33771" w:rsidRDefault="00B33771" w:rsidP="00642CFC">
            <w:pPr>
              <w:pStyle w:val="Standard"/>
              <w:jc w:val="center"/>
            </w:pPr>
            <w:r w:rsidRPr="00B33771">
              <w:t>Taux de succès transactions</w:t>
            </w:r>
          </w:p>
        </w:tc>
        <w:tc>
          <w:tcPr>
            <w:tcW w:w="116.85pt" w:type="dxa"/>
            <w:gridSpan w:val="2"/>
            <w:vAlign w:val="center"/>
          </w:tcPr>
          <w:p w14:paraId="48FF2B13" w14:textId="77777777" w:rsidR="00B33771" w:rsidRPr="00B33771" w:rsidRDefault="00B33771" w:rsidP="00642CFC">
            <w:pPr>
              <w:pStyle w:val="Standard"/>
              <w:jc w:val="center"/>
              <w:cnfStyle w:firstRow="0" w:lastRow="0" w:firstColumn="0" w:lastColumn="0" w:oddVBand="0" w:evenVBand="0" w:oddHBand="0" w:evenHBand="0" w:firstRowFirstColumn="0" w:firstRowLastColumn="0" w:lastRowFirstColumn="0" w:lastRowLastColumn="0"/>
              <w:rPr>
                <w:vanish/>
              </w:rPr>
            </w:pPr>
          </w:p>
          <w:p w14:paraId="002456C4" w14:textId="77777777" w:rsidR="00B33771" w:rsidRPr="00B33771" w:rsidRDefault="00B33771" w:rsidP="00642CFC">
            <w:pPr>
              <w:pStyle w:val="Standard"/>
              <w:jc w:val="center"/>
              <w:cnfStyle w:firstRow="0" w:lastRow="0" w:firstColumn="0" w:lastColumn="0" w:oddVBand="0" w:evenVBand="0" w:oddHBand="0" w:evenHBand="0" w:firstRowFirstColumn="0" w:firstRowLastColumn="0" w:lastRowFirstColumn="0" w:lastRowLastColumn="0"/>
              <w:rPr>
                <w:vanish/>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51E1B7BB" w14:textId="77777777" w:rsidTr="00642CFC">
              <w:trPr>
                <w:tblCellSpacing w:w="0.75pt" w:type="dxa"/>
              </w:trPr>
              <w:tc>
                <w:tcPr>
                  <w:tcW w:w="0pt" w:type="auto"/>
                  <w:vAlign w:val="center"/>
                  <w:hideMark/>
                </w:tcPr>
                <w:p w14:paraId="0D214F09" w14:textId="77777777" w:rsidR="00B33771" w:rsidRPr="00B33771" w:rsidRDefault="00B33771" w:rsidP="00642CFC">
                  <w:pPr>
                    <w:pStyle w:val="Standard"/>
                    <w:jc w:val="center"/>
                  </w:pPr>
                </w:p>
              </w:tc>
            </w:tr>
          </w:tbl>
          <w:p w14:paraId="5B525046" w14:textId="4B54ABDD" w:rsidR="00B33771" w:rsidRDefault="00B33771" w:rsidP="00642CFC">
            <w:pPr>
              <w:pStyle w:val="Standard"/>
              <w:jc w:val="center"/>
              <w:cnfStyle w:firstRow="0" w:lastRow="0" w:firstColumn="0" w:lastColumn="0" w:oddVBand="0" w:evenVBand="0" w:oddHBand="0" w:evenHBand="0" w:firstRowFirstColumn="0" w:firstRowLastColumn="0" w:lastRowFirstColumn="0" w:lastRowLastColumn="0"/>
            </w:pPr>
            <w:r w:rsidRPr="00B33771">
              <w:t>≥ 99,5 %</w:t>
            </w:r>
          </w:p>
        </w:tc>
        <w:tc>
          <w:tcPr>
            <w:tcW w:w="116.90pt" w:type="dxa"/>
            <w:gridSpan w:val="2"/>
            <w:vAlign w:val="center"/>
          </w:tcPr>
          <w:p w14:paraId="7FDE65B1" w14:textId="1C50D4DB" w:rsidR="00B33771" w:rsidRDefault="00B33771" w:rsidP="00B33771">
            <w:pPr>
              <w:jc w:val="center"/>
              <w:cnfStyle w:firstRow="0" w:lastRow="0" w:firstColumn="0" w:lastColumn="0" w:oddVBand="0" w:evenVBand="0" w:oddHBand="0" w:evenHBand="0" w:firstRowFirstColumn="0" w:firstRowLastColumn="0" w:lastRowFirstColumn="0" w:lastRowLastColumn="0"/>
            </w:pPr>
            <w:r w:rsidRPr="00B33771">
              <w:t>Logs</w:t>
            </w:r>
          </w:p>
        </w:tc>
        <w:tc>
          <w:tcPr>
            <w:tcW w:w="159.75pt" w:type="dxa"/>
            <w:gridSpan w:val="2"/>
            <w:vAlign w:val="center"/>
          </w:tcPr>
          <w:p w14:paraId="11F03675" w14:textId="35ADB02E" w:rsidR="00B33771" w:rsidRDefault="00B33771" w:rsidP="00642CFC">
            <w:pPr>
              <w:pStyle w:val="Standard"/>
              <w:jc w:val="center"/>
              <w:cnfStyle w:firstRow="0" w:lastRow="0" w:firstColumn="0" w:lastColumn="0" w:oddVBand="0" w:evenVBand="0" w:oddHBand="0" w:evenHBand="0" w:firstRowFirstColumn="0" w:firstRowLastColumn="0" w:lastRowFirstColumn="0" w:lastRowLastColumn="0"/>
            </w:pPr>
            <w:r w:rsidRPr="00B33771">
              <w:t>Robustesse</w:t>
            </w:r>
          </w:p>
        </w:tc>
      </w:tr>
      <w:tr w:rsidR="00B33771" w:rsidRPr="00B33771" w14:paraId="677E7022" w14:textId="77777777" w:rsidTr="00642CF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34.70pt" w:type="dxa"/>
            <w:gridSpan w:val="3"/>
            <w:vAlign w:val="center"/>
          </w:tcPr>
          <w:p w14:paraId="2AD27390" w14:textId="2BE133AB" w:rsidR="00B33771" w:rsidRPr="00B33771" w:rsidRDefault="00B33771" w:rsidP="00642CFC">
            <w:pPr>
              <w:pStyle w:val="Standard"/>
              <w:jc w:val="center"/>
            </w:pPr>
            <w:r w:rsidRPr="00B33771">
              <w:t>Temps de déploiement</w:t>
            </w:r>
          </w:p>
        </w:tc>
        <w:tc>
          <w:tcPr>
            <w:tcW w:w="116.85pt" w:type="dxa"/>
            <w:gridSpan w:val="2"/>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5AE70F0D" w14:textId="77777777" w:rsidTr="00642CFC">
              <w:trPr>
                <w:tblCellSpacing w:w="0.75pt" w:type="dxa"/>
              </w:trPr>
              <w:tc>
                <w:tcPr>
                  <w:tcW w:w="0pt" w:type="auto"/>
                  <w:vAlign w:val="center"/>
                  <w:hideMark/>
                </w:tcPr>
                <w:p w14:paraId="66A8202B" w14:textId="77777777" w:rsidR="00B33771" w:rsidRPr="00B33771" w:rsidRDefault="00B33771" w:rsidP="00642CFC">
                  <w:pPr>
                    <w:pStyle w:val="Standard"/>
                    <w:jc w:val="center"/>
                  </w:pPr>
                </w:p>
              </w:tc>
            </w:tr>
          </w:tbl>
          <w:p w14:paraId="6D39421B" w14:textId="15DD2D52" w:rsidR="00B33771" w:rsidRPr="00B33771" w:rsidRDefault="00B33771" w:rsidP="00642CFC">
            <w:pPr>
              <w:pStyle w:val="Standard"/>
              <w:jc w:val="center"/>
              <w:cnfStyle w:firstRow="0" w:lastRow="0" w:firstColumn="0" w:lastColumn="0" w:oddVBand="0" w:evenVBand="0" w:oddHBand="1" w:evenHBand="0" w:firstRowFirstColumn="0" w:firstRowLastColumn="0" w:lastRowFirstColumn="0" w:lastRowLastColumn="0"/>
              <w:rPr>
                <w:vanish/>
              </w:rPr>
            </w:pPr>
            <w:r w:rsidRPr="00B33771">
              <w:t>Réduction</w:t>
            </w:r>
          </w:p>
        </w:tc>
        <w:tc>
          <w:tcPr>
            <w:tcW w:w="116.90pt" w:type="dxa"/>
            <w:gridSpan w:val="2"/>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B33771" w:rsidRPr="00B33771" w14:paraId="3D7ED538" w14:textId="77777777" w:rsidTr="00642CFC">
              <w:trPr>
                <w:tblCellSpacing w:w="0.75pt" w:type="dxa"/>
              </w:trPr>
              <w:tc>
                <w:tcPr>
                  <w:tcW w:w="0pt" w:type="auto"/>
                  <w:vAlign w:val="center"/>
                  <w:hideMark/>
                </w:tcPr>
                <w:p w14:paraId="48AA0496" w14:textId="77777777" w:rsidR="00B33771" w:rsidRPr="00B33771" w:rsidRDefault="00B33771" w:rsidP="00642CFC">
                  <w:pPr>
                    <w:pStyle w:val="Standard"/>
                    <w:jc w:val="center"/>
                  </w:pPr>
                </w:p>
              </w:tc>
            </w:tr>
          </w:tbl>
          <w:p w14:paraId="45C6A04F" w14:textId="79961B34" w:rsidR="00B33771" w:rsidRPr="00B33771" w:rsidRDefault="00B33771" w:rsidP="00642CFC">
            <w:pPr>
              <w:pStyle w:val="Standard"/>
              <w:jc w:val="center"/>
              <w:cnfStyle w:firstRow="0" w:lastRow="0" w:firstColumn="0" w:lastColumn="0" w:oddVBand="0" w:evenVBand="0" w:oddHBand="1" w:evenHBand="0" w:firstRowFirstColumn="0" w:firstRowLastColumn="0" w:lastRowFirstColumn="0" w:lastRowLastColumn="0"/>
            </w:pPr>
            <w:r w:rsidRPr="00B33771">
              <w:t>CI/CD</w:t>
            </w:r>
          </w:p>
        </w:tc>
        <w:tc>
          <w:tcPr>
            <w:tcW w:w="159.75pt" w:type="dxa"/>
            <w:gridSpan w:val="2"/>
            <w:vAlign w:val="center"/>
          </w:tcPr>
          <w:p w14:paraId="7000BDCE" w14:textId="17C7AC4F" w:rsidR="00B33771" w:rsidRPr="00B33771" w:rsidRDefault="00B33771" w:rsidP="00642CFC">
            <w:pPr>
              <w:pStyle w:val="Standard"/>
              <w:jc w:val="center"/>
              <w:cnfStyle w:firstRow="0" w:lastRow="0" w:firstColumn="0" w:lastColumn="0" w:oddVBand="0" w:evenVBand="0" w:oddHBand="1" w:evenHBand="0" w:firstRowFirstColumn="0" w:firstRowLastColumn="0" w:lastRowFirstColumn="0" w:lastRowLastColumn="0"/>
            </w:pPr>
            <w:r w:rsidRPr="00B33771">
              <w:t>Automatisation</w:t>
            </w:r>
          </w:p>
        </w:tc>
      </w:tr>
    </w:tbl>
    <w:p w14:paraId="5B0D01EC" w14:textId="77777777" w:rsidR="00B33771" w:rsidRDefault="00B33771" w:rsidP="00B33771">
      <w:pPr>
        <w:widowControl w:val="0"/>
        <w:rPr>
          <w:b/>
          <w:color w:val="24292E"/>
          <w:sz w:val="46"/>
          <w:szCs w:val="46"/>
        </w:rPr>
      </w:pPr>
      <w:bookmarkStart w:id="49" w:name="_eimzw2tokuy5"/>
      <w:bookmarkEnd w:id="49"/>
    </w:p>
    <w:p w14:paraId="5490E756" w14:textId="77777777" w:rsidR="008F6FA7" w:rsidRDefault="008F6FA7">
      <w:pPr>
        <w:widowControl w:val="0"/>
        <w:rPr>
          <w:b/>
          <w:color w:val="24292E"/>
          <w:sz w:val="46"/>
          <w:szCs w:val="46"/>
        </w:rPr>
      </w:pPr>
      <w:r>
        <w:rPr>
          <w:b/>
          <w:color w:val="24292E"/>
          <w:sz w:val="46"/>
          <w:szCs w:val="46"/>
        </w:rPr>
        <w:br w:type="page"/>
      </w:r>
    </w:p>
    <w:p w14:paraId="7B535E39" w14:textId="334AB866" w:rsidR="008F6FA7" w:rsidRDefault="00000000" w:rsidP="008F6FA7">
      <w:pPr>
        <w:widowControl w:val="0"/>
        <w:rPr>
          <w:b/>
          <w:color w:val="24292E"/>
          <w:sz w:val="46"/>
          <w:szCs w:val="46"/>
        </w:rPr>
      </w:pPr>
      <w:r>
        <w:rPr>
          <w:b/>
          <w:color w:val="24292E"/>
          <w:sz w:val="46"/>
          <w:szCs w:val="46"/>
        </w:rPr>
        <w:lastRenderedPageBreak/>
        <w:t>Accords de service pour l’architecture (y compris accord du niveau de service [ANS])</w:t>
      </w:r>
    </w:p>
    <w:p w14:paraId="1C4C0C75" w14:textId="77777777" w:rsidR="008F6FA7" w:rsidRDefault="008F6FA7" w:rsidP="008F6FA7">
      <w:pPr>
        <w:widowControl w:val="0"/>
        <w:rPr>
          <w:b/>
          <w:color w:val="24292E"/>
          <w:sz w:val="46"/>
          <w:szCs w:val="46"/>
        </w:rPr>
      </w:pPr>
    </w:p>
    <w:p w14:paraId="5AEB5AF1" w14:textId="77777777" w:rsidR="008F6FA7" w:rsidRPr="00FB0C73" w:rsidRDefault="008F6FA7" w:rsidP="008F6FA7">
      <w:pPr>
        <w:pStyle w:val="Titre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50" w:name="_Toc226124442"/>
      <w:r w:rsidRPr="00FB0C7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SLA — Services business</w:t>
      </w:r>
      <w:bookmarkEnd w:id="50"/>
    </w:p>
    <w:tbl>
      <w:tblPr>
        <w:tblStyle w:val="TableauGrille1Clair-Accentuation3"/>
        <w:tblW w:w="0pt" w:type="auto"/>
        <w:tblLook w:firstRow="1" w:lastRow="0" w:firstColumn="1" w:lastColumn="0" w:noHBand="0" w:noVBand="1"/>
      </w:tblPr>
      <w:tblGrid>
        <w:gridCol w:w="2337"/>
        <w:gridCol w:w="2337"/>
        <w:gridCol w:w="2338"/>
        <w:gridCol w:w="2338"/>
      </w:tblGrid>
      <w:tr w:rsidR="008F6FA7" w14:paraId="2680F201" w14:textId="77777777" w:rsidTr="00642CFC">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16.85pt" w:type="dxa"/>
          </w:tcPr>
          <w:p w14:paraId="120CAD97" w14:textId="77777777" w:rsidR="008F6FA7" w:rsidRDefault="008F6FA7" w:rsidP="00642CFC">
            <w:pPr>
              <w:pStyle w:val="Titre2"/>
              <w:jc w:val="center"/>
              <w:outlineLvl w:val="1"/>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51" w:name="_Toc226124443"/>
            <w:r>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Service</w:t>
            </w:r>
            <w:bookmarkEnd w:id="51"/>
          </w:p>
        </w:tc>
        <w:tc>
          <w:tcPr>
            <w:tcW w:w="116.85pt" w:type="dxa"/>
          </w:tcPr>
          <w:p w14:paraId="0B6C2BC3" w14:textId="77777777" w:rsidR="008F6FA7" w:rsidRDefault="008F6FA7" w:rsidP="00642CFC">
            <w:pPr>
              <w:pStyle w:val="Titre2"/>
              <w:jc w:val="center"/>
              <w:outlineLvl w:val="1"/>
              <w:cnfStyle w:firstRow="1" w:lastRow="0" w:firstColumn="0" w:lastColumn="0" w:oddVBand="0" w:evenVBand="0" w:oddHBand="0" w:evenHBand="0" w:firstRowFirstColumn="0" w:firstRowLastColumn="0" w:lastRowFirstColumn="0" w:lastRowLastColumn="0"/>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52" w:name="_Toc226124444"/>
            <w:r>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w:t>
            </w:r>
            <w:bookmarkEnd w:id="52"/>
          </w:p>
        </w:tc>
        <w:tc>
          <w:tcPr>
            <w:tcW w:w="116.90pt" w:type="dxa"/>
          </w:tcPr>
          <w:p w14:paraId="4FD78A44" w14:textId="77777777" w:rsidR="008F6FA7" w:rsidRDefault="008F6FA7" w:rsidP="00642CFC">
            <w:pPr>
              <w:pStyle w:val="Titre2"/>
              <w:jc w:val="center"/>
              <w:outlineLvl w:val="1"/>
              <w:cnfStyle w:firstRow="1" w:lastRow="0" w:firstColumn="0" w:lastColumn="0" w:oddVBand="0" w:evenVBand="0" w:oddHBand="0" w:evenHBand="0" w:firstRowFirstColumn="0" w:firstRowLastColumn="0" w:lastRowFirstColumn="0" w:lastRowLastColumn="0"/>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53" w:name="_Toc226124445"/>
            <w:r>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Niveau Cible</w:t>
            </w:r>
            <w:bookmarkEnd w:id="53"/>
          </w:p>
        </w:tc>
        <w:tc>
          <w:tcPr>
            <w:tcW w:w="116.90pt" w:type="dxa"/>
          </w:tcPr>
          <w:p w14:paraId="1AE035E9" w14:textId="77777777" w:rsidR="008F6FA7" w:rsidRDefault="008F6FA7" w:rsidP="00642CFC">
            <w:pPr>
              <w:pStyle w:val="Titre2"/>
              <w:jc w:val="center"/>
              <w:outlineLvl w:val="1"/>
              <w:cnfStyle w:firstRow="1" w:lastRow="0" w:firstColumn="0" w:lastColumn="0" w:oddVBand="0" w:evenVBand="0" w:oddHBand="0" w:evenHBand="0" w:firstRowFirstColumn="0" w:firstRowLastColumn="0" w:lastRowFirstColumn="0" w:lastRowLastColumn="0"/>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54" w:name="_Toc226124446"/>
            <w:r>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Périmètre</w:t>
            </w:r>
            <w:bookmarkEnd w:id="54"/>
          </w:p>
        </w:tc>
      </w:tr>
      <w:tr w:rsidR="008F6FA7" w14:paraId="71412520" w14:textId="77777777" w:rsidTr="00642CFC">
        <w:tc>
          <w:tcPr>
            <w:cnfStyle w:firstRow="0" w:lastRow="0" w:firstColumn="1" w:lastColumn="0" w:oddVBand="0" w:evenVBand="0" w:oddHBand="0" w:evenHBand="0" w:firstRowFirstColumn="0" w:firstRowLastColumn="0" w:lastRowFirstColumn="0" w:lastRowLastColumn="0"/>
            <w:tcW w:w="116.85pt" w:type="dxa"/>
            <w:vAlign w:val="center"/>
          </w:tcPr>
          <w:p w14:paraId="3BD0D958" w14:textId="77777777" w:rsidR="008F6FA7" w:rsidRPr="005B1591" w:rsidRDefault="008F6FA7"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55" w:name="_Toc226124447"/>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Recherche de producteurs</w:t>
            </w:r>
            <w:bookmarkEnd w:id="55"/>
          </w:p>
        </w:tc>
        <w:tc>
          <w:tcPr>
            <w:tcW w:w="116.85pt" w:type="dxa"/>
            <w:vAlign w:val="center"/>
          </w:tcPr>
          <w:p w14:paraId="562EDBA9" w14:textId="77777777" w:rsidR="008F6FA7" w:rsidRPr="005B1591" w:rsidRDefault="008F6FA7"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56" w:name="_Toc226124448"/>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Service disponible en continu</w:t>
            </w:r>
            <w:bookmarkEnd w:id="56"/>
          </w:p>
        </w:tc>
        <w:tc>
          <w:tcPr>
            <w:tcW w:w="116.90pt" w:type="dxa"/>
            <w:vAlign w:val="center"/>
          </w:tcPr>
          <w:p w14:paraId="5EADC24D" w14:textId="77777777" w:rsidR="008F6FA7" w:rsidRPr="005B1591" w:rsidRDefault="008F6FA7"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57" w:name="_Toc226124449"/>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99,9 %</w:t>
            </w:r>
            <w:bookmarkEnd w:id="57"/>
          </w:p>
        </w:tc>
        <w:tc>
          <w:tcPr>
            <w:tcW w:w="116.90pt" w:type="dxa"/>
            <w:vAlign w:val="center"/>
          </w:tcPr>
          <w:p w14:paraId="4B03F0FE" w14:textId="77777777" w:rsidR="008F6FA7" w:rsidRPr="005B1591" w:rsidRDefault="008F6FA7"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58" w:name="_Toc226124450"/>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Web &amp; mobile</w:t>
            </w:r>
            <w:bookmarkEnd w:id="58"/>
          </w:p>
        </w:tc>
      </w:tr>
      <w:tr w:rsidR="008F6FA7" w14:paraId="26CF9332" w14:textId="77777777" w:rsidTr="00642CFC">
        <w:tc>
          <w:tcPr>
            <w:cnfStyle w:firstRow="0" w:lastRow="0" w:firstColumn="1" w:lastColumn="0" w:oddVBand="0" w:evenVBand="0" w:oddHBand="0" w:evenHBand="0" w:firstRowFirstColumn="0" w:firstRowLastColumn="0" w:lastRowFirstColumn="0" w:lastRowLastColumn="0"/>
            <w:tcW w:w="116.85pt" w:type="dxa"/>
            <w:vAlign w:val="center"/>
          </w:tcPr>
          <w:p w14:paraId="6B3A2932" w14:textId="77777777" w:rsidR="008F6FA7" w:rsidRPr="005B1591" w:rsidRDefault="008F6FA7"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59" w:name="_Toc226124451"/>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Consultation des offres</w:t>
            </w:r>
            <w:bookmarkEnd w:id="59"/>
          </w:p>
        </w:tc>
        <w:tc>
          <w:tcPr>
            <w:tcW w:w="116.85pt" w:type="dxa"/>
            <w:vAlign w:val="center"/>
          </w:tcPr>
          <w:p w14:paraId="314B44A6" w14:textId="77777777" w:rsidR="008F6FA7" w:rsidRPr="005B1591" w:rsidRDefault="008F6FA7"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60" w:name="_Toc226124452"/>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Temps de réponse rapide</w:t>
            </w:r>
            <w:bookmarkEnd w:id="60"/>
          </w:p>
        </w:tc>
        <w:tc>
          <w:tcPr>
            <w:tcW w:w="116.90pt" w:type="dxa"/>
            <w:vAlign w:val="center"/>
          </w:tcPr>
          <w:p w14:paraId="2F9553EC" w14:textId="77777777" w:rsidR="008F6FA7" w:rsidRPr="005B1591" w:rsidRDefault="008F6FA7"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61" w:name="_Toc226124453"/>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&lt; 2 secondes</w:t>
            </w:r>
            <w:bookmarkEnd w:id="61"/>
          </w:p>
        </w:tc>
        <w:tc>
          <w:tcPr>
            <w:tcW w:w="116.90pt" w:type="dxa"/>
            <w:vAlign w:val="center"/>
          </w:tcPr>
          <w:p w14:paraId="0EC14061" w14:textId="77777777" w:rsidR="008F6FA7" w:rsidRPr="005B1591" w:rsidRDefault="008F6FA7"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62" w:name="_Toc226124454"/>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Catalogue</w:t>
            </w:r>
            <w:bookmarkEnd w:id="62"/>
          </w:p>
        </w:tc>
      </w:tr>
      <w:tr w:rsidR="008F6FA7" w14:paraId="3E41366E" w14:textId="77777777" w:rsidTr="00642CFC">
        <w:tc>
          <w:tcPr>
            <w:cnfStyle w:firstRow="0" w:lastRow="0" w:firstColumn="1" w:lastColumn="0" w:oddVBand="0" w:evenVBand="0" w:oddHBand="0" w:evenHBand="0" w:firstRowFirstColumn="0" w:firstRowLastColumn="0" w:lastRowFirstColumn="0" w:lastRowLastColumn="0"/>
            <w:tcW w:w="116.85pt" w:type="dxa"/>
            <w:vAlign w:val="center"/>
          </w:tcPr>
          <w:p w14:paraId="044EA35C" w14:textId="77777777" w:rsidR="008F6FA7" w:rsidRPr="005B1591" w:rsidRDefault="008F6FA7"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63" w:name="_Toc226124455"/>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Inscription utilisateur</w:t>
            </w:r>
            <w:bookmarkEnd w:id="63"/>
          </w:p>
        </w:tc>
        <w:tc>
          <w:tcPr>
            <w:tcW w:w="116.85pt" w:type="dxa"/>
            <w:vAlign w:val="center"/>
          </w:tcPr>
          <w:p w14:paraId="57DDAAC1" w14:textId="77777777" w:rsidR="008F6FA7" w:rsidRPr="005B1591" w:rsidRDefault="008F6FA7"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64" w:name="_Toc226124456"/>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Processus fluide</w:t>
            </w:r>
            <w:bookmarkEnd w:id="64"/>
          </w:p>
        </w:tc>
        <w:tc>
          <w:tcPr>
            <w:tcW w:w="116.90pt" w:type="dxa"/>
            <w:vAlign w:val="center"/>
          </w:tcPr>
          <w:p w14:paraId="6DECA000" w14:textId="77777777" w:rsidR="008F6FA7" w:rsidRPr="005B1591" w:rsidRDefault="008F6FA7"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65" w:name="_Toc226124457"/>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99 % succès</w:t>
            </w:r>
            <w:bookmarkEnd w:id="65"/>
          </w:p>
        </w:tc>
        <w:tc>
          <w:tcPr>
            <w:tcW w:w="116.90pt" w:type="dxa"/>
            <w:vAlign w:val="center"/>
          </w:tcPr>
          <w:p w14:paraId="29C323CD" w14:textId="77777777" w:rsidR="008F6FA7" w:rsidRPr="005B1591" w:rsidRDefault="008F6FA7"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66" w:name="_Toc226124458"/>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Mobile &amp; web</w:t>
            </w:r>
            <w:bookmarkEnd w:id="66"/>
          </w:p>
        </w:tc>
      </w:tr>
      <w:tr w:rsidR="008F6FA7" w14:paraId="35A25BE6" w14:textId="77777777" w:rsidTr="00642CFC">
        <w:tc>
          <w:tcPr>
            <w:cnfStyle w:firstRow="0" w:lastRow="0" w:firstColumn="1" w:lastColumn="0" w:oddVBand="0" w:evenVBand="0" w:oddHBand="0" w:evenHBand="0" w:firstRowFirstColumn="0" w:firstRowLastColumn="0" w:lastRowFirstColumn="0" w:lastRowLastColumn="0"/>
            <w:tcW w:w="116.85pt" w:type="dxa"/>
            <w:vAlign w:val="center"/>
          </w:tcPr>
          <w:p w14:paraId="66D1F453" w14:textId="77777777" w:rsidR="008F6FA7" w:rsidRPr="005B1591" w:rsidRDefault="008F6FA7"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67" w:name="_Toc226124459"/>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Commande / panier</w:t>
            </w:r>
            <w:bookmarkEnd w:id="67"/>
          </w:p>
        </w:tc>
        <w:tc>
          <w:tcPr>
            <w:tcW w:w="116.85pt" w:type="dxa"/>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8F6FA7" w:rsidRPr="005B1591" w14:paraId="7C8B3710" w14:textId="77777777" w:rsidTr="00642CFC">
              <w:trPr>
                <w:tblCellSpacing w:w="0.75pt" w:type="dxa"/>
              </w:trPr>
              <w:tc>
                <w:tcPr>
                  <w:tcW w:w="0pt" w:type="auto"/>
                  <w:vAlign w:val="center"/>
                  <w:hideMark/>
                </w:tcPr>
                <w:p w14:paraId="1F96F03E" w14:textId="77777777" w:rsidR="008F6FA7" w:rsidRPr="005B1591" w:rsidRDefault="008F6FA7" w:rsidP="00642CFC">
                  <w:pPr>
                    <w:pStyle w:val="Titre2"/>
                    <w:jc w:val="center"/>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c>
            </w:tr>
          </w:tbl>
          <w:p w14:paraId="03CC5807" w14:textId="77777777" w:rsidR="008F6FA7" w:rsidRPr="005B1591" w:rsidRDefault="008F6FA7" w:rsidP="00642CFC">
            <w:pPr>
              <w:pStyle w:val="Titre2"/>
              <w:jc w:val="center"/>
              <w:cnfStyle w:firstRow="0" w:lastRow="0" w:firstColumn="0" w:lastColumn="0" w:oddVBand="0" w:evenVBand="0" w:oddHBand="0" w:evenHBand="0" w:firstRowFirstColumn="0" w:firstRowLastColumn="0" w:lastRowFirstColumn="0" w:lastRowLastColumn="0"/>
              <w:rPr>
                <w:bCs/>
                <w:vanish/>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2047"/>
            </w:tblGrid>
            <w:tr w:rsidR="008F6FA7" w:rsidRPr="005B1591" w14:paraId="79E9EA01" w14:textId="77777777" w:rsidTr="00642CFC">
              <w:trPr>
                <w:tblCellSpacing w:w="0.75pt" w:type="dxa"/>
              </w:trPr>
              <w:tc>
                <w:tcPr>
                  <w:tcW w:w="0pt" w:type="auto"/>
                  <w:vAlign w:val="center"/>
                  <w:hideMark/>
                </w:tcPr>
                <w:p w14:paraId="5159B7B8" w14:textId="77777777" w:rsidR="008F6FA7" w:rsidRPr="005B1591" w:rsidRDefault="008F6FA7" w:rsidP="00642CFC">
                  <w:pPr>
                    <w:pStyle w:val="Titre2"/>
                    <w:jc w:val="center"/>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68" w:name="_Toc226124460"/>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Transactions fiables</w:t>
                  </w:r>
                  <w:bookmarkEnd w:id="68"/>
                </w:p>
              </w:tc>
            </w:tr>
          </w:tbl>
          <w:p w14:paraId="1DC3123D" w14:textId="77777777" w:rsidR="008F6FA7" w:rsidRPr="005B1591" w:rsidRDefault="008F6FA7"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c>
        <w:tc>
          <w:tcPr>
            <w:tcW w:w="116.90pt" w:type="dxa"/>
            <w:vAlign w:val="center"/>
          </w:tcPr>
          <w:p w14:paraId="5F9F7AF6" w14:textId="77777777" w:rsidR="008F6FA7" w:rsidRPr="005B1591" w:rsidRDefault="008F6FA7"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69" w:name="_Toc226124461"/>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99,5 % succès</w:t>
            </w:r>
            <w:bookmarkEnd w:id="69"/>
          </w:p>
        </w:tc>
        <w:tc>
          <w:tcPr>
            <w:tcW w:w="116.90pt" w:type="dxa"/>
            <w:vAlign w:val="center"/>
          </w:tcPr>
          <w:p w14:paraId="043D102E" w14:textId="77777777" w:rsidR="008F6FA7" w:rsidRPr="005B1591" w:rsidRDefault="008F6FA7"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70" w:name="_Toc226124462"/>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Paiement</w:t>
            </w:r>
            <w:bookmarkEnd w:id="70"/>
          </w:p>
        </w:tc>
      </w:tr>
      <w:tr w:rsidR="008F6FA7" w14:paraId="1E4393C5" w14:textId="77777777" w:rsidTr="00642CFC">
        <w:tc>
          <w:tcPr>
            <w:cnfStyle w:firstRow="0" w:lastRow="0" w:firstColumn="1" w:lastColumn="0" w:oddVBand="0" w:evenVBand="0" w:oddHBand="0" w:evenHBand="0" w:firstRowFirstColumn="0" w:firstRowLastColumn="0" w:lastRowFirstColumn="0" w:lastRowLastColumn="0"/>
            <w:tcW w:w="116.85pt" w:type="dxa"/>
            <w:vAlign w:val="center"/>
          </w:tcPr>
          <w:p w14:paraId="30AC6052" w14:textId="77777777" w:rsidR="008F6FA7" w:rsidRPr="005B1591" w:rsidRDefault="008F6FA7"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71" w:name="_Toc226124463"/>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Back-office</w:t>
            </w:r>
            <w:bookmarkEnd w:id="71"/>
          </w:p>
        </w:tc>
        <w:tc>
          <w:tcPr>
            <w:tcW w:w="116.85pt" w:type="dxa"/>
            <w:vAlign w:val="center"/>
          </w:tcPr>
          <w:p w14:paraId="5FF7F47E" w14:textId="77777777" w:rsidR="008F6FA7" w:rsidRPr="005B1591" w:rsidRDefault="008F6FA7"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72" w:name="_Toc226124464"/>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Accès sécurisé</w:t>
            </w:r>
            <w:bookmarkEnd w:id="72"/>
          </w:p>
        </w:tc>
        <w:tc>
          <w:tcPr>
            <w:tcW w:w="116.90pt" w:type="dxa"/>
            <w:vAlign w:val="center"/>
          </w:tcPr>
          <w:p w14:paraId="466B6349" w14:textId="77777777" w:rsidR="008F6FA7" w:rsidRPr="005B1591" w:rsidRDefault="008F6FA7"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73" w:name="_Toc226124465"/>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100 % authentifié</w:t>
            </w:r>
            <w:bookmarkEnd w:id="73"/>
          </w:p>
        </w:tc>
        <w:tc>
          <w:tcPr>
            <w:tcW w:w="116.90pt" w:type="dxa"/>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8F6FA7" w:rsidRPr="005B1591" w14:paraId="6856CCC9" w14:textId="77777777" w:rsidTr="00642CFC">
              <w:trPr>
                <w:tblCellSpacing w:w="0.75pt" w:type="dxa"/>
              </w:trPr>
              <w:tc>
                <w:tcPr>
                  <w:tcW w:w="0pt" w:type="auto"/>
                  <w:vAlign w:val="center"/>
                  <w:hideMark/>
                </w:tcPr>
                <w:p w14:paraId="20CCB55F" w14:textId="77777777" w:rsidR="008F6FA7" w:rsidRPr="005B1591" w:rsidRDefault="008F6FA7" w:rsidP="00642CFC">
                  <w:pPr>
                    <w:pStyle w:val="Titre2"/>
                    <w:jc w:val="center"/>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c>
            </w:tr>
          </w:tbl>
          <w:p w14:paraId="64FB1B9A" w14:textId="77777777" w:rsidR="008F6FA7" w:rsidRPr="005B1591" w:rsidRDefault="008F6FA7" w:rsidP="00642CFC">
            <w:pPr>
              <w:pStyle w:val="Titre2"/>
              <w:jc w:val="center"/>
              <w:cnfStyle w:firstRow="0" w:lastRow="0" w:firstColumn="0" w:lastColumn="0" w:oddVBand="0" w:evenVBand="0" w:oddHBand="0" w:evenHBand="0" w:firstRowFirstColumn="0" w:firstRowLastColumn="0" w:lastRowFirstColumn="0" w:lastRowLastColumn="0"/>
              <w:rPr>
                <w:bCs/>
                <w:vanish/>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05EC1F5" w14:textId="77777777" w:rsidR="008F6FA7" w:rsidRPr="005B1591" w:rsidRDefault="008F6FA7"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74" w:name="_Toc226124466"/>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Admin</w:t>
            </w:r>
            <w:bookmarkEnd w:id="74"/>
          </w:p>
        </w:tc>
      </w:tr>
    </w:tbl>
    <w:p w14:paraId="454749E9" w14:textId="77777777" w:rsidR="008F6FA7" w:rsidRDefault="008F6FA7" w:rsidP="008F6FA7">
      <w:pPr>
        <w:widowControl w:val="0"/>
        <w:rPr>
          <w:b/>
          <w:color w:val="24292E"/>
          <w:sz w:val="46"/>
          <w:szCs w:val="46"/>
        </w:rPr>
      </w:pPr>
    </w:p>
    <w:p w14:paraId="0750ADC1" w14:textId="4839E60A" w:rsidR="00FB0C73" w:rsidRPr="00FB0C73" w:rsidRDefault="00FB0C73" w:rsidP="00FB0C73">
      <w:pPr>
        <w:pStyle w:val="Titre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75" w:name="_Toc226124467"/>
      <w:r w:rsidRPr="00FB0C7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SLA — Services applicatifs</w:t>
      </w:r>
      <w:bookmarkEnd w:id="75"/>
    </w:p>
    <w:tbl>
      <w:tblPr>
        <w:tblStyle w:val="TableauGrille1Clair-Accentuation3"/>
        <w:tblW w:w="0pt" w:type="auto"/>
        <w:tblLook w:firstRow="1" w:lastRow="0" w:firstColumn="1" w:lastColumn="0" w:noHBand="0" w:noVBand="1"/>
      </w:tblPr>
      <w:tblGrid>
        <w:gridCol w:w="2337"/>
        <w:gridCol w:w="2337"/>
        <w:gridCol w:w="2338"/>
        <w:gridCol w:w="2338"/>
      </w:tblGrid>
      <w:tr w:rsidR="005B1591" w14:paraId="4B6E92AB" w14:textId="77777777" w:rsidTr="00642CFC">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16.85pt" w:type="dxa"/>
          </w:tcPr>
          <w:p w14:paraId="302EEA18" w14:textId="77777777" w:rsidR="005B1591" w:rsidRDefault="005B1591" w:rsidP="00642CFC">
            <w:pPr>
              <w:pStyle w:val="Titre2"/>
              <w:jc w:val="center"/>
              <w:outlineLvl w:val="1"/>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76" w:name="_Toc226124468"/>
            <w:r>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Service</w:t>
            </w:r>
            <w:bookmarkEnd w:id="76"/>
          </w:p>
        </w:tc>
        <w:tc>
          <w:tcPr>
            <w:tcW w:w="116.85pt" w:type="dxa"/>
          </w:tcPr>
          <w:p w14:paraId="12D76BCB" w14:textId="5B9A0C22" w:rsidR="005B1591" w:rsidRDefault="005B1591" w:rsidP="00642CFC">
            <w:pPr>
              <w:pStyle w:val="Titre2"/>
              <w:jc w:val="center"/>
              <w:outlineLvl w:val="1"/>
              <w:cnfStyle w:firstRow="1" w:lastRow="0" w:firstColumn="0" w:lastColumn="0" w:oddVBand="0" w:evenVBand="0" w:oddHBand="0" w:evenHBand="0" w:firstRowFirstColumn="0" w:firstRowLastColumn="0" w:lastRowFirstColumn="0" w:lastRowLastColumn="0"/>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77" w:name="_Toc226124469"/>
            <w:r w:rsidRPr="005B1591">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Objectif</w:t>
            </w:r>
            <w:bookmarkEnd w:id="77"/>
          </w:p>
        </w:tc>
        <w:tc>
          <w:tcPr>
            <w:tcW w:w="116.90pt" w:type="dxa"/>
          </w:tcPr>
          <w:p w14:paraId="6D4F12C0" w14:textId="4EA10C97" w:rsidR="005B1591" w:rsidRDefault="005B1591" w:rsidP="00642CFC">
            <w:pPr>
              <w:pStyle w:val="Titre2"/>
              <w:jc w:val="center"/>
              <w:outlineLvl w:val="1"/>
              <w:cnfStyle w:firstRow="1" w:lastRow="0" w:firstColumn="0" w:lastColumn="0" w:oddVBand="0" w:evenVBand="0" w:oddHBand="0" w:evenHBand="0" w:firstRowFirstColumn="0" w:firstRowLastColumn="0" w:lastRowFirstColumn="0" w:lastRowLastColumn="0"/>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78" w:name="_Toc226124470"/>
            <w:r w:rsidRPr="005B1591">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Valeur </w:t>
            </w:r>
            <w:r>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Cible</w:t>
            </w:r>
            <w:bookmarkEnd w:id="78"/>
          </w:p>
        </w:tc>
        <w:tc>
          <w:tcPr>
            <w:tcW w:w="116.90pt" w:type="dxa"/>
          </w:tcPr>
          <w:p w14:paraId="0D8F3EF2" w14:textId="045183D3" w:rsidR="005B1591" w:rsidRDefault="005B1591" w:rsidP="00642CFC">
            <w:pPr>
              <w:pStyle w:val="Titre2"/>
              <w:jc w:val="center"/>
              <w:outlineLvl w:val="1"/>
              <w:cnfStyle w:firstRow="1" w:lastRow="0" w:firstColumn="0" w:lastColumn="0" w:oddVBand="0" w:evenVBand="0" w:oddHBand="0" w:evenHBand="0" w:firstRowFirstColumn="0" w:firstRowLastColumn="0" w:lastRowFirstColumn="0" w:lastRowLastColumn="0"/>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79" w:name="_Toc226124471"/>
            <w:r w:rsidRPr="005B1591">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Mesure</w:t>
            </w:r>
            <w:bookmarkEnd w:id="79"/>
          </w:p>
        </w:tc>
      </w:tr>
      <w:tr w:rsidR="005B1591" w:rsidRPr="005B1591" w14:paraId="346EFDC6" w14:textId="77777777" w:rsidTr="00642CFC">
        <w:tc>
          <w:tcPr>
            <w:cnfStyle w:firstRow="0" w:lastRow="0" w:firstColumn="1" w:lastColumn="0" w:oddVBand="0" w:evenVBand="0" w:oddHBand="0" w:evenHBand="0" w:firstRowFirstColumn="0" w:firstRowLastColumn="0" w:lastRowFirstColumn="0" w:lastRowLastColumn="0"/>
            <w:tcW w:w="116.85pt" w:type="dxa"/>
            <w:vAlign w:val="center"/>
          </w:tcPr>
          <w:p w14:paraId="6BFD9245" w14:textId="7F348F1E" w:rsidR="005B1591" w:rsidRPr="005B1591" w:rsidRDefault="005B1591"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80" w:name="_Toc226124472"/>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API de recherche</w:t>
            </w:r>
            <w:bookmarkEnd w:id="80"/>
          </w:p>
        </w:tc>
        <w:tc>
          <w:tcPr>
            <w:tcW w:w="116.85pt" w:type="dxa"/>
            <w:vAlign w:val="center"/>
          </w:tcPr>
          <w:p w14:paraId="79E14D56" w14:textId="2837224A"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81" w:name="_Toc226124473"/>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Latence</w:t>
            </w:r>
            <w:bookmarkEnd w:id="81"/>
          </w:p>
        </w:tc>
        <w:tc>
          <w:tcPr>
            <w:tcW w:w="116.90pt" w:type="dxa"/>
            <w:vAlign w:val="center"/>
          </w:tcPr>
          <w:p w14:paraId="5360C837" w14:textId="54F93169"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82" w:name="_Toc226124474"/>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&lt; </w:t>
            </w:r>
            <w:r>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500 ms</w:t>
            </w:r>
            <w:bookmarkEnd w:id="82"/>
          </w:p>
        </w:tc>
        <w:tc>
          <w:tcPr>
            <w:tcW w:w="116.90pt" w:type="dxa"/>
            <w:vAlign w:val="center"/>
          </w:tcPr>
          <w:p w14:paraId="42EDB614" w14:textId="7CAE2DB6"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83" w:name="_Toc226124475"/>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APM</w:t>
            </w:r>
            <w:bookmarkEnd w:id="83"/>
          </w:p>
        </w:tc>
      </w:tr>
      <w:tr w:rsidR="005B1591" w:rsidRPr="005B1591" w14:paraId="6075CFAC" w14:textId="77777777" w:rsidTr="00642CFC">
        <w:tc>
          <w:tcPr>
            <w:cnfStyle w:firstRow="0" w:lastRow="0" w:firstColumn="1" w:lastColumn="0" w:oddVBand="0" w:evenVBand="0" w:oddHBand="0" w:evenHBand="0" w:firstRowFirstColumn="0" w:firstRowLastColumn="0" w:lastRowFirstColumn="0" w:lastRowLastColumn="0"/>
            <w:tcW w:w="116.85pt" w:type="dxa"/>
            <w:vAlign w:val="center"/>
          </w:tcPr>
          <w:p w14:paraId="210A6CF9" w14:textId="5286B50E" w:rsidR="005B1591" w:rsidRPr="005B1591" w:rsidRDefault="005B1591"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84" w:name="_Toc226124476"/>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API utilisateur</w:t>
            </w:r>
            <w:bookmarkEnd w:id="84"/>
          </w:p>
        </w:tc>
        <w:tc>
          <w:tcPr>
            <w:tcW w:w="116.85pt" w:type="dxa"/>
            <w:vAlign w:val="center"/>
          </w:tcPr>
          <w:p w14:paraId="28035058" w14:textId="776E9A71"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85" w:name="_Toc226124477"/>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Disponibilité</w:t>
            </w:r>
            <w:bookmarkEnd w:id="85"/>
          </w:p>
        </w:tc>
        <w:tc>
          <w:tcPr>
            <w:tcW w:w="116.90pt" w:type="dxa"/>
            <w:vAlign w:val="center"/>
          </w:tcPr>
          <w:p w14:paraId="222E092D" w14:textId="3978CACE"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86" w:name="_Toc226124478"/>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99,9 %</w:t>
            </w:r>
            <w:bookmarkEnd w:id="86"/>
          </w:p>
        </w:tc>
        <w:tc>
          <w:tcPr>
            <w:tcW w:w="116.90pt" w:type="dxa"/>
            <w:vAlign w:val="center"/>
          </w:tcPr>
          <w:p w14:paraId="5B22C894" w14:textId="3BC82B05"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87" w:name="_Toc226124479"/>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Monitoring</w:t>
            </w:r>
            <w:bookmarkEnd w:id="87"/>
          </w:p>
        </w:tc>
      </w:tr>
      <w:tr w:rsidR="005B1591" w:rsidRPr="005B1591" w14:paraId="58973775" w14:textId="77777777" w:rsidTr="00642CFC">
        <w:tc>
          <w:tcPr>
            <w:cnfStyle w:firstRow="0" w:lastRow="0" w:firstColumn="1" w:lastColumn="0" w:oddVBand="0" w:evenVBand="0" w:oddHBand="0" w:evenHBand="0" w:firstRowFirstColumn="0" w:firstRowLastColumn="0" w:lastRowFirstColumn="0" w:lastRowLastColumn="0"/>
            <w:tcW w:w="116.85pt" w:type="dxa"/>
            <w:vAlign w:val="center"/>
          </w:tcPr>
          <w:p w14:paraId="22ACE7A2" w14:textId="51B0370A" w:rsidR="005B1591" w:rsidRPr="005B1591" w:rsidRDefault="005B1591"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88" w:name="_Toc226124480"/>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API commande</w:t>
            </w:r>
            <w:bookmarkEnd w:id="88"/>
          </w:p>
        </w:tc>
        <w:tc>
          <w:tcPr>
            <w:tcW w:w="116.85pt" w:type="dxa"/>
            <w:vAlign w:val="center"/>
          </w:tcPr>
          <w:p w14:paraId="5E3EE5C6" w14:textId="7B62C5B2"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89" w:name="_Toc226124481"/>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Taux de succès</w:t>
            </w:r>
            <w:bookmarkEnd w:id="89"/>
          </w:p>
        </w:tc>
        <w:tc>
          <w:tcPr>
            <w:tcW w:w="116.90pt" w:type="dxa"/>
            <w:vAlign w:val="center"/>
          </w:tcPr>
          <w:p w14:paraId="2E01D86A" w14:textId="1103A2FD"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90" w:name="_Toc226124482"/>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99</w:t>
            </w:r>
            <w:r>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w:t>
            </w:r>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bookmarkEnd w:id="90"/>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tc>
        <w:tc>
          <w:tcPr>
            <w:tcW w:w="116.90pt" w:type="dxa"/>
            <w:vAlign w:val="center"/>
          </w:tcPr>
          <w:p w14:paraId="17D81B2C" w14:textId="08AC28C3"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91" w:name="_Toc226124483"/>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Logs</w:t>
            </w:r>
            <w:bookmarkEnd w:id="91"/>
          </w:p>
        </w:tc>
      </w:tr>
      <w:tr w:rsidR="005B1591" w:rsidRPr="005B1591" w14:paraId="727DA450" w14:textId="77777777" w:rsidTr="00642CFC">
        <w:tc>
          <w:tcPr>
            <w:cnfStyle w:firstRow="0" w:lastRow="0" w:firstColumn="1" w:lastColumn="0" w:oddVBand="0" w:evenVBand="0" w:oddHBand="0" w:evenHBand="0" w:firstRowFirstColumn="0" w:firstRowLastColumn="0" w:lastRowFirstColumn="0" w:lastRowLastColumn="0"/>
            <w:tcW w:w="116.85pt" w:type="dxa"/>
            <w:vAlign w:val="center"/>
          </w:tcPr>
          <w:p w14:paraId="3C37607E" w14:textId="76D26E7F" w:rsidR="005B1591" w:rsidRPr="005B1591" w:rsidRDefault="005B1591"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92" w:name="_Toc226124484"/>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Plateforme globale</w:t>
            </w:r>
            <w:bookmarkEnd w:id="92"/>
          </w:p>
        </w:tc>
        <w:tc>
          <w:tcPr>
            <w:tcW w:w="116.85pt" w:type="dxa"/>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5B1591" w:rsidRPr="005B1591" w14:paraId="716C2E5F" w14:textId="77777777" w:rsidTr="00642CFC">
              <w:trPr>
                <w:tblCellSpacing w:w="0.75pt" w:type="dxa"/>
              </w:trPr>
              <w:tc>
                <w:tcPr>
                  <w:tcW w:w="0pt" w:type="auto"/>
                  <w:vAlign w:val="center"/>
                  <w:hideMark/>
                </w:tcPr>
                <w:p w14:paraId="337D8536" w14:textId="77777777" w:rsidR="005B1591" w:rsidRPr="005B1591" w:rsidRDefault="005B1591" w:rsidP="00642CFC">
                  <w:pPr>
                    <w:pStyle w:val="Titre2"/>
                    <w:jc w:val="center"/>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c>
            </w:tr>
          </w:tbl>
          <w:p w14:paraId="5E3BF6D5" w14:textId="77777777" w:rsidR="005B1591" w:rsidRPr="005B1591" w:rsidRDefault="005B1591" w:rsidP="00642CFC">
            <w:pPr>
              <w:pStyle w:val="Titre2"/>
              <w:jc w:val="center"/>
              <w:cnfStyle w:firstRow="0" w:lastRow="0" w:firstColumn="0" w:lastColumn="0" w:oddVBand="0" w:evenVBand="0" w:oddHBand="0" w:evenHBand="0" w:firstRowFirstColumn="0" w:firstRowLastColumn="0" w:lastRowFirstColumn="0" w:lastRowLastColumn="0"/>
              <w:rPr>
                <w:bCs/>
                <w:vanish/>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5BF001C" w14:textId="7F36C372"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93" w:name="_Toc226124485"/>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Disponibilité</w:t>
            </w:r>
            <w:bookmarkEnd w:id="93"/>
          </w:p>
        </w:tc>
        <w:tc>
          <w:tcPr>
            <w:tcW w:w="116.90pt" w:type="dxa"/>
            <w:vAlign w:val="center"/>
          </w:tcPr>
          <w:p w14:paraId="7B73FCDF" w14:textId="6BE7189A"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94" w:name="_Toc226124486"/>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99,</w:t>
            </w:r>
            <w:r>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9</w:t>
            </w:r>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bookmarkEnd w:id="94"/>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tc>
        <w:tc>
          <w:tcPr>
            <w:tcW w:w="116.90pt" w:type="dxa"/>
            <w:vAlign w:val="center"/>
          </w:tcPr>
          <w:p w14:paraId="2BB8FAE3" w14:textId="3F19EDD4"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95" w:name="_Toc226124487"/>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Uptime</w:t>
            </w:r>
            <w:bookmarkEnd w:id="95"/>
          </w:p>
        </w:tc>
      </w:tr>
    </w:tbl>
    <w:p w14:paraId="4466C341" w14:textId="7AC485C7" w:rsidR="005B1591" w:rsidRDefault="005B1591" w:rsidP="00FB0C73">
      <w:pPr>
        <w:pStyle w:val="Titre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195423F" w14:textId="0E16D948" w:rsidR="00FB0C73" w:rsidRPr="00FB0C73" w:rsidRDefault="00FB0C73" w:rsidP="00FB0C73">
      <w:pPr>
        <w:pStyle w:val="Titre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96" w:name="_Toc226124488"/>
      <w:r w:rsidRPr="00FB0C7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SLA — Déploiement &amp; exploitation</w:t>
      </w:r>
      <w:bookmarkEnd w:id="96"/>
    </w:p>
    <w:tbl>
      <w:tblPr>
        <w:tblStyle w:val="TableauGrille1Clair-Accentuation3"/>
        <w:tblW w:w="474.65pt" w:type="dxa"/>
        <w:tblLook w:firstRow="1" w:lastRow="0" w:firstColumn="1" w:lastColumn="0" w:noHBand="0" w:noVBand="1"/>
      </w:tblPr>
      <w:tblGrid>
        <w:gridCol w:w="2337"/>
        <w:gridCol w:w="4746"/>
        <w:gridCol w:w="2410"/>
      </w:tblGrid>
      <w:tr w:rsidR="005B1591" w14:paraId="4CA6426F" w14:textId="77777777" w:rsidTr="009F53D0">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16.85pt" w:type="dxa"/>
          </w:tcPr>
          <w:p w14:paraId="574851FF" w14:textId="77777777" w:rsidR="005B1591" w:rsidRDefault="005B1591" w:rsidP="00642CFC">
            <w:pPr>
              <w:pStyle w:val="Titre2"/>
              <w:jc w:val="center"/>
              <w:outlineLvl w:val="1"/>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97" w:name="_Toc226124489"/>
            <w:r>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Service</w:t>
            </w:r>
            <w:bookmarkEnd w:id="97"/>
          </w:p>
        </w:tc>
        <w:tc>
          <w:tcPr>
            <w:tcW w:w="237.30pt" w:type="dxa"/>
          </w:tcPr>
          <w:p w14:paraId="0C7E9070" w14:textId="77777777" w:rsidR="005B1591" w:rsidRDefault="005B1591" w:rsidP="00642CFC">
            <w:pPr>
              <w:pStyle w:val="Titre2"/>
              <w:jc w:val="center"/>
              <w:outlineLvl w:val="1"/>
              <w:cnfStyle w:firstRow="1" w:lastRow="0" w:firstColumn="0" w:lastColumn="0" w:oddVBand="0" w:evenVBand="0" w:oddHBand="0" w:evenHBand="0" w:firstRowFirstColumn="0" w:firstRowLastColumn="0" w:lastRowFirstColumn="0" w:lastRowLastColumn="0"/>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98" w:name="_Toc226124490"/>
            <w:r>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w:t>
            </w:r>
            <w:bookmarkEnd w:id="98"/>
          </w:p>
        </w:tc>
        <w:tc>
          <w:tcPr>
            <w:tcW w:w="120.50pt" w:type="dxa"/>
          </w:tcPr>
          <w:p w14:paraId="6E77C245" w14:textId="66A8BF7A" w:rsidR="005B1591" w:rsidRDefault="005B1591" w:rsidP="00642CFC">
            <w:pPr>
              <w:pStyle w:val="Titre2"/>
              <w:jc w:val="center"/>
              <w:outlineLvl w:val="1"/>
              <w:cnfStyle w:firstRow="1" w:lastRow="0" w:firstColumn="0" w:lastColumn="0" w:oddVBand="0" w:evenVBand="0" w:oddHBand="0" w:evenHBand="0" w:firstRowFirstColumn="0" w:firstRowLastColumn="0" w:lastRowFirstColumn="0" w:lastRowLastColumn="0"/>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99" w:name="_Toc226124491"/>
            <w:r w:rsidRPr="005B1591">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Objectif</w:t>
            </w:r>
            <w:bookmarkEnd w:id="99"/>
          </w:p>
        </w:tc>
      </w:tr>
      <w:tr w:rsidR="005B1591" w:rsidRPr="005B1591" w14:paraId="0D7C3ED1" w14:textId="77777777" w:rsidTr="009F53D0">
        <w:tc>
          <w:tcPr>
            <w:cnfStyle w:firstRow="0" w:lastRow="0" w:firstColumn="1" w:lastColumn="0" w:oddVBand="0" w:evenVBand="0" w:oddHBand="0" w:evenHBand="0" w:firstRowFirstColumn="0" w:firstRowLastColumn="0" w:lastRowFirstColumn="0" w:lastRowLastColumn="0"/>
            <w:tcW w:w="116.85pt" w:type="dxa"/>
            <w:vAlign w:val="center"/>
          </w:tcPr>
          <w:p w14:paraId="214F6D66" w14:textId="794347B8" w:rsidR="005B1591" w:rsidRPr="005B1591" w:rsidRDefault="005B1591"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00" w:name="_Toc226124492"/>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Déploiement</w:t>
            </w:r>
            <w:bookmarkEnd w:id="100"/>
          </w:p>
        </w:tc>
        <w:tc>
          <w:tcPr>
            <w:tcW w:w="237.30pt" w:type="dxa"/>
            <w:vAlign w:val="center"/>
          </w:tcPr>
          <w:p w14:paraId="7F24AA0F" w14:textId="33260B5E"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01" w:name="_Toc226124493"/>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Fréquence minimale</w:t>
            </w:r>
            <w:bookmarkEnd w:id="101"/>
          </w:p>
        </w:tc>
        <w:tc>
          <w:tcPr>
            <w:tcW w:w="120.50pt" w:type="dxa"/>
            <w:vAlign w:val="center"/>
          </w:tcPr>
          <w:p w14:paraId="3C9CF0A5" w14:textId="1D540F0F"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02" w:name="_Toc226124494"/>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1 / semaine</w:t>
            </w:r>
            <w:bookmarkEnd w:id="102"/>
          </w:p>
        </w:tc>
      </w:tr>
      <w:tr w:rsidR="005B1591" w:rsidRPr="005B1591" w14:paraId="33BC063B" w14:textId="77777777" w:rsidTr="009F53D0">
        <w:tc>
          <w:tcPr>
            <w:cnfStyle w:firstRow="0" w:lastRow="0" w:firstColumn="1" w:lastColumn="0" w:oddVBand="0" w:evenVBand="0" w:oddHBand="0" w:evenHBand="0" w:firstRowFirstColumn="0" w:firstRowLastColumn="0" w:lastRowFirstColumn="0" w:lastRowLastColumn="0"/>
            <w:tcW w:w="116.85pt" w:type="dxa"/>
            <w:vAlign w:val="center"/>
          </w:tcPr>
          <w:p w14:paraId="72829DFB" w14:textId="2B81EA3C" w:rsidR="005B1591" w:rsidRPr="005B1591" w:rsidRDefault="005B1591"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03" w:name="_Toc226124495"/>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Déploiement</w:t>
            </w:r>
            <w:bookmarkEnd w:id="103"/>
          </w:p>
        </w:tc>
        <w:tc>
          <w:tcPr>
            <w:tcW w:w="237.30pt" w:type="dxa"/>
            <w:vAlign w:val="center"/>
          </w:tcPr>
          <w:p w14:paraId="17F3A005" w14:textId="144FF8FB"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04" w:name="_Toc226124496"/>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Zéro interruption</w:t>
            </w:r>
            <w:bookmarkEnd w:id="104"/>
          </w:p>
        </w:tc>
        <w:tc>
          <w:tcPr>
            <w:tcW w:w="120.50pt" w:type="dxa"/>
            <w:vAlign w:val="center"/>
          </w:tcPr>
          <w:p w14:paraId="784EA0C7" w14:textId="3EE6A840"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05" w:name="_Toc226124497"/>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100 %</w:t>
            </w:r>
            <w:bookmarkEnd w:id="105"/>
          </w:p>
        </w:tc>
      </w:tr>
      <w:tr w:rsidR="005B1591" w:rsidRPr="005B1591" w14:paraId="7EC95AE5" w14:textId="77777777" w:rsidTr="009F53D0">
        <w:tc>
          <w:tcPr>
            <w:cnfStyle w:firstRow="0" w:lastRow="0" w:firstColumn="1" w:lastColumn="0" w:oddVBand="0" w:evenVBand="0" w:oddHBand="0" w:evenHBand="0" w:firstRowFirstColumn="0" w:firstRowLastColumn="0" w:lastRowFirstColumn="0" w:lastRowLastColumn="0"/>
            <w:tcW w:w="116.85pt" w:type="dxa"/>
            <w:vAlign w:val="center"/>
          </w:tcPr>
          <w:p w14:paraId="4F47D861" w14:textId="7B82015F" w:rsidR="005B1591" w:rsidRPr="005B1591" w:rsidRDefault="005B1591"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06" w:name="_Toc226124498"/>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Incident critique</w:t>
            </w:r>
            <w:bookmarkEnd w:id="106"/>
          </w:p>
        </w:tc>
        <w:tc>
          <w:tcPr>
            <w:tcW w:w="237.30pt" w:type="dxa"/>
            <w:vAlign w:val="center"/>
          </w:tcPr>
          <w:p w14:paraId="1244DE01" w14:textId="7C009088"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07" w:name="_Toc226124499"/>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Temps de résolution (MTTR)</w:t>
            </w:r>
            <w:bookmarkEnd w:id="107"/>
          </w:p>
        </w:tc>
        <w:tc>
          <w:tcPr>
            <w:tcW w:w="120.50pt" w:type="dxa"/>
            <w:vAlign w:val="center"/>
          </w:tcPr>
          <w:p w14:paraId="77057AE4" w14:textId="26CDB0E7"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08" w:name="_Toc226124500"/>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Réduction continue</w:t>
            </w:r>
            <w:bookmarkEnd w:id="108"/>
          </w:p>
        </w:tc>
      </w:tr>
      <w:tr w:rsidR="005B1591" w:rsidRPr="005B1591" w14:paraId="1E90516D" w14:textId="77777777" w:rsidTr="009F53D0">
        <w:tc>
          <w:tcPr>
            <w:cnfStyle w:firstRow="0" w:lastRow="0" w:firstColumn="1" w:lastColumn="0" w:oddVBand="0" w:evenVBand="0" w:oddHBand="0" w:evenHBand="0" w:firstRowFirstColumn="0" w:firstRowLastColumn="0" w:lastRowFirstColumn="0" w:lastRowLastColumn="0"/>
            <w:tcW w:w="116.85pt" w:type="dxa"/>
            <w:vAlign w:val="center"/>
          </w:tcPr>
          <w:p w14:paraId="0DB1056C" w14:textId="1A5194FE" w:rsidR="005B1591" w:rsidRPr="005B1591" w:rsidRDefault="005B1591"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09" w:name="_Toc226124501"/>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Monitoring</w:t>
            </w:r>
            <w:bookmarkEnd w:id="109"/>
          </w:p>
        </w:tc>
        <w:tc>
          <w:tcPr>
            <w:tcW w:w="237.30pt" w:type="dxa"/>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5B1591" w:rsidRPr="005B1591" w14:paraId="681FB2F6" w14:textId="77777777" w:rsidTr="00642CFC">
              <w:trPr>
                <w:tblCellSpacing w:w="0.75pt" w:type="dxa"/>
              </w:trPr>
              <w:tc>
                <w:tcPr>
                  <w:tcW w:w="0pt" w:type="auto"/>
                  <w:vAlign w:val="center"/>
                  <w:hideMark/>
                </w:tcPr>
                <w:p w14:paraId="5B29A805" w14:textId="77777777" w:rsidR="005B1591" w:rsidRPr="005B1591" w:rsidRDefault="005B1591" w:rsidP="00642CFC">
                  <w:pPr>
                    <w:pStyle w:val="Titre2"/>
                    <w:jc w:val="center"/>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c>
            </w:tr>
          </w:tbl>
          <w:p w14:paraId="23217DD5" w14:textId="5A3CC85B" w:rsidR="005B1591" w:rsidRPr="005B1591" w:rsidRDefault="005B1591" w:rsidP="00642CFC">
            <w:pPr>
              <w:pStyle w:val="Titre2"/>
              <w:jc w:val="center"/>
              <w:cnfStyle w:firstRow="0" w:lastRow="0" w:firstColumn="0" w:lastColumn="0" w:oddVBand="0" w:evenVBand="0" w:oddHBand="0" w:evenHBand="0" w:firstRowFirstColumn="0" w:firstRowLastColumn="0" w:lastRowFirstColumn="0" w:lastRowLastColumn="0"/>
              <w:rPr>
                <w:bCs/>
                <w:vanish/>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10" w:name="_Toc226124502"/>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Transactions fiables</w:t>
            </w:r>
            <w:bookmarkEnd w:id="110"/>
          </w:p>
          <w:p w14:paraId="20543718" w14:textId="77777777"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c>
        <w:tc>
          <w:tcPr>
            <w:tcW w:w="120.50pt" w:type="dxa"/>
            <w:vAlign w:val="center"/>
          </w:tcPr>
          <w:p w14:paraId="59D25CEC" w14:textId="6C76CE5E"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11" w:name="_Toc226124503"/>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100 % services</w:t>
            </w:r>
            <w:bookmarkEnd w:id="111"/>
          </w:p>
        </w:tc>
      </w:tr>
    </w:tbl>
    <w:p w14:paraId="5BBC7150" w14:textId="77777777" w:rsidR="00FB0C73" w:rsidRPr="00FB0C73" w:rsidRDefault="00FB0C73" w:rsidP="00FB0C73">
      <w:pPr>
        <w:pStyle w:val="Titre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99CD81C" w14:textId="320AC811" w:rsidR="00FB0C73" w:rsidRDefault="00FB0C73" w:rsidP="00FB0C73">
      <w:pPr>
        <w:pStyle w:val="Titre2"/>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12" w:name="_Toc226124504"/>
      <w:r w:rsidRPr="00FB0C7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SLA — Sécurité</w:t>
      </w:r>
      <w:bookmarkEnd w:id="112"/>
    </w:p>
    <w:tbl>
      <w:tblPr>
        <w:tblStyle w:val="TableauGrille1Clair-Accentuation3"/>
        <w:tblW w:w="471.05pt" w:type="dxa"/>
        <w:tblLook w:firstRow="1" w:lastRow="0" w:firstColumn="1" w:lastColumn="0" w:noHBand="0" w:noVBand="1"/>
      </w:tblPr>
      <w:tblGrid>
        <w:gridCol w:w="2337"/>
        <w:gridCol w:w="4746"/>
        <w:gridCol w:w="2338"/>
      </w:tblGrid>
      <w:tr w:rsidR="005B1591" w14:paraId="2EF56DB3" w14:textId="77777777" w:rsidTr="009F53D0">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16.85pt" w:type="dxa"/>
          </w:tcPr>
          <w:p w14:paraId="7B497045" w14:textId="77777777" w:rsidR="005B1591" w:rsidRDefault="005B1591" w:rsidP="00642CFC">
            <w:pPr>
              <w:pStyle w:val="Titre2"/>
              <w:jc w:val="center"/>
              <w:outlineLvl w:val="1"/>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13" w:name="_Toc226124505"/>
            <w:r>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Service</w:t>
            </w:r>
            <w:bookmarkEnd w:id="113"/>
          </w:p>
        </w:tc>
        <w:tc>
          <w:tcPr>
            <w:tcW w:w="237.30pt" w:type="dxa"/>
          </w:tcPr>
          <w:p w14:paraId="4B65029F" w14:textId="77777777" w:rsidR="005B1591" w:rsidRDefault="005B1591" w:rsidP="00642CFC">
            <w:pPr>
              <w:pStyle w:val="Titre2"/>
              <w:jc w:val="center"/>
              <w:outlineLvl w:val="1"/>
              <w:cnfStyle w:firstRow="1" w:lastRow="0" w:firstColumn="0" w:lastColumn="0" w:oddVBand="0" w:evenVBand="0" w:oddHBand="0" w:evenHBand="0" w:firstRowFirstColumn="0" w:firstRowLastColumn="0" w:lastRowFirstColumn="0" w:lastRowLastColumn="0"/>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14" w:name="_Toc226124506"/>
            <w:r>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w:t>
            </w:r>
            <w:bookmarkEnd w:id="114"/>
          </w:p>
        </w:tc>
        <w:tc>
          <w:tcPr>
            <w:tcW w:w="116.90pt" w:type="dxa"/>
          </w:tcPr>
          <w:p w14:paraId="7D227BD4" w14:textId="77777777" w:rsidR="005B1591" w:rsidRDefault="005B1591" w:rsidP="00642CFC">
            <w:pPr>
              <w:pStyle w:val="Titre2"/>
              <w:jc w:val="center"/>
              <w:outlineLvl w:val="1"/>
              <w:cnfStyle w:firstRow="1" w:lastRow="0" w:firstColumn="0" w:lastColumn="0" w:oddVBand="0" w:evenVBand="0" w:oddHBand="0" w:evenHBand="0" w:firstRowFirstColumn="0" w:firstRowLastColumn="0" w:lastRowFirstColumn="0" w:lastRowLastColumn="0"/>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15" w:name="_Toc226124507"/>
            <w:r w:rsidRPr="005B1591">
              <w:rPr>
                <w:b w:val="0"/>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Objectif</w:t>
            </w:r>
            <w:bookmarkEnd w:id="115"/>
          </w:p>
        </w:tc>
      </w:tr>
      <w:tr w:rsidR="005B1591" w:rsidRPr="005B1591" w14:paraId="5AD18750" w14:textId="77777777" w:rsidTr="009F53D0">
        <w:tc>
          <w:tcPr>
            <w:cnfStyle w:firstRow="0" w:lastRow="0" w:firstColumn="1" w:lastColumn="0" w:oddVBand="0" w:evenVBand="0" w:oddHBand="0" w:evenHBand="0" w:firstRowFirstColumn="0" w:firstRowLastColumn="0" w:lastRowFirstColumn="0" w:lastRowLastColumn="0"/>
            <w:tcW w:w="116.85pt" w:type="dxa"/>
            <w:vAlign w:val="center"/>
          </w:tcPr>
          <w:p w14:paraId="187E4545" w14:textId="5240D5A3" w:rsidR="005B1591" w:rsidRPr="005B1591" w:rsidRDefault="005B1591"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16" w:name="_Toc226124508"/>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Authentification</w:t>
            </w:r>
            <w:bookmarkEnd w:id="116"/>
          </w:p>
        </w:tc>
        <w:tc>
          <w:tcPr>
            <w:tcW w:w="237.30pt" w:type="dxa"/>
            <w:vAlign w:val="center"/>
          </w:tcPr>
          <w:p w14:paraId="3F34285B" w14:textId="74B7618D"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17" w:name="_Toc226124509"/>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Sécurisée</w:t>
            </w:r>
            <w:bookmarkEnd w:id="117"/>
          </w:p>
        </w:tc>
        <w:tc>
          <w:tcPr>
            <w:tcW w:w="116.90pt" w:type="dxa"/>
            <w:vAlign w:val="center"/>
          </w:tcPr>
          <w:p w14:paraId="4EFCFF0D" w14:textId="5A043794" w:rsidR="005B1591" w:rsidRPr="005B1591" w:rsidRDefault="009F53D0"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18" w:name="_Toc226124510"/>
            <w:r w:rsidRPr="009F53D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OAuth2 / OIDC</w:t>
            </w:r>
            <w:bookmarkEnd w:id="118"/>
          </w:p>
        </w:tc>
      </w:tr>
      <w:tr w:rsidR="005B1591" w:rsidRPr="005B1591" w14:paraId="785E033B" w14:textId="77777777" w:rsidTr="009F53D0">
        <w:tc>
          <w:tcPr>
            <w:cnfStyle w:firstRow="0" w:lastRow="0" w:firstColumn="1" w:lastColumn="0" w:oddVBand="0" w:evenVBand="0" w:oddHBand="0" w:evenHBand="0" w:firstRowFirstColumn="0" w:firstRowLastColumn="0" w:lastRowFirstColumn="0" w:lastRowLastColumn="0"/>
            <w:tcW w:w="116.85pt" w:type="dxa"/>
            <w:vAlign w:val="center"/>
          </w:tcPr>
          <w:p w14:paraId="3340EFFD" w14:textId="2A10DBD4" w:rsidR="005B1591" w:rsidRPr="005B1591" w:rsidRDefault="005B1591"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19" w:name="_Toc226124511"/>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Données</w:t>
            </w:r>
            <w:bookmarkEnd w:id="119"/>
          </w:p>
        </w:tc>
        <w:tc>
          <w:tcPr>
            <w:tcW w:w="237.30pt" w:type="dxa"/>
            <w:vAlign w:val="center"/>
          </w:tcPr>
          <w:p w14:paraId="5D439446" w14:textId="3C205A90"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20" w:name="_Toc226124512"/>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Chiffrement</w:t>
            </w:r>
            <w:bookmarkEnd w:id="120"/>
          </w:p>
        </w:tc>
        <w:tc>
          <w:tcPr>
            <w:tcW w:w="116.90pt" w:type="dxa"/>
            <w:vAlign w:val="center"/>
          </w:tcPr>
          <w:p w14:paraId="049C39B2" w14:textId="0A56C59E" w:rsidR="005B1591" w:rsidRPr="005B1591" w:rsidRDefault="009F53D0"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21" w:name="_Toc226124513"/>
            <w:r w:rsidRPr="009F53D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HTTPS / TLS</w:t>
            </w:r>
            <w:bookmarkEnd w:id="121"/>
          </w:p>
        </w:tc>
      </w:tr>
      <w:tr w:rsidR="005B1591" w:rsidRPr="005B1591" w14:paraId="144265CB" w14:textId="77777777" w:rsidTr="009F53D0">
        <w:tc>
          <w:tcPr>
            <w:cnfStyle w:firstRow="0" w:lastRow="0" w:firstColumn="1" w:lastColumn="0" w:oddVBand="0" w:evenVBand="0" w:oddHBand="0" w:evenHBand="0" w:firstRowFirstColumn="0" w:firstRowLastColumn="0" w:lastRowFirstColumn="0" w:lastRowLastColumn="0"/>
            <w:tcW w:w="116.85pt" w:type="dxa"/>
            <w:vAlign w:val="center"/>
          </w:tcPr>
          <w:p w14:paraId="49AED6A9" w14:textId="488BC9D3" w:rsidR="005B1591" w:rsidRPr="005B1591" w:rsidRDefault="005B1591"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22" w:name="_Toc226124514"/>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Accès</w:t>
            </w:r>
            <w:bookmarkEnd w:id="122"/>
          </w:p>
        </w:tc>
        <w:tc>
          <w:tcPr>
            <w:tcW w:w="237.30pt" w:type="dxa"/>
            <w:vAlign w:val="center"/>
          </w:tcPr>
          <w:p w14:paraId="536DDE58" w14:textId="74071040"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23" w:name="_Toc226124515"/>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Traçabilité</w:t>
            </w:r>
            <w:bookmarkEnd w:id="123"/>
          </w:p>
        </w:tc>
        <w:tc>
          <w:tcPr>
            <w:tcW w:w="116.90pt" w:type="dxa"/>
            <w:vAlign w:val="center"/>
          </w:tcPr>
          <w:p w14:paraId="38F7C4B7" w14:textId="599DEA4B"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24" w:name="_Toc226124516"/>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Logs obligatoires</w:t>
            </w:r>
            <w:bookmarkEnd w:id="124"/>
          </w:p>
        </w:tc>
      </w:tr>
      <w:tr w:rsidR="005B1591" w:rsidRPr="005B1591" w14:paraId="6AF9E486" w14:textId="77777777" w:rsidTr="009F53D0">
        <w:tc>
          <w:tcPr>
            <w:cnfStyle w:firstRow="0" w:lastRow="0" w:firstColumn="1" w:lastColumn="0" w:oddVBand="0" w:evenVBand="0" w:oddHBand="0" w:evenHBand="0" w:firstRowFirstColumn="0" w:firstRowLastColumn="0" w:lastRowFirstColumn="0" w:lastRowLastColumn="0"/>
            <w:tcW w:w="116.85pt" w:type="dxa"/>
            <w:vAlign w:val="center"/>
          </w:tcPr>
          <w:p w14:paraId="5247D0E5" w14:textId="525E3EC4" w:rsidR="005B1591" w:rsidRPr="005B1591" w:rsidRDefault="005B1591" w:rsidP="00642CFC">
            <w:pPr>
              <w:pStyle w:val="Titre2"/>
              <w:jc w:val="center"/>
              <w:outlineLvl w:val="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25" w:name="_Toc226124517"/>
            <w:r w:rsidRPr="005B1591">
              <w:rPr>
                <w:b w:val="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Sécurité</w:t>
            </w:r>
            <w:bookmarkEnd w:id="125"/>
          </w:p>
        </w:tc>
        <w:tc>
          <w:tcPr>
            <w:tcW w:w="237.30pt" w:type="dxa"/>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96"/>
            </w:tblGrid>
            <w:tr w:rsidR="005B1591" w:rsidRPr="005B1591" w14:paraId="4CF1D7A5" w14:textId="77777777" w:rsidTr="00642CFC">
              <w:trPr>
                <w:tblCellSpacing w:w="0.75pt" w:type="dxa"/>
              </w:trPr>
              <w:tc>
                <w:tcPr>
                  <w:tcW w:w="0pt" w:type="auto"/>
                  <w:vAlign w:val="center"/>
                  <w:hideMark/>
                </w:tcPr>
                <w:p w14:paraId="2825CB37" w14:textId="77777777" w:rsidR="005B1591" w:rsidRPr="005B1591" w:rsidRDefault="005B1591" w:rsidP="00642CFC">
                  <w:pPr>
                    <w:pStyle w:val="Titre2"/>
                    <w:jc w:val="center"/>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c>
            </w:tr>
          </w:tbl>
          <w:p w14:paraId="74EAA689" w14:textId="77777777" w:rsidR="005B1591" w:rsidRPr="005B1591" w:rsidRDefault="005B1591" w:rsidP="00642CFC">
            <w:pPr>
              <w:pStyle w:val="Titre2"/>
              <w:jc w:val="center"/>
              <w:cnfStyle w:firstRow="0" w:lastRow="0" w:firstColumn="0" w:lastColumn="0" w:oddVBand="0" w:evenVBand="0" w:oddHBand="0" w:evenHBand="0" w:firstRowFirstColumn="0" w:firstRowLastColumn="0" w:lastRowFirstColumn="0" w:lastRowLastColumn="0"/>
              <w:rPr>
                <w:bCs/>
                <w:vanish/>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B5C6F33" w14:textId="6D9EA9D9"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26" w:name="_Toc226124518"/>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Surveillance incidents</w:t>
            </w:r>
            <w:bookmarkEnd w:id="126"/>
          </w:p>
        </w:tc>
        <w:tc>
          <w:tcPr>
            <w:tcW w:w="116.90pt" w:type="dxa"/>
            <w:vAlign w:val="center"/>
          </w:tcPr>
          <w:p w14:paraId="2422ED64" w14:textId="6623A56E" w:rsidR="005B1591" w:rsidRPr="005B1591" w:rsidRDefault="005B1591" w:rsidP="00642CFC">
            <w:pPr>
              <w:pStyle w:val="Titre2"/>
              <w:jc w:val="center"/>
              <w:outlineLvl w:val="1"/>
              <w:cnfStyle w:firstRow="0" w:lastRow="0" w:firstColumn="0" w:lastColumn="0" w:oddVBand="0" w:evenVBand="0" w:oddHBand="0" w:evenHBand="0" w:firstRowFirstColumn="0" w:firstRowLastColumn="0" w:lastRowFirstColumn="0" w:lastRowLastColumn="0"/>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27" w:name="_Toc226124519"/>
            <w:r w:rsidRPr="005B1591">
              <w:rPr>
                <w:bCs/>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Continue</w:t>
            </w:r>
            <w:bookmarkEnd w:id="127"/>
          </w:p>
        </w:tc>
      </w:tr>
    </w:tbl>
    <w:p w14:paraId="31419F1D" w14:textId="55FBCD33" w:rsidR="005B1591" w:rsidRDefault="005B1591" w:rsidP="005B1591">
      <w:pPr>
        <w:pStyle w:val="Standard"/>
      </w:pPr>
    </w:p>
    <w:p w14:paraId="70646176" w14:textId="77777777" w:rsidR="005B1591" w:rsidRPr="005B1591" w:rsidRDefault="005B1591" w:rsidP="005B1591">
      <w:pPr>
        <w:pStyle w:val="Standard"/>
      </w:pPr>
    </w:p>
    <w:p w14:paraId="6733A120" w14:textId="77777777" w:rsidR="00356ACF" w:rsidRDefault="00000000">
      <w:pPr>
        <w:pStyle w:val="Titre1"/>
        <w:keepNext w:val="0"/>
        <w:keepLines w:val="0"/>
        <w:pBdr>
          <w:bottom w:val="single" w:sz="6" w:space="6" w:color="EAECEF"/>
        </w:pBdr>
        <w:shd w:val="clear" w:color="auto" w:fill="FFFFFF"/>
        <w:spacing w:before="18pt" w:after="12pt"/>
        <w:ind w:start="-15pt"/>
      </w:pPr>
      <w:bookmarkStart w:id="128" w:name="_e1rkz8ig1zd"/>
      <w:bookmarkStart w:id="129" w:name="_Toc226124520"/>
      <w:bookmarkEnd w:id="128"/>
      <w:r>
        <w:rPr>
          <w:b/>
          <w:color w:val="24292E"/>
          <w:sz w:val="46"/>
          <w:szCs w:val="46"/>
        </w:rPr>
        <w:t>Personnes approuvant ce plan</w:t>
      </w:r>
      <w:bookmarkEnd w:id="129"/>
    </w:p>
    <w:tbl>
      <w:tblPr>
        <w:tblW w:w="502.50pt" w:type="dxa"/>
        <w:tblLayout w:type="fixed"/>
        <w:tblCellMar>
          <w:start w:w="0.50pt" w:type="dxa"/>
          <w:end w:w="0.50pt" w:type="dxa"/>
        </w:tblCellMar>
        <w:tblLook w:firstRow="0" w:lastRow="0" w:firstColumn="0" w:lastColumn="0" w:noHBand="0" w:noVBand="0"/>
      </w:tblPr>
      <w:tblGrid>
        <w:gridCol w:w="3394"/>
        <w:gridCol w:w="4536"/>
        <w:gridCol w:w="885"/>
        <w:gridCol w:w="1235"/>
      </w:tblGrid>
      <w:tr w:rsidR="00356ACF" w14:paraId="3FB9A11C" w14:textId="77777777" w:rsidTr="009F53D0">
        <w:tblPrEx>
          <w:tblCellMar>
            <w:top w:w="0pt" w:type="dxa"/>
            <w:bottom w:w="0pt" w:type="dxa"/>
          </w:tblCellMar>
        </w:tblPrEx>
        <w:trPr>
          <w:trHeight w:val="460"/>
        </w:trPr>
        <w:tc>
          <w:tcPr>
            <w:tcW w:w="169.70pt" w:type="dxa"/>
            <w:tcBorders>
              <w:top w:val="single" w:sz="6" w:space="0" w:color="DFE2E5"/>
              <w:start w:val="single" w:sz="6" w:space="0" w:color="DFE2E5"/>
              <w:bottom w:val="single" w:sz="6" w:space="0" w:color="DFE2E5"/>
              <w:end w:val="single" w:sz="6" w:space="0" w:color="DFE2E5"/>
            </w:tcBorders>
            <w:tcMar>
              <w:top w:w="5pt" w:type="dxa"/>
              <w:start w:w="10pt" w:type="dxa"/>
              <w:bottom w:w="5pt" w:type="dxa"/>
              <w:end w:w="10pt" w:type="dxa"/>
            </w:tcMar>
          </w:tcPr>
          <w:p w14:paraId="42B9369F" w14:textId="77777777" w:rsidR="00356ACF" w:rsidRDefault="00000000">
            <w:pPr>
              <w:pStyle w:val="Standard"/>
              <w:jc w:val="center"/>
            </w:pPr>
            <w:r>
              <w:rPr>
                <w:b/>
                <w:color w:val="24292E"/>
                <w:sz w:val="24"/>
                <w:szCs w:val="24"/>
              </w:rPr>
              <w:t>Validateur</w:t>
            </w:r>
          </w:p>
        </w:tc>
        <w:tc>
          <w:tcPr>
            <w:tcW w:w="226.80pt" w:type="dxa"/>
            <w:tcBorders>
              <w:top w:val="single" w:sz="6" w:space="0" w:color="DFE2E5"/>
              <w:start w:val="single" w:sz="6" w:space="0" w:color="DFE2E5"/>
              <w:bottom w:val="single" w:sz="6" w:space="0" w:color="DFE2E5"/>
              <w:end w:val="single" w:sz="6" w:space="0" w:color="DFE2E5"/>
            </w:tcBorders>
            <w:tcMar>
              <w:top w:w="5pt" w:type="dxa"/>
              <w:start w:w="10pt" w:type="dxa"/>
              <w:bottom w:w="5pt" w:type="dxa"/>
              <w:end w:w="10pt" w:type="dxa"/>
            </w:tcMar>
          </w:tcPr>
          <w:p w14:paraId="56713E1D" w14:textId="77777777" w:rsidR="00356ACF" w:rsidRDefault="00000000">
            <w:pPr>
              <w:pStyle w:val="Standard"/>
              <w:jc w:val="center"/>
            </w:pPr>
            <w:r>
              <w:rPr>
                <w:b/>
                <w:color w:val="24292E"/>
                <w:sz w:val="24"/>
                <w:szCs w:val="24"/>
              </w:rPr>
              <w:t>Domaine de responsabilité</w:t>
            </w:r>
          </w:p>
        </w:tc>
        <w:tc>
          <w:tcPr>
            <w:tcW w:w="106pt" w:type="dxa"/>
            <w:gridSpan w:val="2"/>
            <w:tcBorders>
              <w:top w:val="single" w:sz="6" w:space="0" w:color="DFE2E5"/>
              <w:start w:val="single" w:sz="6" w:space="0" w:color="DFE2E5"/>
              <w:bottom w:val="single" w:sz="6" w:space="0" w:color="DFE2E5"/>
              <w:end w:val="single" w:sz="6" w:space="0" w:color="DFE2E5"/>
            </w:tcBorders>
            <w:tcMar>
              <w:top w:w="5pt" w:type="dxa"/>
              <w:start w:w="10pt" w:type="dxa"/>
              <w:bottom w:w="5pt" w:type="dxa"/>
              <w:end w:w="10pt" w:type="dxa"/>
            </w:tcMar>
          </w:tcPr>
          <w:p w14:paraId="5168BBE5" w14:textId="77777777" w:rsidR="00356ACF" w:rsidRDefault="00000000">
            <w:pPr>
              <w:pStyle w:val="Standard"/>
              <w:jc w:val="center"/>
            </w:pPr>
            <w:r>
              <w:rPr>
                <w:b/>
                <w:color w:val="24292E"/>
                <w:sz w:val="24"/>
                <w:szCs w:val="24"/>
              </w:rPr>
              <w:t>Date</w:t>
            </w:r>
          </w:p>
          <w:p w14:paraId="39FD2678" w14:textId="77777777" w:rsidR="00356ACF" w:rsidRDefault="00356ACF">
            <w:pPr>
              <w:pStyle w:val="Standard"/>
              <w:jc w:val="center"/>
              <w:rPr>
                <w:b/>
                <w:color w:val="24292E"/>
                <w:sz w:val="24"/>
                <w:szCs w:val="24"/>
              </w:rPr>
            </w:pPr>
          </w:p>
        </w:tc>
      </w:tr>
      <w:tr w:rsidR="00356ACF" w14:paraId="178A50E2" w14:textId="77777777" w:rsidTr="009F53D0">
        <w:tblPrEx>
          <w:tblCellMar>
            <w:top w:w="0pt" w:type="dxa"/>
            <w:bottom w:w="0pt" w:type="dxa"/>
          </w:tblCellMar>
        </w:tblPrEx>
        <w:trPr>
          <w:gridAfter w:val="1"/>
          <w:wAfter w:w="61.75pt" w:type="dxa"/>
          <w:trHeight w:val="460"/>
        </w:trPr>
        <w:tc>
          <w:tcPr>
            <w:tcW w:w="169.70pt" w:type="dxa"/>
            <w:tcBorders>
              <w:top w:val="single" w:sz="6" w:space="0" w:color="DFE2E5"/>
              <w:start w:val="single" w:sz="6" w:space="0" w:color="DFE2E5"/>
              <w:bottom w:val="single" w:sz="6" w:space="0" w:color="DFE2E5"/>
              <w:end w:val="single" w:sz="6" w:space="0" w:color="DFE2E5"/>
            </w:tcBorders>
            <w:tcMar>
              <w:top w:w="5pt" w:type="dxa"/>
              <w:start w:w="10pt" w:type="dxa"/>
              <w:bottom w:w="5pt" w:type="dxa"/>
              <w:end w:w="10pt" w:type="dxa"/>
            </w:tcMar>
            <w:vAlign w:val="center"/>
          </w:tcPr>
          <w:p w14:paraId="4F668F01" w14:textId="510C1173" w:rsidR="00356ACF" w:rsidRDefault="009F53D0">
            <w:pPr>
              <w:pStyle w:val="Standard"/>
            </w:pPr>
            <w:r w:rsidRPr="009F53D0">
              <w:rPr>
                <w:i/>
                <w:color w:val="24292E"/>
                <w:sz w:val="24"/>
                <w:szCs w:val="24"/>
              </w:rPr>
              <w:t>Ash Callum (CEO)</w:t>
            </w:r>
          </w:p>
        </w:tc>
        <w:tc>
          <w:tcPr>
            <w:tcW w:w="226.80pt" w:type="dxa"/>
            <w:tcBorders>
              <w:top w:val="single" w:sz="6" w:space="0" w:color="DFE2E5"/>
              <w:start w:val="single" w:sz="6" w:space="0" w:color="DFE2E5"/>
              <w:bottom w:val="single" w:sz="6" w:space="0" w:color="DFE2E5"/>
              <w:end w:val="single" w:sz="6" w:space="0" w:color="DFE2E5"/>
            </w:tcBorders>
            <w:tcMar>
              <w:top w:w="5pt" w:type="dxa"/>
              <w:start w:w="10pt" w:type="dxa"/>
              <w:bottom w:w="5pt" w:type="dxa"/>
              <w:end w:w="10pt" w:type="dxa"/>
            </w:tcMar>
            <w:vAlign w:val="center"/>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110"/>
            </w:tblGrid>
            <w:tr w:rsidR="009F53D0" w:rsidRPr="009F53D0" w14:paraId="1C8A4644" w14:textId="77777777" w:rsidTr="009F53D0">
              <w:trPr>
                <w:tblCellSpacing w:w="0.75pt" w:type="dxa"/>
              </w:trPr>
              <w:tc>
                <w:tcPr>
                  <w:tcW w:w="1.80pt" w:type="dxa"/>
                  <w:vAlign w:val="center"/>
                  <w:hideMark/>
                </w:tcPr>
                <w:p w14:paraId="2416DF89" w14:textId="77777777" w:rsidR="009F53D0" w:rsidRPr="009F53D0" w:rsidRDefault="009F53D0" w:rsidP="009F53D0">
                  <w:pPr>
                    <w:pStyle w:val="Standard"/>
                    <w:jc w:val="center"/>
                    <w:rPr>
                      <w:i/>
                      <w:color w:val="24292E"/>
                      <w:sz w:val="24"/>
                      <w:szCs w:val="24"/>
                    </w:rPr>
                  </w:pPr>
                </w:p>
              </w:tc>
            </w:tr>
          </w:tbl>
          <w:p w14:paraId="7FB65AB8" w14:textId="77777777" w:rsidR="009F53D0" w:rsidRPr="009F53D0" w:rsidRDefault="009F53D0" w:rsidP="009F53D0">
            <w:pPr>
              <w:pStyle w:val="Standard"/>
              <w:jc w:val="center"/>
              <w:rPr>
                <w:i/>
                <w:vanish/>
                <w:color w:val="24292E"/>
                <w:sz w:val="24"/>
                <w:szCs w:val="24"/>
              </w:rPr>
            </w:pPr>
          </w:p>
          <w:tbl>
            <w:tblPr>
              <w:tblW w:w="231.10pt" w:type="dxa"/>
              <w:tblCellSpacing w:w="0.75pt" w:type="dxa"/>
              <w:tblCellMar>
                <w:top w:w="0.75pt" w:type="dxa"/>
                <w:start w:w="0.75pt" w:type="dxa"/>
                <w:bottom w:w="0.75pt" w:type="dxa"/>
                <w:end w:w="0.75pt" w:type="dxa"/>
              </w:tblCellMar>
              <w:tblLook w:firstRow="1" w:lastRow="0" w:firstColumn="1" w:lastColumn="0" w:noHBand="0" w:noVBand="1"/>
            </w:tblPr>
            <w:tblGrid>
              <w:gridCol w:w="4622"/>
            </w:tblGrid>
            <w:tr w:rsidR="009F53D0" w:rsidRPr="009F53D0" w14:paraId="08543088" w14:textId="77777777" w:rsidTr="009F53D0">
              <w:trPr>
                <w:tblCellSpacing w:w="0.75pt" w:type="dxa"/>
              </w:trPr>
              <w:tc>
                <w:tcPr>
                  <w:tcW w:w="228.10pt" w:type="dxa"/>
                  <w:vAlign w:val="center"/>
                  <w:hideMark/>
                </w:tcPr>
                <w:p w14:paraId="11C331A5" w14:textId="77777777" w:rsidR="009F53D0" w:rsidRPr="009F53D0" w:rsidRDefault="009F53D0" w:rsidP="009F53D0">
                  <w:pPr>
                    <w:pStyle w:val="Standard"/>
                    <w:ind w:end="33.25pt"/>
                    <w:jc w:val="center"/>
                    <w:rPr>
                      <w:i/>
                      <w:color w:val="24292E"/>
                      <w:sz w:val="24"/>
                      <w:szCs w:val="24"/>
                    </w:rPr>
                  </w:pPr>
                  <w:r w:rsidRPr="009F53D0">
                    <w:rPr>
                      <w:i/>
                      <w:color w:val="24292E"/>
                      <w:sz w:val="24"/>
                      <w:szCs w:val="24"/>
                    </w:rPr>
                    <w:t>Vision stratégique et validation business globale</w:t>
                  </w:r>
                </w:p>
              </w:tc>
            </w:tr>
          </w:tbl>
          <w:p w14:paraId="2C88FF6B" w14:textId="58648A34" w:rsidR="00356ACF" w:rsidRDefault="00356ACF" w:rsidP="009F53D0">
            <w:pPr>
              <w:pStyle w:val="Standard"/>
              <w:jc w:val="center"/>
            </w:pPr>
          </w:p>
        </w:tc>
        <w:tc>
          <w:tcPr>
            <w:tcW w:w="44.25pt" w:type="dxa"/>
            <w:tcMar>
              <w:top w:w="5pt" w:type="dxa"/>
              <w:start w:w="5pt" w:type="dxa"/>
              <w:bottom w:w="5pt" w:type="dxa"/>
              <w:end w:w="5pt" w:type="dxa"/>
            </w:tcMar>
          </w:tcPr>
          <w:p w14:paraId="1EBB6E7C" w14:textId="77777777" w:rsidR="00356ACF" w:rsidRDefault="00356ACF">
            <w:pPr>
              <w:pStyle w:val="Standard"/>
              <w:rPr>
                <w:color w:val="24292E"/>
                <w:sz w:val="24"/>
                <w:szCs w:val="24"/>
              </w:rPr>
            </w:pPr>
          </w:p>
        </w:tc>
      </w:tr>
      <w:tr w:rsidR="009F53D0" w14:paraId="74EB528F" w14:textId="77777777" w:rsidTr="009F53D0">
        <w:tblPrEx>
          <w:tblCellMar>
            <w:top w:w="0pt" w:type="dxa"/>
            <w:bottom w:w="0pt" w:type="dxa"/>
          </w:tblCellMar>
        </w:tblPrEx>
        <w:trPr>
          <w:gridAfter w:val="1"/>
          <w:wAfter w:w="61.75pt" w:type="dxa"/>
          <w:trHeight w:val="460"/>
        </w:trPr>
        <w:tc>
          <w:tcPr>
            <w:tcW w:w="169.70pt" w:type="dxa"/>
            <w:tcBorders>
              <w:top w:val="single" w:sz="6" w:space="0" w:color="DFE2E5"/>
              <w:start w:val="single" w:sz="6" w:space="0" w:color="DFE2E5"/>
              <w:bottom w:val="single" w:sz="6" w:space="0" w:color="DFE2E5"/>
              <w:end w:val="single" w:sz="6" w:space="0" w:color="DFE2E5"/>
            </w:tcBorders>
            <w:tcMar>
              <w:top w:w="5pt" w:type="dxa"/>
              <w:start w:w="10pt" w:type="dxa"/>
              <w:bottom w:w="5pt" w:type="dxa"/>
              <w:end w:w="10pt" w:type="dxa"/>
            </w:tcMar>
            <w:vAlign w:val="center"/>
          </w:tcPr>
          <w:p w14:paraId="495A667D" w14:textId="01C8525D" w:rsidR="009F53D0" w:rsidRPr="009F53D0" w:rsidRDefault="009F53D0">
            <w:pPr>
              <w:pStyle w:val="Standard"/>
              <w:rPr>
                <w:i/>
                <w:color w:val="24292E"/>
                <w:sz w:val="24"/>
                <w:szCs w:val="24"/>
              </w:rPr>
            </w:pPr>
            <w:r w:rsidRPr="009F53D0">
              <w:rPr>
                <w:i/>
                <w:color w:val="24292E"/>
                <w:sz w:val="24"/>
                <w:szCs w:val="24"/>
              </w:rPr>
              <w:t>Natasha Jarson (CIO)</w:t>
            </w:r>
          </w:p>
        </w:tc>
        <w:tc>
          <w:tcPr>
            <w:tcW w:w="226.80pt" w:type="dxa"/>
            <w:tcBorders>
              <w:top w:val="single" w:sz="6" w:space="0" w:color="DFE2E5"/>
              <w:start w:val="single" w:sz="6" w:space="0" w:color="DFE2E5"/>
              <w:bottom w:val="single" w:sz="6" w:space="0" w:color="DFE2E5"/>
              <w:end w:val="single" w:sz="6" w:space="0" w:color="DFE2E5"/>
            </w:tcBorders>
            <w:tcMar>
              <w:top w:w="5pt" w:type="dxa"/>
              <w:start w:w="10pt" w:type="dxa"/>
              <w:bottom w:w="5pt" w:type="dxa"/>
              <w:end w:w="10pt" w:type="dxa"/>
            </w:tcMar>
            <w:vAlign w:val="center"/>
          </w:tcPr>
          <w:p w14:paraId="2C1AA2F3" w14:textId="1CF5D3CD" w:rsidR="009F53D0" w:rsidRPr="009F53D0" w:rsidRDefault="009F53D0" w:rsidP="009F53D0">
            <w:pPr>
              <w:pStyle w:val="Standard"/>
              <w:jc w:val="center"/>
              <w:rPr>
                <w:i/>
                <w:color w:val="24292E"/>
                <w:sz w:val="24"/>
                <w:szCs w:val="24"/>
              </w:rPr>
            </w:pPr>
            <w:r w:rsidRPr="009F53D0">
              <w:rPr>
                <w:i/>
                <w:color w:val="24292E"/>
                <w:sz w:val="24"/>
                <w:szCs w:val="24"/>
              </w:rPr>
              <w:t>Gouvernance IT et conformité de l’architecture</w:t>
            </w:r>
          </w:p>
        </w:tc>
        <w:tc>
          <w:tcPr>
            <w:tcW w:w="44.25pt" w:type="dxa"/>
            <w:tcMar>
              <w:top w:w="5pt" w:type="dxa"/>
              <w:start w:w="5pt" w:type="dxa"/>
              <w:bottom w:w="5pt" w:type="dxa"/>
              <w:end w:w="5pt" w:type="dxa"/>
            </w:tcMar>
          </w:tcPr>
          <w:p w14:paraId="14EA2071" w14:textId="77777777" w:rsidR="009F53D0" w:rsidRDefault="009F53D0">
            <w:pPr>
              <w:pStyle w:val="Standard"/>
              <w:rPr>
                <w:color w:val="24292E"/>
                <w:sz w:val="24"/>
                <w:szCs w:val="24"/>
              </w:rPr>
            </w:pPr>
          </w:p>
        </w:tc>
      </w:tr>
      <w:tr w:rsidR="009F53D0" w14:paraId="4F85B0DF" w14:textId="77777777" w:rsidTr="009F53D0">
        <w:tblPrEx>
          <w:tblCellMar>
            <w:top w:w="0pt" w:type="dxa"/>
            <w:bottom w:w="0pt" w:type="dxa"/>
          </w:tblCellMar>
        </w:tblPrEx>
        <w:trPr>
          <w:gridAfter w:val="1"/>
          <w:wAfter w:w="61.75pt" w:type="dxa"/>
          <w:trHeight w:val="460"/>
        </w:trPr>
        <w:tc>
          <w:tcPr>
            <w:tcW w:w="169.70pt" w:type="dxa"/>
            <w:tcBorders>
              <w:top w:val="single" w:sz="6" w:space="0" w:color="DFE2E5"/>
              <w:start w:val="single" w:sz="6" w:space="0" w:color="DFE2E5"/>
              <w:bottom w:val="single" w:sz="6" w:space="0" w:color="DFE2E5"/>
              <w:end w:val="single" w:sz="6" w:space="0" w:color="DFE2E5"/>
            </w:tcBorders>
            <w:tcMar>
              <w:top w:w="5pt" w:type="dxa"/>
              <w:start w:w="10pt" w:type="dxa"/>
              <w:bottom w:w="5pt" w:type="dxa"/>
              <w:end w:w="10pt" w:type="dxa"/>
            </w:tcMar>
            <w:vAlign w:val="center"/>
          </w:tcPr>
          <w:p w14:paraId="4B5C4A26" w14:textId="524A5021" w:rsidR="009F53D0" w:rsidRPr="009F53D0" w:rsidRDefault="009F53D0">
            <w:pPr>
              <w:pStyle w:val="Standard"/>
              <w:rPr>
                <w:i/>
                <w:color w:val="24292E"/>
                <w:sz w:val="24"/>
                <w:szCs w:val="24"/>
              </w:rPr>
            </w:pPr>
            <w:r w:rsidRPr="009F53D0">
              <w:rPr>
                <w:i/>
                <w:color w:val="24292E"/>
                <w:sz w:val="24"/>
                <w:szCs w:val="24"/>
              </w:rPr>
              <w:t>Daniel Anthony (CPO)</w:t>
            </w:r>
          </w:p>
        </w:tc>
        <w:tc>
          <w:tcPr>
            <w:tcW w:w="226.80pt" w:type="dxa"/>
            <w:tcBorders>
              <w:top w:val="single" w:sz="6" w:space="0" w:color="DFE2E5"/>
              <w:start w:val="single" w:sz="6" w:space="0" w:color="DFE2E5"/>
              <w:bottom w:val="single" w:sz="6" w:space="0" w:color="DFE2E5"/>
              <w:end w:val="single" w:sz="6" w:space="0" w:color="DFE2E5"/>
            </w:tcBorders>
            <w:tcMar>
              <w:top w:w="5pt" w:type="dxa"/>
              <w:start w:w="10pt" w:type="dxa"/>
              <w:bottom w:w="5pt" w:type="dxa"/>
              <w:end w:w="10pt" w:type="dxa"/>
            </w:tcMar>
            <w:vAlign w:val="center"/>
          </w:tcPr>
          <w:p w14:paraId="2E958087" w14:textId="04A69604" w:rsidR="009F53D0" w:rsidRPr="009F53D0" w:rsidRDefault="009F53D0" w:rsidP="009F53D0">
            <w:pPr>
              <w:pStyle w:val="Standard"/>
              <w:jc w:val="center"/>
              <w:rPr>
                <w:i/>
                <w:color w:val="24292E"/>
                <w:sz w:val="24"/>
                <w:szCs w:val="24"/>
              </w:rPr>
            </w:pPr>
            <w:r w:rsidRPr="009F53D0">
              <w:rPr>
                <w:i/>
                <w:color w:val="24292E"/>
                <w:sz w:val="24"/>
                <w:szCs w:val="24"/>
              </w:rPr>
              <w:t>Alignement produit et besoins business</w:t>
            </w:r>
          </w:p>
        </w:tc>
        <w:tc>
          <w:tcPr>
            <w:tcW w:w="44.25pt" w:type="dxa"/>
            <w:tcMar>
              <w:top w:w="5pt" w:type="dxa"/>
              <w:start w:w="5pt" w:type="dxa"/>
              <w:bottom w:w="5pt" w:type="dxa"/>
              <w:end w:w="5pt" w:type="dxa"/>
            </w:tcMar>
          </w:tcPr>
          <w:p w14:paraId="38708406" w14:textId="77777777" w:rsidR="009F53D0" w:rsidRDefault="009F53D0">
            <w:pPr>
              <w:pStyle w:val="Standard"/>
              <w:rPr>
                <w:color w:val="24292E"/>
                <w:sz w:val="24"/>
                <w:szCs w:val="24"/>
              </w:rPr>
            </w:pPr>
          </w:p>
        </w:tc>
      </w:tr>
      <w:tr w:rsidR="009F53D0" w14:paraId="21631E1F" w14:textId="77777777" w:rsidTr="009F53D0">
        <w:tblPrEx>
          <w:tblCellMar>
            <w:top w:w="0pt" w:type="dxa"/>
            <w:bottom w:w="0pt" w:type="dxa"/>
          </w:tblCellMar>
        </w:tblPrEx>
        <w:trPr>
          <w:gridAfter w:val="1"/>
          <w:wAfter w:w="61.75pt" w:type="dxa"/>
          <w:trHeight w:val="460"/>
        </w:trPr>
        <w:tc>
          <w:tcPr>
            <w:tcW w:w="169.70pt" w:type="dxa"/>
            <w:tcBorders>
              <w:top w:val="single" w:sz="6" w:space="0" w:color="DFE2E5"/>
              <w:start w:val="single" w:sz="6" w:space="0" w:color="DFE2E5"/>
              <w:bottom w:val="single" w:sz="6" w:space="0" w:color="DFE2E5"/>
              <w:end w:val="single" w:sz="6" w:space="0" w:color="DFE2E5"/>
            </w:tcBorders>
            <w:tcMar>
              <w:top w:w="5pt" w:type="dxa"/>
              <w:start w:w="10pt" w:type="dxa"/>
              <w:bottom w:w="5pt" w:type="dxa"/>
              <w:end w:w="10pt" w:type="dxa"/>
            </w:tcMar>
            <w:vAlign w:val="center"/>
          </w:tcPr>
          <w:p w14:paraId="3CA6F448" w14:textId="5E619F8A" w:rsidR="009F53D0" w:rsidRPr="009F53D0" w:rsidRDefault="009F53D0">
            <w:pPr>
              <w:pStyle w:val="Standard"/>
              <w:rPr>
                <w:i/>
                <w:color w:val="24292E"/>
                <w:sz w:val="24"/>
                <w:szCs w:val="24"/>
              </w:rPr>
            </w:pPr>
            <w:r w:rsidRPr="009F53D0">
              <w:rPr>
                <w:i/>
                <w:color w:val="24292E"/>
                <w:sz w:val="24"/>
                <w:szCs w:val="24"/>
              </w:rPr>
              <w:t>Pete Parker (Responsable Engineering)</w:t>
            </w:r>
          </w:p>
        </w:tc>
        <w:tc>
          <w:tcPr>
            <w:tcW w:w="226.80pt" w:type="dxa"/>
            <w:tcBorders>
              <w:top w:val="single" w:sz="6" w:space="0" w:color="DFE2E5"/>
              <w:start w:val="single" w:sz="6" w:space="0" w:color="DFE2E5"/>
              <w:bottom w:val="single" w:sz="6" w:space="0" w:color="DFE2E5"/>
              <w:end w:val="single" w:sz="6" w:space="0" w:color="DFE2E5"/>
            </w:tcBorders>
            <w:tcMar>
              <w:top w:w="5pt" w:type="dxa"/>
              <w:start w:w="10pt" w:type="dxa"/>
              <w:bottom w:w="5pt" w:type="dxa"/>
              <w:end w:w="10pt" w:type="dxa"/>
            </w:tcMar>
            <w:vAlign w:val="center"/>
          </w:tcPr>
          <w:p w14:paraId="6BF64F90" w14:textId="61B5D060" w:rsidR="009F53D0" w:rsidRPr="009F53D0" w:rsidRDefault="009F53D0" w:rsidP="009F53D0">
            <w:pPr>
              <w:pStyle w:val="Standard"/>
              <w:jc w:val="center"/>
              <w:rPr>
                <w:i/>
                <w:color w:val="24292E"/>
                <w:sz w:val="24"/>
                <w:szCs w:val="24"/>
              </w:rPr>
            </w:pPr>
            <w:r w:rsidRPr="009F53D0">
              <w:rPr>
                <w:i/>
                <w:color w:val="24292E"/>
                <w:sz w:val="24"/>
                <w:szCs w:val="24"/>
              </w:rPr>
              <w:t>Faisabilité technique et implémentation</w:t>
            </w:r>
          </w:p>
        </w:tc>
        <w:tc>
          <w:tcPr>
            <w:tcW w:w="44.25pt" w:type="dxa"/>
            <w:tcMar>
              <w:top w:w="5pt" w:type="dxa"/>
              <w:start w:w="5pt" w:type="dxa"/>
              <w:bottom w:w="5pt" w:type="dxa"/>
              <w:end w:w="5pt" w:type="dxa"/>
            </w:tcMar>
          </w:tcPr>
          <w:p w14:paraId="6357263F" w14:textId="77777777" w:rsidR="009F53D0" w:rsidRDefault="009F53D0">
            <w:pPr>
              <w:pStyle w:val="Standard"/>
              <w:rPr>
                <w:color w:val="24292E"/>
                <w:sz w:val="24"/>
                <w:szCs w:val="24"/>
              </w:rPr>
            </w:pPr>
          </w:p>
        </w:tc>
      </w:tr>
      <w:tr w:rsidR="009F53D0" w14:paraId="75BC2B7F" w14:textId="77777777" w:rsidTr="009F53D0">
        <w:tblPrEx>
          <w:tblCellMar>
            <w:top w:w="0pt" w:type="dxa"/>
            <w:bottom w:w="0pt" w:type="dxa"/>
          </w:tblCellMar>
        </w:tblPrEx>
        <w:trPr>
          <w:gridAfter w:val="1"/>
          <w:wAfter w:w="61.75pt" w:type="dxa"/>
          <w:trHeight w:val="460"/>
        </w:trPr>
        <w:tc>
          <w:tcPr>
            <w:tcW w:w="169.70pt" w:type="dxa"/>
            <w:tcBorders>
              <w:top w:val="single" w:sz="6" w:space="0" w:color="DFE2E5"/>
              <w:start w:val="single" w:sz="6" w:space="0" w:color="DFE2E5"/>
              <w:bottom w:val="single" w:sz="6" w:space="0" w:color="DFE2E5"/>
              <w:end w:val="single" w:sz="6" w:space="0" w:color="DFE2E5"/>
            </w:tcBorders>
            <w:tcMar>
              <w:top w:w="5pt" w:type="dxa"/>
              <w:start w:w="10pt" w:type="dxa"/>
              <w:bottom w:w="5pt" w:type="dxa"/>
              <w:end w:w="10pt" w:type="dxa"/>
            </w:tcMar>
            <w:vAlign w:val="center"/>
          </w:tcPr>
          <w:p w14:paraId="02ADC6FE" w14:textId="53034018" w:rsidR="009F53D0" w:rsidRPr="009F53D0" w:rsidRDefault="009F53D0">
            <w:pPr>
              <w:pStyle w:val="Standard"/>
              <w:rPr>
                <w:i/>
                <w:color w:val="24292E"/>
                <w:sz w:val="24"/>
                <w:szCs w:val="24"/>
              </w:rPr>
            </w:pPr>
            <w:r w:rsidRPr="009F53D0">
              <w:rPr>
                <w:i/>
                <w:color w:val="24292E"/>
                <w:sz w:val="24"/>
                <w:szCs w:val="24"/>
              </w:rPr>
              <w:t>Michaël Dutheil (Architecte)</w:t>
            </w:r>
          </w:p>
        </w:tc>
        <w:tc>
          <w:tcPr>
            <w:tcW w:w="226.80pt" w:type="dxa"/>
            <w:tcBorders>
              <w:top w:val="single" w:sz="6" w:space="0" w:color="DFE2E5"/>
              <w:start w:val="single" w:sz="6" w:space="0" w:color="DFE2E5"/>
              <w:bottom w:val="single" w:sz="6" w:space="0" w:color="DFE2E5"/>
              <w:end w:val="single" w:sz="6" w:space="0" w:color="DFE2E5"/>
            </w:tcBorders>
            <w:tcMar>
              <w:top w:w="5pt" w:type="dxa"/>
              <w:start w:w="10pt" w:type="dxa"/>
              <w:bottom w:w="5pt" w:type="dxa"/>
              <w:end w:w="10pt" w:type="dxa"/>
            </w:tcMar>
            <w:vAlign w:val="center"/>
          </w:tcPr>
          <w:p w14:paraId="346B6834" w14:textId="77777777" w:rsidR="009F53D0" w:rsidRPr="009F53D0" w:rsidRDefault="009F53D0" w:rsidP="009F53D0">
            <w:pPr>
              <w:pStyle w:val="Standard"/>
              <w:jc w:val="center"/>
              <w:rPr>
                <w:i/>
                <w:vanish/>
                <w:color w:val="24292E"/>
                <w:sz w:val="24"/>
                <w:szCs w:val="24"/>
              </w:rPr>
            </w:pPr>
          </w:p>
          <w:p w14:paraId="5FB7AC5A" w14:textId="75840846" w:rsidR="009F53D0" w:rsidRPr="009F53D0" w:rsidRDefault="009F53D0" w:rsidP="009F53D0">
            <w:pPr>
              <w:pStyle w:val="Standard"/>
              <w:jc w:val="center"/>
              <w:rPr>
                <w:i/>
                <w:color w:val="24292E"/>
                <w:sz w:val="24"/>
                <w:szCs w:val="24"/>
              </w:rPr>
            </w:pPr>
            <w:r w:rsidRPr="009F53D0">
              <w:rPr>
                <w:i/>
                <w:color w:val="24292E"/>
                <w:sz w:val="24"/>
                <w:szCs w:val="24"/>
              </w:rPr>
              <w:t>Définition et validation de l’architecture</w:t>
            </w:r>
          </w:p>
        </w:tc>
        <w:tc>
          <w:tcPr>
            <w:tcW w:w="44.25pt" w:type="dxa"/>
            <w:tcMar>
              <w:top w:w="5pt" w:type="dxa"/>
              <w:start w:w="5pt" w:type="dxa"/>
              <w:bottom w:w="5pt" w:type="dxa"/>
              <w:end w:w="5pt" w:type="dxa"/>
            </w:tcMar>
          </w:tcPr>
          <w:p w14:paraId="245BEDBD" w14:textId="77777777" w:rsidR="009F53D0" w:rsidRDefault="009F53D0">
            <w:pPr>
              <w:pStyle w:val="Standard"/>
              <w:rPr>
                <w:color w:val="24292E"/>
                <w:sz w:val="24"/>
                <w:szCs w:val="24"/>
              </w:rPr>
            </w:pPr>
          </w:p>
        </w:tc>
      </w:tr>
    </w:tbl>
    <w:p w14:paraId="304DACAB" w14:textId="31CBF138" w:rsidR="00356ACF" w:rsidRDefault="00356ACF" w:rsidP="008F6FA7">
      <w:pPr>
        <w:pStyle w:val="Standard"/>
      </w:pPr>
    </w:p>
    <w:sectPr w:rsidR="00356ACF">
      <w:footerReference w:type="default" r:id="rId10"/>
      <w:pgSz w:w="612pt" w:h="792pt"/>
      <w:pgMar w:top="53.85pt" w:right="72pt" w:bottom="53.85pt" w:left="72pt" w:header="36pt" w:footer="36pt" w:gutter="0pt"/>
      <w:pgNumType w:start="1"/>
      <w:cols w:space="36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8375D45" w14:textId="77777777" w:rsidR="008653C3" w:rsidRDefault="008653C3">
      <w:r>
        <w:separator/>
      </w:r>
    </w:p>
  </w:endnote>
  <w:endnote w:type="continuationSeparator" w:id="0">
    <w:p w14:paraId="5AE57F0E" w14:textId="77777777" w:rsidR="008653C3" w:rsidRDefault="008653C3">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rial">
    <w:panose1 w:val="020B0604020202020204"/>
    <w:charset w:characterSet="iso-8859-1"/>
    <w:family w:val="swiss"/>
    <w:pitch w:val="variable"/>
    <w:sig w:usb0="E0002EFF" w:usb1="C000785B" w:usb2="00000009" w:usb3="00000000" w:csb0="000001FF" w:csb1="00000000"/>
  </w:font>
  <w:font w:name="Liberation Sans">
    <w:altName w:val="Arial"/>
    <w:charset w:characterSet="iso-8859-1"/>
    <w:family w:val="swiss"/>
    <w:pitch w:val="variable"/>
  </w:font>
  <w:font w:name="Linux Libertine G">
    <w:charset w:characterSet="iso-8859-1"/>
    <w:family w:val="auto"/>
    <w:pitch w:val="variable"/>
  </w:font>
  <w:font w:name="Mangal">
    <w:panose1 w:val="00000400000000000000"/>
    <w:charset w:characterSet="iso-8859-1"/>
    <w:family w:val="roman"/>
    <w:pitch w:val="variable"/>
    <w:sig w:usb0="00008003" w:usb1="00000000" w:usb2="00000000" w:usb3="00000000" w:csb0="00000001"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 w:name="Segoe UI Symbol">
    <w:panose1 w:val="020B0502040204020203"/>
    <w:charset w:characterSet="iso-8859-1"/>
    <w:family w:val="swiss"/>
    <w:pitch w:val="variable"/>
    <w:sig w:usb0="800001E3" w:usb1="1200FFEF" w:usb2="00040000" w:usb3="00000000" w:csb0="00000001" w:csb1="00000000"/>
  </w:font>
  <w:font w:name="Segoe UI Emoji">
    <w:panose1 w:val="020B0502040204020203"/>
    <w:charset w:characterSet="iso-8859-1"/>
    <w:family w:val="swiss"/>
    <w:pitch w:val="variable"/>
    <w:sig w:usb0="00000003" w:usb1="02000000" w:usb2="08000000" w:usb3="00000000" w:csb0="0000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sdt>
    <w:sdtPr>
      <w:id w:val="-1903056219"/>
      <w:docPartObj>
        <w:docPartGallery w:val="Page Numbers (Bottom of Page)"/>
        <w:docPartUnique/>
      </w:docPartObj>
    </w:sdtPr>
    <w:sdtContent>
      <w:p w14:paraId="66D8D6E2" w14:textId="6E22C769" w:rsidR="00015A81" w:rsidRDefault="00015A81">
        <w:pPr>
          <w:pStyle w:val="Pieddepage"/>
        </w:pPr>
        <w:r>
          <w:rPr>
            <w:noProof/>
          </w:rPr>
          <w:drawing>
            <wp:anchor distT="0" distB="0" distL="114300" distR="114300" simplePos="0" relativeHeight="251659264" behindDoc="0" locked="0" layoutInCell="1" allowOverlap="1" wp14:anchorId="05DBB00D" wp14:editId="19F382FE">
              <wp:simplePos x="0" y="0"/>
              <wp:positionH relativeFrom="rightMargin">
                <wp:align>center</wp:align>
              </wp:positionH>
              <wp:positionV relativeFrom="bottomMargin">
                <wp:align>center</wp:align>
              </wp:positionV>
              <wp:extent cx="457200" cy="347980"/>
              <wp:effectExtent l="38100" t="47625" r="38100" b="42545"/>
              <wp:wrapNone/>
              <wp:docPr id="2" name="Groupe 2"/>
              <wp:cNvGraphicFramePr>
                <a:graphicFrameLocks xmlns:a="http://purl.oclc.org/ooxml/drawingml/main"/>
              </wp:cNvGraphicFramePr>
              <a:graphic xmlns:a="http://purl.oclc.org/ooxml/drawingml/main">
                <a:graphicData uri="http://schemas.microsoft.com/office/word/2010/wordprocessingGroup">
                  <wp:wgp>
                    <wp:cNvGrpSpPr>
                      <a:grpSpLocks/>
                    </wp:cNvGrpSpPr>
                    <wp:grpSpPr bwMode="auto">
                      <a:xfrm>
                        <a:off x="0" y="0"/>
                        <a:ext cx="457200" cy="347980"/>
                        <a:chOff x="10104" y="14464"/>
                        <a:chExt cx="720" cy="548"/>
                      </a:xfrm>
                    </wp:grpSpPr>
                    <wp:wsp>
                      <wp:cNvPr id="3" name="Rectangle 20"/>
                      <wp:cNvSpPr>
                        <a:spLocks noChangeArrowheads="1"/>
                      </wp:cNvSpPr>
                      <wp:spPr bwMode="auto">
                        <a:xfrm rot="-5786020">
                          <a:off x="10190" y="14378"/>
                          <a:ext cx="548" cy="720"/>
                        </a:xfrm>
                        <a:prstGeom prst="rect">
                          <a:avLst/>
                        </a:prstGeom>
                        <a:solidFill>
                          <a:srgbClr val="FFFFFF"/>
                        </a:solidFill>
                        <a:ln w="9525">
                          <a:solidFill>
                            <a:srgbClr val="737373"/>
                          </a:solidFill>
                          <a:miter lim="800%"/>
                          <a:headEnd/>
                          <a:tailEnd/>
                        </a:ln>
                      </wp:spPr>
                      <wp:bodyPr rot="0" vert="horz" wrap="square" lIns="91440" tIns="45720" rIns="91440" bIns="45720" anchor="t" anchorCtr="0" upright="1">
                        <a:noAutofit/>
                      </wp:bodyPr>
                    </wp:wsp>
                    <wp:wsp>
                      <wp:cNvPr id="4" name="Rectangle 21"/>
                      <wp:cNvSpPr>
                        <a:spLocks noChangeArrowheads="1"/>
                      </wp:cNvSpPr>
                      <wp:spPr bwMode="auto">
                        <a:xfrm rot="-4936653">
                          <a:off x="10190" y="14378"/>
                          <a:ext cx="548" cy="720"/>
                        </a:xfrm>
                        <a:prstGeom prst="rect">
                          <a:avLst/>
                        </a:prstGeom>
                        <a:solidFill>
                          <a:srgbClr val="FFFFFF"/>
                        </a:solidFill>
                        <a:ln w="9525">
                          <a:solidFill>
                            <a:srgbClr val="737373"/>
                          </a:solidFill>
                          <a:miter lim="800%"/>
                          <a:headEnd/>
                          <a:tailEnd/>
                        </a:ln>
                      </wp:spPr>
                      <wp:bodyPr rot="0" vert="horz" wrap="square" lIns="91440" tIns="45720" rIns="91440" bIns="45720" anchor="t" anchorCtr="0" upright="1">
                        <a:noAutofit/>
                      </wp:bodyPr>
                    </wp:wsp>
                    <wp:wsp>
                      <wp:cNvPr id="5" name="Rectangle 22"/>
                      <wp:cNvSpPr>
                        <a:spLocks noChangeArrowheads="1"/>
                      </wp:cNvSpPr>
                      <wp:spPr bwMode="auto">
                        <a:xfrm rot="-5400000">
                          <a:off x="10190" y="14378"/>
                          <a:ext cx="548" cy="720"/>
                        </a:xfrm>
                        <a:prstGeom prst="rect">
                          <a:avLst/>
                        </a:prstGeom>
                        <a:solidFill>
                          <a:srgbClr val="FFFFFF"/>
                        </a:solidFill>
                        <a:ln w="9525">
                          <a:solidFill>
                            <a:srgbClr val="737373"/>
                          </a:solidFill>
                          <a:miter lim="800%"/>
                          <a:headEnd/>
                          <a:tailEnd/>
                        </a:ln>
                      </wp:spPr>
                      <wp:txbx>
                        <wne:txbxContent>
                          <w:p w14:paraId="57FDA6E8" w14:textId="77777777" w:rsidR="00015A81" w:rsidRPr="00015A81" w:rsidRDefault="00015A81">
                            <w:pPr>
                              <w:pStyle w:val="Pieddepage"/>
                              <w:jc w:val="cente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15A81">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begin"/>
                            </w:r>
                            <w:r w:rsidRPr="00015A81">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instrText>PAGE    \* MERGEFORMAT</w:instrText>
                            </w:r>
                            <w:r w:rsidRPr="00015A81">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separate"/>
                            </w:r>
                            <w:r w:rsidRPr="00015A81">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w:t>
                            </w:r>
                            <w:r w:rsidRPr="00015A81">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end"/>
                            </w:r>
                          </w:p>
                        </wne:txbxContent>
                      </wp:txbx>
                      <wp:bodyPr rot="0" vert="horz" wrap="square" lIns="91440" tIns="45720" rIns="91440" bIns="45720" anchor="t" anchorCtr="0" upright="1">
                        <a:noAutofit/>
                      </wp:bodyPr>
                    </wp:wsp>
                  </wp:wgp>
                </a:graphicData>
              </a:graphic>
              <wp14:sizeRelH relativeFrom="page">
                <wp14:pctWidth>0%</wp14:pctWidth>
              </wp14:sizeRelH>
              <wp14:sizeRelV relativeFrom="page">
                <wp14:pctHeight>0%</wp14:pctHeight>
              </wp14:sizeRelV>
            </wp:anchor>
          </w:drawing>
        </w:r>
      </w:p>
    </w:sdtContent>
  </w:sdt>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ED4475F" w14:textId="77777777" w:rsidR="008653C3" w:rsidRDefault="008653C3">
      <w:r>
        <w:rPr>
          <w:color w:val="000000"/>
        </w:rPr>
        <w:separator/>
      </w:r>
    </w:p>
  </w:footnote>
  <w:footnote w:type="continuationSeparator" w:id="0">
    <w:p w14:paraId="5E2118D1" w14:textId="77777777" w:rsidR="008653C3" w:rsidRDefault="008653C3">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numPicBullet w:numPicBulletId="0">
    <mc:AlternateContent>
      <mc:Choice Requires="v">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0" type="#_x0000_t75" style="width:11.55pt;height:11.55pt" o:bullet="t">
            <v:imagedata r:id="rId1" o:title="msoE7A0"/>
          </v:shape>
        </w:pict>
      </mc:Choice>
      <mc:Fallback>
        <w:drawing>
          <wp:inline distT="0" distB="0" distL="0" distR="0" wp14:anchorId="50ED406B" wp14:editId="14ACBCCF">
            <wp:extent cx="146685" cy="146685"/>
            <wp:effectExtent l="0" t="0" r="5715" b="5715"/>
            <wp:docPr id="476" name="Image 4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7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6685" cy="146685"/>
                    </a:xfrm>
                    <a:prstGeom prst="rect">
                      <a:avLst/>
                    </a:prstGeom>
                    <a:noFill/>
                    <a:ln>
                      <a:noFill/>
                    </a:ln>
                  </pic:spPr>
                </pic:pic>
              </a:graphicData>
            </a:graphic>
          </wp:inline>
        </w:drawing>
      </mc:Fallback>
    </mc:AlternateContent>
  </w:numPicBullet>
  <w:abstractNum w:abstractNumId="0" w15:restartNumberingAfterBreak="0">
    <w:nsid w:val="02553843"/>
    <w:multiLevelType w:val="multilevel"/>
    <w:tmpl w:val="3834A8B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050E1FD7"/>
    <w:multiLevelType w:val="hybridMultilevel"/>
    <w:tmpl w:val="EC889D76"/>
    <w:lvl w:ilvl="0" w:tplc="44CCC9F4">
      <w:start w:val="1"/>
      <w:numFmt w:val="bullet"/>
      <w:lvlText w:val=""/>
      <w:lvlJc w:val="start"/>
      <w:pPr>
        <w:ind w:start="36pt" w:hanging="18pt"/>
      </w:pPr>
      <w:rPr>
        <w:rFonts w:ascii="Wingdings" w:hAnsi="Wingdings" w:hint="default"/>
        <w:sz w:val="32"/>
        <w:szCs w:val="32"/>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2" w15:restartNumberingAfterBreak="0">
    <w:nsid w:val="145A7B7E"/>
    <w:multiLevelType w:val="multilevel"/>
    <w:tmpl w:val="C61E134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 w15:restartNumberingAfterBreak="0">
    <w:nsid w:val="18302F7D"/>
    <w:multiLevelType w:val="multilevel"/>
    <w:tmpl w:val="217E5E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 w15:restartNumberingAfterBreak="0">
    <w:nsid w:val="18BB7063"/>
    <w:multiLevelType w:val="multilevel"/>
    <w:tmpl w:val="CD7CBE1E"/>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 w15:restartNumberingAfterBreak="0">
    <w:nsid w:val="1AC35BEA"/>
    <w:multiLevelType w:val="multilevel"/>
    <w:tmpl w:val="CCF8DBE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 w15:restartNumberingAfterBreak="0">
    <w:nsid w:val="1B2F7EEB"/>
    <w:multiLevelType w:val="multilevel"/>
    <w:tmpl w:val="AEEC1CC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 w15:restartNumberingAfterBreak="0">
    <w:nsid w:val="1FD30A24"/>
    <w:multiLevelType w:val="multilevel"/>
    <w:tmpl w:val="62C8027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28661B0B"/>
    <w:multiLevelType w:val="multilevel"/>
    <w:tmpl w:val="7310AAC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 w15:restartNumberingAfterBreak="0">
    <w:nsid w:val="2A1D6661"/>
    <w:multiLevelType w:val="multilevel"/>
    <w:tmpl w:val="E06AC8B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 w15:restartNumberingAfterBreak="0">
    <w:nsid w:val="35E2572F"/>
    <w:multiLevelType w:val="hybridMultilevel"/>
    <w:tmpl w:val="F28C66DE"/>
    <w:lvl w:ilvl="0" w:tplc="040C000B">
      <w:start w:val="1"/>
      <w:numFmt w:val="bullet"/>
      <w:lvlText w:val=""/>
      <w:lvlJc w:val="start"/>
      <w:pPr>
        <w:ind w:start="36pt" w:hanging="18pt"/>
      </w:pPr>
      <w:rPr>
        <w:rFonts w:ascii="Wingdings" w:hAnsi="Wingdings"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11" w15:restartNumberingAfterBreak="0">
    <w:nsid w:val="36133D11"/>
    <w:multiLevelType w:val="multilevel"/>
    <w:tmpl w:val="D8106494"/>
    <w:styleLink w:val="WWNum2"/>
    <w:lvl w:ilvl="0">
      <w:start w:val="1"/>
      <w:numFmt w:val="decimal"/>
      <w:lvlText w:val="%1."/>
      <w:lvlJc w:val="start"/>
      <w:pPr>
        <w:ind w:start="36pt" w:hanging="18pt"/>
      </w:pPr>
      <w:rPr>
        <w:rFonts w:eastAsia="Arial" w:cs="Arial"/>
        <w:color w:val="24292E"/>
        <w:sz w:val="24"/>
        <w:szCs w:val="24"/>
        <w:u w:val="none"/>
      </w:rPr>
    </w:lvl>
    <w:lvl w:ilvl="1">
      <w:start w:val="1"/>
      <w:numFmt w:val="lowerLetter"/>
      <w:lvlText w:val="%2."/>
      <w:lvlJc w:val="start"/>
      <w:pPr>
        <w:ind w:start="72pt" w:hanging="18pt"/>
      </w:pPr>
      <w:rPr>
        <w:u w:val="none"/>
      </w:rPr>
    </w:lvl>
    <w:lvl w:ilvl="2">
      <w:start w:val="1"/>
      <w:numFmt w:val="lowerRoman"/>
      <w:lvlText w:val="%3."/>
      <w:lvlJc w:val="start"/>
      <w:pPr>
        <w:ind w:start="108pt" w:hanging="18pt"/>
      </w:pPr>
      <w:rPr>
        <w:u w:val="none"/>
      </w:rPr>
    </w:lvl>
    <w:lvl w:ilvl="3">
      <w:start w:val="1"/>
      <w:numFmt w:val="decimal"/>
      <w:lvlText w:val="%4."/>
      <w:lvlJc w:val="start"/>
      <w:pPr>
        <w:ind w:start="144pt" w:hanging="18pt"/>
      </w:pPr>
      <w:rPr>
        <w:u w:val="none"/>
      </w:rPr>
    </w:lvl>
    <w:lvl w:ilvl="4">
      <w:start w:val="1"/>
      <w:numFmt w:val="lowerLetter"/>
      <w:lvlText w:val="%5."/>
      <w:lvlJc w:val="start"/>
      <w:pPr>
        <w:ind w:start="180pt" w:hanging="18pt"/>
      </w:pPr>
      <w:rPr>
        <w:u w:val="none"/>
      </w:rPr>
    </w:lvl>
    <w:lvl w:ilvl="5">
      <w:start w:val="1"/>
      <w:numFmt w:val="lowerRoman"/>
      <w:lvlText w:val="%6."/>
      <w:lvlJc w:val="start"/>
      <w:pPr>
        <w:ind w:start="216pt" w:hanging="18pt"/>
      </w:pPr>
      <w:rPr>
        <w:u w:val="none"/>
      </w:rPr>
    </w:lvl>
    <w:lvl w:ilvl="6">
      <w:start w:val="1"/>
      <w:numFmt w:val="decimal"/>
      <w:lvlText w:val="%7."/>
      <w:lvlJc w:val="start"/>
      <w:pPr>
        <w:ind w:start="252pt" w:hanging="18pt"/>
      </w:pPr>
      <w:rPr>
        <w:u w:val="none"/>
      </w:rPr>
    </w:lvl>
    <w:lvl w:ilvl="7">
      <w:start w:val="1"/>
      <w:numFmt w:val="lowerLetter"/>
      <w:lvlText w:val="%8."/>
      <w:lvlJc w:val="start"/>
      <w:pPr>
        <w:ind w:start="288pt" w:hanging="18pt"/>
      </w:pPr>
      <w:rPr>
        <w:u w:val="none"/>
      </w:rPr>
    </w:lvl>
    <w:lvl w:ilvl="8">
      <w:start w:val="1"/>
      <w:numFmt w:val="lowerRoman"/>
      <w:lvlText w:val="%9."/>
      <w:lvlJc w:val="start"/>
      <w:pPr>
        <w:ind w:start="324pt" w:hanging="18pt"/>
      </w:pPr>
      <w:rPr>
        <w:u w:val="none"/>
      </w:rPr>
    </w:lvl>
  </w:abstractNum>
  <w:abstractNum w:abstractNumId="12" w15:restartNumberingAfterBreak="0">
    <w:nsid w:val="381F4735"/>
    <w:multiLevelType w:val="multilevel"/>
    <w:tmpl w:val="E6EEECEA"/>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395D6D66"/>
    <w:multiLevelType w:val="multilevel"/>
    <w:tmpl w:val="4CE091D0"/>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3AD82A49"/>
    <w:multiLevelType w:val="hybridMultilevel"/>
    <w:tmpl w:val="04081F12"/>
    <w:lvl w:ilvl="0" w:tplc="040C000B">
      <w:start w:val="1"/>
      <w:numFmt w:val="bullet"/>
      <w:lvlText w:val=""/>
      <w:lvlJc w:val="start"/>
      <w:pPr>
        <w:ind w:start="36pt" w:hanging="18pt"/>
      </w:pPr>
      <w:rPr>
        <w:rFonts w:ascii="Wingdings" w:hAnsi="Wingdings"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15" w15:restartNumberingAfterBreak="0">
    <w:nsid w:val="3DEB2CE7"/>
    <w:multiLevelType w:val="hybridMultilevel"/>
    <w:tmpl w:val="AB7070C4"/>
    <w:lvl w:ilvl="0" w:tplc="040C000B">
      <w:start w:val="1"/>
      <w:numFmt w:val="bullet"/>
      <w:lvlText w:val=""/>
      <w:lvlJc w:val="start"/>
      <w:pPr>
        <w:ind w:start="36pt" w:hanging="18pt"/>
      </w:pPr>
      <w:rPr>
        <w:rFonts w:ascii="Wingdings" w:hAnsi="Wingdings"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16" w15:restartNumberingAfterBreak="0">
    <w:nsid w:val="42351E40"/>
    <w:multiLevelType w:val="multilevel"/>
    <w:tmpl w:val="3A46F00C"/>
    <w:lvl w:ilvl="0">
      <w:start w:val="1"/>
      <w:numFmt w:val="bullet"/>
      <w:lvlText w:val=""/>
      <w:lvlPicBulletId w:val="0"/>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42BD08EF"/>
    <w:multiLevelType w:val="hybridMultilevel"/>
    <w:tmpl w:val="F3D619C8"/>
    <w:lvl w:ilvl="0" w:tplc="040C000B">
      <w:start w:val="1"/>
      <w:numFmt w:val="bullet"/>
      <w:lvlText w:val=""/>
      <w:lvlJc w:val="start"/>
      <w:pPr>
        <w:ind w:start="36pt" w:hanging="18pt"/>
      </w:pPr>
      <w:rPr>
        <w:rFonts w:ascii="Wingdings" w:hAnsi="Wingdings"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18" w15:restartNumberingAfterBreak="0">
    <w:nsid w:val="459E108A"/>
    <w:multiLevelType w:val="multilevel"/>
    <w:tmpl w:val="4FEA329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45DC52BF"/>
    <w:multiLevelType w:val="hybridMultilevel"/>
    <w:tmpl w:val="5088E57C"/>
    <w:lvl w:ilvl="0" w:tplc="040C0001">
      <w:start w:val="1"/>
      <w:numFmt w:val="bullet"/>
      <w:lvlText w:val=""/>
      <w:lvlJc w:val="start"/>
      <w:pPr>
        <w:ind w:start="36pt" w:hanging="18pt"/>
      </w:pPr>
      <w:rPr>
        <w:rFonts w:ascii="Symbol" w:hAnsi="Symbol"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20" w15:restartNumberingAfterBreak="0">
    <w:nsid w:val="4B357328"/>
    <w:multiLevelType w:val="multilevel"/>
    <w:tmpl w:val="17487D8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4BA25CB6"/>
    <w:multiLevelType w:val="multilevel"/>
    <w:tmpl w:val="DD86EA24"/>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4D8B1F2B"/>
    <w:multiLevelType w:val="multilevel"/>
    <w:tmpl w:val="09208E08"/>
    <w:lvl w:ilvl="0">
      <w:start w:val="1"/>
      <w:numFmt w:val="bullet"/>
      <w:lvlText w:val=""/>
      <w:lvlPicBulletId w:val="0"/>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4F1C2F5C"/>
    <w:multiLevelType w:val="hybridMultilevel"/>
    <w:tmpl w:val="156AF5FA"/>
    <w:lvl w:ilvl="0" w:tplc="040C000B">
      <w:start w:val="1"/>
      <w:numFmt w:val="bullet"/>
      <w:lvlText w:val=""/>
      <w:lvlJc w:val="start"/>
      <w:pPr>
        <w:ind w:start="36pt" w:hanging="18pt"/>
      </w:pPr>
      <w:rPr>
        <w:rFonts w:ascii="Wingdings" w:hAnsi="Wingdings"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24" w15:restartNumberingAfterBreak="0">
    <w:nsid w:val="53D96451"/>
    <w:multiLevelType w:val="hybridMultilevel"/>
    <w:tmpl w:val="8F5EA65E"/>
    <w:lvl w:ilvl="0" w:tplc="E8FA4436">
      <w:start w:val="1"/>
      <w:numFmt w:val="bullet"/>
      <w:lvlText w:val=""/>
      <w:lvlJc w:val="start"/>
      <w:pPr>
        <w:ind w:start="36pt" w:hanging="18pt"/>
      </w:pPr>
      <w:rPr>
        <w:rFonts w:ascii="Wingdings" w:hAnsi="Wingdings"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25" w15:restartNumberingAfterBreak="0">
    <w:nsid w:val="54951C24"/>
    <w:multiLevelType w:val="hybridMultilevel"/>
    <w:tmpl w:val="7BFE1D6E"/>
    <w:lvl w:ilvl="0" w:tplc="040C000B">
      <w:start w:val="1"/>
      <w:numFmt w:val="bullet"/>
      <w:lvlText w:val=""/>
      <w:lvlJc w:val="start"/>
      <w:pPr>
        <w:ind w:start="36pt" w:hanging="18pt"/>
      </w:pPr>
      <w:rPr>
        <w:rFonts w:ascii="Wingdings" w:hAnsi="Wingdings"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26" w15:restartNumberingAfterBreak="0">
    <w:nsid w:val="5F66232A"/>
    <w:multiLevelType w:val="multilevel"/>
    <w:tmpl w:val="616E227C"/>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675E3E5C"/>
    <w:multiLevelType w:val="hybridMultilevel"/>
    <w:tmpl w:val="C3A07A02"/>
    <w:lvl w:ilvl="0" w:tplc="FFFFFFFF">
      <w:start w:val="1"/>
      <w:numFmt w:val="bullet"/>
      <w:lvlText w:val=""/>
      <w:lvlJc w:val="start"/>
      <w:pPr>
        <w:ind w:start="36pt" w:hanging="18pt"/>
      </w:pPr>
      <w:rPr>
        <w:rFonts w:ascii="Wingdings" w:hAnsi="Wingdings"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040C000B">
      <w:start w:val="1"/>
      <w:numFmt w:val="bullet"/>
      <w:lvlText w:val=""/>
      <w:lvlJc w:val="start"/>
      <w:pPr>
        <w:ind w:start="144pt" w:hanging="18pt"/>
      </w:pPr>
      <w:rPr>
        <w:rFonts w:ascii="Wingdings" w:hAnsi="Wingdings"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28" w15:restartNumberingAfterBreak="0">
    <w:nsid w:val="6F84788E"/>
    <w:multiLevelType w:val="multilevel"/>
    <w:tmpl w:val="24A66F9C"/>
    <w:lvl w:ilvl="0">
      <w:start w:val="1"/>
      <w:numFmt w:val="bullet"/>
      <w:lvlText w:val=""/>
      <w:lvlPicBulletId w:val="0"/>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715B7CCE"/>
    <w:multiLevelType w:val="multilevel"/>
    <w:tmpl w:val="8E2CC92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727E2274"/>
    <w:multiLevelType w:val="multilevel"/>
    <w:tmpl w:val="04E402D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72B84FD1"/>
    <w:multiLevelType w:val="multilevel"/>
    <w:tmpl w:val="8D10371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76A86378"/>
    <w:multiLevelType w:val="multilevel"/>
    <w:tmpl w:val="831063C8"/>
    <w:styleLink w:val="WWNum1"/>
    <w:lvl w:ilvl="0">
      <w:numFmt w:val="bullet"/>
      <w:lvlText w:val="●"/>
      <w:lvlJc w:val="start"/>
      <w:pPr>
        <w:ind w:start="36pt" w:hanging="18pt"/>
      </w:pPr>
      <w:rPr>
        <w:rFonts w:ascii="Arial" w:eastAsia="Arial" w:hAnsi="Arial" w:cs="Arial"/>
        <w:color w:val="24292E"/>
        <w:sz w:val="24"/>
        <w:szCs w:val="24"/>
        <w:u w:val="none"/>
      </w:rPr>
    </w:lvl>
    <w:lvl w:ilvl="1">
      <w:numFmt w:val="bullet"/>
      <w:lvlText w:val="○"/>
      <w:lvlJc w:val="start"/>
      <w:pPr>
        <w:ind w:start="72pt" w:hanging="18pt"/>
      </w:pPr>
      <w:rPr>
        <w:u w:val="none"/>
      </w:rPr>
    </w:lvl>
    <w:lvl w:ilvl="2">
      <w:numFmt w:val="bullet"/>
      <w:lvlText w:val="■"/>
      <w:lvlJc w:val="start"/>
      <w:pPr>
        <w:ind w:start="108pt" w:hanging="18pt"/>
      </w:pPr>
      <w:rPr>
        <w:u w:val="none"/>
      </w:rPr>
    </w:lvl>
    <w:lvl w:ilvl="3">
      <w:numFmt w:val="bullet"/>
      <w:lvlText w:val="●"/>
      <w:lvlJc w:val="start"/>
      <w:pPr>
        <w:ind w:start="144pt" w:hanging="18pt"/>
      </w:pPr>
      <w:rPr>
        <w:u w:val="none"/>
      </w:rPr>
    </w:lvl>
    <w:lvl w:ilvl="4">
      <w:numFmt w:val="bullet"/>
      <w:lvlText w:val="○"/>
      <w:lvlJc w:val="start"/>
      <w:pPr>
        <w:ind w:start="180pt" w:hanging="18pt"/>
      </w:pPr>
      <w:rPr>
        <w:u w:val="none"/>
      </w:rPr>
    </w:lvl>
    <w:lvl w:ilvl="5">
      <w:numFmt w:val="bullet"/>
      <w:lvlText w:val="■"/>
      <w:lvlJc w:val="start"/>
      <w:pPr>
        <w:ind w:start="216pt" w:hanging="18pt"/>
      </w:pPr>
      <w:rPr>
        <w:u w:val="none"/>
      </w:rPr>
    </w:lvl>
    <w:lvl w:ilvl="6">
      <w:numFmt w:val="bullet"/>
      <w:lvlText w:val="●"/>
      <w:lvlJc w:val="start"/>
      <w:pPr>
        <w:ind w:start="252pt" w:hanging="18pt"/>
      </w:pPr>
      <w:rPr>
        <w:u w:val="none"/>
      </w:rPr>
    </w:lvl>
    <w:lvl w:ilvl="7">
      <w:numFmt w:val="bullet"/>
      <w:lvlText w:val="○"/>
      <w:lvlJc w:val="start"/>
      <w:pPr>
        <w:ind w:start="288pt" w:hanging="18pt"/>
      </w:pPr>
      <w:rPr>
        <w:u w:val="none"/>
      </w:rPr>
    </w:lvl>
    <w:lvl w:ilvl="8">
      <w:numFmt w:val="bullet"/>
      <w:lvlText w:val="■"/>
      <w:lvlJc w:val="start"/>
      <w:pPr>
        <w:ind w:start="324pt" w:hanging="18pt"/>
      </w:pPr>
      <w:rPr>
        <w:u w:val="none"/>
      </w:rPr>
    </w:lvl>
  </w:abstractNum>
  <w:abstractNum w:abstractNumId="33" w15:restartNumberingAfterBreak="0">
    <w:nsid w:val="78094BA6"/>
    <w:multiLevelType w:val="multilevel"/>
    <w:tmpl w:val="E180913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7A4A4ACB"/>
    <w:multiLevelType w:val="multilevel"/>
    <w:tmpl w:val="0D8AA3B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714308187">
    <w:abstractNumId w:val="32"/>
  </w:num>
  <w:num w:numId="2" w16cid:durableId="224147909">
    <w:abstractNumId w:val="11"/>
  </w:num>
  <w:num w:numId="3" w16cid:durableId="2104295923">
    <w:abstractNumId w:val="11"/>
    <w:lvlOverride w:ilvl="0">
      <w:startOverride w:val="1"/>
    </w:lvlOverride>
  </w:num>
  <w:num w:numId="4" w16cid:durableId="1825927011">
    <w:abstractNumId w:val="32"/>
    <w:lvlOverride w:ilvl="0"/>
  </w:num>
  <w:num w:numId="5" w16cid:durableId="1549605460">
    <w:abstractNumId w:val="30"/>
  </w:num>
  <w:num w:numId="6" w16cid:durableId="1132947350">
    <w:abstractNumId w:val="13"/>
  </w:num>
  <w:num w:numId="7" w16cid:durableId="1251083956">
    <w:abstractNumId w:val="9"/>
  </w:num>
  <w:num w:numId="8" w16cid:durableId="1096249340">
    <w:abstractNumId w:val="24"/>
  </w:num>
  <w:num w:numId="9" w16cid:durableId="1120566657">
    <w:abstractNumId w:val="34"/>
  </w:num>
  <w:num w:numId="10" w16cid:durableId="1490557430">
    <w:abstractNumId w:val="2"/>
  </w:num>
  <w:num w:numId="11" w16cid:durableId="170874184">
    <w:abstractNumId w:val="18"/>
  </w:num>
  <w:num w:numId="12" w16cid:durableId="457794278">
    <w:abstractNumId w:val="31"/>
  </w:num>
  <w:num w:numId="13" w16cid:durableId="25448019">
    <w:abstractNumId w:val="20"/>
  </w:num>
  <w:num w:numId="14" w16cid:durableId="2135126054">
    <w:abstractNumId w:val="6"/>
  </w:num>
  <w:num w:numId="15" w16cid:durableId="1569725040">
    <w:abstractNumId w:val="8"/>
  </w:num>
  <w:num w:numId="16" w16cid:durableId="954143165">
    <w:abstractNumId w:val="0"/>
  </w:num>
  <w:num w:numId="17" w16cid:durableId="714815667">
    <w:abstractNumId w:val="12"/>
  </w:num>
  <w:num w:numId="18" w16cid:durableId="1988439974">
    <w:abstractNumId w:val="29"/>
  </w:num>
  <w:num w:numId="19" w16cid:durableId="1752392324">
    <w:abstractNumId w:val="10"/>
  </w:num>
  <w:num w:numId="20" w16cid:durableId="175268992">
    <w:abstractNumId w:val="27"/>
  </w:num>
  <w:num w:numId="21" w16cid:durableId="1048263261">
    <w:abstractNumId w:val="25"/>
  </w:num>
  <w:num w:numId="22" w16cid:durableId="1239747405">
    <w:abstractNumId w:val="17"/>
  </w:num>
  <w:num w:numId="23" w16cid:durableId="1368751475">
    <w:abstractNumId w:val="1"/>
  </w:num>
  <w:num w:numId="24" w16cid:durableId="1482884537">
    <w:abstractNumId w:val="14"/>
  </w:num>
  <w:num w:numId="25" w16cid:durableId="2075548098">
    <w:abstractNumId w:val="15"/>
  </w:num>
  <w:num w:numId="26" w16cid:durableId="1422415646">
    <w:abstractNumId w:val="23"/>
  </w:num>
  <w:num w:numId="27" w16cid:durableId="417290287">
    <w:abstractNumId w:val="19"/>
  </w:num>
  <w:num w:numId="28" w16cid:durableId="1639991811">
    <w:abstractNumId w:val="33"/>
  </w:num>
  <w:num w:numId="29" w16cid:durableId="29650811">
    <w:abstractNumId w:val="3"/>
  </w:num>
  <w:num w:numId="30" w16cid:durableId="473450685">
    <w:abstractNumId w:val="5"/>
  </w:num>
  <w:num w:numId="31" w16cid:durableId="458301559">
    <w:abstractNumId w:val="22"/>
  </w:num>
  <w:num w:numId="32" w16cid:durableId="296836850">
    <w:abstractNumId w:val="7"/>
  </w:num>
  <w:num w:numId="33" w16cid:durableId="445319885">
    <w:abstractNumId w:val="16"/>
  </w:num>
  <w:num w:numId="34" w16cid:durableId="707994206">
    <w:abstractNumId w:val="26"/>
  </w:num>
  <w:num w:numId="35" w16cid:durableId="718020766">
    <w:abstractNumId w:val="28"/>
  </w:num>
  <w:num w:numId="36" w16cid:durableId="201483079">
    <w:abstractNumId w:val="21"/>
  </w:num>
  <w:num w:numId="37" w16cid:durableId="1132751324">
    <w:abstractNumId w:val="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6pt"/>
  <w:autoHyphenation/>
  <w:hyphenationZone w:val="21.25pt"/>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56ACF"/>
    <w:rsid w:val="00013A96"/>
    <w:rsid w:val="00015A81"/>
    <w:rsid w:val="000F3F13"/>
    <w:rsid w:val="002A0F39"/>
    <w:rsid w:val="00334782"/>
    <w:rsid w:val="00356ACF"/>
    <w:rsid w:val="00556547"/>
    <w:rsid w:val="005B1591"/>
    <w:rsid w:val="006222B6"/>
    <w:rsid w:val="008653C3"/>
    <w:rsid w:val="008F6FA7"/>
    <w:rsid w:val="00963D12"/>
    <w:rsid w:val="009F53D0"/>
    <w:rsid w:val="00A53266"/>
    <w:rsid w:val="00B33771"/>
    <w:rsid w:val="00B74A75"/>
    <w:rsid w:val="00C211BB"/>
    <w:rsid w:val="00C630EC"/>
    <w:rsid w:val="00F40609"/>
    <w:rsid w:val="00FB0C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737E4C5"/>
  <w15:docId w15:val="{271A8074-76FB-426F-AF95-DF2A7D3DA25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591"/>
    <w:pPr>
      <w:widowControl/>
    </w:pPr>
  </w:style>
  <w:style w:type="paragraph" w:styleId="Titre1">
    <w:name w:val="heading 1"/>
    <w:basedOn w:val="Normal"/>
    <w:next w:val="Standard"/>
    <w:uiPriority w:val="9"/>
    <w:qFormat/>
    <w:pPr>
      <w:keepNext/>
      <w:keepLines/>
      <w:spacing w:before="20pt" w:after="6pt"/>
      <w:outlineLvl w:val="0"/>
    </w:pPr>
    <w:rPr>
      <w:sz w:val="40"/>
      <w:szCs w:val="40"/>
    </w:rPr>
  </w:style>
  <w:style w:type="paragraph" w:styleId="Titre2">
    <w:name w:val="heading 2"/>
    <w:basedOn w:val="Normal"/>
    <w:next w:val="Standard"/>
    <w:link w:val="Titre2Car"/>
    <w:uiPriority w:val="9"/>
    <w:unhideWhenUsed/>
    <w:qFormat/>
    <w:pPr>
      <w:keepNext/>
      <w:keepLines/>
      <w:spacing w:before="18pt" w:after="6pt"/>
      <w:outlineLvl w:val="1"/>
    </w:pPr>
    <w:rPr>
      <w:sz w:val="32"/>
      <w:szCs w:val="32"/>
    </w:rPr>
  </w:style>
  <w:style w:type="paragraph" w:styleId="Titre3">
    <w:name w:val="heading 3"/>
    <w:basedOn w:val="Normal"/>
    <w:next w:val="Standard"/>
    <w:link w:val="Titre3Car"/>
    <w:uiPriority w:val="9"/>
    <w:unhideWhenUsed/>
    <w:qFormat/>
    <w:pPr>
      <w:keepNext/>
      <w:keepLines/>
      <w:spacing w:before="16pt" w:after="4pt"/>
      <w:outlineLvl w:val="2"/>
    </w:pPr>
    <w:rPr>
      <w:color w:val="434343"/>
      <w:sz w:val="28"/>
      <w:szCs w:val="28"/>
    </w:rPr>
  </w:style>
  <w:style w:type="paragraph" w:styleId="Titre4">
    <w:name w:val="heading 4"/>
    <w:basedOn w:val="Normal"/>
    <w:next w:val="Standard"/>
    <w:link w:val="Titre4Car"/>
    <w:uiPriority w:val="9"/>
    <w:unhideWhenUsed/>
    <w:qFormat/>
    <w:rsid w:val="00C630EC"/>
    <w:pPr>
      <w:keepNext/>
      <w:keepLines/>
      <w:spacing w:before="14pt" w:after="4pt"/>
      <w:outlineLvl w:val="3"/>
    </w:pPr>
    <w:rPr>
      <w:b/>
      <w:i/>
      <w:color w:val="0B769F" w:themeColor="accent4" w:themeShade="BF"/>
      <w:sz w:val="32"/>
      <w:szCs w:val="24"/>
    </w:rPr>
  </w:style>
  <w:style w:type="paragraph" w:styleId="Titre5">
    <w:name w:val="heading 5"/>
    <w:basedOn w:val="Normal"/>
    <w:next w:val="Standard"/>
    <w:uiPriority w:val="9"/>
    <w:semiHidden/>
    <w:unhideWhenUsed/>
    <w:qFormat/>
    <w:pPr>
      <w:keepNext/>
      <w:keepLines/>
      <w:spacing w:before="12pt" w:after="4pt"/>
      <w:outlineLvl w:val="4"/>
    </w:pPr>
    <w:rPr>
      <w:color w:val="666666"/>
    </w:rPr>
  </w:style>
  <w:style w:type="paragraph" w:styleId="Titre6">
    <w:name w:val="heading 6"/>
    <w:basedOn w:val="Normal"/>
    <w:next w:val="Standard"/>
    <w:uiPriority w:val="9"/>
    <w:semiHidden/>
    <w:unhideWhenUsed/>
    <w:qFormat/>
    <w:pPr>
      <w:keepNext/>
      <w:keepLines/>
      <w:spacing w:before="12pt" w:after="4pt"/>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Standard">
    <w:name w:val="Standard"/>
    <w:pPr>
      <w:spacing w:line="13.80pt" w:lineRule="auto"/>
    </w:pPr>
  </w:style>
  <w:style w:type="paragraph" w:customStyle="1" w:styleId="Heading">
    <w:name w:val="Heading"/>
    <w:basedOn w:val="Standard"/>
    <w:next w:val="Textbody"/>
    <w:pPr>
      <w:keepNext/>
      <w:spacing w:before="12pt" w:after="6pt"/>
    </w:pPr>
    <w:rPr>
      <w:rFonts w:ascii="Liberation Sans" w:eastAsia="Linux Libertine G" w:hAnsi="Liberation Sans" w:cs="Linux Libertine G"/>
      <w:sz w:val="28"/>
      <w:szCs w:val="28"/>
    </w:rPr>
  </w:style>
  <w:style w:type="paragraph" w:customStyle="1" w:styleId="Textbody">
    <w:name w:val="Text body"/>
    <w:basedOn w:val="Standard"/>
    <w:pPr>
      <w:spacing w:after="7pt"/>
    </w:pPr>
  </w:style>
  <w:style w:type="paragraph" w:styleId="Liste">
    <w:name w:val="List"/>
    <w:basedOn w:val="Textbody"/>
    <w:rPr>
      <w:sz w:val="24"/>
    </w:rPr>
  </w:style>
  <w:style w:type="paragraph" w:styleId="Lgende">
    <w:name w:val="caption"/>
    <w:basedOn w:val="Standard"/>
    <w:pPr>
      <w:suppressLineNumbers/>
      <w:spacing w:before="6pt" w:after="6pt"/>
    </w:pPr>
    <w:rPr>
      <w:i/>
      <w:iCs/>
      <w:sz w:val="24"/>
      <w:szCs w:val="24"/>
    </w:rPr>
  </w:style>
  <w:style w:type="paragraph" w:customStyle="1" w:styleId="Index">
    <w:name w:val="Index"/>
    <w:basedOn w:val="Standard"/>
    <w:pPr>
      <w:suppressLineNumbers/>
    </w:pPr>
    <w:rPr>
      <w:sz w:val="24"/>
    </w:rPr>
  </w:style>
  <w:style w:type="paragraph" w:styleId="Titre">
    <w:name w:val="Title"/>
    <w:basedOn w:val="Normal"/>
    <w:next w:val="Standard"/>
    <w:uiPriority w:val="10"/>
    <w:qFormat/>
    <w:pPr>
      <w:keepNext/>
      <w:keepLines/>
      <w:spacing w:after="3pt"/>
    </w:pPr>
    <w:rPr>
      <w:sz w:val="52"/>
      <w:szCs w:val="52"/>
    </w:rPr>
  </w:style>
  <w:style w:type="paragraph" w:styleId="Sous-titre">
    <w:name w:val="Subtitle"/>
    <w:basedOn w:val="Normal"/>
    <w:next w:val="Standard"/>
    <w:uiPriority w:val="11"/>
    <w:qFormat/>
    <w:pPr>
      <w:keepNext/>
      <w:keepLines/>
      <w:spacing w:after="16pt"/>
    </w:pPr>
    <w:rPr>
      <w:color w:val="666666"/>
      <w:sz w:val="30"/>
      <w:szCs w:val="30"/>
    </w:rPr>
  </w:style>
  <w:style w:type="character" w:customStyle="1" w:styleId="ListLabel1">
    <w:name w:val="ListLabel 1"/>
    <w:rPr>
      <w:rFonts w:eastAsia="Arial" w:cs="Arial"/>
      <w:color w:val="24292E"/>
      <w:sz w:val="24"/>
      <w:szCs w:val="24"/>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rFonts w:eastAsia="Arial" w:cs="Arial"/>
      <w:color w:val="24292E"/>
      <w:sz w:val="24"/>
      <w:szCs w:val="24"/>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numbering" w:customStyle="1" w:styleId="WWNum1">
    <w:name w:val="WWNum1"/>
    <w:basedOn w:val="Aucuneliste"/>
    <w:pPr>
      <w:numPr>
        <w:numId w:val="1"/>
      </w:numPr>
    </w:pPr>
  </w:style>
  <w:style w:type="numbering" w:customStyle="1" w:styleId="WWNum2">
    <w:name w:val="WWNum2"/>
    <w:basedOn w:val="Aucuneliste"/>
    <w:pPr>
      <w:numPr>
        <w:numId w:val="2"/>
      </w:numPr>
    </w:pPr>
  </w:style>
  <w:style w:type="paragraph" w:styleId="NormalWeb">
    <w:name w:val="Normal (Web)"/>
    <w:basedOn w:val="Normal"/>
    <w:uiPriority w:val="99"/>
    <w:semiHidden/>
    <w:unhideWhenUsed/>
    <w:rsid w:val="00F40609"/>
    <w:rPr>
      <w:rFonts w:ascii="Times New Roman" w:hAnsi="Times New Roman" w:cs="Mangal"/>
      <w:sz w:val="24"/>
      <w:szCs w:val="21"/>
    </w:rPr>
  </w:style>
  <w:style w:type="character" w:customStyle="1" w:styleId="Titre3Car">
    <w:name w:val="Titre 3 Car"/>
    <w:basedOn w:val="Policepardfaut"/>
    <w:link w:val="Titre3"/>
    <w:uiPriority w:val="9"/>
    <w:rsid w:val="00F40609"/>
    <w:rPr>
      <w:color w:val="434343"/>
      <w:sz w:val="28"/>
      <w:szCs w:val="28"/>
    </w:rPr>
  </w:style>
  <w:style w:type="character" w:customStyle="1" w:styleId="Titre4Car">
    <w:name w:val="Titre 4 Car"/>
    <w:basedOn w:val="Policepardfaut"/>
    <w:link w:val="Titre4"/>
    <w:uiPriority w:val="9"/>
    <w:rsid w:val="00C630EC"/>
    <w:rPr>
      <w:b/>
      <w:i/>
      <w:color w:val="0B769F" w:themeColor="accent4" w:themeShade="BF"/>
      <w:sz w:val="32"/>
      <w:szCs w:val="24"/>
    </w:rPr>
  </w:style>
  <w:style w:type="paragraph" w:styleId="En-tte">
    <w:name w:val="header"/>
    <w:basedOn w:val="Normal"/>
    <w:link w:val="En-tteCar"/>
    <w:uiPriority w:val="99"/>
    <w:unhideWhenUsed/>
    <w:rsid w:val="00015A81"/>
    <w:pPr>
      <w:tabs>
        <w:tab w:val="center" w:pos="226.80pt"/>
        <w:tab w:val="end" w:pos="453.60pt"/>
      </w:tabs>
    </w:pPr>
    <w:rPr>
      <w:rFonts w:cs="Mangal"/>
      <w:szCs w:val="20"/>
    </w:rPr>
  </w:style>
  <w:style w:type="character" w:customStyle="1" w:styleId="En-tteCar">
    <w:name w:val="En-tête Car"/>
    <w:basedOn w:val="Policepardfaut"/>
    <w:link w:val="En-tte"/>
    <w:uiPriority w:val="99"/>
    <w:rsid w:val="00015A81"/>
    <w:rPr>
      <w:rFonts w:cs="Mangal"/>
      <w:szCs w:val="20"/>
    </w:rPr>
  </w:style>
  <w:style w:type="paragraph" w:styleId="Pieddepage">
    <w:name w:val="footer"/>
    <w:basedOn w:val="Normal"/>
    <w:link w:val="PieddepageCar"/>
    <w:uiPriority w:val="99"/>
    <w:unhideWhenUsed/>
    <w:rsid w:val="00015A81"/>
    <w:pPr>
      <w:tabs>
        <w:tab w:val="center" w:pos="226.80pt"/>
        <w:tab w:val="end" w:pos="453.60pt"/>
      </w:tabs>
    </w:pPr>
    <w:rPr>
      <w:rFonts w:cs="Mangal"/>
      <w:szCs w:val="20"/>
    </w:rPr>
  </w:style>
  <w:style w:type="character" w:customStyle="1" w:styleId="PieddepageCar">
    <w:name w:val="Pied de page Car"/>
    <w:basedOn w:val="Policepardfaut"/>
    <w:link w:val="Pieddepage"/>
    <w:uiPriority w:val="99"/>
    <w:rsid w:val="00015A81"/>
    <w:rPr>
      <w:rFonts w:cs="Mangal"/>
      <w:szCs w:val="20"/>
    </w:rPr>
  </w:style>
  <w:style w:type="table" w:styleId="Grilledutableau">
    <w:name w:val="Table Grid"/>
    <w:basedOn w:val="TableauNormal"/>
    <w:uiPriority w:val="39"/>
    <w:rsid w:val="00015A81"/>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TableauGrille1Clair-Accentuation3">
    <w:name w:val="Grid Table 1 Light Accent 3"/>
    <w:basedOn w:val="TableauNormal"/>
    <w:uiPriority w:val="46"/>
    <w:rsid w:val="00015A81"/>
    <w:tblPr>
      <w:tblStyleRowBandSize w:val="1"/>
      <w:tblStyleColBandSize w:val="1"/>
      <w:tblBorders>
        <w:top w:val="single" w:sz="4" w:space="0" w:color="84E290" w:themeColor="accent3" w:themeTint="66"/>
        <w:start w:val="single" w:sz="4" w:space="0" w:color="84E290" w:themeColor="accent3" w:themeTint="66"/>
        <w:bottom w:val="single" w:sz="4" w:space="0" w:color="84E290" w:themeColor="accent3" w:themeTint="66"/>
        <w:end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styleId="Paragraphedeliste">
    <w:name w:val="List Paragraph"/>
    <w:basedOn w:val="Normal"/>
    <w:uiPriority w:val="34"/>
    <w:qFormat/>
    <w:rsid w:val="00334782"/>
    <w:pPr>
      <w:ind w:start="36pt"/>
      <w:contextualSpacing/>
    </w:pPr>
    <w:rPr>
      <w:rFonts w:cs="Mangal"/>
      <w:szCs w:val="20"/>
    </w:rPr>
  </w:style>
  <w:style w:type="table" w:styleId="TableauGrille5Fonc-Accentuation6">
    <w:name w:val="Grid Table 5 Dark Accent 6"/>
    <w:basedOn w:val="TableauNormal"/>
    <w:uiPriority w:val="50"/>
    <w:rsid w:val="000F3F13"/>
    <w:tblPr>
      <w:tblStyleRowBandSize w:val="1"/>
      <w:tblStyleColBandSize w:val="1"/>
      <w:tblBorders>
        <w:top w:val="single" w:sz="4" w:space="0" w:color="FFFFFF" w:themeColor="background1"/>
        <w:start w:val="single" w:sz="4" w:space="0" w:color="FFFFFF" w:themeColor="background1"/>
        <w:bottom w:val="single" w:sz="4" w:space="0" w:color="FFFFFF" w:themeColor="background1"/>
        <w:end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start w:val="single" w:sz="4" w:space="0" w:color="FFFFFF" w:themeColor="background1"/>
          <w:end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start w:val="single" w:sz="4" w:space="0" w:color="FFFFFF" w:themeColor="background1"/>
          <w:bottom w:val="single" w:sz="4" w:space="0" w:color="FFFFFF" w:themeColor="background1"/>
          <w:end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star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end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eauGrille3-Accentuation6">
    <w:name w:val="Grid Table 3 Accent 6"/>
    <w:basedOn w:val="TableauNormal"/>
    <w:uiPriority w:val="48"/>
    <w:rsid w:val="00FB0C73"/>
    <w:tblPr>
      <w:tblStyleRowBandSize w:val="1"/>
      <w:tblStyleColBandSize w:val="1"/>
      <w:tblBorders>
        <w:top w:val="single" w:sz="4" w:space="0" w:color="8DD873" w:themeColor="accent6" w:themeTint="99"/>
        <w:start w:val="single" w:sz="4" w:space="0" w:color="8DD873" w:themeColor="accent6" w:themeTint="99"/>
        <w:bottom w:val="single" w:sz="4" w:space="0" w:color="8DD873" w:themeColor="accent6" w:themeTint="99"/>
        <w:end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start w:val="nil"/>
          <w:end w:val="nil"/>
          <w:insideH w:val="nil"/>
          <w:insideV w:val="nil"/>
        </w:tcBorders>
        <w:shd w:val="clear" w:color="auto" w:fill="FFFFFF" w:themeFill="background1"/>
      </w:tcPr>
    </w:tblStylePr>
    <w:tblStylePr w:type="lastRow">
      <w:rPr>
        <w:b/>
        <w:bCs/>
      </w:rPr>
      <w:tblPr/>
      <w:tcPr>
        <w:tcBorders>
          <w:start w:val="nil"/>
          <w:bottom w:val="nil"/>
          <w:end w:val="nil"/>
          <w:insideH w:val="nil"/>
          <w:insideV w:val="nil"/>
        </w:tcBorders>
        <w:shd w:val="clear" w:color="auto" w:fill="FFFFFF" w:themeFill="background1"/>
      </w:tcPr>
    </w:tblStylePr>
    <w:tblStylePr w:type="firstCol">
      <w:pPr>
        <w:jc w:val="end"/>
      </w:pPr>
      <w:rPr>
        <w:i/>
        <w:iCs/>
      </w:rPr>
      <w:tblPr/>
      <w:tcPr>
        <w:tcBorders>
          <w:top w:val="nil"/>
          <w:start w:val="nil"/>
          <w:bottom w:val="nil"/>
          <w:insideH w:val="nil"/>
          <w:insideV w:val="nil"/>
        </w:tcBorders>
        <w:shd w:val="clear" w:color="auto" w:fill="FFFFFF" w:themeFill="background1"/>
      </w:tcPr>
    </w:tblStylePr>
    <w:tblStylePr w:type="lastCol">
      <w:rPr>
        <w:i/>
        <w:iCs/>
      </w:rPr>
      <w:tblPr/>
      <w:tcPr>
        <w:tcBorders>
          <w:top w:val="nil"/>
          <w:bottom w:val="nil"/>
          <w:end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customStyle="1" w:styleId="Titre2Car">
    <w:name w:val="Titre 2 Car"/>
    <w:basedOn w:val="Policepardfaut"/>
    <w:link w:val="Titre2"/>
    <w:uiPriority w:val="9"/>
    <w:rsid w:val="005B1591"/>
    <w:rPr>
      <w:sz w:val="32"/>
      <w:szCs w:val="32"/>
    </w:rPr>
  </w:style>
  <w:style w:type="paragraph" w:styleId="En-ttedetabledesmatires">
    <w:name w:val="TOC Heading"/>
    <w:basedOn w:val="Titre1"/>
    <w:next w:val="Normal"/>
    <w:uiPriority w:val="39"/>
    <w:unhideWhenUsed/>
    <w:qFormat/>
    <w:rsid w:val="008F6FA7"/>
    <w:pPr>
      <w:suppressAutoHyphens w:val="0"/>
      <w:autoSpaceDN/>
      <w:spacing w:before="12pt" w:after="0pt" w:line="12.95pt" w:lineRule="auto"/>
      <w:textAlignment w:val="auto"/>
      <w:outlineLvl w:val="9"/>
    </w:pPr>
    <w:rPr>
      <w:rFonts w:asciiTheme="majorHAnsi" w:eastAsiaTheme="majorEastAsia" w:hAnsiTheme="majorHAnsi" w:cstheme="majorBidi"/>
      <w:color w:val="0F4761" w:themeColor="accent1" w:themeShade="BF"/>
      <w:sz w:val="32"/>
      <w:szCs w:val="32"/>
      <w:lang w:eastAsia="fr-FR" w:bidi="ar-SA"/>
    </w:rPr>
  </w:style>
  <w:style w:type="paragraph" w:styleId="TM1">
    <w:name w:val="toc 1"/>
    <w:basedOn w:val="Normal"/>
    <w:next w:val="Normal"/>
    <w:autoRedefine/>
    <w:uiPriority w:val="39"/>
    <w:unhideWhenUsed/>
    <w:rsid w:val="008F6FA7"/>
    <w:pPr>
      <w:spacing w:after="5pt"/>
    </w:pPr>
    <w:rPr>
      <w:rFonts w:cs="Mangal"/>
      <w:szCs w:val="20"/>
    </w:rPr>
  </w:style>
  <w:style w:type="paragraph" w:styleId="TM2">
    <w:name w:val="toc 2"/>
    <w:basedOn w:val="Normal"/>
    <w:next w:val="Normal"/>
    <w:autoRedefine/>
    <w:uiPriority w:val="39"/>
    <w:unhideWhenUsed/>
    <w:rsid w:val="008F6FA7"/>
    <w:pPr>
      <w:spacing w:after="5pt"/>
      <w:ind w:start="11pt"/>
    </w:pPr>
    <w:rPr>
      <w:rFonts w:cs="Mangal"/>
      <w:szCs w:val="20"/>
    </w:rPr>
  </w:style>
  <w:style w:type="paragraph" w:styleId="TM3">
    <w:name w:val="toc 3"/>
    <w:basedOn w:val="Normal"/>
    <w:next w:val="Normal"/>
    <w:autoRedefine/>
    <w:uiPriority w:val="39"/>
    <w:unhideWhenUsed/>
    <w:rsid w:val="008F6FA7"/>
    <w:pPr>
      <w:spacing w:after="5pt"/>
      <w:ind w:start="22pt"/>
    </w:pPr>
    <w:rPr>
      <w:rFonts w:cs="Mangal"/>
      <w:szCs w:val="20"/>
    </w:rPr>
  </w:style>
  <w:style w:type="paragraph" w:styleId="TM4">
    <w:name w:val="toc 4"/>
    <w:basedOn w:val="Normal"/>
    <w:next w:val="Normal"/>
    <w:autoRedefine/>
    <w:uiPriority w:val="39"/>
    <w:unhideWhenUsed/>
    <w:rsid w:val="008F6FA7"/>
    <w:pPr>
      <w:suppressAutoHyphens w:val="0"/>
      <w:autoSpaceDN/>
      <w:spacing w:after="5pt" w:line="13.90pt" w:lineRule="auto"/>
      <w:ind w:start="36pt"/>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5">
    <w:name w:val="toc 5"/>
    <w:basedOn w:val="Normal"/>
    <w:next w:val="Normal"/>
    <w:autoRedefine/>
    <w:uiPriority w:val="39"/>
    <w:unhideWhenUsed/>
    <w:rsid w:val="008F6FA7"/>
    <w:pPr>
      <w:suppressAutoHyphens w:val="0"/>
      <w:autoSpaceDN/>
      <w:spacing w:after="5pt" w:line="13.90pt" w:lineRule="auto"/>
      <w:ind w:start="48pt"/>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6">
    <w:name w:val="toc 6"/>
    <w:basedOn w:val="Normal"/>
    <w:next w:val="Normal"/>
    <w:autoRedefine/>
    <w:uiPriority w:val="39"/>
    <w:unhideWhenUsed/>
    <w:rsid w:val="008F6FA7"/>
    <w:pPr>
      <w:suppressAutoHyphens w:val="0"/>
      <w:autoSpaceDN/>
      <w:spacing w:after="5pt" w:line="13.90pt" w:lineRule="auto"/>
      <w:ind w:start="60pt"/>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7">
    <w:name w:val="toc 7"/>
    <w:basedOn w:val="Normal"/>
    <w:next w:val="Normal"/>
    <w:autoRedefine/>
    <w:uiPriority w:val="39"/>
    <w:unhideWhenUsed/>
    <w:rsid w:val="008F6FA7"/>
    <w:pPr>
      <w:suppressAutoHyphens w:val="0"/>
      <w:autoSpaceDN/>
      <w:spacing w:after="5pt" w:line="13.90pt" w:lineRule="auto"/>
      <w:ind w:start="72pt"/>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8">
    <w:name w:val="toc 8"/>
    <w:basedOn w:val="Normal"/>
    <w:next w:val="Normal"/>
    <w:autoRedefine/>
    <w:uiPriority w:val="39"/>
    <w:unhideWhenUsed/>
    <w:rsid w:val="008F6FA7"/>
    <w:pPr>
      <w:suppressAutoHyphens w:val="0"/>
      <w:autoSpaceDN/>
      <w:spacing w:after="5pt" w:line="13.90pt" w:lineRule="auto"/>
      <w:ind w:start="84pt"/>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9">
    <w:name w:val="toc 9"/>
    <w:basedOn w:val="Normal"/>
    <w:next w:val="Normal"/>
    <w:autoRedefine/>
    <w:uiPriority w:val="39"/>
    <w:unhideWhenUsed/>
    <w:rsid w:val="008F6FA7"/>
    <w:pPr>
      <w:suppressAutoHyphens w:val="0"/>
      <w:autoSpaceDN/>
      <w:spacing w:after="5pt" w:line="13.90pt" w:lineRule="auto"/>
      <w:ind w:start="96pt"/>
      <w:textAlignment w:val="auto"/>
    </w:pPr>
    <w:rPr>
      <w:rFonts w:asciiTheme="minorHAnsi" w:eastAsiaTheme="minorEastAsia" w:hAnsiTheme="minorHAnsi" w:cstheme="minorBidi"/>
      <w:kern w:val="2"/>
      <w:sz w:val="24"/>
      <w:szCs w:val="24"/>
      <w:lang w:eastAsia="fr-FR" w:bidi="ar-SA"/>
      <w14:ligatures w14:val="standardContextual"/>
    </w:rPr>
  </w:style>
  <w:style w:type="character" w:styleId="Lienhypertexte">
    <w:name w:val="Hyperlink"/>
    <w:basedOn w:val="Policepardfaut"/>
    <w:uiPriority w:val="99"/>
    <w:unhideWhenUsed/>
    <w:rsid w:val="008F6FA7"/>
    <w:rPr>
      <w:color w:val="467886" w:themeColor="hyperlink"/>
      <w:u w:val="single"/>
    </w:rPr>
  </w:style>
  <w:style w:type="character" w:styleId="Mentionnonrsolue">
    <w:name w:val="Unresolved Mention"/>
    <w:basedOn w:val="Policepardfaut"/>
    <w:uiPriority w:val="99"/>
    <w:semiHidden/>
    <w:unhideWhenUsed/>
    <w:rsid w:val="008F6FA7"/>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7632">
      <w:bodyDiv w:val="1"/>
      <w:marLeft w:val="0pt"/>
      <w:marRight w:val="0pt"/>
      <w:marTop w:val="0pt"/>
      <w:marBottom w:val="0pt"/>
      <w:divBdr>
        <w:top w:val="none" w:sz="0" w:space="0" w:color="auto"/>
        <w:left w:val="none" w:sz="0" w:space="0" w:color="auto"/>
        <w:bottom w:val="none" w:sz="0" w:space="0" w:color="auto"/>
        <w:right w:val="none" w:sz="0" w:space="0" w:color="auto"/>
      </w:divBdr>
    </w:div>
    <w:div w:id="67114096">
      <w:bodyDiv w:val="1"/>
      <w:marLeft w:val="0pt"/>
      <w:marRight w:val="0pt"/>
      <w:marTop w:val="0pt"/>
      <w:marBottom w:val="0pt"/>
      <w:divBdr>
        <w:top w:val="none" w:sz="0" w:space="0" w:color="auto"/>
        <w:left w:val="none" w:sz="0" w:space="0" w:color="auto"/>
        <w:bottom w:val="none" w:sz="0" w:space="0" w:color="auto"/>
        <w:right w:val="none" w:sz="0" w:space="0" w:color="auto"/>
      </w:divBdr>
    </w:div>
    <w:div w:id="83453302">
      <w:bodyDiv w:val="1"/>
      <w:marLeft w:val="0pt"/>
      <w:marRight w:val="0pt"/>
      <w:marTop w:val="0pt"/>
      <w:marBottom w:val="0pt"/>
      <w:divBdr>
        <w:top w:val="none" w:sz="0" w:space="0" w:color="auto"/>
        <w:left w:val="none" w:sz="0" w:space="0" w:color="auto"/>
        <w:bottom w:val="none" w:sz="0" w:space="0" w:color="auto"/>
        <w:right w:val="none" w:sz="0" w:space="0" w:color="auto"/>
      </w:divBdr>
    </w:div>
    <w:div w:id="87241716">
      <w:bodyDiv w:val="1"/>
      <w:marLeft w:val="0pt"/>
      <w:marRight w:val="0pt"/>
      <w:marTop w:val="0pt"/>
      <w:marBottom w:val="0pt"/>
      <w:divBdr>
        <w:top w:val="none" w:sz="0" w:space="0" w:color="auto"/>
        <w:left w:val="none" w:sz="0" w:space="0" w:color="auto"/>
        <w:bottom w:val="none" w:sz="0" w:space="0" w:color="auto"/>
        <w:right w:val="none" w:sz="0" w:space="0" w:color="auto"/>
      </w:divBdr>
    </w:div>
    <w:div w:id="147943207">
      <w:bodyDiv w:val="1"/>
      <w:marLeft w:val="0pt"/>
      <w:marRight w:val="0pt"/>
      <w:marTop w:val="0pt"/>
      <w:marBottom w:val="0pt"/>
      <w:divBdr>
        <w:top w:val="none" w:sz="0" w:space="0" w:color="auto"/>
        <w:left w:val="none" w:sz="0" w:space="0" w:color="auto"/>
        <w:bottom w:val="none" w:sz="0" w:space="0" w:color="auto"/>
        <w:right w:val="none" w:sz="0" w:space="0" w:color="auto"/>
      </w:divBdr>
    </w:div>
    <w:div w:id="150173600">
      <w:bodyDiv w:val="1"/>
      <w:marLeft w:val="0pt"/>
      <w:marRight w:val="0pt"/>
      <w:marTop w:val="0pt"/>
      <w:marBottom w:val="0pt"/>
      <w:divBdr>
        <w:top w:val="none" w:sz="0" w:space="0" w:color="auto"/>
        <w:left w:val="none" w:sz="0" w:space="0" w:color="auto"/>
        <w:bottom w:val="none" w:sz="0" w:space="0" w:color="auto"/>
        <w:right w:val="none" w:sz="0" w:space="0" w:color="auto"/>
      </w:divBdr>
    </w:div>
    <w:div w:id="155806799">
      <w:bodyDiv w:val="1"/>
      <w:marLeft w:val="0pt"/>
      <w:marRight w:val="0pt"/>
      <w:marTop w:val="0pt"/>
      <w:marBottom w:val="0pt"/>
      <w:divBdr>
        <w:top w:val="none" w:sz="0" w:space="0" w:color="auto"/>
        <w:left w:val="none" w:sz="0" w:space="0" w:color="auto"/>
        <w:bottom w:val="none" w:sz="0" w:space="0" w:color="auto"/>
        <w:right w:val="none" w:sz="0" w:space="0" w:color="auto"/>
      </w:divBdr>
    </w:div>
    <w:div w:id="177888308">
      <w:bodyDiv w:val="1"/>
      <w:marLeft w:val="0pt"/>
      <w:marRight w:val="0pt"/>
      <w:marTop w:val="0pt"/>
      <w:marBottom w:val="0pt"/>
      <w:divBdr>
        <w:top w:val="none" w:sz="0" w:space="0" w:color="auto"/>
        <w:left w:val="none" w:sz="0" w:space="0" w:color="auto"/>
        <w:bottom w:val="none" w:sz="0" w:space="0" w:color="auto"/>
        <w:right w:val="none" w:sz="0" w:space="0" w:color="auto"/>
      </w:divBdr>
    </w:div>
    <w:div w:id="184441781">
      <w:bodyDiv w:val="1"/>
      <w:marLeft w:val="0pt"/>
      <w:marRight w:val="0pt"/>
      <w:marTop w:val="0pt"/>
      <w:marBottom w:val="0pt"/>
      <w:divBdr>
        <w:top w:val="none" w:sz="0" w:space="0" w:color="auto"/>
        <w:left w:val="none" w:sz="0" w:space="0" w:color="auto"/>
        <w:bottom w:val="none" w:sz="0" w:space="0" w:color="auto"/>
        <w:right w:val="none" w:sz="0" w:space="0" w:color="auto"/>
      </w:divBdr>
    </w:div>
    <w:div w:id="198592414">
      <w:bodyDiv w:val="1"/>
      <w:marLeft w:val="0pt"/>
      <w:marRight w:val="0pt"/>
      <w:marTop w:val="0pt"/>
      <w:marBottom w:val="0pt"/>
      <w:divBdr>
        <w:top w:val="none" w:sz="0" w:space="0" w:color="auto"/>
        <w:left w:val="none" w:sz="0" w:space="0" w:color="auto"/>
        <w:bottom w:val="none" w:sz="0" w:space="0" w:color="auto"/>
        <w:right w:val="none" w:sz="0" w:space="0" w:color="auto"/>
      </w:divBdr>
    </w:div>
    <w:div w:id="217982668">
      <w:bodyDiv w:val="1"/>
      <w:marLeft w:val="0pt"/>
      <w:marRight w:val="0pt"/>
      <w:marTop w:val="0pt"/>
      <w:marBottom w:val="0pt"/>
      <w:divBdr>
        <w:top w:val="none" w:sz="0" w:space="0" w:color="auto"/>
        <w:left w:val="none" w:sz="0" w:space="0" w:color="auto"/>
        <w:bottom w:val="none" w:sz="0" w:space="0" w:color="auto"/>
        <w:right w:val="none" w:sz="0" w:space="0" w:color="auto"/>
      </w:divBdr>
    </w:div>
    <w:div w:id="291793013">
      <w:bodyDiv w:val="1"/>
      <w:marLeft w:val="0pt"/>
      <w:marRight w:val="0pt"/>
      <w:marTop w:val="0pt"/>
      <w:marBottom w:val="0pt"/>
      <w:divBdr>
        <w:top w:val="none" w:sz="0" w:space="0" w:color="auto"/>
        <w:left w:val="none" w:sz="0" w:space="0" w:color="auto"/>
        <w:bottom w:val="none" w:sz="0" w:space="0" w:color="auto"/>
        <w:right w:val="none" w:sz="0" w:space="0" w:color="auto"/>
      </w:divBdr>
    </w:div>
    <w:div w:id="356855900">
      <w:bodyDiv w:val="1"/>
      <w:marLeft w:val="0pt"/>
      <w:marRight w:val="0pt"/>
      <w:marTop w:val="0pt"/>
      <w:marBottom w:val="0pt"/>
      <w:divBdr>
        <w:top w:val="none" w:sz="0" w:space="0" w:color="auto"/>
        <w:left w:val="none" w:sz="0" w:space="0" w:color="auto"/>
        <w:bottom w:val="none" w:sz="0" w:space="0" w:color="auto"/>
        <w:right w:val="none" w:sz="0" w:space="0" w:color="auto"/>
      </w:divBdr>
    </w:div>
    <w:div w:id="494342378">
      <w:bodyDiv w:val="1"/>
      <w:marLeft w:val="0pt"/>
      <w:marRight w:val="0pt"/>
      <w:marTop w:val="0pt"/>
      <w:marBottom w:val="0pt"/>
      <w:divBdr>
        <w:top w:val="none" w:sz="0" w:space="0" w:color="auto"/>
        <w:left w:val="none" w:sz="0" w:space="0" w:color="auto"/>
        <w:bottom w:val="none" w:sz="0" w:space="0" w:color="auto"/>
        <w:right w:val="none" w:sz="0" w:space="0" w:color="auto"/>
      </w:divBdr>
    </w:div>
    <w:div w:id="514466901">
      <w:bodyDiv w:val="1"/>
      <w:marLeft w:val="0pt"/>
      <w:marRight w:val="0pt"/>
      <w:marTop w:val="0pt"/>
      <w:marBottom w:val="0pt"/>
      <w:divBdr>
        <w:top w:val="none" w:sz="0" w:space="0" w:color="auto"/>
        <w:left w:val="none" w:sz="0" w:space="0" w:color="auto"/>
        <w:bottom w:val="none" w:sz="0" w:space="0" w:color="auto"/>
        <w:right w:val="none" w:sz="0" w:space="0" w:color="auto"/>
      </w:divBdr>
    </w:div>
    <w:div w:id="532691739">
      <w:bodyDiv w:val="1"/>
      <w:marLeft w:val="0pt"/>
      <w:marRight w:val="0pt"/>
      <w:marTop w:val="0pt"/>
      <w:marBottom w:val="0pt"/>
      <w:divBdr>
        <w:top w:val="none" w:sz="0" w:space="0" w:color="auto"/>
        <w:left w:val="none" w:sz="0" w:space="0" w:color="auto"/>
        <w:bottom w:val="none" w:sz="0" w:space="0" w:color="auto"/>
        <w:right w:val="none" w:sz="0" w:space="0" w:color="auto"/>
      </w:divBdr>
    </w:div>
    <w:div w:id="551306977">
      <w:bodyDiv w:val="1"/>
      <w:marLeft w:val="0pt"/>
      <w:marRight w:val="0pt"/>
      <w:marTop w:val="0pt"/>
      <w:marBottom w:val="0pt"/>
      <w:divBdr>
        <w:top w:val="none" w:sz="0" w:space="0" w:color="auto"/>
        <w:left w:val="none" w:sz="0" w:space="0" w:color="auto"/>
        <w:bottom w:val="none" w:sz="0" w:space="0" w:color="auto"/>
        <w:right w:val="none" w:sz="0" w:space="0" w:color="auto"/>
      </w:divBdr>
    </w:div>
    <w:div w:id="598294700">
      <w:bodyDiv w:val="1"/>
      <w:marLeft w:val="0pt"/>
      <w:marRight w:val="0pt"/>
      <w:marTop w:val="0pt"/>
      <w:marBottom w:val="0pt"/>
      <w:divBdr>
        <w:top w:val="none" w:sz="0" w:space="0" w:color="auto"/>
        <w:left w:val="none" w:sz="0" w:space="0" w:color="auto"/>
        <w:bottom w:val="none" w:sz="0" w:space="0" w:color="auto"/>
        <w:right w:val="none" w:sz="0" w:space="0" w:color="auto"/>
      </w:divBdr>
    </w:div>
    <w:div w:id="614680532">
      <w:bodyDiv w:val="1"/>
      <w:marLeft w:val="0pt"/>
      <w:marRight w:val="0pt"/>
      <w:marTop w:val="0pt"/>
      <w:marBottom w:val="0pt"/>
      <w:divBdr>
        <w:top w:val="none" w:sz="0" w:space="0" w:color="auto"/>
        <w:left w:val="none" w:sz="0" w:space="0" w:color="auto"/>
        <w:bottom w:val="none" w:sz="0" w:space="0" w:color="auto"/>
        <w:right w:val="none" w:sz="0" w:space="0" w:color="auto"/>
      </w:divBdr>
    </w:div>
    <w:div w:id="644507161">
      <w:bodyDiv w:val="1"/>
      <w:marLeft w:val="0pt"/>
      <w:marRight w:val="0pt"/>
      <w:marTop w:val="0pt"/>
      <w:marBottom w:val="0pt"/>
      <w:divBdr>
        <w:top w:val="none" w:sz="0" w:space="0" w:color="auto"/>
        <w:left w:val="none" w:sz="0" w:space="0" w:color="auto"/>
        <w:bottom w:val="none" w:sz="0" w:space="0" w:color="auto"/>
        <w:right w:val="none" w:sz="0" w:space="0" w:color="auto"/>
      </w:divBdr>
    </w:div>
    <w:div w:id="670761961">
      <w:bodyDiv w:val="1"/>
      <w:marLeft w:val="0pt"/>
      <w:marRight w:val="0pt"/>
      <w:marTop w:val="0pt"/>
      <w:marBottom w:val="0pt"/>
      <w:divBdr>
        <w:top w:val="none" w:sz="0" w:space="0" w:color="auto"/>
        <w:left w:val="none" w:sz="0" w:space="0" w:color="auto"/>
        <w:bottom w:val="none" w:sz="0" w:space="0" w:color="auto"/>
        <w:right w:val="none" w:sz="0" w:space="0" w:color="auto"/>
      </w:divBdr>
    </w:div>
    <w:div w:id="712771221">
      <w:bodyDiv w:val="1"/>
      <w:marLeft w:val="0pt"/>
      <w:marRight w:val="0pt"/>
      <w:marTop w:val="0pt"/>
      <w:marBottom w:val="0pt"/>
      <w:divBdr>
        <w:top w:val="none" w:sz="0" w:space="0" w:color="auto"/>
        <w:left w:val="none" w:sz="0" w:space="0" w:color="auto"/>
        <w:bottom w:val="none" w:sz="0" w:space="0" w:color="auto"/>
        <w:right w:val="none" w:sz="0" w:space="0" w:color="auto"/>
      </w:divBdr>
    </w:div>
    <w:div w:id="771901616">
      <w:bodyDiv w:val="1"/>
      <w:marLeft w:val="0pt"/>
      <w:marRight w:val="0pt"/>
      <w:marTop w:val="0pt"/>
      <w:marBottom w:val="0pt"/>
      <w:divBdr>
        <w:top w:val="none" w:sz="0" w:space="0" w:color="auto"/>
        <w:left w:val="none" w:sz="0" w:space="0" w:color="auto"/>
        <w:bottom w:val="none" w:sz="0" w:space="0" w:color="auto"/>
        <w:right w:val="none" w:sz="0" w:space="0" w:color="auto"/>
      </w:divBdr>
    </w:div>
    <w:div w:id="967515135">
      <w:bodyDiv w:val="1"/>
      <w:marLeft w:val="0pt"/>
      <w:marRight w:val="0pt"/>
      <w:marTop w:val="0pt"/>
      <w:marBottom w:val="0pt"/>
      <w:divBdr>
        <w:top w:val="none" w:sz="0" w:space="0" w:color="auto"/>
        <w:left w:val="none" w:sz="0" w:space="0" w:color="auto"/>
        <w:bottom w:val="none" w:sz="0" w:space="0" w:color="auto"/>
        <w:right w:val="none" w:sz="0" w:space="0" w:color="auto"/>
      </w:divBdr>
    </w:div>
    <w:div w:id="978462122">
      <w:bodyDiv w:val="1"/>
      <w:marLeft w:val="0pt"/>
      <w:marRight w:val="0pt"/>
      <w:marTop w:val="0pt"/>
      <w:marBottom w:val="0pt"/>
      <w:divBdr>
        <w:top w:val="none" w:sz="0" w:space="0" w:color="auto"/>
        <w:left w:val="none" w:sz="0" w:space="0" w:color="auto"/>
        <w:bottom w:val="none" w:sz="0" w:space="0" w:color="auto"/>
        <w:right w:val="none" w:sz="0" w:space="0" w:color="auto"/>
      </w:divBdr>
    </w:div>
    <w:div w:id="987586042">
      <w:bodyDiv w:val="1"/>
      <w:marLeft w:val="0pt"/>
      <w:marRight w:val="0pt"/>
      <w:marTop w:val="0pt"/>
      <w:marBottom w:val="0pt"/>
      <w:divBdr>
        <w:top w:val="none" w:sz="0" w:space="0" w:color="auto"/>
        <w:left w:val="none" w:sz="0" w:space="0" w:color="auto"/>
        <w:bottom w:val="none" w:sz="0" w:space="0" w:color="auto"/>
        <w:right w:val="none" w:sz="0" w:space="0" w:color="auto"/>
      </w:divBdr>
    </w:div>
    <w:div w:id="1099570111">
      <w:bodyDiv w:val="1"/>
      <w:marLeft w:val="0pt"/>
      <w:marRight w:val="0pt"/>
      <w:marTop w:val="0pt"/>
      <w:marBottom w:val="0pt"/>
      <w:divBdr>
        <w:top w:val="none" w:sz="0" w:space="0" w:color="auto"/>
        <w:left w:val="none" w:sz="0" w:space="0" w:color="auto"/>
        <w:bottom w:val="none" w:sz="0" w:space="0" w:color="auto"/>
        <w:right w:val="none" w:sz="0" w:space="0" w:color="auto"/>
      </w:divBdr>
    </w:div>
    <w:div w:id="1126045048">
      <w:bodyDiv w:val="1"/>
      <w:marLeft w:val="0pt"/>
      <w:marRight w:val="0pt"/>
      <w:marTop w:val="0pt"/>
      <w:marBottom w:val="0pt"/>
      <w:divBdr>
        <w:top w:val="none" w:sz="0" w:space="0" w:color="auto"/>
        <w:left w:val="none" w:sz="0" w:space="0" w:color="auto"/>
        <w:bottom w:val="none" w:sz="0" w:space="0" w:color="auto"/>
        <w:right w:val="none" w:sz="0" w:space="0" w:color="auto"/>
      </w:divBdr>
    </w:div>
    <w:div w:id="1165170827">
      <w:bodyDiv w:val="1"/>
      <w:marLeft w:val="0pt"/>
      <w:marRight w:val="0pt"/>
      <w:marTop w:val="0pt"/>
      <w:marBottom w:val="0pt"/>
      <w:divBdr>
        <w:top w:val="none" w:sz="0" w:space="0" w:color="auto"/>
        <w:left w:val="none" w:sz="0" w:space="0" w:color="auto"/>
        <w:bottom w:val="none" w:sz="0" w:space="0" w:color="auto"/>
        <w:right w:val="none" w:sz="0" w:space="0" w:color="auto"/>
      </w:divBdr>
    </w:div>
    <w:div w:id="1218400811">
      <w:bodyDiv w:val="1"/>
      <w:marLeft w:val="0pt"/>
      <w:marRight w:val="0pt"/>
      <w:marTop w:val="0pt"/>
      <w:marBottom w:val="0pt"/>
      <w:divBdr>
        <w:top w:val="none" w:sz="0" w:space="0" w:color="auto"/>
        <w:left w:val="none" w:sz="0" w:space="0" w:color="auto"/>
        <w:bottom w:val="none" w:sz="0" w:space="0" w:color="auto"/>
        <w:right w:val="none" w:sz="0" w:space="0" w:color="auto"/>
      </w:divBdr>
    </w:div>
    <w:div w:id="1232738436">
      <w:bodyDiv w:val="1"/>
      <w:marLeft w:val="0pt"/>
      <w:marRight w:val="0pt"/>
      <w:marTop w:val="0pt"/>
      <w:marBottom w:val="0pt"/>
      <w:divBdr>
        <w:top w:val="none" w:sz="0" w:space="0" w:color="auto"/>
        <w:left w:val="none" w:sz="0" w:space="0" w:color="auto"/>
        <w:bottom w:val="none" w:sz="0" w:space="0" w:color="auto"/>
        <w:right w:val="none" w:sz="0" w:space="0" w:color="auto"/>
      </w:divBdr>
    </w:div>
    <w:div w:id="1247492018">
      <w:bodyDiv w:val="1"/>
      <w:marLeft w:val="0pt"/>
      <w:marRight w:val="0pt"/>
      <w:marTop w:val="0pt"/>
      <w:marBottom w:val="0pt"/>
      <w:divBdr>
        <w:top w:val="none" w:sz="0" w:space="0" w:color="auto"/>
        <w:left w:val="none" w:sz="0" w:space="0" w:color="auto"/>
        <w:bottom w:val="none" w:sz="0" w:space="0" w:color="auto"/>
        <w:right w:val="none" w:sz="0" w:space="0" w:color="auto"/>
      </w:divBdr>
    </w:div>
    <w:div w:id="1253511965">
      <w:bodyDiv w:val="1"/>
      <w:marLeft w:val="0pt"/>
      <w:marRight w:val="0pt"/>
      <w:marTop w:val="0pt"/>
      <w:marBottom w:val="0pt"/>
      <w:divBdr>
        <w:top w:val="none" w:sz="0" w:space="0" w:color="auto"/>
        <w:left w:val="none" w:sz="0" w:space="0" w:color="auto"/>
        <w:bottom w:val="none" w:sz="0" w:space="0" w:color="auto"/>
        <w:right w:val="none" w:sz="0" w:space="0" w:color="auto"/>
      </w:divBdr>
    </w:div>
    <w:div w:id="1268079705">
      <w:bodyDiv w:val="1"/>
      <w:marLeft w:val="0pt"/>
      <w:marRight w:val="0pt"/>
      <w:marTop w:val="0pt"/>
      <w:marBottom w:val="0pt"/>
      <w:divBdr>
        <w:top w:val="none" w:sz="0" w:space="0" w:color="auto"/>
        <w:left w:val="none" w:sz="0" w:space="0" w:color="auto"/>
        <w:bottom w:val="none" w:sz="0" w:space="0" w:color="auto"/>
        <w:right w:val="none" w:sz="0" w:space="0" w:color="auto"/>
      </w:divBdr>
    </w:div>
    <w:div w:id="1308516244">
      <w:bodyDiv w:val="1"/>
      <w:marLeft w:val="0pt"/>
      <w:marRight w:val="0pt"/>
      <w:marTop w:val="0pt"/>
      <w:marBottom w:val="0pt"/>
      <w:divBdr>
        <w:top w:val="none" w:sz="0" w:space="0" w:color="auto"/>
        <w:left w:val="none" w:sz="0" w:space="0" w:color="auto"/>
        <w:bottom w:val="none" w:sz="0" w:space="0" w:color="auto"/>
        <w:right w:val="none" w:sz="0" w:space="0" w:color="auto"/>
      </w:divBdr>
    </w:div>
    <w:div w:id="1314798119">
      <w:bodyDiv w:val="1"/>
      <w:marLeft w:val="0pt"/>
      <w:marRight w:val="0pt"/>
      <w:marTop w:val="0pt"/>
      <w:marBottom w:val="0pt"/>
      <w:divBdr>
        <w:top w:val="none" w:sz="0" w:space="0" w:color="auto"/>
        <w:left w:val="none" w:sz="0" w:space="0" w:color="auto"/>
        <w:bottom w:val="none" w:sz="0" w:space="0" w:color="auto"/>
        <w:right w:val="none" w:sz="0" w:space="0" w:color="auto"/>
      </w:divBdr>
    </w:div>
    <w:div w:id="1323390205">
      <w:bodyDiv w:val="1"/>
      <w:marLeft w:val="0pt"/>
      <w:marRight w:val="0pt"/>
      <w:marTop w:val="0pt"/>
      <w:marBottom w:val="0pt"/>
      <w:divBdr>
        <w:top w:val="none" w:sz="0" w:space="0" w:color="auto"/>
        <w:left w:val="none" w:sz="0" w:space="0" w:color="auto"/>
        <w:bottom w:val="none" w:sz="0" w:space="0" w:color="auto"/>
        <w:right w:val="none" w:sz="0" w:space="0" w:color="auto"/>
      </w:divBdr>
    </w:div>
    <w:div w:id="1330134544">
      <w:bodyDiv w:val="1"/>
      <w:marLeft w:val="0pt"/>
      <w:marRight w:val="0pt"/>
      <w:marTop w:val="0pt"/>
      <w:marBottom w:val="0pt"/>
      <w:divBdr>
        <w:top w:val="none" w:sz="0" w:space="0" w:color="auto"/>
        <w:left w:val="none" w:sz="0" w:space="0" w:color="auto"/>
        <w:bottom w:val="none" w:sz="0" w:space="0" w:color="auto"/>
        <w:right w:val="none" w:sz="0" w:space="0" w:color="auto"/>
      </w:divBdr>
    </w:div>
    <w:div w:id="1358502503">
      <w:bodyDiv w:val="1"/>
      <w:marLeft w:val="0pt"/>
      <w:marRight w:val="0pt"/>
      <w:marTop w:val="0pt"/>
      <w:marBottom w:val="0pt"/>
      <w:divBdr>
        <w:top w:val="none" w:sz="0" w:space="0" w:color="auto"/>
        <w:left w:val="none" w:sz="0" w:space="0" w:color="auto"/>
        <w:bottom w:val="none" w:sz="0" w:space="0" w:color="auto"/>
        <w:right w:val="none" w:sz="0" w:space="0" w:color="auto"/>
      </w:divBdr>
    </w:div>
    <w:div w:id="1361590223">
      <w:bodyDiv w:val="1"/>
      <w:marLeft w:val="0pt"/>
      <w:marRight w:val="0pt"/>
      <w:marTop w:val="0pt"/>
      <w:marBottom w:val="0pt"/>
      <w:divBdr>
        <w:top w:val="none" w:sz="0" w:space="0" w:color="auto"/>
        <w:left w:val="none" w:sz="0" w:space="0" w:color="auto"/>
        <w:bottom w:val="none" w:sz="0" w:space="0" w:color="auto"/>
        <w:right w:val="none" w:sz="0" w:space="0" w:color="auto"/>
      </w:divBdr>
    </w:div>
    <w:div w:id="1377124134">
      <w:bodyDiv w:val="1"/>
      <w:marLeft w:val="0pt"/>
      <w:marRight w:val="0pt"/>
      <w:marTop w:val="0pt"/>
      <w:marBottom w:val="0pt"/>
      <w:divBdr>
        <w:top w:val="none" w:sz="0" w:space="0" w:color="auto"/>
        <w:left w:val="none" w:sz="0" w:space="0" w:color="auto"/>
        <w:bottom w:val="none" w:sz="0" w:space="0" w:color="auto"/>
        <w:right w:val="none" w:sz="0" w:space="0" w:color="auto"/>
      </w:divBdr>
    </w:div>
    <w:div w:id="1392465275">
      <w:bodyDiv w:val="1"/>
      <w:marLeft w:val="0pt"/>
      <w:marRight w:val="0pt"/>
      <w:marTop w:val="0pt"/>
      <w:marBottom w:val="0pt"/>
      <w:divBdr>
        <w:top w:val="none" w:sz="0" w:space="0" w:color="auto"/>
        <w:left w:val="none" w:sz="0" w:space="0" w:color="auto"/>
        <w:bottom w:val="none" w:sz="0" w:space="0" w:color="auto"/>
        <w:right w:val="none" w:sz="0" w:space="0" w:color="auto"/>
      </w:divBdr>
    </w:div>
    <w:div w:id="1403330407">
      <w:bodyDiv w:val="1"/>
      <w:marLeft w:val="0pt"/>
      <w:marRight w:val="0pt"/>
      <w:marTop w:val="0pt"/>
      <w:marBottom w:val="0pt"/>
      <w:divBdr>
        <w:top w:val="none" w:sz="0" w:space="0" w:color="auto"/>
        <w:left w:val="none" w:sz="0" w:space="0" w:color="auto"/>
        <w:bottom w:val="none" w:sz="0" w:space="0" w:color="auto"/>
        <w:right w:val="none" w:sz="0" w:space="0" w:color="auto"/>
      </w:divBdr>
    </w:div>
    <w:div w:id="1438941108">
      <w:bodyDiv w:val="1"/>
      <w:marLeft w:val="0pt"/>
      <w:marRight w:val="0pt"/>
      <w:marTop w:val="0pt"/>
      <w:marBottom w:val="0pt"/>
      <w:divBdr>
        <w:top w:val="none" w:sz="0" w:space="0" w:color="auto"/>
        <w:left w:val="none" w:sz="0" w:space="0" w:color="auto"/>
        <w:bottom w:val="none" w:sz="0" w:space="0" w:color="auto"/>
        <w:right w:val="none" w:sz="0" w:space="0" w:color="auto"/>
      </w:divBdr>
    </w:div>
    <w:div w:id="1474448176">
      <w:bodyDiv w:val="1"/>
      <w:marLeft w:val="0pt"/>
      <w:marRight w:val="0pt"/>
      <w:marTop w:val="0pt"/>
      <w:marBottom w:val="0pt"/>
      <w:divBdr>
        <w:top w:val="none" w:sz="0" w:space="0" w:color="auto"/>
        <w:left w:val="none" w:sz="0" w:space="0" w:color="auto"/>
        <w:bottom w:val="none" w:sz="0" w:space="0" w:color="auto"/>
        <w:right w:val="none" w:sz="0" w:space="0" w:color="auto"/>
      </w:divBdr>
    </w:div>
    <w:div w:id="1509907113">
      <w:bodyDiv w:val="1"/>
      <w:marLeft w:val="0pt"/>
      <w:marRight w:val="0pt"/>
      <w:marTop w:val="0pt"/>
      <w:marBottom w:val="0pt"/>
      <w:divBdr>
        <w:top w:val="none" w:sz="0" w:space="0" w:color="auto"/>
        <w:left w:val="none" w:sz="0" w:space="0" w:color="auto"/>
        <w:bottom w:val="none" w:sz="0" w:space="0" w:color="auto"/>
        <w:right w:val="none" w:sz="0" w:space="0" w:color="auto"/>
      </w:divBdr>
    </w:div>
    <w:div w:id="1586528210">
      <w:bodyDiv w:val="1"/>
      <w:marLeft w:val="0pt"/>
      <w:marRight w:val="0pt"/>
      <w:marTop w:val="0pt"/>
      <w:marBottom w:val="0pt"/>
      <w:divBdr>
        <w:top w:val="none" w:sz="0" w:space="0" w:color="auto"/>
        <w:left w:val="none" w:sz="0" w:space="0" w:color="auto"/>
        <w:bottom w:val="none" w:sz="0" w:space="0" w:color="auto"/>
        <w:right w:val="none" w:sz="0" w:space="0" w:color="auto"/>
      </w:divBdr>
    </w:div>
    <w:div w:id="1644501251">
      <w:bodyDiv w:val="1"/>
      <w:marLeft w:val="0pt"/>
      <w:marRight w:val="0pt"/>
      <w:marTop w:val="0pt"/>
      <w:marBottom w:val="0pt"/>
      <w:divBdr>
        <w:top w:val="none" w:sz="0" w:space="0" w:color="auto"/>
        <w:left w:val="none" w:sz="0" w:space="0" w:color="auto"/>
        <w:bottom w:val="none" w:sz="0" w:space="0" w:color="auto"/>
        <w:right w:val="none" w:sz="0" w:space="0" w:color="auto"/>
      </w:divBdr>
    </w:div>
    <w:div w:id="1669674704">
      <w:bodyDiv w:val="1"/>
      <w:marLeft w:val="0pt"/>
      <w:marRight w:val="0pt"/>
      <w:marTop w:val="0pt"/>
      <w:marBottom w:val="0pt"/>
      <w:divBdr>
        <w:top w:val="none" w:sz="0" w:space="0" w:color="auto"/>
        <w:left w:val="none" w:sz="0" w:space="0" w:color="auto"/>
        <w:bottom w:val="none" w:sz="0" w:space="0" w:color="auto"/>
        <w:right w:val="none" w:sz="0" w:space="0" w:color="auto"/>
      </w:divBdr>
    </w:div>
    <w:div w:id="1680885853">
      <w:bodyDiv w:val="1"/>
      <w:marLeft w:val="0pt"/>
      <w:marRight w:val="0pt"/>
      <w:marTop w:val="0pt"/>
      <w:marBottom w:val="0pt"/>
      <w:divBdr>
        <w:top w:val="none" w:sz="0" w:space="0" w:color="auto"/>
        <w:left w:val="none" w:sz="0" w:space="0" w:color="auto"/>
        <w:bottom w:val="none" w:sz="0" w:space="0" w:color="auto"/>
        <w:right w:val="none" w:sz="0" w:space="0" w:color="auto"/>
      </w:divBdr>
    </w:div>
    <w:div w:id="1694190802">
      <w:bodyDiv w:val="1"/>
      <w:marLeft w:val="0pt"/>
      <w:marRight w:val="0pt"/>
      <w:marTop w:val="0pt"/>
      <w:marBottom w:val="0pt"/>
      <w:divBdr>
        <w:top w:val="none" w:sz="0" w:space="0" w:color="auto"/>
        <w:left w:val="none" w:sz="0" w:space="0" w:color="auto"/>
        <w:bottom w:val="none" w:sz="0" w:space="0" w:color="auto"/>
        <w:right w:val="none" w:sz="0" w:space="0" w:color="auto"/>
      </w:divBdr>
    </w:div>
    <w:div w:id="1766610090">
      <w:bodyDiv w:val="1"/>
      <w:marLeft w:val="0pt"/>
      <w:marRight w:val="0pt"/>
      <w:marTop w:val="0pt"/>
      <w:marBottom w:val="0pt"/>
      <w:divBdr>
        <w:top w:val="none" w:sz="0" w:space="0" w:color="auto"/>
        <w:left w:val="none" w:sz="0" w:space="0" w:color="auto"/>
        <w:bottom w:val="none" w:sz="0" w:space="0" w:color="auto"/>
        <w:right w:val="none" w:sz="0" w:space="0" w:color="auto"/>
      </w:divBdr>
    </w:div>
    <w:div w:id="1781991637">
      <w:bodyDiv w:val="1"/>
      <w:marLeft w:val="0pt"/>
      <w:marRight w:val="0pt"/>
      <w:marTop w:val="0pt"/>
      <w:marBottom w:val="0pt"/>
      <w:divBdr>
        <w:top w:val="none" w:sz="0" w:space="0" w:color="auto"/>
        <w:left w:val="none" w:sz="0" w:space="0" w:color="auto"/>
        <w:bottom w:val="none" w:sz="0" w:space="0" w:color="auto"/>
        <w:right w:val="none" w:sz="0" w:space="0" w:color="auto"/>
      </w:divBdr>
    </w:div>
    <w:div w:id="1795753226">
      <w:bodyDiv w:val="1"/>
      <w:marLeft w:val="0pt"/>
      <w:marRight w:val="0pt"/>
      <w:marTop w:val="0pt"/>
      <w:marBottom w:val="0pt"/>
      <w:divBdr>
        <w:top w:val="none" w:sz="0" w:space="0" w:color="auto"/>
        <w:left w:val="none" w:sz="0" w:space="0" w:color="auto"/>
        <w:bottom w:val="none" w:sz="0" w:space="0" w:color="auto"/>
        <w:right w:val="none" w:sz="0" w:space="0" w:color="auto"/>
      </w:divBdr>
    </w:div>
    <w:div w:id="1837262534">
      <w:bodyDiv w:val="1"/>
      <w:marLeft w:val="0pt"/>
      <w:marRight w:val="0pt"/>
      <w:marTop w:val="0pt"/>
      <w:marBottom w:val="0pt"/>
      <w:divBdr>
        <w:top w:val="none" w:sz="0" w:space="0" w:color="auto"/>
        <w:left w:val="none" w:sz="0" w:space="0" w:color="auto"/>
        <w:bottom w:val="none" w:sz="0" w:space="0" w:color="auto"/>
        <w:right w:val="none" w:sz="0" w:space="0" w:color="auto"/>
      </w:divBdr>
    </w:div>
    <w:div w:id="1854495660">
      <w:bodyDiv w:val="1"/>
      <w:marLeft w:val="0pt"/>
      <w:marRight w:val="0pt"/>
      <w:marTop w:val="0pt"/>
      <w:marBottom w:val="0pt"/>
      <w:divBdr>
        <w:top w:val="none" w:sz="0" w:space="0" w:color="auto"/>
        <w:left w:val="none" w:sz="0" w:space="0" w:color="auto"/>
        <w:bottom w:val="none" w:sz="0" w:space="0" w:color="auto"/>
        <w:right w:val="none" w:sz="0" w:space="0" w:color="auto"/>
      </w:divBdr>
    </w:div>
    <w:div w:id="1854758633">
      <w:bodyDiv w:val="1"/>
      <w:marLeft w:val="0pt"/>
      <w:marRight w:val="0pt"/>
      <w:marTop w:val="0pt"/>
      <w:marBottom w:val="0pt"/>
      <w:divBdr>
        <w:top w:val="none" w:sz="0" w:space="0" w:color="auto"/>
        <w:left w:val="none" w:sz="0" w:space="0" w:color="auto"/>
        <w:bottom w:val="none" w:sz="0" w:space="0" w:color="auto"/>
        <w:right w:val="none" w:sz="0" w:space="0" w:color="auto"/>
      </w:divBdr>
    </w:div>
    <w:div w:id="1872110473">
      <w:bodyDiv w:val="1"/>
      <w:marLeft w:val="0pt"/>
      <w:marRight w:val="0pt"/>
      <w:marTop w:val="0pt"/>
      <w:marBottom w:val="0pt"/>
      <w:divBdr>
        <w:top w:val="none" w:sz="0" w:space="0" w:color="auto"/>
        <w:left w:val="none" w:sz="0" w:space="0" w:color="auto"/>
        <w:bottom w:val="none" w:sz="0" w:space="0" w:color="auto"/>
        <w:right w:val="none" w:sz="0" w:space="0" w:color="auto"/>
      </w:divBdr>
    </w:div>
    <w:div w:id="1881622883">
      <w:bodyDiv w:val="1"/>
      <w:marLeft w:val="0pt"/>
      <w:marRight w:val="0pt"/>
      <w:marTop w:val="0pt"/>
      <w:marBottom w:val="0pt"/>
      <w:divBdr>
        <w:top w:val="none" w:sz="0" w:space="0" w:color="auto"/>
        <w:left w:val="none" w:sz="0" w:space="0" w:color="auto"/>
        <w:bottom w:val="none" w:sz="0" w:space="0" w:color="auto"/>
        <w:right w:val="none" w:sz="0" w:space="0" w:color="auto"/>
      </w:divBdr>
    </w:div>
    <w:div w:id="1950702997">
      <w:bodyDiv w:val="1"/>
      <w:marLeft w:val="0pt"/>
      <w:marRight w:val="0pt"/>
      <w:marTop w:val="0pt"/>
      <w:marBottom w:val="0pt"/>
      <w:divBdr>
        <w:top w:val="none" w:sz="0" w:space="0" w:color="auto"/>
        <w:left w:val="none" w:sz="0" w:space="0" w:color="auto"/>
        <w:bottom w:val="none" w:sz="0" w:space="0" w:color="auto"/>
        <w:right w:val="none" w:sz="0" w:space="0" w:color="auto"/>
      </w:divBdr>
    </w:div>
    <w:div w:id="1972244617">
      <w:bodyDiv w:val="1"/>
      <w:marLeft w:val="0pt"/>
      <w:marRight w:val="0pt"/>
      <w:marTop w:val="0pt"/>
      <w:marBottom w:val="0pt"/>
      <w:divBdr>
        <w:top w:val="none" w:sz="0" w:space="0" w:color="auto"/>
        <w:left w:val="none" w:sz="0" w:space="0" w:color="auto"/>
        <w:bottom w:val="none" w:sz="0" w:space="0" w:color="auto"/>
        <w:right w:val="none" w:sz="0" w:space="0" w:color="auto"/>
      </w:divBdr>
    </w:div>
    <w:div w:id="2080402060">
      <w:bodyDiv w:val="1"/>
      <w:marLeft w:val="0pt"/>
      <w:marRight w:val="0pt"/>
      <w:marTop w:val="0pt"/>
      <w:marBottom w:val="0pt"/>
      <w:divBdr>
        <w:top w:val="none" w:sz="0" w:space="0" w:color="auto"/>
        <w:left w:val="none" w:sz="0" w:space="0" w:color="auto"/>
        <w:bottom w:val="none" w:sz="0" w:space="0" w:color="auto"/>
        <w:right w:val="none" w:sz="0" w:space="0" w:color="auto"/>
      </w:divBdr>
    </w:div>
    <w:div w:id="2116051600">
      <w:bodyDiv w:val="1"/>
      <w:marLeft w:val="0pt"/>
      <w:marRight w:val="0pt"/>
      <w:marTop w:val="0pt"/>
      <w:marBottom w:val="0pt"/>
      <w:divBdr>
        <w:top w:val="none" w:sz="0" w:space="0" w:color="auto"/>
        <w:left w:val="none" w:sz="0" w:space="0" w:color="auto"/>
        <w:bottom w:val="none" w:sz="0" w:space="0" w:color="auto"/>
        <w:right w:val="none" w:sz="0" w:space="0" w:color="auto"/>
      </w:divBdr>
    </w:div>
    <w:div w:id="2126534247">
      <w:bodyDiv w:val="1"/>
      <w:marLeft w:val="0pt"/>
      <w:marRight w:val="0pt"/>
      <w:marTop w:val="0pt"/>
      <w:marBottom w:val="0pt"/>
      <w:divBdr>
        <w:top w:val="none" w:sz="0" w:space="0" w:color="auto"/>
        <w:left w:val="none" w:sz="0" w:space="0" w:color="auto"/>
        <w:bottom w:val="none" w:sz="0" w:space="0" w:color="auto"/>
        <w:right w:val="none" w:sz="0" w:space="0" w:color="auto"/>
      </w:divBdr>
    </w:div>
    <w:div w:id="2146922702">
      <w:bodyDiv w:val="1"/>
      <w:marLeft w:val="0pt"/>
      <w:marRight w:val="0pt"/>
      <w:marTop w:val="0pt"/>
      <w:marBottom w:val="0pt"/>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purl.oclc.org/ooxml/officeDocument/relationships/image" Target="media/image3.png"/><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footer" Target="footer1.xml"/><Relationship Id="rId4" Type="http://purl.oclc.org/ooxml/officeDocument/relationships/settings" Target="settings.xml"/><Relationship Id="rId9" Type="http://purl.oclc.org/ooxml/officeDocument/relationships/image" Target="media/image4.png"/></Relationships>
</file>

<file path=word/_rels/numbering.xml.rels><?xml version="1.0" encoding="UTF-8" standalone="yes"?>
<Relationships xmlns="http://schemas.openxmlformats.org/package/2006/relationships"><Relationship Id="rId2" Type="http://purl.oclc.org/ooxml/officeDocument/relationships/image" Target="media/image2.gif"/><Relationship Id="rId1" Type="http://purl.oclc.org/ooxml/officeDocument/relationships/image" Target="media/image1.gif"/></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B1DE3794-6ED7-40C6-83BF-56647BD0986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359</TotalTime>
  <Pages>15</Pages>
  <Words>2703</Words>
  <Characters>14868</Characters>
  <Application>Microsoft Office Word</Application>
  <DocSecurity>0</DocSecurity>
  <Lines>123</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Michaël Dutheil</dc:creator>
  <cp:lastModifiedBy>Michaël Dutheil</cp:lastModifiedBy>
  <cp:revision>5</cp:revision>
  <dcterms:created xsi:type="dcterms:W3CDTF">2026-04-03T07:10:00Z</dcterms:created>
  <dcterms:modified xsi:type="dcterms:W3CDTF">2026-04-03T14:02:00Z</dcterms:modified>
</cp:coreProperties>
</file>