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sz w:val="30"/>
          <w:szCs w:val="30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Michael Fleck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Email: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michael.j.fleck@gmail.com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Website: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https://michaelfleck-portfolio.onrender.com/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Python | SQL (MySQL, Oracle) | Airflow | ETL Pipelines | Google Cloud Platform (GCP) | JavaScript | TypeScript | React | Angular | Node.js | REST APIs | HTML/CSS | Tailwind CSS | Jasmine/Karma (Testing) | Jenkins | CI/CD | Git | Jira | Agile (Scrum) | Tableau | Google Cloud Platform (GCP)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WORK EXPERIENCE</w:t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Wells Fargo</w:t>
        <w:tab/>
        <w:tab/>
        <w:tab/>
        <w:tab/>
        <w:tab/>
        <w:tab/>
        <w:tab/>
        <w:tab/>
        <w:t xml:space="preserve">          </w:t>
        <w:tab/>
        <w:tab/>
        <w:t xml:space="preserve">  </w:t>
        <w:tab/>
        <w:t xml:space="preserve">  Charlotte,NC</w:t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b w:val="1"/>
          <w:i w:val="1"/>
          <w:highlight w:val="white"/>
          <w:rtl w:val="0"/>
        </w:rPr>
        <w:t xml:space="preserve">Software Engineer (Contract)</w:t>
        <w:tab/>
        <w:tab/>
        <w:tab/>
        <w:tab/>
        <w:tab/>
        <w:t xml:space="preserve">                       </w:t>
      </w:r>
      <w:r w:rsidDel="00000000" w:rsidR="00000000" w:rsidRPr="00000000">
        <w:rPr>
          <w:highlight w:val="white"/>
          <w:rtl w:val="0"/>
        </w:rPr>
        <w:t xml:space="preserve">May 2023 - Dec. 2024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Led development and maintained a comprehensive reporting dashboard using Tableau, integrating data from up to 5 sources including MySQL databases and Splunk to monitor memory, CPU, and storage usage across clusters and nodes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Implemented product-wide unit testing using Karma and Jasmine, achieving &gt;90% code coverage and ensuring the front-end application met and exceeded production release standards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Leveraged Angular, TypeScript, and HTML5/CSS to implement responsive design improvements and optimize accessibility in support of key business objectives, and intuitive user experience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Facilitated cloud migration through development of Directed Acyclic Graphs (DAGs) in Google Cloud Platform using Airflow to automate the creation of stored procedures, views, and tables from existing data</w:t>
      </w:r>
    </w:p>
    <w:p w:rsidR="00000000" w:rsidDel="00000000" w:rsidP="00000000" w:rsidRDefault="00000000" w:rsidRPr="00000000" w14:paraId="00000011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Infosys</w:t>
        <w:tab/>
        <w:tab/>
        <w:tab/>
        <w:tab/>
        <w:tab/>
        <w:tab/>
        <w:tab/>
        <w:tab/>
        <w:tab/>
        <w:t xml:space="preserve">          </w:t>
        <w:tab/>
        <w:tab/>
        <w:t xml:space="preserve">              Charlotte,NC</w:t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b w:val="1"/>
          <w:i w:val="1"/>
          <w:highlight w:val="white"/>
          <w:rtl w:val="0"/>
        </w:rPr>
        <w:t xml:space="preserve">Senior Associate</w:t>
        <w:tab/>
        <w:tab/>
        <w:tab/>
        <w:tab/>
        <w:tab/>
        <w:tab/>
        <w:tab/>
        <w:t xml:space="preserve">           </w:t>
        <w:tab/>
        <w:t xml:space="preserve">            </w:t>
      </w:r>
      <w:r w:rsidDel="00000000" w:rsidR="00000000" w:rsidRPr="00000000">
        <w:rPr>
          <w:highlight w:val="white"/>
          <w:rtl w:val="0"/>
        </w:rPr>
        <w:t xml:space="preserve">July 2022 - May 2023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Trained in Java, Unix, Python, Spark, and Spark SQL as part of Infosys’ consulting program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Contracted to Wells Fargo after training to support an internal web application, implementing and fixing features for data management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  <w:t xml:space="preserve">Magnum Forge</w:t>
      </w:r>
      <w:r w:rsidDel="00000000" w:rsidR="00000000" w:rsidRPr="00000000">
        <w:rPr>
          <w:b w:val="1"/>
          <w:rtl w:val="0"/>
        </w:rPr>
        <w:tab/>
        <w:tab/>
        <w:t xml:space="preserve">      </w:t>
        <w:tab/>
        <w:tab/>
        <w:tab/>
        <w:tab/>
        <w:tab/>
        <w:t xml:space="preserve">                                  </w:t>
      </w:r>
      <w:r w:rsidDel="00000000" w:rsidR="00000000" w:rsidRPr="00000000">
        <w:rPr>
          <w:rtl w:val="0"/>
        </w:rPr>
        <w:t xml:space="preserve">Houston,Texas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i w:val="1"/>
          <w:highlight w:val="white"/>
          <w:rtl w:val="0"/>
        </w:rPr>
        <w:t xml:space="preserve">Analyst</w:t>
      </w:r>
      <w:r w:rsidDel="00000000" w:rsidR="00000000" w:rsidRPr="00000000">
        <w:rPr>
          <w:rtl w:val="0"/>
        </w:rPr>
        <w:tab/>
        <w:t xml:space="preserve"> </w:t>
        <w:tab/>
        <w:tab/>
        <w:tab/>
        <w:tab/>
        <w:tab/>
        <w:tab/>
        <w:t xml:space="preserve">                                   Jan. 2020 - July 2021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Designed 15+ SQL views and SSRS reports and various queries to support and streamline financial tracking after ERP implementation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Python ETL scripts (pandas) to transform and validate 10K+ ERP records, achieving 99.9% data accuracy with 40% faster migrations</w:t>
      </w:r>
    </w:p>
    <w:p w:rsidR="00000000" w:rsidDel="00000000" w:rsidP="00000000" w:rsidRDefault="00000000" w:rsidRPr="00000000" w14:paraId="0000001B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  <w:t xml:space="preserve">Retail Information Systems</w:t>
      </w:r>
      <w:r w:rsidDel="00000000" w:rsidR="00000000" w:rsidRPr="00000000">
        <w:rPr>
          <w:b w:val="1"/>
          <w:rtl w:val="0"/>
        </w:rPr>
        <w:t xml:space="preserve">    </w:t>
        <w:tab/>
        <w:tab/>
        <w:tab/>
        <w:tab/>
        <w:tab/>
        <w:t xml:space="preserve">                       </w:t>
        <w:tab/>
        <w:t xml:space="preserve">           </w:t>
      </w:r>
      <w:r w:rsidDel="00000000" w:rsidR="00000000" w:rsidRPr="00000000">
        <w:rPr>
          <w:rtl w:val="0"/>
        </w:rPr>
        <w:t xml:space="preserve">Houston,Texas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i w:val="1"/>
          <w:highlight w:val="white"/>
          <w:rtl w:val="0"/>
        </w:rPr>
        <w:t xml:space="preserve">Support Technician</w:t>
      </w:r>
      <w:r w:rsidDel="00000000" w:rsidR="00000000" w:rsidRPr="00000000">
        <w:rPr>
          <w:i w:val="1"/>
          <w:rtl w:val="0"/>
        </w:rPr>
        <w:tab/>
      </w:r>
      <w:r w:rsidDel="00000000" w:rsidR="00000000" w:rsidRPr="00000000">
        <w:rPr>
          <w:rtl w:val="0"/>
        </w:rPr>
        <w:tab/>
        <w:tab/>
        <w:tab/>
        <w:tab/>
        <w:t xml:space="preserve">                </w:t>
        <w:tab/>
        <w:t xml:space="preserve">          </w:t>
        <w:tab/>
        <w:t xml:space="preserve">          Dec. 2018 - Dec. 2019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Engineered e-commerce solutions using PHP, JavaScript, and Oracle DB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Customized WordPress themes with HTML/CSS/JS, improving mobile conversion by 15%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Provided technical support for 15+ retail clients, resolving 90% of issues within SLA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24">
      <w:pPr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920"/>
        <w:tblGridChange w:id="0">
          <w:tblGrid>
            <w:gridCol w:w="4680"/>
            <w:gridCol w:w="4920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Flatiron School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Software Engineering Live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Texas Tech University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BBA in Management Information Systems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b w:val="1"/>
          <w:highlight w:val="whit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Swine App - Nonprofit Fundraising Platform</w:t>
      </w:r>
    </w:p>
    <w:p w:rsidR="00000000" w:rsidDel="00000000" w:rsidP="00000000" w:rsidRDefault="00000000" w:rsidRPr="00000000" w14:paraId="0000002F">
      <w:pPr>
        <w:spacing w:line="240" w:lineRule="auto"/>
        <w:rPr>
          <w:i w:val="1"/>
          <w:highlight w:val="white"/>
        </w:rPr>
      </w:pPr>
      <w:r w:rsidDel="00000000" w:rsidR="00000000" w:rsidRPr="00000000">
        <w:rPr>
          <w:i w:val="1"/>
          <w:highlight w:val="white"/>
          <w:rtl w:val="0"/>
        </w:rPr>
        <w:t xml:space="preserve">React, MySQL, </w:t>
      </w:r>
      <w:r w:rsidDel="00000000" w:rsidR="00000000" w:rsidRPr="00000000">
        <w:rPr>
          <w:i w:val="1"/>
          <w:highlight w:val="white"/>
          <w:rtl w:val="0"/>
        </w:rPr>
        <w:t xml:space="preserve">Node.js</w:t>
      </w:r>
      <w:r w:rsidDel="00000000" w:rsidR="00000000" w:rsidRPr="00000000">
        <w:rPr>
          <w:i w:val="1"/>
          <w:highlight w:val="white"/>
          <w:rtl w:val="0"/>
        </w:rPr>
        <w:t xml:space="preserve">, Express</w:t>
      </w:r>
    </w:p>
    <w:p w:rsidR="00000000" w:rsidDel="00000000" w:rsidP="00000000" w:rsidRDefault="00000000" w:rsidRPr="00000000" w14:paraId="00000030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Collaborated with a senior developer to create a fundraising platform for tracking donations for a Houston Rodeo nonprofit.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4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Designed React front-end to display dynamic fundraising data with clean user experience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24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Built Express API to query MySQL and server event-specific fundraising stats and donation tracking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24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Created reusable components to manage events, donor info, and progress tracking</w:t>
      </w:r>
    </w:p>
    <w:p w:rsidR="00000000" w:rsidDel="00000000" w:rsidP="00000000" w:rsidRDefault="00000000" w:rsidRPr="00000000" w14:paraId="00000034">
      <w:pPr>
        <w:spacing w:line="240" w:lineRule="auto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Reddit Spotify Playlist Generator</w:t>
      </w:r>
    </w:p>
    <w:p w:rsidR="00000000" w:rsidDel="00000000" w:rsidP="00000000" w:rsidRDefault="00000000" w:rsidRPr="00000000" w14:paraId="00000036">
      <w:pPr>
        <w:spacing w:line="240" w:lineRule="auto"/>
        <w:rPr>
          <w:i w:val="1"/>
          <w:highlight w:val="white"/>
        </w:rPr>
      </w:pPr>
      <w:r w:rsidDel="00000000" w:rsidR="00000000" w:rsidRPr="00000000">
        <w:rPr>
          <w:i w:val="1"/>
          <w:highlight w:val="white"/>
          <w:rtl w:val="0"/>
        </w:rPr>
        <w:t xml:space="preserve">Node.js, Express, PostgreSQL, Knex, Spotify API, Reddit API</w:t>
      </w:r>
    </w:p>
    <w:p w:rsidR="00000000" w:rsidDel="00000000" w:rsidP="00000000" w:rsidRDefault="00000000" w:rsidRPr="00000000" w14:paraId="00000037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Built a backend service that generates Spotify playlists from trending Reddit posts, leveraging API integrations and persistent token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Implemented OAuth authentication flows for both Reddit and Spotify, securely storing and refreshing tokens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Fetched top Reddit posts, parsed unstructured post titles to extract artist/title/genre/year using regex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Searched Spotify’s catalog via API and created user playlists with matched tracks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Stored access tokens and expiration metadata using PostgreSQL and </w:t>
      </w: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Knex.js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line="24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Deployed backend server using Express, enabling dynamic playlist generation via /create-playlist endpoint</w:t>
      </w:r>
    </w:p>
    <w:p w:rsidR="00000000" w:rsidDel="00000000" w:rsidP="00000000" w:rsidRDefault="00000000" w:rsidRPr="00000000" w14:paraId="0000003D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Plant Shop E-Commerce App</w:t>
      </w:r>
    </w:p>
    <w:p w:rsidR="00000000" w:rsidDel="00000000" w:rsidP="00000000" w:rsidRDefault="00000000" w:rsidRPr="00000000" w14:paraId="0000003F">
      <w:pPr>
        <w:spacing w:line="240" w:lineRule="auto"/>
        <w:rPr>
          <w:i w:val="1"/>
          <w:highlight w:val="white"/>
        </w:rPr>
      </w:pPr>
      <w:r w:rsidDel="00000000" w:rsidR="00000000" w:rsidRPr="00000000">
        <w:rPr>
          <w:i w:val="1"/>
          <w:highlight w:val="white"/>
          <w:rtl w:val="0"/>
        </w:rPr>
        <w:t xml:space="preserve">React, </w:t>
      </w:r>
      <w:r w:rsidDel="00000000" w:rsidR="00000000" w:rsidRPr="00000000">
        <w:rPr>
          <w:i w:val="1"/>
          <w:highlight w:val="white"/>
          <w:rtl w:val="0"/>
        </w:rPr>
        <w:t xml:space="preserve">Node.js</w:t>
      </w:r>
      <w:r w:rsidDel="00000000" w:rsidR="00000000" w:rsidRPr="00000000">
        <w:rPr>
          <w:i w:val="1"/>
          <w:highlight w:val="white"/>
          <w:rtl w:val="0"/>
        </w:rPr>
        <w:t xml:space="preserve">, Express, REST API, Tailwind CSS</w:t>
      </w:r>
    </w:p>
    <w:p w:rsidR="00000000" w:rsidDel="00000000" w:rsidP="00000000" w:rsidRDefault="00000000" w:rsidRPr="00000000" w14:paraId="00000040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Developed a full-stack plant shopping app with live product data pulled from the </w:t>
      </w: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Trefle.io</w:t>
        </w:r>
      </w:hyperlink>
      <w:r w:rsidDel="00000000" w:rsidR="00000000" w:rsidRPr="00000000">
        <w:rPr>
          <w:highlight w:val="white"/>
          <w:rtl w:val="0"/>
        </w:rPr>
        <w:t xml:space="preserve"> plant database.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Built a responsive React front-end styled with Tailwind CSS featuring plant search, filtering, and a dynamic cart system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Created a Node.js + Express proxy server to securely interact with the Trefle API and avoid exposing API keys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Implemented cart management using React hooks and context; enabled stateful navigation between product and cart pages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Designed scalable front-end architecture to support future features like login, checkout, and OAuth integration</w:t>
      </w:r>
    </w:p>
    <w:p w:rsidR="00000000" w:rsidDel="00000000" w:rsidP="00000000" w:rsidRDefault="00000000" w:rsidRPr="00000000" w14:paraId="00000045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Personal Portfolio Website</w:t>
      </w:r>
    </w:p>
    <w:p w:rsidR="00000000" w:rsidDel="00000000" w:rsidP="00000000" w:rsidRDefault="00000000" w:rsidRPr="00000000" w14:paraId="00000047">
      <w:pPr>
        <w:spacing w:line="240" w:lineRule="auto"/>
        <w:rPr>
          <w:i w:val="1"/>
          <w:highlight w:val="white"/>
        </w:rPr>
      </w:pPr>
      <w:r w:rsidDel="00000000" w:rsidR="00000000" w:rsidRPr="00000000">
        <w:rPr>
          <w:i w:val="1"/>
          <w:highlight w:val="white"/>
          <w:rtl w:val="0"/>
        </w:rPr>
        <w:t xml:space="preserve">React, Vite, Tailwind CSS, Render, EmailJS</w:t>
      </w:r>
    </w:p>
    <w:p w:rsidR="00000000" w:rsidDel="00000000" w:rsidP="00000000" w:rsidRDefault="00000000" w:rsidRPr="00000000" w14:paraId="00000048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Built a modern, mobile-friendly portfolio to showcase personal projects and resume.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Developed using React and styled with Tailwind CSS for a responsive UI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Deployed to Render using Vite’s static build output and GitHub integration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Integrated EmailJS to handle contact form submissions without a backend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Configured ESLint with React Hooks plugin to maintain clean and error-free code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" w:top="288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trefle.io" TargetMode="External"/><Relationship Id="rId5" Type="http://schemas.openxmlformats.org/officeDocument/2006/relationships/styles" Target="styles.xml"/><Relationship Id="rId6" Type="http://schemas.openxmlformats.org/officeDocument/2006/relationships/hyperlink" Target="mailto:michael.j.fleck@gmail.com" TargetMode="External"/><Relationship Id="rId7" Type="http://schemas.openxmlformats.org/officeDocument/2006/relationships/hyperlink" Target="https://michaelfleck-portfolio.onrender.com/" TargetMode="External"/><Relationship Id="rId8" Type="http://schemas.openxmlformats.org/officeDocument/2006/relationships/hyperlink" Target="http://knex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