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F9477" w14:textId="14159474" w:rsidR="00125BB0" w:rsidRDefault="006556FB" w:rsidP="006556FB">
      <w:pPr>
        <w:jc w:val="center"/>
        <w:rPr>
          <w:b/>
          <w:sz w:val="40"/>
          <w:szCs w:val="40"/>
        </w:rPr>
      </w:pPr>
      <w:r>
        <w:rPr>
          <w:b/>
          <w:sz w:val="40"/>
          <w:szCs w:val="40"/>
        </w:rPr>
        <w:t>Computational Geometry</w:t>
      </w:r>
    </w:p>
    <w:p w14:paraId="1AECEA7A" w14:textId="014E0FEE" w:rsidR="006556FB" w:rsidRDefault="006556FB" w:rsidP="006556FB">
      <w:pPr>
        <w:jc w:val="center"/>
        <w:rPr>
          <w:b/>
          <w:sz w:val="40"/>
          <w:szCs w:val="40"/>
        </w:rPr>
      </w:pPr>
      <w:r>
        <w:rPr>
          <w:b/>
          <w:sz w:val="40"/>
          <w:szCs w:val="40"/>
        </w:rPr>
        <w:t>4.Aufgabe</w:t>
      </w:r>
    </w:p>
    <w:p w14:paraId="2AC5E0E6" w14:textId="0079F609" w:rsidR="00AC0E30" w:rsidRDefault="00AC0E30" w:rsidP="006556FB">
      <w:pPr>
        <w:jc w:val="center"/>
        <w:rPr>
          <w:b/>
          <w:sz w:val="40"/>
          <w:szCs w:val="40"/>
        </w:rPr>
      </w:pPr>
      <w:r>
        <w:rPr>
          <w:b/>
          <w:sz w:val="40"/>
          <w:szCs w:val="40"/>
        </w:rPr>
        <w:t>Patrick Burger, Michael Wimmer</w:t>
      </w:r>
    </w:p>
    <w:p w14:paraId="0CDBD993" w14:textId="46836F9C" w:rsidR="006556FB" w:rsidRDefault="006556FB" w:rsidP="006556FB">
      <w:pPr>
        <w:rPr>
          <w:sz w:val="24"/>
          <w:szCs w:val="24"/>
        </w:rPr>
      </w:pPr>
      <w:r>
        <w:rPr>
          <w:sz w:val="24"/>
          <w:szCs w:val="24"/>
        </w:rPr>
        <w:t>Vergleich von Berechnungsdauer von konvexen Hüllen</w:t>
      </w:r>
      <w:r w:rsidR="00EB2B0C">
        <w:rPr>
          <w:sz w:val="24"/>
          <w:szCs w:val="24"/>
        </w:rPr>
        <w:t xml:space="preserve"> mithilfe</w:t>
      </w:r>
      <w:bookmarkStart w:id="0" w:name="_GoBack"/>
      <w:bookmarkEnd w:id="0"/>
      <w:r>
        <w:rPr>
          <w:sz w:val="24"/>
          <w:szCs w:val="24"/>
        </w:rPr>
        <w:t xml:space="preserve"> des Programms qhull.</w:t>
      </w:r>
    </w:p>
    <w:p w14:paraId="6622387E" w14:textId="77777777" w:rsidR="006556FB" w:rsidRPr="006556FB" w:rsidRDefault="006556FB" w:rsidP="006556FB">
      <w:pPr>
        <w:rPr>
          <w:b/>
          <w:sz w:val="24"/>
          <w:szCs w:val="24"/>
        </w:rPr>
      </w:pPr>
      <w:r w:rsidRPr="006556FB">
        <w:rPr>
          <w:b/>
          <w:sz w:val="24"/>
          <w:szCs w:val="24"/>
        </w:rPr>
        <w:t xml:space="preserve">Befehl zum Erzeugen von Punktdaten: </w:t>
      </w:r>
    </w:p>
    <w:p w14:paraId="16B03A79" w14:textId="49DE14BB" w:rsidR="006556FB" w:rsidRDefault="006556FB" w:rsidP="006556FB">
      <w:pPr>
        <w:rPr>
          <w:sz w:val="24"/>
          <w:szCs w:val="24"/>
        </w:rPr>
      </w:pPr>
      <w:r>
        <w:rPr>
          <w:sz w:val="24"/>
          <w:szCs w:val="24"/>
        </w:rPr>
        <w:t>rbox &lt;Anzahl Punkte&gt; D&lt;Anzahl Dimensionen&gt; &gt;Datei.txt</w:t>
      </w:r>
    </w:p>
    <w:p w14:paraId="67CE244C" w14:textId="0682645E" w:rsidR="006556FB" w:rsidRDefault="006556FB" w:rsidP="006556FB">
      <w:pPr>
        <w:rPr>
          <w:b/>
          <w:sz w:val="24"/>
          <w:szCs w:val="24"/>
        </w:rPr>
      </w:pPr>
      <w:r w:rsidRPr="006556FB">
        <w:rPr>
          <w:b/>
          <w:sz w:val="24"/>
          <w:szCs w:val="24"/>
        </w:rPr>
        <w:t>Befehl zum Berechnen von konvexen Hüllen:</w:t>
      </w:r>
    </w:p>
    <w:p w14:paraId="53510F3D" w14:textId="0571F986" w:rsidR="006556FB" w:rsidRDefault="006556FB" w:rsidP="006556FB">
      <w:pPr>
        <w:rPr>
          <w:sz w:val="24"/>
          <w:szCs w:val="24"/>
        </w:rPr>
      </w:pPr>
      <w:r>
        <w:rPr>
          <w:sz w:val="24"/>
          <w:szCs w:val="24"/>
        </w:rPr>
        <w:t>qconvex &lt; Datei.txt</w:t>
      </w:r>
    </w:p>
    <w:p w14:paraId="007E4507" w14:textId="59BF87D8" w:rsidR="006556FB" w:rsidRDefault="0009435B" w:rsidP="006556FB">
      <w:pPr>
        <w:rPr>
          <w:sz w:val="24"/>
          <w:szCs w:val="24"/>
        </w:rPr>
      </w:pPr>
      <w:r>
        <w:rPr>
          <w:sz w:val="24"/>
          <w:szCs w:val="24"/>
        </w:rPr>
        <w:t>Stützpunkte der Plots: 1000, 10000, 100000, 250000, 500000, 750000, 1000000</w:t>
      </w:r>
    </w:p>
    <w:p w14:paraId="23CB60D5" w14:textId="5150ACEF" w:rsidR="001B1A80" w:rsidRDefault="004B4E45" w:rsidP="006556FB">
      <w:pPr>
        <w:rPr>
          <w:sz w:val="24"/>
          <w:szCs w:val="24"/>
        </w:rPr>
      </w:pPr>
      <w:r>
        <w:rPr>
          <w:sz w:val="24"/>
          <w:szCs w:val="24"/>
        </w:rPr>
        <w:t>Dimensionen: 2, 3, 4, 5, 6, 7, 8</w:t>
      </w:r>
    </w:p>
    <w:p w14:paraId="1F073EB8" w14:textId="03AE4130" w:rsidR="004B4E45" w:rsidRDefault="004B4E45" w:rsidP="006556FB">
      <w:pPr>
        <w:rPr>
          <w:sz w:val="24"/>
          <w:szCs w:val="24"/>
        </w:rPr>
      </w:pPr>
      <w:r>
        <w:rPr>
          <w:sz w:val="24"/>
          <w:szCs w:val="24"/>
        </w:rPr>
        <w:t>In der Dimension 7 konnte nur bis zu einer Punktmenge von 100000 ein Ergebnis berechnet werden, in der 8. Dimension konnte nur ein Ergebnis bei 1000 Punkten berechnet werden. Größere Punktmengen führten zu einem Fehler im Programm.</w:t>
      </w:r>
    </w:p>
    <w:p w14:paraId="4F077B9E" w14:textId="0554A18A" w:rsidR="004B4E45" w:rsidRDefault="004B4E45" w:rsidP="006556FB">
      <w:pPr>
        <w:rPr>
          <w:b/>
          <w:sz w:val="24"/>
          <w:szCs w:val="24"/>
        </w:rPr>
      </w:pPr>
      <w:r>
        <w:rPr>
          <w:b/>
          <w:sz w:val="24"/>
          <w:szCs w:val="24"/>
        </w:rPr>
        <w:t>Darstellung Zeit je Größe der Punktmenge je Dimension:</w:t>
      </w:r>
    </w:p>
    <w:p w14:paraId="1AC5DE76" w14:textId="1A3333C4" w:rsidR="004B4E45" w:rsidRDefault="004B4E45" w:rsidP="006556FB">
      <w:pPr>
        <w:rPr>
          <w:b/>
          <w:sz w:val="24"/>
          <w:szCs w:val="24"/>
        </w:rPr>
      </w:pPr>
      <w:r>
        <w:rPr>
          <w:b/>
          <w:sz w:val="24"/>
          <w:szCs w:val="24"/>
        </w:rPr>
        <w:drawing>
          <wp:inline distT="0" distB="0" distL="0" distR="0" wp14:anchorId="728F4BCF" wp14:editId="05DA13B8">
            <wp:extent cx="5676900" cy="3059569"/>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862" t="3805" r="7937" b="4076"/>
                    <a:stretch/>
                  </pic:blipFill>
                  <pic:spPr bwMode="auto">
                    <a:xfrm>
                      <a:off x="0" y="0"/>
                      <a:ext cx="5689347" cy="3066277"/>
                    </a:xfrm>
                    <a:prstGeom prst="rect">
                      <a:avLst/>
                    </a:prstGeom>
                    <a:noFill/>
                    <a:ln>
                      <a:noFill/>
                    </a:ln>
                    <a:extLst>
                      <a:ext uri="{53640926-AAD7-44D8-BBD7-CCE9431645EC}">
                        <a14:shadowObscured xmlns:a14="http://schemas.microsoft.com/office/drawing/2010/main"/>
                      </a:ext>
                    </a:extLst>
                  </pic:spPr>
                </pic:pic>
              </a:graphicData>
            </a:graphic>
          </wp:inline>
        </w:drawing>
      </w:r>
    </w:p>
    <w:p w14:paraId="3955A957" w14:textId="2A4C69ED" w:rsidR="004B4E45" w:rsidRDefault="004B4E45" w:rsidP="006556FB">
      <w:pPr>
        <w:rPr>
          <w:b/>
          <w:sz w:val="24"/>
          <w:szCs w:val="24"/>
        </w:rPr>
      </w:pPr>
      <w:r>
        <w:rPr>
          <w:b/>
          <w:sz w:val="24"/>
          <w:szCs w:val="24"/>
        </w:rPr>
        <w:lastRenderedPageBreak/>
        <w:drawing>
          <wp:inline distT="0" distB="0" distL="0" distR="0" wp14:anchorId="752EA79B" wp14:editId="0C760909">
            <wp:extent cx="6014332" cy="3261360"/>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598" t="2989" r="8467" b="4619"/>
                    <a:stretch/>
                  </pic:blipFill>
                  <pic:spPr bwMode="auto">
                    <a:xfrm>
                      <a:off x="0" y="0"/>
                      <a:ext cx="6020922" cy="3264934"/>
                    </a:xfrm>
                    <a:prstGeom prst="rect">
                      <a:avLst/>
                    </a:prstGeom>
                    <a:noFill/>
                    <a:ln>
                      <a:noFill/>
                    </a:ln>
                    <a:extLst>
                      <a:ext uri="{53640926-AAD7-44D8-BBD7-CCE9431645EC}">
                        <a14:shadowObscured xmlns:a14="http://schemas.microsoft.com/office/drawing/2010/main"/>
                      </a:ext>
                    </a:extLst>
                  </pic:spPr>
                </pic:pic>
              </a:graphicData>
            </a:graphic>
          </wp:inline>
        </w:drawing>
      </w:r>
    </w:p>
    <w:p w14:paraId="5088821D" w14:textId="54064D1A" w:rsidR="004B4E45" w:rsidRDefault="004B4E45" w:rsidP="006556FB">
      <w:pPr>
        <w:rPr>
          <w:b/>
          <w:sz w:val="24"/>
          <w:szCs w:val="24"/>
        </w:rPr>
      </w:pPr>
      <w:r>
        <w:rPr>
          <w:b/>
          <w:sz w:val="24"/>
          <w:szCs w:val="24"/>
        </w:rPr>
        <w:drawing>
          <wp:inline distT="0" distB="0" distL="0" distR="0" wp14:anchorId="472ADD37" wp14:editId="69EA13CB">
            <wp:extent cx="5844104" cy="3190258"/>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655" t="3261" r="8202" b="4620"/>
                    <a:stretch/>
                  </pic:blipFill>
                  <pic:spPr bwMode="auto">
                    <a:xfrm>
                      <a:off x="0" y="0"/>
                      <a:ext cx="5873200" cy="3206141"/>
                    </a:xfrm>
                    <a:prstGeom prst="rect">
                      <a:avLst/>
                    </a:prstGeom>
                    <a:noFill/>
                    <a:ln>
                      <a:noFill/>
                    </a:ln>
                    <a:extLst>
                      <a:ext uri="{53640926-AAD7-44D8-BBD7-CCE9431645EC}">
                        <a14:shadowObscured xmlns:a14="http://schemas.microsoft.com/office/drawing/2010/main"/>
                      </a:ext>
                    </a:extLst>
                  </pic:spPr>
                </pic:pic>
              </a:graphicData>
            </a:graphic>
          </wp:inline>
        </w:drawing>
      </w:r>
    </w:p>
    <w:p w14:paraId="10C8D00A" w14:textId="0FF3A2D0" w:rsidR="004B4E45" w:rsidRDefault="004B4E45" w:rsidP="006556FB">
      <w:pPr>
        <w:rPr>
          <w:b/>
          <w:sz w:val="24"/>
          <w:szCs w:val="24"/>
        </w:rPr>
      </w:pPr>
      <w:r>
        <w:rPr>
          <w:b/>
          <w:sz w:val="24"/>
          <w:szCs w:val="24"/>
        </w:rPr>
        <w:lastRenderedPageBreak/>
        <w:drawing>
          <wp:inline distT="0" distB="0" distL="0" distR="0" wp14:anchorId="67B32144" wp14:editId="31A13178">
            <wp:extent cx="6276156" cy="34004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88" t="3533" r="7937" b="4892"/>
                    <a:stretch/>
                  </pic:blipFill>
                  <pic:spPr bwMode="auto">
                    <a:xfrm>
                      <a:off x="0" y="0"/>
                      <a:ext cx="6295188" cy="3410737"/>
                    </a:xfrm>
                    <a:prstGeom prst="rect">
                      <a:avLst/>
                    </a:prstGeom>
                    <a:noFill/>
                    <a:ln>
                      <a:noFill/>
                    </a:ln>
                    <a:extLst>
                      <a:ext uri="{53640926-AAD7-44D8-BBD7-CCE9431645EC}">
                        <a14:shadowObscured xmlns:a14="http://schemas.microsoft.com/office/drawing/2010/main"/>
                      </a:ext>
                    </a:extLst>
                  </pic:spPr>
                </pic:pic>
              </a:graphicData>
            </a:graphic>
          </wp:inline>
        </w:drawing>
      </w:r>
    </w:p>
    <w:p w14:paraId="10B9AD5A" w14:textId="1CA1CEA5" w:rsidR="004B4E45" w:rsidRDefault="004B4E45" w:rsidP="006556FB">
      <w:pPr>
        <w:rPr>
          <w:b/>
          <w:sz w:val="24"/>
          <w:szCs w:val="24"/>
        </w:rPr>
      </w:pPr>
      <w:r>
        <w:rPr>
          <w:b/>
          <w:sz w:val="24"/>
          <w:szCs w:val="24"/>
        </w:rPr>
        <w:drawing>
          <wp:inline distT="0" distB="0" distL="0" distR="0" wp14:anchorId="7CE6AAF9" wp14:editId="74A297AD">
            <wp:extent cx="6256020" cy="338656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53" t="4348" r="8334" b="4891"/>
                    <a:stretch/>
                  </pic:blipFill>
                  <pic:spPr bwMode="auto">
                    <a:xfrm>
                      <a:off x="0" y="0"/>
                      <a:ext cx="6273956" cy="3396274"/>
                    </a:xfrm>
                    <a:prstGeom prst="rect">
                      <a:avLst/>
                    </a:prstGeom>
                    <a:noFill/>
                    <a:ln>
                      <a:noFill/>
                    </a:ln>
                    <a:extLst>
                      <a:ext uri="{53640926-AAD7-44D8-BBD7-CCE9431645EC}">
                        <a14:shadowObscured xmlns:a14="http://schemas.microsoft.com/office/drawing/2010/main"/>
                      </a:ext>
                    </a:extLst>
                  </pic:spPr>
                </pic:pic>
              </a:graphicData>
            </a:graphic>
          </wp:inline>
        </w:drawing>
      </w:r>
    </w:p>
    <w:p w14:paraId="06816118" w14:textId="48A4B772" w:rsidR="00C17BCF" w:rsidRDefault="00C17BCF" w:rsidP="006556FB">
      <w:pPr>
        <w:rPr>
          <w:b/>
          <w:sz w:val="24"/>
          <w:szCs w:val="24"/>
        </w:rPr>
      </w:pPr>
      <w:r>
        <w:rPr>
          <w:b/>
          <w:sz w:val="24"/>
          <w:szCs w:val="24"/>
        </w:rPr>
        <w:lastRenderedPageBreak/>
        <w:drawing>
          <wp:inline distT="0" distB="0" distL="0" distR="0" wp14:anchorId="5DA98C2D" wp14:editId="1B5FE36E">
            <wp:extent cx="6106843" cy="3318510"/>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656" t="3804" r="8068" b="4348"/>
                    <a:stretch/>
                  </pic:blipFill>
                  <pic:spPr bwMode="auto">
                    <a:xfrm>
                      <a:off x="0" y="0"/>
                      <a:ext cx="6122125" cy="3326814"/>
                    </a:xfrm>
                    <a:prstGeom prst="rect">
                      <a:avLst/>
                    </a:prstGeom>
                    <a:noFill/>
                    <a:ln>
                      <a:noFill/>
                    </a:ln>
                    <a:extLst>
                      <a:ext uri="{53640926-AAD7-44D8-BBD7-CCE9431645EC}">
                        <a14:shadowObscured xmlns:a14="http://schemas.microsoft.com/office/drawing/2010/main"/>
                      </a:ext>
                    </a:extLst>
                  </pic:spPr>
                </pic:pic>
              </a:graphicData>
            </a:graphic>
          </wp:inline>
        </w:drawing>
      </w:r>
    </w:p>
    <w:p w14:paraId="172FCB2C" w14:textId="3C988B13" w:rsidR="00C17BCF" w:rsidRDefault="00C17BCF" w:rsidP="00C17BCF">
      <w:pPr>
        <w:rPr>
          <w:b/>
          <w:sz w:val="24"/>
          <w:szCs w:val="24"/>
        </w:rPr>
      </w:pPr>
      <w:r>
        <w:rPr>
          <w:b/>
          <w:sz w:val="24"/>
          <w:szCs w:val="24"/>
        </w:rPr>
        <w:t xml:space="preserve">Darstellung Zeit je </w:t>
      </w:r>
      <w:r>
        <w:rPr>
          <w:b/>
          <w:sz w:val="24"/>
          <w:szCs w:val="24"/>
        </w:rPr>
        <w:t>Dimension</w:t>
      </w:r>
      <w:r>
        <w:rPr>
          <w:b/>
          <w:sz w:val="24"/>
          <w:szCs w:val="24"/>
        </w:rPr>
        <w:t xml:space="preserve"> je </w:t>
      </w:r>
      <w:r>
        <w:rPr>
          <w:b/>
          <w:sz w:val="24"/>
          <w:szCs w:val="24"/>
        </w:rPr>
        <w:t>Größe der Punktmenge</w:t>
      </w:r>
      <w:r>
        <w:rPr>
          <w:b/>
          <w:sz w:val="24"/>
          <w:szCs w:val="24"/>
        </w:rPr>
        <w:t>:</w:t>
      </w:r>
    </w:p>
    <w:p w14:paraId="721E6B00" w14:textId="73F5D2F3" w:rsidR="00C17BCF" w:rsidRDefault="00C17BCF" w:rsidP="006556FB">
      <w:pPr>
        <w:rPr>
          <w:b/>
          <w:sz w:val="24"/>
          <w:szCs w:val="24"/>
        </w:rPr>
      </w:pPr>
      <w:r>
        <w:rPr>
          <w:b/>
          <w:sz w:val="24"/>
          <w:szCs w:val="24"/>
        </w:rPr>
        <w:drawing>
          <wp:inline distT="0" distB="0" distL="0" distR="0" wp14:anchorId="18486516" wp14:editId="5DDC6D3C">
            <wp:extent cx="5760720" cy="432054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8AAAC63" w14:textId="690BE4F6" w:rsidR="00C17BCF" w:rsidRDefault="00C17BCF" w:rsidP="006556FB">
      <w:pPr>
        <w:rPr>
          <w:b/>
          <w:sz w:val="24"/>
          <w:szCs w:val="24"/>
        </w:rPr>
      </w:pPr>
      <w:r>
        <w:rPr>
          <w:b/>
          <w:sz w:val="24"/>
          <w:szCs w:val="24"/>
        </w:rPr>
        <w:lastRenderedPageBreak/>
        <w:drawing>
          <wp:inline distT="0" distB="0" distL="0" distR="0" wp14:anchorId="6E9ABCF4" wp14:editId="49093554">
            <wp:extent cx="5760720" cy="43205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85BA510" w14:textId="1FEE1122" w:rsidR="00C17BCF" w:rsidRDefault="00C17BCF" w:rsidP="006556FB">
      <w:pPr>
        <w:rPr>
          <w:b/>
          <w:sz w:val="24"/>
          <w:szCs w:val="24"/>
        </w:rPr>
      </w:pPr>
      <w:r>
        <w:rPr>
          <w:b/>
          <w:sz w:val="24"/>
          <w:szCs w:val="24"/>
        </w:rPr>
        <w:drawing>
          <wp:inline distT="0" distB="0" distL="0" distR="0" wp14:anchorId="1F077657" wp14:editId="29145626">
            <wp:extent cx="5760720" cy="43205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B1408DE" w14:textId="2B519A95" w:rsidR="00C17BCF" w:rsidRDefault="00C17BCF" w:rsidP="006556FB">
      <w:pPr>
        <w:rPr>
          <w:b/>
          <w:sz w:val="24"/>
          <w:szCs w:val="24"/>
        </w:rPr>
      </w:pPr>
      <w:r>
        <w:rPr>
          <w:b/>
          <w:sz w:val="24"/>
          <w:szCs w:val="24"/>
        </w:rPr>
        <w:lastRenderedPageBreak/>
        <w:drawing>
          <wp:inline distT="0" distB="0" distL="0" distR="0" wp14:anchorId="77BDFA3A" wp14:editId="7A3C4710">
            <wp:extent cx="5760720" cy="43205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74A4212A" w14:textId="47B73419" w:rsidR="00C17BCF" w:rsidRDefault="00C17BCF" w:rsidP="006556FB">
      <w:pPr>
        <w:rPr>
          <w:b/>
          <w:sz w:val="24"/>
          <w:szCs w:val="24"/>
        </w:rPr>
      </w:pPr>
      <w:r>
        <w:rPr>
          <w:b/>
          <w:sz w:val="24"/>
          <w:szCs w:val="24"/>
        </w:rPr>
        <w:drawing>
          <wp:inline distT="0" distB="0" distL="0" distR="0" wp14:anchorId="070BA956" wp14:editId="2084254E">
            <wp:extent cx="5760720" cy="432054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A569007" w14:textId="089074A3" w:rsidR="00C17BCF" w:rsidRDefault="00C17BCF" w:rsidP="006556FB">
      <w:pPr>
        <w:rPr>
          <w:b/>
          <w:sz w:val="24"/>
          <w:szCs w:val="24"/>
        </w:rPr>
      </w:pPr>
      <w:r>
        <w:rPr>
          <w:b/>
          <w:sz w:val="24"/>
          <w:szCs w:val="24"/>
        </w:rPr>
        <w:lastRenderedPageBreak/>
        <w:drawing>
          <wp:inline distT="0" distB="0" distL="0" distR="0" wp14:anchorId="56C233E2" wp14:editId="5B39AD12">
            <wp:extent cx="5760720" cy="432054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8D7375B" w14:textId="04C35004" w:rsidR="00C17BCF" w:rsidRDefault="00C17BCF" w:rsidP="006556FB">
      <w:pPr>
        <w:rPr>
          <w:b/>
          <w:sz w:val="24"/>
          <w:szCs w:val="24"/>
        </w:rPr>
      </w:pPr>
      <w:r>
        <w:rPr>
          <w:b/>
          <w:sz w:val="24"/>
          <w:szCs w:val="24"/>
        </w:rPr>
        <w:drawing>
          <wp:inline distT="0" distB="0" distL="0" distR="0" wp14:anchorId="10AE7C61" wp14:editId="6CDC08EB">
            <wp:extent cx="5760720" cy="4320540"/>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3E154C3" w14:textId="59F93BC8" w:rsidR="00C17BCF" w:rsidRDefault="00C17BCF" w:rsidP="006556FB">
      <w:pPr>
        <w:rPr>
          <w:b/>
          <w:sz w:val="24"/>
          <w:szCs w:val="24"/>
        </w:rPr>
      </w:pPr>
    </w:p>
    <w:p w14:paraId="4977488A" w14:textId="4241847A" w:rsidR="00C17BCF" w:rsidRDefault="00C17BCF" w:rsidP="006556FB">
      <w:pPr>
        <w:rPr>
          <w:b/>
          <w:sz w:val="24"/>
          <w:szCs w:val="24"/>
        </w:rPr>
      </w:pPr>
      <w:r>
        <w:rPr>
          <w:b/>
          <w:sz w:val="24"/>
          <w:szCs w:val="24"/>
        </w:rPr>
        <w:lastRenderedPageBreak/>
        <w:t>Gemessene Datenpunkte:</w:t>
      </w:r>
    </w:p>
    <w:tbl>
      <w:tblPr>
        <w:tblStyle w:val="Tabellenraster"/>
        <w:tblW w:w="0" w:type="auto"/>
        <w:tblLook w:val="04A0" w:firstRow="1" w:lastRow="0" w:firstColumn="1" w:lastColumn="0" w:noHBand="0" w:noVBand="1"/>
      </w:tblPr>
      <w:tblGrid>
        <w:gridCol w:w="1480"/>
        <w:gridCol w:w="1087"/>
        <w:gridCol w:w="1088"/>
        <w:gridCol w:w="1088"/>
        <w:gridCol w:w="1089"/>
        <w:gridCol w:w="1089"/>
        <w:gridCol w:w="1089"/>
        <w:gridCol w:w="1052"/>
      </w:tblGrid>
      <w:tr w:rsidR="00985384" w14:paraId="577F7E43" w14:textId="77777777" w:rsidTr="00C17BCF">
        <w:tc>
          <w:tcPr>
            <w:tcW w:w="1132" w:type="dxa"/>
          </w:tcPr>
          <w:p w14:paraId="172B87D4" w14:textId="77777777" w:rsidR="00C17BCF" w:rsidRDefault="00C17BCF" w:rsidP="006556FB">
            <w:pPr>
              <w:rPr>
                <w:b/>
                <w:sz w:val="24"/>
                <w:szCs w:val="24"/>
              </w:rPr>
            </w:pPr>
            <w:r>
              <w:rPr>
                <w:b/>
                <w:sz w:val="24"/>
                <w:szCs w:val="24"/>
              </w:rPr>
              <w:t>Dimension</w:t>
            </w:r>
          </w:p>
          <w:p w14:paraId="75FACEAF" w14:textId="18CB6362" w:rsidR="00C17BCF" w:rsidRDefault="00C17BCF" w:rsidP="006556FB">
            <w:pPr>
              <w:rPr>
                <w:b/>
                <w:sz w:val="24"/>
                <w:szCs w:val="24"/>
              </w:rPr>
            </w:pPr>
            <w:r>
              <w:rPr>
                <w:b/>
                <w:sz w:val="24"/>
                <w:szCs w:val="24"/>
              </w:rPr>
              <w:t>Punktmenge</w:t>
            </w:r>
          </w:p>
        </w:tc>
        <w:tc>
          <w:tcPr>
            <w:tcW w:w="1132" w:type="dxa"/>
          </w:tcPr>
          <w:p w14:paraId="31D7F7E0" w14:textId="6ED90B25" w:rsidR="00C17BCF" w:rsidRDefault="00C17BCF" w:rsidP="006556FB">
            <w:pPr>
              <w:rPr>
                <w:b/>
                <w:sz w:val="24"/>
                <w:szCs w:val="24"/>
              </w:rPr>
            </w:pPr>
            <w:r>
              <w:rPr>
                <w:b/>
                <w:sz w:val="24"/>
                <w:szCs w:val="24"/>
              </w:rPr>
              <w:t>2</w:t>
            </w:r>
          </w:p>
        </w:tc>
        <w:tc>
          <w:tcPr>
            <w:tcW w:w="1133" w:type="dxa"/>
          </w:tcPr>
          <w:p w14:paraId="454D2038" w14:textId="178D8879" w:rsidR="00C17BCF" w:rsidRDefault="00C17BCF" w:rsidP="006556FB">
            <w:pPr>
              <w:rPr>
                <w:b/>
                <w:sz w:val="24"/>
                <w:szCs w:val="24"/>
              </w:rPr>
            </w:pPr>
            <w:r>
              <w:rPr>
                <w:b/>
                <w:sz w:val="24"/>
                <w:szCs w:val="24"/>
              </w:rPr>
              <w:t>3</w:t>
            </w:r>
          </w:p>
        </w:tc>
        <w:tc>
          <w:tcPr>
            <w:tcW w:w="1133" w:type="dxa"/>
          </w:tcPr>
          <w:p w14:paraId="3AD9E800" w14:textId="2BB95184" w:rsidR="00C17BCF" w:rsidRDefault="00C17BCF" w:rsidP="006556FB">
            <w:pPr>
              <w:rPr>
                <w:b/>
                <w:sz w:val="24"/>
                <w:szCs w:val="24"/>
              </w:rPr>
            </w:pPr>
            <w:r>
              <w:rPr>
                <w:b/>
                <w:sz w:val="24"/>
                <w:szCs w:val="24"/>
              </w:rPr>
              <w:t>4</w:t>
            </w:r>
          </w:p>
        </w:tc>
        <w:tc>
          <w:tcPr>
            <w:tcW w:w="1133" w:type="dxa"/>
          </w:tcPr>
          <w:p w14:paraId="54A611CE" w14:textId="7F78FA55" w:rsidR="00C17BCF" w:rsidRDefault="00C17BCF" w:rsidP="006556FB">
            <w:pPr>
              <w:rPr>
                <w:b/>
                <w:sz w:val="24"/>
                <w:szCs w:val="24"/>
              </w:rPr>
            </w:pPr>
            <w:r>
              <w:rPr>
                <w:b/>
                <w:sz w:val="24"/>
                <w:szCs w:val="24"/>
              </w:rPr>
              <w:t>5</w:t>
            </w:r>
          </w:p>
        </w:tc>
        <w:tc>
          <w:tcPr>
            <w:tcW w:w="1133" w:type="dxa"/>
          </w:tcPr>
          <w:p w14:paraId="0205E275" w14:textId="5F2896B9" w:rsidR="00C17BCF" w:rsidRDefault="00C17BCF" w:rsidP="006556FB">
            <w:pPr>
              <w:rPr>
                <w:b/>
                <w:sz w:val="24"/>
                <w:szCs w:val="24"/>
              </w:rPr>
            </w:pPr>
            <w:r>
              <w:rPr>
                <w:b/>
                <w:sz w:val="24"/>
                <w:szCs w:val="24"/>
              </w:rPr>
              <w:t>6</w:t>
            </w:r>
          </w:p>
        </w:tc>
        <w:tc>
          <w:tcPr>
            <w:tcW w:w="1133" w:type="dxa"/>
          </w:tcPr>
          <w:p w14:paraId="36CD5515" w14:textId="332B1D2F" w:rsidR="00C17BCF" w:rsidRDefault="00C17BCF" w:rsidP="006556FB">
            <w:pPr>
              <w:rPr>
                <w:b/>
                <w:sz w:val="24"/>
                <w:szCs w:val="24"/>
              </w:rPr>
            </w:pPr>
            <w:r>
              <w:rPr>
                <w:b/>
                <w:sz w:val="24"/>
                <w:szCs w:val="24"/>
              </w:rPr>
              <w:t>7</w:t>
            </w:r>
          </w:p>
        </w:tc>
        <w:tc>
          <w:tcPr>
            <w:tcW w:w="1133" w:type="dxa"/>
          </w:tcPr>
          <w:p w14:paraId="7E45D168" w14:textId="180B7615" w:rsidR="00C17BCF" w:rsidRDefault="00C17BCF" w:rsidP="006556FB">
            <w:pPr>
              <w:rPr>
                <w:b/>
                <w:sz w:val="24"/>
                <w:szCs w:val="24"/>
              </w:rPr>
            </w:pPr>
            <w:r>
              <w:rPr>
                <w:b/>
                <w:sz w:val="24"/>
                <w:szCs w:val="24"/>
              </w:rPr>
              <w:t>8</w:t>
            </w:r>
          </w:p>
        </w:tc>
      </w:tr>
      <w:tr w:rsidR="00985384" w14:paraId="43E397C6" w14:textId="77777777" w:rsidTr="00C17BCF">
        <w:tc>
          <w:tcPr>
            <w:tcW w:w="1132" w:type="dxa"/>
          </w:tcPr>
          <w:p w14:paraId="511BB75E" w14:textId="4F9DE3F5" w:rsidR="00C17BCF" w:rsidRDefault="00C17BCF" w:rsidP="006556FB">
            <w:pPr>
              <w:rPr>
                <w:b/>
                <w:sz w:val="24"/>
                <w:szCs w:val="24"/>
              </w:rPr>
            </w:pPr>
            <w:r>
              <w:rPr>
                <w:b/>
                <w:sz w:val="24"/>
                <w:szCs w:val="24"/>
              </w:rPr>
              <w:t>1000</w:t>
            </w:r>
          </w:p>
        </w:tc>
        <w:tc>
          <w:tcPr>
            <w:tcW w:w="1132" w:type="dxa"/>
          </w:tcPr>
          <w:p w14:paraId="2F56619F" w14:textId="11A1F20E" w:rsidR="00C17BCF" w:rsidRPr="00C17BCF" w:rsidRDefault="00C17BCF" w:rsidP="006556FB">
            <w:pPr>
              <w:rPr>
                <w:sz w:val="24"/>
                <w:szCs w:val="24"/>
              </w:rPr>
            </w:pPr>
            <w:r w:rsidRPr="00C17BCF">
              <w:rPr>
                <w:sz w:val="24"/>
                <w:szCs w:val="24"/>
              </w:rPr>
              <w:t>0.001</w:t>
            </w:r>
          </w:p>
        </w:tc>
        <w:tc>
          <w:tcPr>
            <w:tcW w:w="1133" w:type="dxa"/>
          </w:tcPr>
          <w:p w14:paraId="1FEBEDC0" w14:textId="5FF5E161" w:rsidR="00C17BCF" w:rsidRPr="00C17BCF" w:rsidRDefault="00C17BCF" w:rsidP="006556FB">
            <w:pPr>
              <w:rPr>
                <w:sz w:val="24"/>
                <w:szCs w:val="24"/>
              </w:rPr>
            </w:pPr>
            <w:r>
              <w:rPr>
                <w:sz w:val="24"/>
                <w:szCs w:val="24"/>
              </w:rPr>
              <w:t>0.001</w:t>
            </w:r>
          </w:p>
        </w:tc>
        <w:tc>
          <w:tcPr>
            <w:tcW w:w="1133" w:type="dxa"/>
          </w:tcPr>
          <w:p w14:paraId="390CA230" w14:textId="3E0F8293" w:rsidR="00C17BCF" w:rsidRPr="00C17BCF" w:rsidRDefault="00985384" w:rsidP="006556FB">
            <w:pPr>
              <w:rPr>
                <w:sz w:val="24"/>
                <w:szCs w:val="24"/>
              </w:rPr>
            </w:pPr>
            <w:r>
              <w:rPr>
                <w:sz w:val="24"/>
                <w:szCs w:val="24"/>
              </w:rPr>
              <w:t>0.004</w:t>
            </w:r>
          </w:p>
        </w:tc>
        <w:tc>
          <w:tcPr>
            <w:tcW w:w="1133" w:type="dxa"/>
          </w:tcPr>
          <w:p w14:paraId="34B6D132" w14:textId="2C58A91F" w:rsidR="00C17BCF" w:rsidRPr="00C17BCF" w:rsidRDefault="00985384" w:rsidP="006556FB">
            <w:pPr>
              <w:rPr>
                <w:sz w:val="24"/>
                <w:szCs w:val="24"/>
              </w:rPr>
            </w:pPr>
            <w:r>
              <w:rPr>
                <w:sz w:val="24"/>
                <w:szCs w:val="24"/>
              </w:rPr>
              <w:t>0.044</w:t>
            </w:r>
          </w:p>
        </w:tc>
        <w:tc>
          <w:tcPr>
            <w:tcW w:w="1133" w:type="dxa"/>
          </w:tcPr>
          <w:p w14:paraId="6484491F" w14:textId="5C70954A" w:rsidR="00C17BCF" w:rsidRPr="00C17BCF" w:rsidRDefault="00985384" w:rsidP="006556FB">
            <w:pPr>
              <w:rPr>
                <w:sz w:val="24"/>
                <w:szCs w:val="24"/>
              </w:rPr>
            </w:pPr>
            <w:r>
              <w:rPr>
                <w:sz w:val="24"/>
                <w:szCs w:val="24"/>
              </w:rPr>
              <w:t>0.626</w:t>
            </w:r>
          </w:p>
        </w:tc>
        <w:tc>
          <w:tcPr>
            <w:tcW w:w="1133" w:type="dxa"/>
          </w:tcPr>
          <w:p w14:paraId="41F621EC" w14:textId="00CE780A" w:rsidR="00C17BCF" w:rsidRPr="00C17BCF" w:rsidRDefault="00985384" w:rsidP="006556FB">
            <w:pPr>
              <w:rPr>
                <w:sz w:val="24"/>
                <w:szCs w:val="24"/>
              </w:rPr>
            </w:pPr>
            <w:r>
              <w:rPr>
                <w:sz w:val="24"/>
                <w:szCs w:val="24"/>
              </w:rPr>
              <w:t>5.201</w:t>
            </w:r>
          </w:p>
        </w:tc>
        <w:tc>
          <w:tcPr>
            <w:tcW w:w="1133" w:type="dxa"/>
          </w:tcPr>
          <w:p w14:paraId="1A8037A6" w14:textId="62F6A5F0" w:rsidR="00C17BCF" w:rsidRPr="00C17BCF" w:rsidRDefault="00985384" w:rsidP="006556FB">
            <w:pPr>
              <w:rPr>
                <w:sz w:val="24"/>
                <w:szCs w:val="24"/>
              </w:rPr>
            </w:pPr>
            <w:r>
              <w:rPr>
                <w:sz w:val="24"/>
                <w:szCs w:val="24"/>
              </w:rPr>
              <w:t>70</w:t>
            </w:r>
          </w:p>
        </w:tc>
      </w:tr>
      <w:tr w:rsidR="00985384" w14:paraId="00A1A563" w14:textId="77777777" w:rsidTr="00C17BCF">
        <w:tc>
          <w:tcPr>
            <w:tcW w:w="1132" w:type="dxa"/>
          </w:tcPr>
          <w:p w14:paraId="0D4250D0" w14:textId="18A6D38A" w:rsidR="00C17BCF" w:rsidRDefault="00C17BCF" w:rsidP="006556FB">
            <w:pPr>
              <w:rPr>
                <w:b/>
                <w:sz w:val="24"/>
                <w:szCs w:val="24"/>
              </w:rPr>
            </w:pPr>
            <w:r>
              <w:rPr>
                <w:b/>
                <w:sz w:val="24"/>
                <w:szCs w:val="24"/>
              </w:rPr>
              <w:t>10000</w:t>
            </w:r>
          </w:p>
        </w:tc>
        <w:tc>
          <w:tcPr>
            <w:tcW w:w="1132" w:type="dxa"/>
          </w:tcPr>
          <w:p w14:paraId="4422F2C9" w14:textId="316B5EF2" w:rsidR="00C17BCF" w:rsidRPr="00C17BCF" w:rsidRDefault="00C17BCF" w:rsidP="006556FB">
            <w:pPr>
              <w:rPr>
                <w:sz w:val="24"/>
                <w:szCs w:val="24"/>
              </w:rPr>
            </w:pPr>
            <w:r>
              <w:rPr>
                <w:sz w:val="24"/>
                <w:szCs w:val="24"/>
              </w:rPr>
              <w:t>0.002</w:t>
            </w:r>
          </w:p>
        </w:tc>
        <w:tc>
          <w:tcPr>
            <w:tcW w:w="1133" w:type="dxa"/>
          </w:tcPr>
          <w:p w14:paraId="0BC8DDD8" w14:textId="1D84F7E4" w:rsidR="00C17BCF" w:rsidRPr="00C17BCF" w:rsidRDefault="00C17BCF" w:rsidP="006556FB">
            <w:pPr>
              <w:rPr>
                <w:sz w:val="24"/>
                <w:szCs w:val="24"/>
              </w:rPr>
            </w:pPr>
            <w:r>
              <w:rPr>
                <w:sz w:val="24"/>
                <w:szCs w:val="24"/>
              </w:rPr>
              <w:t>0.003</w:t>
            </w:r>
          </w:p>
        </w:tc>
        <w:tc>
          <w:tcPr>
            <w:tcW w:w="1133" w:type="dxa"/>
          </w:tcPr>
          <w:p w14:paraId="33F34C42" w14:textId="00E3E33C" w:rsidR="00C17BCF" w:rsidRPr="00C17BCF" w:rsidRDefault="00985384" w:rsidP="006556FB">
            <w:pPr>
              <w:rPr>
                <w:sz w:val="24"/>
                <w:szCs w:val="24"/>
              </w:rPr>
            </w:pPr>
            <w:r>
              <w:rPr>
                <w:sz w:val="24"/>
                <w:szCs w:val="24"/>
              </w:rPr>
              <w:t>0.018</w:t>
            </w:r>
          </w:p>
        </w:tc>
        <w:tc>
          <w:tcPr>
            <w:tcW w:w="1133" w:type="dxa"/>
          </w:tcPr>
          <w:p w14:paraId="17C160F0" w14:textId="3A304E86" w:rsidR="00C17BCF" w:rsidRPr="00C17BCF" w:rsidRDefault="00985384" w:rsidP="006556FB">
            <w:pPr>
              <w:rPr>
                <w:sz w:val="24"/>
                <w:szCs w:val="24"/>
              </w:rPr>
            </w:pPr>
            <w:r>
              <w:rPr>
                <w:sz w:val="24"/>
                <w:szCs w:val="24"/>
              </w:rPr>
              <w:t>0.231</w:t>
            </w:r>
          </w:p>
        </w:tc>
        <w:tc>
          <w:tcPr>
            <w:tcW w:w="1133" w:type="dxa"/>
          </w:tcPr>
          <w:p w14:paraId="70B08C4F" w14:textId="241F11E0" w:rsidR="00C17BCF" w:rsidRPr="00C17BCF" w:rsidRDefault="00985384" w:rsidP="006556FB">
            <w:pPr>
              <w:rPr>
                <w:sz w:val="24"/>
                <w:szCs w:val="24"/>
              </w:rPr>
            </w:pPr>
            <w:r>
              <w:rPr>
                <w:sz w:val="24"/>
                <w:szCs w:val="24"/>
              </w:rPr>
              <w:t>4.6</w:t>
            </w:r>
          </w:p>
        </w:tc>
        <w:tc>
          <w:tcPr>
            <w:tcW w:w="1133" w:type="dxa"/>
          </w:tcPr>
          <w:p w14:paraId="4003AA96" w14:textId="45D9C248" w:rsidR="00C17BCF" w:rsidRPr="00C17BCF" w:rsidRDefault="00985384" w:rsidP="006556FB">
            <w:pPr>
              <w:rPr>
                <w:sz w:val="24"/>
                <w:szCs w:val="24"/>
              </w:rPr>
            </w:pPr>
            <w:r>
              <w:rPr>
                <w:sz w:val="24"/>
                <w:szCs w:val="24"/>
              </w:rPr>
              <w:t>66.5</w:t>
            </w:r>
          </w:p>
        </w:tc>
        <w:tc>
          <w:tcPr>
            <w:tcW w:w="1133" w:type="dxa"/>
          </w:tcPr>
          <w:p w14:paraId="67B407F1" w14:textId="77777777" w:rsidR="00C17BCF" w:rsidRPr="00C17BCF" w:rsidRDefault="00C17BCF" w:rsidP="006556FB">
            <w:pPr>
              <w:rPr>
                <w:sz w:val="24"/>
                <w:szCs w:val="24"/>
              </w:rPr>
            </w:pPr>
          </w:p>
        </w:tc>
      </w:tr>
      <w:tr w:rsidR="00985384" w14:paraId="050F3928" w14:textId="77777777" w:rsidTr="00C17BCF">
        <w:tc>
          <w:tcPr>
            <w:tcW w:w="1132" w:type="dxa"/>
          </w:tcPr>
          <w:p w14:paraId="54526B9B" w14:textId="348A0652" w:rsidR="00C17BCF" w:rsidRDefault="00C17BCF" w:rsidP="006556FB">
            <w:pPr>
              <w:rPr>
                <w:b/>
                <w:sz w:val="24"/>
                <w:szCs w:val="24"/>
              </w:rPr>
            </w:pPr>
            <w:r>
              <w:rPr>
                <w:b/>
                <w:sz w:val="24"/>
                <w:szCs w:val="24"/>
              </w:rPr>
              <w:t>100000</w:t>
            </w:r>
          </w:p>
        </w:tc>
        <w:tc>
          <w:tcPr>
            <w:tcW w:w="1132" w:type="dxa"/>
          </w:tcPr>
          <w:p w14:paraId="78F6EC54" w14:textId="4553BF79" w:rsidR="00C17BCF" w:rsidRPr="00C17BCF" w:rsidRDefault="00C17BCF" w:rsidP="006556FB">
            <w:pPr>
              <w:rPr>
                <w:sz w:val="24"/>
                <w:szCs w:val="24"/>
              </w:rPr>
            </w:pPr>
            <w:r>
              <w:rPr>
                <w:sz w:val="24"/>
                <w:szCs w:val="24"/>
              </w:rPr>
              <w:t xml:space="preserve">0.014 </w:t>
            </w:r>
          </w:p>
        </w:tc>
        <w:tc>
          <w:tcPr>
            <w:tcW w:w="1133" w:type="dxa"/>
          </w:tcPr>
          <w:p w14:paraId="33D541B6" w14:textId="64D23D75" w:rsidR="00C17BCF" w:rsidRPr="00C17BCF" w:rsidRDefault="00985384" w:rsidP="006556FB">
            <w:pPr>
              <w:rPr>
                <w:sz w:val="24"/>
                <w:szCs w:val="24"/>
              </w:rPr>
            </w:pPr>
            <w:r>
              <w:rPr>
                <w:sz w:val="24"/>
                <w:szCs w:val="24"/>
              </w:rPr>
              <w:t>0.031</w:t>
            </w:r>
          </w:p>
        </w:tc>
        <w:tc>
          <w:tcPr>
            <w:tcW w:w="1133" w:type="dxa"/>
          </w:tcPr>
          <w:p w14:paraId="1746ABE0" w14:textId="7AEA2D3E" w:rsidR="00C17BCF" w:rsidRPr="00C17BCF" w:rsidRDefault="00985384" w:rsidP="006556FB">
            <w:pPr>
              <w:rPr>
                <w:sz w:val="24"/>
                <w:szCs w:val="24"/>
              </w:rPr>
            </w:pPr>
            <w:r>
              <w:rPr>
                <w:sz w:val="24"/>
                <w:szCs w:val="24"/>
              </w:rPr>
              <w:t>0.102</w:t>
            </w:r>
          </w:p>
        </w:tc>
        <w:tc>
          <w:tcPr>
            <w:tcW w:w="1133" w:type="dxa"/>
          </w:tcPr>
          <w:p w14:paraId="0D3C722A" w14:textId="14EFD97A" w:rsidR="00C17BCF" w:rsidRPr="00C17BCF" w:rsidRDefault="00985384" w:rsidP="006556FB">
            <w:pPr>
              <w:rPr>
                <w:sz w:val="24"/>
                <w:szCs w:val="24"/>
              </w:rPr>
            </w:pPr>
            <w:r>
              <w:rPr>
                <w:sz w:val="24"/>
                <w:szCs w:val="24"/>
              </w:rPr>
              <w:t>1.191</w:t>
            </w:r>
          </w:p>
        </w:tc>
        <w:tc>
          <w:tcPr>
            <w:tcW w:w="1133" w:type="dxa"/>
          </w:tcPr>
          <w:p w14:paraId="62F47B2A" w14:textId="68FD80E0" w:rsidR="00C17BCF" w:rsidRPr="00C17BCF" w:rsidRDefault="00985384" w:rsidP="006556FB">
            <w:pPr>
              <w:rPr>
                <w:sz w:val="24"/>
                <w:szCs w:val="24"/>
              </w:rPr>
            </w:pPr>
            <w:r>
              <w:rPr>
                <w:sz w:val="24"/>
                <w:szCs w:val="24"/>
              </w:rPr>
              <w:t>21.5</w:t>
            </w:r>
          </w:p>
        </w:tc>
        <w:tc>
          <w:tcPr>
            <w:tcW w:w="1133" w:type="dxa"/>
          </w:tcPr>
          <w:p w14:paraId="5825E627" w14:textId="058FE9E4" w:rsidR="00C17BCF" w:rsidRPr="00C17BCF" w:rsidRDefault="00985384" w:rsidP="006556FB">
            <w:pPr>
              <w:rPr>
                <w:sz w:val="24"/>
                <w:szCs w:val="24"/>
              </w:rPr>
            </w:pPr>
            <w:r>
              <w:rPr>
                <w:sz w:val="24"/>
                <w:szCs w:val="24"/>
              </w:rPr>
              <w:t>571</w:t>
            </w:r>
          </w:p>
        </w:tc>
        <w:tc>
          <w:tcPr>
            <w:tcW w:w="1133" w:type="dxa"/>
          </w:tcPr>
          <w:p w14:paraId="40FB5596" w14:textId="77777777" w:rsidR="00C17BCF" w:rsidRPr="00C17BCF" w:rsidRDefault="00C17BCF" w:rsidP="006556FB">
            <w:pPr>
              <w:rPr>
                <w:sz w:val="24"/>
                <w:szCs w:val="24"/>
              </w:rPr>
            </w:pPr>
          </w:p>
        </w:tc>
      </w:tr>
      <w:tr w:rsidR="00985384" w14:paraId="47ABE0A1" w14:textId="77777777" w:rsidTr="00C17BCF">
        <w:tc>
          <w:tcPr>
            <w:tcW w:w="1132" w:type="dxa"/>
          </w:tcPr>
          <w:p w14:paraId="341068F5" w14:textId="3CF365D1" w:rsidR="00C17BCF" w:rsidRDefault="00C17BCF" w:rsidP="006556FB">
            <w:pPr>
              <w:rPr>
                <w:b/>
                <w:sz w:val="24"/>
                <w:szCs w:val="24"/>
              </w:rPr>
            </w:pPr>
            <w:r>
              <w:rPr>
                <w:b/>
                <w:sz w:val="24"/>
                <w:szCs w:val="24"/>
              </w:rPr>
              <w:t>250000</w:t>
            </w:r>
          </w:p>
        </w:tc>
        <w:tc>
          <w:tcPr>
            <w:tcW w:w="1132" w:type="dxa"/>
          </w:tcPr>
          <w:p w14:paraId="74974608" w14:textId="46FBA697" w:rsidR="00C17BCF" w:rsidRPr="00C17BCF" w:rsidRDefault="00C17BCF" w:rsidP="006556FB">
            <w:pPr>
              <w:rPr>
                <w:sz w:val="24"/>
                <w:szCs w:val="24"/>
              </w:rPr>
            </w:pPr>
            <w:r>
              <w:rPr>
                <w:sz w:val="24"/>
                <w:szCs w:val="24"/>
              </w:rPr>
              <w:t>0.034</w:t>
            </w:r>
          </w:p>
        </w:tc>
        <w:tc>
          <w:tcPr>
            <w:tcW w:w="1133" w:type="dxa"/>
          </w:tcPr>
          <w:p w14:paraId="6A66A899" w14:textId="7EEBA010" w:rsidR="00C17BCF" w:rsidRPr="00C17BCF" w:rsidRDefault="00985384" w:rsidP="006556FB">
            <w:pPr>
              <w:rPr>
                <w:sz w:val="24"/>
                <w:szCs w:val="24"/>
              </w:rPr>
            </w:pPr>
            <w:r>
              <w:rPr>
                <w:sz w:val="24"/>
                <w:szCs w:val="24"/>
              </w:rPr>
              <w:t>0.079</w:t>
            </w:r>
          </w:p>
        </w:tc>
        <w:tc>
          <w:tcPr>
            <w:tcW w:w="1133" w:type="dxa"/>
          </w:tcPr>
          <w:p w14:paraId="7F5EF3FC" w14:textId="0D031A88" w:rsidR="00C17BCF" w:rsidRPr="00C17BCF" w:rsidRDefault="00985384" w:rsidP="006556FB">
            <w:pPr>
              <w:rPr>
                <w:sz w:val="24"/>
                <w:szCs w:val="24"/>
              </w:rPr>
            </w:pPr>
            <w:r>
              <w:rPr>
                <w:sz w:val="24"/>
                <w:szCs w:val="24"/>
              </w:rPr>
              <w:t>0.233</w:t>
            </w:r>
          </w:p>
        </w:tc>
        <w:tc>
          <w:tcPr>
            <w:tcW w:w="1133" w:type="dxa"/>
          </w:tcPr>
          <w:p w14:paraId="78C2F4CB" w14:textId="3C2524CA" w:rsidR="00C17BCF" w:rsidRPr="00C17BCF" w:rsidRDefault="00985384" w:rsidP="006556FB">
            <w:pPr>
              <w:rPr>
                <w:sz w:val="24"/>
                <w:szCs w:val="24"/>
              </w:rPr>
            </w:pPr>
            <w:r>
              <w:rPr>
                <w:sz w:val="24"/>
                <w:szCs w:val="24"/>
              </w:rPr>
              <w:t>2.063</w:t>
            </w:r>
          </w:p>
        </w:tc>
        <w:tc>
          <w:tcPr>
            <w:tcW w:w="1133" w:type="dxa"/>
          </w:tcPr>
          <w:p w14:paraId="6A35FF76" w14:textId="7803D021" w:rsidR="00C17BCF" w:rsidRPr="00C17BCF" w:rsidRDefault="00985384" w:rsidP="006556FB">
            <w:pPr>
              <w:rPr>
                <w:sz w:val="24"/>
                <w:szCs w:val="24"/>
              </w:rPr>
            </w:pPr>
            <w:r>
              <w:rPr>
                <w:sz w:val="24"/>
                <w:szCs w:val="24"/>
              </w:rPr>
              <w:t>37</w:t>
            </w:r>
          </w:p>
        </w:tc>
        <w:tc>
          <w:tcPr>
            <w:tcW w:w="1133" w:type="dxa"/>
          </w:tcPr>
          <w:p w14:paraId="34964B7A" w14:textId="77777777" w:rsidR="00C17BCF" w:rsidRPr="00C17BCF" w:rsidRDefault="00C17BCF" w:rsidP="006556FB">
            <w:pPr>
              <w:rPr>
                <w:sz w:val="24"/>
                <w:szCs w:val="24"/>
              </w:rPr>
            </w:pPr>
          </w:p>
        </w:tc>
        <w:tc>
          <w:tcPr>
            <w:tcW w:w="1133" w:type="dxa"/>
          </w:tcPr>
          <w:p w14:paraId="04DA5998" w14:textId="77777777" w:rsidR="00C17BCF" w:rsidRPr="00C17BCF" w:rsidRDefault="00C17BCF" w:rsidP="006556FB">
            <w:pPr>
              <w:rPr>
                <w:sz w:val="24"/>
                <w:szCs w:val="24"/>
              </w:rPr>
            </w:pPr>
          </w:p>
        </w:tc>
      </w:tr>
      <w:tr w:rsidR="00985384" w14:paraId="2C84F209" w14:textId="77777777" w:rsidTr="00C17BCF">
        <w:tc>
          <w:tcPr>
            <w:tcW w:w="1132" w:type="dxa"/>
          </w:tcPr>
          <w:p w14:paraId="27D5541C" w14:textId="34F0B647" w:rsidR="00C17BCF" w:rsidRDefault="00C17BCF" w:rsidP="006556FB">
            <w:pPr>
              <w:rPr>
                <w:b/>
                <w:sz w:val="24"/>
                <w:szCs w:val="24"/>
              </w:rPr>
            </w:pPr>
            <w:r>
              <w:rPr>
                <w:b/>
                <w:sz w:val="24"/>
                <w:szCs w:val="24"/>
              </w:rPr>
              <w:t>500000</w:t>
            </w:r>
          </w:p>
        </w:tc>
        <w:tc>
          <w:tcPr>
            <w:tcW w:w="1132" w:type="dxa"/>
          </w:tcPr>
          <w:p w14:paraId="3E0884EC" w14:textId="0F6630B3" w:rsidR="00C17BCF" w:rsidRPr="00C17BCF" w:rsidRDefault="00C17BCF" w:rsidP="006556FB">
            <w:pPr>
              <w:rPr>
                <w:sz w:val="24"/>
                <w:szCs w:val="24"/>
              </w:rPr>
            </w:pPr>
            <w:r>
              <w:rPr>
                <w:sz w:val="24"/>
                <w:szCs w:val="24"/>
              </w:rPr>
              <w:t>0.069</w:t>
            </w:r>
          </w:p>
        </w:tc>
        <w:tc>
          <w:tcPr>
            <w:tcW w:w="1133" w:type="dxa"/>
          </w:tcPr>
          <w:p w14:paraId="67E027E6" w14:textId="6D364B3E" w:rsidR="00C17BCF" w:rsidRPr="00C17BCF" w:rsidRDefault="00985384" w:rsidP="006556FB">
            <w:pPr>
              <w:rPr>
                <w:sz w:val="24"/>
                <w:szCs w:val="24"/>
              </w:rPr>
            </w:pPr>
            <w:r>
              <w:rPr>
                <w:sz w:val="24"/>
                <w:szCs w:val="24"/>
              </w:rPr>
              <w:t>0.134</w:t>
            </w:r>
          </w:p>
        </w:tc>
        <w:tc>
          <w:tcPr>
            <w:tcW w:w="1133" w:type="dxa"/>
          </w:tcPr>
          <w:p w14:paraId="1D679E6A" w14:textId="5CD92F92" w:rsidR="00C17BCF" w:rsidRPr="00C17BCF" w:rsidRDefault="00985384" w:rsidP="006556FB">
            <w:pPr>
              <w:rPr>
                <w:sz w:val="24"/>
                <w:szCs w:val="24"/>
              </w:rPr>
            </w:pPr>
            <w:r>
              <w:rPr>
                <w:sz w:val="24"/>
                <w:szCs w:val="24"/>
              </w:rPr>
              <w:t>0.442</w:t>
            </w:r>
          </w:p>
        </w:tc>
        <w:tc>
          <w:tcPr>
            <w:tcW w:w="1133" w:type="dxa"/>
          </w:tcPr>
          <w:p w14:paraId="2B3505A7" w14:textId="2124E53A" w:rsidR="00C17BCF" w:rsidRPr="00C17BCF" w:rsidRDefault="00985384" w:rsidP="006556FB">
            <w:pPr>
              <w:rPr>
                <w:sz w:val="24"/>
                <w:szCs w:val="24"/>
              </w:rPr>
            </w:pPr>
            <w:r>
              <w:rPr>
                <w:sz w:val="24"/>
                <w:szCs w:val="24"/>
              </w:rPr>
              <w:t>3.02</w:t>
            </w:r>
          </w:p>
        </w:tc>
        <w:tc>
          <w:tcPr>
            <w:tcW w:w="1133" w:type="dxa"/>
          </w:tcPr>
          <w:p w14:paraId="2C26938A" w14:textId="53FCBB9A" w:rsidR="00C17BCF" w:rsidRPr="00C17BCF" w:rsidRDefault="00985384" w:rsidP="006556FB">
            <w:pPr>
              <w:rPr>
                <w:sz w:val="24"/>
                <w:szCs w:val="24"/>
              </w:rPr>
            </w:pPr>
            <w:r>
              <w:rPr>
                <w:sz w:val="24"/>
                <w:szCs w:val="24"/>
              </w:rPr>
              <w:t>63</w:t>
            </w:r>
          </w:p>
        </w:tc>
        <w:tc>
          <w:tcPr>
            <w:tcW w:w="1133" w:type="dxa"/>
          </w:tcPr>
          <w:p w14:paraId="5EF6CDA1" w14:textId="77777777" w:rsidR="00C17BCF" w:rsidRPr="00C17BCF" w:rsidRDefault="00C17BCF" w:rsidP="006556FB">
            <w:pPr>
              <w:rPr>
                <w:sz w:val="24"/>
                <w:szCs w:val="24"/>
              </w:rPr>
            </w:pPr>
          </w:p>
        </w:tc>
        <w:tc>
          <w:tcPr>
            <w:tcW w:w="1133" w:type="dxa"/>
          </w:tcPr>
          <w:p w14:paraId="3D3B71AE" w14:textId="77777777" w:rsidR="00C17BCF" w:rsidRPr="00C17BCF" w:rsidRDefault="00C17BCF" w:rsidP="006556FB">
            <w:pPr>
              <w:rPr>
                <w:sz w:val="24"/>
                <w:szCs w:val="24"/>
              </w:rPr>
            </w:pPr>
          </w:p>
        </w:tc>
      </w:tr>
      <w:tr w:rsidR="00985384" w14:paraId="6937C1CC" w14:textId="77777777" w:rsidTr="00C17BCF">
        <w:tc>
          <w:tcPr>
            <w:tcW w:w="1132" w:type="dxa"/>
          </w:tcPr>
          <w:p w14:paraId="0346043D" w14:textId="2CBCE25E" w:rsidR="00C17BCF" w:rsidRDefault="00C17BCF" w:rsidP="006556FB">
            <w:pPr>
              <w:rPr>
                <w:b/>
                <w:sz w:val="24"/>
                <w:szCs w:val="24"/>
              </w:rPr>
            </w:pPr>
            <w:r>
              <w:rPr>
                <w:b/>
                <w:sz w:val="24"/>
                <w:szCs w:val="24"/>
              </w:rPr>
              <w:t>750000</w:t>
            </w:r>
          </w:p>
        </w:tc>
        <w:tc>
          <w:tcPr>
            <w:tcW w:w="1132" w:type="dxa"/>
          </w:tcPr>
          <w:p w14:paraId="301D37C8" w14:textId="2B2D4826" w:rsidR="00C17BCF" w:rsidRPr="00C17BCF" w:rsidRDefault="00C17BCF" w:rsidP="006556FB">
            <w:pPr>
              <w:rPr>
                <w:sz w:val="24"/>
                <w:szCs w:val="24"/>
              </w:rPr>
            </w:pPr>
            <w:r>
              <w:rPr>
                <w:sz w:val="24"/>
                <w:szCs w:val="24"/>
              </w:rPr>
              <w:t>0.101</w:t>
            </w:r>
          </w:p>
        </w:tc>
        <w:tc>
          <w:tcPr>
            <w:tcW w:w="1133" w:type="dxa"/>
          </w:tcPr>
          <w:p w14:paraId="6BF1C028" w14:textId="33B94B5C" w:rsidR="00C17BCF" w:rsidRPr="00C17BCF" w:rsidRDefault="00985384" w:rsidP="006556FB">
            <w:pPr>
              <w:rPr>
                <w:sz w:val="24"/>
                <w:szCs w:val="24"/>
              </w:rPr>
            </w:pPr>
            <w:r>
              <w:rPr>
                <w:sz w:val="24"/>
                <w:szCs w:val="24"/>
              </w:rPr>
              <w:t>0.22</w:t>
            </w:r>
          </w:p>
        </w:tc>
        <w:tc>
          <w:tcPr>
            <w:tcW w:w="1133" w:type="dxa"/>
          </w:tcPr>
          <w:p w14:paraId="3465C0D5" w14:textId="445EA257" w:rsidR="00C17BCF" w:rsidRPr="00C17BCF" w:rsidRDefault="00985384" w:rsidP="006556FB">
            <w:pPr>
              <w:rPr>
                <w:sz w:val="24"/>
                <w:szCs w:val="24"/>
              </w:rPr>
            </w:pPr>
            <w:r>
              <w:rPr>
                <w:sz w:val="24"/>
                <w:szCs w:val="24"/>
              </w:rPr>
              <w:t>0.701</w:t>
            </w:r>
          </w:p>
        </w:tc>
        <w:tc>
          <w:tcPr>
            <w:tcW w:w="1133" w:type="dxa"/>
          </w:tcPr>
          <w:p w14:paraId="3EA3806C" w14:textId="627BEBD6" w:rsidR="00C17BCF" w:rsidRPr="00C17BCF" w:rsidRDefault="00985384" w:rsidP="006556FB">
            <w:pPr>
              <w:rPr>
                <w:sz w:val="24"/>
                <w:szCs w:val="24"/>
              </w:rPr>
            </w:pPr>
            <w:r>
              <w:rPr>
                <w:sz w:val="24"/>
                <w:szCs w:val="24"/>
              </w:rPr>
              <w:t>4.424</w:t>
            </w:r>
          </w:p>
        </w:tc>
        <w:tc>
          <w:tcPr>
            <w:tcW w:w="1133" w:type="dxa"/>
          </w:tcPr>
          <w:p w14:paraId="21828F4B" w14:textId="59C132BB" w:rsidR="00C17BCF" w:rsidRPr="00C17BCF" w:rsidRDefault="00985384" w:rsidP="006556FB">
            <w:pPr>
              <w:rPr>
                <w:sz w:val="24"/>
                <w:szCs w:val="24"/>
              </w:rPr>
            </w:pPr>
            <w:r>
              <w:rPr>
                <w:sz w:val="24"/>
                <w:szCs w:val="24"/>
              </w:rPr>
              <w:t>72</w:t>
            </w:r>
          </w:p>
        </w:tc>
        <w:tc>
          <w:tcPr>
            <w:tcW w:w="1133" w:type="dxa"/>
          </w:tcPr>
          <w:p w14:paraId="28C004D8" w14:textId="77777777" w:rsidR="00C17BCF" w:rsidRPr="00C17BCF" w:rsidRDefault="00C17BCF" w:rsidP="006556FB">
            <w:pPr>
              <w:rPr>
                <w:sz w:val="24"/>
                <w:szCs w:val="24"/>
              </w:rPr>
            </w:pPr>
          </w:p>
        </w:tc>
        <w:tc>
          <w:tcPr>
            <w:tcW w:w="1133" w:type="dxa"/>
          </w:tcPr>
          <w:p w14:paraId="698688B7" w14:textId="77777777" w:rsidR="00C17BCF" w:rsidRPr="00C17BCF" w:rsidRDefault="00C17BCF" w:rsidP="006556FB">
            <w:pPr>
              <w:rPr>
                <w:sz w:val="24"/>
                <w:szCs w:val="24"/>
              </w:rPr>
            </w:pPr>
          </w:p>
        </w:tc>
      </w:tr>
      <w:tr w:rsidR="00985384" w14:paraId="74573836" w14:textId="77777777" w:rsidTr="00C17BCF">
        <w:tc>
          <w:tcPr>
            <w:tcW w:w="1132" w:type="dxa"/>
          </w:tcPr>
          <w:p w14:paraId="1B12AFD7" w14:textId="37975BBC" w:rsidR="00C17BCF" w:rsidRDefault="00C17BCF" w:rsidP="006556FB">
            <w:pPr>
              <w:rPr>
                <w:b/>
                <w:sz w:val="24"/>
                <w:szCs w:val="24"/>
              </w:rPr>
            </w:pPr>
            <w:r>
              <w:rPr>
                <w:b/>
                <w:sz w:val="24"/>
                <w:szCs w:val="24"/>
              </w:rPr>
              <w:t>1000000</w:t>
            </w:r>
          </w:p>
        </w:tc>
        <w:tc>
          <w:tcPr>
            <w:tcW w:w="1132" w:type="dxa"/>
          </w:tcPr>
          <w:p w14:paraId="36F080D4" w14:textId="17936985" w:rsidR="00C17BCF" w:rsidRPr="00C17BCF" w:rsidRDefault="00C17BCF" w:rsidP="006556FB">
            <w:pPr>
              <w:rPr>
                <w:sz w:val="24"/>
                <w:szCs w:val="24"/>
              </w:rPr>
            </w:pPr>
            <w:r>
              <w:rPr>
                <w:sz w:val="24"/>
                <w:szCs w:val="24"/>
              </w:rPr>
              <w:t>0.150</w:t>
            </w:r>
          </w:p>
        </w:tc>
        <w:tc>
          <w:tcPr>
            <w:tcW w:w="1133" w:type="dxa"/>
          </w:tcPr>
          <w:p w14:paraId="438B27EC" w14:textId="119B5988" w:rsidR="00C17BCF" w:rsidRPr="00C17BCF" w:rsidRDefault="00985384" w:rsidP="006556FB">
            <w:pPr>
              <w:rPr>
                <w:sz w:val="24"/>
                <w:szCs w:val="24"/>
              </w:rPr>
            </w:pPr>
            <w:r>
              <w:rPr>
                <w:sz w:val="24"/>
                <w:szCs w:val="24"/>
              </w:rPr>
              <w:t>0.275</w:t>
            </w:r>
          </w:p>
        </w:tc>
        <w:tc>
          <w:tcPr>
            <w:tcW w:w="1133" w:type="dxa"/>
          </w:tcPr>
          <w:p w14:paraId="4C875995" w14:textId="0FB14C2F" w:rsidR="00C17BCF" w:rsidRPr="00C17BCF" w:rsidRDefault="00985384" w:rsidP="006556FB">
            <w:pPr>
              <w:rPr>
                <w:sz w:val="24"/>
                <w:szCs w:val="24"/>
              </w:rPr>
            </w:pPr>
            <w:r>
              <w:rPr>
                <w:sz w:val="24"/>
                <w:szCs w:val="24"/>
              </w:rPr>
              <w:t>1.654</w:t>
            </w:r>
          </w:p>
        </w:tc>
        <w:tc>
          <w:tcPr>
            <w:tcW w:w="1133" w:type="dxa"/>
          </w:tcPr>
          <w:p w14:paraId="7F848297" w14:textId="40C0ED40" w:rsidR="00C17BCF" w:rsidRPr="00C17BCF" w:rsidRDefault="00985384" w:rsidP="006556FB">
            <w:pPr>
              <w:rPr>
                <w:sz w:val="24"/>
                <w:szCs w:val="24"/>
              </w:rPr>
            </w:pPr>
            <w:r>
              <w:rPr>
                <w:sz w:val="24"/>
                <w:szCs w:val="24"/>
              </w:rPr>
              <w:t>4.7</w:t>
            </w:r>
          </w:p>
        </w:tc>
        <w:tc>
          <w:tcPr>
            <w:tcW w:w="1133" w:type="dxa"/>
          </w:tcPr>
          <w:p w14:paraId="1992D66A" w14:textId="013D16E3" w:rsidR="00C17BCF" w:rsidRPr="00C17BCF" w:rsidRDefault="00985384" w:rsidP="006556FB">
            <w:pPr>
              <w:rPr>
                <w:sz w:val="24"/>
                <w:szCs w:val="24"/>
              </w:rPr>
            </w:pPr>
            <w:r>
              <w:rPr>
                <w:sz w:val="24"/>
                <w:szCs w:val="24"/>
              </w:rPr>
              <w:t>88.5</w:t>
            </w:r>
          </w:p>
        </w:tc>
        <w:tc>
          <w:tcPr>
            <w:tcW w:w="1133" w:type="dxa"/>
          </w:tcPr>
          <w:p w14:paraId="31386837" w14:textId="77777777" w:rsidR="00C17BCF" w:rsidRPr="00C17BCF" w:rsidRDefault="00C17BCF" w:rsidP="006556FB">
            <w:pPr>
              <w:rPr>
                <w:sz w:val="24"/>
                <w:szCs w:val="24"/>
              </w:rPr>
            </w:pPr>
          </w:p>
        </w:tc>
        <w:tc>
          <w:tcPr>
            <w:tcW w:w="1133" w:type="dxa"/>
          </w:tcPr>
          <w:p w14:paraId="5C02D94D" w14:textId="77777777" w:rsidR="00C17BCF" w:rsidRPr="00C17BCF" w:rsidRDefault="00C17BCF" w:rsidP="006556FB">
            <w:pPr>
              <w:rPr>
                <w:sz w:val="24"/>
                <w:szCs w:val="24"/>
              </w:rPr>
            </w:pPr>
          </w:p>
        </w:tc>
      </w:tr>
    </w:tbl>
    <w:p w14:paraId="668414BC" w14:textId="28859D86" w:rsidR="00C17BCF" w:rsidRDefault="00985384" w:rsidP="00985384">
      <w:pPr>
        <w:jc w:val="right"/>
        <w:rPr>
          <w:sz w:val="24"/>
          <w:szCs w:val="24"/>
        </w:rPr>
      </w:pPr>
      <w:r>
        <w:rPr>
          <w:sz w:val="24"/>
          <w:szCs w:val="24"/>
        </w:rPr>
        <w:t>Zeit in Sekunden</w:t>
      </w:r>
    </w:p>
    <w:p w14:paraId="28F8DF18" w14:textId="3F60BBE5" w:rsidR="00985384" w:rsidRPr="00985384" w:rsidRDefault="00985384" w:rsidP="00985384">
      <w:pPr>
        <w:rPr>
          <w:sz w:val="24"/>
          <w:szCs w:val="24"/>
        </w:rPr>
      </w:pPr>
      <w:r>
        <w:rPr>
          <w:sz w:val="24"/>
          <w:szCs w:val="24"/>
        </w:rPr>
        <w:t>Mit Erhöhung der Dimension steigt die Rechenzeit exponentiell an. Mit Vergrößerung der Punktmenge steigt die Rechenzeit in etwa linear an.</w:t>
      </w:r>
    </w:p>
    <w:sectPr w:rsidR="00985384" w:rsidRPr="009853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11"/>
    <w:rsid w:val="0009435B"/>
    <w:rsid w:val="00125BB0"/>
    <w:rsid w:val="001B1A80"/>
    <w:rsid w:val="004B4E45"/>
    <w:rsid w:val="006556FB"/>
    <w:rsid w:val="007E4811"/>
    <w:rsid w:val="00985384"/>
    <w:rsid w:val="00AC0E30"/>
    <w:rsid w:val="00C17BCF"/>
    <w:rsid w:val="00EB2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11F3"/>
  <w15:chartTrackingRefBased/>
  <w15:docId w15:val="{4090E974-5D2A-416E-BB95-7D43C668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1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Words>
  <Characters>1094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4</cp:revision>
  <cp:lastPrinted>2018-05-24T18:56:00Z</cp:lastPrinted>
  <dcterms:created xsi:type="dcterms:W3CDTF">2018-05-24T15:56:00Z</dcterms:created>
  <dcterms:modified xsi:type="dcterms:W3CDTF">2018-05-24T18:56:00Z</dcterms:modified>
</cp:coreProperties>
</file>