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Text Only Section</w:t>
      </w:r>
    </w:p>
    <w:p>
      <w:r>
        <w:t>This document tests image extraction from DOCX files.</w:t>
      </w:r>
    </w:p>
    <w:p>
      <w:pPr>
        <w:pStyle w:val="Heading1"/>
      </w:pPr>
      <w:r>
        <w:t>Section With Image</w:t>
      </w:r>
    </w:p>
    <w:p>
      <w:r>
        <w:t>The following image has alt text: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Red Square" descr="A red test squa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Another Image</w:t>
      </w:r>
    </w:p>
    <w:p>
      <w:r>
        <w:t>This image has no alt text: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Image In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Visual</w:t>
            </w:r>
          </w:p>
        </w:tc>
      </w:tr>
      <w:tr>
        <w:tc>
          <w:tcPr>
            <w:tcW w:type="dxa" w:w="4320"/>
          </w:tcPr>
          <w:p>
            <w:r>
              <w:t>Green item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" name="Picture 3" descr="A green square in a tab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