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87602" w14:textId="29E4A09D" w:rsidR="002A55F7" w:rsidRPr="002A55F7" w:rsidRDefault="00D75075" w:rsidP="002A55F7">
      <w:pPr>
        <w:pStyle w:val="NormalWeb"/>
        <w:spacing w:before="0" w:beforeAutospacing="0" w:after="0" w:afterAutospacing="0"/>
      </w:pPr>
      <w:r>
        <w:t>Christina: {</w:t>
      </w:r>
      <w:r w:rsidR="002A55F7">
        <w:br/>
      </w:r>
      <w:r w:rsidR="002A55F7" w:rsidRPr="002A55F7">
        <w:rPr>
          <w:color w:val="000000"/>
          <w:shd w:val="clear" w:color="auto" w:fill="6FA8DC"/>
        </w:rPr>
        <w:t xml:space="preserve">Hi everyone, </w:t>
      </w:r>
      <w:proofErr w:type="gramStart"/>
      <w:r w:rsidR="002A55F7" w:rsidRPr="002A55F7">
        <w:rPr>
          <w:color w:val="000000"/>
          <w:shd w:val="clear" w:color="auto" w:fill="6FA8DC"/>
        </w:rPr>
        <w:t>My</w:t>
      </w:r>
      <w:proofErr w:type="gramEnd"/>
      <w:r w:rsidR="002A55F7" w:rsidRPr="002A55F7">
        <w:rPr>
          <w:color w:val="000000"/>
          <w:shd w:val="clear" w:color="auto" w:fill="6FA8DC"/>
        </w:rPr>
        <w:t xml:space="preserve"> name is Christina. Today, </w:t>
      </w:r>
      <w:proofErr w:type="gramStart"/>
      <w:r w:rsidR="002A55F7" w:rsidRPr="002A55F7">
        <w:rPr>
          <w:color w:val="000000"/>
          <w:shd w:val="clear" w:color="auto" w:fill="6FA8DC"/>
        </w:rPr>
        <w:t>I’m</w:t>
      </w:r>
      <w:proofErr w:type="gramEnd"/>
      <w:r w:rsidR="002A55F7" w:rsidRPr="002A55F7">
        <w:rPr>
          <w:color w:val="000000"/>
          <w:shd w:val="clear" w:color="auto" w:fill="6FA8DC"/>
        </w:rPr>
        <w:t xml:space="preserve"> joined with my teammates Michael, Travis, and Sarah to talk about Amazon Cognito. </w:t>
      </w:r>
      <w:r w:rsidR="002A55F7" w:rsidRPr="002A55F7">
        <w:rPr>
          <w:color w:val="000000"/>
          <w:shd w:val="clear" w:color="auto" w:fill="93C47D"/>
        </w:rPr>
        <w:t xml:space="preserve">Since our project is to develop a web-based code review tool integrated with Git, our site uses react </w:t>
      </w:r>
      <w:proofErr w:type="spellStart"/>
      <w:r w:rsidR="002A55F7" w:rsidRPr="002A55F7">
        <w:rPr>
          <w:color w:val="000000"/>
          <w:shd w:val="clear" w:color="auto" w:fill="93C47D"/>
        </w:rPr>
        <w:t>javascript</w:t>
      </w:r>
      <w:proofErr w:type="spellEnd"/>
      <w:r w:rsidR="002A55F7" w:rsidRPr="002A55F7">
        <w:rPr>
          <w:color w:val="000000"/>
          <w:shd w:val="clear" w:color="auto" w:fill="93C47D"/>
        </w:rPr>
        <w:t xml:space="preserve"> to build the frontend. In doing so, we require </w:t>
      </w:r>
      <w:r w:rsidR="00512465">
        <w:rPr>
          <w:color w:val="000000"/>
          <w:shd w:val="clear" w:color="auto" w:fill="93C47D"/>
        </w:rPr>
        <w:t xml:space="preserve">an </w:t>
      </w:r>
      <w:r w:rsidR="002A55F7" w:rsidRPr="002A55F7">
        <w:rPr>
          <w:color w:val="000000"/>
          <w:shd w:val="clear" w:color="auto" w:fill="93C47D"/>
        </w:rPr>
        <w:t xml:space="preserve">authentication </w:t>
      </w:r>
      <w:r w:rsidR="00512465">
        <w:rPr>
          <w:color w:val="000000"/>
          <w:shd w:val="clear" w:color="auto" w:fill="93C47D"/>
        </w:rPr>
        <w:t>system</w:t>
      </w:r>
      <w:r w:rsidR="002A55F7" w:rsidRPr="002A55F7">
        <w:rPr>
          <w:color w:val="000000"/>
          <w:shd w:val="clear" w:color="auto" w:fill="93C47D"/>
        </w:rPr>
        <w:t xml:space="preserve"> to ensure user safety and security, particularly during user registration. These calls</w:t>
      </w:r>
      <w:r w:rsidR="00512465">
        <w:rPr>
          <w:color w:val="000000"/>
          <w:shd w:val="clear" w:color="auto" w:fill="93C47D"/>
        </w:rPr>
        <w:t xml:space="preserve"> are defined </w:t>
      </w:r>
      <w:r w:rsidR="002A55F7" w:rsidRPr="002A55F7">
        <w:rPr>
          <w:color w:val="000000"/>
          <w:shd w:val="clear" w:color="auto" w:fill="93C47D"/>
        </w:rPr>
        <w:t xml:space="preserve">in our </w:t>
      </w:r>
      <w:proofErr w:type="spellStart"/>
      <w:r w:rsidR="002A55F7" w:rsidRPr="002A55F7">
        <w:rPr>
          <w:color w:val="000000"/>
          <w:shd w:val="clear" w:color="auto" w:fill="93C47D"/>
        </w:rPr>
        <w:t>javascript</w:t>
      </w:r>
      <w:proofErr w:type="spellEnd"/>
      <w:r w:rsidR="002A55F7" w:rsidRPr="002A55F7">
        <w:rPr>
          <w:color w:val="000000"/>
          <w:shd w:val="clear" w:color="auto" w:fill="93C47D"/>
        </w:rPr>
        <w:t xml:space="preserve"> code through the AWS service Amplify, which is in turn </w:t>
      </w:r>
      <w:r w:rsidR="00512465">
        <w:rPr>
          <w:color w:val="000000"/>
          <w:shd w:val="clear" w:color="auto" w:fill="93C47D"/>
        </w:rPr>
        <w:t>paired</w:t>
      </w:r>
      <w:r w:rsidR="002A55F7" w:rsidRPr="002A55F7">
        <w:rPr>
          <w:color w:val="000000"/>
          <w:shd w:val="clear" w:color="auto" w:fill="93C47D"/>
        </w:rPr>
        <w:t xml:space="preserve"> </w:t>
      </w:r>
      <w:r w:rsidR="00512465">
        <w:rPr>
          <w:color w:val="000000"/>
          <w:shd w:val="clear" w:color="auto" w:fill="93C47D"/>
        </w:rPr>
        <w:t>with</w:t>
      </w:r>
      <w:r w:rsidR="002A55F7" w:rsidRPr="002A55F7">
        <w:rPr>
          <w:color w:val="000000"/>
          <w:shd w:val="clear" w:color="auto" w:fill="93C47D"/>
        </w:rPr>
        <w:t xml:space="preserve"> Amazon Cognito. Through </w:t>
      </w:r>
      <w:r w:rsidR="00512465">
        <w:rPr>
          <w:color w:val="000000"/>
          <w:shd w:val="clear" w:color="auto" w:fill="93C47D"/>
        </w:rPr>
        <w:t>these services, we may</w:t>
      </w:r>
      <w:r w:rsidR="002A55F7" w:rsidRPr="002A55F7">
        <w:rPr>
          <w:color w:val="000000"/>
          <w:shd w:val="clear" w:color="auto" w:fill="93C47D"/>
        </w:rPr>
        <w:t xml:space="preserve"> address</w:t>
      </w:r>
      <w:r w:rsidR="00512465">
        <w:rPr>
          <w:color w:val="000000"/>
          <w:shd w:val="clear" w:color="auto" w:fill="93C47D"/>
        </w:rPr>
        <w:t xml:space="preserve"> these</w:t>
      </w:r>
      <w:r w:rsidR="002A55F7" w:rsidRPr="002A55F7">
        <w:rPr>
          <w:color w:val="000000"/>
          <w:shd w:val="clear" w:color="auto" w:fill="93C47D"/>
        </w:rPr>
        <w:t xml:space="preserve"> </w:t>
      </w:r>
      <w:r w:rsidR="00512465">
        <w:rPr>
          <w:color w:val="000000"/>
          <w:shd w:val="clear" w:color="auto" w:fill="93C47D"/>
        </w:rPr>
        <w:t xml:space="preserve">needs </w:t>
      </w:r>
      <w:r w:rsidR="002A55F7" w:rsidRPr="002A55F7">
        <w:rPr>
          <w:color w:val="000000"/>
          <w:shd w:val="clear" w:color="auto" w:fill="93C47D"/>
        </w:rPr>
        <w:t xml:space="preserve">and </w:t>
      </w:r>
      <w:r w:rsidR="00512465">
        <w:rPr>
          <w:color w:val="000000"/>
          <w:shd w:val="clear" w:color="auto" w:fill="93C47D"/>
        </w:rPr>
        <w:t>easily include</w:t>
      </w:r>
      <w:r w:rsidR="002A55F7" w:rsidRPr="002A55F7">
        <w:rPr>
          <w:color w:val="000000"/>
          <w:shd w:val="clear" w:color="auto" w:fill="93C47D"/>
        </w:rPr>
        <w:t xml:space="preserve"> </w:t>
      </w:r>
      <w:r w:rsidR="00512465">
        <w:rPr>
          <w:color w:val="000000"/>
          <w:shd w:val="clear" w:color="auto" w:fill="93C47D"/>
        </w:rPr>
        <w:t>other related</w:t>
      </w:r>
      <w:r w:rsidR="002A55F7" w:rsidRPr="002A55F7">
        <w:rPr>
          <w:color w:val="000000"/>
          <w:shd w:val="clear" w:color="auto" w:fill="93C47D"/>
        </w:rPr>
        <w:t xml:space="preserve"> services</w:t>
      </w:r>
      <w:r w:rsidR="00512465">
        <w:rPr>
          <w:color w:val="000000"/>
          <w:shd w:val="clear" w:color="auto" w:fill="93C47D"/>
        </w:rPr>
        <w:t xml:space="preserve">, </w:t>
      </w:r>
      <w:r w:rsidR="002A55F7" w:rsidRPr="002A55F7">
        <w:rPr>
          <w:color w:val="000000"/>
          <w:shd w:val="clear" w:color="auto" w:fill="93C47D"/>
        </w:rPr>
        <w:t xml:space="preserve">such as </w:t>
      </w:r>
      <w:r w:rsidR="00512465">
        <w:rPr>
          <w:color w:val="000000"/>
          <w:shd w:val="clear" w:color="auto" w:fill="93C47D"/>
        </w:rPr>
        <w:t>the simple</w:t>
      </w:r>
      <w:r w:rsidR="002A55F7" w:rsidRPr="002A55F7">
        <w:rPr>
          <w:color w:val="000000"/>
          <w:shd w:val="clear" w:color="auto" w:fill="93C47D"/>
        </w:rPr>
        <w:t xml:space="preserve"> email service</w:t>
      </w:r>
      <w:r w:rsidR="00512465">
        <w:rPr>
          <w:color w:val="000000"/>
          <w:shd w:val="clear" w:color="auto" w:fill="93C47D"/>
        </w:rPr>
        <w:t xml:space="preserve">, </w:t>
      </w:r>
      <w:r w:rsidR="002A55F7" w:rsidRPr="002A55F7">
        <w:rPr>
          <w:color w:val="000000"/>
          <w:shd w:val="clear" w:color="auto" w:fill="93C47D"/>
        </w:rPr>
        <w:t>and our</w:t>
      </w:r>
      <w:r w:rsidR="00512465">
        <w:rPr>
          <w:color w:val="000000"/>
          <w:shd w:val="clear" w:color="auto" w:fill="93C47D"/>
        </w:rPr>
        <w:t xml:space="preserve"> simple</w:t>
      </w:r>
      <w:r w:rsidR="002A55F7" w:rsidRPr="002A55F7">
        <w:rPr>
          <w:color w:val="000000"/>
          <w:shd w:val="clear" w:color="auto" w:fill="93C47D"/>
        </w:rPr>
        <w:t xml:space="preserve"> queue service which we will further explain later on. </w:t>
      </w:r>
    </w:p>
    <w:p w14:paraId="0AF3DBA9" w14:textId="77777777" w:rsidR="002A55F7" w:rsidRPr="002A55F7" w:rsidRDefault="002A55F7" w:rsidP="002A55F7">
      <w:pPr>
        <w:spacing w:after="0" w:line="240" w:lineRule="auto"/>
        <w:rPr>
          <w:rFonts w:eastAsia="Times New Roman" w:cs="Times New Roman"/>
          <w:szCs w:val="24"/>
        </w:rPr>
      </w:pPr>
    </w:p>
    <w:p w14:paraId="483E86F6" w14:textId="4EC1731B" w:rsidR="002A55F7" w:rsidRPr="002A55F7" w:rsidRDefault="002A55F7" w:rsidP="002A55F7">
      <w:pPr>
        <w:spacing w:after="0" w:line="240" w:lineRule="auto"/>
        <w:rPr>
          <w:rFonts w:cs="Times New Roman"/>
          <w:szCs w:val="24"/>
        </w:rPr>
      </w:pPr>
      <w:r w:rsidRPr="002A55F7">
        <w:rPr>
          <w:rFonts w:cs="Times New Roman"/>
          <w:color w:val="000000"/>
          <w:szCs w:val="24"/>
          <w:shd w:val="clear" w:color="auto" w:fill="EA9999"/>
        </w:rPr>
        <w:t>Amazon Web Services, also known as AWS</w:t>
      </w:r>
      <w:r w:rsidR="00512465">
        <w:rPr>
          <w:rFonts w:cs="Times New Roman"/>
          <w:color w:val="000000"/>
          <w:szCs w:val="24"/>
          <w:shd w:val="clear" w:color="auto" w:fill="EA9999"/>
        </w:rPr>
        <w:t>,</w:t>
      </w:r>
      <w:r w:rsidRPr="002A55F7">
        <w:rPr>
          <w:rFonts w:cs="Times New Roman"/>
          <w:color w:val="000000"/>
          <w:szCs w:val="24"/>
          <w:shd w:val="clear" w:color="auto" w:fill="EA9999"/>
        </w:rPr>
        <w:t xml:space="preserve"> offers a wide range of remote cloud services such as database storage options, computing power, content delivery, and networking among other functionalities to help organizations scale up</w:t>
      </w:r>
      <w:r w:rsidR="00512465">
        <w:rPr>
          <w:rFonts w:cs="Times New Roman"/>
          <w:color w:val="000000"/>
          <w:szCs w:val="24"/>
          <w:shd w:val="clear" w:color="auto" w:fill="EA9999"/>
        </w:rPr>
        <w:t>.</w:t>
      </w:r>
      <w:r w:rsidR="00512465" w:rsidRPr="00512465">
        <w:rPr>
          <w:rFonts w:cs="Times New Roman"/>
          <w:color w:val="000000"/>
          <w:szCs w:val="24"/>
          <w:shd w:val="clear" w:color="auto" w:fill="EA9999"/>
        </w:rPr>
        <w:t xml:space="preserve"> </w:t>
      </w:r>
      <w:r w:rsidR="00512465" w:rsidRPr="002A55F7">
        <w:rPr>
          <w:rFonts w:cs="Times New Roman"/>
          <w:color w:val="000000"/>
          <w:szCs w:val="24"/>
          <w:shd w:val="clear" w:color="auto" w:fill="EA9999"/>
        </w:rPr>
        <w:t xml:space="preserve">In short, AWS provides </w:t>
      </w:r>
      <w:r w:rsidR="00512465">
        <w:rPr>
          <w:rFonts w:cs="Times New Roman"/>
          <w:color w:val="000000"/>
          <w:szCs w:val="24"/>
          <w:shd w:val="clear" w:color="auto" w:fill="EA9999"/>
        </w:rPr>
        <w:t xml:space="preserve">the </w:t>
      </w:r>
      <w:r w:rsidR="00512465" w:rsidRPr="002A55F7">
        <w:rPr>
          <w:rFonts w:cs="Times New Roman"/>
          <w:color w:val="000000"/>
          <w:szCs w:val="24"/>
          <w:shd w:val="clear" w:color="auto" w:fill="EA9999"/>
        </w:rPr>
        <w:t xml:space="preserve">building blocks for developers who want to create apps with real-world production-ready user </w:t>
      </w:r>
      <w:r w:rsidR="00512465">
        <w:rPr>
          <w:rFonts w:cs="Times New Roman"/>
          <w:color w:val="000000"/>
          <w:szCs w:val="24"/>
          <w:shd w:val="clear" w:color="auto" w:fill="EA9999"/>
        </w:rPr>
        <w:t>tools</w:t>
      </w:r>
      <w:r w:rsidRPr="002A55F7">
        <w:rPr>
          <w:rFonts w:cs="Times New Roman"/>
          <w:color w:val="000000"/>
          <w:szCs w:val="24"/>
          <w:shd w:val="clear" w:color="auto" w:fill="EA9999"/>
        </w:rPr>
        <w:t xml:space="preserve">. </w:t>
      </w:r>
      <w:r w:rsidR="00512465">
        <w:rPr>
          <w:rFonts w:cs="Times New Roman"/>
          <w:color w:val="000000"/>
          <w:szCs w:val="24"/>
          <w:shd w:val="clear" w:color="auto" w:fill="EA9999"/>
        </w:rPr>
        <w:t>Of particular importance to us,</w:t>
      </w:r>
      <w:r w:rsidRPr="002A55F7">
        <w:rPr>
          <w:rFonts w:cs="Times New Roman"/>
          <w:color w:val="000000"/>
          <w:szCs w:val="24"/>
          <w:shd w:val="clear" w:color="auto" w:fill="EA9999"/>
        </w:rPr>
        <w:t xml:space="preserve"> there is </w:t>
      </w:r>
      <w:r w:rsidR="00512465">
        <w:rPr>
          <w:rFonts w:cs="Times New Roman"/>
          <w:color w:val="000000"/>
          <w:szCs w:val="24"/>
          <w:shd w:val="clear" w:color="auto" w:fill="EA9999"/>
        </w:rPr>
        <w:t xml:space="preserve">a </w:t>
      </w:r>
      <w:proofErr w:type="gramStart"/>
      <w:r w:rsidR="00512465">
        <w:rPr>
          <w:rFonts w:cs="Times New Roman"/>
          <w:color w:val="000000"/>
          <w:szCs w:val="24"/>
          <w:shd w:val="clear" w:color="auto" w:fill="EA9999"/>
        </w:rPr>
        <w:t>tool-chain</w:t>
      </w:r>
      <w:proofErr w:type="gramEnd"/>
      <w:r w:rsidR="00512465">
        <w:rPr>
          <w:rFonts w:cs="Times New Roman"/>
          <w:color w:val="000000"/>
          <w:szCs w:val="24"/>
          <w:shd w:val="clear" w:color="auto" w:fill="EA9999"/>
        </w:rPr>
        <w:t xml:space="preserve"> called </w:t>
      </w:r>
      <w:r w:rsidRPr="002A55F7">
        <w:rPr>
          <w:rFonts w:cs="Times New Roman"/>
          <w:color w:val="000000"/>
          <w:szCs w:val="24"/>
          <w:shd w:val="clear" w:color="auto" w:fill="EA9999"/>
        </w:rPr>
        <w:t xml:space="preserve">Amplify which </w:t>
      </w:r>
      <w:r w:rsidR="00512465">
        <w:rPr>
          <w:rFonts w:cs="Times New Roman"/>
          <w:color w:val="000000"/>
          <w:szCs w:val="24"/>
          <w:shd w:val="clear" w:color="auto" w:fill="EA9999"/>
        </w:rPr>
        <w:t>provides</w:t>
      </w:r>
      <w:r w:rsidRPr="002A55F7">
        <w:rPr>
          <w:rFonts w:cs="Times New Roman"/>
          <w:color w:val="000000"/>
          <w:szCs w:val="24"/>
          <w:shd w:val="clear" w:color="auto" w:fill="EA9999"/>
        </w:rPr>
        <w:t xml:space="preserve"> services that can be used together</w:t>
      </w:r>
      <w:r w:rsidR="00512465">
        <w:rPr>
          <w:rFonts w:cs="Times New Roman"/>
          <w:color w:val="000000"/>
          <w:szCs w:val="24"/>
          <w:shd w:val="clear" w:color="auto" w:fill="EA9999"/>
        </w:rPr>
        <w:t>,</w:t>
      </w:r>
      <w:r w:rsidRPr="002A55F7">
        <w:rPr>
          <w:rFonts w:cs="Times New Roman"/>
          <w:color w:val="000000"/>
          <w:szCs w:val="24"/>
          <w:shd w:val="clear" w:color="auto" w:fill="EA9999"/>
        </w:rPr>
        <w:t xml:space="preserve"> or </w:t>
      </w:r>
      <w:r w:rsidR="00512465">
        <w:rPr>
          <w:rFonts w:cs="Times New Roman"/>
          <w:color w:val="000000"/>
          <w:szCs w:val="24"/>
          <w:shd w:val="clear" w:color="auto" w:fill="EA9999"/>
        </w:rPr>
        <w:t>individually</w:t>
      </w:r>
      <w:r w:rsidRPr="002A55F7">
        <w:rPr>
          <w:rFonts w:cs="Times New Roman"/>
          <w:color w:val="000000"/>
          <w:szCs w:val="24"/>
          <w:shd w:val="clear" w:color="auto" w:fill="EA9999"/>
        </w:rPr>
        <w:t>, to help front-end web and mobile developers build scalable full-stack applications. This includes a wide variety of open-source libraries</w:t>
      </w:r>
      <w:r w:rsidR="00512465">
        <w:rPr>
          <w:rFonts w:cs="Times New Roman"/>
          <w:color w:val="000000"/>
          <w:szCs w:val="24"/>
          <w:shd w:val="clear" w:color="auto" w:fill="EA9999"/>
        </w:rPr>
        <w:t>,</w:t>
      </w:r>
      <w:r w:rsidRPr="002A55F7">
        <w:rPr>
          <w:rFonts w:cs="Times New Roman"/>
          <w:color w:val="000000"/>
          <w:szCs w:val="24"/>
          <w:shd w:val="clear" w:color="auto" w:fill="EA9999"/>
        </w:rPr>
        <w:t xml:space="preserve"> drag-and-drop UI components developers can use</w:t>
      </w:r>
      <w:r w:rsidR="00512465">
        <w:rPr>
          <w:rFonts w:cs="Times New Roman"/>
          <w:color w:val="000000"/>
          <w:szCs w:val="24"/>
          <w:shd w:val="clear" w:color="auto" w:fill="EA9999"/>
        </w:rPr>
        <w:t>, or, as in our case, user authentication and security.</w:t>
      </w:r>
      <w:r w:rsidRPr="002A55F7">
        <w:rPr>
          <w:rFonts w:cs="Times New Roman"/>
          <w:color w:val="000000"/>
          <w:szCs w:val="24"/>
          <w:shd w:val="clear" w:color="auto" w:fill="EA9999"/>
        </w:rPr>
        <w:t> </w:t>
      </w:r>
    </w:p>
    <w:p w14:paraId="21CC576C" w14:textId="77777777" w:rsidR="002A55F7" w:rsidRPr="002A55F7" w:rsidRDefault="002A55F7" w:rsidP="002A55F7">
      <w:pPr>
        <w:spacing w:after="0" w:line="240" w:lineRule="auto"/>
        <w:rPr>
          <w:rFonts w:eastAsia="Times New Roman" w:cs="Times New Roman"/>
          <w:szCs w:val="24"/>
        </w:rPr>
      </w:pPr>
    </w:p>
    <w:p w14:paraId="37428BB9" w14:textId="60B05623" w:rsidR="002A55F7" w:rsidRPr="002A55F7" w:rsidRDefault="002A55F7" w:rsidP="002A55F7">
      <w:pPr>
        <w:spacing w:after="0" w:line="240" w:lineRule="auto"/>
        <w:rPr>
          <w:rFonts w:cs="Times New Roman"/>
          <w:szCs w:val="24"/>
        </w:rPr>
      </w:pPr>
      <w:r w:rsidRPr="002A55F7">
        <w:rPr>
          <w:rFonts w:cs="Times New Roman"/>
          <w:color w:val="000000"/>
          <w:szCs w:val="24"/>
          <w:shd w:val="clear" w:color="auto" w:fill="B4A7D6"/>
        </w:rPr>
        <w:t xml:space="preserve">The Amplify Framework </w:t>
      </w:r>
      <w:r w:rsidR="00512465">
        <w:rPr>
          <w:rFonts w:cs="Times New Roman"/>
          <w:color w:val="000000"/>
          <w:szCs w:val="24"/>
          <w:shd w:val="clear" w:color="auto" w:fill="B4A7D6"/>
        </w:rPr>
        <w:t>communicates with</w:t>
      </w:r>
      <w:r w:rsidRPr="002A55F7">
        <w:rPr>
          <w:rFonts w:cs="Times New Roman"/>
          <w:color w:val="000000"/>
          <w:szCs w:val="24"/>
          <w:shd w:val="clear" w:color="auto" w:fill="B4A7D6"/>
        </w:rPr>
        <w:t xml:space="preserve"> Amazon Cognito </w:t>
      </w:r>
      <w:r w:rsidR="00512465">
        <w:rPr>
          <w:rFonts w:cs="Times New Roman"/>
          <w:color w:val="000000"/>
          <w:szCs w:val="24"/>
          <w:shd w:val="clear" w:color="auto" w:fill="B4A7D6"/>
        </w:rPr>
        <w:t>to provide user authentication and security</w:t>
      </w:r>
      <w:r w:rsidRPr="002A55F7">
        <w:rPr>
          <w:rFonts w:cs="Times New Roman"/>
          <w:color w:val="000000"/>
          <w:szCs w:val="24"/>
          <w:shd w:val="clear" w:color="auto" w:fill="B4A7D6"/>
        </w:rPr>
        <w:t>. Amazon Cognito is a robust user directory service that handles user registration, authentication, account recovery &amp; other operations. Additionally, it provides simple user identity and data synchronization service</w:t>
      </w:r>
      <w:r w:rsidR="00512465">
        <w:rPr>
          <w:rFonts w:cs="Times New Roman"/>
          <w:color w:val="000000"/>
          <w:szCs w:val="24"/>
          <w:shd w:val="clear" w:color="auto" w:fill="B4A7D6"/>
        </w:rPr>
        <w:t>s</w:t>
      </w:r>
      <w:r w:rsidRPr="002A55F7">
        <w:rPr>
          <w:rFonts w:cs="Times New Roman"/>
          <w:color w:val="000000"/>
          <w:szCs w:val="24"/>
          <w:shd w:val="clear" w:color="auto" w:fill="B4A7D6"/>
        </w:rPr>
        <w:t xml:space="preserve"> that helps you securely manage and synchronize app data for your users across </w:t>
      </w:r>
      <w:r w:rsidR="00512465">
        <w:rPr>
          <w:rFonts w:cs="Times New Roman"/>
          <w:color w:val="000000"/>
          <w:szCs w:val="24"/>
          <w:shd w:val="clear" w:color="auto" w:fill="B4A7D6"/>
        </w:rPr>
        <w:t>multiple</w:t>
      </w:r>
      <w:r w:rsidRPr="002A55F7">
        <w:rPr>
          <w:rFonts w:cs="Times New Roman"/>
          <w:color w:val="000000"/>
          <w:szCs w:val="24"/>
          <w:shd w:val="clear" w:color="auto" w:fill="B4A7D6"/>
        </w:rPr>
        <w:t xml:space="preserve"> devices. Cognito makes this process easy by allowing you to use a single user registry to authenticate users across multiple authentication types.</w:t>
      </w:r>
    </w:p>
    <w:p w14:paraId="0EF7089C" w14:textId="77777777" w:rsidR="002A55F7" w:rsidRPr="002A55F7" w:rsidRDefault="002A55F7" w:rsidP="002A55F7">
      <w:pPr>
        <w:spacing w:after="0" w:line="240" w:lineRule="auto"/>
        <w:rPr>
          <w:rFonts w:eastAsia="Times New Roman" w:cs="Times New Roman"/>
          <w:szCs w:val="24"/>
        </w:rPr>
      </w:pPr>
    </w:p>
    <w:p w14:paraId="3611F854" w14:textId="7547213D" w:rsidR="002A55F7" w:rsidRPr="002A55F7" w:rsidRDefault="00373B4D" w:rsidP="002A55F7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color w:val="000000"/>
          <w:szCs w:val="24"/>
          <w:shd w:val="clear" w:color="auto" w:fill="B4A7D6"/>
        </w:rPr>
        <w:t xml:space="preserve">As you can tell, </w:t>
      </w:r>
      <w:r w:rsidR="002A55F7" w:rsidRPr="002A55F7">
        <w:rPr>
          <w:rFonts w:cs="Times New Roman"/>
          <w:color w:val="000000"/>
          <w:szCs w:val="24"/>
          <w:shd w:val="clear" w:color="auto" w:fill="B4A7D6"/>
        </w:rPr>
        <w:t xml:space="preserve">Amazon Cognito is an </w:t>
      </w:r>
      <w:r>
        <w:rPr>
          <w:rFonts w:cs="Times New Roman"/>
          <w:color w:val="000000"/>
          <w:szCs w:val="24"/>
          <w:shd w:val="clear" w:color="auto" w:fill="B4A7D6"/>
        </w:rPr>
        <w:t>integral</w:t>
      </w:r>
      <w:r w:rsidR="002A55F7" w:rsidRPr="002A55F7">
        <w:rPr>
          <w:rFonts w:cs="Times New Roman"/>
          <w:color w:val="000000"/>
          <w:szCs w:val="24"/>
          <w:shd w:val="clear" w:color="auto" w:fill="B4A7D6"/>
        </w:rPr>
        <w:t xml:space="preserve"> part of our site</w:t>
      </w:r>
      <w:r w:rsidR="00512465">
        <w:rPr>
          <w:rFonts w:cs="Times New Roman"/>
          <w:color w:val="000000"/>
          <w:szCs w:val="24"/>
          <w:shd w:val="clear" w:color="auto" w:fill="B4A7D6"/>
        </w:rPr>
        <w:t>, providing us</w:t>
      </w:r>
      <w:r w:rsidR="002A55F7" w:rsidRPr="002A55F7">
        <w:rPr>
          <w:rFonts w:cs="Times New Roman"/>
          <w:color w:val="000000"/>
          <w:szCs w:val="24"/>
          <w:shd w:val="clear" w:color="auto" w:fill="B4A7D6"/>
        </w:rPr>
        <w:t xml:space="preserve"> with user registration and security</w:t>
      </w:r>
      <w:r w:rsidR="00512465">
        <w:rPr>
          <w:rFonts w:cs="Times New Roman"/>
          <w:color w:val="000000"/>
          <w:szCs w:val="24"/>
          <w:shd w:val="clear" w:color="auto" w:fill="B4A7D6"/>
        </w:rPr>
        <w:t xml:space="preserve"> when paired with Amplify.</w:t>
      </w:r>
      <w:r w:rsidR="002A55F7" w:rsidRPr="002A55F7">
        <w:rPr>
          <w:rFonts w:cs="Times New Roman"/>
          <w:color w:val="000000"/>
          <w:szCs w:val="24"/>
          <w:shd w:val="clear" w:color="auto" w:fill="B4A7D6"/>
        </w:rPr>
        <w:t xml:space="preserve"> </w:t>
      </w:r>
      <w:r>
        <w:rPr>
          <w:rFonts w:cs="Times New Roman"/>
          <w:color w:val="000000"/>
          <w:szCs w:val="24"/>
          <w:shd w:val="clear" w:color="auto" w:fill="B4A7D6"/>
        </w:rPr>
        <w:t>A</w:t>
      </w:r>
      <w:r w:rsidR="002A55F7" w:rsidRPr="002A55F7">
        <w:rPr>
          <w:rFonts w:cs="Times New Roman"/>
          <w:color w:val="000000"/>
          <w:szCs w:val="24"/>
          <w:shd w:val="clear" w:color="auto" w:fill="B4A7D6"/>
        </w:rPr>
        <w:t xml:space="preserve">nd with that, I will hand it off to Michael to go further in-depth about Amplify and how it all ties </w:t>
      </w:r>
      <w:r>
        <w:rPr>
          <w:rFonts w:cs="Times New Roman"/>
          <w:color w:val="000000"/>
          <w:szCs w:val="24"/>
          <w:shd w:val="clear" w:color="auto" w:fill="B4A7D6"/>
        </w:rPr>
        <w:t>together</w:t>
      </w:r>
      <w:r w:rsidR="002A55F7" w:rsidRPr="002A55F7">
        <w:rPr>
          <w:rFonts w:cs="Times New Roman"/>
          <w:color w:val="000000"/>
          <w:szCs w:val="24"/>
          <w:shd w:val="clear" w:color="auto" w:fill="B4A7D6"/>
        </w:rPr>
        <w:t>.</w:t>
      </w:r>
    </w:p>
    <w:p w14:paraId="3DFA6E14" w14:textId="6A4D1119" w:rsidR="00D75075" w:rsidRDefault="00D75075" w:rsidP="00D75075"/>
    <w:p w14:paraId="0E63F5DF" w14:textId="54A51483" w:rsidR="00D75075" w:rsidRDefault="00D75075" w:rsidP="00D75075">
      <w:r>
        <w:t>}</w:t>
      </w:r>
    </w:p>
    <w:p w14:paraId="5C10C93E" w14:textId="77777777" w:rsidR="00D75075" w:rsidRDefault="00D75075" w:rsidP="00D75075"/>
    <w:p w14:paraId="2BDC1200" w14:textId="0B053FB2" w:rsidR="00D75075" w:rsidRDefault="00D75075" w:rsidP="00D75075">
      <w:r>
        <w:t>Michael: {</w:t>
      </w:r>
    </w:p>
    <w:p w14:paraId="63693FEB" w14:textId="3459B8AD" w:rsidR="00D75075" w:rsidRDefault="00D75075" w:rsidP="00D75075">
      <w:r w:rsidRPr="00D75075">
        <w:rPr>
          <w:highlight w:val="green"/>
        </w:rPr>
        <w:t xml:space="preserve">Thanks Christina. </w:t>
      </w:r>
      <w:proofErr w:type="gramStart"/>
      <w:r w:rsidRPr="00D75075">
        <w:rPr>
          <w:highlight w:val="green"/>
        </w:rPr>
        <w:t>Let’s</w:t>
      </w:r>
      <w:proofErr w:type="gramEnd"/>
      <w:r w:rsidRPr="00D75075">
        <w:rPr>
          <w:highlight w:val="green"/>
        </w:rPr>
        <w:t xml:space="preserve"> take a moment to talk about what Amplify</w:t>
      </w:r>
      <w:r>
        <w:rPr>
          <w:highlight w:val="green"/>
        </w:rPr>
        <w:t xml:space="preserve"> actually</w:t>
      </w:r>
      <w:r w:rsidRPr="00D75075">
        <w:rPr>
          <w:highlight w:val="green"/>
        </w:rPr>
        <w:t xml:space="preserve"> is:</w:t>
      </w:r>
      <w:r>
        <w:t xml:space="preserve"> </w:t>
      </w:r>
      <w:r w:rsidRPr="00D75075">
        <w:rPr>
          <w:highlight w:val="cyan"/>
        </w:rPr>
        <w:t>Amplify is an open-source toolset which is designed to make it easier to set up backend applications through Amazon Web Services.</w:t>
      </w:r>
      <w:r>
        <w:t xml:space="preserve"> </w:t>
      </w:r>
      <w:r w:rsidRPr="005A0081">
        <w:rPr>
          <w:highlight w:val="yellow"/>
        </w:rPr>
        <w:t xml:space="preserve">It provides the user with a command line interface which can be used to </w:t>
      </w:r>
      <w:proofErr w:type="spellStart"/>
      <w:r w:rsidRPr="005A0081">
        <w:rPr>
          <w:highlight w:val="yellow"/>
        </w:rPr>
        <w:t>to</w:t>
      </w:r>
      <w:proofErr w:type="spellEnd"/>
      <w:r w:rsidRPr="005A0081">
        <w:rPr>
          <w:highlight w:val="yellow"/>
        </w:rPr>
        <w:t xml:space="preserve"> provision backend services, such as the Authentication service </w:t>
      </w:r>
      <w:proofErr w:type="gramStart"/>
      <w:r w:rsidRPr="005A0081">
        <w:rPr>
          <w:highlight w:val="yellow"/>
        </w:rPr>
        <w:t>we’ll</w:t>
      </w:r>
      <w:proofErr w:type="gramEnd"/>
      <w:r w:rsidRPr="005A0081">
        <w:rPr>
          <w:highlight w:val="yellow"/>
        </w:rPr>
        <w:t xml:space="preserve"> be showing you, view project status, mock testing environments and more.</w:t>
      </w:r>
      <w:r>
        <w:t xml:space="preserve"> </w:t>
      </w:r>
      <w:r w:rsidRPr="005A0081">
        <w:rPr>
          <w:highlight w:val="green"/>
        </w:rPr>
        <w:t>Keeping with the theme of accessibility and user friendliness, some components also have pre-built UI components, so you</w:t>
      </w:r>
      <w:r w:rsidR="009B074D" w:rsidRPr="005A0081">
        <w:rPr>
          <w:highlight w:val="green"/>
        </w:rPr>
        <w:t xml:space="preserve"> can</w:t>
      </w:r>
      <w:r w:rsidRPr="005A0081">
        <w:rPr>
          <w:highlight w:val="green"/>
        </w:rPr>
        <w:t xml:space="preserve"> focus on implementing</w:t>
      </w:r>
      <w:r w:rsidR="009B074D" w:rsidRPr="005A0081">
        <w:rPr>
          <w:highlight w:val="green"/>
        </w:rPr>
        <w:t xml:space="preserve"> other parts of</w:t>
      </w:r>
      <w:r w:rsidRPr="005A0081">
        <w:rPr>
          <w:highlight w:val="green"/>
        </w:rPr>
        <w:t xml:space="preserve"> your application</w:t>
      </w:r>
      <w:r w:rsidR="009B074D" w:rsidRPr="005A0081">
        <w:rPr>
          <w:highlight w:val="green"/>
        </w:rPr>
        <w:t xml:space="preserve"> rather than having to write </w:t>
      </w:r>
      <w:r w:rsidR="008B141C" w:rsidRPr="005A0081">
        <w:rPr>
          <w:highlight w:val="green"/>
        </w:rPr>
        <w:t xml:space="preserve">login and other UI components </w:t>
      </w:r>
      <w:r w:rsidR="009B074D" w:rsidRPr="005A0081">
        <w:rPr>
          <w:highlight w:val="green"/>
        </w:rPr>
        <w:t>from scratch.</w:t>
      </w:r>
    </w:p>
    <w:p w14:paraId="6E2A3D25" w14:textId="77777777" w:rsidR="005A0081" w:rsidRDefault="00AC2E1D" w:rsidP="00D75075">
      <w:proofErr w:type="gramStart"/>
      <w:r w:rsidRPr="005A0081">
        <w:rPr>
          <w:highlight w:val="cyan"/>
        </w:rPr>
        <w:t>Let’s</w:t>
      </w:r>
      <w:proofErr w:type="gramEnd"/>
      <w:r w:rsidRPr="005A0081">
        <w:rPr>
          <w:highlight w:val="cyan"/>
        </w:rPr>
        <w:t xml:space="preserve"> take a deeper look at the command line interface and see what it offers us.</w:t>
      </w:r>
      <w:r>
        <w:t xml:space="preserve"> </w:t>
      </w:r>
      <w:r w:rsidR="005A0081" w:rsidRPr="005A0081">
        <w:rPr>
          <w:highlight w:val="yellow"/>
        </w:rPr>
        <w:t xml:space="preserve">First </w:t>
      </w:r>
      <w:proofErr w:type="gramStart"/>
      <w:r w:rsidR="005A0081" w:rsidRPr="005A0081">
        <w:rPr>
          <w:highlight w:val="yellow"/>
        </w:rPr>
        <w:t>let’s</w:t>
      </w:r>
      <w:proofErr w:type="gramEnd"/>
      <w:r w:rsidR="005A0081" w:rsidRPr="005A0081">
        <w:rPr>
          <w:highlight w:val="yellow"/>
        </w:rPr>
        <w:t xml:space="preserve"> look at some of the common commands, a</w:t>
      </w:r>
      <w:r w:rsidRPr="005A0081">
        <w:rPr>
          <w:highlight w:val="yellow"/>
        </w:rPr>
        <w:t xml:space="preserve">mplify </w:t>
      </w:r>
      <w:proofErr w:type="spellStart"/>
      <w:r w:rsidRPr="005A0081">
        <w:rPr>
          <w:highlight w:val="yellow"/>
        </w:rPr>
        <w:t>init</w:t>
      </w:r>
      <w:proofErr w:type="spellEnd"/>
      <w:r w:rsidRPr="005A0081">
        <w:rPr>
          <w:highlight w:val="yellow"/>
        </w:rPr>
        <w:t xml:space="preserve"> takes us through the setup process for a project, </w:t>
      </w:r>
      <w:r w:rsidRPr="005A0081">
        <w:rPr>
          <w:highlight w:val="yellow"/>
        </w:rPr>
        <w:lastRenderedPageBreak/>
        <w:t xml:space="preserve">you can see it asks for information about your IDE, </w:t>
      </w:r>
      <w:r w:rsidR="00263497" w:rsidRPr="005A0081">
        <w:rPr>
          <w:highlight w:val="yellow"/>
        </w:rPr>
        <w:t xml:space="preserve">and </w:t>
      </w:r>
      <w:r w:rsidRPr="005A0081">
        <w:rPr>
          <w:highlight w:val="yellow"/>
        </w:rPr>
        <w:t xml:space="preserve">the type of app which is </w:t>
      </w:r>
      <w:proofErr w:type="spellStart"/>
      <w:r w:rsidRPr="005A0081">
        <w:rPr>
          <w:highlight w:val="yellow"/>
        </w:rPr>
        <w:t>javascript</w:t>
      </w:r>
      <w:proofErr w:type="spellEnd"/>
      <w:r w:rsidRPr="005A0081">
        <w:rPr>
          <w:highlight w:val="yellow"/>
        </w:rPr>
        <w:t xml:space="preserve"> here</w:t>
      </w:r>
      <w:r w:rsidR="00263497" w:rsidRPr="005A0081">
        <w:rPr>
          <w:highlight w:val="yellow"/>
        </w:rPr>
        <w:t>. O</w:t>
      </w:r>
      <w:r w:rsidRPr="005A0081">
        <w:rPr>
          <w:highlight w:val="yellow"/>
        </w:rPr>
        <w:t>ther options include iOS and Android</w:t>
      </w:r>
      <w:r w:rsidR="00263497" w:rsidRPr="005A0081">
        <w:rPr>
          <w:highlight w:val="yellow"/>
        </w:rPr>
        <w:t xml:space="preserve"> and Amplify does the setup for each accordingly.</w:t>
      </w:r>
      <w:r w:rsidR="00263497">
        <w:t xml:space="preserve"> </w:t>
      </w:r>
      <w:r w:rsidR="00263497" w:rsidRPr="005A0081">
        <w:rPr>
          <w:highlight w:val="green"/>
        </w:rPr>
        <w:t xml:space="preserve">Amplify add is how you add backend services for your application, the one </w:t>
      </w:r>
      <w:proofErr w:type="gramStart"/>
      <w:r w:rsidR="00263497" w:rsidRPr="005A0081">
        <w:rPr>
          <w:highlight w:val="green"/>
        </w:rPr>
        <w:t>we’ll</w:t>
      </w:r>
      <w:proofErr w:type="gramEnd"/>
      <w:r w:rsidR="00263497" w:rsidRPr="005A0081">
        <w:rPr>
          <w:highlight w:val="green"/>
        </w:rPr>
        <w:t xml:space="preserve"> be showcasing in our demo is Authentication, which communicates with Cognito to put user information into a user pool, but you can see the setup process for a RESTful API service here, and</w:t>
      </w:r>
      <w:r w:rsidR="00473C28" w:rsidRPr="005A0081">
        <w:rPr>
          <w:highlight w:val="green"/>
        </w:rPr>
        <w:t xml:space="preserve"> there’s other categories as well.</w:t>
      </w:r>
      <w:r w:rsidR="00473C28">
        <w:t xml:space="preserve"> </w:t>
      </w:r>
      <w:r w:rsidR="00473C28" w:rsidRPr="005A0081">
        <w:rPr>
          <w:highlight w:val="cyan"/>
        </w:rPr>
        <w:t xml:space="preserve">Amplify pull you can think of similarly to a git pull, where you have multiple people working on the project and one person might change what services are provisioned. Then everyone else working on that project is </w:t>
      </w:r>
      <w:proofErr w:type="spellStart"/>
      <w:r w:rsidR="00473C28" w:rsidRPr="005A0081">
        <w:rPr>
          <w:highlight w:val="cyan"/>
        </w:rPr>
        <w:t>gonna</w:t>
      </w:r>
      <w:proofErr w:type="spellEnd"/>
      <w:r w:rsidR="00473C28" w:rsidRPr="005A0081">
        <w:rPr>
          <w:highlight w:val="cyan"/>
        </w:rPr>
        <w:t xml:space="preserve"> have to pull those updates before making other changes.</w:t>
      </w:r>
      <w:r w:rsidR="00473C28">
        <w:t xml:space="preserve"> </w:t>
      </w:r>
      <w:r w:rsidR="00473C28" w:rsidRPr="005A0081">
        <w:rPr>
          <w:highlight w:val="yellow"/>
        </w:rPr>
        <w:t xml:space="preserve">Amplify mock is a useful command for mocking storage and </w:t>
      </w:r>
      <w:proofErr w:type="spellStart"/>
      <w:r w:rsidR="00473C28" w:rsidRPr="005A0081">
        <w:rPr>
          <w:highlight w:val="yellow"/>
        </w:rPr>
        <w:t>GraphQL</w:t>
      </w:r>
      <w:proofErr w:type="spellEnd"/>
      <w:r w:rsidR="00473C28" w:rsidRPr="005A0081">
        <w:rPr>
          <w:highlight w:val="yellow"/>
        </w:rPr>
        <w:t xml:space="preserve"> API resources, although REST APIs </w:t>
      </w:r>
      <w:proofErr w:type="gramStart"/>
      <w:r w:rsidR="00473C28" w:rsidRPr="005A0081">
        <w:rPr>
          <w:highlight w:val="yellow"/>
        </w:rPr>
        <w:t>aren’t</w:t>
      </w:r>
      <w:proofErr w:type="gramEnd"/>
      <w:r w:rsidR="00473C28" w:rsidRPr="005A0081">
        <w:rPr>
          <w:highlight w:val="yellow"/>
        </w:rPr>
        <w:t xml:space="preserve"> supported yet.</w:t>
      </w:r>
      <w:r w:rsidR="00F97ACC">
        <w:t xml:space="preserve"> </w:t>
      </w:r>
    </w:p>
    <w:p w14:paraId="0091F535" w14:textId="45C1028A" w:rsidR="009B074D" w:rsidRDefault="00F97ACC" w:rsidP="00D75075">
      <w:r w:rsidRPr="005A0081">
        <w:rPr>
          <w:highlight w:val="green"/>
        </w:rPr>
        <w:t xml:space="preserve">As for categories, authentication is what </w:t>
      </w:r>
      <w:proofErr w:type="gramStart"/>
      <w:r w:rsidRPr="005A0081">
        <w:rPr>
          <w:highlight w:val="green"/>
        </w:rPr>
        <w:t>we’re</w:t>
      </w:r>
      <w:proofErr w:type="gramEnd"/>
      <w:r w:rsidRPr="005A0081">
        <w:rPr>
          <w:highlight w:val="green"/>
        </w:rPr>
        <w:t xml:space="preserve"> showing you today,</w:t>
      </w:r>
      <w:r w:rsidR="005A0081" w:rsidRPr="005A0081">
        <w:t xml:space="preserve"> </w:t>
      </w:r>
      <w:r w:rsidRPr="005A0081">
        <w:rPr>
          <w:highlight w:val="cyan"/>
        </w:rPr>
        <w:t>but there’s also the API categories I’ve briefly mentioned,</w:t>
      </w:r>
      <w:r w:rsidRPr="005A0081">
        <w:t xml:space="preserve"> </w:t>
      </w:r>
      <w:r w:rsidRPr="005A0081">
        <w:rPr>
          <w:highlight w:val="yellow"/>
        </w:rPr>
        <w:t>the storage category which has built-in support for Amazon S3, and half a dozen more categories.</w:t>
      </w:r>
    </w:p>
    <w:p w14:paraId="0D56E6B4" w14:textId="59D16AA0" w:rsidR="00D75075" w:rsidRDefault="00F97ACC" w:rsidP="008B141C">
      <w:r w:rsidRPr="005A0081">
        <w:rPr>
          <w:highlight w:val="green"/>
        </w:rPr>
        <w:t xml:space="preserve">And before I pass it off to Sarah to talk about Amazon’s Simple Email Service, Simple Notification Service and Simple Queue Service, I just want to talk about </w:t>
      </w:r>
      <w:proofErr w:type="spellStart"/>
      <w:r w:rsidR="00E43BC7">
        <w:rPr>
          <w:highlight w:val="green"/>
        </w:rPr>
        <w:t>Amplify’s</w:t>
      </w:r>
      <w:proofErr w:type="spellEnd"/>
      <w:r w:rsidRPr="005A0081">
        <w:rPr>
          <w:highlight w:val="green"/>
        </w:rPr>
        <w:t xml:space="preserve"> pre-built UI components </w:t>
      </w:r>
      <w:proofErr w:type="gramStart"/>
      <w:r w:rsidR="008B141C" w:rsidRPr="005A0081">
        <w:rPr>
          <w:highlight w:val="green"/>
        </w:rPr>
        <w:t>real</w:t>
      </w:r>
      <w:proofErr w:type="gramEnd"/>
      <w:r w:rsidR="008B141C" w:rsidRPr="005A0081">
        <w:rPr>
          <w:highlight w:val="green"/>
        </w:rPr>
        <w:t xml:space="preserve"> </w:t>
      </w:r>
      <w:r w:rsidRPr="005A0081">
        <w:rPr>
          <w:highlight w:val="green"/>
        </w:rPr>
        <w:t>quick</w:t>
      </w:r>
      <w:r w:rsidR="008B141C" w:rsidRPr="005A0081">
        <w:rPr>
          <w:highlight w:val="green"/>
        </w:rPr>
        <w:t>.</w:t>
      </w:r>
      <w:r w:rsidR="008B141C">
        <w:t xml:space="preserve"> </w:t>
      </w:r>
      <w:r w:rsidR="008B141C" w:rsidRPr="005A0081">
        <w:rPr>
          <w:highlight w:val="cyan"/>
        </w:rPr>
        <w:t xml:space="preserve">These are designed for quick implementation, but as </w:t>
      </w:r>
      <w:proofErr w:type="gramStart"/>
      <w:r w:rsidR="008B141C" w:rsidRPr="005A0081">
        <w:rPr>
          <w:highlight w:val="cyan"/>
        </w:rPr>
        <w:t>you’ll</w:t>
      </w:r>
      <w:proofErr w:type="gramEnd"/>
      <w:r w:rsidR="008B141C" w:rsidRPr="005A0081">
        <w:rPr>
          <w:highlight w:val="cyan"/>
        </w:rPr>
        <w:t xml:space="preserve"> see they’re not necessary.</w:t>
      </w:r>
      <w:r w:rsidR="008B141C">
        <w:t xml:space="preserve"> </w:t>
      </w:r>
      <w:r w:rsidR="008B141C" w:rsidRPr="005A0081">
        <w:rPr>
          <w:highlight w:val="yellow"/>
        </w:rPr>
        <w:t xml:space="preserve">There’s UI components for multiple frameworks, including React, Angular and Vue, although </w:t>
      </w:r>
      <w:proofErr w:type="gramStart"/>
      <w:r w:rsidR="008B141C" w:rsidRPr="005A0081">
        <w:rPr>
          <w:highlight w:val="yellow"/>
        </w:rPr>
        <w:t>I’ve</w:t>
      </w:r>
      <w:proofErr w:type="gramEnd"/>
      <w:r w:rsidR="008B141C" w:rsidRPr="005A0081">
        <w:rPr>
          <w:highlight w:val="yellow"/>
        </w:rPr>
        <w:t xml:space="preserve"> only worked with React.</w:t>
      </w:r>
      <w:r w:rsidR="008B141C">
        <w:t xml:space="preserve"> </w:t>
      </w:r>
      <w:r w:rsidR="008B141C" w:rsidRPr="005A0081">
        <w:rPr>
          <w:highlight w:val="green"/>
        </w:rPr>
        <w:t xml:space="preserve">In the Auth category, </w:t>
      </w:r>
      <w:proofErr w:type="gramStart"/>
      <w:r w:rsidR="008B141C" w:rsidRPr="005A0081">
        <w:rPr>
          <w:highlight w:val="green"/>
        </w:rPr>
        <w:t>here’s</w:t>
      </w:r>
      <w:proofErr w:type="gramEnd"/>
      <w:r w:rsidR="008B141C" w:rsidRPr="005A0081">
        <w:rPr>
          <w:highlight w:val="green"/>
        </w:rPr>
        <w:t xml:space="preserve"> a few examples of the </w:t>
      </w:r>
      <w:proofErr w:type="spellStart"/>
      <w:r w:rsidR="008B141C" w:rsidRPr="005A0081">
        <w:rPr>
          <w:highlight w:val="green"/>
        </w:rPr>
        <w:t>SignUp</w:t>
      </w:r>
      <w:proofErr w:type="spellEnd"/>
      <w:r w:rsidR="008B141C" w:rsidRPr="005A0081">
        <w:rPr>
          <w:highlight w:val="green"/>
        </w:rPr>
        <w:t xml:space="preserve"> component,</w:t>
      </w:r>
      <w:r w:rsidR="008B141C">
        <w:t xml:space="preserve"> </w:t>
      </w:r>
      <w:r w:rsidR="008B141C" w:rsidRPr="005A0081">
        <w:rPr>
          <w:highlight w:val="cyan"/>
        </w:rPr>
        <w:t xml:space="preserve">the </w:t>
      </w:r>
      <w:proofErr w:type="spellStart"/>
      <w:r w:rsidR="008B141C" w:rsidRPr="005A0081">
        <w:rPr>
          <w:highlight w:val="cyan"/>
        </w:rPr>
        <w:t>SignIn</w:t>
      </w:r>
      <w:proofErr w:type="spellEnd"/>
      <w:r w:rsidR="008B141C" w:rsidRPr="005A0081">
        <w:rPr>
          <w:highlight w:val="cyan"/>
        </w:rPr>
        <w:t xml:space="preserve"> component,</w:t>
      </w:r>
      <w:r w:rsidR="008B141C">
        <w:t xml:space="preserve"> </w:t>
      </w:r>
      <w:r w:rsidR="008B141C" w:rsidRPr="005A0081">
        <w:rPr>
          <w:highlight w:val="yellow"/>
        </w:rPr>
        <w:t xml:space="preserve">and the </w:t>
      </w:r>
      <w:proofErr w:type="spellStart"/>
      <w:r w:rsidR="008B141C" w:rsidRPr="005A0081">
        <w:rPr>
          <w:highlight w:val="yellow"/>
        </w:rPr>
        <w:t>ForgotPassword</w:t>
      </w:r>
      <w:proofErr w:type="spellEnd"/>
      <w:r w:rsidR="008B141C" w:rsidRPr="005A0081">
        <w:rPr>
          <w:highlight w:val="yellow"/>
        </w:rPr>
        <w:t xml:space="preserve"> component. </w:t>
      </w:r>
      <w:proofErr w:type="gramStart"/>
      <w:r w:rsidR="008B141C" w:rsidRPr="005A0081">
        <w:rPr>
          <w:highlight w:val="yellow"/>
        </w:rPr>
        <w:t>There’s</w:t>
      </w:r>
      <w:proofErr w:type="gramEnd"/>
      <w:r w:rsidR="008B141C" w:rsidRPr="005A0081">
        <w:rPr>
          <w:highlight w:val="yellow"/>
        </w:rPr>
        <w:t xml:space="preserve"> some pre-built components for other categories as well but a lot of what I’ve seen has been focused in the authentication category. </w:t>
      </w:r>
      <w:proofErr w:type="gramStart"/>
      <w:r w:rsidR="008B141C" w:rsidRPr="005A0081">
        <w:rPr>
          <w:highlight w:val="yellow"/>
        </w:rPr>
        <w:t>Hopefully</w:t>
      </w:r>
      <w:proofErr w:type="gramEnd"/>
      <w:r w:rsidR="008B141C" w:rsidRPr="005A0081">
        <w:rPr>
          <w:highlight w:val="yellow"/>
        </w:rPr>
        <w:t xml:space="preserve"> that helped clarify somewhat what Amplify is, but now Sarah is going to talk more about </w:t>
      </w:r>
      <w:r w:rsidR="005A0081" w:rsidRPr="005A0081">
        <w:rPr>
          <w:highlight w:val="yellow"/>
        </w:rPr>
        <w:t>some other services utilized in the authentication process.</w:t>
      </w:r>
    </w:p>
    <w:p w14:paraId="53E27CB0" w14:textId="77777777" w:rsidR="00D75075" w:rsidRDefault="00D75075" w:rsidP="00D75075"/>
    <w:p w14:paraId="48951C07" w14:textId="1A28AE60" w:rsidR="00D75075" w:rsidRDefault="00D75075" w:rsidP="00D75075">
      <w:r>
        <w:t>Sarah: {</w:t>
      </w:r>
    </w:p>
    <w:p w14:paraId="623C3515" w14:textId="77777777" w:rsidR="000A7221" w:rsidRDefault="000A7221" w:rsidP="000A7221">
      <w:pPr>
        <w:shd w:val="clear" w:color="auto" w:fill="9CC2E5" w:themeFill="accent5" w:themeFillTint="99"/>
      </w:pPr>
      <w:r>
        <w:t xml:space="preserve">Thanks Michael. Hi everyone. </w:t>
      </w:r>
    </w:p>
    <w:p w14:paraId="3ACD5C7E" w14:textId="085FB2D9" w:rsidR="000A7221" w:rsidRDefault="000A7221" w:rsidP="000A7221">
      <w:pPr>
        <w:shd w:val="clear" w:color="auto" w:fill="9CC2E5" w:themeFill="accent5" w:themeFillTint="99"/>
      </w:pPr>
      <w:r>
        <w:t xml:space="preserve">As previously mentioned, </w:t>
      </w:r>
      <w:proofErr w:type="gramStart"/>
      <w:r w:rsidR="00F63C7C">
        <w:t>we’re</w:t>
      </w:r>
      <w:proofErr w:type="gramEnd"/>
      <w:r w:rsidR="00F63C7C">
        <w:t xml:space="preserve"> going to </w:t>
      </w:r>
      <w:r>
        <w:t xml:space="preserve">look into </w:t>
      </w:r>
      <w:r w:rsidR="00F63C7C">
        <w:t xml:space="preserve">other </w:t>
      </w:r>
      <w:r>
        <w:t xml:space="preserve">3 </w:t>
      </w:r>
      <w:r w:rsidR="00F63C7C">
        <w:t xml:space="preserve">important </w:t>
      </w:r>
      <w:r>
        <w:t xml:space="preserve">services from AWS. </w:t>
      </w:r>
    </w:p>
    <w:p w14:paraId="6C2CDC98" w14:textId="77777777" w:rsidR="00F63C7C" w:rsidRDefault="000A7221" w:rsidP="000A7221">
      <w:pPr>
        <w:shd w:val="clear" w:color="auto" w:fill="9CC2E5" w:themeFill="accent5" w:themeFillTint="99"/>
        <w:spacing w:after="0"/>
        <w:rPr>
          <w:sz w:val="22"/>
        </w:rPr>
      </w:pPr>
      <w:r>
        <w:t xml:space="preserve">The first one is the </w:t>
      </w:r>
      <w:r w:rsidRPr="00E92384">
        <w:rPr>
          <w:b/>
          <w:bCs/>
          <w:sz w:val="26"/>
          <w:szCs w:val="26"/>
        </w:rPr>
        <w:t>Amazon Simple Email Service</w:t>
      </w:r>
      <w:r w:rsidRPr="0047661F">
        <w:rPr>
          <w:sz w:val="26"/>
          <w:szCs w:val="26"/>
        </w:rPr>
        <w:t xml:space="preserve"> </w:t>
      </w:r>
      <w:r w:rsidRPr="00B83B49">
        <w:rPr>
          <w:sz w:val="22"/>
        </w:rPr>
        <w:t>known as</w:t>
      </w:r>
      <w:r>
        <w:rPr>
          <w:sz w:val="26"/>
          <w:szCs w:val="26"/>
        </w:rPr>
        <w:t xml:space="preserve"> </w:t>
      </w:r>
      <w:r w:rsidRPr="00E92384">
        <w:rPr>
          <w:b/>
          <w:bCs/>
          <w:sz w:val="26"/>
          <w:szCs w:val="26"/>
        </w:rPr>
        <w:t>SES</w:t>
      </w:r>
      <w:r>
        <w:rPr>
          <w:sz w:val="26"/>
          <w:szCs w:val="26"/>
        </w:rPr>
        <w:t xml:space="preserve"> </w:t>
      </w:r>
      <w:r w:rsidRPr="00F35818">
        <w:rPr>
          <w:sz w:val="22"/>
        </w:rPr>
        <w:t xml:space="preserve">which is a pay-per-use service that allows </w:t>
      </w:r>
      <w:r w:rsidR="00911D34">
        <w:rPr>
          <w:sz w:val="22"/>
        </w:rPr>
        <w:t>us</w:t>
      </w:r>
      <w:r w:rsidRPr="00F35818">
        <w:rPr>
          <w:sz w:val="22"/>
        </w:rPr>
        <w:t xml:space="preserve"> to build an email functionality into an application that </w:t>
      </w:r>
      <w:r w:rsidR="00911D34">
        <w:rPr>
          <w:sz w:val="22"/>
        </w:rPr>
        <w:t>we</w:t>
      </w:r>
      <w:r w:rsidRPr="00F35818">
        <w:rPr>
          <w:sz w:val="22"/>
        </w:rPr>
        <w:t xml:space="preserve"> are running on AWS.</w:t>
      </w:r>
    </w:p>
    <w:p w14:paraId="767F1CAC" w14:textId="77777777" w:rsidR="00F63C7C" w:rsidRDefault="00F63C7C" w:rsidP="000A7221">
      <w:pPr>
        <w:shd w:val="clear" w:color="auto" w:fill="9CC2E5" w:themeFill="accent5" w:themeFillTint="99"/>
        <w:spacing w:after="0"/>
        <w:rPr>
          <w:sz w:val="22"/>
        </w:rPr>
      </w:pPr>
    </w:p>
    <w:p w14:paraId="73621CE5" w14:textId="2BCEDC70" w:rsidR="000A7221" w:rsidRPr="00F63C7C" w:rsidRDefault="000A7221" w:rsidP="00F63C7C">
      <w:pPr>
        <w:shd w:val="clear" w:color="auto" w:fill="C5E0B3" w:themeFill="accent6" w:themeFillTint="66"/>
        <w:spacing w:after="0"/>
        <w:rPr>
          <w:sz w:val="22"/>
        </w:rPr>
      </w:pPr>
      <w:r>
        <w:t>SES</w:t>
      </w:r>
      <w:r w:rsidRPr="00F35818">
        <w:rPr>
          <w:sz w:val="22"/>
        </w:rPr>
        <w:t xml:space="preserve"> provides built-in notifications for successful and unsuccessful email deliveries and complaints</w:t>
      </w:r>
      <w:r w:rsidR="00911D34">
        <w:rPr>
          <w:sz w:val="22"/>
        </w:rPr>
        <w:t xml:space="preserve">. It </w:t>
      </w:r>
      <w:r w:rsidRPr="00CD6888">
        <w:t xml:space="preserve">can </w:t>
      </w:r>
      <w:r>
        <w:t xml:space="preserve">also </w:t>
      </w:r>
      <w:r w:rsidRPr="00CD6888">
        <w:t>send bounce and complaint messages by email or through Amazon Simple Notification Service</w:t>
      </w:r>
      <w:r>
        <w:t xml:space="preserve"> that </w:t>
      </w:r>
      <w:proofErr w:type="gramStart"/>
      <w:r>
        <w:t>we’re</w:t>
      </w:r>
      <w:proofErr w:type="gramEnd"/>
      <w:r>
        <w:t xml:space="preserve"> going </w:t>
      </w:r>
      <w:r w:rsidR="00F63C7C">
        <w:t xml:space="preserve">see </w:t>
      </w:r>
      <w:r>
        <w:t>in a second.</w:t>
      </w:r>
      <w:r w:rsidR="00F63C7C">
        <w:t xml:space="preserve"> </w:t>
      </w:r>
      <w:r w:rsidR="00F63C7C">
        <w:t xml:space="preserve">But </w:t>
      </w:r>
      <w:r w:rsidR="00AA2AF0">
        <w:t xml:space="preserve">before that, </w:t>
      </w:r>
      <w:proofErr w:type="gramStart"/>
      <w:r w:rsidR="00F63C7C">
        <w:t>let’s</w:t>
      </w:r>
      <w:proofErr w:type="gramEnd"/>
      <w:r w:rsidR="00F63C7C">
        <w:t xml:space="preserve"> mention that we have S</w:t>
      </w:r>
      <w:r w:rsidR="00FE3D98">
        <w:t xml:space="preserve">imple </w:t>
      </w:r>
      <w:r w:rsidR="00F63C7C">
        <w:t>E</w:t>
      </w:r>
      <w:r w:rsidR="00FE3D98">
        <w:t xml:space="preserve">mail </w:t>
      </w:r>
      <w:r w:rsidR="00F63C7C">
        <w:t>S</w:t>
      </w:r>
      <w:r w:rsidR="00FE3D98">
        <w:t>ervice</w:t>
      </w:r>
      <w:r w:rsidR="00F63C7C">
        <w:t xml:space="preserve"> configured to send notification emails on our sit</w:t>
      </w:r>
      <w:r w:rsidR="00F63C7C">
        <w:t>e.</w:t>
      </w:r>
    </w:p>
    <w:p w14:paraId="15FB7634" w14:textId="77777777" w:rsidR="000A7221" w:rsidRDefault="000A7221" w:rsidP="000A7221">
      <w:pPr>
        <w:shd w:val="clear" w:color="auto" w:fill="FFFFFF" w:themeFill="background1"/>
      </w:pPr>
    </w:p>
    <w:p w14:paraId="6AF269DA" w14:textId="605AA16C" w:rsidR="000A7221" w:rsidRDefault="00FE3D98" w:rsidP="000A7221">
      <w:pPr>
        <w:shd w:val="clear" w:color="auto" w:fill="F7CAAC" w:themeFill="accent2" w:themeFillTint="66"/>
      </w:pPr>
      <w:r>
        <w:t>You may be wondering what these emails we keep mentioning are. Well, i</w:t>
      </w:r>
      <w:r w:rsidR="00F63C7C">
        <w:t xml:space="preserve">n general, </w:t>
      </w:r>
      <w:r>
        <w:t>they can be:</w:t>
      </w:r>
    </w:p>
    <w:p w14:paraId="70D3BC8A" w14:textId="5297F129" w:rsidR="000A7221" w:rsidRDefault="000A7221" w:rsidP="000A7221">
      <w:pPr>
        <w:shd w:val="clear" w:color="auto" w:fill="F7CAAC" w:themeFill="accent2" w:themeFillTint="66"/>
      </w:pPr>
      <w:r w:rsidRPr="00F20BDA">
        <w:rPr>
          <w:b/>
          <w:bCs/>
        </w:rPr>
        <w:t>Transactional emails</w:t>
      </w:r>
      <w:r>
        <w:t xml:space="preserve"> consisting of </w:t>
      </w:r>
      <w:r w:rsidRPr="00017F0A">
        <w:t>immediate</w:t>
      </w:r>
      <w:r>
        <w:t xml:space="preserve"> emails</w:t>
      </w:r>
      <w:r w:rsidRPr="00017F0A">
        <w:t xml:space="preserve"> from </w:t>
      </w:r>
      <w:r w:rsidR="00FE3D98">
        <w:t>an</w:t>
      </w:r>
      <w:r w:rsidRPr="00017F0A">
        <w:t xml:space="preserve"> application to customers, </w:t>
      </w:r>
      <w:r>
        <w:t>like</w:t>
      </w:r>
      <w:r w:rsidRPr="00017F0A">
        <w:t xml:space="preserve"> purchase confirmations or password resets.</w:t>
      </w:r>
      <w:r w:rsidRPr="00A63B95">
        <w:t xml:space="preserve">, </w:t>
      </w:r>
    </w:p>
    <w:p w14:paraId="05F4ED27" w14:textId="1D0E1821" w:rsidR="000A7221" w:rsidRDefault="00FE3D98" w:rsidP="000A7221">
      <w:pPr>
        <w:shd w:val="clear" w:color="auto" w:fill="F7CAAC" w:themeFill="accent2" w:themeFillTint="66"/>
        <w:spacing w:after="0"/>
      </w:pPr>
      <w:r>
        <w:lastRenderedPageBreak/>
        <w:t>Or</w:t>
      </w:r>
      <w:r w:rsidR="000A7221">
        <w:t xml:space="preserve"> </w:t>
      </w:r>
      <w:r w:rsidR="000A7221" w:rsidRPr="00F20BDA">
        <w:rPr>
          <w:b/>
          <w:bCs/>
        </w:rPr>
        <w:t>marketing emails</w:t>
      </w:r>
      <w:r w:rsidR="000A7221">
        <w:t xml:space="preserve"> consisting of product p</w:t>
      </w:r>
      <w:r w:rsidR="000A7221" w:rsidRPr="00F20BDA">
        <w:t>romot</w:t>
      </w:r>
      <w:r w:rsidR="000A7221">
        <w:t>ion emails</w:t>
      </w:r>
      <w:r w:rsidR="000A7221" w:rsidRPr="00F20BDA">
        <w:t xml:space="preserve"> </w:t>
      </w:r>
      <w:r w:rsidR="000A7221">
        <w:t xml:space="preserve">and </w:t>
      </w:r>
      <w:r w:rsidR="000A7221" w:rsidRPr="00F20BDA">
        <w:t>services such as special offers and newsletters</w:t>
      </w:r>
      <w:r w:rsidR="000A7221">
        <w:t>.</w:t>
      </w:r>
    </w:p>
    <w:p w14:paraId="203A9DC1" w14:textId="4E5A659F" w:rsidR="000A7221" w:rsidRDefault="00FE3D98" w:rsidP="000A7221">
      <w:pPr>
        <w:shd w:val="clear" w:color="auto" w:fill="F7CAAC" w:themeFill="accent2" w:themeFillTint="66"/>
      </w:pPr>
      <w:r>
        <w:t>Or again</w:t>
      </w:r>
      <w:r w:rsidR="000A7221">
        <w:t xml:space="preserve"> </w:t>
      </w:r>
      <w:r w:rsidR="000A7221" w:rsidRPr="00F20BDA">
        <w:rPr>
          <w:b/>
          <w:bCs/>
        </w:rPr>
        <w:t>mass email communications</w:t>
      </w:r>
      <w:r w:rsidR="000A7221">
        <w:t xml:space="preserve">: </w:t>
      </w:r>
      <w:r w:rsidR="000A7221" w:rsidRPr="00F20BDA">
        <w:t>including notifications and announcements</w:t>
      </w:r>
      <w:r w:rsidR="000A7221">
        <w:t xml:space="preserve"> </w:t>
      </w:r>
      <w:r w:rsidR="000A7221" w:rsidRPr="00F20BDA">
        <w:t>to large communities</w:t>
      </w:r>
      <w:r w:rsidR="00AA2AF0">
        <w:t>.</w:t>
      </w:r>
    </w:p>
    <w:p w14:paraId="03C2AB84" w14:textId="77777777" w:rsidR="000A7221" w:rsidRDefault="000A7221" w:rsidP="000A7221"/>
    <w:p w14:paraId="5E3A957B" w14:textId="56FB01EB" w:rsidR="000A7221" w:rsidRDefault="000A7221" w:rsidP="000A7221">
      <w:pPr>
        <w:shd w:val="clear" w:color="auto" w:fill="C5E0B3" w:themeFill="accent6" w:themeFillTint="66"/>
      </w:pPr>
      <w:r>
        <w:t xml:space="preserve">The second service </w:t>
      </w:r>
      <w:proofErr w:type="gramStart"/>
      <w:r w:rsidR="00FE3D98">
        <w:t>we’re</w:t>
      </w:r>
      <w:proofErr w:type="gramEnd"/>
      <w:r w:rsidR="00FE3D98">
        <w:t xml:space="preserve"> </w:t>
      </w:r>
      <w:proofErr w:type="spellStart"/>
      <w:r w:rsidR="00FE3D98">
        <w:t>gonna</w:t>
      </w:r>
      <w:proofErr w:type="spellEnd"/>
      <w:r w:rsidR="00FE3D98">
        <w:t xml:space="preserve"> talk about </w:t>
      </w:r>
      <w:r>
        <w:t xml:space="preserve">is: </w:t>
      </w:r>
    </w:p>
    <w:p w14:paraId="0885882C" w14:textId="379B3968" w:rsidR="000A7221" w:rsidRDefault="00FE3D98" w:rsidP="000A7221">
      <w:pPr>
        <w:shd w:val="clear" w:color="auto" w:fill="C5E0B3" w:themeFill="accent6" w:themeFillTint="66"/>
        <w:spacing w:after="0"/>
      </w:pPr>
      <w:r>
        <w:rPr>
          <w:b/>
          <w:bCs/>
          <w:sz w:val="26"/>
          <w:szCs w:val="26"/>
        </w:rPr>
        <w:t xml:space="preserve">The </w:t>
      </w:r>
      <w:r w:rsidR="000A7221" w:rsidRPr="00E92384">
        <w:rPr>
          <w:b/>
          <w:bCs/>
          <w:sz w:val="26"/>
          <w:szCs w:val="26"/>
        </w:rPr>
        <w:t>Amazon Simple Queue Service</w:t>
      </w:r>
      <w:r w:rsidR="000A7221" w:rsidRPr="00E92384">
        <w:rPr>
          <w:b/>
          <w:bCs/>
        </w:rPr>
        <w:t xml:space="preserve"> or SQS</w:t>
      </w:r>
      <w:r w:rsidR="000A7221">
        <w:t xml:space="preserve"> which is a service intended to</w:t>
      </w:r>
      <w:r w:rsidR="000A7221" w:rsidRPr="00C84A6C">
        <w:t xml:space="preserve"> stor</w:t>
      </w:r>
      <w:r w:rsidR="000A7221">
        <w:t>e</w:t>
      </w:r>
      <w:r w:rsidR="000A7221" w:rsidRPr="00C84A6C">
        <w:t xml:space="preserve"> messages in transit between computers</w:t>
      </w:r>
      <w:r w:rsidR="000A7221">
        <w:t>.</w:t>
      </w:r>
    </w:p>
    <w:p w14:paraId="3BC43FCE" w14:textId="72D087F7" w:rsidR="000A7221" w:rsidRDefault="000A7221" w:rsidP="000A7221">
      <w:pPr>
        <w:shd w:val="clear" w:color="auto" w:fill="FFFFFF" w:themeFill="background1"/>
        <w:spacing w:after="0"/>
      </w:pPr>
    </w:p>
    <w:p w14:paraId="05C5B676" w14:textId="77777777" w:rsidR="000A7221" w:rsidRDefault="000A7221" w:rsidP="000A7221">
      <w:pPr>
        <w:shd w:val="clear" w:color="auto" w:fill="FFE599" w:themeFill="accent4" w:themeFillTint="66"/>
      </w:pPr>
      <w:r>
        <w:t>So, how does SQS work?</w:t>
      </w:r>
    </w:p>
    <w:p w14:paraId="0CF5825F" w14:textId="12317A22" w:rsidR="000A7221" w:rsidRPr="008C59F3" w:rsidRDefault="00FE3D98" w:rsidP="000A7221">
      <w:pPr>
        <w:shd w:val="clear" w:color="auto" w:fill="FFE599" w:themeFill="accent4" w:themeFillTint="66"/>
        <w:spacing w:after="0"/>
        <w:rPr>
          <w:color w:val="FF0000"/>
        </w:rPr>
      </w:pPr>
      <w:r>
        <w:t xml:space="preserve">To work, </w:t>
      </w:r>
      <w:r w:rsidR="000A7221">
        <w:t xml:space="preserve">SQS provides an API endpoint to submit messages, and another endpoint to read messages from a queue. </w:t>
      </w:r>
      <w:r>
        <w:t>Then,</w:t>
      </w:r>
      <w:r w:rsidR="00D2702B">
        <w:t xml:space="preserve"> e</w:t>
      </w:r>
      <w:r w:rsidR="000A7221">
        <w:t>ach message can only be retrieved once, while you can have many clients submitting and reading messages from a queue at the same time.</w:t>
      </w:r>
    </w:p>
    <w:p w14:paraId="41971E26" w14:textId="77777777" w:rsidR="000A7221" w:rsidRDefault="000A7221" w:rsidP="000A7221">
      <w:pPr>
        <w:spacing w:after="0"/>
      </w:pPr>
    </w:p>
    <w:p w14:paraId="5D6C7504" w14:textId="264A8402" w:rsidR="000A7221" w:rsidRPr="00B83B49" w:rsidRDefault="00FE3D98" w:rsidP="000A7221">
      <w:pPr>
        <w:shd w:val="clear" w:color="auto" w:fill="8EAADB" w:themeFill="accent1" w:themeFillTint="99"/>
        <w:spacing w:after="0"/>
        <w:rPr>
          <w:sz w:val="22"/>
        </w:rPr>
      </w:pPr>
      <w:r>
        <w:rPr>
          <w:sz w:val="22"/>
        </w:rPr>
        <w:t>A</w:t>
      </w:r>
      <w:r w:rsidR="00911D34">
        <w:rPr>
          <w:sz w:val="22"/>
        </w:rPr>
        <w:t>t last</w:t>
      </w:r>
      <w:r w:rsidR="000A7221" w:rsidRPr="00B83B49">
        <w:rPr>
          <w:sz w:val="22"/>
        </w:rPr>
        <w:t xml:space="preserve"> we have</w:t>
      </w:r>
    </w:p>
    <w:p w14:paraId="15D1567C" w14:textId="77777777" w:rsidR="0020355F" w:rsidRDefault="000A7221" w:rsidP="000A7221">
      <w:pPr>
        <w:shd w:val="clear" w:color="auto" w:fill="8EAADB" w:themeFill="accent1" w:themeFillTint="99"/>
        <w:spacing w:after="0"/>
      </w:pPr>
      <w:r w:rsidRPr="00FE3D98">
        <w:rPr>
          <w:b/>
          <w:bCs/>
          <w:sz w:val="26"/>
          <w:szCs w:val="26"/>
        </w:rPr>
        <w:t>The Amazon Simple Notification Service</w:t>
      </w:r>
      <w:r w:rsidRPr="00FE3D98">
        <w:rPr>
          <w:b/>
          <w:bCs/>
        </w:rPr>
        <w:t xml:space="preserve"> (or SNS)</w:t>
      </w:r>
      <w:r>
        <w:t xml:space="preserve"> which is a cloud service for coordinating the delivery of push messages from software applications to subscribers. </w:t>
      </w:r>
    </w:p>
    <w:p w14:paraId="24D1F2CC" w14:textId="7FD126FB" w:rsidR="000A7221" w:rsidRDefault="000A7221" w:rsidP="0020355F">
      <w:pPr>
        <w:shd w:val="clear" w:color="auto" w:fill="A8D08D" w:themeFill="accent6" w:themeFillTint="99"/>
        <w:spacing w:after="0"/>
      </w:pPr>
      <w:r>
        <w:t>In other words,  it</w:t>
      </w:r>
      <w:r w:rsidRPr="006F1A04">
        <w:t xml:space="preserve"> is a network, where subscribers can subscribe to topics and will receive messages whenever a publisher publishes to that topic.</w:t>
      </w:r>
    </w:p>
    <w:p w14:paraId="255C3582" w14:textId="77777777" w:rsidR="000A7221" w:rsidRDefault="000A7221" w:rsidP="000A7221">
      <w:pPr>
        <w:shd w:val="clear" w:color="auto" w:fill="FFFFFF" w:themeFill="background1"/>
        <w:spacing w:after="0"/>
      </w:pPr>
    </w:p>
    <w:p w14:paraId="30FC5503" w14:textId="0C50AFCC" w:rsidR="000A7221" w:rsidRDefault="00FE3D98" w:rsidP="00AA2AF0">
      <w:pPr>
        <w:shd w:val="clear" w:color="auto" w:fill="FFF2CC" w:themeFill="accent4" w:themeFillTint="33"/>
        <w:spacing w:after="0"/>
      </w:pPr>
      <w:r>
        <w:t>This</w:t>
      </w:r>
      <w:r w:rsidR="0020355F">
        <w:t xml:space="preserve"> means </w:t>
      </w:r>
      <w:r>
        <w:t xml:space="preserve">that </w:t>
      </w:r>
      <w:r w:rsidR="0020355F">
        <w:t>o</w:t>
      </w:r>
      <w:r w:rsidR="000A7221">
        <w:t>nce a message is published to a topic, SNS handles distributing the message to all its subscribers. Those subscribers can be AWS Lambda functions</w:t>
      </w:r>
      <w:r w:rsidR="003F2C0A">
        <w:t xml:space="preserve">, </w:t>
      </w:r>
      <w:r w:rsidR="000A7221">
        <w:t>SQS queues, mobile push notifications (like iOS, macOS, Android, and Windows devices), HTTP endpoints, email addresses and mobile phone numbers</w:t>
      </w:r>
      <w:r>
        <w:t>, all</w:t>
      </w:r>
      <w:r w:rsidR="000A7221">
        <w:t xml:space="preserve"> capable of receiving SMS messages.</w:t>
      </w:r>
    </w:p>
    <w:p w14:paraId="111EF850" w14:textId="77777777" w:rsidR="000A7221" w:rsidRDefault="000A7221" w:rsidP="000A7221">
      <w:pPr>
        <w:shd w:val="clear" w:color="auto" w:fill="FFFFFF" w:themeFill="background1"/>
        <w:spacing w:after="0"/>
      </w:pPr>
    </w:p>
    <w:p w14:paraId="25B66B39" w14:textId="0A3687D1" w:rsidR="000A7221" w:rsidRDefault="00AA2AF0" w:rsidP="000A7221">
      <w:pPr>
        <w:shd w:val="clear" w:color="auto" w:fill="A8D08D" w:themeFill="accent6" w:themeFillTint="99"/>
        <w:spacing w:after="0"/>
      </w:pPr>
      <w:r>
        <w:t xml:space="preserve">What the difference between SNS and SQS. </w:t>
      </w:r>
      <w:r w:rsidR="000A7221" w:rsidRPr="008C59F3">
        <w:t xml:space="preserve">While </w:t>
      </w:r>
      <w:r>
        <w:t>they are both</w:t>
      </w:r>
      <w:r w:rsidR="000A7221" w:rsidRPr="008C59F3">
        <w:t xml:space="preserve"> related as messaging services, </w:t>
      </w:r>
      <w:r w:rsidR="000A7221" w:rsidRPr="007937B2">
        <w:t xml:space="preserve">the main difference between </w:t>
      </w:r>
      <w:r w:rsidR="000A7221">
        <w:t>them</w:t>
      </w:r>
      <w:r w:rsidR="000A7221" w:rsidRPr="007937B2">
        <w:t xml:space="preserve"> is that SNS implements a "push" architectur</w:t>
      </w:r>
      <w:r>
        <w:t>e – in which</w:t>
      </w:r>
      <w:r w:rsidR="000A7221">
        <w:t xml:space="preserve"> </w:t>
      </w:r>
      <w:r w:rsidR="000A7221" w:rsidRPr="007937B2">
        <w:t>all subscribers receive the messages that are published to a topic, while SQS implements a "pull" architecture, in which clients pull messages from a shared queue.</w:t>
      </w:r>
    </w:p>
    <w:p w14:paraId="3EA0EE4B" w14:textId="477C83E1" w:rsidR="00AA2AF0" w:rsidRDefault="00AA2AF0" w:rsidP="003F2C0A">
      <w:pPr>
        <w:shd w:val="clear" w:color="auto" w:fill="F4B083" w:themeFill="accent2" w:themeFillTint="99"/>
        <w:spacing w:after="0"/>
      </w:pPr>
      <w:r>
        <w:t xml:space="preserve">Our website </w:t>
      </w:r>
      <w:r w:rsidR="003F2C0A">
        <w:t xml:space="preserve">also </w:t>
      </w:r>
      <w:r>
        <w:t xml:space="preserve">uses both services to publish bounce and complaint notifications so that Amazon </w:t>
      </w:r>
      <w:proofErr w:type="gramStart"/>
      <w:r>
        <w:t>doesn’t</w:t>
      </w:r>
      <w:proofErr w:type="gramEnd"/>
      <w:r>
        <w:t xml:space="preserve"> get them instead.</w:t>
      </w:r>
    </w:p>
    <w:p w14:paraId="7257C009" w14:textId="0395915B" w:rsidR="00911D34" w:rsidRDefault="00911D34" w:rsidP="003F2C0A">
      <w:pPr>
        <w:shd w:val="clear" w:color="auto" w:fill="F4B083" w:themeFill="accent2" w:themeFillTint="99"/>
        <w:spacing w:after="0"/>
      </w:pPr>
      <w:r>
        <w:t>Now we are going to</w:t>
      </w:r>
      <w:r w:rsidR="008C36DD">
        <w:t xml:space="preserve"> look</w:t>
      </w:r>
      <w:r>
        <w:t xml:space="preserve"> at the demo that will be presented to us by Travis.</w:t>
      </w:r>
    </w:p>
    <w:p w14:paraId="7433A07B" w14:textId="6E966556" w:rsidR="00D75075" w:rsidRDefault="00D75075" w:rsidP="003F2C0A">
      <w:pPr>
        <w:shd w:val="clear" w:color="auto" w:fill="F4B083" w:themeFill="accent2" w:themeFillTint="99"/>
      </w:pPr>
      <w:r>
        <w:t>}</w:t>
      </w:r>
    </w:p>
    <w:p w14:paraId="1ABA9426" w14:textId="77777777" w:rsidR="00D75075" w:rsidRDefault="00D75075" w:rsidP="00D75075"/>
    <w:p w14:paraId="3C467192" w14:textId="0D10E979" w:rsidR="0077194A" w:rsidRDefault="00D75075">
      <w:r>
        <w:t>Travis: {</w:t>
      </w:r>
    </w:p>
    <w:p w14:paraId="5CD97E8D" w14:textId="1ED8DEE3" w:rsidR="00D75075" w:rsidRDefault="00D75075">
      <w:r>
        <w:t>}</w:t>
      </w:r>
    </w:p>
    <w:sectPr w:rsidR="00D75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075"/>
    <w:rsid w:val="000A7221"/>
    <w:rsid w:val="0020355F"/>
    <w:rsid w:val="00263497"/>
    <w:rsid w:val="002A55F7"/>
    <w:rsid w:val="00373B4D"/>
    <w:rsid w:val="003F2C0A"/>
    <w:rsid w:val="00473C28"/>
    <w:rsid w:val="00507B6E"/>
    <w:rsid w:val="00512465"/>
    <w:rsid w:val="00514177"/>
    <w:rsid w:val="005A0081"/>
    <w:rsid w:val="005B60B7"/>
    <w:rsid w:val="006C6E36"/>
    <w:rsid w:val="00887CE1"/>
    <w:rsid w:val="008B0F22"/>
    <w:rsid w:val="008B141C"/>
    <w:rsid w:val="008C36DD"/>
    <w:rsid w:val="00911D34"/>
    <w:rsid w:val="009B074D"/>
    <w:rsid w:val="00A90B38"/>
    <w:rsid w:val="00AA2AF0"/>
    <w:rsid w:val="00AC2E1D"/>
    <w:rsid w:val="00D2702B"/>
    <w:rsid w:val="00D36B62"/>
    <w:rsid w:val="00D75075"/>
    <w:rsid w:val="00DB1C2C"/>
    <w:rsid w:val="00E43BC7"/>
    <w:rsid w:val="00F63C7C"/>
    <w:rsid w:val="00F65290"/>
    <w:rsid w:val="00F97ACC"/>
    <w:rsid w:val="00FE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0931E"/>
  <w15:chartTrackingRefBased/>
  <w15:docId w15:val="{C06BAE73-585F-4102-96E6-4D60B6EF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7507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5075"/>
    <w:pPr>
      <w:spacing w:before="100" w:beforeAutospacing="1" w:after="100" w:afterAutospacing="1" w:line="240" w:lineRule="auto"/>
    </w:pPr>
    <w:rPr>
      <w:rFonts w:cs="Times New Roman"/>
      <w:szCs w:val="24"/>
    </w:rPr>
  </w:style>
  <w:style w:type="character" w:styleId="Strong">
    <w:name w:val="Strong"/>
    <w:basedOn w:val="DefaultParagraphFont"/>
    <w:uiPriority w:val="22"/>
    <w:qFormat/>
    <w:rsid w:val="00D750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1176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Bloomquist</dc:creator>
  <cp:keywords/>
  <dc:description/>
  <cp:lastModifiedBy>Sarah Ramazani</cp:lastModifiedBy>
  <cp:revision>6</cp:revision>
  <dcterms:created xsi:type="dcterms:W3CDTF">2021-02-17T03:17:00Z</dcterms:created>
  <dcterms:modified xsi:type="dcterms:W3CDTF">2021-02-17T10:41:00Z</dcterms:modified>
</cp:coreProperties>
</file>