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cision-trees"/>
    <w:p>
      <w:pPr>
        <w:pStyle w:val="Heading1"/>
      </w:pPr>
      <w:r>
        <w:rPr>
          <w:rFonts w:ascii="Arial" w:hAnsi="Arial"/>
          <w:sz w:val="48"/>
        </w:rPr>
        <w:t xml:space="preserve">Decision Trees</w:t>
      </w:r>
    </w:p>
    <w:bookmarkStart w:id="22" w:name="X4b8a7de3507c9f0660b6730d17e7286977f6e49"/>
    <w:p>
      <w:pPr>
        <w:pStyle w:val="Heading2"/>
      </w:pPr>
      <w:r>
        <w:rPr>
          <w:rFonts w:ascii="Arial" w:hAnsi="Arial"/>
          <w:sz w:val="40"/>
        </w:rPr>
        <w:t xml:space="preserve">The Role of Decision Trees in Supervised Machine Learning</w:t>
      </w:r>
    </w:p>
    <w:p>
      <w:pPr>
        <w:pStyle w:val="FirstParagraph"/>
      </w:pPr>
      <w:r>
        <w:rPr>
          <w:rFonts w:ascii="Arial" w:hAnsi="Arial"/>
          <w:sz w:val="24"/>
        </w:rPr>
        <w:t xml:space="preserve">Decision Trees are a fundamental concept in the realm of supervised machine learning, specifically designed for both classification and regression tasks. At its core, a Decision Tree is a predictive model that maps observations about an item to conclusions about the item's target value.</w:t>
      </w:r>
    </w:p>
    <w:bookmarkStart w:id="20" w:name="structure-of-a-decision-tree"/>
    <w:p>
      <w:pPr>
        <w:pStyle w:val="Heading3"/>
      </w:pPr>
      <w:r>
        <w:rPr>
          <w:rFonts w:ascii="Arial" w:hAnsi="Arial"/>
          <w:sz w:val="36"/>
        </w:rPr>
        <w:t xml:space="preserve">Structure of a Decision Tree</w:t>
      </w:r>
    </w:p>
    <w:p>
      <w:pPr>
        <w:pStyle w:val="FirstParagraph"/>
      </w:pPr>
      <w:r>
        <w:rPr>
          <w:rFonts w:ascii="Arial" w:hAnsi="Arial"/>
          <w:sz w:val="24"/>
        </w:rPr>
        <w:t xml:space="preserve">A Decision Tree comprises three main elements: internal nodes, branches, and leaf nodes. Internal nodes represent features or attributes within the dataset, serving as decision points where the data is split based on certain criteria. Branches emanate from each internal node, indicating the possible outcomes of a decision. Leaf nodes, on the other hand, are the final nodes of a tree where the actual classification or decision is made.</w:t>
      </w:r>
    </w:p>
    <w:bookmarkEnd w:id="20"/>
    <w:bookmarkStart w:id="21" w:name="X38accb48e7d4574d2c61ea99e0c6e32bf2c1f0b"/>
    <w:p>
      <w:pPr>
        <w:pStyle w:val="Heading3"/>
      </w:pPr>
      <w:r>
        <w:rPr>
          <w:rFonts w:ascii="Arial" w:hAnsi="Arial"/>
          <w:sz w:val="36"/>
        </w:rPr>
        <w:t xml:space="preserve">Predictive Model and Operational Decisions</w:t>
      </w:r>
    </w:p>
    <w:p>
      <w:pPr>
        <w:pStyle w:val="FirstParagraph"/>
      </w:pPr>
      <w:r>
        <w:rPr>
          <w:rFonts w:ascii="Arial" w:hAnsi="Arial"/>
          <w:sz w:val="24"/>
        </w:rPr>
        <w:t xml:space="preserve">In supervised machine learning, a Decision Tree functions not only as a predictive model to forecast the target variable's value but also as a practical tool for making operational decisions based on the input data. By following a series of decisions along the branches of the tree, one can determine the most likely outcome or classification for a given set of features. This dual role of Decision Trees makes them versatile and widely applicable in various industries and domains.</w:t>
      </w:r>
    </w:p>
    <w:p>
      <w:pPr>
        <w:pStyle w:val="BodyText"/>
      </w:pPr>
      <w:r>
        <w:rPr>
          <w:rFonts w:ascii="Arial" w:hAnsi="Arial"/>
          <w:sz w:val="24"/>
        </w:rPr>
        <w:t xml:space="preserve">In summary, Decision Trees play a crucial role in supervised machine learning by providing a structured approach to decision-making and prediction. Their intuitive representation and ability to handle both classification and regression tasks make them a valuable asset in the data scientist's toolkit.</w:t>
      </w:r>
    </w:p>
    <w:bookmarkEnd w:id="21"/>
    <w:bookmarkEnd w:id="22"/>
    <w:bookmarkStart w:id="23" w:name="key-concepts"/>
    <w:p>
      <w:pPr>
        <w:pStyle w:val="Heading2"/>
      </w:pPr>
      <w:r>
        <w:rPr>
          <w:rFonts w:ascii="Arial" w:hAnsi="Arial"/>
          <w:sz w:val="40"/>
        </w:rPr>
        <w:t xml:space="preserve">Key Concepts</w:t>
      </w:r>
    </w:p>
    <w:p>
      <w:pPr>
        <w:pStyle w:val="FirstParagraph"/>
      </w:pPr>
      <w:r>
        <w:rPr>
          <w:rFonts w:ascii="Arial" w:hAnsi="Arial"/>
          <w:sz w:val="24"/>
        </w:rPr>
        <w:t xml:space="preserve">When delving into the main components of a Decision Tree, it's essential to understand the key elements that make up this predictive model. At the heart of a Decision Tree lies the Root Node, which serves as the starting point of the tree. This initial node represents the entire dataset and is crucial in determining the subsequent flow of decisions within the tree structure.</w:t>
      </w:r>
    </w:p>
    <w:p>
      <w:pPr>
        <w:pStyle w:val="BodyText"/>
      </w:pPr>
      <w:r>
        <w:rPr>
          <w:rFonts w:ascii="Arial" w:hAnsi="Arial"/>
          <w:sz w:val="24"/>
        </w:rPr>
        <w:t xml:space="preserve">Moving further into the Decision Tree, Decision Nodes come into play as pivotal points where the data is split based on specific attributes or features. These nodes act as decision-making points, dictating the path that the data takes as it traverses through the tree. Each decision node branches out into multiple paths, known as Branches, which lead to different outcomes or decisions based on the criteria set at the decision node.</w:t>
      </w:r>
    </w:p>
    <w:p>
      <w:pPr>
        <w:pStyle w:val="BodyText"/>
      </w:pPr>
      <w:r>
        <w:rPr>
          <w:rFonts w:ascii="Arial" w:hAnsi="Arial"/>
          <w:sz w:val="24"/>
        </w:rPr>
        <w:t xml:space="preserve">As the data progresses through the tree, it eventually reaches Leaf Nodes, which act as endpoints in the decision-making process. Leaf Nodes represent the final outcomes of the tree, assigning a specific label or value to the data based on the decisions made at the decision nodes along the path. These endpoints signify the ultimate classification or prediction made by the Decision Tree model.</w:t>
      </w:r>
    </w:p>
    <w:p>
      <w:pPr>
        <w:pStyle w:val="BodyText"/>
      </w:pPr>
      <w:r>
        <w:rPr>
          <w:rFonts w:ascii="Arial" w:hAnsi="Arial"/>
          <w:sz w:val="24"/>
        </w:rPr>
        <w:t xml:space="preserve">In essence, the Root Node sets the foundation for the Decision Tree, while Decision Nodes guide the data flow, Branches connect the nodes, and Leaf Nodes provide the ultimate decision or classification output. This structured hierarchy of nodes and branches forms the backbone of a Decision Tree, facilitating efficient decision-making and predictive analysis. Visual aids or diagrams can further enhance the understanding of these components, aiding in the comprehensive grasp of Decision Tree mechanics.</w:t>
      </w:r>
    </w:p>
    <w:bookmarkEnd w:id="23"/>
    <w:bookmarkStart w:id="28" w:name="how-decision-trees-work"/>
    <w:p>
      <w:pPr>
        <w:pStyle w:val="Heading2"/>
      </w:pPr>
      <w:r>
        <w:rPr>
          <w:rFonts w:ascii="Arial" w:hAnsi="Arial"/>
          <w:sz w:val="40"/>
        </w:rPr>
        <w:t xml:space="preserve">How Decision Trees Work</w:t>
      </w:r>
    </w:p>
    <w:p>
      <w:pPr>
        <w:pStyle w:val="FirstParagraph"/>
      </w:pPr>
      <w:r>
        <w:rPr>
          <w:rFonts w:ascii="Arial" w:hAnsi="Arial"/>
          <w:sz w:val="24"/>
        </w:rPr>
        <w:t xml:space="preserve">Building and using a Decision Tree involves a systematic process that enables the model to make predictions for both classification and regression tasks. The key concept of splitting plays a crucial role in dividing nodes and guiding the decision-making process based on attribute values.</w:t>
      </w:r>
    </w:p>
    <w:bookmarkStart w:id="24" w:name="splitting-nodes-for-decision-making"/>
    <w:p>
      <w:pPr>
        <w:pStyle w:val="Heading3"/>
      </w:pPr>
      <w:r>
        <w:rPr>
          <w:rFonts w:ascii="Arial" w:hAnsi="Arial"/>
          <w:sz w:val="36"/>
        </w:rPr>
        <w:t xml:space="preserve">Splitting Nodes for Decision-Making</w:t>
      </w:r>
    </w:p>
    <w:p>
      <w:pPr>
        <w:pStyle w:val="FirstParagraph"/>
      </w:pPr>
      <w:r>
        <w:rPr>
          <w:rFonts w:ascii="Arial" w:hAnsi="Arial"/>
          <w:sz w:val="24"/>
        </w:rPr>
        <w:t xml:space="preserve">Splitting is the fundamental process of dividing a node into two or more sub-nodes based on specific criteria or conditions. At each Decision Node in a Decision Tree, the data is partitioned into subsets by evaluating the attribute values. This splitting mechanism allows the tree to branch out and make decisions based on different paths, ultimately leading to accurate predictions.</w:t>
      </w:r>
    </w:p>
    <w:bookmarkEnd w:id="24"/>
    <w:bookmarkStart w:id="25" w:name="decision-making-at-decision-nodes"/>
    <w:p>
      <w:pPr>
        <w:pStyle w:val="Heading3"/>
      </w:pPr>
      <w:r>
        <w:rPr>
          <w:rFonts w:ascii="Arial" w:hAnsi="Arial"/>
          <w:sz w:val="36"/>
        </w:rPr>
        <w:t xml:space="preserve">Decision-Making at Decision Nodes</w:t>
      </w:r>
    </w:p>
    <w:p>
      <w:pPr>
        <w:pStyle w:val="FirstParagraph"/>
      </w:pPr>
      <w:r>
        <w:rPr>
          <w:rFonts w:ascii="Arial" w:hAnsi="Arial"/>
          <w:sz w:val="24"/>
        </w:rPr>
        <w:t xml:space="preserve">Decisions are made at each Decision Node by comparing the attribute values against predefined thresholds or rules. The algorithm evaluates the input features and determines the best attribute to split the data at a particular node. This process continues recursively until the tree reaches the Leaf Nodes, where the final decision or prediction is made based on the path followed from the Root Node.</w:t>
      </w:r>
    </w:p>
    <w:bookmarkEnd w:id="25"/>
    <w:bookmarkStart w:id="26" w:name="X3ddd1f1abe8dc109379268916af8e72574d9845"/>
    <w:p>
      <w:pPr>
        <w:pStyle w:val="Heading3"/>
      </w:pPr>
      <w:r>
        <w:rPr>
          <w:rFonts w:ascii="Arial" w:hAnsi="Arial"/>
          <w:sz w:val="36"/>
        </w:rPr>
        <w:t xml:space="preserve">Prediction Generation for Classification and Regression</w:t>
      </w:r>
    </w:p>
    <w:p>
      <w:pPr>
        <w:pStyle w:val="FirstParagraph"/>
      </w:pPr>
      <w:r>
        <w:rPr>
          <w:rFonts w:ascii="Arial" w:hAnsi="Arial"/>
          <w:sz w:val="24"/>
        </w:rPr>
        <w:t xml:space="preserve">For classification tasks, predictions are generated by following the path from the Root Node to the corresponding Leaf Node for a given sample. The tree's structure guides the data through various decision points, ultimately assigning a class label to the input based on the majority class in the leaf node.</w:t>
      </w:r>
    </w:p>
    <w:p>
      <w:pPr>
        <w:pStyle w:val="BodyText"/>
      </w:pPr>
      <w:r>
        <w:rPr>
          <w:rFonts w:ascii="Arial" w:hAnsi="Arial"/>
          <w:sz w:val="24"/>
        </w:rPr>
        <w:t xml:space="preserve">Similarly, for regression tasks, predictions are derived by traversing the tree from the Root Node to the Leaf Node that corresponds to the input sample. The predicted value is typically the average of the target values in the leaf node, providing a continuous output for regression analysis.</w:t>
      </w:r>
    </w:p>
    <w:bookmarkEnd w:id="26"/>
    <w:bookmarkStart w:id="27" w:name="key-algorithms-like-cart"/>
    <w:p>
      <w:pPr>
        <w:pStyle w:val="Heading3"/>
      </w:pPr>
      <w:r>
        <w:rPr>
          <w:rFonts w:ascii="Arial" w:hAnsi="Arial"/>
          <w:sz w:val="36"/>
        </w:rPr>
        <w:t xml:space="preserve">Key Algorithms like CART</w:t>
      </w:r>
    </w:p>
    <w:p>
      <w:pPr>
        <w:pStyle w:val="FirstParagraph"/>
      </w:pPr>
      <w:r>
        <w:rPr>
          <w:rFonts w:ascii="Arial" w:hAnsi="Arial"/>
          <w:sz w:val="24"/>
        </w:rPr>
        <w:t xml:space="preserve">One of the prominent algorithms used for Decision Trees is CART (Classification and Regression Trees). CART employs a binary recursive partitioning strategy, where each node is split into two child nodes based on a specific attribute value. This iterative process of splitting nodes and creating branches forms the foundation for constructing an efficient Decision Tree model for classification and regression tasks.</w:t>
      </w:r>
    </w:p>
    <w:bookmarkEnd w:id="27"/>
    <w:bookmarkEnd w:id="28"/>
    <w:bookmarkStart w:id="31" w:name="X841681728377ec4430cafd147703f930a5b94ff"/>
    <w:p>
      <w:pPr>
        <w:pStyle w:val="Heading2"/>
      </w:pPr>
      <w:r>
        <w:rPr>
          <w:rFonts w:ascii="Arial" w:hAnsi="Arial"/>
          <w:sz w:val="40"/>
        </w:rPr>
        <w:t xml:space="preserve">Example of Decision Tree for Tennis Prediction</w:t>
      </w:r>
    </w:p>
    <w:p>
      <w:pPr>
        <w:pStyle w:val="FirstParagraph"/>
      </w:pPr>
      <w:r>
        <w:rPr>
          <w:rFonts w:ascii="Arial" w:hAnsi="Arial"/>
          <w:sz w:val="24"/>
        </w:rPr>
        <w:t xml:space="preserve">To illustrate the concept of Decision Trees in a practical scenario, let's consider a dataset for predicting whether a person will play tennis based on weather conditions. The features in our dataset include Outlook, Temperature, Humidity, and Wind. We will construct a Decision Tree to showcase how each feature influences the splits and the final prediction.</w:t>
      </w:r>
    </w:p>
    <w:bookmarkStart w:id="29" w:name="data-summary-table"/>
    <w:p>
      <w:pPr>
        <w:pStyle w:val="Heading3"/>
      </w:pPr>
      <w:r>
        <w:rPr>
          <w:rFonts w:ascii="Arial" w:hAnsi="Arial"/>
          <w:sz w:val="36"/>
        </w:rPr>
        <w:t xml:space="preserve">Data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Outlook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Temperature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Humidity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Wind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Play Tennis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bl>
    <w:bookmarkEnd w:id="29"/>
    <w:bookmarkStart w:id="30" w:name="decision-tree-structure"/>
    <w:p>
      <w:pPr>
        <w:pStyle w:val="Heading3"/>
      </w:pPr>
      <w:r>
        <w:rPr>
          <w:rFonts w:ascii="Arial" w:hAnsi="Arial"/>
          <w:sz w:val="36"/>
        </w:rPr>
        <w:t xml:space="preserve">Decision Tree Structure:</w:t>
      </w:r>
    </w:p>
    <w:p>
      <w:pPr>
        <w:numPr>
          <w:ilvl w:val="0"/>
          <w:numId w:val="1001"/>
        </w:numPr>
        <w:pStyle w:val="Compact"/>
      </w:pPr>
      <w:r>
        <w:rPr>
          <w:bCs/>
          <w:rFonts w:ascii="Arial" w:hAnsi="Arial"/>
          <w:b/>
          <w:sz w:val="24"/>
        </w:rPr>
        <w:t xml:space="preserve">Root Node:</w:t>
      </w:r>
      <w:r>
        <w:rPr>
          <w:rFonts w:ascii="Arial" w:hAnsi="Arial"/>
          <w:sz w:val="24"/>
        </w:rPr>
        <w:t xml:space="preserve"> </w:t>
      </w:r>
      <w:r>
        <w:rPr>
          <w:rFonts w:ascii="Arial" w:hAnsi="Arial"/>
          <w:sz w:val="24"/>
        </w:rPr>
        <w:t xml:space="preserve">Outlook</w:t>
      </w:r>
    </w:p>
    <w:p>
      <w:pPr>
        <w:numPr>
          <w:ilvl w:val="1"/>
          <w:numId w:val="1002"/>
        </w:numPr>
        <w:pStyle w:val="Compact"/>
      </w:pPr>
      <w:r>
        <w:rPr>
          <w:bCs/>
          <w:rFonts w:ascii="Arial" w:hAnsi="Arial"/>
          <w:b/>
          <w:sz w:val="24"/>
        </w:rPr>
        <w:t xml:space="preserve">Sunny:</w:t>
      </w:r>
      <w:r>
        <w:rPr>
          <w:rFonts w:ascii="Arial" w:hAnsi="Arial"/>
          <w:sz w:val="24"/>
        </w:rPr>
        <w:t xml:space="preserve"> </w:t>
      </w:r>
      <w:r>
        <w:rPr>
          <w:rFonts w:ascii="Arial" w:hAnsi="Arial"/>
          <w:sz w:val="24"/>
        </w:rPr>
        <w:t xml:space="preserve">Humidity</w:t>
      </w:r>
    </w:p>
    <w:p>
      <w:pPr>
        <w:numPr>
          <w:ilvl w:val="2"/>
          <w:numId w:val="1003"/>
        </w:numPr>
        <w:pStyle w:val="Compact"/>
      </w:pPr>
      <w:r>
        <w:rPr>
          <w:bCs/>
          <w:rFonts w:ascii="Arial" w:hAnsi="Arial"/>
          <w:b/>
          <w:sz w:val="24"/>
        </w:rPr>
        <w:t xml:space="preserve">High:</w:t>
      </w:r>
      <w:r>
        <w:rPr>
          <w:rFonts w:ascii="Arial" w:hAnsi="Arial"/>
          <w:sz w:val="24"/>
        </w:rPr>
        <w:t xml:space="preserve"> </w:t>
      </w:r>
      <w:r>
        <w:rPr>
          <w:rFonts w:ascii="Arial" w:hAnsi="Arial"/>
          <w:sz w:val="24"/>
        </w:rPr>
        <w:t xml:space="preserve">No</w:t>
      </w:r>
    </w:p>
    <w:p>
      <w:pPr>
        <w:numPr>
          <w:ilvl w:val="2"/>
          <w:numId w:val="1003"/>
        </w:numPr>
        <w:pStyle w:val="Compact"/>
      </w:pPr>
      <w:r>
        <w:rPr>
          <w:bCs/>
          <w:rFonts w:ascii="Arial" w:hAnsi="Arial"/>
          <w:b/>
          <w:sz w:val="24"/>
        </w:rPr>
        <w:t xml:space="preserve">Normal:</w:t>
      </w:r>
      <w:r>
        <w:rPr>
          <w:rFonts w:ascii="Arial" w:hAnsi="Arial"/>
          <w:sz w:val="24"/>
        </w:rPr>
        <w:t xml:space="preserve"> </w:t>
      </w:r>
      <w:r>
        <w:rPr>
          <w:rFonts w:ascii="Arial" w:hAnsi="Arial"/>
          <w:sz w:val="24"/>
        </w:rPr>
        <w:t xml:space="preserve">Yes</w:t>
      </w:r>
    </w:p>
    <w:p>
      <w:pPr>
        <w:numPr>
          <w:ilvl w:val="1"/>
          <w:numId w:val="1002"/>
        </w:numPr>
        <w:pStyle w:val="Compact"/>
      </w:pPr>
      <w:r>
        <w:rPr>
          <w:bCs/>
          <w:rFonts w:ascii="Arial" w:hAnsi="Arial"/>
          <w:b/>
          <w:sz w:val="24"/>
        </w:rPr>
        <w:t xml:space="preserve">Overcast:</w:t>
      </w:r>
      <w:r>
        <w:rPr>
          <w:rFonts w:ascii="Arial" w:hAnsi="Arial"/>
          <w:sz w:val="24"/>
        </w:rPr>
        <w:t xml:space="preserve"> </w:t>
      </w:r>
      <w:r>
        <w:rPr>
          <w:rFonts w:ascii="Arial" w:hAnsi="Arial"/>
          <w:sz w:val="24"/>
        </w:rPr>
        <w:t xml:space="preserve">Yes</w:t>
      </w:r>
    </w:p>
    <w:p>
      <w:pPr>
        <w:numPr>
          <w:ilvl w:val="1"/>
          <w:numId w:val="1002"/>
        </w:numPr>
        <w:pStyle w:val="Compact"/>
      </w:pPr>
      <w:r>
        <w:rPr>
          <w:bCs/>
          <w:rFonts w:ascii="Arial" w:hAnsi="Arial"/>
          <w:b/>
          <w:sz w:val="24"/>
        </w:rPr>
        <w:t xml:space="preserve">Rainy:</w:t>
      </w:r>
      <w:r>
        <w:rPr>
          <w:rFonts w:ascii="Arial" w:hAnsi="Arial"/>
          <w:sz w:val="24"/>
        </w:rPr>
        <w:t xml:space="preserve"> </w:t>
      </w:r>
      <w:r>
        <w:rPr>
          <w:rFonts w:ascii="Arial" w:hAnsi="Arial"/>
          <w:sz w:val="24"/>
        </w:rPr>
        <w:t xml:space="preserve">Wind</w:t>
      </w:r>
    </w:p>
    <w:p>
      <w:pPr>
        <w:numPr>
          <w:ilvl w:val="2"/>
          <w:numId w:val="1004"/>
        </w:numPr>
        <w:pStyle w:val="Compact"/>
      </w:pPr>
      <w:r>
        <w:rPr>
          <w:bCs/>
          <w:rFonts w:ascii="Arial" w:hAnsi="Arial"/>
          <w:b/>
          <w:sz w:val="24"/>
        </w:rPr>
        <w:t xml:space="preserve">Weak:</w:t>
      </w:r>
      <w:r>
        <w:rPr>
          <w:rFonts w:ascii="Arial" w:hAnsi="Arial"/>
          <w:sz w:val="24"/>
        </w:rPr>
        <w:t xml:space="preserve"> </w:t>
      </w:r>
      <w:r>
        <w:rPr>
          <w:rFonts w:ascii="Arial" w:hAnsi="Arial"/>
          <w:sz w:val="24"/>
        </w:rPr>
        <w:t xml:space="preserve">Yes</w:t>
      </w:r>
    </w:p>
    <w:p>
      <w:pPr>
        <w:numPr>
          <w:ilvl w:val="2"/>
          <w:numId w:val="1004"/>
        </w:numPr>
        <w:pStyle w:val="Compact"/>
      </w:pPr>
      <w:r>
        <w:rPr>
          <w:bCs/>
          <w:rFonts w:ascii="Arial" w:hAnsi="Arial"/>
          <w:b/>
          <w:sz w:val="24"/>
        </w:rPr>
        <w:t xml:space="preserve">Strong:</w:t>
      </w:r>
      <w:r>
        <w:rPr>
          <w:rFonts w:ascii="Arial" w:hAnsi="Arial"/>
          <w:sz w:val="24"/>
        </w:rPr>
        <w:t xml:space="preserve"> </w:t>
      </w:r>
      <w:r>
        <w:rPr>
          <w:rFonts w:ascii="Arial" w:hAnsi="Arial"/>
          <w:sz w:val="24"/>
        </w:rPr>
        <w:t xml:space="preserve">No</w:t>
      </w:r>
    </w:p>
    <w:p>
      <w:pPr>
        <w:pStyle w:val="FirstParagraph"/>
      </w:pPr>
      <w:r>
        <w:rPr>
          <w:rFonts w:ascii="Arial" w:hAnsi="Arial"/>
          <w:sz w:val="24"/>
        </w:rPr>
        <w:t xml:space="preserve">In this Decision Tree:</w:t>
      </w:r>
    </w:p>
    <w:p>
      <w:pPr>
        <w:numPr>
          <w:ilvl w:val="0"/>
          <w:numId w:val="1005"/>
        </w:numPr>
        <w:pStyle w:val="Compact"/>
      </w:pPr>
      <w:r>
        <w:rPr>
          <w:rFonts w:ascii="Arial" w:hAnsi="Arial"/>
          <w:sz w:val="24"/>
        </w:rPr>
        <w:t xml:space="preserve">The Outlook serves as the initial split, dividing the data based on different weather conditions.</w:t>
      </w:r>
    </w:p>
    <w:p>
      <w:pPr>
        <w:numPr>
          <w:ilvl w:val="0"/>
          <w:numId w:val="1005"/>
        </w:numPr>
        <w:pStyle w:val="Compact"/>
      </w:pPr>
      <w:r>
        <w:rPr>
          <w:rFonts w:ascii="Arial" w:hAnsi="Arial"/>
          <w:sz w:val="24"/>
        </w:rPr>
        <w:t xml:space="preserve">Further splits occur based on Humidity, Wind, and other attributes to reach the final predictions of 'Yes' or 'No' for playing tennis.</w:t>
      </w:r>
    </w:p>
    <w:p>
      <w:pPr>
        <w:pStyle w:val="FirstParagraph"/>
      </w:pPr>
      <w:r>
        <w:rPr>
          <w:rFonts w:ascii="Arial" w:hAnsi="Arial"/>
          <w:sz w:val="24"/>
        </w:rPr>
        <w:t xml:space="preserve">This example showcases how Decision Trees can effectively classify outcomes based on input features, making them a valuable tool in predictive modeling and decision-making scenarios.</w:t>
      </w:r>
    </w:p>
    <w:bookmarkEnd w:id="30"/>
    <w:bookmarkEnd w:id="31"/>
    <w:bookmarkStart w:id="35" w:name="building-a-decision-tree-manually"/>
    <w:p>
      <w:pPr>
        <w:pStyle w:val="Heading2"/>
      </w:pPr>
      <w:r>
        <w:rPr>
          <w:rFonts w:ascii="Arial" w:hAnsi="Arial"/>
          <w:sz w:val="40"/>
        </w:rPr>
        <w:t xml:space="preserve">Building a Decision Tree (Manually)</w:t>
      </w:r>
    </w:p>
    <w:p>
      <w:pPr>
        <w:pStyle w:val="FirstParagraph"/>
      </w:pPr>
      <w:r>
        <w:rPr>
          <w:rFonts w:ascii="Arial" w:hAnsi="Arial"/>
          <w:sz w:val="24"/>
        </w:rPr>
        <w:t xml:space="preserve">To manually construct a decision tree, we will walk through a step-by-step process using a provided dataset. Let's begin by presenting the dataset in a tabular format:</w:t>
      </w:r>
    </w:p>
    <w:bookmarkStart w:id="32" w:name="dataset"/>
    <w:p>
      <w:pPr>
        <w:pStyle w:val="Heading3"/>
      </w:pPr>
      <w:r>
        <w:rPr>
          <w:rFonts w:ascii="Arial" w:hAnsi="Arial"/>
          <w:sz w:val="36"/>
        </w:rPr>
        <w:t xml:space="preserve">Dataset: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Outlook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Temperature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Humidity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Wind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Play Tennis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Cool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Sunny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Overcast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Hot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Normal</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Weak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Yes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Rainy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Mild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Strong</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w:t>
            </w:r>
          </w:p>
        </w:tc>
      </w:tr>
    </w:tbl>
    <w:bookmarkEnd w:id="32"/>
    <w:bookmarkStart w:id="33" w:name="steps-to-build-the-decision-tree"/>
    <w:p>
      <w:pPr>
        <w:pStyle w:val="Heading3"/>
      </w:pPr>
      <w:r>
        <w:rPr>
          <w:rFonts w:ascii="Arial" w:hAnsi="Arial"/>
          <w:sz w:val="36"/>
        </w:rPr>
        <w:t xml:space="preserve">Steps to Build the Decision Tree:</w:t>
      </w:r>
    </w:p>
    <w:p>
      <w:pPr>
        <w:pStyle w:val="FirstParagraph"/>
      </w:pPr>
      <w:r>
        <w:rPr>
          <w:bCs/>
          <w:rFonts w:ascii="Arial" w:hAnsi="Arial"/>
          <w:b/>
          <w:sz w:val="24"/>
        </w:rPr>
        <w:t xml:space="preserve">Calculate Entropy:</w:t>
      </w:r>
      <w:r>
        <w:rPr>
          <w:rFonts w:ascii="Arial" w:hAnsi="Arial"/>
          <w:sz w:val="24"/>
        </w:rPr>
        <w:t xml:space="preserve"> </w:t>
      </w:r>
      <w:r>
        <w:rPr>
          <w:rFonts w:ascii="Arial" w:hAnsi="Arial"/>
          <w:sz w:val="24"/>
        </w:rPr>
        <w:t xml:space="preserve">Compute the entropy of the target variable "Play Tennis" to measure the impurity of the dataset.</w:t>
      </w:r>
    </w:p>
    <w:p>
      <w:pPr>
        <w:pStyle w:val="BodyText"/>
      </w:pPr>
      <w:r>
        <w:rPr>
          <w:bCs/>
          <w:rFonts w:ascii="Arial" w:hAnsi="Arial"/>
          <w:b/>
          <w:sz w:val="24"/>
        </w:rPr>
        <w:t xml:space="preserve">Calculate Information Gain:</w:t>
      </w:r>
      <w:r>
        <w:rPr>
          <w:rFonts w:ascii="Arial" w:hAnsi="Arial"/>
          <w:sz w:val="24"/>
        </w:rPr>
        <w:t xml:space="preserve"> </w:t>
      </w:r>
      <w:r>
        <w:rPr>
          <w:rFonts w:ascii="Arial" w:hAnsi="Arial"/>
          <w:sz w:val="24"/>
        </w:rPr>
        <w:t xml:space="preserve">Evaluate the information gain for each attribute (Outlook, Temperature, Humidity, Wind) to determine the best attribute to split the data at the root node.</w:t>
      </w:r>
    </w:p>
    <w:p>
      <w:pPr>
        <w:pStyle w:val="BodyText"/>
      </w:pPr>
      <w:r>
        <w:rPr>
          <w:bCs/>
          <w:rFonts w:ascii="Arial" w:hAnsi="Arial"/>
          <w:b/>
          <w:sz w:val="24"/>
        </w:rPr>
        <w:t xml:space="preserve">Select Best Attribute:</w:t>
      </w:r>
      <w:r>
        <w:rPr>
          <w:rFonts w:ascii="Arial" w:hAnsi="Arial"/>
          <w:sz w:val="24"/>
        </w:rPr>
        <w:t xml:space="preserve"> </w:t>
      </w:r>
      <w:r>
        <w:rPr>
          <w:rFonts w:ascii="Arial" w:hAnsi="Arial"/>
          <w:sz w:val="24"/>
        </w:rPr>
        <w:t xml:space="preserve">Choose the attribute with the highest information gain to split the dataset at the root node.</w:t>
      </w:r>
    </w:p>
    <w:p>
      <w:pPr>
        <w:pStyle w:val="BodyText"/>
      </w:pPr>
      <w:r>
        <w:rPr>
          <w:bCs/>
          <w:rFonts w:ascii="Arial" w:hAnsi="Arial"/>
          <w:b/>
          <w:sz w:val="24"/>
        </w:rPr>
        <w:t xml:space="preserve">Split the Data:</w:t>
      </w:r>
      <w:r>
        <w:rPr>
          <w:rFonts w:ascii="Arial" w:hAnsi="Arial"/>
          <w:sz w:val="24"/>
        </w:rPr>
        <w:t xml:space="preserve"> </w:t>
      </w:r>
      <w:r>
        <w:rPr>
          <w:rFonts w:ascii="Arial" w:hAnsi="Arial"/>
          <w:sz w:val="24"/>
        </w:rPr>
        <w:t xml:space="preserve">Divide the dataset based on the selected attribute, creating branches for each unique value of the attribute.</w:t>
      </w:r>
    </w:p>
    <w:p>
      <w:pPr>
        <w:pStyle w:val="BodyText"/>
      </w:pPr>
      <w:r>
        <w:rPr>
          <w:bCs/>
          <w:rFonts w:ascii="Arial" w:hAnsi="Arial"/>
          <w:b/>
          <w:sz w:val="24"/>
        </w:rPr>
        <w:t xml:space="preserve">Repeat the Process:</w:t>
      </w:r>
      <w:r>
        <w:rPr>
          <w:rFonts w:ascii="Arial" w:hAnsi="Arial"/>
          <w:sz w:val="24"/>
        </w:rPr>
        <w:t xml:space="preserve"> </w:t>
      </w:r>
      <w:r>
        <w:rPr>
          <w:rFonts w:ascii="Arial" w:hAnsi="Arial"/>
          <w:sz w:val="24"/>
        </w:rPr>
        <w:t xml:space="preserve">Iterate through the decision nodes, calculating entropy and information gain at each step to select the best attribute for further splitting.</w:t>
      </w:r>
    </w:p>
    <w:p>
      <w:pPr>
        <w:pStyle w:val="BodyText"/>
      </w:pPr>
      <w:r>
        <w:rPr>
          <w:bCs/>
          <w:rFonts w:ascii="Arial" w:hAnsi="Arial"/>
          <w:b/>
          <w:sz w:val="24"/>
        </w:rPr>
        <w:t xml:space="preserve">Build the Tree:</w:t>
      </w:r>
      <w:r>
        <w:rPr>
          <w:rFonts w:ascii="Arial" w:hAnsi="Arial"/>
          <w:sz w:val="24"/>
        </w:rPr>
        <w:t xml:space="preserve"> </w:t>
      </w:r>
      <w:r>
        <w:rPr>
          <w:rFonts w:ascii="Arial" w:hAnsi="Arial"/>
          <w:sz w:val="24"/>
        </w:rPr>
        <w:t xml:space="preserve">Continue splitting the data based on the selected attributes until reaching pure leaf nodes with a single class label.</w:t>
      </w:r>
    </w:p>
    <w:bookmarkEnd w:id="33"/>
    <w:bookmarkStart w:id="34" w:name="intermediary-calculations-and-reasoning"/>
    <w:p>
      <w:pPr>
        <w:pStyle w:val="Heading3"/>
      </w:pPr>
      <w:r>
        <w:rPr>
          <w:rFonts w:ascii="Arial" w:hAnsi="Arial"/>
          <w:sz w:val="36"/>
        </w:rPr>
        <w:t xml:space="preserve">Intermediary Calculations and Reasoning:</w:t>
      </w:r>
    </w:p>
    <w:p>
      <w:pPr>
        <w:pStyle w:val="FirstParagraph"/>
      </w:pPr>
      <w:r>
        <w:rPr>
          <w:bCs/>
          <w:rFonts w:ascii="Arial" w:hAnsi="Arial"/>
          <w:b/>
          <w:sz w:val="24"/>
        </w:rPr>
        <w:t xml:space="preserve">Root Node Selection:</w:t>
      </w:r>
      <w:r>
        <w:rPr>
          <w:rFonts w:ascii="Arial" w:hAnsi="Arial"/>
          <w:sz w:val="24"/>
        </w:rPr>
        <w:t xml:space="preserve"> </w:t>
      </w:r>
      <w:r>
        <w:rPr>
          <w:rFonts w:ascii="Arial" w:hAnsi="Arial"/>
          <w:sz w:val="24"/>
        </w:rPr>
        <w:t xml:space="preserve">Initially, the "Outlook" attribute can be chosen as the root node due to its significant impact on the target variable.</w:t>
      </w:r>
    </w:p>
    <w:p>
      <w:pPr>
        <w:pStyle w:val="BodyText"/>
      </w:pPr>
      <w:r>
        <w:rPr>
          <w:bCs/>
          <w:rFonts w:ascii="Arial" w:hAnsi="Arial"/>
          <w:b/>
          <w:sz w:val="24"/>
        </w:rPr>
        <w:t xml:space="preserve">Splitting Criteria:</w:t>
      </w:r>
      <w:r>
        <w:rPr>
          <w:rFonts w:ascii="Arial" w:hAnsi="Arial"/>
          <w:sz w:val="24"/>
        </w:rPr>
        <w:t xml:space="preserve"> </w:t>
      </w:r>
      <w:r>
        <w:rPr>
          <w:rFonts w:ascii="Arial" w:hAnsi="Arial"/>
          <w:sz w:val="24"/>
        </w:rPr>
        <w:t xml:space="preserve">At each decision node, the attribute with the highest information gain is selected to ensure optimal data separation.</w:t>
      </w:r>
    </w:p>
    <w:p>
      <w:pPr>
        <w:pStyle w:val="BodyText"/>
      </w:pPr>
      <w:r>
        <w:rPr>
          <w:bCs/>
          <w:rFonts w:ascii="Arial" w:hAnsi="Arial"/>
          <w:b/>
          <w:sz w:val="24"/>
        </w:rPr>
        <w:t xml:space="preserve">Branching:</w:t>
      </w:r>
      <w:r>
        <w:rPr>
          <w:rFonts w:ascii="Arial" w:hAnsi="Arial"/>
          <w:sz w:val="24"/>
        </w:rPr>
        <w:t xml:space="preserve"> </w:t>
      </w:r>
      <w:r>
        <w:rPr>
          <w:rFonts w:ascii="Arial" w:hAnsi="Arial"/>
          <w:sz w:val="24"/>
        </w:rPr>
        <w:t xml:space="preserve">The data is branched out based on different attribute values, leading to distinct paths for decision-making.</w:t>
      </w:r>
    </w:p>
    <w:p>
      <w:pPr>
        <w:pStyle w:val="BodyText"/>
      </w:pPr>
      <w:r>
        <w:rPr>
          <w:rFonts w:ascii="Arial" w:hAnsi="Arial"/>
          <w:sz w:val="24"/>
        </w:rPr>
        <w:t xml:space="preserve">By following these steps iteratively and making informed decisions based on entropy and information gain calculations, we can systematically build a decision tree that accurately predicts the outcome of playing tennis based on weather conditions.</w:t>
      </w:r>
    </w:p>
    <w:bookmarkEnd w:id="34"/>
    <w:bookmarkEnd w:id="35"/>
    <w:bookmarkStart w:id="39" w:name="calculations"/>
    <w:p>
      <w:pPr>
        <w:pStyle w:val="Heading2"/>
      </w:pPr>
      <w:r>
        <w:rPr>
          <w:rFonts w:ascii="Arial" w:hAnsi="Arial"/>
          <w:sz w:val="40"/>
        </w:rPr>
        <w:t xml:space="preserve">Calculations</w:t>
      </w:r>
    </w:p>
    <w:p>
      <w:pPr>
        <w:pStyle w:val="FirstParagraph"/>
      </w:pPr>
      <w:r>
        <w:rPr>
          <w:rFonts w:ascii="Arial" w:hAnsi="Arial"/>
          <w:sz w:val="24"/>
        </w:rPr>
        <w:t xml:space="preserve">In the realm of Decision Trees and supervised machine learning, understanding the concepts of Entropy and Information Gain is essential for effectively constructing predictive models.</w:t>
      </w:r>
    </w:p>
    <w:bookmarkStart w:id="36" w:name="Xe8e0ebfb4f5fd3c910d8f13ce44113a8a7f14db"/>
    <w:p>
      <w:pPr>
        <w:pStyle w:val="Heading3"/>
      </w:pPr>
      <w:r>
        <w:rPr>
          <w:rFonts w:ascii="Arial" w:hAnsi="Arial"/>
          <w:sz w:val="36"/>
        </w:rPr>
        <w:t xml:space="preserve">Entropy: Measure of Disorder or Uncertainty</w:t>
      </w:r>
    </w:p>
    <w:p>
      <w:pPr>
        <w:pStyle w:val="FirstParagraph"/>
      </w:pPr>
      <w:r>
        <w:rPr>
          <w:rFonts w:ascii="Arial" w:hAnsi="Arial"/>
          <w:sz w:val="24"/>
        </w:rPr>
        <w:t xml:space="preserve">Entropy serves as a metric to quantify the disorder or uncertainty present in a dataset. It indicates the impurity of the data based on the distribution of class labels. The formula for Entropy is given by:</w:t>
      </w:r>
    </w:p>
    <w:p>
      <w:pPr>
        <w:pStyle w:val="BodyText"/>
      </w:pPr>
      <w:r>
        <w:rPr>
          <w:rFonts w:ascii="Arial" w:hAnsi="Arial"/>
          <w:sz w:val="24"/>
        </w:rPr>
        <w:t xml:space="preserve">[ Entropy(S) = - \sum_{i=1}^{c} p_i \log_2(p_i) ]</w:t>
      </w:r>
    </w:p>
    <w:p>
      <w:pPr>
        <w:pStyle w:val="BodyText"/>
      </w:pPr>
      <w:r>
        <w:rPr>
          <w:rFonts w:ascii="Arial" w:hAnsi="Arial"/>
          <w:sz w:val="24"/>
        </w:rPr>
        <w:t xml:space="preserve">Where:</w:t>
      </w:r>
    </w:p>
    <w:p>
      <w:pPr>
        <w:numPr>
          <w:ilvl w:val="0"/>
          <w:numId w:val="1006"/>
        </w:numPr>
        <w:pStyle w:val="Compact"/>
      </w:pPr>
      <w:r>
        <w:rPr>
          <w:rFonts w:ascii="Arial" w:hAnsi="Arial"/>
          <w:sz w:val="24"/>
        </w:rPr>
        <w:t xml:space="preserve">( S ) represents the dataset</w:t>
      </w:r>
    </w:p>
    <w:p>
      <w:pPr>
        <w:numPr>
          <w:ilvl w:val="0"/>
          <w:numId w:val="1006"/>
        </w:numPr>
        <w:pStyle w:val="Compact"/>
      </w:pPr>
      <w:r>
        <w:rPr>
          <w:rFonts w:ascii="Arial" w:hAnsi="Arial"/>
          <w:sz w:val="24"/>
        </w:rPr>
        <w:t xml:space="preserve">( c ) denotes the number of unique class labels in the dataset</w:t>
      </w:r>
    </w:p>
    <w:p>
      <w:pPr>
        <w:numPr>
          <w:ilvl w:val="0"/>
          <w:numId w:val="1006"/>
        </w:numPr>
        <w:pStyle w:val="Compact"/>
      </w:pPr>
      <w:r>
        <w:rPr>
          <w:rFonts w:ascii="Arial" w:hAnsi="Arial"/>
          <w:sz w:val="24"/>
        </w:rPr>
        <w:t xml:space="preserve">( p_i ) is the proportion of instances in class ( i )</w:t>
      </w:r>
    </w:p>
    <w:p>
      <w:pPr>
        <w:pStyle w:val="FirstParagraph"/>
      </w:pPr>
      <w:r>
        <w:rPr>
          <w:rFonts w:ascii="Arial" w:hAnsi="Arial"/>
          <w:sz w:val="24"/>
        </w:rPr>
        <w:t xml:space="preserve">By calculating the entropy of a dataset, we can assess the randomness or disorder within the data, providing insights into how well the data is classified.</w:t>
      </w:r>
    </w:p>
    <w:bookmarkEnd w:id="36"/>
    <w:bookmarkStart w:id="37" w:name="information-gain-reduction-in-entropy"/>
    <w:p>
      <w:pPr>
        <w:pStyle w:val="Heading3"/>
      </w:pPr>
      <w:r>
        <w:rPr>
          <w:rFonts w:ascii="Arial" w:hAnsi="Arial"/>
          <w:sz w:val="36"/>
        </w:rPr>
        <w:t xml:space="preserve">Information Gain: Reduction in Entropy</w:t>
      </w:r>
    </w:p>
    <w:p>
      <w:pPr>
        <w:pStyle w:val="FirstParagraph"/>
      </w:pPr>
      <w:r>
        <w:rPr>
          <w:rFonts w:ascii="Arial" w:hAnsi="Arial"/>
          <w:sz w:val="24"/>
        </w:rPr>
        <w:t xml:space="preserve">Information Gain measures the reduction in entropy that results from splitting a dataset on a particular attribute. It helps in determining the most informative attribute for partitioning the data at decision nodes. The formula for Information Gain is defined as:</w:t>
      </w:r>
    </w:p>
    <w:p>
      <w:pPr>
        <w:pStyle w:val="BodyText"/>
      </w:pPr>
      <w:r>
        <w:rPr>
          <w:rFonts w:ascii="Arial" w:hAnsi="Arial"/>
          <w:sz w:val="24"/>
        </w:rPr>
        <w:t xml:space="preserve">[ IG(S, A) = Entropy(S) - \sum_{v \in Values(A)} \frac{|S_v|}{|S|} \times Entropy(S_v) ]</w:t>
      </w:r>
    </w:p>
    <w:p>
      <w:pPr>
        <w:pStyle w:val="BodyText"/>
      </w:pPr>
      <w:r>
        <w:rPr>
          <w:rFonts w:ascii="Arial" w:hAnsi="Arial"/>
          <w:sz w:val="24"/>
        </w:rPr>
        <w:t xml:space="preserve">Where:</w:t>
      </w:r>
    </w:p>
    <w:p>
      <w:pPr>
        <w:numPr>
          <w:ilvl w:val="0"/>
          <w:numId w:val="1007"/>
        </w:numPr>
        <w:pStyle w:val="Compact"/>
      </w:pPr>
      <w:r>
        <w:rPr>
          <w:rFonts w:ascii="Arial" w:hAnsi="Arial"/>
          <w:sz w:val="24"/>
        </w:rPr>
        <w:t xml:space="preserve">( IG(S, A) ) represents the Information Gain by splitting dataset ( S ) on attribute ( A )</w:t>
      </w:r>
    </w:p>
    <w:p>
      <w:pPr>
        <w:numPr>
          <w:ilvl w:val="0"/>
          <w:numId w:val="1007"/>
        </w:numPr>
        <w:pStyle w:val="Compact"/>
      </w:pPr>
      <w:r>
        <w:rPr>
          <w:rFonts w:ascii="Arial" w:hAnsi="Arial"/>
          <w:sz w:val="24"/>
        </w:rPr>
        <w:t xml:space="preserve">( Values(A) ) denotes the unique values of attribute ( A )</w:t>
      </w:r>
    </w:p>
    <w:p>
      <w:pPr>
        <w:numPr>
          <w:ilvl w:val="0"/>
          <w:numId w:val="1007"/>
        </w:numPr>
        <w:pStyle w:val="Compact"/>
      </w:pPr>
      <w:r>
        <w:rPr>
          <w:rFonts w:ascii="Arial" w:hAnsi="Arial"/>
          <w:sz w:val="24"/>
        </w:rPr>
        <w:t xml:space="preserve">( S_v ) signifies the subset of ( S ) where attribute ( A ) has value ( v )</w:t>
      </w:r>
    </w:p>
    <w:p>
      <w:pPr>
        <w:pStyle w:val="FirstParagraph"/>
      </w:pPr>
      <w:r>
        <w:rPr>
          <w:rFonts w:ascii="Arial" w:hAnsi="Arial"/>
          <w:sz w:val="24"/>
        </w:rPr>
        <w:t xml:space="preserve">By calculating Information Gain for each attribute, we can identify the attribute that optimally reduces entropy, leading to effective data splitting and decision-making within the Decision Tree.</w:t>
      </w:r>
    </w:p>
    <w:bookmarkEnd w:id="37"/>
    <w:bookmarkStart w:id="38" w:name="step-by-step-calculation-example"/>
    <w:p>
      <w:pPr>
        <w:pStyle w:val="Heading3"/>
      </w:pPr>
      <w:r>
        <w:rPr>
          <w:rFonts w:ascii="Arial" w:hAnsi="Arial"/>
          <w:sz w:val="36"/>
        </w:rPr>
        <w:t xml:space="preserve">Step-by-Step Calculation Example</w:t>
      </w:r>
    </w:p>
    <w:p>
      <w:pPr>
        <w:pStyle w:val="FirstParagraph"/>
      </w:pPr>
      <w:r>
        <w:rPr>
          <w:rFonts w:ascii="Arial" w:hAnsi="Arial"/>
          <w:sz w:val="24"/>
        </w:rPr>
        <w:t xml:space="preserve">To illustrate the practical application of Entropy and Information Gain, let's consider the provided dataset for predicting tennis play based on weather conditions. We will walk through a detailed calculation process to determine the entropy of the dataset and the information gain for splitting the data on specific attributes. By following these calculations step-by-step, we can gain a deeper understanding of how Entropy and Information Gain influence the decision-making process within a Decision Tree model.</w:t>
      </w:r>
    </w:p>
    <w:bookmarkEnd w:id="38"/>
    <w:bookmarkEnd w:id="39"/>
    <w:bookmarkStart w:id="40" w:name="applications-and-limitations"/>
    <w:p>
      <w:pPr>
        <w:pStyle w:val="Heading2"/>
      </w:pPr>
      <w:r>
        <w:rPr>
          <w:rFonts w:ascii="Arial" w:hAnsi="Arial"/>
          <w:sz w:val="40"/>
        </w:rPr>
        <w:t xml:space="preserve">Applications and Limitations</w:t>
      </w:r>
    </w:p>
    <w:p>
      <w:pPr>
        <w:pStyle w:val="FirstParagraph"/>
      </w:pPr>
      <w:r>
        <w:rPr>
          <w:rFonts w:ascii="Arial" w:hAnsi="Arial"/>
          <w:sz w:val="24"/>
        </w:rPr>
        <w:t xml:space="preserve">Decision Trees find extensive applications across various domains, showcasing their versatility and effectiveness in predictive modeling and decision-making processes. In healthcare, Decision Trees aid in medical diagnosis by analyzing patient data to identify potential diseases or conditions based on symptoms and test results. This application streamlines the diagnostic process and assists healthcare professionals in making informed decisions for patient care.</w:t>
      </w:r>
    </w:p>
    <w:p>
      <w:pPr>
        <w:pStyle w:val="BodyText"/>
      </w:pPr>
      <w:r>
        <w:rPr>
          <w:rFonts w:ascii="Arial" w:hAnsi="Arial"/>
          <w:sz w:val="24"/>
        </w:rPr>
        <w:t xml:space="preserve">In the finance sector, Decision Trees are utilized for credit scoring and risk assessment. By evaluating factors such as credit history, income, and loan amount, financial institutions can automate the decision-making process for loan approvals or credit evaluations. This application helps mitigate risks and ensures efficient processing of financial transactions.</w:t>
      </w:r>
    </w:p>
    <w:p>
      <w:pPr>
        <w:pStyle w:val="BodyText"/>
      </w:pPr>
      <w:r>
        <w:rPr>
          <w:rFonts w:ascii="Arial" w:hAnsi="Arial"/>
          <w:sz w:val="24"/>
        </w:rPr>
        <w:t xml:space="preserve">In marketing, Decision Trees play a vital role in customer segmentation and targeted advertising. By analyzing customer demographics, behavior patterns, and purchasing history, businesses can tailor marketing strategies to specific customer segments, enhancing the effectiveness of promotional campaigns and product offerings.</w:t>
      </w:r>
    </w:p>
    <w:p>
      <w:pPr>
        <w:pStyle w:val="BodyText"/>
      </w:pPr>
      <w:r>
        <w:rPr>
          <w:rFonts w:ascii="Arial" w:hAnsi="Arial"/>
          <w:sz w:val="24"/>
        </w:rPr>
        <w:t xml:space="preserve">Despite their widespread applications, Decision Trees come with certain limitations that need to be addressed. One significant limitation is the tendency to overfit the training data, leading to poor generalization on unseen data. Overfitting occurs when the model captures noise or irrelevant patterns in the training data, impacting its performance on new datasets.</w:t>
      </w:r>
    </w:p>
    <w:p>
      <w:pPr>
        <w:pStyle w:val="BodyText"/>
      </w:pPr>
      <w:r>
        <w:rPr>
          <w:rFonts w:ascii="Arial" w:hAnsi="Arial"/>
          <w:sz w:val="24"/>
        </w:rPr>
        <w:t xml:space="preserve">Another limitation is the sensitivity of Decision Trees to noisy data, which can result in inaccurate splits and classifications. Additionally, Decision Trees may exhibit bias towards features with more levels or categories, potentially skewing the model's decisions towards those attributes.</w:t>
      </w:r>
    </w:p>
    <w:p>
      <w:pPr>
        <w:pStyle w:val="BodyText"/>
      </w:pPr>
      <w:r>
        <w:rPr>
          <w:rFonts w:ascii="Arial" w:hAnsi="Arial"/>
          <w:sz w:val="24"/>
        </w:rPr>
        <w:t xml:space="preserve">To overcome these limitations, several methods can be employed. One approach is pruning, which involves trimming the Decision Tree by removing branches that do not add significant value to the model. Pruning helps prevent overfitting and simplifies the tree structure for better generalization.</w:t>
      </w:r>
    </w:p>
    <w:p>
      <w:pPr>
        <w:pStyle w:val="BodyText"/>
      </w:pPr>
      <w:r>
        <w:rPr>
          <w:rFonts w:ascii="Arial" w:hAnsi="Arial"/>
          <w:sz w:val="24"/>
        </w:rPr>
        <w:t xml:space="preserve">Ensemble methods such as Random Forests and Gradient Boosting are also effective strategies to address Decision Trees' limitations. By combining multiple Decision Trees and aggregating their predictions, ensemble methods enhance the model's accuracy and robustness, reducing the impact of overfitting and noisy data.</w:t>
      </w:r>
    </w:p>
    <w:p>
      <w:pPr>
        <w:pStyle w:val="BodyText"/>
      </w:pPr>
      <w:r>
        <w:rPr>
          <w:rFonts w:ascii="Arial" w:hAnsi="Arial"/>
          <w:sz w:val="24"/>
        </w:rPr>
        <w:t xml:space="preserve">In conclusion, while Decision Trees offer valuable insights and practical applications in diverse fields, understanding and mitigating their limitations through techniques like pruning and ensemble methods are essential for building robust and reliable predictive models.</w:t>
      </w:r>
    </w:p>
    <w:bookmarkEnd w:id="40"/>
    <w:bookmarkStart w:id="41" w:name="conclusion"/>
    <w:p>
      <w:pPr>
        <w:pStyle w:val="Heading2"/>
      </w:pPr>
      <w:r>
        <w:rPr>
          <w:rFonts w:ascii="Arial" w:hAnsi="Arial"/>
          <w:sz w:val="40"/>
        </w:rPr>
        <w:t xml:space="preserve">Conclusion</w:t>
      </w:r>
    </w:p>
    <w:p>
      <w:pPr>
        <w:pStyle w:val="FirstParagraph"/>
      </w:pPr>
      <w:r>
        <w:rPr>
          <w:rFonts w:ascii="Arial" w:hAnsi="Arial"/>
          <w:sz w:val="24"/>
        </w:rPr>
        <w:t xml:space="preserve">In this comprehensive exploration of Decision Trees in supervised machine learning, we have delved into the foundational aspects that define these predictive models. Understanding the structure and function of Decision Trees is paramount for leveraging their full potential in classification and regression tasks. By grasping the key components such as internal nodes, branches, and leaf nodes, individuals can navigate the decision-making process efficiently and derive accurate predictions.</w:t>
      </w:r>
    </w:p>
    <w:p>
      <w:pPr>
        <w:pStyle w:val="BodyText"/>
      </w:pPr>
      <w:r>
        <w:rPr>
          <w:rFonts w:ascii="Arial" w:hAnsi="Arial"/>
          <w:sz w:val="24"/>
        </w:rPr>
        <w:t xml:space="preserve">Decision Trees serve a dual role as predictive models and practical tools for operational decision-making, making them versatile assets across various industries. Their intuitive representation and ability to handle both classification and regression tasks underscore their significance in the data scientist's toolkit. The systematic process of splitting nodes, making decisions at decision nodes, and generating predictions for classification and regression tasks elucidates the intricate workings of Decision Trees.</w:t>
      </w:r>
    </w:p>
    <w:p>
      <w:pPr>
        <w:pStyle w:val="BodyText"/>
      </w:pPr>
      <w:r>
        <w:rPr>
          <w:rFonts w:ascii="Arial" w:hAnsi="Arial"/>
          <w:sz w:val="24"/>
        </w:rPr>
        <w:t xml:space="preserve">Moreover, the example showcasing a Decision Tree for predicting tennis play based on weather conditions exemplifies how these models can effectively classify outcomes and aid in decision-making scenarios. By manually building a decision tree step by step, individuals can appreciate the meticulous process involved in constructing a predictive model that accurately predicts outcomes based on input features.</w:t>
      </w:r>
    </w:p>
    <w:p>
      <w:pPr>
        <w:pStyle w:val="BodyText"/>
      </w:pPr>
      <w:r>
        <w:rPr>
          <w:rFonts w:ascii="Arial" w:hAnsi="Arial"/>
          <w:sz w:val="24"/>
        </w:rPr>
        <w:t xml:space="preserve">Calculating entropy and information gain provides insights into the disorder or uncertainty present in a dataset and guides the selection of the most informative attributes for data splitting. Applications of Decision Trees in healthcare, finance, and marketing underscore their versatility, while considerations of overfitting, noisy data, and feature bias highlight the importance of addressing limitations through techniques like pruning and ensemble methods.</w:t>
      </w:r>
    </w:p>
    <w:p>
      <w:pPr>
        <w:pStyle w:val="BodyText"/>
      </w:pPr>
      <w:r>
        <w:rPr>
          <w:rFonts w:ascii="Arial" w:hAnsi="Arial"/>
          <w:sz w:val="24"/>
        </w:rPr>
        <w:t xml:space="preserve">In essence, mastering the intricacies of Decision Trees empowers individuals to harness the predictive power of these models effectively. Encouraging further exploration of advanced topics such as Pruning and Random Forests will enhance understanding and proficiency in utilizing Decision Trees for supervised machine learning tasks.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2024-05-22T12:46:13Z</dcterms:created>
  <dcterms:modified xsi:type="dcterms:W3CDTF">2024-05-22T12:46:13Z</dcterms:modified>
</cp:coreProperties>
</file>

<file path=docProps/custom.xml><?xml version="1.0" encoding="utf-8"?>
<Properties xmlns="http://schemas.openxmlformats.org/officeDocument/2006/custom-properties" xmlns:vt="http://schemas.openxmlformats.org/officeDocument/2006/docPropsVTypes"/>
</file>