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logistic_regression"/>
    <w:p>
      <w:pPr>
        <w:pStyle w:val="Heading1"/>
      </w:pPr>
      <w:r>
        <w:rPr>
          <w:rFonts w:ascii="Arial" w:hAnsi="Arial"/>
          <w:sz w:val="48"/>
        </w:rPr>
        <w:t xml:space="preserve">Logistic_Regression</w:t>
      </w:r>
    </w:p>
    <w:bookmarkStart w:id="20" w:name="logistic-regression-overview"/>
    <w:p>
      <w:pPr>
        <w:pStyle w:val="Heading2"/>
      </w:pPr>
      <w:r>
        <w:rPr>
          <w:rFonts w:ascii="Arial" w:hAnsi="Arial"/>
          <w:sz w:val="40"/>
        </w:rPr>
        <w:t xml:space="preserve">Logistic Regression Overview</w:t>
      </w:r>
    </w:p>
    <w:p>
      <w:pPr>
        <w:pStyle w:val="FirstParagraph"/>
      </w:pPr>
      <w:r>
        <w:rPr>
          <w:rFonts w:ascii="Arial" w:hAnsi="Arial"/>
          <w:sz w:val="24"/>
        </w:rPr>
        <w:t xml:space="preserve">Logistic regression is a statistical method used for analyzing datasets where the outcome variable is categorical. Its primary purpose is to predict the probability of a binary outcome based on one or more predictor variables. Unlike linear regression, which is used for continuous outcomes, logistic regression is specifically designed for binary classification problems.</w:t>
      </w:r>
    </w:p>
    <w:p>
      <w:pPr>
        <w:pStyle w:val="BodyText"/>
      </w:pPr>
      <w:r>
        <w:rPr>
          <w:rFonts w:ascii="Arial" w:hAnsi="Arial"/>
          <w:sz w:val="24"/>
        </w:rPr>
        <w:t xml:space="preserve">The key difference between logistic regression and linear regression lies in the type of outcome variable they can handle. While linear regression predicts continuous values, logistic regression predicts the probability of a certain class or event occurring. This makes logistic regression suitable for scenarios where the outcome is binary, such as predicting whether a patient has a certain disease or whether an email is spam or not.</w:t>
      </w:r>
    </w:p>
    <w:p>
      <w:pPr>
        <w:pStyle w:val="BodyText"/>
      </w:pPr>
      <w:r>
        <w:rPr>
          <w:rFonts w:ascii="Arial" w:hAnsi="Arial"/>
          <w:sz w:val="24"/>
        </w:rPr>
        <w:t xml:space="preserve">In addition to binary classification, logistic regression can also be extended to handle multi-class classification problems through techniques like one-vs-rest or softmax regression. This allows logistic regression to classify data into more than two classes, making it a versatile tool for various classification tasks.</w:t>
      </w:r>
    </w:p>
    <w:p>
      <w:pPr>
        <w:pStyle w:val="BodyText"/>
      </w:pPr>
      <w:r>
        <w:rPr>
          <w:rFonts w:ascii="Arial" w:hAnsi="Arial"/>
          <w:sz w:val="24"/>
        </w:rPr>
        <w:t xml:space="preserve">Logistic regression finds applications in diverse fields such as healthcare, marketing, finance, and more. In medical diagnosis, logistic regression can be used to predict the likelihood of a patient having a particular condition based on symptoms and test results. In email spam detection, logistic regression can classify incoming emails as either spam or non-spam based on features like sender information and email content.</w:t>
      </w:r>
    </w:p>
    <w:p>
      <w:pPr>
        <w:pStyle w:val="BodyText"/>
      </w:pPr>
      <w:r>
        <w:rPr>
          <w:rFonts w:ascii="Arial" w:hAnsi="Arial"/>
          <w:sz w:val="24"/>
        </w:rPr>
        <w:t xml:space="preserve">Overall, logistic regression is a powerful and widely used tool in the field of machine learning, particularly for binary and multi-class classification problems across different industries and domains.</w:t>
      </w:r>
    </w:p>
    <w:bookmarkEnd w:id="20"/>
    <w:bookmarkStart w:id="21" w:name="mathematical-foundation-and-formula"/>
    <w:p>
      <w:pPr>
        <w:pStyle w:val="Heading2"/>
      </w:pPr>
      <w:r>
        <w:rPr>
          <w:rFonts w:ascii="Arial" w:hAnsi="Arial"/>
          <w:sz w:val="40"/>
        </w:rPr>
        <w:t xml:space="preserve">Mathematical Foundation and Formula</w:t>
      </w:r>
    </w:p>
    <w:p>
      <w:pPr>
        <w:pStyle w:val="FirstParagraph"/>
      </w:pPr>
      <w:r>
        <w:rPr>
          <w:rFonts w:ascii="Arial" w:hAnsi="Arial"/>
          <w:sz w:val="24"/>
        </w:rPr>
        <w:t xml:space="preserve">Logistic regression is built upon a robust mathematical foundation that enables it to effectively model binary outcomes. At the core of logistic regression is the logistic function, also known as the sigmoid function. This function transforms the linear combination of input features into probabilities between 0 and 1, making it ideal for binary classification tasks.</w:t>
      </w:r>
    </w:p>
    <w:p>
      <w:pPr>
        <w:pStyle w:val="BodyText"/>
      </w:pPr>
      <w:r>
        <w:rPr>
          <w:rFonts w:ascii="Arial" w:hAnsi="Arial"/>
          <w:sz w:val="24"/>
        </w:rPr>
        <w:t xml:space="preserve">The logistic function is mathematically defined as:</w:t>
      </w:r>
    </w:p>
    <w:p>
      <w:pPr>
        <w:pStyle w:val="BodyText"/>
      </w:pPr>
      <w:r>
        <w:rPr>
          <w:rFonts w:ascii="Arial" w:hAnsi="Arial"/>
          <w:sz w:val="24"/>
        </w:rPr>
        <w:t xml:space="preserve">[ g(z) = \frac{1}{1 + e^{-z}} ]</w:t>
      </w:r>
    </w:p>
    <w:p>
      <w:pPr>
        <w:pStyle w:val="BodyText"/>
      </w:pPr>
      <w:r>
        <w:rPr>
          <w:rFonts w:ascii="Arial" w:hAnsi="Arial"/>
          <w:sz w:val="24"/>
        </w:rPr>
        <w:t xml:space="preserve">where ( z ) represents the linear combination of input features and model parameters. By applying this function to the linear combination, logistic regression outputs the probability of the positive class.</w:t>
      </w:r>
    </w:p>
    <w:p>
      <w:pPr>
        <w:pStyle w:val="BodyText"/>
      </w:pPr>
      <w:r>
        <w:rPr>
          <w:rFonts w:ascii="Arial" w:hAnsi="Arial"/>
          <w:sz w:val="24"/>
        </w:rPr>
        <w:t xml:space="preserve">Starting from the concept of odds and log-odds, logistic regression formulates the relationship between the probability of the positive class and the linear combination of inputs. The logistic regression model can be represented as:</w:t>
      </w:r>
    </w:p>
    <w:p>
      <w:pPr>
        <w:pStyle w:val="BodyText"/>
      </w:pPr>
      <w:r>
        <w:rPr>
          <w:rFonts w:ascii="Arial" w:hAnsi="Arial"/>
          <w:sz w:val="24"/>
        </w:rPr>
        <w:t xml:space="preserve">[ h_{\theta}(x) = g(\theta^{T}x) ]</w:t>
      </w:r>
    </w:p>
    <w:p>
      <w:pPr>
        <w:pStyle w:val="BodyText"/>
      </w:pPr>
      <w:r>
        <w:rPr>
          <w:rFonts w:ascii="Arial" w:hAnsi="Arial"/>
          <w:sz w:val="24"/>
        </w:rPr>
        <w:t xml:space="preserve">where ( h_{\theta}(x) ) is the hypothesis function, ( \theta ) is the parameter vector, and ( x ) is the input feature vector.</w:t>
      </w:r>
    </w:p>
    <w:p>
      <w:pPr>
        <w:pStyle w:val="BodyText"/>
      </w:pPr>
      <w:r>
        <w:rPr>
          <w:rFonts w:ascii="Arial" w:hAnsi="Arial"/>
          <w:sz w:val="24"/>
        </w:rPr>
        <w:t xml:space="preserve">In logistic regression, the cost function is defined using the log likelihood function, and the model parameters are optimized using gradient descent. By iteratively updating the parameters in the direction of the negative gradient of the cost function, the model converges to the optimal values for prediction.</w:t>
      </w:r>
    </w:p>
    <w:p>
      <w:pPr>
        <w:pStyle w:val="BodyText"/>
      </w:pPr>
      <w:r>
        <w:rPr>
          <w:rFonts w:ascii="Arial" w:hAnsi="Arial"/>
          <w:sz w:val="24"/>
        </w:rPr>
        <w:t xml:space="preserve">The maximum likelihood estimation (MLE) is employed in logistic regression to estimate the parameters that maximize the likelihood of observing the given data. This method allows logistic regression to learn the relationship between input features and the binary outcome, making it a powerful tool for classification tasks.</w:t>
      </w:r>
    </w:p>
    <w:p>
      <w:pPr>
        <w:pStyle w:val="BodyText"/>
      </w:pPr>
      <w:r>
        <w:rPr>
          <w:rFonts w:ascii="Arial" w:hAnsi="Arial"/>
          <w:sz w:val="24"/>
        </w:rPr>
        <w:t xml:space="preserve">Understanding the mathematical foundations and formulas of logistic regression is crucial for effectively applying this method in real-world scenarios and harnessing its predictive capabilities.</w:t>
      </w:r>
    </w:p>
    <w:bookmarkEnd w:id="21"/>
    <w:bookmarkStart w:id="28" w:name="steps-to-implement-logistic-regression"/>
    <w:p>
      <w:pPr>
        <w:pStyle w:val="Heading2"/>
      </w:pPr>
      <w:r>
        <w:rPr>
          <w:rFonts w:ascii="Arial" w:hAnsi="Arial"/>
          <w:sz w:val="40"/>
        </w:rPr>
        <w:t xml:space="preserve">Steps to Implement Logistic Regression</w:t>
      </w:r>
    </w:p>
    <w:p>
      <w:pPr>
        <w:pStyle w:val="FirstParagraph"/>
      </w:pPr>
      <w:r>
        <w:rPr>
          <w:rFonts w:ascii="Arial" w:hAnsi="Arial"/>
          <w:sz w:val="24"/>
        </w:rPr>
        <w:t xml:space="preserve">Implementing logistic regression involves several crucial steps to effectively build and evaluate the model. Each step plays a vital role in the process, from data collection to model evaluation. Here is a detailed breakdown of the steps involved in implementing logistic regression:</w:t>
      </w:r>
    </w:p>
    <w:bookmarkStart w:id="22" w:name="data-collection"/>
    <w:p>
      <w:pPr>
        <w:pStyle w:val="Heading3"/>
      </w:pPr>
      <w:r>
        <w:rPr>
          <w:rFonts w:ascii="Arial" w:hAnsi="Arial"/>
          <w:sz w:val="36"/>
        </w:rPr>
        <w:t xml:space="preserve">1. Data Collection:</w:t>
      </w:r>
    </w:p>
    <w:p>
      <w:pPr>
        <w:numPr>
          <w:ilvl w:val="0"/>
          <w:numId w:val="1001"/>
        </w:numPr>
        <w:pStyle w:val="Compact"/>
      </w:pPr>
      <w:r>
        <w:rPr>
          <w:bCs/>
          <w:rFonts w:ascii="Arial" w:hAnsi="Arial"/>
          <w:b/>
          <w:sz w:val="24"/>
        </w:rPr>
        <w:t xml:space="preserve">Description</w:t>
      </w:r>
      <w:r>
        <w:rPr>
          <w:rFonts w:ascii="Arial" w:hAnsi="Arial"/>
          <w:sz w:val="24"/>
        </w:rPr>
        <w:t xml:space="preserve">: The first step in implementing logistic regression is to collect relevant data that includes both the predictor variables (features) and the binary outcome variable.</w:t>
      </w:r>
    </w:p>
    <w:p>
      <w:pPr>
        <w:numPr>
          <w:ilvl w:val="0"/>
          <w:numId w:val="1001"/>
        </w:numPr>
        <w:pStyle w:val="Compact"/>
      </w:pPr>
      <w:r>
        <w:rPr>
          <w:bCs/>
          <w:rFonts w:ascii="Arial" w:hAnsi="Arial"/>
          <w:b/>
          <w:sz w:val="24"/>
        </w:rPr>
        <w:t xml:space="preserve">Key Considerations</w:t>
      </w:r>
      <w:r>
        <w:rPr>
          <w:rFonts w:ascii="Arial" w:hAnsi="Arial"/>
          <w:sz w:val="24"/>
        </w:rPr>
        <w:t xml:space="preserve">: Ensure that the data collected is representative of the problem domain and that it contains a sufficient number of observations for meaningful analysis.</w:t>
      </w:r>
    </w:p>
    <w:bookmarkEnd w:id="22"/>
    <w:bookmarkStart w:id="23" w:name="data-preprocessing"/>
    <w:p>
      <w:pPr>
        <w:pStyle w:val="Heading3"/>
      </w:pPr>
      <w:r>
        <w:rPr>
          <w:rFonts w:ascii="Arial" w:hAnsi="Arial"/>
          <w:sz w:val="36"/>
        </w:rPr>
        <w:t xml:space="preserve">2. Data Preprocessing:</w:t>
      </w:r>
    </w:p>
    <w:p>
      <w:pPr>
        <w:numPr>
          <w:ilvl w:val="0"/>
          <w:numId w:val="1002"/>
        </w:numPr>
        <w:pStyle w:val="Compact"/>
      </w:pPr>
      <w:r>
        <w:rPr>
          <w:bCs/>
          <w:rFonts w:ascii="Arial" w:hAnsi="Arial"/>
          <w:b/>
          <w:sz w:val="24"/>
        </w:rPr>
        <w:t xml:space="preserve">Description</w:t>
      </w:r>
      <w:r>
        <w:rPr>
          <w:rFonts w:ascii="Arial" w:hAnsi="Arial"/>
          <w:sz w:val="24"/>
        </w:rPr>
        <w:t xml:space="preserve">: This step involves handling missing values, performing normalization or standardization, and encoding categorical variables if necessary.</w:t>
      </w:r>
    </w:p>
    <w:p>
      <w:pPr>
        <w:numPr>
          <w:ilvl w:val="0"/>
          <w:numId w:val="1002"/>
        </w:numPr>
        <w:pStyle w:val="Compact"/>
      </w:pPr>
      <w:r>
        <w:rPr>
          <w:bCs/>
          <w:rFonts w:ascii="Arial" w:hAnsi="Arial"/>
          <w:b/>
          <w:sz w:val="24"/>
        </w:rPr>
        <w:t xml:space="preserve">Key Considerations</w:t>
      </w:r>
      <w:r>
        <w:rPr>
          <w:rFonts w:ascii="Arial" w:hAnsi="Arial"/>
          <w:sz w:val="24"/>
        </w:rPr>
        <w:t xml:space="preserve">: Addressing missing data and scaling features can impact the model's performance significantly. Careful preprocessing is essential for accurate predictions.</w:t>
      </w:r>
    </w:p>
    <w:bookmarkEnd w:id="23"/>
    <w:bookmarkStart w:id="24" w:name="splitting-data"/>
    <w:p>
      <w:pPr>
        <w:pStyle w:val="Heading3"/>
      </w:pPr>
      <w:r>
        <w:rPr>
          <w:rFonts w:ascii="Arial" w:hAnsi="Arial"/>
          <w:sz w:val="36"/>
        </w:rPr>
        <w:t xml:space="preserve">3. Splitting Data:</w:t>
      </w:r>
    </w:p>
    <w:p>
      <w:pPr>
        <w:numPr>
          <w:ilvl w:val="0"/>
          <w:numId w:val="1003"/>
        </w:numPr>
        <w:pStyle w:val="Compact"/>
      </w:pPr>
      <w:r>
        <w:rPr>
          <w:bCs/>
          <w:rFonts w:ascii="Arial" w:hAnsi="Arial"/>
          <w:b/>
          <w:sz w:val="24"/>
        </w:rPr>
        <w:t xml:space="preserve">Description</w:t>
      </w:r>
      <w:r>
        <w:rPr>
          <w:rFonts w:ascii="Arial" w:hAnsi="Arial"/>
          <w:sz w:val="24"/>
        </w:rPr>
        <w:t xml:space="preserve">: Divide the dataset into training and testing sets to train the model on one portion of the data and evaluate its performance on unseen data.</w:t>
      </w:r>
    </w:p>
    <w:p>
      <w:pPr>
        <w:numPr>
          <w:ilvl w:val="0"/>
          <w:numId w:val="1003"/>
        </w:numPr>
        <w:pStyle w:val="Compact"/>
      </w:pPr>
      <w:r>
        <w:rPr>
          <w:bCs/>
          <w:rFonts w:ascii="Arial" w:hAnsi="Arial"/>
          <w:b/>
          <w:sz w:val="24"/>
        </w:rPr>
        <w:t xml:space="preserve">Key Considerations</w:t>
      </w:r>
      <w:r>
        <w:rPr>
          <w:rFonts w:ascii="Arial" w:hAnsi="Arial"/>
          <w:sz w:val="24"/>
        </w:rPr>
        <w:t xml:space="preserve">: The split ratio between training and testing data should be chosen carefully to avoid overfitting or underfitting the model.</w:t>
      </w:r>
    </w:p>
    <w:bookmarkEnd w:id="24"/>
    <w:bookmarkStart w:id="25" w:name="fitting-the-logistic-regression-model"/>
    <w:p>
      <w:pPr>
        <w:pStyle w:val="Heading3"/>
      </w:pPr>
      <w:r>
        <w:rPr>
          <w:rFonts w:ascii="Arial" w:hAnsi="Arial"/>
          <w:sz w:val="36"/>
        </w:rPr>
        <w:t xml:space="preserve">4. Fitting the Logistic Regression Model:</w:t>
      </w:r>
    </w:p>
    <w:p>
      <w:pPr>
        <w:numPr>
          <w:ilvl w:val="0"/>
          <w:numId w:val="1004"/>
        </w:numPr>
        <w:pStyle w:val="Compact"/>
      </w:pPr>
      <w:r>
        <w:rPr>
          <w:bCs/>
          <w:rFonts w:ascii="Arial" w:hAnsi="Arial"/>
          <w:b/>
          <w:sz w:val="24"/>
        </w:rPr>
        <w:t xml:space="preserve">Description</w:t>
      </w:r>
      <w:r>
        <w:rPr>
          <w:rFonts w:ascii="Arial" w:hAnsi="Arial"/>
          <w:sz w:val="24"/>
        </w:rPr>
        <w:t xml:space="preserve">: Train the logistic regression model on the training data to learn the relationship between the input features and the binary outcome.</w:t>
      </w:r>
    </w:p>
    <w:p>
      <w:pPr>
        <w:numPr>
          <w:ilvl w:val="0"/>
          <w:numId w:val="1004"/>
        </w:numPr>
        <w:pStyle w:val="Compact"/>
      </w:pPr>
      <w:r>
        <w:rPr>
          <w:bCs/>
          <w:rFonts w:ascii="Arial" w:hAnsi="Arial"/>
          <w:b/>
          <w:sz w:val="24"/>
        </w:rPr>
        <w:t xml:space="preserve">Key Considerations</w:t>
      </w:r>
      <w:r>
        <w:rPr>
          <w:rFonts w:ascii="Arial" w:hAnsi="Arial"/>
          <w:sz w:val="24"/>
        </w:rPr>
        <w:t xml:space="preserve">: Assumptions such as linearity, independence of errors, and absence of multicollinearity should be considered during model fitting.</w:t>
      </w:r>
    </w:p>
    <w:bookmarkEnd w:id="25"/>
    <w:bookmarkStart w:id="26" w:name="making-predictions"/>
    <w:p>
      <w:pPr>
        <w:pStyle w:val="Heading3"/>
      </w:pPr>
      <w:r>
        <w:rPr>
          <w:rFonts w:ascii="Arial" w:hAnsi="Arial"/>
          <w:sz w:val="36"/>
        </w:rPr>
        <w:t xml:space="preserve">5. Making Predictions:</w:t>
      </w:r>
    </w:p>
    <w:p>
      <w:pPr>
        <w:numPr>
          <w:ilvl w:val="0"/>
          <w:numId w:val="1005"/>
        </w:numPr>
        <w:pStyle w:val="Compact"/>
      </w:pPr>
      <w:r>
        <w:rPr>
          <w:bCs/>
          <w:rFonts w:ascii="Arial" w:hAnsi="Arial"/>
          <w:b/>
          <w:sz w:val="24"/>
        </w:rPr>
        <w:t xml:space="preserve">Description</w:t>
      </w:r>
      <w:r>
        <w:rPr>
          <w:rFonts w:ascii="Arial" w:hAnsi="Arial"/>
          <w:sz w:val="24"/>
        </w:rPr>
        <w:t xml:space="preserve">: Once the model is trained, use it to make predictions on the test data to evaluate its performance.</w:t>
      </w:r>
    </w:p>
    <w:p>
      <w:pPr>
        <w:numPr>
          <w:ilvl w:val="0"/>
          <w:numId w:val="1005"/>
        </w:numPr>
        <w:pStyle w:val="Compact"/>
      </w:pPr>
      <w:r>
        <w:rPr>
          <w:bCs/>
          <w:rFonts w:ascii="Arial" w:hAnsi="Arial"/>
          <w:b/>
          <w:sz w:val="24"/>
        </w:rPr>
        <w:t xml:space="preserve">Key Considerations</w:t>
      </w:r>
      <w:r>
        <w:rPr>
          <w:rFonts w:ascii="Arial" w:hAnsi="Arial"/>
          <w:sz w:val="24"/>
        </w:rPr>
        <w:t xml:space="preserve">: Understanding the threshold for classification and interpreting the predicted probabilities are essential for making informed decisions.</w:t>
      </w:r>
    </w:p>
    <w:bookmarkEnd w:id="26"/>
    <w:bookmarkStart w:id="27" w:name="evaluating-model-performance"/>
    <w:p>
      <w:pPr>
        <w:pStyle w:val="Heading3"/>
      </w:pPr>
      <w:r>
        <w:rPr>
          <w:rFonts w:ascii="Arial" w:hAnsi="Arial"/>
          <w:sz w:val="36"/>
        </w:rPr>
        <w:t xml:space="preserve">6. Evaluating Model Performance:</w:t>
      </w:r>
    </w:p>
    <w:p>
      <w:pPr>
        <w:numPr>
          <w:ilvl w:val="0"/>
          <w:numId w:val="1006"/>
        </w:numPr>
        <w:pStyle w:val="Compact"/>
      </w:pPr>
      <w:r>
        <w:rPr>
          <w:bCs/>
          <w:rFonts w:ascii="Arial" w:hAnsi="Arial"/>
          <w:b/>
          <w:sz w:val="24"/>
        </w:rPr>
        <w:t xml:space="preserve">Description</w:t>
      </w:r>
      <w:r>
        <w:rPr>
          <w:rFonts w:ascii="Arial" w:hAnsi="Arial"/>
          <w:sz w:val="24"/>
        </w:rPr>
        <w:t xml:space="preserve">: Assess the model's performance using metrics like accuracy, precision, recall, F1 score, and ROC-AUC curve.</w:t>
      </w:r>
    </w:p>
    <w:p>
      <w:pPr>
        <w:numPr>
          <w:ilvl w:val="0"/>
          <w:numId w:val="1006"/>
        </w:numPr>
        <w:pStyle w:val="Compact"/>
      </w:pPr>
      <w:r>
        <w:rPr>
          <w:bCs/>
          <w:rFonts w:ascii="Arial" w:hAnsi="Arial"/>
          <w:b/>
          <w:sz w:val="24"/>
        </w:rPr>
        <w:t xml:space="preserve">Key Considerations</w:t>
      </w:r>
      <w:r>
        <w:rPr>
          <w:rFonts w:ascii="Arial" w:hAnsi="Arial"/>
          <w:sz w:val="24"/>
        </w:rPr>
        <w:t xml:space="preserve">: Different evaluation metrics provide insights into different aspects of the model's performance, helping in comprehensive assessment.</w:t>
      </w:r>
    </w:p>
    <w:p>
      <w:pPr>
        <w:pStyle w:val="FirstParagraph"/>
      </w:pPr>
      <w:r>
        <w:rPr>
          <w:rFonts w:ascii="Arial" w:hAnsi="Arial"/>
          <w:sz w:val="24"/>
        </w:rPr>
        <w:t xml:space="preserve">By following these steps diligently and considering the key assumptions and considerations at each stage, you can successfully implement logistic regression for binary classification tasks with confidence and accuracy.</w:t>
      </w:r>
    </w:p>
    <w:bookmarkEnd w:id="27"/>
    <w:bookmarkEnd w:id="28"/>
    <w:bookmarkStart w:id="33" w:name="python-example-with-a-general-dataset"/>
    <w:p>
      <w:pPr>
        <w:pStyle w:val="Heading2"/>
      </w:pPr>
      <w:r>
        <w:rPr>
          <w:rFonts w:ascii="Arial" w:hAnsi="Arial"/>
          <w:sz w:val="40"/>
        </w:rPr>
        <w:t xml:space="preserve">Python Example with a General Dataset</w:t>
      </w:r>
    </w:p>
    <w:p>
      <w:pPr>
        <w:pStyle w:val="FirstParagraph"/>
      </w:pPr>
      <w:r>
        <w:rPr>
          <w:rFonts w:ascii="Arial" w:hAnsi="Arial"/>
          <w:sz w:val="24"/>
        </w:rPr>
        <w:t xml:space="preserve">Now, let's dive into a complete Python example of implementing logistic regression using a general dataset. In this example, we will utilize a dataset like Iris or a synthetic dataset to showcase the implementation step by step. We will employ libraries such as pandas for data manipulation, scikit-learn for modeling, and matplotlib or seaborn for visualization. The code will encompass data preprocessing, model training, prediction, and evaluation sections.</w:t>
      </w:r>
    </w:p>
    <w:bookmarkStart w:id="29" w:name="step-1-data-loading-and-exploration"/>
    <w:p>
      <w:pPr>
        <w:pStyle w:val="Heading3"/>
      </w:pPr>
      <w:r>
        <w:rPr>
          <w:rFonts w:ascii="Arial" w:hAnsi="Arial"/>
          <w:sz w:val="36"/>
        </w:rPr>
        <w:t xml:space="preserve">Step 1: Data Loading and Exploration</w:t>
      </w:r>
    </w:p>
    <w:p>
      <w:pPr>
        <w:pStyle w:val="FirstParagraph"/>
      </w:pPr>
      <w:r>
        <w:rPr>
          <w:rFonts w:ascii="Arial" w:hAnsi="Arial"/>
          <w:sz w:val="24"/>
        </w:rPr>
        <w:t xml:space="preserve">First, we need to load the dataset and explore its structure to understand the features and the target variable. We can use the popular Iris dataset for this demonstration, which contains information about three different types of iris flowers.</w:t>
      </w:r>
    </w:p>
    <w:p>
      <w:pPr>
        <w:pStyle w:val="SourceCode"/>
      </w:pPr>
      <w:r>
        <w:rPr>
          <w:rStyle w:val="VerbatimChar"/>
          <w:rFonts w:ascii="Courier New" w:hAnsi="Courier New"/>
          <w:sz w:val="20"/>
        </w:rPr>
        <w:t xml:space="preserve">import pandas as pd</w:t>
      </w:r>
      <w:r>
        <w:rPr>
          <w:rFonts w:ascii="Courier New" w:hAnsi="Courier New"/>
          <w:sz w:val="20"/>
        </w:rPr>
        <w:br/>
      </w:r>
      <w:r>
        <w:rPr>
          <w:rStyle w:val="VerbatimChar"/>
          <w:rFonts w:ascii="Courier New" w:hAnsi="Courier New"/>
          <w:sz w:val="20"/>
        </w:rPr>
        <w:t xml:space="preserve">from sklearn.datasets import load_iris</w:t>
      </w:r>
      <w:r>
        <w:rPr>
          <w:rFonts w:ascii="Courier New" w:hAnsi="Courier New"/>
          <w:sz w:val="20"/>
        </w:rPr>
        <w:br/>
      </w:r>
      <w:r>
        <w:rPr>
          <w:rFonts w:ascii="Courier New" w:hAnsi="Courier New"/>
          <w:sz w:val="20"/>
        </w:rPr>
        <w:br/>
      </w:r>
      <w:r>
        <w:rPr>
          <w:rStyle w:val="VerbatimChar"/>
          <w:rFonts w:ascii="Courier New" w:hAnsi="Courier New"/>
          <w:sz w:val="20"/>
        </w:rPr>
        <w:t xml:space="preserve"># Load the Iris dataset</w:t>
      </w:r>
      <w:r>
        <w:rPr>
          <w:rFonts w:ascii="Courier New" w:hAnsi="Courier New"/>
          <w:sz w:val="20"/>
        </w:rPr>
        <w:br/>
      </w:r>
      <w:r>
        <w:rPr>
          <w:rStyle w:val="VerbatimChar"/>
          <w:rFonts w:ascii="Courier New" w:hAnsi="Courier New"/>
          <w:sz w:val="20"/>
        </w:rPr>
        <w:t xml:space="preserve">iris = load_iris()</w:t>
      </w:r>
      <w:r>
        <w:rPr>
          <w:rFonts w:ascii="Courier New" w:hAnsi="Courier New"/>
          <w:sz w:val="20"/>
        </w:rPr>
        <w:br/>
      </w:r>
      <w:r>
        <w:rPr>
          <w:rStyle w:val="VerbatimChar"/>
          <w:rFonts w:ascii="Courier New" w:hAnsi="Courier New"/>
          <w:sz w:val="20"/>
        </w:rPr>
        <w:t xml:space="preserve">iris_df = pd.DataFrame(data=iris.data, columns=iris.feature_names)</w:t>
      </w:r>
      <w:r>
        <w:rPr>
          <w:rFonts w:ascii="Courier New" w:hAnsi="Courier New"/>
          <w:sz w:val="20"/>
        </w:rPr>
        <w:br/>
      </w:r>
      <w:r>
        <w:rPr>
          <w:rStyle w:val="VerbatimChar"/>
          <w:rFonts w:ascii="Courier New" w:hAnsi="Courier New"/>
          <w:sz w:val="20"/>
        </w:rPr>
        <w:t xml:space="preserve">iris_df['target'] = iris.target</w:t>
      </w:r>
      <w:r>
        <w:rPr>
          <w:rFonts w:ascii="Courier New" w:hAnsi="Courier New"/>
          <w:sz w:val="20"/>
        </w:rPr>
        <w:br/>
      </w:r>
      <w:r>
        <w:rPr>
          <w:rFonts w:ascii="Courier New" w:hAnsi="Courier New"/>
          <w:sz w:val="20"/>
        </w:rPr>
        <w:br/>
      </w:r>
      <w:r>
        <w:rPr>
          <w:rStyle w:val="VerbatimChar"/>
          <w:rFonts w:ascii="Courier New" w:hAnsi="Courier New"/>
          <w:sz w:val="20"/>
        </w:rPr>
        <w:t xml:space="preserve"># Display the first few rows of the dataset</w:t>
      </w:r>
      <w:r>
        <w:rPr>
          <w:rFonts w:ascii="Courier New" w:hAnsi="Courier New"/>
          <w:sz w:val="20"/>
        </w:rPr>
        <w:br/>
      </w:r>
      <w:r>
        <w:rPr>
          <w:rStyle w:val="VerbatimChar"/>
          <w:rFonts w:ascii="Courier New" w:hAnsi="Courier New"/>
          <w:sz w:val="20"/>
        </w:rPr>
        <w:t xml:space="preserve">print(iris_df.head())</w:t>
      </w:r>
    </w:p>
    <w:bookmarkEnd w:id="29"/>
    <w:bookmarkStart w:id="30" w:name="step-2-data-preprocessing"/>
    <w:p>
      <w:pPr>
        <w:pStyle w:val="Heading3"/>
      </w:pPr>
      <w:r>
        <w:rPr>
          <w:rFonts w:ascii="Arial" w:hAnsi="Arial"/>
          <w:sz w:val="36"/>
        </w:rPr>
        <w:t xml:space="preserve">Step 2: Data Preprocessing</w:t>
      </w:r>
    </w:p>
    <w:p>
      <w:pPr>
        <w:pStyle w:val="FirstParagraph"/>
      </w:pPr>
      <w:r>
        <w:rPr>
          <w:rFonts w:ascii="Arial" w:hAnsi="Arial"/>
          <w:sz w:val="24"/>
        </w:rPr>
        <w:t xml:space="preserve">Next, we will preprocess the data by handling any missing values, performing feature scaling if required, and encoding categorical variables.</w:t>
      </w:r>
    </w:p>
    <w:p>
      <w:pPr>
        <w:pStyle w:val="SourceCode"/>
      </w:pPr>
      <w:r>
        <w:rPr>
          <w:rStyle w:val="VerbatimChar"/>
          <w:rFonts w:ascii="Courier New" w:hAnsi="Courier New"/>
          <w:sz w:val="20"/>
        </w:rPr>
        <w:t xml:space="preserve">from sklearn.model_selection import train_test_split</w:t>
      </w:r>
      <w:r>
        <w:rPr>
          <w:rFonts w:ascii="Courier New" w:hAnsi="Courier New"/>
          <w:sz w:val="20"/>
        </w:rPr>
        <w:br/>
      </w:r>
      <w:r>
        <w:rPr>
          <w:rStyle w:val="VerbatimChar"/>
          <w:rFonts w:ascii="Courier New" w:hAnsi="Courier New"/>
          <w:sz w:val="20"/>
        </w:rPr>
        <w:t xml:space="preserve">from sklearn.preprocessing import StandardScaler</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features and target</w:t>
      </w:r>
      <w:r>
        <w:rPr>
          <w:rFonts w:ascii="Courier New" w:hAnsi="Courier New"/>
          <w:sz w:val="20"/>
        </w:rPr>
        <w:br/>
      </w:r>
      <w:r>
        <w:rPr>
          <w:rStyle w:val="VerbatimChar"/>
          <w:rFonts w:ascii="Courier New" w:hAnsi="Courier New"/>
          <w:sz w:val="20"/>
        </w:rPr>
        <w:t xml:space="preserve">X = iris_df.drop('target', axis=1)</w:t>
      </w:r>
      <w:r>
        <w:rPr>
          <w:rFonts w:ascii="Courier New" w:hAnsi="Courier New"/>
          <w:sz w:val="20"/>
        </w:rPr>
        <w:br/>
      </w:r>
      <w:r>
        <w:rPr>
          <w:rStyle w:val="VerbatimChar"/>
          <w:rFonts w:ascii="Courier New" w:hAnsi="Courier New"/>
          <w:sz w:val="20"/>
        </w:rPr>
        <w:t xml:space="preserve">y = iris_df['target']</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training and testing sets</w:t>
      </w:r>
      <w:r>
        <w:rPr>
          <w:rFonts w:ascii="Courier New" w:hAnsi="Courier New"/>
          <w:sz w:val="20"/>
        </w:rPr>
        <w:br/>
      </w:r>
      <w:r>
        <w:rPr>
          <w:rStyle w:val="VerbatimChar"/>
          <w:rFonts w:ascii="Courier New" w:hAnsi="Courier New"/>
          <w:sz w:val="20"/>
        </w:rPr>
        <w:t xml:space="preserve">X_train, X_test, y_train, y_test = train_test_split(X, y, test_size=0.2, random_state=42)</w:t>
      </w:r>
      <w:r>
        <w:rPr>
          <w:rFonts w:ascii="Courier New" w:hAnsi="Courier New"/>
          <w:sz w:val="20"/>
        </w:rPr>
        <w:br/>
      </w:r>
      <w:r>
        <w:rPr>
          <w:rFonts w:ascii="Courier New" w:hAnsi="Courier New"/>
          <w:sz w:val="20"/>
        </w:rPr>
        <w:br/>
      </w:r>
      <w:r>
        <w:rPr>
          <w:rStyle w:val="VerbatimChar"/>
          <w:rFonts w:ascii="Courier New" w:hAnsi="Courier New"/>
          <w:sz w:val="20"/>
        </w:rPr>
        <w:t xml:space="preserve"># Standardize the features</w:t>
      </w:r>
      <w:r>
        <w:rPr>
          <w:rFonts w:ascii="Courier New" w:hAnsi="Courier New"/>
          <w:sz w:val="20"/>
        </w:rPr>
        <w:br/>
      </w:r>
      <w:r>
        <w:rPr>
          <w:rStyle w:val="VerbatimChar"/>
          <w:rFonts w:ascii="Courier New" w:hAnsi="Courier New"/>
          <w:sz w:val="20"/>
        </w:rPr>
        <w:t xml:space="preserve">scaler = StandardScaler()</w:t>
      </w:r>
      <w:r>
        <w:rPr>
          <w:rFonts w:ascii="Courier New" w:hAnsi="Courier New"/>
          <w:sz w:val="20"/>
        </w:rPr>
        <w:br/>
      </w:r>
      <w:r>
        <w:rPr>
          <w:rStyle w:val="VerbatimChar"/>
          <w:rFonts w:ascii="Courier New" w:hAnsi="Courier New"/>
          <w:sz w:val="20"/>
        </w:rPr>
        <w:t xml:space="preserve">X_train = scaler.fit_transform(X_train)</w:t>
      </w:r>
      <w:r>
        <w:rPr>
          <w:rFonts w:ascii="Courier New" w:hAnsi="Courier New"/>
          <w:sz w:val="20"/>
        </w:rPr>
        <w:br/>
      </w:r>
      <w:r>
        <w:rPr>
          <w:rStyle w:val="VerbatimChar"/>
          <w:rFonts w:ascii="Courier New" w:hAnsi="Courier New"/>
          <w:sz w:val="20"/>
        </w:rPr>
        <w:t xml:space="preserve">X_test = scaler.transform(X_test)</w:t>
      </w:r>
    </w:p>
    <w:bookmarkEnd w:id="30"/>
    <w:bookmarkStart w:id="31" w:name="step-3-model-training-and-prediction"/>
    <w:p>
      <w:pPr>
        <w:pStyle w:val="Heading3"/>
      </w:pPr>
      <w:r>
        <w:rPr>
          <w:rFonts w:ascii="Arial" w:hAnsi="Arial"/>
          <w:sz w:val="36"/>
        </w:rPr>
        <w:t xml:space="preserve">Step 3: Model Training and Prediction</w:t>
      </w:r>
    </w:p>
    <w:p>
      <w:pPr>
        <w:pStyle w:val="FirstParagraph"/>
      </w:pPr>
      <w:r>
        <w:rPr>
          <w:rFonts w:ascii="Arial" w:hAnsi="Arial"/>
          <w:sz w:val="24"/>
        </w:rPr>
        <w:t xml:space="preserve">Now, we will fit the logistic regression model on the training data and make predictions on the test data.</w:t>
      </w:r>
    </w:p>
    <w:p>
      <w:pPr>
        <w:pStyle w:val="SourceCode"/>
      </w:pPr>
      <w:r>
        <w:rPr>
          <w:rStyle w:val="VerbatimChar"/>
          <w:rFonts w:ascii="Courier New" w:hAnsi="Courier New"/>
          <w:sz w:val="20"/>
        </w:rPr>
        <w:t xml:space="preserve">from sklearn.linear_model import LogisticRegression</w:t>
      </w:r>
      <w:r>
        <w:rPr>
          <w:rFonts w:ascii="Courier New" w:hAnsi="Courier New"/>
          <w:sz w:val="20"/>
        </w:rPr>
        <w:br/>
      </w:r>
      <w:r>
        <w:rPr>
          <w:rFonts w:ascii="Courier New" w:hAnsi="Courier New"/>
          <w:sz w:val="20"/>
        </w:rPr>
        <w:br/>
      </w:r>
      <w:r>
        <w:rPr>
          <w:rStyle w:val="VerbatimChar"/>
          <w:rFonts w:ascii="Courier New" w:hAnsi="Courier New"/>
          <w:sz w:val="20"/>
        </w:rPr>
        <w:t xml:space="preserve"># Initialize the logistic regression model</w:t>
      </w:r>
      <w:r>
        <w:rPr>
          <w:rFonts w:ascii="Courier New" w:hAnsi="Courier New"/>
          <w:sz w:val="20"/>
        </w:rPr>
        <w:br/>
      </w:r>
      <w:r>
        <w:rPr>
          <w:rStyle w:val="VerbatimChar"/>
          <w:rFonts w:ascii="Courier New" w:hAnsi="Courier New"/>
          <w:sz w:val="20"/>
        </w:rPr>
        <w:t xml:space="preserve">model = LogisticRegression()</w:t>
      </w:r>
      <w:r>
        <w:rPr>
          <w:rFonts w:ascii="Courier New" w:hAnsi="Courier New"/>
          <w:sz w:val="20"/>
        </w:rPr>
        <w:br/>
      </w:r>
      <w:r>
        <w:rPr>
          <w:rFonts w:ascii="Courier New" w:hAnsi="Courier New"/>
          <w:sz w:val="20"/>
        </w:rPr>
        <w:br/>
      </w:r>
      <w:r>
        <w:rPr>
          <w:rStyle w:val="VerbatimChar"/>
          <w:rFonts w:ascii="Courier New" w:hAnsi="Courier New"/>
          <w:sz w:val="20"/>
        </w:rPr>
        <w:t xml:space="preserve"># Fit the model on the training data</w:t>
      </w:r>
      <w:r>
        <w:rPr>
          <w:rFonts w:ascii="Courier New" w:hAnsi="Courier New"/>
          <w:sz w:val="20"/>
        </w:rPr>
        <w:br/>
      </w:r>
      <w:r>
        <w:rPr>
          <w:rStyle w:val="VerbatimChar"/>
          <w:rFonts w:ascii="Courier New" w:hAnsi="Courier New"/>
          <w:sz w:val="20"/>
        </w:rPr>
        <w:t xml:space="preserve">model.fit(X_train, y_train)</w:t>
      </w:r>
      <w:r>
        <w:rPr>
          <w:rFonts w:ascii="Courier New" w:hAnsi="Courier New"/>
          <w:sz w:val="20"/>
        </w:rPr>
        <w:br/>
      </w:r>
      <w:r>
        <w:rPr>
          <w:rFonts w:ascii="Courier New" w:hAnsi="Courier New"/>
          <w:sz w:val="20"/>
        </w:rPr>
        <w:br/>
      </w:r>
      <w:r>
        <w:rPr>
          <w:rStyle w:val="VerbatimChar"/>
          <w:rFonts w:ascii="Courier New" w:hAnsi="Courier New"/>
          <w:sz w:val="20"/>
        </w:rPr>
        <w:t xml:space="preserve"># Make predictions on the test data</w:t>
      </w:r>
      <w:r>
        <w:rPr>
          <w:rFonts w:ascii="Courier New" w:hAnsi="Courier New"/>
          <w:sz w:val="20"/>
        </w:rPr>
        <w:br/>
      </w:r>
      <w:r>
        <w:rPr>
          <w:rStyle w:val="VerbatimChar"/>
          <w:rFonts w:ascii="Courier New" w:hAnsi="Courier New"/>
          <w:sz w:val="20"/>
        </w:rPr>
        <w:t xml:space="preserve">predictions = model.predict(X_test)</w:t>
      </w:r>
    </w:p>
    <w:bookmarkEnd w:id="31"/>
    <w:bookmarkStart w:id="32" w:name="step-4-model-evaluation"/>
    <w:p>
      <w:pPr>
        <w:pStyle w:val="Heading3"/>
      </w:pPr>
      <w:r>
        <w:rPr>
          <w:rFonts w:ascii="Arial" w:hAnsi="Arial"/>
          <w:sz w:val="36"/>
        </w:rPr>
        <w:t xml:space="preserve">Step 4: Model Evaluation</w:t>
      </w:r>
    </w:p>
    <w:p>
      <w:pPr>
        <w:pStyle w:val="FirstParagraph"/>
      </w:pPr>
      <w:r>
        <w:rPr>
          <w:rFonts w:ascii="Arial" w:hAnsi="Arial"/>
          <w:sz w:val="24"/>
        </w:rPr>
        <w:t xml:space="preserve">Lastly, we will evaluate the model's performance using classification metrics such as accuracy, precision, recall, and the confusion matrix.</w:t>
      </w:r>
    </w:p>
    <w:p>
      <w:pPr>
        <w:pStyle w:val="SourceCode"/>
      </w:pPr>
      <w:r>
        <w:rPr>
          <w:rStyle w:val="VerbatimChar"/>
          <w:rFonts w:ascii="Courier New" w:hAnsi="Courier New"/>
          <w:sz w:val="20"/>
        </w:rPr>
        <w:t xml:space="preserve">from sklearn.metrics import accuracy_score, classification_report, confusion_matrix</w:t>
      </w:r>
      <w:r>
        <w:rPr>
          <w:rFonts w:ascii="Courier New" w:hAnsi="Courier New"/>
          <w:sz w:val="20"/>
        </w:rPr>
        <w:br/>
      </w:r>
      <w:r>
        <w:rPr>
          <w:rFonts w:ascii="Courier New" w:hAnsi="Courier New"/>
          <w:sz w:val="20"/>
        </w:rPr>
        <w:br/>
      </w:r>
      <w:r>
        <w:rPr>
          <w:rStyle w:val="VerbatimChar"/>
          <w:rFonts w:ascii="Courier New" w:hAnsi="Courier New"/>
          <w:sz w:val="20"/>
        </w:rPr>
        <w:t xml:space="preserve"># Evaluate the model</w:t>
      </w:r>
      <w:r>
        <w:rPr>
          <w:rFonts w:ascii="Courier New" w:hAnsi="Courier New"/>
          <w:sz w:val="20"/>
        </w:rPr>
        <w:br/>
      </w:r>
      <w:r>
        <w:rPr>
          <w:rStyle w:val="VerbatimChar"/>
          <w:rFonts w:ascii="Courier New" w:hAnsi="Courier New"/>
          <w:sz w:val="20"/>
        </w:rPr>
        <w:t xml:space="preserve">accuracy = accuracy_score(y_test, predictions)</w:t>
      </w:r>
      <w:r>
        <w:rPr>
          <w:rFonts w:ascii="Courier New" w:hAnsi="Courier New"/>
          <w:sz w:val="20"/>
        </w:rPr>
        <w:br/>
      </w:r>
      <w:r>
        <w:rPr>
          <w:rStyle w:val="VerbatimChar"/>
          <w:rFonts w:ascii="Courier New" w:hAnsi="Courier New"/>
          <w:sz w:val="20"/>
        </w:rPr>
        <w:t xml:space="preserve">report = classification_report(y_test, predictions)</w:t>
      </w:r>
      <w:r>
        <w:rPr>
          <w:rFonts w:ascii="Courier New" w:hAnsi="Courier New"/>
          <w:sz w:val="20"/>
        </w:rPr>
        <w:br/>
      </w:r>
      <w:r>
        <w:rPr>
          <w:rStyle w:val="VerbatimChar"/>
          <w:rFonts w:ascii="Courier New" w:hAnsi="Courier New"/>
          <w:sz w:val="20"/>
        </w:rPr>
        <w:t xml:space="preserve">conf_matrix = confusion_matrix(y_test, predictions)</w:t>
      </w:r>
      <w:r>
        <w:rPr>
          <w:rFonts w:ascii="Courier New" w:hAnsi="Courier New"/>
          <w:sz w:val="20"/>
        </w:rPr>
        <w:br/>
      </w:r>
      <w:r>
        <w:rPr>
          <w:rFonts w:ascii="Courier New" w:hAnsi="Courier New"/>
          <w:sz w:val="20"/>
        </w:rPr>
        <w:br/>
      </w:r>
      <w:r>
        <w:rPr>
          <w:rStyle w:val="VerbatimChar"/>
          <w:rFonts w:ascii="Courier New" w:hAnsi="Courier New"/>
          <w:sz w:val="20"/>
        </w:rPr>
        <w:t xml:space="preserve">print(f'Accuracy: {accuracy}')</w:t>
      </w:r>
      <w:r>
        <w:rPr>
          <w:rFonts w:ascii="Courier New" w:hAnsi="Courier New"/>
          <w:sz w:val="20"/>
        </w:rPr>
        <w:br/>
      </w:r>
      <w:r>
        <w:rPr>
          <w:rStyle w:val="VerbatimChar"/>
          <w:rFonts w:ascii="Courier New" w:hAnsi="Courier New"/>
          <w:sz w:val="20"/>
        </w:rPr>
        <w:t xml:space="preserve">print('Classification Report:')</w:t>
      </w:r>
      <w:r>
        <w:rPr>
          <w:rFonts w:ascii="Courier New" w:hAnsi="Courier New"/>
          <w:sz w:val="20"/>
        </w:rPr>
        <w:br/>
      </w:r>
      <w:r>
        <w:rPr>
          <w:rStyle w:val="VerbatimChar"/>
          <w:rFonts w:ascii="Courier New" w:hAnsi="Courier New"/>
          <w:sz w:val="20"/>
        </w:rPr>
        <w:t xml:space="preserve">print(report)</w:t>
      </w:r>
      <w:r>
        <w:rPr>
          <w:rFonts w:ascii="Courier New" w:hAnsi="Courier New"/>
          <w:sz w:val="20"/>
        </w:rPr>
        <w:br/>
      </w:r>
      <w:r>
        <w:rPr>
          <w:rStyle w:val="VerbatimChar"/>
          <w:rFonts w:ascii="Courier New" w:hAnsi="Courier New"/>
          <w:sz w:val="20"/>
        </w:rPr>
        <w:t xml:space="preserve">print('Confusion Matrix:')</w:t>
      </w:r>
      <w:r>
        <w:rPr>
          <w:rFonts w:ascii="Courier New" w:hAnsi="Courier New"/>
          <w:sz w:val="20"/>
        </w:rPr>
        <w:br/>
      </w:r>
      <w:r>
        <w:rPr>
          <w:rStyle w:val="VerbatimChar"/>
          <w:rFonts w:ascii="Courier New" w:hAnsi="Courier New"/>
          <w:sz w:val="20"/>
        </w:rPr>
        <w:t xml:space="preserve">print(conf_matrix)</w:t>
      </w:r>
    </w:p>
    <w:p>
      <w:pPr>
        <w:pStyle w:val="FirstParagraph"/>
      </w:pPr>
      <w:r>
        <w:rPr>
          <w:rFonts w:ascii="Arial" w:hAnsi="Arial"/>
          <w:sz w:val="24"/>
        </w:rPr>
        <w:t xml:space="preserve">By following these steps and executing the Python code, you can implement logistic regression using a general dataset like Iris, showcasing the complete workflow from data preprocessing to model evaluation.</w:t>
      </w:r>
    </w:p>
    <w:bookmarkEnd w:id="32"/>
    <w:bookmarkEnd w:id="33"/>
    <w:bookmarkStart w:id="38" w:name="python-example-with-a-specific-dataset"/>
    <w:p>
      <w:pPr>
        <w:pStyle w:val="Heading2"/>
      </w:pPr>
      <w:r>
        <w:rPr>
          <w:rFonts w:ascii="Arial" w:hAnsi="Arial"/>
          <w:sz w:val="40"/>
        </w:rPr>
        <w:t xml:space="preserve">Python Example with a Specific Dataset</w:t>
      </w:r>
    </w:p>
    <w:p>
      <w:pPr>
        <w:pStyle w:val="FirstParagraph"/>
      </w:pPr>
      <w:r>
        <w:rPr>
          <w:rFonts w:ascii="Arial" w:hAnsi="Arial"/>
          <w:sz w:val="24"/>
        </w:rPr>
        <w:t xml:space="preserve">In this Python example, we will demonstrate the implementation of logistic regression using the Titanic dataset from Kaggle. The Titanic dataset is a well-known dataset that contains information about passengers aboard the Titanic, including whether they survived or not. We will walk through each step, from loading the dataset to evaluating the model's performance.</w:t>
      </w:r>
    </w:p>
    <w:bookmarkStart w:id="34" w:name="step-1-data-loading-and-exploration-1"/>
    <w:p>
      <w:pPr>
        <w:pStyle w:val="Heading3"/>
      </w:pPr>
      <w:r>
        <w:rPr>
          <w:rFonts w:ascii="Arial" w:hAnsi="Arial"/>
          <w:sz w:val="36"/>
        </w:rPr>
        <w:t xml:space="preserve">Step 1: Data Loading and Exploration</w:t>
      </w:r>
    </w:p>
    <w:p>
      <w:pPr>
        <w:pStyle w:val="FirstParagraph"/>
      </w:pPr>
      <w:r>
        <w:rPr>
          <w:rFonts w:ascii="Arial" w:hAnsi="Arial"/>
          <w:sz w:val="24"/>
        </w:rPr>
        <w:t xml:space="preserve">First, we need to load the Titanic dataset and explore its structure to understand the features and the target variable, which in this case is the "Survived" column.</w:t>
      </w:r>
    </w:p>
    <w:p>
      <w:pPr>
        <w:pStyle w:val="SourceCode"/>
      </w:pPr>
      <w:r>
        <w:rPr>
          <w:rStyle w:val="VerbatimChar"/>
          <w:rFonts w:ascii="Courier New" w:hAnsi="Courier New"/>
          <w:sz w:val="20"/>
        </w:rPr>
        <w:t xml:space="preserve">import pandas as pd</w:t>
      </w:r>
      <w:r>
        <w:rPr>
          <w:rFonts w:ascii="Courier New" w:hAnsi="Courier New"/>
          <w:sz w:val="20"/>
        </w:rPr>
        <w:br/>
      </w:r>
      <w:r>
        <w:rPr>
          <w:rFonts w:ascii="Courier New" w:hAnsi="Courier New"/>
          <w:sz w:val="20"/>
        </w:rPr>
        <w:br/>
      </w:r>
      <w:r>
        <w:rPr>
          <w:rStyle w:val="VerbatimChar"/>
          <w:rFonts w:ascii="Courier New" w:hAnsi="Courier New"/>
          <w:sz w:val="20"/>
        </w:rPr>
        <w:t xml:space="preserve"># Load the Titanic dataset</w:t>
      </w:r>
      <w:r>
        <w:rPr>
          <w:rFonts w:ascii="Courier New" w:hAnsi="Courier New"/>
          <w:sz w:val="20"/>
        </w:rPr>
        <w:br/>
      </w:r>
      <w:r>
        <w:rPr>
          <w:rStyle w:val="VerbatimChar"/>
          <w:rFonts w:ascii="Courier New" w:hAnsi="Courier New"/>
          <w:sz w:val="20"/>
        </w:rPr>
        <w:t xml:space="preserve">titanic_df = pd.read_csv('titanic.csv')</w:t>
      </w:r>
      <w:r>
        <w:rPr>
          <w:rFonts w:ascii="Courier New" w:hAnsi="Courier New"/>
          <w:sz w:val="20"/>
        </w:rPr>
        <w:br/>
      </w:r>
      <w:r>
        <w:rPr>
          <w:rFonts w:ascii="Courier New" w:hAnsi="Courier New"/>
          <w:sz w:val="20"/>
        </w:rPr>
        <w:br/>
      </w:r>
      <w:r>
        <w:rPr>
          <w:rStyle w:val="VerbatimChar"/>
          <w:rFonts w:ascii="Courier New" w:hAnsi="Courier New"/>
          <w:sz w:val="20"/>
        </w:rPr>
        <w:t xml:space="preserve"># Display the first few rows of the dataset</w:t>
      </w:r>
      <w:r>
        <w:rPr>
          <w:rFonts w:ascii="Courier New" w:hAnsi="Courier New"/>
          <w:sz w:val="20"/>
        </w:rPr>
        <w:br/>
      </w:r>
      <w:r>
        <w:rPr>
          <w:rStyle w:val="VerbatimChar"/>
          <w:rFonts w:ascii="Courier New" w:hAnsi="Courier New"/>
          <w:sz w:val="20"/>
        </w:rPr>
        <w:t xml:space="preserve">print(titanic_df.head())</w:t>
      </w:r>
    </w:p>
    <w:bookmarkEnd w:id="34"/>
    <w:bookmarkStart w:id="35" w:name="step-2-data-preprocessing-1"/>
    <w:p>
      <w:pPr>
        <w:pStyle w:val="Heading3"/>
      </w:pPr>
      <w:r>
        <w:rPr>
          <w:rFonts w:ascii="Arial" w:hAnsi="Arial"/>
          <w:sz w:val="36"/>
        </w:rPr>
        <w:t xml:space="preserve">Step 2: Data Preprocessing</w:t>
      </w:r>
    </w:p>
    <w:p>
      <w:pPr>
        <w:pStyle w:val="FirstParagraph"/>
      </w:pPr>
      <w:r>
        <w:rPr>
          <w:rFonts w:ascii="Arial" w:hAnsi="Arial"/>
          <w:sz w:val="24"/>
        </w:rPr>
        <w:t xml:space="preserve">Next, we will preprocess the data by handling missing values, performing feature engineering, and encoding categorical variables like "Sex" and "Embarked".</w:t>
      </w:r>
    </w:p>
    <w:p>
      <w:pPr>
        <w:pStyle w:val="SourceCode"/>
      </w:pPr>
      <w:r>
        <w:rPr>
          <w:rStyle w:val="VerbatimChar"/>
          <w:rFonts w:ascii="Courier New" w:hAnsi="Courier New"/>
          <w:sz w:val="20"/>
        </w:rPr>
        <w:t xml:space="preserve">from sklearn.model_selection import train_test_split</w:t>
      </w:r>
      <w:r>
        <w:rPr>
          <w:rFonts w:ascii="Courier New" w:hAnsi="Courier New"/>
          <w:sz w:val="20"/>
        </w:rPr>
        <w:br/>
      </w:r>
      <w:r>
        <w:rPr>
          <w:rStyle w:val="VerbatimChar"/>
          <w:rFonts w:ascii="Courier New" w:hAnsi="Courier New"/>
          <w:sz w:val="20"/>
        </w:rPr>
        <w:t xml:space="preserve">from sklearn.preprocessing import OneHotEncoder</w:t>
      </w:r>
      <w:r>
        <w:rPr>
          <w:rFonts w:ascii="Courier New" w:hAnsi="Courier New"/>
          <w:sz w:val="20"/>
        </w:rPr>
        <w:br/>
      </w:r>
      <w:r>
        <w:rPr>
          <w:rStyle w:val="VerbatimChar"/>
          <w:rFonts w:ascii="Courier New" w:hAnsi="Courier New"/>
          <w:sz w:val="20"/>
        </w:rPr>
        <w:t xml:space="preserve">from sklearn.impute import SimpleImputer</w:t>
      </w:r>
      <w:r>
        <w:rPr>
          <w:rFonts w:ascii="Courier New" w:hAnsi="Courier New"/>
          <w:sz w:val="20"/>
        </w:rPr>
        <w:br/>
      </w:r>
      <w:r>
        <w:rPr>
          <w:rFonts w:ascii="Courier New" w:hAnsi="Courier New"/>
          <w:sz w:val="20"/>
        </w:rPr>
        <w:br/>
      </w:r>
      <w:r>
        <w:rPr>
          <w:rStyle w:val="VerbatimChar"/>
          <w:rFonts w:ascii="Courier New" w:hAnsi="Courier New"/>
          <w:sz w:val="20"/>
        </w:rPr>
        <w:t xml:space="preserve"># Handle missing values</w:t>
      </w:r>
      <w:r>
        <w:rPr>
          <w:rFonts w:ascii="Courier New" w:hAnsi="Courier New"/>
          <w:sz w:val="20"/>
        </w:rPr>
        <w:br/>
      </w:r>
      <w:r>
        <w:rPr>
          <w:rStyle w:val="VerbatimChar"/>
          <w:rFonts w:ascii="Courier New" w:hAnsi="Courier New"/>
          <w:sz w:val="20"/>
        </w:rPr>
        <w:t xml:space="preserve">imputer = SimpleImputer(strategy='mean')</w:t>
      </w:r>
      <w:r>
        <w:rPr>
          <w:rFonts w:ascii="Courier New" w:hAnsi="Courier New"/>
          <w:sz w:val="20"/>
        </w:rPr>
        <w:br/>
      </w:r>
      <w:r>
        <w:rPr>
          <w:rStyle w:val="VerbatimChar"/>
          <w:rFonts w:ascii="Courier New" w:hAnsi="Courier New"/>
          <w:sz w:val="20"/>
        </w:rPr>
        <w:t xml:space="preserve">titanic_df['Age'] = imputer.fit_transform(titanic_df[['Age']])</w:t>
      </w:r>
      <w:r>
        <w:rPr>
          <w:rFonts w:ascii="Courier New" w:hAnsi="Courier New"/>
          <w:sz w:val="20"/>
        </w:rPr>
        <w:br/>
      </w:r>
      <w:r>
        <w:rPr>
          <w:rFonts w:ascii="Courier New" w:hAnsi="Courier New"/>
          <w:sz w:val="20"/>
        </w:rPr>
        <w:br/>
      </w:r>
      <w:r>
        <w:rPr>
          <w:rStyle w:val="VerbatimChar"/>
          <w:rFonts w:ascii="Courier New" w:hAnsi="Courier New"/>
          <w:sz w:val="20"/>
        </w:rPr>
        <w:t xml:space="preserve"># Perform one-hot encoding for categorical variables</w:t>
      </w:r>
      <w:r>
        <w:rPr>
          <w:rFonts w:ascii="Courier New" w:hAnsi="Courier New"/>
          <w:sz w:val="20"/>
        </w:rPr>
        <w:br/>
      </w:r>
      <w:r>
        <w:rPr>
          <w:rStyle w:val="VerbatimChar"/>
          <w:rFonts w:ascii="Courier New" w:hAnsi="Courier New"/>
          <w:sz w:val="20"/>
        </w:rPr>
        <w:t xml:space="preserve">encoder = OneHotEncoder()</w:t>
      </w:r>
      <w:r>
        <w:rPr>
          <w:rFonts w:ascii="Courier New" w:hAnsi="Courier New"/>
          <w:sz w:val="20"/>
        </w:rPr>
        <w:br/>
      </w:r>
      <w:r>
        <w:rPr>
          <w:rStyle w:val="VerbatimChar"/>
          <w:rFonts w:ascii="Courier New" w:hAnsi="Courier New"/>
          <w:sz w:val="20"/>
        </w:rPr>
        <w:t xml:space="preserve">encoded_features = pd.get_dummies(titanic_df[['Sex', 'Embarked']])</w:t>
      </w:r>
      <w:r>
        <w:rPr>
          <w:rFonts w:ascii="Courier New" w:hAnsi="Courier New"/>
          <w:sz w:val="20"/>
        </w:rPr>
        <w:br/>
      </w:r>
      <w:r>
        <w:rPr>
          <w:rStyle w:val="VerbatimChar"/>
          <w:rFonts w:ascii="Courier New" w:hAnsi="Courier New"/>
          <w:sz w:val="20"/>
        </w:rPr>
        <w:t xml:space="preserve">titanic_df = pd.concat([titanic_df, encoded_features], axis=1)</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features and target</w:t>
      </w:r>
      <w:r>
        <w:rPr>
          <w:rFonts w:ascii="Courier New" w:hAnsi="Courier New"/>
          <w:sz w:val="20"/>
        </w:rPr>
        <w:br/>
      </w:r>
      <w:r>
        <w:rPr>
          <w:rStyle w:val="VerbatimChar"/>
          <w:rFonts w:ascii="Courier New" w:hAnsi="Courier New"/>
          <w:sz w:val="20"/>
        </w:rPr>
        <w:t xml:space="preserve">X = titanic_df.drop(['Survived', 'Sex', 'Embarked'], axis=1)</w:t>
      </w:r>
      <w:r>
        <w:rPr>
          <w:rFonts w:ascii="Courier New" w:hAnsi="Courier New"/>
          <w:sz w:val="20"/>
        </w:rPr>
        <w:br/>
      </w:r>
      <w:r>
        <w:rPr>
          <w:rStyle w:val="VerbatimChar"/>
          <w:rFonts w:ascii="Courier New" w:hAnsi="Courier New"/>
          <w:sz w:val="20"/>
        </w:rPr>
        <w:t xml:space="preserve">y = titanic_df['Survived']</w:t>
      </w:r>
      <w:r>
        <w:rPr>
          <w:rFonts w:ascii="Courier New" w:hAnsi="Courier New"/>
          <w:sz w:val="20"/>
        </w:rPr>
        <w:br/>
      </w:r>
      <w:r>
        <w:rPr>
          <w:rFonts w:ascii="Courier New" w:hAnsi="Courier New"/>
          <w:sz w:val="20"/>
        </w:rPr>
        <w:br/>
      </w:r>
      <w:r>
        <w:rPr>
          <w:rStyle w:val="VerbatimChar"/>
          <w:rFonts w:ascii="Courier New" w:hAnsi="Courier New"/>
          <w:sz w:val="20"/>
        </w:rPr>
        <w:t xml:space="preserve"># Split the data into training and testing sets</w:t>
      </w:r>
      <w:r>
        <w:rPr>
          <w:rFonts w:ascii="Courier New" w:hAnsi="Courier New"/>
          <w:sz w:val="20"/>
        </w:rPr>
        <w:br/>
      </w:r>
      <w:r>
        <w:rPr>
          <w:rStyle w:val="VerbatimChar"/>
          <w:rFonts w:ascii="Courier New" w:hAnsi="Courier New"/>
          <w:sz w:val="20"/>
        </w:rPr>
        <w:t xml:space="preserve">X_train, X_test, y_train, y_test = train_test_split(X, y, test_size=0.2, random_state=42)</w:t>
      </w:r>
    </w:p>
    <w:bookmarkEnd w:id="35"/>
    <w:bookmarkStart w:id="36" w:name="step-3-model-training-and-prediction-1"/>
    <w:p>
      <w:pPr>
        <w:pStyle w:val="Heading3"/>
      </w:pPr>
      <w:r>
        <w:rPr>
          <w:rFonts w:ascii="Arial" w:hAnsi="Arial"/>
          <w:sz w:val="36"/>
        </w:rPr>
        <w:t xml:space="preserve">Step 3: Model Training and Prediction</w:t>
      </w:r>
    </w:p>
    <w:p>
      <w:pPr>
        <w:pStyle w:val="FirstParagraph"/>
      </w:pPr>
      <w:r>
        <w:rPr>
          <w:rFonts w:ascii="Arial" w:hAnsi="Arial"/>
          <w:sz w:val="24"/>
        </w:rPr>
        <w:t xml:space="preserve">Now, we will fit the logistic regression model on the training data and make predictions on the test data.</w:t>
      </w:r>
    </w:p>
    <w:p>
      <w:pPr>
        <w:pStyle w:val="SourceCode"/>
      </w:pPr>
      <w:r>
        <w:rPr>
          <w:rStyle w:val="VerbatimChar"/>
          <w:rFonts w:ascii="Courier New" w:hAnsi="Courier New"/>
          <w:sz w:val="20"/>
        </w:rPr>
        <w:t xml:space="preserve">from sklearn.linear_model import LogisticRegression</w:t>
      </w:r>
      <w:r>
        <w:rPr>
          <w:rFonts w:ascii="Courier New" w:hAnsi="Courier New"/>
          <w:sz w:val="20"/>
        </w:rPr>
        <w:br/>
      </w:r>
      <w:r>
        <w:rPr>
          <w:rFonts w:ascii="Courier New" w:hAnsi="Courier New"/>
          <w:sz w:val="20"/>
        </w:rPr>
        <w:br/>
      </w:r>
      <w:r>
        <w:rPr>
          <w:rStyle w:val="VerbatimChar"/>
          <w:rFonts w:ascii="Courier New" w:hAnsi="Courier New"/>
          <w:sz w:val="20"/>
        </w:rPr>
        <w:t xml:space="preserve"># Initialize the logistic regression model</w:t>
      </w:r>
      <w:r>
        <w:rPr>
          <w:rFonts w:ascii="Courier New" w:hAnsi="Courier New"/>
          <w:sz w:val="20"/>
        </w:rPr>
        <w:br/>
      </w:r>
      <w:r>
        <w:rPr>
          <w:rStyle w:val="VerbatimChar"/>
          <w:rFonts w:ascii="Courier New" w:hAnsi="Courier New"/>
          <w:sz w:val="20"/>
        </w:rPr>
        <w:t xml:space="preserve">model = LogisticRegression()</w:t>
      </w:r>
      <w:r>
        <w:rPr>
          <w:rFonts w:ascii="Courier New" w:hAnsi="Courier New"/>
          <w:sz w:val="20"/>
        </w:rPr>
        <w:br/>
      </w:r>
      <w:r>
        <w:rPr>
          <w:rFonts w:ascii="Courier New" w:hAnsi="Courier New"/>
          <w:sz w:val="20"/>
        </w:rPr>
        <w:br/>
      </w:r>
      <w:r>
        <w:rPr>
          <w:rStyle w:val="VerbatimChar"/>
          <w:rFonts w:ascii="Courier New" w:hAnsi="Courier New"/>
          <w:sz w:val="20"/>
        </w:rPr>
        <w:t xml:space="preserve"># Fit the model on the training data</w:t>
      </w:r>
      <w:r>
        <w:rPr>
          <w:rFonts w:ascii="Courier New" w:hAnsi="Courier New"/>
          <w:sz w:val="20"/>
        </w:rPr>
        <w:br/>
      </w:r>
      <w:r>
        <w:rPr>
          <w:rStyle w:val="VerbatimChar"/>
          <w:rFonts w:ascii="Courier New" w:hAnsi="Courier New"/>
          <w:sz w:val="20"/>
        </w:rPr>
        <w:t xml:space="preserve">model.fit(X_train, y_train)</w:t>
      </w:r>
      <w:r>
        <w:rPr>
          <w:rFonts w:ascii="Courier New" w:hAnsi="Courier New"/>
          <w:sz w:val="20"/>
        </w:rPr>
        <w:br/>
      </w:r>
      <w:r>
        <w:rPr>
          <w:rFonts w:ascii="Courier New" w:hAnsi="Courier New"/>
          <w:sz w:val="20"/>
        </w:rPr>
        <w:br/>
      </w:r>
      <w:r>
        <w:rPr>
          <w:rStyle w:val="VerbatimChar"/>
          <w:rFonts w:ascii="Courier New" w:hAnsi="Courier New"/>
          <w:sz w:val="20"/>
        </w:rPr>
        <w:t xml:space="preserve"># Make predictions on the test data</w:t>
      </w:r>
      <w:r>
        <w:rPr>
          <w:rFonts w:ascii="Courier New" w:hAnsi="Courier New"/>
          <w:sz w:val="20"/>
        </w:rPr>
        <w:br/>
      </w:r>
      <w:r>
        <w:rPr>
          <w:rStyle w:val="VerbatimChar"/>
          <w:rFonts w:ascii="Courier New" w:hAnsi="Courier New"/>
          <w:sz w:val="20"/>
        </w:rPr>
        <w:t xml:space="preserve">predictions = model.predict(X_test)</w:t>
      </w:r>
    </w:p>
    <w:bookmarkEnd w:id="36"/>
    <w:bookmarkStart w:id="37" w:name="step-4-model-evaluation-1"/>
    <w:p>
      <w:pPr>
        <w:pStyle w:val="Heading3"/>
      </w:pPr>
      <w:r>
        <w:rPr>
          <w:rFonts w:ascii="Arial" w:hAnsi="Arial"/>
          <w:sz w:val="36"/>
        </w:rPr>
        <w:t xml:space="preserve">Step 4: Model Evaluation</w:t>
      </w:r>
    </w:p>
    <w:p>
      <w:pPr>
        <w:pStyle w:val="FirstParagraph"/>
      </w:pPr>
      <w:r>
        <w:rPr>
          <w:rFonts w:ascii="Arial" w:hAnsi="Arial"/>
          <w:sz w:val="24"/>
        </w:rPr>
        <w:t xml:space="preserve">Lastly, we will evaluate the model's performance using classification metrics such as accuracy, precision, recall, and the confusion matrix.</w:t>
      </w:r>
    </w:p>
    <w:p>
      <w:pPr>
        <w:pStyle w:val="SourceCode"/>
      </w:pPr>
      <w:r>
        <w:rPr>
          <w:rStyle w:val="VerbatimChar"/>
          <w:rFonts w:ascii="Courier New" w:hAnsi="Courier New"/>
          <w:sz w:val="20"/>
        </w:rPr>
        <w:t xml:space="preserve">from sklearn.metrics import accuracy_score, classification_report, confusion_matrix</w:t>
      </w:r>
      <w:r>
        <w:rPr>
          <w:rFonts w:ascii="Courier New" w:hAnsi="Courier New"/>
          <w:sz w:val="20"/>
        </w:rPr>
        <w:br/>
      </w:r>
      <w:r>
        <w:rPr>
          <w:rFonts w:ascii="Courier New" w:hAnsi="Courier New"/>
          <w:sz w:val="20"/>
        </w:rPr>
        <w:br/>
      </w:r>
      <w:r>
        <w:rPr>
          <w:rStyle w:val="VerbatimChar"/>
          <w:rFonts w:ascii="Courier New" w:hAnsi="Courier New"/>
          <w:sz w:val="20"/>
        </w:rPr>
        <w:t xml:space="preserve"># Evaluate the model</w:t>
      </w:r>
      <w:r>
        <w:rPr>
          <w:rFonts w:ascii="Courier New" w:hAnsi="Courier New"/>
          <w:sz w:val="20"/>
        </w:rPr>
        <w:br/>
      </w:r>
      <w:r>
        <w:rPr>
          <w:rStyle w:val="VerbatimChar"/>
          <w:rFonts w:ascii="Courier New" w:hAnsi="Courier New"/>
          <w:sz w:val="20"/>
        </w:rPr>
        <w:t xml:space="preserve">accuracy = accuracy_score(y_test, predictions)</w:t>
      </w:r>
      <w:r>
        <w:rPr>
          <w:rFonts w:ascii="Courier New" w:hAnsi="Courier New"/>
          <w:sz w:val="20"/>
        </w:rPr>
        <w:br/>
      </w:r>
      <w:r>
        <w:rPr>
          <w:rStyle w:val="VerbatimChar"/>
          <w:rFonts w:ascii="Courier New" w:hAnsi="Courier New"/>
          <w:sz w:val="20"/>
        </w:rPr>
        <w:t xml:space="preserve">report = classification_report(y_test, predictions)</w:t>
      </w:r>
      <w:r>
        <w:rPr>
          <w:rFonts w:ascii="Courier New" w:hAnsi="Courier New"/>
          <w:sz w:val="20"/>
        </w:rPr>
        <w:br/>
      </w:r>
      <w:r>
        <w:rPr>
          <w:rStyle w:val="VerbatimChar"/>
          <w:rFonts w:ascii="Courier New" w:hAnsi="Courier New"/>
          <w:sz w:val="20"/>
        </w:rPr>
        <w:t xml:space="preserve">conf_matrix = confusion_matrix(y_test, predictions)</w:t>
      </w:r>
      <w:r>
        <w:rPr>
          <w:rFonts w:ascii="Courier New" w:hAnsi="Courier New"/>
          <w:sz w:val="20"/>
        </w:rPr>
        <w:br/>
      </w:r>
      <w:r>
        <w:rPr>
          <w:rFonts w:ascii="Courier New" w:hAnsi="Courier New"/>
          <w:sz w:val="20"/>
        </w:rPr>
        <w:br/>
      </w:r>
      <w:r>
        <w:rPr>
          <w:rStyle w:val="VerbatimChar"/>
          <w:rFonts w:ascii="Courier New" w:hAnsi="Courier New"/>
          <w:sz w:val="20"/>
        </w:rPr>
        <w:t xml:space="preserve">print(f'Accuracy: {accuracy}')</w:t>
      </w:r>
      <w:r>
        <w:rPr>
          <w:rFonts w:ascii="Courier New" w:hAnsi="Courier New"/>
          <w:sz w:val="20"/>
        </w:rPr>
        <w:br/>
      </w:r>
      <w:r>
        <w:rPr>
          <w:rStyle w:val="VerbatimChar"/>
          <w:rFonts w:ascii="Courier New" w:hAnsi="Courier New"/>
          <w:sz w:val="20"/>
        </w:rPr>
        <w:t xml:space="preserve">print('Classification Report:')</w:t>
      </w:r>
      <w:r>
        <w:rPr>
          <w:rFonts w:ascii="Courier New" w:hAnsi="Courier New"/>
          <w:sz w:val="20"/>
        </w:rPr>
        <w:br/>
      </w:r>
      <w:r>
        <w:rPr>
          <w:rStyle w:val="VerbatimChar"/>
          <w:rFonts w:ascii="Courier New" w:hAnsi="Courier New"/>
          <w:sz w:val="20"/>
        </w:rPr>
        <w:t xml:space="preserve">print(report)</w:t>
      </w:r>
      <w:r>
        <w:rPr>
          <w:rFonts w:ascii="Courier New" w:hAnsi="Courier New"/>
          <w:sz w:val="20"/>
        </w:rPr>
        <w:br/>
      </w:r>
      <w:r>
        <w:rPr>
          <w:rStyle w:val="VerbatimChar"/>
          <w:rFonts w:ascii="Courier New" w:hAnsi="Courier New"/>
          <w:sz w:val="20"/>
        </w:rPr>
        <w:t xml:space="preserve">print('Confusion Matrix:')</w:t>
      </w:r>
      <w:r>
        <w:rPr>
          <w:rFonts w:ascii="Courier New" w:hAnsi="Courier New"/>
          <w:sz w:val="20"/>
        </w:rPr>
        <w:br/>
      </w:r>
      <w:r>
        <w:rPr>
          <w:rStyle w:val="VerbatimChar"/>
          <w:rFonts w:ascii="Courier New" w:hAnsi="Courier New"/>
          <w:sz w:val="20"/>
        </w:rPr>
        <w:t xml:space="preserve">print(conf_matrix)</w:t>
      </w:r>
    </w:p>
    <w:p>
      <w:pPr>
        <w:pStyle w:val="FirstParagraph"/>
      </w:pPr>
      <w:r>
        <w:rPr>
          <w:rFonts w:ascii="Arial" w:hAnsi="Arial"/>
          <w:sz w:val="24"/>
        </w:rPr>
        <w:t xml:space="preserve">By following these steps with the Titanic dataset, we can successfully implement logistic regression for binary classification and analyze the model's performance on predicting the survival of passengers aboard the Titanic.</w:t>
      </w:r>
    </w:p>
    <w:bookmarkEnd w:id="37"/>
    <w:bookmarkEnd w:id="38"/>
    <w:bookmarkStart w:id="46" w:name="model-evaluation-metrics"/>
    <w:p>
      <w:pPr>
        <w:pStyle w:val="Heading2"/>
      </w:pPr>
      <w:r>
        <w:rPr>
          <w:rFonts w:ascii="Arial" w:hAnsi="Arial"/>
          <w:sz w:val="40"/>
        </w:rPr>
        <w:t xml:space="preserve">Model Evaluation Metrics</w:t>
      </w:r>
    </w:p>
    <w:p>
      <w:pPr>
        <w:pStyle w:val="FirstParagraph"/>
      </w:pPr>
      <w:r>
        <w:rPr>
          <w:rFonts w:ascii="Arial" w:hAnsi="Arial"/>
          <w:sz w:val="24"/>
        </w:rPr>
        <w:t xml:space="preserve">When evaluating the performance of a logistic regression model, various metrics play a crucial role in assessing its effectiveness and reliability. These metrics provide insights into different aspects of the model's predictive capabilities and help in understanding how well it generalizes to unseen data.</w:t>
      </w:r>
    </w:p>
    <w:bookmarkStart w:id="39" w:name="accuracy"/>
    <w:p>
      <w:pPr>
        <w:pStyle w:val="Heading3"/>
      </w:pPr>
      <w:r>
        <w:rPr>
          <w:rFonts w:ascii="Arial" w:hAnsi="Arial"/>
          <w:sz w:val="36"/>
        </w:rPr>
        <w:t xml:space="preserve">1. Accuracy</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Accuracy measures the proportion of correctly classified instances out of the total instances. It provides a general overview of the model's correctness.</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Accuracy = (TP + TN) / (TP + TN + FP + FN), where TP is true positives, TN is true negatives, FP is false positives, and FN is false negatives.</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accuracy_score</w:t>
      </w:r>
      <w:r>
        <w:rPr>
          <w:rFonts w:ascii="Courier New" w:hAnsi="Courier New"/>
          <w:sz w:val="20"/>
        </w:rPr>
        <w:br/>
      </w:r>
      <w:r>
        <w:rPr>
          <w:rStyle w:val="VerbatimChar"/>
          <w:rFonts w:ascii="Courier New" w:hAnsi="Courier New"/>
          <w:sz w:val="20"/>
        </w:rPr>
        <w:t xml:space="preserve">accuracy = accuracy_score(y_true, y_pred)</w:t>
      </w:r>
    </w:p>
    <w:bookmarkEnd w:id="39"/>
    <w:bookmarkStart w:id="40" w:name="precision"/>
    <w:p>
      <w:pPr>
        <w:pStyle w:val="Heading3"/>
      </w:pPr>
      <w:r>
        <w:rPr>
          <w:rFonts w:ascii="Arial" w:hAnsi="Arial"/>
          <w:sz w:val="36"/>
        </w:rPr>
        <w:t xml:space="preserve">2. Precision</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Precision calculates the ratio of correctly predicted positive observations to the total predicted positives. It focuses on the accuracy of positive predictions.</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Precision = TP / (TP + FP)</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precision_score</w:t>
      </w:r>
      <w:r>
        <w:rPr>
          <w:rFonts w:ascii="Courier New" w:hAnsi="Courier New"/>
          <w:sz w:val="20"/>
        </w:rPr>
        <w:br/>
      </w:r>
      <w:r>
        <w:rPr>
          <w:rStyle w:val="VerbatimChar"/>
          <w:rFonts w:ascii="Courier New" w:hAnsi="Courier New"/>
          <w:sz w:val="20"/>
        </w:rPr>
        <w:t xml:space="preserve">precision = precision_score(y_true, y_pred)</w:t>
      </w:r>
    </w:p>
    <w:bookmarkEnd w:id="40"/>
    <w:bookmarkStart w:id="41" w:name="recall"/>
    <w:p>
      <w:pPr>
        <w:pStyle w:val="Heading3"/>
      </w:pPr>
      <w:r>
        <w:rPr>
          <w:rFonts w:ascii="Arial" w:hAnsi="Arial"/>
          <w:sz w:val="36"/>
        </w:rPr>
        <w:t xml:space="preserve">3. Recall</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Recall, also known as sensitivity, measures the proportion of actual positives that were correctly identified by the model. It evaluates the model's ability to find all positive instances.</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Recall = TP / (TP + FN)</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recall_score</w:t>
      </w:r>
      <w:r>
        <w:rPr>
          <w:rFonts w:ascii="Courier New" w:hAnsi="Courier New"/>
          <w:sz w:val="20"/>
        </w:rPr>
        <w:br/>
      </w:r>
      <w:r>
        <w:rPr>
          <w:rStyle w:val="VerbatimChar"/>
          <w:rFonts w:ascii="Courier New" w:hAnsi="Courier New"/>
          <w:sz w:val="20"/>
        </w:rPr>
        <w:t xml:space="preserve">recall = recall_score(y_true, y_pred)</w:t>
      </w:r>
    </w:p>
    <w:bookmarkEnd w:id="41"/>
    <w:bookmarkStart w:id="42" w:name="f1-score"/>
    <w:p>
      <w:pPr>
        <w:pStyle w:val="Heading3"/>
      </w:pPr>
      <w:r>
        <w:rPr>
          <w:rFonts w:ascii="Arial" w:hAnsi="Arial"/>
          <w:sz w:val="36"/>
        </w:rPr>
        <w:t xml:space="preserve">4. F1-Score</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The F1-score is the harmonic mean of precision and recall. It provides a balance between precision and recall, making it a useful metric for imbalanced datasets.</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F1-Score = 2 * (Precision * Recall) / (Precision + Recall)</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f1_score</w:t>
      </w:r>
      <w:r>
        <w:rPr>
          <w:rFonts w:ascii="Courier New" w:hAnsi="Courier New"/>
          <w:sz w:val="20"/>
        </w:rPr>
        <w:br/>
      </w:r>
      <w:r>
        <w:rPr>
          <w:rStyle w:val="VerbatimChar"/>
          <w:rFonts w:ascii="Courier New" w:hAnsi="Courier New"/>
          <w:sz w:val="20"/>
        </w:rPr>
        <w:t xml:space="preserve">f1 = f1_score(y_true, y_pred)</w:t>
      </w:r>
    </w:p>
    <w:bookmarkEnd w:id="42"/>
    <w:bookmarkStart w:id="43" w:name="roc-curve-and-auc---roc-score"/>
    <w:p>
      <w:pPr>
        <w:pStyle w:val="Heading3"/>
      </w:pPr>
      <w:r>
        <w:rPr>
          <w:rFonts w:ascii="Arial" w:hAnsi="Arial"/>
          <w:sz w:val="36"/>
        </w:rPr>
        <w:t xml:space="preserve">5. ROC Curve and AUC - ROC Score</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The Receiver Operating Characteristic (ROC) curve is a graphical representation of the true positive rate against the false positive rate at various threshold settings. The Area Under the ROC Curve (AUC-ROC) score quantifies the model's ability to distinguish between classes.</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AUC-ROC Score: The higher the AUC-ROC score (closer to 1), the better the model's performance.</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roc_curve, roc_auc_score</w:t>
      </w:r>
      <w:r>
        <w:rPr>
          <w:rFonts w:ascii="Courier New" w:hAnsi="Courier New"/>
          <w:sz w:val="20"/>
        </w:rPr>
        <w:br/>
      </w:r>
      <w:r>
        <w:rPr>
          <w:rStyle w:val="VerbatimChar"/>
          <w:rFonts w:ascii="Courier New" w:hAnsi="Courier New"/>
          <w:sz w:val="20"/>
        </w:rPr>
        <w:t xml:space="preserve">fpr, tpr, thresholds = roc_curve(y_true, y_score)</w:t>
      </w:r>
      <w:r>
        <w:rPr>
          <w:rFonts w:ascii="Courier New" w:hAnsi="Courier New"/>
          <w:sz w:val="20"/>
        </w:rPr>
        <w:br/>
      </w:r>
      <w:r>
        <w:rPr>
          <w:rStyle w:val="VerbatimChar"/>
          <w:rFonts w:ascii="Courier New" w:hAnsi="Courier New"/>
          <w:sz w:val="20"/>
        </w:rPr>
        <w:t xml:space="preserve">auc_roc = roc_auc_score(y_true, y_score)</w:t>
      </w:r>
    </w:p>
    <w:bookmarkEnd w:id="43"/>
    <w:bookmarkStart w:id="44" w:name="confusion-matrix"/>
    <w:p>
      <w:pPr>
        <w:pStyle w:val="Heading3"/>
      </w:pPr>
      <w:r>
        <w:rPr>
          <w:rFonts w:ascii="Arial" w:hAnsi="Arial"/>
          <w:sz w:val="36"/>
        </w:rPr>
        <w:t xml:space="preserve">6. Confusion Matrix</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A confusion matrix provides a tabular representation of actual versus predicted classes. It helps visualize the model's performance in terms of true positives, true negatives, false positives, and false negatives.</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sklearn.metrics import confusion_matrix</w:t>
      </w:r>
      <w:r>
        <w:rPr>
          <w:rFonts w:ascii="Courier New" w:hAnsi="Courier New"/>
          <w:sz w:val="20"/>
        </w:rPr>
        <w:br/>
      </w:r>
      <w:r>
        <w:rPr>
          <w:rStyle w:val="VerbatimChar"/>
          <w:rFonts w:ascii="Courier New" w:hAnsi="Courier New"/>
          <w:sz w:val="20"/>
        </w:rPr>
        <w:t xml:space="preserve">conf_matrix = confusion_matrix(y_true, y_pred)</w:t>
      </w:r>
    </w:p>
    <w:bookmarkEnd w:id="44"/>
    <w:bookmarkStart w:id="45" w:name="cross-validation-metrics"/>
    <w:p>
      <w:pPr>
        <w:pStyle w:val="Heading3"/>
      </w:pPr>
      <w:r>
        <w:rPr>
          <w:rFonts w:ascii="Arial" w:hAnsi="Arial"/>
          <w:sz w:val="36"/>
        </w:rPr>
        <w:t xml:space="preserve">7. Cross-Validation Metrics</w:t>
      </w:r>
    </w:p>
    <w:p>
      <w:pPr>
        <w:pStyle w:val="FirstParagraph"/>
      </w:pPr>
      <w:r>
        <w:rPr>
          <w:bCs/>
          <w:rFonts w:ascii="Arial" w:hAnsi="Arial"/>
          <w:b/>
          <w:sz w:val="24"/>
        </w:rPr>
        <w:t xml:space="preserve">Significance:</w:t>
      </w:r>
      <w:r>
        <w:rPr>
          <w:rFonts w:ascii="Arial" w:hAnsi="Arial"/>
          <w:sz w:val="24"/>
        </w:rPr>
        <w:t xml:space="preserve"> </w:t>
      </w:r>
      <w:r>
        <w:rPr>
          <w:rFonts w:ascii="Arial" w:hAnsi="Arial"/>
          <w:sz w:val="24"/>
        </w:rPr>
        <w:t xml:space="preserve">Cross-validation metrics like k-fold cross-validation provide a robust evaluation of the model's performance by splitting the data into multiple subsets for training and testing. This helps in assessing the model's stability and generalization.</w:t>
      </w:r>
    </w:p>
    <w:p>
      <w:pPr>
        <w:pStyle w:val="BodyText"/>
      </w:pPr>
      <w:r>
        <w:rPr>
          <w:bCs/>
          <w:rFonts w:ascii="Arial" w:hAnsi="Arial"/>
          <w:b/>
          <w:sz w:val="24"/>
        </w:rPr>
        <w:t xml:space="preserve">Interpretation:</w:t>
      </w:r>
      <w:r>
        <w:rPr>
          <w:rFonts w:ascii="Arial" w:hAnsi="Arial"/>
          <w:sz w:val="24"/>
        </w:rPr>
        <w:t xml:space="preserve"> </w:t>
      </w:r>
      <w:r>
        <w:rPr>
          <w:rFonts w:ascii="Arial" w:hAnsi="Arial"/>
          <w:sz w:val="24"/>
        </w:rPr>
        <w:t xml:space="preserve">By averaging the performance metrics across multiple folds, cross-validation provides a more reliable estimate of the model's accuracy.</w:t>
      </w:r>
    </w:p>
    <w:p>
      <w:pPr>
        <w:pStyle w:val="BodyText"/>
      </w:pPr>
      <w:r>
        <w:rPr>
          <w:bCs/>
          <w:rFonts w:ascii="Arial" w:hAnsi="Arial"/>
          <w:b/>
          <w:sz w:val="24"/>
        </w:rPr>
        <w:t xml:space="preserve">Python Computation:</w:t>
      </w:r>
    </w:p>
    <w:p>
      <w:pPr>
        <w:pStyle w:val="SourceCode"/>
      </w:pPr>
      <w:r>
        <w:rPr>
          <w:rStyle w:val="VerbatimChar"/>
          <w:rFonts w:ascii="Courier New" w:hAnsi="Courier New"/>
          <w:sz w:val="20"/>
        </w:rPr>
        <w:t xml:space="preserve">from sklearn.model_selection import cross_val_score</w:t>
      </w:r>
      <w:r>
        <w:rPr>
          <w:rFonts w:ascii="Courier New" w:hAnsi="Courier New"/>
          <w:sz w:val="20"/>
        </w:rPr>
        <w:br/>
      </w:r>
      <w:r>
        <w:rPr>
          <w:rStyle w:val="VerbatimChar"/>
          <w:rFonts w:ascii="Courier New" w:hAnsi="Courier New"/>
          <w:sz w:val="20"/>
        </w:rPr>
        <w:t xml:space="preserve">scores = cross_val_score(model, X, y, cv=5)</w:t>
      </w:r>
    </w:p>
    <w:p>
      <w:pPr>
        <w:pStyle w:val="FirstParagraph"/>
      </w:pPr>
      <w:r>
        <w:rPr>
          <w:rFonts w:ascii="Arial" w:hAnsi="Arial"/>
          <w:sz w:val="24"/>
        </w:rPr>
        <w:t xml:space="preserve">By understanding and utilizing these evaluation metrics in logistic regression, you can comprehensively assess your model's performance and make informed decisions about its predictive capabilities.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2024-05-22T11:37:24Z</dcterms:created>
  <dcterms:modified xsi:type="dcterms:W3CDTF">2024-05-22T11:37:24Z</dcterms:modified>
</cp:coreProperties>
</file>

<file path=docProps/custom.xml><?xml version="1.0" encoding="utf-8"?>
<Properties xmlns="http://schemas.openxmlformats.org/officeDocument/2006/custom-properties" xmlns:vt="http://schemas.openxmlformats.org/officeDocument/2006/docPropsVTypes"/>
</file>