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Analyzing a Data Integration Plan - Corrected</w:t>
      </w:r>
    </w:p>
    <w:p>
      <w:pPr>
        <w:pStyle w:val="Heading2"/>
      </w:pPr>
      <w:r>
        <w:t>Question:</w:t>
      </w:r>
    </w:p>
    <w:p>
      <w:r>
        <w:t>You're a data analyst in a hospital that wants to ensure there is enough medicine available should an epidemic break out. You need to integrate historical patient records, upcoming appointments, and current medicine stock to detect patterns and manage inventory efficiently.</w:t>
        <w:br/>
        <w:br/>
        <w:t>Which risk is **not clearly indicated** on the data integration plan?</w:t>
      </w:r>
    </w:p>
    <w:p>
      <w:pPr>
        <w:pStyle w:val="Heading2"/>
      </w:pPr>
      <w:r>
        <w:t>Possible Answers:</w:t>
      </w:r>
    </w:p>
    <w:p>
      <w:r>
        <w:t>1. It is unclear if you took data governance into account.</w:t>
      </w:r>
    </w:p>
    <w:p>
      <w:r>
        <w:t>2. You didn’t clearly show where your data originated from.</w:t>
      </w:r>
    </w:p>
    <w:p>
      <w:r>
        <w:t>3. You should indicate that you plan to anonymize patient health records.</w:t>
      </w:r>
    </w:p>
    <w:p>
      <w:r>
        <w:t>4. If data is lost during ETL, you will not find out.</w:t>
      </w:r>
    </w:p>
    <w:p>
      <w:pPr>
        <w:pStyle w:val="Heading2"/>
      </w:pPr>
      <w:r>
        <w:t>Correct Answer:</w:t>
      </w:r>
    </w:p>
    <w:p>
      <w:r>
        <w:t>**You should indicate that you plan to anonymize patient health records.**</w:t>
      </w:r>
    </w:p>
    <w:p>
      <w:pPr>
        <w:pStyle w:val="Heading2"/>
      </w:pPr>
      <w:r>
        <w:t>Explanation of the Answer:</w:t>
      </w:r>
    </w:p>
    <w:p>
      <w:r>
        <w:t>The correct answer is **'You should indicate that you plan to anonymize patient health records.'** In healthcare data management, it is essential to ensure patient privacy and compliance with regulations such as HIPAA and GDPR. The integration plan should explicitly mention data anonymization strategies to prevent exposing personally identifiable information (PII) while processing and storing patient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