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Dropping Views in SQL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0-40-31-914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Which is the DROP command that would drop both top_15_2017 and top_artists_2017?</w:t>
      </w:r>
    </w:p>
    <w:p>
      <w:pPr>
        <w:pStyle w:val="Heading2"/>
      </w:pPr>
      <w:r>
        <w:t>Possible Answers:</w:t>
      </w:r>
    </w:p>
    <w:p>
      <w:r>
        <w:t>1. DROP VIEW top_15_2017 CASCADE;</w:t>
      </w:r>
    </w:p>
    <w:p>
      <w:r>
        <w:t>2. DROP VIEW top_15_2017 RESTRICT;</w:t>
      </w:r>
    </w:p>
    <w:p>
      <w:r>
        <w:t>3. DROP VIEW top_artists_2017 RESTRICT;</w:t>
      </w:r>
    </w:p>
    <w:p>
      <w:r>
        <w:t>4. DROP VIEW top_artists_2017 CASCADE;</w:t>
      </w:r>
    </w:p>
    <w:p>
      <w:pPr>
        <w:pStyle w:val="Heading2"/>
      </w:pPr>
      <w:r>
        <w:t>Correct Answer:</w:t>
      </w:r>
    </w:p>
    <w:p>
      <w:r>
        <w:t>DROP VIEW top_15_2017 CASCADE;</w:t>
      </w:r>
    </w:p>
    <w:p>
      <w:pPr>
        <w:pStyle w:val="Heading2"/>
      </w:pPr>
      <w:r>
        <w:t>Explanation of the Answer:</w:t>
      </w:r>
    </w:p>
    <w:p>
      <w:r>
        <w:t>The correct answer is `DROP VIEW top_15_2017 CASCADE;` because the `CASCADE` option ensures that dependent views, such as `top_artists_2017`, are also dropped. The `RESTRICT` option would prevent the drop if dependencies exist, which means `top_artists_2017` would not be removed.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