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Redefining a View with CREATE OR REPLACE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1-22-05-206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Use `CREATE OR REPLACE` to redefine the `artist_title` view while preserving its existing columns (`reviewid`, `title`, and `artist`) and adding a `label` column from the `labels` table. Join the `labels` table using the `reviewid` field.</w:t>
      </w:r>
    </w:p>
    <w:p>
      <w:pPr>
        <w:pStyle w:val="Heading2"/>
      </w:pPr>
      <w:r>
        <w:t>Full Answer (SQL Code):</w:t>
      </w:r>
    </w:p>
    <w:p>
      <w:r>
        <w:t>-- Redefine the artist_title view to have a label column</w:t>
        <w:br/>
        <w:t>CREATE OR REPLACE VIEW artist_title AS</w:t>
        <w:br/>
        <w:t>SELECT reviews.reviewid, reviews.title, artists.artist, labels.label</w:t>
        <w:br/>
        <w:t>FROM reviews</w:t>
        <w:br/>
        <w:t>INNER JOIN artists</w:t>
        <w:br/>
        <w:t>ON artists.reviewid = reviews.reviewid</w:t>
        <w:br/>
        <w:t>INNER JOIN labels</w:t>
        <w:br/>
        <w:t>ON labels.reviewid = reviews.reviewid;</w:t>
        <w:br/>
        <w:br/>
        <w:t>-- Output the redefined view</w:t>
        <w:br/>
        <w:t>SELECT * FROM artist_title;</w:t>
        <w:br/>
      </w:r>
    </w:p>
    <w:p>
      <w:pPr>
        <w:pStyle w:val="Heading2"/>
      </w:pPr>
      <w:r>
        <w:t>Explanation of the Answer:</w:t>
      </w:r>
    </w:p>
    <w:p>
      <w:r>
        <w:t>The `CREATE OR REPLACE VIEW` statement redefines the `artist_title` view by including the `label` column. It joins the `reviews`, `artists`, and `labels` tables using `reviewid`. The existing columns remain unchanged, and the new column is added at the end, which is required for view redefinition.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