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47D63"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outlineLvl w:val="0"/>
        <w:rPr>
          <w:rFonts w:ascii="var(--chakra-fonts-heading)" w:eastAsia="Times New Roman" w:hAnsi="var(--chakra-fonts-heading)" w:cs="Open Sans"/>
          <w:color w:val="0B0B0B"/>
          <w:kern w:val="36"/>
          <w:sz w:val="48"/>
          <w:szCs w:val="48"/>
          <w:lang w:eastAsia="en-IL"/>
          <w14:ligatures w14:val="none"/>
        </w:rPr>
      </w:pPr>
      <w:r w:rsidRPr="00A13F85">
        <w:rPr>
          <w:rFonts w:ascii="var(--chakra-fonts-heading)" w:eastAsia="Times New Roman" w:hAnsi="var(--chakra-fonts-heading)" w:cs="Open Sans"/>
          <w:color w:val="0B0B0B"/>
          <w:kern w:val="36"/>
          <w:sz w:val="48"/>
          <w:szCs w:val="48"/>
          <w:lang w:eastAsia="en-IL"/>
          <w14:ligatures w14:val="none"/>
        </w:rPr>
        <w:t>LLMs vs. Traditional ML Models</w:t>
      </w:r>
    </w:p>
    <w:p w14:paraId="65FCDB29" w14:textId="77777777" w:rsidR="00A13F85" w:rsidRDefault="00A13F85"/>
    <w:p w14:paraId="412637D3" w14:textId="77777777" w:rsidR="00A13F85" w:rsidRDefault="00A13F85"/>
    <w:p w14:paraId="79EEA7EC"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LLMs differ from traditional ML models in both how they are trained and what they can do.</w:t>
      </w:r>
    </w:p>
    <w:p w14:paraId="53AD0ACF"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Open Sans"/>
          <w:color w:val="0B0B0B"/>
          <w:kern w:val="0"/>
          <w:sz w:val="36"/>
          <w:szCs w:val="36"/>
          <w:lang w:eastAsia="en-IL"/>
          <w14:ligatures w14:val="none"/>
        </w:rPr>
      </w:pPr>
      <w:r w:rsidRPr="00A13F85">
        <w:rPr>
          <w:rFonts w:ascii="var(--chakra-fonts-heading)" w:eastAsia="Times New Roman" w:hAnsi="var(--chakra-fonts-heading)" w:cs="Open Sans"/>
          <w:color w:val="0B0B0B"/>
          <w:kern w:val="0"/>
          <w:sz w:val="36"/>
          <w:szCs w:val="36"/>
          <w:lang w:eastAsia="en-IL"/>
          <w14:ligatures w14:val="none"/>
        </w:rPr>
        <w:t>Training Differences</w:t>
      </w:r>
    </w:p>
    <w:p w14:paraId="30848DA1"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There are two main ways that the training of LLMs differs from the training of traditional ML models: </w:t>
      </w:r>
      <w:r w:rsidRPr="00A13F85">
        <w:rPr>
          <w:rFonts w:ascii="Open Sans" w:eastAsia="Times New Roman" w:hAnsi="Open Sans" w:cs="Open Sans"/>
          <w:b/>
          <w:bCs/>
          <w:color w:val="0B0B0B"/>
          <w:kern w:val="0"/>
          <w:sz w:val="27"/>
          <w:szCs w:val="27"/>
          <w:bdr w:val="single" w:sz="2" w:space="0" w:color="auto" w:frame="1"/>
          <w:lang w:eastAsia="en-IL"/>
          <w14:ligatures w14:val="none"/>
        </w:rPr>
        <w:t>architecture</w:t>
      </w:r>
      <w:r w:rsidRPr="00A13F85">
        <w:rPr>
          <w:rFonts w:ascii="Open Sans" w:eastAsia="Times New Roman" w:hAnsi="Open Sans" w:cs="Open Sans"/>
          <w:color w:val="0B0B0B"/>
          <w:kern w:val="0"/>
          <w:sz w:val="27"/>
          <w:szCs w:val="27"/>
          <w:lang w:eastAsia="en-IL"/>
          <w14:ligatures w14:val="none"/>
        </w:rPr>
        <w:t> and </w:t>
      </w:r>
      <w:r w:rsidRPr="00A13F85">
        <w:rPr>
          <w:rFonts w:ascii="Open Sans" w:eastAsia="Times New Roman" w:hAnsi="Open Sans" w:cs="Open Sans"/>
          <w:b/>
          <w:bCs/>
          <w:color w:val="0B0B0B"/>
          <w:kern w:val="0"/>
          <w:sz w:val="27"/>
          <w:szCs w:val="27"/>
          <w:bdr w:val="single" w:sz="2" w:space="0" w:color="auto" w:frame="1"/>
          <w:lang w:eastAsia="en-IL"/>
          <w14:ligatures w14:val="none"/>
        </w:rPr>
        <w:t>data</w:t>
      </w:r>
      <w:r w:rsidRPr="00A13F85">
        <w:rPr>
          <w:rFonts w:ascii="Open Sans" w:eastAsia="Times New Roman" w:hAnsi="Open Sans" w:cs="Open Sans"/>
          <w:color w:val="0B0B0B"/>
          <w:kern w:val="0"/>
          <w:sz w:val="27"/>
          <w:szCs w:val="27"/>
          <w:lang w:eastAsia="en-IL"/>
          <w14:ligatures w14:val="none"/>
        </w:rPr>
        <w:t>.</w:t>
      </w:r>
    </w:p>
    <w:p w14:paraId="683A1893"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2"/>
        <w:rPr>
          <w:rFonts w:ascii="var(--chakra-fonts-heading)" w:eastAsia="Times New Roman" w:hAnsi="var(--chakra-fonts-heading)" w:cs="Open Sans"/>
          <w:color w:val="0B0B0B"/>
          <w:kern w:val="0"/>
          <w:sz w:val="27"/>
          <w:szCs w:val="27"/>
          <w:lang w:eastAsia="en-IL"/>
          <w14:ligatures w14:val="none"/>
        </w:rPr>
      </w:pPr>
      <w:r w:rsidRPr="00A13F85">
        <w:rPr>
          <w:rFonts w:ascii="var(--chakra-fonts-heading)" w:eastAsia="Times New Roman" w:hAnsi="var(--chakra-fonts-heading)" w:cs="Open Sans"/>
          <w:color w:val="0B0B0B"/>
          <w:kern w:val="0"/>
          <w:sz w:val="27"/>
          <w:szCs w:val="27"/>
          <w:lang w:eastAsia="en-IL"/>
          <w14:ligatures w14:val="none"/>
        </w:rPr>
        <w:t>Architecture</w:t>
      </w:r>
    </w:p>
    <w:p w14:paraId="17CDBD5C"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As mentioned previously, LLMs are typically trained using the Transformer architecture, which is a type of neural network architecture that utilizes a computationally complex technique called the attention mechanism.</w:t>
      </w:r>
    </w:p>
    <w:p w14:paraId="4AE632DC"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Traditional ML models, on the other hand, might use neural networks, but they also might use simpler, less computationally complex algorithms such as linear regression or decision trees. The main limitation of these architectures is their inability to handle long sequences of input data.</w:t>
      </w:r>
    </w:p>
    <w:p w14:paraId="7C3A03DA"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2"/>
        <w:rPr>
          <w:rFonts w:ascii="var(--chakra-fonts-heading)" w:eastAsia="Times New Roman" w:hAnsi="var(--chakra-fonts-heading)" w:cs="Open Sans"/>
          <w:color w:val="0B0B0B"/>
          <w:kern w:val="0"/>
          <w:sz w:val="27"/>
          <w:szCs w:val="27"/>
          <w:lang w:eastAsia="en-IL"/>
          <w14:ligatures w14:val="none"/>
        </w:rPr>
      </w:pPr>
      <w:r w:rsidRPr="00A13F85">
        <w:rPr>
          <w:rFonts w:ascii="var(--chakra-fonts-heading)" w:eastAsia="Times New Roman" w:hAnsi="var(--chakra-fonts-heading)" w:cs="Open Sans"/>
          <w:color w:val="0B0B0B"/>
          <w:kern w:val="0"/>
          <w:sz w:val="27"/>
          <w:szCs w:val="27"/>
          <w:lang w:eastAsia="en-IL"/>
          <w14:ligatures w14:val="none"/>
        </w:rPr>
        <w:t>Data</w:t>
      </w:r>
    </w:p>
    <w:p w14:paraId="58B2AB8B"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LLMs are trained on unstructured text data that does not require manual annotation. This means that they can utilize very large amounts of data from sources such as books, websites, and PDFs.</w:t>
      </w:r>
    </w:p>
    <w:p w14:paraId="596BDC52"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 xml:space="preserve">In contrast, traditional ML models are typically trained on much smaller, </w:t>
      </w:r>
      <w:proofErr w:type="spellStart"/>
      <w:r w:rsidRPr="00A13F85">
        <w:rPr>
          <w:rFonts w:ascii="Open Sans" w:eastAsia="Times New Roman" w:hAnsi="Open Sans" w:cs="Open Sans"/>
          <w:color w:val="0B0B0B"/>
          <w:kern w:val="0"/>
          <w:sz w:val="27"/>
          <w:szCs w:val="27"/>
          <w:lang w:eastAsia="en-IL"/>
          <w14:ligatures w14:val="none"/>
        </w:rPr>
        <w:t>labeled</w:t>
      </w:r>
      <w:proofErr w:type="spellEnd"/>
      <w:r w:rsidRPr="00A13F85">
        <w:rPr>
          <w:rFonts w:ascii="Open Sans" w:eastAsia="Times New Roman" w:hAnsi="Open Sans" w:cs="Open Sans"/>
          <w:color w:val="0B0B0B"/>
          <w:kern w:val="0"/>
          <w:sz w:val="27"/>
          <w:szCs w:val="27"/>
          <w:lang w:eastAsia="en-IL"/>
          <w14:ligatures w14:val="none"/>
        </w:rPr>
        <w:t xml:space="preserve"> datasets. These datasets require more manual annotation and curation </w:t>
      </w:r>
      <w:proofErr w:type="gramStart"/>
      <w:r w:rsidRPr="00A13F85">
        <w:rPr>
          <w:rFonts w:ascii="Open Sans" w:eastAsia="Times New Roman" w:hAnsi="Open Sans" w:cs="Open Sans"/>
          <w:color w:val="0B0B0B"/>
          <w:kern w:val="0"/>
          <w:sz w:val="27"/>
          <w:szCs w:val="27"/>
          <w:lang w:eastAsia="en-IL"/>
          <w14:ligatures w14:val="none"/>
        </w:rPr>
        <w:t>efforts, but</w:t>
      </w:r>
      <w:proofErr w:type="gramEnd"/>
      <w:r w:rsidRPr="00A13F85">
        <w:rPr>
          <w:rFonts w:ascii="Open Sans" w:eastAsia="Times New Roman" w:hAnsi="Open Sans" w:cs="Open Sans"/>
          <w:color w:val="0B0B0B"/>
          <w:kern w:val="0"/>
          <w:sz w:val="27"/>
          <w:szCs w:val="27"/>
          <w:lang w:eastAsia="en-IL"/>
          <w14:ligatures w14:val="none"/>
        </w:rPr>
        <w:t xml:space="preserve"> require less computational cost for model training.</w:t>
      </w:r>
    </w:p>
    <w:p w14:paraId="75000B75"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166EE9C0"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7784053F" w14:textId="77777777" w:rsid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50D79835"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p>
    <w:p w14:paraId="19F0140D"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Open Sans"/>
          <w:color w:val="0B0B0B"/>
          <w:kern w:val="0"/>
          <w:sz w:val="36"/>
          <w:szCs w:val="36"/>
          <w:lang w:eastAsia="en-IL"/>
          <w14:ligatures w14:val="none"/>
        </w:rPr>
      </w:pPr>
      <w:r w:rsidRPr="00A13F85">
        <w:rPr>
          <w:rFonts w:ascii="var(--chakra-fonts-heading)" w:eastAsia="Times New Roman" w:hAnsi="var(--chakra-fonts-heading)" w:cs="Open Sans"/>
          <w:color w:val="0B0B0B"/>
          <w:kern w:val="0"/>
          <w:sz w:val="36"/>
          <w:szCs w:val="36"/>
          <w:lang w:eastAsia="en-IL"/>
          <w14:ligatures w14:val="none"/>
        </w:rPr>
        <w:lastRenderedPageBreak/>
        <w:t>Differences in Capabilities</w:t>
      </w:r>
    </w:p>
    <w:p w14:paraId="2A3DFD88"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Traditional ML models are trained to perform specific tasks. They can achieve very good performance, with lower computational cost, but can only be used to handle the specific circumstances they were trained to handle.</w:t>
      </w:r>
    </w:p>
    <w:p w14:paraId="273416D6"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lang w:eastAsia="en-IL"/>
          <w14:ligatures w14:val="none"/>
        </w:rPr>
      </w:pPr>
      <w:r w:rsidRPr="00A13F85">
        <w:rPr>
          <w:rFonts w:ascii="Open Sans" w:eastAsia="Times New Roman" w:hAnsi="Open Sans" w:cs="Open Sans"/>
          <w:color w:val="0B0B0B"/>
          <w:kern w:val="0"/>
          <w:sz w:val="27"/>
          <w:szCs w:val="27"/>
          <w:lang w:eastAsia="en-IL"/>
          <w14:ligatures w14:val="none"/>
        </w:rPr>
        <w:t>LLMs are sometimes referred to as </w:t>
      </w:r>
      <w:r w:rsidRPr="00A13F85">
        <w:rPr>
          <w:rFonts w:ascii="Open Sans" w:eastAsia="Times New Roman" w:hAnsi="Open Sans" w:cs="Open Sans"/>
          <w:i/>
          <w:iCs/>
          <w:color w:val="0B0B0B"/>
          <w:kern w:val="0"/>
          <w:sz w:val="27"/>
          <w:szCs w:val="27"/>
          <w:bdr w:val="single" w:sz="2" w:space="0" w:color="auto" w:frame="1"/>
          <w:lang w:eastAsia="en-IL"/>
          <w14:ligatures w14:val="none"/>
        </w:rPr>
        <w:t>foundation models</w:t>
      </w:r>
      <w:r w:rsidRPr="00A13F85">
        <w:rPr>
          <w:rFonts w:ascii="Open Sans" w:eastAsia="Times New Roman" w:hAnsi="Open Sans" w:cs="Open Sans"/>
          <w:color w:val="0B0B0B"/>
          <w:kern w:val="0"/>
          <w:sz w:val="27"/>
          <w:szCs w:val="27"/>
          <w:lang w:eastAsia="en-IL"/>
          <w14:ligatures w14:val="none"/>
        </w:rPr>
        <w:t> because they are so adaptable to different situations. They can be used to perform various tasks without any further training, because their training data is so vast and covers so many different contexts. If they need to be adapted for a particularly niche task, they can also be </w:t>
      </w:r>
      <w:r w:rsidRPr="00A13F85">
        <w:rPr>
          <w:rFonts w:ascii="Open Sans" w:eastAsia="Times New Roman" w:hAnsi="Open Sans" w:cs="Open Sans"/>
          <w:b/>
          <w:bCs/>
          <w:color w:val="0B0B0B"/>
          <w:kern w:val="0"/>
          <w:sz w:val="27"/>
          <w:szCs w:val="27"/>
          <w:bdr w:val="single" w:sz="2" w:space="0" w:color="auto" w:frame="1"/>
          <w:lang w:eastAsia="en-IL"/>
          <w14:ligatures w14:val="none"/>
        </w:rPr>
        <w:t>fine-tuned</w:t>
      </w:r>
      <w:r w:rsidRPr="00A13F85">
        <w:rPr>
          <w:rFonts w:ascii="Open Sans" w:eastAsia="Times New Roman" w:hAnsi="Open Sans" w:cs="Open Sans"/>
          <w:color w:val="0B0B0B"/>
          <w:kern w:val="0"/>
          <w:sz w:val="27"/>
          <w:szCs w:val="27"/>
          <w:lang w:eastAsia="en-IL"/>
          <w14:ligatures w14:val="none"/>
        </w:rPr>
        <w:t xml:space="preserve"> with a dataset </w:t>
      </w:r>
      <w:proofErr w:type="gramStart"/>
      <w:r w:rsidRPr="00A13F85">
        <w:rPr>
          <w:rFonts w:ascii="Open Sans" w:eastAsia="Times New Roman" w:hAnsi="Open Sans" w:cs="Open Sans"/>
          <w:color w:val="0B0B0B"/>
          <w:kern w:val="0"/>
          <w:sz w:val="27"/>
          <w:szCs w:val="27"/>
          <w:lang w:eastAsia="en-IL"/>
          <w14:ligatures w14:val="none"/>
        </w:rPr>
        <w:t>similar to</w:t>
      </w:r>
      <w:proofErr w:type="gramEnd"/>
      <w:r w:rsidRPr="00A13F85">
        <w:rPr>
          <w:rFonts w:ascii="Open Sans" w:eastAsia="Times New Roman" w:hAnsi="Open Sans" w:cs="Open Sans"/>
          <w:color w:val="0B0B0B"/>
          <w:kern w:val="0"/>
          <w:sz w:val="27"/>
          <w:szCs w:val="27"/>
          <w:lang w:eastAsia="en-IL"/>
          <w14:ligatures w14:val="none"/>
        </w:rPr>
        <w:t xml:space="preserve"> the datasets used to train traditional ML models.</w:t>
      </w:r>
    </w:p>
    <w:p w14:paraId="145CCDB6" w14:textId="77777777" w:rsidR="00A13F85" w:rsidRPr="00A13F85" w:rsidRDefault="00A13F85" w:rsidP="00A13F85">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Open Sans"/>
          <w:color w:val="0B0B0B"/>
          <w:kern w:val="0"/>
          <w:sz w:val="36"/>
          <w:szCs w:val="36"/>
          <w:lang w:eastAsia="en-IL"/>
          <w14:ligatures w14:val="none"/>
        </w:rPr>
      </w:pPr>
      <w:r w:rsidRPr="00A13F85">
        <w:rPr>
          <w:rFonts w:ascii="var(--chakra-fonts-heading)" w:eastAsia="Times New Roman" w:hAnsi="var(--chakra-fonts-heading)" w:cs="Open Sans"/>
          <w:color w:val="0B0B0B"/>
          <w:kern w:val="0"/>
          <w:sz w:val="36"/>
          <w:szCs w:val="36"/>
          <w:lang w:eastAsia="en-IL"/>
          <w14:ligatures w14:val="none"/>
        </w:rPr>
        <w:t>Comparison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97"/>
        <w:gridCol w:w="3670"/>
        <w:gridCol w:w="3159"/>
      </w:tblGrid>
      <w:tr w:rsidR="00A13F85" w:rsidRPr="00A13F85" w14:paraId="7590FF13" w14:textId="77777777" w:rsidTr="00A13F85">
        <w:trPr>
          <w:tblHeader/>
        </w:trPr>
        <w:tc>
          <w:tcPr>
            <w:tcW w:w="0" w:type="auto"/>
            <w:tcBorders>
              <w:top w:val="nil"/>
              <w:left w:val="nil"/>
              <w:bottom w:val="nil"/>
              <w:right w:val="single" w:sz="6" w:space="0" w:color="auto"/>
            </w:tcBorders>
            <w:vAlign w:val="center"/>
            <w:hideMark/>
          </w:tcPr>
          <w:p w14:paraId="474C7AE9" w14:textId="77777777" w:rsidR="00A13F85" w:rsidRPr="00A13F85" w:rsidRDefault="00A13F85" w:rsidP="00A13F85">
            <w:pPr>
              <w:spacing w:after="0" w:line="240" w:lineRule="auto"/>
              <w:jc w:val="center"/>
              <w:rPr>
                <w:rFonts w:ascii="var(--chakra-fonts-body)" w:eastAsia="Times New Roman" w:hAnsi="var(--chakra-fonts-body)" w:cs="Times New Roman"/>
                <w:b/>
                <w:bCs/>
                <w:kern w:val="0"/>
                <w:lang w:eastAsia="en-IL"/>
                <w14:ligatures w14:val="none"/>
              </w:rPr>
            </w:pPr>
            <w:r w:rsidRPr="00A13F85">
              <w:rPr>
                <w:rFonts w:ascii="var(--chakra-fonts-body)" w:eastAsia="Times New Roman" w:hAnsi="var(--chakra-fonts-body)" w:cs="Times New Roman"/>
                <w:b/>
                <w:bCs/>
                <w:kern w:val="0"/>
                <w:lang w:eastAsia="en-IL"/>
                <w14:ligatures w14:val="none"/>
              </w:rPr>
              <w:t>Attribute</w:t>
            </w:r>
          </w:p>
        </w:tc>
        <w:tc>
          <w:tcPr>
            <w:tcW w:w="0" w:type="auto"/>
            <w:tcBorders>
              <w:top w:val="nil"/>
              <w:left w:val="nil"/>
              <w:bottom w:val="nil"/>
              <w:right w:val="single" w:sz="6" w:space="0" w:color="auto"/>
            </w:tcBorders>
            <w:vAlign w:val="center"/>
            <w:hideMark/>
          </w:tcPr>
          <w:p w14:paraId="5C141489" w14:textId="77777777" w:rsidR="00A13F85" w:rsidRPr="00A13F85" w:rsidRDefault="00A13F85" w:rsidP="00A13F85">
            <w:pPr>
              <w:spacing w:after="0" w:line="240" w:lineRule="auto"/>
              <w:jc w:val="center"/>
              <w:rPr>
                <w:rFonts w:ascii="var(--chakra-fonts-body)" w:eastAsia="Times New Roman" w:hAnsi="var(--chakra-fonts-body)" w:cs="Times New Roman"/>
                <w:b/>
                <w:bCs/>
                <w:kern w:val="0"/>
                <w:lang w:eastAsia="en-IL"/>
                <w14:ligatures w14:val="none"/>
              </w:rPr>
            </w:pPr>
            <w:r w:rsidRPr="00A13F85">
              <w:rPr>
                <w:rFonts w:ascii="var(--chakra-fonts-body)" w:eastAsia="Times New Roman" w:hAnsi="var(--chakra-fonts-body)" w:cs="Times New Roman"/>
                <w:b/>
                <w:bCs/>
                <w:kern w:val="0"/>
                <w:lang w:eastAsia="en-IL"/>
                <w14:ligatures w14:val="none"/>
              </w:rPr>
              <w:t>Traditional ML Models</w:t>
            </w:r>
          </w:p>
        </w:tc>
        <w:tc>
          <w:tcPr>
            <w:tcW w:w="0" w:type="auto"/>
            <w:tcBorders>
              <w:top w:val="nil"/>
              <w:left w:val="nil"/>
              <w:bottom w:val="nil"/>
              <w:right w:val="nil"/>
            </w:tcBorders>
            <w:vAlign w:val="center"/>
            <w:hideMark/>
          </w:tcPr>
          <w:p w14:paraId="0964A816" w14:textId="77777777" w:rsidR="00A13F85" w:rsidRPr="00A13F85" w:rsidRDefault="00A13F85" w:rsidP="00A13F85">
            <w:pPr>
              <w:spacing w:after="0" w:line="240" w:lineRule="auto"/>
              <w:jc w:val="center"/>
              <w:rPr>
                <w:rFonts w:ascii="var(--chakra-fonts-body)" w:eastAsia="Times New Roman" w:hAnsi="var(--chakra-fonts-body)" w:cs="Times New Roman"/>
                <w:b/>
                <w:bCs/>
                <w:kern w:val="0"/>
                <w:lang w:eastAsia="en-IL"/>
                <w14:ligatures w14:val="none"/>
              </w:rPr>
            </w:pPr>
            <w:r w:rsidRPr="00A13F85">
              <w:rPr>
                <w:rFonts w:ascii="var(--chakra-fonts-body)" w:eastAsia="Times New Roman" w:hAnsi="var(--chakra-fonts-body)" w:cs="Times New Roman"/>
                <w:b/>
                <w:bCs/>
                <w:kern w:val="0"/>
                <w:lang w:eastAsia="en-IL"/>
                <w14:ligatures w14:val="none"/>
              </w:rPr>
              <w:t>LLMs</w:t>
            </w:r>
          </w:p>
        </w:tc>
      </w:tr>
      <w:tr w:rsidR="00A13F85" w:rsidRPr="00A13F85" w14:paraId="56EB4A1F" w14:textId="77777777" w:rsidTr="00A13F85">
        <w:tc>
          <w:tcPr>
            <w:tcW w:w="0" w:type="auto"/>
            <w:tcBorders>
              <w:top w:val="single" w:sz="2" w:space="0" w:color="auto"/>
              <w:left w:val="single" w:sz="2" w:space="0" w:color="auto"/>
              <w:right w:val="single" w:sz="6" w:space="0" w:color="auto"/>
            </w:tcBorders>
            <w:vAlign w:val="center"/>
            <w:hideMark/>
          </w:tcPr>
          <w:p w14:paraId="569666C0"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Architecture</w:t>
            </w:r>
          </w:p>
        </w:tc>
        <w:tc>
          <w:tcPr>
            <w:tcW w:w="0" w:type="auto"/>
            <w:tcBorders>
              <w:top w:val="single" w:sz="2" w:space="0" w:color="auto"/>
              <w:left w:val="single" w:sz="2" w:space="0" w:color="auto"/>
              <w:right w:val="single" w:sz="6" w:space="0" w:color="auto"/>
            </w:tcBorders>
            <w:vAlign w:val="center"/>
            <w:hideMark/>
          </w:tcPr>
          <w:p w14:paraId="62F0AE7D"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Varies; can be neural networks or simpler algorithms</w:t>
            </w:r>
          </w:p>
        </w:tc>
        <w:tc>
          <w:tcPr>
            <w:tcW w:w="0" w:type="auto"/>
            <w:tcBorders>
              <w:top w:val="single" w:sz="2" w:space="0" w:color="auto"/>
              <w:left w:val="single" w:sz="2" w:space="0" w:color="auto"/>
              <w:right w:val="single" w:sz="2" w:space="0" w:color="auto"/>
            </w:tcBorders>
            <w:vAlign w:val="center"/>
            <w:hideMark/>
          </w:tcPr>
          <w:p w14:paraId="4662C9FA"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Typically based on Transformer architecture</w:t>
            </w:r>
          </w:p>
        </w:tc>
      </w:tr>
      <w:tr w:rsidR="00A13F85" w:rsidRPr="00A13F85" w14:paraId="2ACAADD9" w14:textId="77777777" w:rsidTr="00A13F85">
        <w:tc>
          <w:tcPr>
            <w:tcW w:w="0" w:type="auto"/>
            <w:tcBorders>
              <w:top w:val="single" w:sz="2" w:space="0" w:color="auto"/>
              <w:left w:val="single" w:sz="2" w:space="0" w:color="auto"/>
              <w:right w:val="single" w:sz="6" w:space="0" w:color="auto"/>
            </w:tcBorders>
            <w:vAlign w:val="center"/>
            <w:hideMark/>
          </w:tcPr>
          <w:p w14:paraId="1B8759FC"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Training Data</w:t>
            </w:r>
          </w:p>
        </w:tc>
        <w:tc>
          <w:tcPr>
            <w:tcW w:w="0" w:type="auto"/>
            <w:tcBorders>
              <w:top w:val="single" w:sz="2" w:space="0" w:color="auto"/>
              <w:left w:val="single" w:sz="2" w:space="0" w:color="auto"/>
              <w:right w:val="single" w:sz="6" w:space="0" w:color="auto"/>
            </w:tcBorders>
            <w:vAlign w:val="center"/>
            <w:hideMark/>
          </w:tcPr>
          <w:p w14:paraId="3293E067"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Structured</w:t>
            </w:r>
          </w:p>
        </w:tc>
        <w:tc>
          <w:tcPr>
            <w:tcW w:w="0" w:type="auto"/>
            <w:tcBorders>
              <w:top w:val="single" w:sz="2" w:space="0" w:color="auto"/>
              <w:left w:val="single" w:sz="2" w:space="0" w:color="auto"/>
              <w:right w:val="single" w:sz="2" w:space="0" w:color="auto"/>
            </w:tcBorders>
            <w:vAlign w:val="center"/>
            <w:hideMark/>
          </w:tcPr>
          <w:p w14:paraId="6E14B0AC"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Unstructured</w:t>
            </w:r>
          </w:p>
        </w:tc>
      </w:tr>
      <w:tr w:rsidR="00A13F85" w:rsidRPr="00A13F85" w14:paraId="427D4F0C" w14:textId="77777777" w:rsidTr="00A13F85">
        <w:tc>
          <w:tcPr>
            <w:tcW w:w="0" w:type="auto"/>
            <w:tcBorders>
              <w:top w:val="single" w:sz="2" w:space="0" w:color="auto"/>
              <w:left w:val="single" w:sz="2" w:space="0" w:color="auto"/>
              <w:right w:val="single" w:sz="6" w:space="0" w:color="auto"/>
            </w:tcBorders>
            <w:vAlign w:val="center"/>
            <w:hideMark/>
          </w:tcPr>
          <w:p w14:paraId="3C7C1EF2"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Capabilities</w:t>
            </w:r>
          </w:p>
        </w:tc>
        <w:tc>
          <w:tcPr>
            <w:tcW w:w="0" w:type="auto"/>
            <w:tcBorders>
              <w:top w:val="single" w:sz="2" w:space="0" w:color="auto"/>
              <w:left w:val="single" w:sz="2" w:space="0" w:color="auto"/>
              <w:right w:val="single" w:sz="6" w:space="0" w:color="auto"/>
            </w:tcBorders>
            <w:vAlign w:val="center"/>
            <w:hideMark/>
          </w:tcPr>
          <w:p w14:paraId="00BBFDD7"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Targeted</w:t>
            </w:r>
          </w:p>
        </w:tc>
        <w:tc>
          <w:tcPr>
            <w:tcW w:w="0" w:type="auto"/>
            <w:tcBorders>
              <w:top w:val="single" w:sz="2" w:space="0" w:color="auto"/>
              <w:left w:val="single" w:sz="2" w:space="0" w:color="auto"/>
              <w:right w:val="single" w:sz="2" w:space="0" w:color="auto"/>
            </w:tcBorders>
            <w:vAlign w:val="center"/>
            <w:hideMark/>
          </w:tcPr>
          <w:p w14:paraId="4705BF00"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Broad</w:t>
            </w:r>
          </w:p>
        </w:tc>
      </w:tr>
      <w:tr w:rsidR="00A13F85" w:rsidRPr="00A13F85" w14:paraId="3DB5D8EA" w14:textId="77777777" w:rsidTr="00A13F85">
        <w:tc>
          <w:tcPr>
            <w:tcW w:w="0" w:type="auto"/>
            <w:tcBorders>
              <w:top w:val="single" w:sz="2" w:space="0" w:color="auto"/>
              <w:left w:val="single" w:sz="2" w:space="0" w:color="auto"/>
              <w:right w:val="single" w:sz="6" w:space="0" w:color="auto"/>
            </w:tcBorders>
            <w:vAlign w:val="center"/>
            <w:hideMark/>
          </w:tcPr>
          <w:p w14:paraId="5C4E61D0"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Computational Complexity</w:t>
            </w:r>
          </w:p>
        </w:tc>
        <w:tc>
          <w:tcPr>
            <w:tcW w:w="0" w:type="auto"/>
            <w:tcBorders>
              <w:top w:val="single" w:sz="2" w:space="0" w:color="auto"/>
              <w:left w:val="single" w:sz="2" w:space="0" w:color="auto"/>
              <w:right w:val="single" w:sz="6" w:space="0" w:color="auto"/>
            </w:tcBorders>
            <w:vAlign w:val="center"/>
            <w:hideMark/>
          </w:tcPr>
          <w:p w14:paraId="460B5C54"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Lower</w:t>
            </w:r>
          </w:p>
        </w:tc>
        <w:tc>
          <w:tcPr>
            <w:tcW w:w="0" w:type="auto"/>
            <w:tcBorders>
              <w:top w:val="single" w:sz="2" w:space="0" w:color="auto"/>
              <w:left w:val="single" w:sz="2" w:space="0" w:color="auto"/>
              <w:right w:val="single" w:sz="2" w:space="0" w:color="auto"/>
            </w:tcBorders>
            <w:vAlign w:val="center"/>
            <w:hideMark/>
          </w:tcPr>
          <w:p w14:paraId="3CE1CE58" w14:textId="77777777" w:rsidR="00A13F85" w:rsidRPr="00A13F85" w:rsidRDefault="00A13F85" w:rsidP="00A13F85">
            <w:pPr>
              <w:spacing w:after="0" w:line="240" w:lineRule="auto"/>
              <w:rPr>
                <w:rFonts w:ascii="Times New Roman" w:eastAsia="Times New Roman" w:hAnsi="Times New Roman" w:cs="Times New Roman"/>
                <w:kern w:val="0"/>
                <w:lang w:eastAsia="en-IL"/>
                <w14:ligatures w14:val="none"/>
              </w:rPr>
            </w:pPr>
            <w:r w:rsidRPr="00A13F85">
              <w:rPr>
                <w:rFonts w:ascii="Times New Roman" w:eastAsia="Times New Roman" w:hAnsi="Times New Roman" w:cs="Times New Roman"/>
                <w:kern w:val="0"/>
                <w:lang w:eastAsia="en-IL"/>
                <w14:ligatures w14:val="none"/>
              </w:rPr>
              <w:t>Higher</w:t>
            </w:r>
          </w:p>
        </w:tc>
      </w:tr>
    </w:tbl>
    <w:p w14:paraId="7B7411C7" w14:textId="77777777" w:rsidR="00A13F85" w:rsidRDefault="00A13F85"/>
    <w:sectPr w:rsidR="00A13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chakra-fonts-bod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85"/>
    <w:rsid w:val="005878B4"/>
    <w:rsid w:val="00A13F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65A"/>
  <w15:chartTrackingRefBased/>
  <w15:docId w15:val="{7167D6F0-4244-48A2-B4A4-F5F68D0F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F85"/>
    <w:rPr>
      <w:rFonts w:eastAsiaTheme="majorEastAsia" w:cstheme="majorBidi"/>
      <w:color w:val="272727" w:themeColor="text1" w:themeTint="D8"/>
    </w:rPr>
  </w:style>
  <w:style w:type="paragraph" w:styleId="Title">
    <w:name w:val="Title"/>
    <w:basedOn w:val="Normal"/>
    <w:next w:val="Normal"/>
    <w:link w:val="TitleChar"/>
    <w:uiPriority w:val="10"/>
    <w:qFormat/>
    <w:rsid w:val="00A1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F85"/>
    <w:pPr>
      <w:spacing w:before="160"/>
      <w:jc w:val="center"/>
    </w:pPr>
    <w:rPr>
      <w:i/>
      <w:iCs/>
      <w:color w:val="404040" w:themeColor="text1" w:themeTint="BF"/>
    </w:rPr>
  </w:style>
  <w:style w:type="character" w:customStyle="1" w:styleId="QuoteChar">
    <w:name w:val="Quote Char"/>
    <w:basedOn w:val="DefaultParagraphFont"/>
    <w:link w:val="Quote"/>
    <w:uiPriority w:val="29"/>
    <w:rsid w:val="00A13F85"/>
    <w:rPr>
      <w:i/>
      <w:iCs/>
      <w:color w:val="404040" w:themeColor="text1" w:themeTint="BF"/>
    </w:rPr>
  </w:style>
  <w:style w:type="paragraph" w:styleId="ListParagraph">
    <w:name w:val="List Paragraph"/>
    <w:basedOn w:val="Normal"/>
    <w:uiPriority w:val="34"/>
    <w:qFormat/>
    <w:rsid w:val="00A13F85"/>
    <w:pPr>
      <w:ind w:left="720"/>
      <w:contextualSpacing/>
    </w:pPr>
  </w:style>
  <w:style w:type="character" w:styleId="IntenseEmphasis">
    <w:name w:val="Intense Emphasis"/>
    <w:basedOn w:val="DefaultParagraphFont"/>
    <w:uiPriority w:val="21"/>
    <w:qFormat/>
    <w:rsid w:val="00A13F85"/>
    <w:rPr>
      <w:i/>
      <w:iCs/>
      <w:color w:val="0F4761" w:themeColor="accent1" w:themeShade="BF"/>
    </w:rPr>
  </w:style>
  <w:style w:type="paragraph" w:styleId="IntenseQuote">
    <w:name w:val="Intense Quote"/>
    <w:basedOn w:val="Normal"/>
    <w:next w:val="Normal"/>
    <w:link w:val="IntenseQuoteChar"/>
    <w:uiPriority w:val="30"/>
    <w:qFormat/>
    <w:rsid w:val="00A1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F85"/>
    <w:rPr>
      <w:i/>
      <w:iCs/>
      <w:color w:val="0F4761" w:themeColor="accent1" w:themeShade="BF"/>
    </w:rPr>
  </w:style>
  <w:style w:type="character" w:styleId="IntenseReference">
    <w:name w:val="Intense Reference"/>
    <w:basedOn w:val="DefaultParagraphFont"/>
    <w:uiPriority w:val="32"/>
    <w:qFormat/>
    <w:rsid w:val="00A13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954367">
      <w:bodyDiv w:val="1"/>
      <w:marLeft w:val="0"/>
      <w:marRight w:val="0"/>
      <w:marTop w:val="0"/>
      <w:marBottom w:val="0"/>
      <w:divBdr>
        <w:top w:val="none" w:sz="0" w:space="0" w:color="auto"/>
        <w:left w:val="none" w:sz="0" w:space="0" w:color="auto"/>
        <w:bottom w:val="none" w:sz="0" w:space="0" w:color="auto"/>
        <w:right w:val="none" w:sz="0" w:space="0" w:color="auto"/>
      </w:divBdr>
      <w:divsChild>
        <w:div w:id="1618296877">
          <w:marLeft w:val="0"/>
          <w:marRight w:val="0"/>
          <w:marTop w:val="0"/>
          <w:marBottom w:val="0"/>
          <w:divBdr>
            <w:top w:val="single" w:sz="2" w:space="0" w:color="auto"/>
            <w:left w:val="single" w:sz="2" w:space="0" w:color="auto"/>
            <w:bottom w:val="single" w:sz="2" w:space="0" w:color="auto"/>
            <w:right w:val="single" w:sz="2" w:space="0" w:color="auto"/>
          </w:divBdr>
        </w:div>
      </w:divsChild>
    </w:div>
    <w:div w:id="1585603254">
      <w:bodyDiv w:val="1"/>
      <w:marLeft w:val="0"/>
      <w:marRight w:val="0"/>
      <w:marTop w:val="0"/>
      <w:marBottom w:val="0"/>
      <w:divBdr>
        <w:top w:val="none" w:sz="0" w:space="0" w:color="auto"/>
        <w:left w:val="none" w:sz="0" w:space="0" w:color="auto"/>
        <w:bottom w:val="none" w:sz="0" w:space="0" w:color="auto"/>
        <w:right w:val="none" w:sz="0" w:space="0" w:color="auto"/>
      </w:divBdr>
      <w:divsChild>
        <w:div w:id="923302781">
          <w:marLeft w:val="0"/>
          <w:marRight w:val="0"/>
          <w:marTop w:val="0"/>
          <w:marBottom w:val="0"/>
          <w:divBdr>
            <w:top w:val="single" w:sz="2" w:space="0" w:color="auto"/>
            <w:left w:val="single" w:sz="2" w:space="0" w:color="auto"/>
            <w:bottom w:val="single" w:sz="2" w:space="0" w:color="auto"/>
            <w:right w:val="single" w:sz="2" w:space="0" w:color="auto"/>
          </w:divBdr>
          <w:divsChild>
            <w:div w:id="1038047656">
              <w:marLeft w:val="0"/>
              <w:marRight w:val="0"/>
              <w:marTop w:val="0"/>
              <w:marBottom w:val="0"/>
              <w:divBdr>
                <w:top w:val="single" w:sz="2" w:space="0" w:color="auto"/>
                <w:left w:val="single" w:sz="2" w:space="0" w:color="auto"/>
                <w:bottom w:val="single" w:sz="2" w:space="0" w:color="auto"/>
                <w:right w:val="single" w:sz="2" w:space="0" w:color="auto"/>
              </w:divBdr>
              <w:divsChild>
                <w:div w:id="2129665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90277">
          <w:marLeft w:val="0"/>
          <w:marRight w:val="0"/>
          <w:marTop w:val="0"/>
          <w:marBottom w:val="0"/>
          <w:divBdr>
            <w:top w:val="single" w:sz="2" w:space="0" w:color="auto"/>
            <w:left w:val="single" w:sz="2" w:space="0" w:color="auto"/>
            <w:bottom w:val="single" w:sz="2" w:space="0" w:color="auto"/>
            <w:right w:val="single" w:sz="2" w:space="0" w:color="auto"/>
          </w:divBdr>
          <w:divsChild>
            <w:div w:id="475605652">
              <w:marLeft w:val="0"/>
              <w:marRight w:val="0"/>
              <w:marTop w:val="0"/>
              <w:marBottom w:val="0"/>
              <w:divBdr>
                <w:top w:val="single" w:sz="2" w:space="0" w:color="auto"/>
                <w:left w:val="single" w:sz="2" w:space="0" w:color="auto"/>
                <w:bottom w:val="single" w:sz="2" w:space="0" w:color="auto"/>
                <w:right w:val="single" w:sz="2" w:space="0" w:color="auto"/>
              </w:divBdr>
              <w:divsChild>
                <w:div w:id="608047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364245">
          <w:marLeft w:val="0"/>
          <w:marRight w:val="0"/>
          <w:marTop w:val="0"/>
          <w:marBottom w:val="0"/>
          <w:divBdr>
            <w:top w:val="single" w:sz="2" w:space="0" w:color="auto"/>
            <w:left w:val="single" w:sz="2" w:space="0" w:color="auto"/>
            <w:bottom w:val="single" w:sz="2" w:space="0" w:color="auto"/>
            <w:right w:val="single" w:sz="2" w:space="0" w:color="auto"/>
          </w:divBdr>
          <w:divsChild>
            <w:div w:id="467237159">
              <w:marLeft w:val="0"/>
              <w:marRight w:val="0"/>
              <w:marTop w:val="0"/>
              <w:marBottom w:val="0"/>
              <w:divBdr>
                <w:top w:val="single" w:sz="2" w:space="0" w:color="auto"/>
                <w:left w:val="single" w:sz="2" w:space="0" w:color="auto"/>
                <w:bottom w:val="single" w:sz="2" w:space="0" w:color="auto"/>
                <w:right w:val="single" w:sz="2" w:space="0" w:color="auto"/>
              </w:divBdr>
              <w:divsChild>
                <w:div w:id="687099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893373">
          <w:marLeft w:val="0"/>
          <w:marRight w:val="0"/>
          <w:marTop w:val="0"/>
          <w:marBottom w:val="0"/>
          <w:divBdr>
            <w:top w:val="single" w:sz="2" w:space="0" w:color="auto"/>
            <w:left w:val="single" w:sz="2" w:space="0" w:color="auto"/>
            <w:bottom w:val="single" w:sz="2" w:space="0" w:color="auto"/>
            <w:right w:val="single" w:sz="2" w:space="0" w:color="auto"/>
          </w:divBdr>
          <w:divsChild>
            <w:div w:id="2008895216">
              <w:marLeft w:val="0"/>
              <w:marRight w:val="0"/>
              <w:marTop w:val="0"/>
              <w:marBottom w:val="0"/>
              <w:divBdr>
                <w:top w:val="single" w:sz="2" w:space="0" w:color="auto"/>
                <w:left w:val="single" w:sz="2" w:space="0" w:color="auto"/>
                <w:bottom w:val="single" w:sz="2" w:space="0" w:color="auto"/>
                <w:right w:val="single" w:sz="2" w:space="0" w:color="auto"/>
              </w:divBdr>
              <w:divsChild>
                <w:div w:id="98650640">
                  <w:marLeft w:val="0"/>
                  <w:marRight w:val="0"/>
                  <w:marTop w:val="0"/>
                  <w:marBottom w:val="0"/>
                  <w:divBdr>
                    <w:top w:val="single" w:sz="2" w:space="0" w:color="auto"/>
                    <w:left w:val="single" w:sz="2" w:space="0" w:color="auto"/>
                    <w:bottom w:val="single" w:sz="2" w:space="0" w:color="auto"/>
                    <w:right w:val="single" w:sz="2" w:space="0" w:color="auto"/>
                  </w:divBdr>
                  <w:divsChild>
                    <w:div w:id="880871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Fed</dc:creator>
  <cp:keywords/>
  <dc:description/>
  <cp:lastModifiedBy>Mic Fed</cp:lastModifiedBy>
  <cp:revision>1</cp:revision>
  <dcterms:created xsi:type="dcterms:W3CDTF">2024-07-12T16:14:00Z</dcterms:created>
  <dcterms:modified xsi:type="dcterms:W3CDTF">2024-07-12T16:15:00Z</dcterms:modified>
</cp:coreProperties>
</file>