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Inspecting a DataFrame - Column Information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03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Print information about the column types and missing values in homelessness.</w:t>
      </w:r>
    </w:p>
    <w:p>
      <w:pPr>
        <w:pStyle w:val="Heading2"/>
      </w:pPr>
      <w:r>
        <w:t>Answer</w:t>
      </w:r>
    </w:p>
    <w:p>
      <w:r>
        <w:t># Print the head of the homelessness data</w:t>
        <w:br/>
        <w:t>print(homelessness.head())</w:t>
        <w:br/>
        <w:br/>
        <w:t># Print information about homelessness</w:t>
        <w:br/>
        <w:t>print(homelessness.info())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`print(homelessness.head())`: This prints the first five rows of the `homelessness` DataFrame for a quick preview.</w:t>
      </w:r>
    </w:p>
    <w:p>
      <w:r>
        <w:t>2. `print(homelessness.info())`: This provides detailed information about the DataFrame, including:</w:t>
      </w:r>
    </w:p>
    <w:p>
      <w:r>
        <w:t xml:space="preserve">   - The data types of each column.</w:t>
      </w:r>
    </w:p>
    <w:p>
      <w:r>
        <w:t xml:space="preserve">   - The number of non-missing (non-null) values in each column.</w:t>
      </w:r>
    </w:p>
    <w:p>
      <w:r>
        <w:t xml:space="preserve">   - The memory usage of the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