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Inspecting a DataFrame - Shape Information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05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Print the number of rows and columns in the homelessness DataFrame.</w:t>
      </w:r>
    </w:p>
    <w:p>
      <w:pPr>
        <w:pStyle w:val="Heading2"/>
      </w:pPr>
      <w:r>
        <w:t>Answer</w:t>
      </w:r>
    </w:p>
    <w:p>
      <w:r>
        <w:t># Print the head of the homelessness data</w:t>
        <w:br/>
        <w:t>print(homelessness.head())</w:t>
        <w:br/>
        <w:br/>
        <w:t># Print information about homelessness</w:t>
        <w:br/>
        <w:t>print(homelessness.info())</w:t>
        <w:br/>
        <w:br/>
        <w:t># Print the shape of homelessness</w:t>
        <w:br/>
        <w:t>print(homelessness.shape)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`print(homelessness.head())`: This prints the first five rows of the `homelessness` DataFrame for a quick preview.</w:t>
      </w:r>
    </w:p>
    <w:p>
      <w:r>
        <w:t>2. `print(homelessness.info())`: Provides detailed information about columns, data types, and non-null values.</w:t>
      </w:r>
    </w:p>
    <w:p>
      <w:r>
        <w:t>3. `print(homelessness.shape)`: This prints the tuple `(number_of_rows, number_of_columns)` representing the size of the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