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Choice of Data Type in SQL</w:t>
      </w:r>
    </w:p>
    <w:p>
      <w:r>
        <w:t>Below is the image showing the exercise on selecting the appropriate data type: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When creating a table, it is crucial to specify the correct data type for each field to ensure that the data is stored accurately and that operations on the data are performed correctly.</w:t>
      </w:r>
    </w:p>
    <w:p>
      <w:r>
        <w:br/>
        <w:t>Explanation of Data Types:</w:t>
      </w:r>
    </w:p>
    <w:p>
      <w:r>
        <w:t>- VARCHAR: Used for text data, such as names or product reviews.</w:t>
        <w:br/>
        <w:t>- INT: Used for whole numbers, such as quantities or IDs.</w:t>
        <w:br/>
        <w:t>- NUMERIC: Used for decimal numbers, such as prices or measurements.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