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 between MySQL and MariaDB</w:t>
      </w:r>
    </w:p>
    <w:p>
      <w:r>
        <w:br/>
        <w:t>MySQL and MariaDB are both popular relational database management systems (RDBMS) that share a common origin. Here’s a comparison of the two:</w:t>
        <w:br/>
      </w:r>
    </w:p>
    <w:p>
      <w:pPr>
        <w:pStyle w:val="Heading1"/>
      </w:pPr>
      <w:r>
        <w:t>1. Origin and Development:</w:t>
      </w:r>
    </w:p>
    <w:p>
      <w:r>
        <w:t>MySQL: Developed by MySQL AB, later acquired by Sun Microsystems, and then by Oracle Corporation. It’s one of the most widely used RDBMS.</w:t>
        <w:br/>
        <w:t>MariaDB: A fork of MySQL, created by the original developers of MySQL after Oracle’s acquisition. It aims to maintain compatibility with MySQL while being community-driven.</w:t>
      </w:r>
    </w:p>
    <w:p>
      <w:pPr>
        <w:pStyle w:val="Heading1"/>
      </w:pPr>
      <w:r>
        <w:t>2. Licensing:</w:t>
      </w:r>
    </w:p>
    <w:p>
      <w:r>
        <w:t>MySQL: Uses the GNU General Public License (GPL) but also offers commercial licenses through Oracle.</w:t>
        <w:br/>
        <w:t>MariaDB: Fully open source and community-driven under the GPL.</w:t>
      </w:r>
    </w:p>
    <w:p>
      <w:pPr>
        <w:pStyle w:val="Heading1"/>
      </w:pPr>
      <w:r>
        <w:t>3. Compatibility:</w:t>
      </w:r>
    </w:p>
    <w:p>
      <w:r>
        <w:t>MySQL: Consistent with Oracle’s updates and changes. Some newer features and optimizations may be proprietary.</w:t>
        <w:br/>
        <w:t>MariaDB: Designed to be a drop-in replacement for MySQL. It maintains compatibility with MySQL, but some newer MariaDB features are not backward-compatible with MySQL.</w:t>
      </w:r>
    </w:p>
    <w:p>
      <w:pPr>
        <w:pStyle w:val="Heading1"/>
      </w:pPr>
      <w:r>
        <w:t>4. Features and Performance:</w:t>
      </w:r>
    </w:p>
    <w:p>
      <w:r>
        <w:t>MySQL: Regular updates with new features, especially in the commercial version. Performance optimizations may differ depending on the version used.</w:t>
        <w:br/>
        <w:t>MariaDB: Often includes additional features, storage engines (e.g., Aria, MyRocks), and performance enhancements not available in MySQL.</w:t>
      </w:r>
    </w:p>
    <w:p>
      <w:pPr>
        <w:pStyle w:val="Heading1"/>
      </w:pPr>
      <w:r>
        <w:t>5. Storage Engines:</w:t>
      </w:r>
    </w:p>
    <w:p>
      <w:r>
        <w:t>MySQL: Includes InnoDB (default) and MyISAM, among others.</w:t>
        <w:br/>
        <w:t>MariaDB: In addition to InnoDB and MyISAM, it includes Aria, MyRocks, and other storage engines, offering more flexibility.</w:t>
      </w:r>
    </w:p>
    <w:p>
      <w:pPr>
        <w:pStyle w:val="Heading1"/>
      </w:pPr>
      <w:r>
        <w:t>6. Community and Support:</w:t>
      </w:r>
    </w:p>
    <w:p>
      <w:r>
        <w:t>MySQL: Backed by Oracle, with extensive documentation and a large community. Commercial support is available from Oracle.</w:t>
        <w:br/>
        <w:t>MariaDB: Supported by the MariaDB Foundation and an active community. It also has commercial support available through MariaDB Corporation.</w:t>
      </w:r>
    </w:p>
    <w:p>
      <w:pPr>
        <w:pStyle w:val="Heading1"/>
      </w:pPr>
      <w:r>
        <w:t>7. Future Development:</w:t>
      </w:r>
    </w:p>
    <w:p>
      <w:r>
        <w:t>MySQL: Development direction is influenced by Oracle’s priorities, which may not always align with the community’s needs.</w:t>
        <w:br/>
        <w:t>MariaDB: Development is community-driven, with a focus on openness and responding to community feedback.</w:t>
      </w:r>
    </w:p>
    <w:p>
      <w:pPr>
        <w:pStyle w:val="Heading1"/>
      </w:pPr>
      <w:r>
        <w:t>8. Ecosystem and Integration:</w:t>
      </w:r>
    </w:p>
    <w:p>
      <w:r>
        <w:t>MySQL: Widely adopted with strong ecosystem support, including numerous integrations, tools, and third-party applications.</w:t>
        <w:br/>
        <w:t>MariaDB: Increasingly adopted, with growing support and compatibility with tools and applications designed for MySQL.</w:t>
      </w:r>
    </w:p>
    <w:p>
      <w:pPr>
        <w:pStyle w:val="Heading1"/>
      </w:pPr>
      <w:r>
        <w:t>Conclusion:</w:t>
      </w:r>
    </w:p>
    <w:p>
      <w:r>
        <w:t>Both MySQL and MariaDB are robust choices for a relational database management system. The best choice depends on your specific needs and preferences:</w:t>
        <w:br/>
        <w:t>Choose MySQL if you prefer a well-established, widely-supported system with commercial backing.</w:t>
        <w:br/>
        <w:t>Choose MariaDB if you value an open-source, community-driven project with additional features and storage engine options.</w:t>
      </w:r>
    </w:p>
    <w:p>
      <w:pPr>
        <w:pStyle w:val="Heading1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MySQL</w:t>
            </w:r>
          </w:p>
        </w:tc>
        <w:tc>
          <w:tcPr>
            <w:tcW w:type="dxa" w:w="2880"/>
          </w:tcPr>
          <w:p>
            <w:r>
              <w:t>MariaDB</w:t>
            </w:r>
          </w:p>
        </w:tc>
      </w:tr>
      <w:tr>
        <w:tc>
          <w:tcPr>
            <w:tcW w:type="dxa" w:w="2880"/>
          </w:tcPr>
          <w:p>
            <w:r>
              <w:t>Origin</w:t>
            </w:r>
          </w:p>
        </w:tc>
        <w:tc>
          <w:tcPr>
            <w:tcW w:type="dxa" w:w="2880"/>
          </w:tcPr>
          <w:p>
            <w:r>
              <w:t>Developed by MySQL AB, acquired by Oracle Corporation</w:t>
            </w:r>
          </w:p>
        </w:tc>
        <w:tc>
          <w:tcPr>
            <w:tcW w:type="dxa" w:w="2880"/>
          </w:tcPr>
          <w:p>
            <w:r>
              <w:t>Forked from MySQL by original developers</w:t>
            </w:r>
          </w:p>
        </w:tc>
      </w:tr>
      <w:tr>
        <w:tc>
          <w:tcPr>
            <w:tcW w:type="dxa" w:w="2880"/>
          </w:tcPr>
          <w:p>
            <w:r>
              <w:t>Licensing</w:t>
            </w:r>
          </w:p>
        </w:tc>
        <w:tc>
          <w:tcPr>
            <w:tcW w:type="dxa" w:w="2880"/>
          </w:tcPr>
          <w:p>
            <w:r>
              <w:t>GNU General Public License (GPL), commercial licenses</w:t>
            </w:r>
          </w:p>
        </w:tc>
        <w:tc>
          <w:tcPr>
            <w:tcW w:type="dxa" w:w="2880"/>
          </w:tcPr>
          <w:p>
            <w:r>
              <w:t>Fully open source under GNU General Public License (GPL)</w:t>
            </w:r>
          </w:p>
        </w:tc>
      </w:tr>
      <w:tr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Oracle-driven, commercial and community versions</w:t>
            </w:r>
          </w:p>
        </w:tc>
        <w:tc>
          <w:tcPr>
            <w:tcW w:type="dxa" w:w="2880"/>
          </w:tcPr>
          <w:p>
            <w:r>
              <w:t>Community-driven with commercial support from MariaDB Corporation</w:t>
            </w:r>
          </w:p>
        </w:tc>
      </w:tr>
      <w:tr>
        <w:tc>
          <w:tcPr>
            <w:tcW w:type="dxa" w:w="2880"/>
          </w:tcPr>
          <w:p>
            <w:r>
              <w:t>Compatibility</w:t>
            </w:r>
          </w:p>
        </w:tc>
        <w:tc>
          <w:tcPr>
            <w:tcW w:type="dxa" w:w="2880"/>
          </w:tcPr>
          <w:p>
            <w:r>
              <w:t>Compatible with prior versions, Oracle influences future</w:t>
            </w:r>
          </w:p>
        </w:tc>
        <w:tc>
          <w:tcPr>
            <w:tcW w:type="dxa" w:w="2880"/>
          </w:tcPr>
          <w:p>
            <w:r>
              <w:t>Drop-in replacement for MySQL, some unique features</w:t>
            </w:r>
          </w:p>
        </w:tc>
      </w:tr>
      <w:tr>
        <w:tc>
          <w:tcPr>
            <w:tcW w:type="dxa" w:w="2880"/>
          </w:tcPr>
          <w:p>
            <w:r>
              <w:t>Features</w:t>
            </w:r>
          </w:p>
        </w:tc>
        <w:tc>
          <w:tcPr>
            <w:tcW w:type="dxa" w:w="2880"/>
          </w:tcPr>
          <w:p>
            <w:r>
              <w:t>Regular updates, some proprietary features</w:t>
            </w:r>
          </w:p>
        </w:tc>
        <w:tc>
          <w:tcPr>
            <w:tcW w:type="dxa" w:w="2880"/>
          </w:tcPr>
          <w:p>
            <w:r>
              <w:t>Additional features and storage engines, community-focused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Optimized for various use cases, proprietary optimizations</w:t>
            </w:r>
          </w:p>
        </w:tc>
        <w:tc>
          <w:tcPr>
            <w:tcW w:type="dxa" w:w="2880"/>
          </w:tcPr>
          <w:p>
            <w:r>
              <w:t>Performance enhancements, various storage engines</w:t>
            </w:r>
          </w:p>
        </w:tc>
      </w:tr>
      <w:tr>
        <w:tc>
          <w:tcPr>
            <w:tcW w:type="dxa" w:w="2880"/>
          </w:tcPr>
          <w:p>
            <w:r>
              <w:t>Storage Engines</w:t>
            </w:r>
          </w:p>
        </w:tc>
        <w:tc>
          <w:tcPr>
            <w:tcW w:type="dxa" w:w="2880"/>
          </w:tcPr>
          <w:p>
            <w:r>
              <w:t>InnoDB (default), MyISAM, etc.</w:t>
            </w:r>
          </w:p>
        </w:tc>
        <w:tc>
          <w:tcPr>
            <w:tcW w:type="dxa" w:w="2880"/>
          </w:tcPr>
          <w:p>
            <w:r>
              <w:t>InnoDB, MyISAM, Aria, MyRocks, and more</w:t>
            </w:r>
          </w:p>
        </w:tc>
      </w:tr>
      <w:tr>
        <w:tc>
          <w:tcPr>
            <w:tcW w:type="dxa" w:w="2880"/>
          </w:tcPr>
          <w:p>
            <w:r>
              <w:t>Community and Support</w:t>
            </w:r>
          </w:p>
        </w:tc>
        <w:tc>
          <w:tcPr>
            <w:tcW w:type="dxa" w:w="2880"/>
          </w:tcPr>
          <w:p>
            <w:r>
              <w:t>Large community, extensive documentation, Oracle support</w:t>
            </w:r>
          </w:p>
        </w:tc>
        <w:tc>
          <w:tcPr>
            <w:tcW w:type="dxa" w:w="2880"/>
          </w:tcPr>
          <w:p>
            <w:r>
              <w:t>Active community, supported by MariaDB Foundation</w:t>
            </w:r>
          </w:p>
        </w:tc>
      </w:tr>
      <w:tr>
        <w:tc>
          <w:tcPr>
            <w:tcW w:type="dxa" w:w="2880"/>
          </w:tcPr>
          <w:p>
            <w:r>
              <w:t>Future Development</w:t>
            </w:r>
          </w:p>
        </w:tc>
        <w:tc>
          <w:tcPr>
            <w:tcW w:type="dxa" w:w="2880"/>
          </w:tcPr>
          <w:p>
            <w:r>
              <w:t>Oracle's priorities influence direction</w:t>
            </w:r>
          </w:p>
        </w:tc>
        <w:tc>
          <w:tcPr>
            <w:tcW w:type="dxa" w:w="2880"/>
          </w:tcPr>
          <w:p>
            <w:r>
              <w:t>Community feedback-driven, open development</w:t>
            </w:r>
          </w:p>
        </w:tc>
      </w:tr>
      <w:tr>
        <w:tc>
          <w:tcPr>
            <w:tcW w:type="dxa" w:w="2880"/>
          </w:tcPr>
          <w:p>
            <w:r>
              <w:t>Ecosystem and Integration</w:t>
            </w:r>
          </w:p>
        </w:tc>
        <w:tc>
          <w:tcPr>
            <w:tcW w:type="dxa" w:w="2880"/>
          </w:tcPr>
          <w:p>
            <w:r>
              <w:t>Widely adopted, strong ecosystem, many integrations</w:t>
            </w:r>
          </w:p>
        </w:tc>
        <w:tc>
          <w:tcPr>
            <w:tcW w:type="dxa" w:w="2880"/>
          </w:tcPr>
          <w:p>
            <w:r>
              <w:t>Growing adoption, increasing tool and application support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