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 of FastAPI, Django, and Flask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FastAPI</w:t>
            </w:r>
          </w:p>
        </w:tc>
        <w:tc>
          <w:tcPr>
            <w:tcW w:type="dxa" w:w="2160"/>
          </w:tcPr>
          <w:p>
            <w:r>
              <w:t>Django</w:t>
            </w:r>
          </w:p>
        </w:tc>
        <w:tc>
          <w:tcPr>
            <w:tcW w:type="dxa" w:w="2160"/>
          </w:tcPr>
          <w:p>
            <w:r>
              <w:t>Flask</w:t>
            </w:r>
          </w:p>
        </w:tc>
      </w:tr>
      <w:tr>
        <w:tc>
          <w:tcPr>
            <w:tcW w:type="dxa" w:w="2160"/>
          </w:tcPr>
          <w:p>
            <w:r>
              <w:t>Framework Type</w:t>
            </w:r>
          </w:p>
        </w:tc>
        <w:tc>
          <w:tcPr>
            <w:tcW w:type="dxa" w:w="2160"/>
          </w:tcPr>
          <w:p>
            <w:r>
              <w:t>Modern, asynchronous web framework</w:t>
            </w:r>
          </w:p>
        </w:tc>
        <w:tc>
          <w:tcPr>
            <w:tcW w:type="dxa" w:w="2160"/>
          </w:tcPr>
          <w:p>
            <w:r>
              <w:t>Full-stack web framework</w:t>
            </w:r>
          </w:p>
        </w:tc>
        <w:tc>
          <w:tcPr>
            <w:tcW w:type="dxa" w:w="2160"/>
          </w:tcPr>
          <w:p>
            <w:r>
              <w:t>Lightweight micro-framework</w:t>
            </w:r>
          </w:p>
        </w:tc>
      </w:tr>
      <w:tr>
        <w:tc>
          <w:tcPr>
            <w:tcW w:type="dxa" w:w="2160"/>
          </w:tcPr>
          <w:p>
            <w:r>
              <w:t>Performance</w:t>
            </w:r>
          </w:p>
        </w:tc>
        <w:tc>
          <w:tcPr>
            <w:tcW w:type="dxa" w:w="2160"/>
          </w:tcPr>
          <w:p>
            <w:r>
              <w:t>High performance, asynchronous support</w:t>
            </w:r>
          </w:p>
        </w:tc>
        <w:tc>
          <w:tcPr>
            <w:tcW w:type="dxa" w:w="2160"/>
          </w:tcPr>
          <w:p>
            <w:r>
              <w:t>Moderate performance, synchronous</w:t>
            </w:r>
          </w:p>
        </w:tc>
        <w:tc>
          <w:tcPr>
            <w:tcW w:type="dxa" w:w="2160"/>
          </w:tcPr>
          <w:p>
            <w:r>
              <w:t>High performance, but synchronous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Easy to use, intuitive syntax</w:t>
            </w:r>
          </w:p>
        </w:tc>
        <w:tc>
          <w:tcPr>
            <w:tcW w:type="dxa" w:w="2160"/>
          </w:tcPr>
          <w:p>
            <w:r>
              <w:t>Steeper learning curve</w:t>
            </w:r>
          </w:p>
        </w:tc>
        <w:tc>
          <w:tcPr>
            <w:tcW w:type="dxa" w:w="2160"/>
          </w:tcPr>
          <w:p>
            <w:r>
              <w:t>Simple and easy to get started</w:t>
            </w:r>
          </w:p>
        </w:tc>
      </w:tr>
      <w:tr>
        <w:tc>
          <w:tcPr>
            <w:tcW w:type="dxa" w:w="2160"/>
          </w:tcPr>
          <w:p>
            <w:r>
              <w:t>Use Case</w:t>
            </w:r>
          </w:p>
        </w:tc>
        <w:tc>
          <w:tcPr>
            <w:tcW w:type="dxa" w:w="2160"/>
          </w:tcPr>
          <w:p>
            <w:r>
              <w:t>APIs, microservices, asynchronous applications</w:t>
            </w:r>
          </w:p>
        </w:tc>
        <w:tc>
          <w:tcPr>
            <w:tcW w:type="dxa" w:w="2160"/>
          </w:tcPr>
          <w:p>
            <w:r>
              <w:t>Large-scale applications, rapid development</w:t>
            </w:r>
          </w:p>
        </w:tc>
        <w:tc>
          <w:tcPr>
            <w:tcW w:type="dxa" w:w="2160"/>
          </w:tcPr>
          <w:p>
            <w:r>
              <w:t>Simple web applications, microservices</w:t>
            </w:r>
          </w:p>
        </w:tc>
      </w:tr>
      <w:tr>
        <w:tc>
          <w:tcPr>
            <w:tcW w:type="dxa" w:w="2160"/>
          </w:tcPr>
          <w:p>
            <w:r>
              <w:t>Built-in Features</w:t>
            </w:r>
          </w:p>
        </w:tc>
        <w:tc>
          <w:tcPr>
            <w:tcW w:type="dxa" w:w="2160"/>
          </w:tcPr>
          <w:p>
            <w:r>
              <w:t>Minimal, focuses on API creation</w:t>
            </w:r>
          </w:p>
        </w:tc>
        <w:tc>
          <w:tcPr>
            <w:tcW w:type="dxa" w:w="2160"/>
          </w:tcPr>
          <w:p>
            <w:r>
              <w:t>Comes with ORM, admin panel, authentication</w:t>
            </w:r>
          </w:p>
        </w:tc>
        <w:tc>
          <w:tcPr>
            <w:tcW w:type="dxa" w:w="2160"/>
          </w:tcPr>
          <w:p>
            <w:r>
              <w:t>Minimal, requires extensions for added features</w:t>
            </w:r>
          </w:p>
        </w:tc>
      </w:tr>
      <w:tr>
        <w:tc>
          <w:tcPr>
            <w:tcW w:type="dxa" w:w="2160"/>
          </w:tcPr>
          <w:p>
            <w:r>
              <w:t>Asynchronous Support</w:t>
            </w:r>
          </w:p>
        </w:tc>
        <w:tc>
          <w:tcPr>
            <w:tcW w:type="dxa" w:w="2160"/>
          </w:tcPr>
          <w:p>
            <w:r>
              <w:t>Yes, built-in</w:t>
            </w:r>
          </w:p>
        </w:tc>
        <w:tc>
          <w:tcPr>
            <w:tcW w:type="dxa" w:w="2160"/>
          </w:tcPr>
          <w:p>
            <w:r>
              <w:t>No, requires additional libraries</w:t>
            </w:r>
          </w:p>
        </w:tc>
        <w:tc>
          <w:tcPr>
            <w:tcW w:type="dxa" w:w="2160"/>
          </w:tcPr>
          <w:p>
            <w:r>
              <w:t>No, requires additional libraries</w:t>
            </w:r>
          </w:p>
        </w:tc>
      </w:tr>
      <w:tr>
        <w:tc>
          <w:tcPr>
            <w:tcW w:type="dxa" w:w="2160"/>
          </w:tcPr>
          <w:p>
            <w:r>
              <w:t>ORM</w:t>
            </w:r>
          </w:p>
        </w:tc>
        <w:tc>
          <w:tcPr>
            <w:tcW w:type="dxa" w:w="2160"/>
          </w:tcPr>
          <w:p>
            <w:r>
              <w:t>None by default (Can use SQLAlchemy)</w:t>
            </w:r>
          </w:p>
        </w:tc>
        <w:tc>
          <w:tcPr>
            <w:tcW w:type="dxa" w:w="2160"/>
          </w:tcPr>
          <w:p>
            <w:r>
              <w:t>Built-in ORM (Django ORM)</w:t>
            </w:r>
          </w:p>
        </w:tc>
        <w:tc>
          <w:tcPr>
            <w:tcW w:type="dxa" w:w="2160"/>
          </w:tcPr>
          <w:p>
            <w:r>
              <w:t>None by default (Can use SQLAlchemy)</w:t>
            </w:r>
          </w:p>
        </w:tc>
      </w:tr>
      <w:tr>
        <w:tc>
          <w:tcPr>
            <w:tcW w:type="dxa" w:w="2160"/>
          </w:tcPr>
          <w:p>
            <w:r>
              <w:t>Admin Interface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Built-in admin interface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Template Engine</w:t>
            </w:r>
          </w:p>
        </w:tc>
        <w:tc>
          <w:tcPr>
            <w:tcW w:type="dxa" w:w="2160"/>
          </w:tcPr>
          <w:p>
            <w:r>
              <w:t>Jinja2</w:t>
            </w:r>
          </w:p>
        </w:tc>
        <w:tc>
          <w:tcPr>
            <w:tcW w:type="dxa" w:w="2160"/>
          </w:tcPr>
          <w:p>
            <w:r>
              <w:t>Django Templating Engine</w:t>
            </w:r>
          </w:p>
        </w:tc>
        <w:tc>
          <w:tcPr>
            <w:tcW w:type="dxa" w:w="2160"/>
          </w:tcPr>
          <w:p>
            <w:r>
              <w:t>Jinja2</w:t>
            </w:r>
          </w:p>
        </w:tc>
      </w:tr>
      <w:tr>
        <w:tc>
          <w:tcPr>
            <w:tcW w:type="dxa" w:w="2160"/>
          </w:tcPr>
          <w:p>
            <w:r>
              <w:t>Routing</w:t>
            </w:r>
          </w:p>
        </w:tc>
        <w:tc>
          <w:tcPr>
            <w:tcW w:type="dxa" w:w="2160"/>
          </w:tcPr>
          <w:p>
            <w:r>
              <w:t>Declarative routing</w:t>
            </w:r>
          </w:p>
        </w:tc>
        <w:tc>
          <w:tcPr>
            <w:tcW w:type="dxa" w:w="2160"/>
          </w:tcPr>
          <w:p>
            <w:r>
              <w:t>URL routing based on configuration</w:t>
            </w:r>
          </w:p>
        </w:tc>
        <w:tc>
          <w:tcPr>
            <w:tcW w:type="dxa" w:w="2160"/>
          </w:tcPr>
          <w:p>
            <w:r>
              <w:t>Declarative routing</w:t>
            </w:r>
          </w:p>
        </w:tc>
      </w:tr>
      <w:tr>
        <w:tc>
          <w:tcPr>
            <w:tcW w:type="dxa" w:w="2160"/>
          </w:tcPr>
          <w:p>
            <w:r>
              <w:t>Data Validation</w:t>
            </w:r>
          </w:p>
        </w:tc>
        <w:tc>
          <w:tcPr>
            <w:tcW w:type="dxa" w:w="2160"/>
          </w:tcPr>
          <w:p>
            <w:r>
              <w:t>Built-in with Pydantic</w:t>
            </w:r>
          </w:p>
        </w:tc>
        <w:tc>
          <w:tcPr>
            <w:tcW w:type="dxa" w:w="2160"/>
          </w:tcPr>
          <w:p>
            <w:r>
              <w:t>Custom validators and serializers</w:t>
            </w:r>
          </w:p>
        </w:tc>
        <w:tc>
          <w:tcPr>
            <w:tcW w:type="dxa" w:w="2160"/>
          </w:tcPr>
          <w:p>
            <w:r>
              <w:t>None by default (Can use WTForms)</w:t>
            </w:r>
          </w:p>
        </w:tc>
      </w:tr>
      <w:tr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Built-in support for OAuth2, JWT</w:t>
            </w:r>
          </w:p>
        </w:tc>
        <w:tc>
          <w:tcPr>
            <w:tcW w:type="dxa" w:w="2160"/>
          </w:tcPr>
          <w:p>
            <w:r>
              <w:t>Built-in support for authentication, CSRF, etc.</w:t>
            </w:r>
          </w:p>
        </w:tc>
        <w:tc>
          <w:tcPr>
            <w:tcW w:type="dxa" w:w="2160"/>
          </w:tcPr>
          <w:p>
            <w:r>
              <w:t>Minimal, requires extensions for added security</w:t>
            </w:r>
          </w:p>
        </w:tc>
      </w:tr>
      <w:tr>
        <w:tc>
          <w:tcPr>
            <w:tcW w:type="dxa" w:w="2160"/>
          </w:tcPr>
          <w:p>
            <w:r>
              <w:t>Documentation</w:t>
            </w:r>
          </w:p>
        </w:tc>
        <w:tc>
          <w:tcPr>
            <w:tcW w:type="dxa" w:w="2160"/>
          </w:tcPr>
          <w:p>
            <w:r>
              <w:t>Automatic interactive API documentation</w:t>
            </w:r>
          </w:p>
        </w:tc>
        <w:tc>
          <w:tcPr>
            <w:tcW w:type="dxa" w:w="2160"/>
          </w:tcPr>
          <w:p>
            <w:r>
              <w:t>Manual documentation</w:t>
            </w:r>
          </w:p>
        </w:tc>
        <w:tc>
          <w:tcPr>
            <w:tcW w:type="dxa" w:w="2160"/>
          </w:tcPr>
          <w:p>
            <w:r>
              <w:t>Manual documentation</w:t>
            </w:r>
          </w:p>
        </w:tc>
      </w:tr>
      <w:tr>
        <w:tc>
          <w:tcPr>
            <w:tcW w:type="dxa" w:w="2160"/>
          </w:tcPr>
          <w:p>
            <w:r>
              <w:t>Community Support</w:t>
            </w:r>
          </w:p>
        </w:tc>
        <w:tc>
          <w:tcPr>
            <w:tcW w:type="dxa" w:w="2160"/>
          </w:tcPr>
          <w:p>
            <w:r>
              <w:t>Growing, but smaller compared to Django and Flask</w:t>
            </w:r>
          </w:p>
        </w:tc>
        <w:tc>
          <w:tcPr>
            <w:tcW w:type="dxa" w:w="2160"/>
          </w:tcPr>
          <w:p>
            <w:r>
              <w:t>Large, well-established community</w:t>
            </w:r>
          </w:p>
        </w:tc>
        <w:tc>
          <w:tcPr>
            <w:tcW w:type="dxa" w:w="2160"/>
          </w:tcPr>
          <w:p>
            <w:r>
              <w:t>Large, well-established community</w:t>
            </w:r>
          </w:p>
        </w:tc>
      </w:tr>
      <w:tr>
        <w:tc>
          <w:tcPr>
            <w:tcW w:type="dxa" w:w="2160"/>
          </w:tcPr>
          <w:p>
            <w:r>
              <w:t>Third-party Libraries</w:t>
            </w:r>
          </w:p>
        </w:tc>
        <w:tc>
          <w:tcPr>
            <w:tcW w:type="dxa" w:w="2160"/>
          </w:tcPr>
          <w:p>
            <w:r>
              <w:t>Growing ecosystem</w:t>
            </w:r>
          </w:p>
        </w:tc>
        <w:tc>
          <w:tcPr>
            <w:tcW w:type="dxa" w:w="2160"/>
          </w:tcPr>
          <w:p>
            <w:r>
              <w:t>Vast ecosystem with many plugins</w:t>
            </w:r>
          </w:p>
        </w:tc>
        <w:tc>
          <w:tcPr>
            <w:tcW w:type="dxa" w:w="2160"/>
          </w:tcPr>
          <w:p>
            <w:r>
              <w:t>Vast ecosystem with many plugins</w:t>
            </w:r>
          </w:p>
        </w:tc>
      </w:tr>
      <w:tr>
        <w:tc>
          <w:tcPr>
            <w:tcW w:type="dxa" w:w="2160"/>
          </w:tcPr>
          <w:p>
            <w:r>
              <w:t>Deployment</w:t>
            </w:r>
          </w:p>
        </w:tc>
        <w:tc>
          <w:tcPr>
            <w:tcW w:type="dxa" w:w="2160"/>
          </w:tcPr>
          <w:p>
            <w:r>
              <w:t>ASGI, supports Uvicorn, Hypercorn</w:t>
            </w:r>
          </w:p>
        </w:tc>
        <w:tc>
          <w:tcPr>
            <w:tcW w:type="dxa" w:w="2160"/>
          </w:tcPr>
          <w:p>
            <w:r>
              <w:t>WSGI, supports Gunicorn, uWSGI</w:t>
            </w:r>
          </w:p>
        </w:tc>
        <w:tc>
          <w:tcPr>
            <w:tcW w:type="dxa" w:w="2160"/>
          </w:tcPr>
          <w:p>
            <w:r>
              <w:t>WSGI, supports Gunicorn, uWSGI</w:t>
            </w:r>
          </w:p>
        </w:tc>
      </w:tr>
      <w:tr>
        <w:tc>
          <w:tcPr>
            <w:tcW w:type="dxa" w:w="2160"/>
          </w:tcPr>
          <w:p>
            <w:r>
              <w:t>Learning Curve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Steep</w:t>
            </w:r>
          </w:p>
        </w:tc>
        <w:tc>
          <w:tcPr>
            <w:tcW w:type="dxa" w:w="2160"/>
          </w:tcPr>
          <w:p>
            <w:r>
              <w:t>Low</w:t>
            </w:r>
          </w:p>
        </w:tc>
      </w:tr>
      <w:tr>
        <w:tc>
          <w:tcPr>
            <w:tcW w:type="dxa" w:w="2160"/>
          </w:tcPr>
          <w:p>
            <w:r>
              <w:t>Flexibility</w:t>
            </w:r>
          </w:p>
        </w:tc>
        <w:tc>
          <w:tcPr>
            <w:tcW w:type="dxa" w:w="2160"/>
          </w:tcPr>
          <w:p>
            <w:r>
              <w:t>High, allows for custom setups</w:t>
            </w:r>
          </w:p>
        </w:tc>
        <w:tc>
          <w:tcPr>
            <w:tcW w:type="dxa" w:w="2160"/>
          </w:tcPr>
          <w:p>
            <w:r>
              <w:t>Moderate, many features are built-in</w:t>
            </w:r>
          </w:p>
        </w:tc>
        <w:tc>
          <w:tcPr>
            <w:tcW w:type="dxa" w:w="2160"/>
          </w:tcPr>
          <w:p>
            <w:r>
              <w:t>High, allows for custom setups</w:t>
            </w:r>
          </w:p>
        </w:tc>
      </w:tr>
      <w:tr>
        <w:tc>
          <w:tcPr>
            <w:tcW w:type="dxa" w:w="2160"/>
          </w:tcPr>
          <w:p>
            <w:r>
              <w:t>Scalability</w:t>
            </w:r>
          </w:p>
        </w:tc>
        <w:tc>
          <w:tcPr>
            <w:tcW w:type="dxa" w:w="2160"/>
          </w:tcPr>
          <w:p>
            <w:r>
              <w:t>High, designed for scalability</w:t>
            </w:r>
          </w:p>
        </w:tc>
        <w:tc>
          <w:tcPr>
            <w:tcW w:type="dxa" w:w="2160"/>
          </w:tcPr>
          <w:p>
            <w:r>
              <w:t>Moderate, good for monolithic applications</w:t>
            </w:r>
          </w:p>
        </w:tc>
        <w:tc>
          <w:tcPr>
            <w:tcW w:type="dxa" w:w="2160"/>
          </w:tcPr>
          <w:p>
            <w:r>
              <w:t>High, good for microservices architecture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