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Decision Based on IRR - Python Exercise</w:t>
      </w:r>
    </w:p>
    <w:p>
      <w:pPr>
        <w:pStyle w:val="Heading1"/>
      </w:pPr>
      <w:r>
        <w:t>Question:</w:t>
      </w:r>
    </w:p>
    <w:p>
      <w:r>
        <w:t>Based on the internal rate of return (IRR) of Project 1 and Project 2, choose which project meets the 10% required rate of return.</w:t>
      </w:r>
    </w:p>
    <w:p>
      <w:pPr>
        <w:pStyle w:val="Heading1"/>
      </w:pPr>
      <w:r>
        <w:t>Question Explanation (20 words):</w:t>
      </w:r>
    </w:p>
    <w:p>
      <w:r>
        <w:t>We compare both IRRs with the 10% required rate of return and select the project with the higher qualifying IRR.</w:t>
      </w:r>
    </w:p>
    <w:p>
      <w:pPr>
        <w:pStyle w:val="Heading1"/>
      </w:pPr>
      <w:r>
        <w:t>Answer (Code):</w:t>
      </w:r>
    </w:p>
    <w:p>
      <w:r>
        <w:t># Given IRRs from previous calculations</w:t>
        <w:br/>
        <w:t>irr_project1 = 28.92</w:t>
        <w:br/>
        <w:t>irr_project2 = 28.78</w:t>
        <w:br/>
        <w:br/>
        <w:t># Decision based on required rate of return</w:t>
        <w:br/>
        <w:t>required_rate = 10</w:t>
        <w:br/>
        <w:t>if irr_project1 &gt; required_rate and irr_project1 &gt; irr_project2:</w:t>
        <w:br/>
        <w:t xml:space="preserve">    decision = "Project 1"</w:t>
        <w:br/>
        <w:t>elif irr_project2 &gt; required_rate and irr_project2 &gt; irr_project1:</w:t>
        <w:br/>
        <w:t xml:space="preserve">    decision = "Project 2"</w:t>
        <w:br/>
        <w:t>else:</w:t>
        <w:br/>
        <w:t xml:space="preserve">    decision = "Neither project has a sufficient IRR"</w:t>
        <w:br/>
        <w:t>print("Chosen Project:", decision)</w:t>
      </w:r>
    </w:p>
    <w:p>
      <w:pPr>
        <w:pStyle w:val="Heading1"/>
      </w:pPr>
      <w:r>
        <w:t>Answer Explanation (20 words):</w:t>
      </w:r>
    </w:p>
    <w:p>
      <w:r>
        <w:t>Project 1 is chosen because its IRR of 28.92% is above 10% and slightly higher than Project 2's 28.78% IRR.</w:t>
      </w:r>
    </w:p>
    <w:p>
      <w:r>
        <w:drawing>
          <wp:inline xmlns:a="http://schemas.openxmlformats.org/drawingml/2006/main" xmlns:pic="http://schemas.openxmlformats.org/drawingml/2006/picture">
            <wp:extent cx="4572000" cy="1667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sion_based_on_irr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76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