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Corrected ADX Visualization with talib</w:t>
      </w:r>
    </w:p>
    <w:p>
      <w:r>
        <w:drawing>
          <wp:inline xmlns:a="http://schemas.openxmlformats.org/drawingml/2006/main" xmlns:pic="http://schemas.openxmlformats.org/drawingml/2006/picture">
            <wp:extent cx="5486400" cy="2469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3c9914-f4e9-405a-8077-90a00b66539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9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Corrected Python Code</w:t>
      </w:r>
    </w:p>
    <w:p>
      <w:r>
        <w:br/>
        <w:t>import talib</w:t>
        <w:br/>
        <w:br/>
        <w:t># Calculate ADX using talib</w:t>
        <w:br/>
        <w:t>stock_data['ADX'] = talib.ADX(stock_data['High'], stock_data['Low'], stock_data['Close'])</w:t>
        <w:br/>
        <w:br/>
        <w:t># Create subplots</w:t>
        <w:br/>
        <w:t>fig, (ax1, ax2) = plt.subplots(2)</w:t>
        <w:br/>
        <w:br/>
        <w:t># Plot ADX with the price</w:t>
        <w:br/>
        <w:t>ax1.set_ylabel('Price')</w:t>
        <w:br/>
        <w:t>ax1.plot(stock_data['Close'])</w:t>
        <w:br/>
        <w:br/>
        <w:t>ax2.set_ylabel('ADX')</w:t>
        <w:br/>
        <w:t>ax2.plot(stock_data['ADX'], color='red')</w:t>
        <w:br/>
        <w:br/>
        <w:t>ax1.set_title('Price and ADX')</w:t>
        <w:br/>
        <w:t>plt.show()</w:t>
        <w:br/>
      </w:r>
    </w:p>
    <w:p>
      <w:pPr>
        <w:pStyle w:val="Heading2"/>
      </w:pPr>
      <w:r>
        <w:t>Updated Explanation (50 Words)</w:t>
      </w:r>
    </w:p>
    <w:p>
      <w:r>
        <w:t>The original error occurred because the 'ta' library was not imported. Instead, we use 'talib', a technical analysis library. After importing it, we calculate the ADX using 'talib.ADX()'. The code then plots Tesla's price and ADX trend on two subplots for trend strength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