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Define and Backtest a Simple Strategy</w:t>
      </w:r>
    </w:p>
    <w:p>
      <w:pPr>
        <w:pStyle w:val="Heading2"/>
      </w:pPr>
      <w:r>
        <w:t>Explanation</w:t>
      </w:r>
    </w:p>
    <w:p>
      <w:r>
        <w:t>We define a trading strategy named 'Trade_Weekly' using the 'bt' library. This strategy runs every week, selects all available assets, assigns each an equal weight, and rebalances the portfolio. It’s a basic yet effective way to automate equal allocation across the FAANG stocks.</w:t>
      </w:r>
    </w:p>
    <w:p>
      <w:pPr>
        <w:pStyle w:val="Heading2"/>
      </w:pPr>
      <w:r>
        <w:t>Python Code</w:t>
      </w:r>
    </w:p>
    <w:p>
      <w:r>
        <w:t># Define the strategy</w:t>
        <w:br/>
        <w:t>bt_strategy = bt.Strategy('Trade_Weekly',</w:t>
        <w:br/>
        <w:t xml:space="preserve">                          [bt.algos.RunWeekly(),</w:t>
        <w:br/>
        <w:t xml:space="preserve">                           bt.algos.SelectAll(),</w:t>
        <w:br/>
        <w:t xml:space="preserve">                           bt.algos.WeighEqually(),</w:t>
        <w:br/>
        <w:t xml:space="preserve">                           bt.algos.Rebalance()])</w:t>
      </w:r>
    </w:p>
    <w:p>
      <w:pPr>
        <w:pStyle w:val="Heading2"/>
      </w:pPr>
      <w:r>
        <w:t>Screenshot</w:t>
      </w:r>
    </w:p>
    <w:p>
      <w:r>
        <w:drawing>
          <wp:inline xmlns:a="http://schemas.openxmlformats.org/drawingml/2006/main" xmlns:pic="http://schemas.openxmlformats.org/drawingml/2006/picture">
            <wp:extent cx="5486400" cy="45329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462bf3-e4de-40dd-98e1-ccb40c3d745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29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