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Updated Strategy Optimization with SMA</w:t>
      </w:r>
    </w:p>
    <w:p>
      <w:r>
        <w:drawing>
          <wp:inline xmlns:a="http://schemas.openxmlformats.org/drawingml/2006/main" xmlns:pic="http://schemas.openxmlformats.org/drawingml/2006/picture">
            <wp:extent cx="5943600" cy="34912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7132a7a-070e-42ba-bb1b-0f5185310f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8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Updated Python Code</w:t>
      </w:r>
    </w:p>
    <w:p>
      <w:r>
        <w:t>def signal_strategy(price_data, period, name):</w:t>
        <w:br/>
        <w:t xml:space="preserve">    # Calculate SMA</w:t>
        <w:br/>
        <w:t xml:space="preserve">    sma = price_data.rolling(period).mean()</w:t>
        <w:br/>
        <w:br/>
        <w:t xml:space="preserve">    # Define the strategy</w:t>
        <w:br/>
        <w:t xml:space="preserve">    s = bt.Strategy(name,</w:t>
        <w:br/>
        <w:t xml:space="preserve">                    [bt.algos.SelectWhere(price_data &gt; sma),</w:t>
        <w:br/>
        <w:t xml:space="preserve">                     bt.algos.WeighEqually(),</w:t>
        <w:br/>
        <w:t xml:space="preserve">                     bt.algos.Rebalance()])</w:t>
        <w:br/>
        <w:br/>
        <w:t xml:space="preserve">    # Return the backtest</w:t>
        <w:br/>
        <w:t xml:space="preserve">    return bt.Backtest(s, price_data)</w:t>
        <w:br/>
      </w:r>
    </w:p>
    <w:p>
      <w:pPr>
        <w:pStyle w:val="Heading2"/>
      </w:pPr>
      <w:r>
        <w:t>Updated Explanation</w:t>
      </w:r>
    </w:p>
    <w:p>
      <w:r>
        <w:t>This function calculates a simple moving average (SMA), then creates a strategy that picks stocks trading above their SMA. It assigns equal weight to selected stocks and rebalances the portfolio. The result is a backtest object used to evaluate the strategy’s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