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 Index Component Price Information (Updated)</w:t>
      </w:r>
    </w:p>
    <w:p>
      <w:r>
        <w:drawing>
          <wp:inline xmlns:a="http://schemas.openxmlformats.org/drawingml/2006/main" xmlns:pic="http://schemas.openxmlformats.org/drawingml/2006/picture">
            <wp:extent cx="5486400" cy="19850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df15bf7-a529-46b9-ab87-fecd30ba757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50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✅ Updated Full Correct Code:</w:t>
      </w:r>
    </w:p>
    <w:p>
      <w:r>
        <w:br/>
        <w:t># Print tickers</w:t>
        <w:br/>
        <w:t>print(tickers)</w:t>
        <w:br/>
        <w:br/>
        <w:t># Import prices and inspect result</w:t>
        <w:br/>
        <w:t>stock_prices = pd.read_csv("stock_prices.csv", index_col="Date", parse_dates=True)</w:t>
        <w:br/>
        <w:t>print(stock_prices.info())</w:t>
        <w:br/>
        <w:br/>
        <w:t># Calculate the returns</w:t>
        <w:br/>
        <w:t>price_return = (stock_prices.iloc[-1] / stock_prices.iloc[0] - 1) * 100</w:t>
        <w:br/>
        <w:br/>
        <w:t># Plot horizontal bar chart of sorted price_return</w:t>
        <w:br/>
        <w:t>price_return.sort_values().plot(kind='barh', title="Stock Price Returns")</w:t>
        <w:br/>
        <w:t>plt.show()</w:t>
        <w:br/>
      </w:r>
    </w:p>
    <w:p>
      <w:pPr>
        <w:pStyle w:val="Heading2"/>
      </w:pPr>
      <w:r>
        <w:t>📘 Explanation (Simple Terms):</w:t>
      </w:r>
    </w:p>
    <w:p>
      <w:r>
        <w:t>This code imports stock prices for selected companies, calculates percentage returns from the first to last date, and displays a horizontal bar chart. The plt.show() function is used to ensure the chart appears, especially important when running the code outside notebooks or interactive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