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Calculate Number of Shares Outstanding</w:t>
      </w:r>
    </w:p>
    <w:p>
      <w:r>
        <w:drawing>
          <wp:inline xmlns:a="http://schemas.openxmlformats.org/drawingml/2006/main" xmlns:pic="http://schemas.openxmlformats.org/drawingml/2006/picture">
            <wp:extent cx="5486400" cy="1685032"/>
            <wp:docPr id="1" name="Picture 1"/>
            <wp:cNvGraphicFramePr>
              <a:graphicFrameLocks noChangeAspect="1"/>
            </wp:cNvGraphicFramePr>
            <a:graphic>
              <a:graphicData uri="http://schemas.openxmlformats.org/drawingml/2006/picture">
                <pic:pic>
                  <pic:nvPicPr>
                    <pic:cNvPr id="0" name="2e9b92b4-ad8e-4e30-b6c2-cccc373fb78c.png"/>
                    <pic:cNvPicPr/>
                  </pic:nvPicPr>
                  <pic:blipFill>
                    <a:blip r:embed="rId9"/>
                    <a:stretch>
                      <a:fillRect/>
                    </a:stretch>
                  </pic:blipFill>
                  <pic:spPr>
                    <a:xfrm>
                      <a:off x="0" y="0"/>
                      <a:ext cx="5486400" cy="1685032"/>
                    </a:xfrm>
                    <a:prstGeom prst="rect"/>
                  </pic:spPr>
                </pic:pic>
              </a:graphicData>
            </a:graphic>
          </wp:inline>
        </w:drawing>
      </w:r>
    </w:p>
    <w:p/>
    <w:p>
      <w:pPr>
        <w:pStyle w:val="Heading2"/>
      </w:pPr>
      <w:r>
        <w:t>✅ Full Correct Code:</w:t>
      </w:r>
    </w:p>
    <w:p>
      <w:r>
        <w:br/>
        <w:t># Inspect Listings and print tickers</w:t>
        <w:br/>
        <w:t>print(listings.info())</w:t>
        <w:br/>
        <w:t>print(tickers)</w:t>
        <w:br/>
        <w:br/>
        <w:t># Select components and relevant columns from listings</w:t>
        <w:br/>
        <w:t>components = listings.loc[tickers, ["Market Capitalization", "Last Sale"]]</w:t>
        <w:br/>
        <w:br/>
        <w:t># Print the first five rows of components</w:t>
        <w:br/>
        <w:t>print(components.head())</w:t>
        <w:br/>
        <w:br/>
        <w:t># Calculate the number of shares here</w:t>
        <w:br/>
        <w:t>no_shares = components["Market Capitalization"] / components["Last Sale"]</w:t>
        <w:br/>
        <w:br/>
        <w:t># Print the sorted no_shares</w:t>
        <w:br/>
        <w:t>print(no_shares.sort_values(ascending=False))</w:t>
        <w:br/>
      </w:r>
    </w:p>
    <w:p>
      <w:pPr>
        <w:pStyle w:val="Heading2"/>
      </w:pPr>
      <w:r>
        <w:t>📘 Explanation (Simple Terms):</w:t>
      </w:r>
    </w:p>
    <w:p>
      <w:r>
        <w:t>This code calculates how many shares are outstanding for each selected company. It first extracts market cap and last sale price, then divides them to get the number of shares. It prints the top 5 companies and finally shows the number of shares sorted in descending order for easier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