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Compound Interest - Python Exercise</w:t>
      </w:r>
    </w:p>
    <w:p>
      <w:pPr>
        <w:pStyle w:val="Heading1"/>
      </w:pPr>
      <w:r>
        <w:t>Question:</w:t>
      </w:r>
    </w:p>
    <w:p>
      <w:r>
        <w:t>Calculate the value of the same investment, but compounded quarterly and assign it to investment_2.</w:t>
      </w:r>
    </w:p>
    <w:p>
      <w:pPr>
        <w:pStyle w:val="Heading1"/>
      </w:pPr>
      <w:r>
        <w:t>Question Explanation (20 words):</w:t>
      </w:r>
    </w:p>
    <w:p>
      <w:r>
        <w:t>Find the future investment value with quarterly compounding using the formula and store result in investment_2 variable.</w:t>
      </w:r>
    </w:p>
    <w:p>
      <w:pPr>
        <w:pStyle w:val="Heading1"/>
      </w:pPr>
      <w:r>
        <w:t>Answer (Code):</w:t>
      </w:r>
    </w:p>
    <w:p>
      <w:r>
        <w:t># Calculate the value for the investment compounded quarterly</w:t>
        <w:br/>
        <w:t>compound_periods_2 = 4</w:t>
        <w:br/>
        <w:t>investment_2 = initial_investment * (1 + growth_rate / compound_periods_2)**(compound_periods_2 * growth_periods)</w:t>
        <w:br/>
        <w:t>print("Investment 2: " + str(round(investment_2, 2)))</w:t>
      </w:r>
    </w:p>
    <w:p>
      <w:pPr>
        <w:pStyle w:val="Heading1"/>
      </w:pPr>
      <w:r>
        <w:t>Answer Explanation (20 words):</w:t>
      </w:r>
    </w:p>
    <w:p>
      <w:r>
        <w:t>Quarterly compounding means four periods yearly, applying compound interest formula with initial investment, growth rate, and growth periods.</w:t>
      </w:r>
    </w:p>
    <w:p>
      <w:r>
        <w:drawing>
          <wp:inline xmlns:a="http://schemas.openxmlformats.org/drawingml/2006/main" xmlns:pic="http://schemas.openxmlformats.org/drawingml/2006/picture">
            <wp:extent cx="4572000" cy="15626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ound_interest_image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69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