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Adjusted R-Squared Model Evaluation</w:t>
      </w:r>
    </w:p>
    <w:p>
      <w:r>
        <w:drawing>
          <wp:inline xmlns:a="http://schemas.openxmlformats.org/drawingml/2006/main" xmlns:pic="http://schemas.openxmlformats.org/drawingml/2006/picture">
            <wp:extent cx="5486400" cy="25690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e2529e-8b4b-4f3e-9afc-60ec8cb2036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Answer</w:t>
      </w:r>
    </w:p>
    <w:p>
      <w:r>
        <w:t>To determine the superior model, we evaluate adjusted R-squared values, which account for the number of predictors. These values are better for comparing models with different complexities:</w:t>
        <w:br/>
        <w:br/>
        <w:t>Model 1: Adjusted R-Squared = 0.35</w:t>
        <w:br/>
        <w:t>Model 2: Adjusted R-Squared = 0.40</w:t>
        <w:br/>
        <w:t>Model 3: Adjusted R-Squared = 0.75</w:t>
        <w:br/>
        <w:br/>
        <w:t>✅ Model 3 is the superior model because it has the highest adjusted R-squared value. This indicates it explains the most variability in the data, considering model complexity.</w:t>
      </w:r>
    </w:p>
    <w:p>
      <w:pPr>
        <w:pStyle w:val="Heading2"/>
      </w:pPr>
      <w:r>
        <w:t>Simple 50-word Explanation</w:t>
      </w:r>
    </w:p>
    <w:p>
      <w:r>
        <w:t>Adjusted R-squared measures how well a model explains data while adjusting for extra predictors. Higher values mean better performance. Model 3’s adjusted R-squared is 0.75, higher than others. So, it’s the best model here. Adjusted R-squared is better than regular R-squared for model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