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Parametric Value at Risk (VaR)</w:t>
      </w:r>
    </w:p>
    <w:p>
      <w:r>
        <w:drawing>
          <wp:inline xmlns:a="http://schemas.openxmlformats.org/drawingml/2006/main" xmlns:pic="http://schemas.openxmlformats.org/drawingml/2006/picture">
            <wp:extent cx="5486400" cy="2046684"/>
            <wp:docPr id="1" name="Picture 1"/>
            <wp:cNvGraphicFramePr>
              <a:graphicFrameLocks noChangeAspect="1"/>
            </wp:cNvGraphicFramePr>
            <a:graphic>
              <a:graphicData uri="http://schemas.openxmlformats.org/drawingml/2006/picture">
                <pic:pic>
                  <pic:nvPicPr>
                    <pic:cNvPr id="0" name="0b40b7c2-de1b-4b47-b52f-96489071a03a.png"/>
                    <pic:cNvPicPr/>
                  </pic:nvPicPr>
                  <pic:blipFill>
                    <a:blip r:embed="rId9"/>
                    <a:stretch>
                      <a:fillRect/>
                    </a:stretch>
                  </pic:blipFill>
                  <pic:spPr>
                    <a:xfrm>
                      <a:off x="0" y="0"/>
                      <a:ext cx="5486400" cy="2046684"/>
                    </a:xfrm>
                    <a:prstGeom prst="rect"/>
                  </pic:spPr>
                </pic:pic>
              </a:graphicData>
            </a:graphic>
          </wp:inline>
        </w:drawing>
      </w:r>
    </w:p>
    <w:p>
      <w:pPr>
        <w:pStyle w:val="Heading2"/>
      </w:pPr>
      <w:r>
        <w:t>Python Code</w:t>
      </w:r>
    </w:p>
    <w:p>
      <w:r>
        <w:br/>
        <w:t># Import norm from scipy.stats</w:t>
        <w:br/>
        <w:t>from scipy.stats import norm</w:t>
        <w:br/>
        <w:br/>
        <w:t># Estimate the average daily return</w:t>
        <w:br/>
        <w:t>mu = np.mean(StockReturns)</w:t>
        <w:br/>
        <w:br/>
        <w:t># Estimate the daily volatility</w:t>
        <w:br/>
        <w:t>vol = np.std(StockReturns)</w:t>
        <w:br/>
        <w:br/>
        <w:t># Set the VaR confidence level</w:t>
        <w:br/>
        <w:t>confidence_level = 0.05</w:t>
        <w:br/>
        <w:br/>
        <w:t># Calculate Parametric VaR</w:t>
        <w:br/>
        <w:t>var_95 = norm.ppf(confidence_level, mu, vol)</w:t>
        <w:br/>
        <w:t>print('Mean: ', mu, '\nVolatility: ', vol, '\nVaR(95): ', var_95)</w:t>
        <w:br/>
      </w:r>
    </w:p>
    <w:p>
      <w:pPr>
        <w:pStyle w:val="Heading2"/>
      </w:pPr>
      <w:r>
        <w:t>Explanation (Simple Words)</w:t>
      </w:r>
    </w:p>
    <w:p>
      <w:r>
        <w:t>This code calculates the 95% parametric Value at Risk (VaR). It assumes returns are normally distributed. The average return (mu) and volatility (vol) are calculated from past data. Using the norm.ppf() function, the VaR at the 5% left tail is estimated, representing the maximum expected loss with 95% confidence.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