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left"/>
      </w:pPr>
      <w:r>
        <w:drawing>
          <wp:inline distT="0" distB="0" distL="0" distR="0">
            <wp:extent cx="14287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828675"/>
                    </a:xfrm>
                    <a:prstGeom prst="rect">
                      <a:avLst/>
                    </a:prstGeom>
                  </pic:spPr>
                </pic:pic>
              </a:graphicData>
            </a:graphic>
          </wp:inline>
        </w:drawing>
      </w:r>
    </w:p>
    <w:p>
      <w:pPr>
        <w:spacing w:after="60"/>
      </w:pPr>
      <w:r>
        <w:rPr>
          <w:rFonts w:ascii="Calibri" w:cs="Calibri" w:eastAsia="Calibri" w:hAnsi="Calibri"/>
          <w:b/>
          <w:bCs/>
          <w:color w:val="C4570A"/>
          <w:spacing w:val="60"/>
          <w:sz w:val="15"/>
          <w:szCs w:val="15"/>
        </w:rPr>
        <w:t xml:space="preserve">PRODUCTBIJLAGE BIJ UW OFFERTE</w:t>
      </w:r>
    </w:p>
    <w:p>
      <w:pPr>
        <w:spacing w:after="60"/>
      </w:pPr>
      <w:r>
        <w:rPr>
          <w:rFonts w:ascii="Calibri" w:cs="Calibri" w:eastAsia="Calibri" w:hAnsi="Calibri"/>
          <w:b/>
          <w:bCs/>
          <w:color w:val="0B5A2B"/>
          <w:sz w:val="52"/>
          <w:szCs w:val="52"/>
        </w:rPr>
        <w:t xml:space="preserve">Aluplast Ideal 7000 NL</w:t>
      </w:r>
    </w:p>
    <w:p>
      <w:pPr>
        <w:pBdr>
          <w:bottom w:val="single" w:color="ED6B06" w:sz="22" w:space="1"/>
        </w:pBdr>
        <w:spacing w:after="220"/>
        <w:ind w:right="8503"/>
      </w:pPr>
      <w:r>
        <w:rPr>
          <w:rFonts w:ascii="Calibri" w:cs="Calibri" w:eastAsia="Calibri" w:hAnsi="Calibri"/>
          <w:sz w:val="2"/>
          <w:szCs w:val="2"/>
        </w:rPr>
        <w:t xml:space="preserve"/>
      </w:r>
    </w:p>
    <w:p>
      <w:pPr>
        <w:spacing w:after="260" w:line="276"/>
      </w:pPr>
      <w:r>
        <w:rPr>
          <w:rFonts w:ascii="Calibri" w:cs="Calibri" w:eastAsia="Calibri" w:hAnsi="Calibri"/>
          <w:sz w:val="24"/>
          <w:szCs w:val="24"/>
        </w:rPr>
        <w:t xml:space="preserve">Kunststof kozijnen met </w:t>
      </w:r>
      <w:r>
        <w:rPr>
          <w:rFonts w:ascii="Calibri" w:cs="Calibri" w:eastAsia="Calibri" w:hAnsi="Calibri"/>
          <w:b/>
          <w:bCs/>
          <w:color w:val="0B5A2B"/>
          <w:sz w:val="24"/>
          <w:szCs w:val="24"/>
        </w:rPr>
        <w:t xml:space="preserve">85 mm bouwdiepte</w:t>
      </w:r>
      <w:r>
        <w:rPr>
          <w:rFonts w:ascii="Calibri" w:cs="Calibri" w:eastAsia="Calibri" w:hAnsi="Calibri"/>
          <w:sz w:val="24"/>
          <w:szCs w:val="24"/>
        </w:rPr>
        <w:t xml:space="preserve">, een </w:t>
      </w:r>
      <w:r>
        <w:rPr>
          <w:rFonts w:ascii="Calibri" w:cs="Calibri" w:eastAsia="Calibri" w:hAnsi="Calibri"/>
          <w:b/>
          <w:bCs/>
          <w:color w:val="0B5A2B"/>
          <w:sz w:val="24"/>
          <w:szCs w:val="24"/>
        </w:rPr>
        <w:t xml:space="preserve">zeskamerprofiel</w:t>
      </w:r>
      <w:r>
        <w:rPr>
          <w:rFonts w:ascii="Calibri" w:cs="Calibri" w:eastAsia="Calibri" w:hAnsi="Calibri"/>
          <w:sz w:val="24"/>
          <w:szCs w:val="24"/>
        </w:rPr>
        <w:t xml:space="preserve"> en </w:t>
      </w:r>
      <w:r>
        <w:rPr>
          <w:rFonts w:ascii="Calibri" w:cs="Calibri" w:eastAsia="Calibri" w:hAnsi="Calibri"/>
          <w:b/>
          <w:bCs/>
          <w:color w:val="0B5A2B"/>
          <w:sz w:val="24"/>
          <w:szCs w:val="24"/>
        </w:rPr>
        <w:t xml:space="preserve">tien jaar garantie</w:t>
      </w:r>
      <w:r>
        <w:rPr>
          <w:rFonts w:ascii="Calibri" w:cs="Calibri" w:eastAsia="Calibri" w:hAnsi="Calibri"/>
          <w:sz w:val="24"/>
          <w:szCs w:val="24"/>
        </w:rPr>
        <w:t xml:space="preserve"> op product én montage.</w:t>
      </w:r>
    </w:p>
    <w:p>
      <w:pPr>
        <w:spacing w:after="260"/>
        <w:jc w:val="left"/>
      </w:pPr>
      <w:r>
        <w:drawing>
          <wp:inline distT="0" distB="0" distL="0" distR="0">
            <wp:extent cx="6286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2752725"/>
                    </a:xfrm>
                    <a:prstGeom prst="rect">
                      <a:avLst/>
                    </a:prstGeom>
                  </pic:spPr>
                </pic:pic>
              </a:graphicData>
            </a:graphic>
          </wp:inline>
        </w:drawing>
      </w:r>
    </w:p>
    <w:tbl>
      <w:tblPr>
        <w:tblW w:type="dxa" w:w="10091"/>
        <w:tblBorders>
          <w:top w:val="single" w:color="EAEAE6" w:sz="4"/>
          <w:left w:val="single" w:color="EAEAE6" w:sz="4"/>
          <w:bottom w:val="single" w:color="EAEAE6" w:sz="4"/>
          <w:right w:val="single" w:color="EAEAE6" w:sz="4"/>
          <w:insideH w:val="single" w:color="EAEAE6" w:sz="4"/>
          <w:insideV w:val="single" w:color="EAEAE6" w:sz="4"/>
        </w:tblBorders>
      </w:tblPr>
      <w:tblGrid>
        <w:gridCol w:w="5046"/>
        <w:gridCol w:w="5045"/>
      </w:tblGrid>
      <w:tr>
        <w:tc>
          <w:tcPr>
            <w:tcW w:type="dxa" w:w="10091"/>
            <w:gridSpan w:val="2"/>
            <w:shd w:fill="FFFFFF" w:color="auto" w:val="clear"/>
            <w:tcMar>
              <w:top w:type="dxa" w:w="130"/>
              <w:left w:type="dxa" w:w="180"/>
              <w:bottom w:type="dxa" w:w="130"/>
              <w:right w:type="dxa" w:w="180"/>
            </w:tcMar>
          </w:tcPr>
          <w:p>
            <w:pPr>
              <w:spacing w:after="40"/>
            </w:pPr>
            <w:r>
              <w:rPr>
                <w:rFonts w:ascii="Calibri" w:cs="Calibri" w:eastAsia="Calibri" w:hAnsi="Calibri"/>
                <w:b/>
                <w:bCs/>
                <w:color w:val="696960"/>
                <w:spacing w:val="40"/>
                <w:sz w:val="13"/>
                <w:szCs w:val="13"/>
              </w:rPr>
              <w:t xml:space="preserve">OPGESTELD VOOR</w:t>
            </w:r>
          </w:p>
          <w:p>
            <w:sdt>
              <w:sdtPr>
                <w:rPr>
                  <w:rFonts w:ascii="Calibri" w:cs="Calibri" w:eastAsia="Calibri" w:hAnsi="Calibri"/>
                  <w:b/>
                  <w:bCs/>
                  <w:color w:val="0B5A2B"/>
                  <w:sz w:val="24"/>
                  <w:szCs w:val="24"/>
                </w:rPr>
                <w:alias w:val="Opgesteld voor"/>
                <w:tag w:val="klantnaam"/>
                <w:id w:val="90100000"/>
                <w:placeholder>
                  <w:docPart w:val="DefaultPlaceholder_-1854013440"/>
                </w:placeholder>
                <w:showingPlcHdr/>
                <w:text/>
              </w:sdtPr>
              <w:sdtContent>
                <w:r>
                  <w:rPr>
                    <w:rFonts w:ascii="Calibri" w:cs="Calibri" w:eastAsia="Calibri" w:hAnsi="Calibri"/>
                    <w:b/>
                    <w:bCs/>
                    <w:color w:val="0B5A2B"/>
                    <w:sz w:val="24"/>
                    <w:szCs w:val="24"/>
                  </w:rPr>
                  <w:t xml:space="preserve">Naam van de klant</w:t>
                </w:r>
              </w:sdtContent>
            </w:sdt>
          </w:p>
        </w:tc>
      </w:tr>
      <w:tr>
        <w:tc>
          <w:tcPr>
            <w:tcW w:type="dxa" w:w="5046"/>
            <w:shd w:fill="FAFAFA" w:color="auto" w:val="clear"/>
            <w:tcMar>
              <w:top w:type="dxa" w:w="130"/>
              <w:left w:type="dxa" w:w="180"/>
              <w:bottom w:type="dxa" w:w="130"/>
              <w:right w:type="dxa" w:w="180"/>
            </w:tcMar>
          </w:tcPr>
          <w:p>
            <w:pPr>
              <w:spacing w:after="40"/>
            </w:pPr>
            <w:r>
              <w:rPr>
                <w:rFonts w:ascii="Calibri" w:cs="Calibri" w:eastAsia="Calibri" w:hAnsi="Calibri"/>
                <w:b/>
                <w:bCs/>
                <w:color w:val="696960"/>
                <w:spacing w:val="40"/>
                <w:sz w:val="13"/>
                <w:szCs w:val="13"/>
              </w:rPr>
              <w:t xml:space="preserve">OFFERTENUMMER</w:t>
            </w:r>
          </w:p>
          <w:p>
            <w:sdt>
              <w:sdtPr>
                <w:rPr>
                  <w:rFonts w:ascii="Calibri" w:cs="Calibri" w:eastAsia="Calibri" w:hAnsi="Calibri"/>
                  <w:b/>
                  <w:bCs/>
                  <w:color w:val="0B5A2B"/>
                  <w:sz w:val="20"/>
                  <w:szCs w:val="20"/>
                </w:rPr>
                <w:alias w:val="Offertenummer"/>
                <w:tag w:val="offertenummer"/>
                <w:id w:val="90100001"/>
                <w:placeholder>
                  <w:docPart w:val="DefaultPlaceholder_-1854013440"/>
                </w:placeholder>
                <w:showingPlcHdr/>
                <w:text/>
              </w:sdtPr>
              <w:sdtContent>
                <w:r>
                  <w:rPr>
                    <w:rFonts w:ascii="Calibri" w:cs="Calibri" w:eastAsia="Calibri" w:hAnsi="Calibri"/>
                    <w:b/>
                    <w:bCs/>
                    <w:color w:val="0B5A2B"/>
                    <w:sz w:val="20"/>
                    <w:szCs w:val="20"/>
                  </w:rPr>
                  <w:t xml:space="preserve">Offertenummer</w:t>
                </w:r>
              </w:sdtContent>
            </w:sdt>
          </w:p>
        </w:tc>
        <w:tc>
          <w:tcPr>
            <w:tcW w:type="dxa" w:w="5045"/>
            <w:shd w:fill="FAFAFA" w:color="auto" w:val="clear"/>
            <w:tcMar>
              <w:top w:type="dxa" w:w="130"/>
              <w:left w:type="dxa" w:w="180"/>
              <w:bottom w:type="dxa" w:w="130"/>
              <w:right w:type="dxa" w:w="180"/>
            </w:tcMar>
          </w:tcPr>
          <w:p>
            <w:pPr>
              <w:spacing w:after="40"/>
            </w:pPr>
            <w:r>
              <w:rPr>
                <w:rFonts w:ascii="Calibri" w:cs="Calibri" w:eastAsia="Calibri" w:hAnsi="Calibri"/>
                <w:b/>
                <w:bCs/>
                <w:color w:val="696960"/>
                <w:spacing w:val="40"/>
                <w:sz w:val="13"/>
                <w:szCs w:val="13"/>
              </w:rPr>
              <w:t xml:space="preserve">DATUM</w:t>
            </w:r>
          </w:p>
          <w:p>
            <w:sdt>
              <w:sdtPr>
                <w:rPr>
                  <w:rFonts w:ascii="Calibri" w:cs="Calibri" w:eastAsia="Calibri" w:hAnsi="Calibri"/>
                  <w:b/>
                  <w:bCs/>
                  <w:color w:val="0B5A2B"/>
                  <w:sz w:val="20"/>
                  <w:szCs w:val="20"/>
                </w:rPr>
                <w:alias w:val="Datum"/>
                <w:tag w:val="datum"/>
                <w:id w:val="90100002"/>
                <w:placeholder>
                  <w:docPart w:val="DefaultPlaceholder_-1854013440"/>
                </w:placeholder>
                <w:showingPlcHdr/>
                <w:text/>
              </w:sdtPr>
              <w:sdtContent>
                <w:r>
                  <w:rPr>
                    <w:rFonts w:ascii="Calibri" w:cs="Calibri" w:eastAsia="Calibri" w:hAnsi="Calibri"/>
                    <w:b/>
                    <w:bCs/>
                    <w:color w:val="0B5A2B"/>
                    <w:sz w:val="20"/>
                    <w:szCs w:val="20"/>
                  </w:rPr>
                  <w:t xml:space="preserve">Datum</w:t>
                </w:r>
              </w:sdtContent>
            </w:sdt>
          </w:p>
        </w:tc>
      </w:tr>
      <w:tr>
        <w:tc>
          <w:tcPr>
            <w:tcW w:type="dxa" w:w="5046"/>
            <w:shd w:fill="FFFFFF" w:color="auto" w:val="clear"/>
            <w:tcMar>
              <w:top w:type="dxa" w:w="130"/>
              <w:left w:type="dxa" w:w="180"/>
              <w:bottom w:type="dxa" w:w="130"/>
              <w:right w:type="dxa" w:w="180"/>
            </w:tcMar>
          </w:tcPr>
          <w:p>
            <w:pPr>
              <w:spacing w:after="40"/>
            </w:pPr>
            <w:r>
              <w:rPr>
                <w:rFonts w:ascii="Calibri" w:cs="Calibri" w:eastAsia="Calibri" w:hAnsi="Calibri"/>
                <w:b/>
                <w:bCs/>
                <w:color w:val="696960"/>
                <w:spacing w:val="40"/>
                <w:sz w:val="13"/>
                <w:szCs w:val="13"/>
              </w:rPr>
              <w:t xml:space="preserve">ADVISEUR</w:t>
            </w:r>
          </w:p>
          <w:p>
            <w:sdt>
              <w:sdtPr>
                <w:rPr>
                  <w:rFonts w:ascii="Calibri" w:cs="Calibri" w:eastAsia="Calibri" w:hAnsi="Calibri"/>
                  <w:b/>
                  <w:bCs/>
                  <w:color w:val="0B5A2B"/>
                  <w:sz w:val="20"/>
                  <w:szCs w:val="20"/>
                </w:rPr>
                <w:alias w:val="Adviseur"/>
                <w:tag w:val="adviseur"/>
                <w:id w:val="90100003"/>
                <w:placeholder>
                  <w:docPart w:val="DefaultPlaceholder_-1854013440"/>
                </w:placeholder>
                <w:showingPlcHdr/>
                <w:text/>
              </w:sdtPr>
              <w:sdtContent>
                <w:r>
                  <w:rPr>
                    <w:rFonts w:ascii="Calibri" w:cs="Calibri" w:eastAsia="Calibri" w:hAnsi="Calibri"/>
                    <w:b/>
                    <w:bCs/>
                    <w:color w:val="0B5A2B"/>
                    <w:sz w:val="20"/>
                    <w:szCs w:val="20"/>
                  </w:rPr>
                  <w:t xml:space="preserve">Naam adviseur</w:t>
                </w:r>
              </w:sdtContent>
            </w:sdt>
          </w:p>
        </w:tc>
        <w:tc>
          <w:tcPr>
            <w:tcW w:type="dxa" w:w="5045"/>
            <w:shd w:fill="FFFFFF" w:color="auto" w:val="clear"/>
            <w:tcMar>
              <w:top w:type="dxa" w:w="130"/>
              <w:left w:type="dxa" w:w="180"/>
              <w:bottom w:type="dxa" w:w="130"/>
              <w:right w:type="dxa" w:w="180"/>
            </w:tcMar>
          </w:tcPr>
          <w:p>
            <w:pPr>
              <w:spacing w:after="40"/>
            </w:pPr>
            <w:r>
              <w:rPr>
                <w:rFonts w:ascii="Calibri" w:cs="Calibri" w:eastAsia="Calibri" w:hAnsi="Calibri"/>
                <w:b/>
                <w:bCs/>
                <w:color w:val="696960"/>
                <w:spacing w:val="40"/>
                <w:sz w:val="13"/>
                <w:szCs w:val="13"/>
              </w:rPr>
              <w:t xml:space="preserve">GELDIG TOT</w:t>
            </w:r>
          </w:p>
          <w:p>
            <w:sdt>
              <w:sdtPr>
                <w:rPr>
                  <w:rFonts w:ascii="Calibri" w:cs="Calibri" w:eastAsia="Calibri" w:hAnsi="Calibri"/>
                  <w:b/>
                  <w:bCs/>
                  <w:color w:val="0B5A2B"/>
                  <w:sz w:val="20"/>
                  <w:szCs w:val="20"/>
                </w:rPr>
                <w:alias w:val="Geldig tot"/>
                <w:tag w:val="geldigtot"/>
                <w:id w:val="90100004"/>
                <w:placeholder>
                  <w:docPart w:val="DefaultPlaceholder_-1854013440"/>
                </w:placeholder>
                <w:showingPlcHdr/>
                <w:text/>
              </w:sdtPr>
              <w:sdtContent>
                <w:r>
                  <w:rPr>
                    <w:rFonts w:ascii="Calibri" w:cs="Calibri" w:eastAsia="Calibri" w:hAnsi="Calibri"/>
                    <w:b/>
                    <w:bCs/>
                    <w:color w:val="0B5A2B"/>
                    <w:sz w:val="20"/>
                    <w:szCs w:val="20"/>
                  </w:rPr>
                  <w:t xml:space="preserve">Vervaldatum</w:t>
                </w:r>
              </w:sdtContent>
            </w:sdt>
          </w:p>
        </w:tc>
      </w:tr>
    </w:tbl>
    <w:p>
      <w:pPr>
        <w:spacing w:after="60" w:before="300"/>
      </w:pPr>
      <w:r>
        <w:rPr>
          <w:rFonts w:ascii="Calibri" w:cs="Calibri" w:eastAsia="Calibri" w:hAnsi="Calibri"/>
          <w:i/>
          <w:iCs/>
          <w:color w:val="C4570A"/>
          <w:sz w:val="22"/>
          <w:szCs w:val="22"/>
        </w:rPr>
        <w:t xml:space="preserve">Stiller, warmer, lichter wonen.</w:t>
      </w:r>
    </w:p>
    <w:p>
      <w:pPr>
        <w:spacing w:after="0" w:line="276"/>
      </w:pPr>
      <w:r>
        <w:rPr>
          <w:rFonts w:ascii="Calibri" w:cs="Calibri" w:eastAsia="Calibri" w:hAnsi="Calibri"/>
          <w:color w:val="696960"/>
          <w:sz w:val="16"/>
          <w:szCs w:val="16"/>
        </w:rPr>
        <w:t xml:space="preserve">Duurkracht Kozijnen B.V. · Hassinkweg 1, 7556 BV Hengelo · werkzaam in heel Nederland · KvK 90895312</w:t>
      </w:r>
    </w:p>
    <w:p>
      <w:r>
        <w:br w:type="page"/>
      </w:r>
    </w:p>
    <w:p>
      <w:pPr>
        <w:spacing w:after="60"/>
      </w:pPr>
      <w:r>
        <w:rPr>
          <w:rFonts w:ascii="Calibri" w:cs="Calibri" w:eastAsia="Calibri" w:hAnsi="Calibri"/>
          <w:b/>
          <w:bCs/>
          <w:color w:val="C4570A"/>
          <w:spacing w:val="60"/>
          <w:sz w:val="15"/>
          <w:szCs w:val="15"/>
        </w:rPr>
        <w:t xml:space="preserve">WAAROVER DEZE BIJLAGE GAAT</w:t>
      </w:r>
    </w:p>
    <w:p>
      <w:pPr>
        <w:pStyle w:val="Heading1"/>
        <w:spacing w:after="80" w:before="0"/>
      </w:pPr>
      <w:r>
        <w:rPr>
          <w:rFonts w:ascii="Calibri" w:cs="Calibri" w:eastAsia="Calibri" w:hAnsi="Calibri"/>
          <w:b/>
          <w:bCs/>
          <w:color w:val="0B5A2B"/>
          <w:sz w:val="34"/>
          <w:szCs w:val="34"/>
        </w:rPr>
        <w:t xml:space="preserve">Het profiel dat wij voor u hebben gekozen</w:t>
      </w:r>
    </w:p>
    <w:p>
      <w:pPr>
        <w:pBdr>
          <w:bottom w:val="single" w:color="ED6B06" w:sz="18" w:space="1"/>
        </w:pBdr>
        <w:spacing w:after="200"/>
        <w:ind w:right="8787"/>
      </w:pPr>
      <w:r>
        <w:rPr>
          <w:rFonts w:ascii="Calibri" w:cs="Calibri" w:eastAsia="Calibri" w:hAnsi="Calibri"/>
          <w:sz w:val="2"/>
          <w:szCs w:val="2"/>
        </w:rPr>
        <w:t xml:space="preserve"/>
      </w:r>
    </w:p>
    <w:p>
      <w:pPr>
        <w:spacing w:after="180" w:line="276"/>
      </w:pPr>
      <w:r>
        <w:rPr>
          <w:rFonts w:ascii="Calibri" w:cs="Calibri" w:eastAsia="Calibri" w:hAnsi="Calibri"/>
          <w:sz w:val="22"/>
          <w:szCs w:val="22"/>
        </w:rPr>
        <w:t xml:space="preserve">In uw offerte staat wát wij leveren en wat het kost. Deze bijlage laat zien </w:t>
      </w:r>
      <w:r>
        <w:rPr>
          <w:rFonts w:ascii="Calibri" w:cs="Calibri" w:eastAsia="Calibri" w:hAnsi="Calibri"/>
          <w:b/>
          <w:bCs/>
          <w:i/>
          <w:iCs/>
          <w:color w:val="0B5A2B"/>
          <w:sz w:val="22"/>
          <w:szCs w:val="22"/>
        </w:rPr>
        <w:t xml:space="preserve">waaruit</w:t>
      </w:r>
      <w:r>
        <w:rPr>
          <w:rFonts w:ascii="Calibri" w:cs="Calibri" w:eastAsia="Calibri" w:hAnsi="Calibri"/>
          <w:sz w:val="22"/>
          <w:szCs w:val="22"/>
        </w:rPr>
        <w:t xml:space="preserve"> uw kozijnen bestaan: het profiel, het glas, het hang- en sluitwerk en de garantie die u erop krijgt.</w:t>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5449"/>
        <w:gridCol w:w="4642"/>
      </w:tblGrid>
      <w:tr>
        <w:tc>
          <w:tcPr>
            <w:tcW w:type="dxa" w:w="5449"/>
            <w:tcMar>
              <w:right w:type="dxa" w:w="200"/>
            </w:tcMar>
          </w:tcPr>
          <w:p>
            <w:pPr>
              <w:spacing w:after="120" w:line="276"/>
            </w:pPr>
            <w:r>
              <w:rPr>
                <w:rFonts w:ascii="Calibri" w:cs="Calibri" w:eastAsia="Calibri" w:hAnsi="Calibri"/>
                <w:color w:val="4A4A44"/>
                <w:sz w:val="20"/>
                <w:szCs w:val="20"/>
              </w:rPr>
              <w:t xml:space="preserve">Wij monteren de Aluplast Ideal 7000 NL: een Duits kunststof profielsysteem dat speciaal is ontwikkeld voor de Nederlandse renovatiemarkt. Het heeft een bouwdiepte van 85 mm en een zeskamerconstructie — meer kamers betekent meer stilstaande lucht in het profiel, en stilstaande lucht isoleert.</w:t>
            </w:r>
          </w:p>
          <w:p>
            <w:pPr>
              <w:spacing w:after="120" w:line="276"/>
            </w:pPr>
            <w:r>
              <w:rPr>
                <w:rFonts w:ascii="Calibri" w:cs="Calibri" w:eastAsia="Calibri" w:hAnsi="Calibri"/>
                <w:color w:val="4A4A44"/>
                <w:sz w:val="20"/>
                <w:szCs w:val="20"/>
              </w:rPr>
              <w:t xml:space="preserve">De NL-uitvoering is een verdiept profiel met een inbouwdiepte van 120 mm. Dat is precies de maat die in Nederlandse gevels past, waardoor uw nieuwe kozijn dezelfde schaduwwerking en diepte houdt als het kozijn dat eruit gaat. Uw gevel blijft er dus uitzien zoals u gewend bent — alleen beter geïsoleerd, stiller en zonder onderhoud.</w:t>
            </w:r>
          </w:p>
        </w:tc>
        <w:tc>
          <w:tcPr>
            <w:tcW w:type="dxa" w:w="4642"/>
            <w:tcMar>
              <w:left w:type="dxa" w:w="200"/>
            </w:tcMar>
          </w:tcPr>
          <w:p>
            <w:pPr>
              <w:spacing w:after="60"/>
              <w:jc w:val="left"/>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143125"/>
                          </a:xfrm>
                          <a:prstGeom prst="rect">
                            <a:avLst/>
                          </a:prstGeom>
                        </pic:spPr>
                      </pic:pic>
                    </a:graphicData>
                  </a:graphic>
                </wp:inline>
              </w:drawing>
            </w:r>
          </w:p>
          <w:p>
            <w:pPr>
              <w:spacing w:after="160" w:line="276"/>
            </w:pPr>
            <w:r>
              <w:rPr>
                <w:rFonts w:ascii="Calibri" w:cs="Calibri" w:eastAsia="Calibri" w:hAnsi="Calibri"/>
                <w:i/>
                <w:iCs/>
                <w:color w:val="696960"/>
                <w:sz w:val="14"/>
                <w:szCs w:val="14"/>
              </w:rPr>
              <w:t xml:space="preserve">Uitgevoerd werk: kozijnen en voordeur in antraciet, geplaatst door onze eigen monteurs.</w:t>
            </w:r>
          </w:p>
        </w:tc>
      </w:tr>
    </w:tbl>
    <w:p>
      <w:pPr>
        <w:spacing w:after="160"/>
      </w:pPr>
      <w:r>
        <w:rPr>
          <w:rFonts w:ascii="Calibri" w:cs="Calibri" w:eastAsia="Calibri" w:hAnsi="Calibri"/>
          <w:sz w:val="4"/>
          <w:szCs w:val="4"/>
        </w:rPr>
        <w:t xml:space="preserve"/>
      </w:r>
    </w:p>
    <w:tbl>
      <w:tblPr>
        <w:tblW w:type="dxa" w:w="10088"/>
        <w:tblBorders>
          <w:top w:val="single" w:color="FFFFFF" w:sz="12"/>
          <w:left w:val="single" w:color="FFFFFF" w:sz="12"/>
          <w:bottom w:val="single" w:color="FFFFFF" w:sz="12"/>
          <w:right w:val="single" w:color="FFFFFF" w:sz="12"/>
          <w:insideH w:val="single" w:color="FFFFFF" w:sz="12"/>
          <w:insideV w:val="single" w:color="FFFFFF" w:sz="12"/>
        </w:tblBorders>
      </w:tblPr>
      <w:tblGrid>
        <w:gridCol w:w="2522"/>
        <w:gridCol w:w="2522"/>
        <w:gridCol w:w="2522"/>
        <w:gridCol w:w="2522"/>
      </w:tblGrid>
      <w:tr>
        <w:tc>
          <w:tcPr>
            <w:tcW w:type="dxa" w:w="2522"/>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85 mm</w:t>
            </w:r>
          </w:p>
          <w:p>
            <w:pPr>
              <w:jc w:val="center"/>
            </w:pPr>
            <w:r>
              <w:rPr>
                <w:rFonts w:ascii="Calibri" w:cs="Calibri" w:eastAsia="Calibri" w:hAnsi="Calibri"/>
                <w:color w:val="B0BDB4"/>
                <w:sz w:val="14"/>
                <w:szCs w:val="14"/>
              </w:rPr>
              <w:t xml:space="preserve">Bouwdiepte van het profiel</w:t>
            </w:r>
          </w:p>
        </w:tc>
        <w:tc>
          <w:tcPr>
            <w:tcW w:type="dxa" w:w="2522"/>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6</w:t>
            </w:r>
          </w:p>
          <w:p>
            <w:pPr>
              <w:jc w:val="center"/>
            </w:pPr>
            <w:r>
              <w:rPr>
                <w:rFonts w:ascii="Calibri" w:cs="Calibri" w:eastAsia="Calibri" w:hAnsi="Calibri"/>
                <w:color w:val="B0BDB4"/>
                <w:sz w:val="14"/>
                <w:szCs w:val="14"/>
              </w:rPr>
              <w:t xml:space="preserve">Kamers in kozijn en vleugel</w:t>
            </w:r>
          </w:p>
        </w:tc>
        <w:tc>
          <w:tcPr>
            <w:tcW w:type="dxa" w:w="2522"/>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1,1</w:t>
            </w:r>
          </w:p>
          <w:p>
            <w:pPr>
              <w:jc w:val="center"/>
            </w:pPr>
            <w:r>
              <w:rPr>
                <w:rFonts w:ascii="Calibri" w:cs="Calibri" w:eastAsia="Calibri" w:hAnsi="Calibri"/>
                <w:color w:val="B0BDB4"/>
                <w:sz w:val="14"/>
                <w:szCs w:val="14"/>
              </w:rPr>
              <w:t xml:space="preserve">Uf-waarde in W/m²K</w:t>
            </w:r>
          </w:p>
        </w:tc>
        <w:tc>
          <w:tcPr>
            <w:tcW w:type="dxa" w:w="2522"/>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10 jaar</w:t>
            </w:r>
          </w:p>
          <w:p>
            <w:pPr>
              <w:jc w:val="center"/>
            </w:pPr>
            <w:r>
              <w:rPr>
                <w:rFonts w:ascii="Calibri" w:cs="Calibri" w:eastAsia="Calibri" w:hAnsi="Calibri"/>
                <w:color w:val="B0BDB4"/>
                <w:sz w:val="14"/>
                <w:szCs w:val="14"/>
              </w:rPr>
              <w:t xml:space="preserve">Garantie op product én montage</w:t>
            </w:r>
          </w:p>
        </w:tc>
      </w:tr>
    </w:tbl>
    <w:p>
      <w:pPr>
        <w:pStyle w:val="Heading2"/>
        <w:spacing w:after="90" w:before="200"/>
      </w:pPr>
      <w:r>
        <w:rPr>
          <w:rFonts w:ascii="Calibri" w:cs="Calibri" w:eastAsia="Calibri" w:hAnsi="Calibri"/>
          <w:b/>
          <w:bCs/>
          <w:color w:val="0B5A2B"/>
          <w:spacing w:val="30"/>
          <w:sz w:val="17"/>
          <w:szCs w:val="17"/>
        </w:rPr>
        <w:t xml:space="preserve">WAT DIT VOOR U BETEKENT</w:t>
      </w:r>
    </w:p>
    <w:p>
      <w:pPr>
        <w:pStyle w:val="ListParagraph"/>
        <w:numPr>
          <w:ilvl w:val="0"/>
          <w:numId w:val="2"/>
        </w:numPr>
        <w:spacing w:after="70" w:line="264"/>
      </w:pPr>
      <w:r>
        <w:rPr>
          <w:rFonts w:ascii="Calibri" w:cs="Calibri" w:eastAsia="Calibri" w:hAnsi="Calibri"/>
          <w:b/>
          <w:bCs/>
          <w:color w:val="0B5A2B"/>
          <w:sz w:val="19"/>
          <w:szCs w:val="19"/>
        </w:rPr>
        <w:t xml:space="preserve">Warmer in huis.</w:t>
      </w:r>
      <w:r>
        <w:rPr>
          <w:rFonts w:ascii="Calibri" w:cs="Calibri" w:eastAsia="Calibri" w:hAnsi="Calibri"/>
          <w:color w:val="4A4A44"/>
          <w:sz w:val="19"/>
          <w:szCs w:val="19"/>
        </w:rPr>
        <w:t xml:space="preserve"> Minder warmteverlies langs het kozijn, en geen koudestraling meer langs het raam.</w:t>
      </w:r>
    </w:p>
    <w:p>
      <w:pPr>
        <w:pStyle w:val="ListParagraph"/>
        <w:numPr>
          <w:ilvl w:val="0"/>
          <w:numId w:val="2"/>
        </w:numPr>
        <w:spacing w:after="70" w:line="264"/>
      </w:pPr>
      <w:r>
        <w:rPr>
          <w:rFonts w:ascii="Calibri" w:cs="Calibri" w:eastAsia="Calibri" w:hAnsi="Calibri"/>
          <w:b/>
          <w:bCs/>
          <w:color w:val="0B5A2B"/>
          <w:sz w:val="19"/>
          <w:szCs w:val="19"/>
        </w:rPr>
        <w:t xml:space="preserve">Stiller.</w:t>
      </w:r>
      <w:r>
        <w:rPr>
          <w:rFonts w:ascii="Calibri" w:cs="Calibri" w:eastAsia="Calibri" w:hAnsi="Calibri"/>
          <w:color w:val="4A4A44"/>
          <w:sz w:val="19"/>
          <w:szCs w:val="19"/>
        </w:rPr>
        <w:t xml:space="preserve"> De drievoudige afdichting en het zware glaspakket dempen verkeers- en buitengeluid.</w:t>
      </w:r>
    </w:p>
    <w:p>
      <w:pPr>
        <w:pStyle w:val="ListParagraph"/>
        <w:numPr>
          <w:ilvl w:val="0"/>
          <w:numId w:val="2"/>
        </w:numPr>
        <w:spacing w:after="70" w:line="264"/>
      </w:pPr>
      <w:r>
        <w:rPr>
          <w:rFonts w:ascii="Calibri" w:cs="Calibri" w:eastAsia="Calibri" w:hAnsi="Calibri"/>
          <w:b/>
          <w:bCs/>
          <w:color w:val="0B5A2B"/>
          <w:sz w:val="19"/>
          <w:szCs w:val="19"/>
        </w:rPr>
        <w:t xml:space="preserve">Geen onderhoud.</w:t>
      </w:r>
      <w:r>
        <w:rPr>
          <w:rFonts w:ascii="Calibri" w:cs="Calibri" w:eastAsia="Calibri" w:hAnsi="Calibri"/>
          <w:color w:val="4A4A44"/>
          <w:sz w:val="19"/>
          <w:szCs w:val="19"/>
        </w:rPr>
        <w:t xml:space="preserve"> Nooit meer schilderen; het profiel blijft kleurvast en vraagt alleen af en toe schoonmaken.</w:t>
      </w:r>
    </w:p>
    <w:p>
      <w:pPr>
        <w:pStyle w:val="ListParagraph"/>
        <w:numPr>
          <w:ilvl w:val="0"/>
          <w:numId w:val="2"/>
        </w:numPr>
        <w:spacing w:after="70" w:line="264"/>
      </w:pPr>
      <w:r>
        <w:rPr>
          <w:rFonts w:ascii="Calibri" w:cs="Calibri" w:eastAsia="Calibri" w:hAnsi="Calibri"/>
          <w:b/>
          <w:bCs/>
          <w:color w:val="0B5A2B"/>
          <w:sz w:val="19"/>
          <w:szCs w:val="19"/>
        </w:rPr>
        <w:t xml:space="preserve">Snel te leveren.</w:t>
      </w:r>
      <w:r>
        <w:rPr>
          <w:rFonts w:ascii="Calibri" w:cs="Calibri" w:eastAsia="Calibri" w:hAnsi="Calibri"/>
          <w:color w:val="4A4A44"/>
          <w:sz w:val="19"/>
          <w:szCs w:val="19"/>
        </w:rPr>
        <w:t xml:space="preserve"> Drie tot vier weken productietijd na het inmeten — de kortste levertijd van onze twee lijnen.</w:t>
      </w:r>
    </w:p>
    <w:p>
      <w:pPr>
        <w:spacing w:after="1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10091"/>
      </w:tblGrid>
      <w:tr>
        <w:tc>
          <w:tcPr>
            <w:tcW w:type="dxa" w:w="10091"/>
            <w:shd w:fill="E8F0EB" w:color="auto" w:val="clear"/>
            <w:tcMar>
              <w:top w:type="dxa" w:w="170"/>
              <w:left w:type="dxa" w:w="220"/>
              <w:bottom w:type="dxa" w:w="170"/>
              <w:right w:type="dxa" w:w="220"/>
            </w:tcMar>
          </w:tcPr>
          <w:p>
            <w:pPr>
              <w:spacing w:after="90"/>
            </w:pPr>
            <w:r>
              <w:rPr>
                <w:rFonts w:ascii="Calibri" w:cs="Calibri" w:eastAsia="Calibri" w:hAnsi="Calibri"/>
                <w:b/>
                <w:bCs/>
                <w:color w:val="0B5A2B"/>
                <w:spacing w:val="30"/>
                <w:sz w:val="16"/>
                <w:szCs w:val="16"/>
              </w:rPr>
              <w:t xml:space="preserve">TWEE LIJNEN, ÉÉN KEUZE</w:t>
            </w:r>
          </w:p>
          <w:p>
            <w:pPr>
              <w:spacing w:after="120" w:line="276"/>
            </w:pPr>
            <w:r>
              <w:rPr>
                <w:rFonts w:ascii="Calibri" w:cs="Calibri" w:eastAsia="Calibri" w:hAnsi="Calibri"/>
                <w:color w:val="4A4A44"/>
                <w:sz w:val="19"/>
                <w:szCs w:val="19"/>
              </w:rPr>
              <w:t xml:space="preserve">Duurkracht Kozijnen werkt bewust met twee profielsystemen: Aluplast Ideal 7000 NL en Schüco LivIng 82. Allebei Duits, allebei KOMO-gecertificeerd.</w:t>
            </w:r>
          </w:p>
          <w:p>
            <w:pPr>
              <w:spacing w:after="120" w:line="276"/>
            </w:pPr>
            <w:r>
              <w:rPr>
                <w:rFonts w:ascii="Calibri" w:cs="Calibri" w:eastAsia="Calibri" w:hAnsi="Calibri"/>
                <w:color w:val="4A4A44"/>
                <w:sz w:val="19"/>
                <w:szCs w:val="19"/>
              </w:rPr>
              <w:t xml:space="preserve">Voor uw woning adviseren wij de Aluplast Ideal 7000 NL. Naast de prestaties speelt de levertijd mee: 3 tot 4 weken voor Aluplast, tegenover 6 tot 8 weken voor Schüco LivIng.</w:t>
            </w:r>
          </w:p>
          <w:p>
            <w:pPr>
              <w:spacing w:after="0" w:line="276"/>
            </w:pPr>
            <w:r>
              <w:rPr>
                <w:rFonts w:ascii="Calibri" w:cs="Calibri" w:eastAsia="Calibri" w:hAnsi="Calibri"/>
                <w:color w:val="696960"/>
                <w:sz w:val="16"/>
                <w:szCs w:val="16"/>
              </w:rPr>
              <w:t xml:space="preserve">Tot aan het bouwkundig inmeten kunt u nog van profiel wisselen. Vraag ons gerust om een vergelijking.</w:t>
            </w:r>
          </w:p>
        </w:tc>
      </w:tr>
    </w:tbl>
    <w:p>
      <w:r>
        <w:br w:type="page"/>
      </w:r>
    </w:p>
    <w:p>
      <w:pPr>
        <w:spacing w:after="60"/>
      </w:pPr>
      <w:r>
        <w:rPr>
          <w:rFonts w:ascii="Calibri" w:cs="Calibri" w:eastAsia="Calibri" w:hAnsi="Calibri"/>
          <w:b/>
          <w:bCs/>
          <w:color w:val="C4570A"/>
          <w:spacing w:val="60"/>
          <w:sz w:val="15"/>
          <w:szCs w:val="15"/>
        </w:rPr>
        <w:t xml:space="preserve">HET PROFIEL VAN BINNEN</w:t>
      </w:r>
    </w:p>
    <w:p>
      <w:pPr>
        <w:pStyle w:val="Heading1"/>
        <w:spacing w:after="80" w:before="0"/>
      </w:pPr>
      <w:r>
        <w:rPr>
          <w:rFonts w:ascii="Calibri" w:cs="Calibri" w:eastAsia="Calibri" w:hAnsi="Calibri"/>
          <w:b/>
          <w:bCs/>
          <w:color w:val="0B5A2B"/>
          <w:sz w:val="34"/>
          <w:szCs w:val="34"/>
        </w:rPr>
        <w:t xml:space="preserve">Zes kamers, drie afdichtingen</w:t>
      </w:r>
    </w:p>
    <w:p>
      <w:pPr>
        <w:pBdr>
          <w:bottom w:val="single" w:color="ED6B06" w:sz="18" w:space="1"/>
        </w:pBdr>
        <w:spacing w:after="200"/>
        <w:ind w:right="8787"/>
      </w:pPr>
      <w:r>
        <w:rPr>
          <w:rFonts w:ascii="Calibri" w:cs="Calibri" w:eastAsia="Calibri" w:hAnsi="Calibri"/>
          <w:sz w:val="2"/>
          <w:szCs w:val="2"/>
        </w:rPr>
        <w:t xml:space="preserve"/>
      </w:r>
    </w:p>
    <w:p>
      <w:pPr>
        <w:spacing w:after="180" w:line="276"/>
      </w:pPr>
      <w:r>
        <w:rPr>
          <w:rFonts w:ascii="Calibri" w:cs="Calibri" w:eastAsia="Calibri" w:hAnsi="Calibri"/>
          <w:color w:val="4A4A44"/>
          <w:sz w:val="21"/>
          <w:szCs w:val="21"/>
        </w:rPr>
        <w:t xml:space="preserve">Hieronder ziet u een doorsnede door kozijn en draaiend deel: bovenin de buitenzijde, onderin uw woonkamer. De zes kamers, de drievoudige afdichting en de versterkingskamer zijn de drie onderdelen die het verschil maken.</w:t>
      </w:r>
    </w:p>
    <w:p>
      <w:pPr>
        <w:spacing w:after="60"/>
        <w:jc w:val="left"/>
      </w:pPr>
      <w:r>
        <w:drawing>
          <wp:inline distT="0" distB="0" distL="0" distR="0">
            <wp:extent cx="6286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3076575"/>
                    </a:xfrm>
                    <a:prstGeom prst="rect">
                      <a:avLst/>
                    </a:prstGeom>
                  </pic:spPr>
                </pic:pic>
              </a:graphicData>
            </a:graphic>
          </wp:inline>
        </w:drawing>
      </w:r>
    </w:p>
    <w:p>
      <w:pPr>
        <w:spacing w:after="80" w:line="276"/>
      </w:pPr>
      <w:r>
        <w:rPr>
          <w:rFonts w:ascii="Calibri" w:cs="Calibri" w:eastAsia="Calibri" w:hAnsi="Calibri"/>
          <w:color w:val="696960"/>
          <w:sz w:val="15"/>
          <w:szCs w:val="15"/>
        </w:rPr>
        <w:t xml:space="preserve">Schematische weergave — bedoeld om de opbouw uit te leggen, niet op schaal en niet maatvoerend.</w:t>
      </w:r>
    </w:p>
    <w:p>
      <w:pPr>
        <w:spacing w:after="120"/>
      </w:pPr>
      <w:r>
        <w:rPr>
          <w:rFonts w:ascii="Calibri" w:cs="Calibri" w:eastAsia="Calibri" w:hAnsi="Calibri"/>
          <w:sz w:val="4"/>
          <w:szCs w:val="4"/>
        </w:rPr>
        <w:t xml:space="preserve"/>
      </w:r>
    </w:p>
    <w:p>
      <w:pPr>
        <w:pStyle w:val="ListParagraph"/>
        <w:numPr>
          <w:ilvl w:val="0"/>
          <w:numId w:val="2"/>
        </w:numPr>
        <w:spacing w:after="70" w:line="264"/>
      </w:pPr>
      <w:r>
        <w:rPr>
          <w:rFonts w:ascii="Calibri" w:cs="Calibri" w:eastAsia="Calibri" w:hAnsi="Calibri"/>
          <w:b/>
          <w:bCs/>
          <w:color w:val="0B5A2B"/>
          <w:sz w:val="19"/>
          <w:szCs w:val="19"/>
        </w:rPr>
        <w:t xml:space="preserve">1 · Zeskamerprofiel.</w:t>
      </w:r>
      <w:r>
        <w:rPr>
          <w:rFonts w:ascii="Calibri" w:cs="Calibri" w:eastAsia="Calibri" w:hAnsi="Calibri"/>
          <w:color w:val="4A4A44"/>
          <w:sz w:val="19"/>
          <w:szCs w:val="19"/>
        </w:rPr>
        <w:t xml:space="preserve"> Gescheiden luchtkamers in kozijn én vleugel remmen de warmtestroom van binnen naar buiten.</w:t>
      </w:r>
    </w:p>
    <w:p>
      <w:pPr>
        <w:pStyle w:val="ListParagraph"/>
        <w:numPr>
          <w:ilvl w:val="0"/>
          <w:numId w:val="2"/>
        </w:numPr>
        <w:spacing w:after="70" w:line="264"/>
      </w:pPr>
      <w:r>
        <w:rPr>
          <w:rFonts w:ascii="Calibri" w:cs="Calibri" w:eastAsia="Calibri" w:hAnsi="Calibri"/>
          <w:b/>
          <w:bCs/>
          <w:color w:val="0B5A2B"/>
          <w:sz w:val="19"/>
          <w:szCs w:val="19"/>
        </w:rPr>
        <w:t xml:space="preserve">2 · Versterkingskamer.</w:t>
      </w:r>
      <w:r>
        <w:rPr>
          <w:rFonts w:ascii="Calibri" w:cs="Calibri" w:eastAsia="Calibri" w:hAnsi="Calibri"/>
          <w:color w:val="4A4A44"/>
          <w:sz w:val="19"/>
          <w:szCs w:val="19"/>
        </w:rPr>
        <w:t xml:space="preserve"> Verzinkt staal (of Powerdur-versterking) houdt het kozijn kaarsrecht, ook bij grote maten.</w:t>
      </w:r>
    </w:p>
    <w:p>
      <w:pPr>
        <w:pStyle w:val="ListParagraph"/>
        <w:numPr>
          <w:ilvl w:val="0"/>
          <w:numId w:val="2"/>
        </w:numPr>
        <w:spacing w:after="70" w:line="264"/>
      </w:pPr>
      <w:r>
        <w:rPr>
          <w:rFonts w:ascii="Calibri" w:cs="Calibri" w:eastAsia="Calibri" w:hAnsi="Calibri"/>
          <w:b/>
          <w:bCs/>
          <w:color w:val="0B5A2B"/>
          <w:sz w:val="19"/>
          <w:szCs w:val="19"/>
        </w:rPr>
        <w:t xml:space="preserve">3 · Middendichting.</w:t>
      </w:r>
      <w:r>
        <w:rPr>
          <w:rFonts w:ascii="Calibri" w:cs="Calibri" w:eastAsia="Calibri" w:hAnsi="Calibri"/>
          <w:color w:val="4A4A44"/>
          <w:sz w:val="19"/>
          <w:szCs w:val="19"/>
        </w:rPr>
        <w:t xml:space="preserve"> De derde afdichting scheidt de natte buitenzone van de droge binnenzone — winst op isolatie én geluid.</w:t>
      </w:r>
    </w:p>
    <w:p>
      <w:pPr>
        <w:pStyle w:val="ListParagraph"/>
        <w:numPr>
          <w:ilvl w:val="0"/>
          <w:numId w:val="2"/>
        </w:numPr>
        <w:spacing w:after="70" w:line="264"/>
      </w:pPr>
      <w:r>
        <w:rPr>
          <w:rFonts w:ascii="Calibri" w:cs="Calibri" w:eastAsia="Calibri" w:hAnsi="Calibri"/>
          <w:b/>
          <w:bCs/>
          <w:color w:val="0B5A2B"/>
          <w:sz w:val="19"/>
          <w:szCs w:val="19"/>
        </w:rPr>
        <w:t xml:space="preserve">4 · Vleugel, 85 mm.</w:t>
      </w:r>
      <w:r>
        <w:rPr>
          <w:rFonts w:ascii="Calibri" w:cs="Calibri" w:eastAsia="Calibri" w:hAnsi="Calibri"/>
          <w:color w:val="4A4A44"/>
          <w:sz w:val="19"/>
          <w:szCs w:val="19"/>
        </w:rPr>
        <w:t xml:space="preserve"> Even diep als het kozijn, met dezelfde kamerindeling en versterking.</w:t>
      </w:r>
    </w:p>
    <w:p>
      <w:pPr>
        <w:pStyle w:val="ListParagraph"/>
        <w:numPr>
          <w:ilvl w:val="0"/>
          <w:numId w:val="2"/>
        </w:numPr>
        <w:spacing w:after="70" w:line="264"/>
      </w:pPr>
      <w:r>
        <w:rPr>
          <w:rFonts w:ascii="Calibri" w:cs="Calibri" w:eastAsia="Calibri" w:hAnsi="Calibri"/>
          <w:b/>
          <w:bCs/>
          <w:color w:val="0B5A2B"/>
          <w:sz w:val="19"/>
          <w:szCs w:val="19"/>
        </w:rPr>
        <w:t xml:space="preserve">5 · Glaslat.</w:t>
      </w:r>
      <w:r>
        <w:rPr>
          <w:rFonts w:ascii="Calibri" w:cs="Calibri" w:eastAsia="Calibri" w:hAnsi="Calibri"/>
          <w:color w:val="4A4A44"/>
          <w:sz w:val="19"/>
          <w:szCs w:val="19"/>
        </w:rPr>
        <w:t xml:space="preserve"> Aan de binnenzijde gemonteerd: het glas is van buitenaf niet uit te nemen.</w:t>
      </w:r>
    </w:p>
    <w:p>
      <w:pPr>
        <w:pStyle w:val="ListParagraph"/>
        <w:numPr>
          <w:ilvl w:val="0"/>
          <w:numId w:val="2"/>
        </w:numPr>
        <w:spacing w:after="70" w:line="264"/>
      </w:pPr>
      <w:r>
        <w:rPr>
          <w:rFonts w:ascii="Calibri" w:cs="Calibri" w:eastAsia="Calibri" w:hAnsi="Calibri"/>
          <w:b/>
          <w:bCs/>
          <w:color w:val="0B5A2B"/>
          <w:sz w:val="19"/>
          <w:szCs w:val="19"/>
        </w:rPr>
        <w:t xml:space="preserve">6 · Beglazing tot 51 mm.</w:t>
      </w:r>
      <w:r>
        <w:rPr>
          <w:rFonts w:ascii="Calibri" w:cs="Calibri" w:eastAsia="Calibri" w:hAnsi="Calibri"/>
          <w:color w:val="4A4A44"/>
          <w:sz w:val="19"/>
          <w:szCs w:val="19"/>
        </w:rPr>
        <w:t xml:space="preserve"> Ruimte voor HR++, triple of geluidwerend glas — nu of bij een latere upgrade.</w:t>
      </w:r>
    </w:p>
    <w:p>
      <w:pPr>
        <w:spacing w:after="160"/>
      </w:pPr>
      <w:r>
        <w:rPr>
          <w:rFonts w:ascii="Calibri" w:cs="Calibri" w:eastAsia="Calibri" w:hAnsi="Calibri"/>
          <w:sz w:val="4"/>
          <w:szCs w:val="4"/>
        </w:rPr>
        <w:t xml:space="preserve"/>
      </w:r>
    </w:p>
    <w:tbl>
      <w:tblPr>
        <w:tblW w:type="dxa" w:w="10091"/>
        <w:tblBorders>
          <w:top w:val="none" w:color="auto" w:sz="0"/>
          <w:left w:val="single" w:color="ED6B06" w:sz="18"/>
          <w:bottom w:val="none" w:color="auto" w:sz="0"/>
          <w:right w:val="none" w:color="auto" w:sz="0"/>
          <w:insideH w:val="none" w:color="auto" w:sz="0"/>
          <w:insideV w:val="none" w:color="auto" w:sz="0"/>
        </w:tblBorders>
      </w:tblPr>
      <w:tblGrid>
        <w:gridCol w:w="10091"/>
      </w:tblGrid>
      <w:tr>
        <w:tc>
          <w:tcPr>
            <w:tcW w:type="dxa" w:w="10091"/>
            <w:shd w:fill="FDE9D6" w:color="auto" w:val="clear"/>
            <w:tcMar>
              <w:top w:type="dxa" w:w="170"/>
              <w:left w:type="dxa" w:w="220"/>
              <w:bottom w:type="dxa" w:w="170"/>
              <w:right w:type="dxa" w:w="220"/>
            </w:tcMar>
          </w:tcPr>
          <w:p>
            <w:pPr>
              <w:spacing w:after="70"/>
            </w:pPr>
            <w:r>
              <w:rPr>
                <w:rFonts w:ascii="Calibri" w:cs="Calibri" w:eastAsia="Calibri" w:hAnsi="Calibri"/>
                <w:b/>
                <w:bCs/>
                <w:color w:val="0B5A2B"/>
                <w:sz w:val="19"/>
                <w:szCs w:val="19"/>
              </w:rPr>
              <w:t xml:space="preserve">Waarom die middendichting telt</w:t>
            </w:r>
          </w:p>
          <w:p>
            <w:pPr>
              <w:spacing w:after="0" w:line="276"/>
            </w:pPr>
            <w:r>
              <w:rPr>
                <w:rFonts w:ascii="Calibri" w:cs="Calibri" w:eastAsia="Calibri" w:hAnsi="Calibri"/>
                <w:color w:val="4A4A44"/>
                <w:sz w:val="19"/>
                <w:szCs w:val="19"/>
              </w:rPr>
              <w:t xml:space="preserve">Veel goedkopere kozijnen hebben twee afdichtingen. De Ideal 7000 NL heeft er drie. De extra dichting houdt de sponning droog, waardoor er minder koude lucht tot in het profiel komt. U merkt dat aan de tocht die wegblijft en aan het geluid dat buiten blijft.</w:t>
            </w:r>
          </w:p>
        </w:tc>
      </w:tr>
    </w:tbl>
    <w:p>
      <w:r>
        <w:br w:type="page"/>
      </w:r>
    </w:p>
    <w:p>
      <w:pPr>
        <w:spacing w:after="60"/>
      </w:pPr>
      <w:r>
        <w:rPr>
          <w:rFonts w:ascii="Calibri" w:cs="Calibri" w:eastAsia="Calibri" w:hAnsi="Calibri"/>
          <w:b/>
          <w:bCs/>
          <w:color w:val="C4570A"/>
          <w:spacing w:val="60"/>
          <w:sz w:val="15"/>
          <w:szCs w:val="15"/>
        </w:rPr>
        <w:t xml:space="preserve">SPECIFICATIES</w:t>
      </w:r>
    </w:p>
    <w:p>
      <w:pPr>
        <w:pStyle w:val="Heading1"/>
        <w:spacing w:after="80" w:before="0"/>
      </w:pPr>
      <w:r>
        <w:rPr>
          <w:rFonts w:ascii="Calibri" w:cs="Calibri" w:eastAsia="Calibri" w:hAnsi="Calibri"/>
          <w:b/>
          <w:bCs/>
          <w:color w:val="0B5A2B"/>
          <w:sz w:val="34"/>
          <w:szCs w:val="34"/>
        </w:rPr>
        <w:t xml:space="preserve">Technische gegevens</w:t>
      </w:r>
    </w:p>
    <w:p>
      <w:pPr>
        <w:pBdr>
          <w:bottom w:val="single" w:color="ED6B06" w:sz="18" w:space="1"/>
        </w:pBdr>
        <w:spacing w:after="200"/>
        <w:ind w:right="8787"/>
      </w:pPr>
      <w:r>
        <w:rPr>
          <w:rFonts w:ascii="Calibri" w:cs="Calibri" w:eastAsia="Calibri" w:hAnsi="Calibri"/>
          <w:sz w:val="2"/>
          <w:szCs w:val="2"/>
        </w:rPr>
        <w:t xml:space="preserve"/>
      </w:r>
    </w:p>
    <w:tbl>
      <w:tblPr>
        <w:tblW w:type="dxa" w:w="10091"/>
        <w:tblBorders>
          <w:top w:val="single" w:color="0B5A2B" w:sz="4"/>
          <w:left w:val="single" w:color="EAEAE6" w:sz="4"/>
          <w:bottom w:val="single" w:color="EAEAE6" w:sz="4"/>
          <w:right w:val="single" w:color="EAEAE6" w:sz="4"/>
          <w:insideH w:val="single" w:color="EAEAE6" w:sz="4"/>
          <w:insideV w:val="single" w:color="EAEAE6" w:sz="4"/>
        </w:tblBorders>
      </w:tblPr>
      <w:tblGrid>
        <w:gridCol w:w="4036"/>
        <w:gridCol w:w="6055"/>
      </w:tblGrid>
      <w:tr>
        <w:trPr>
          <w:tblHeader/>
        </w:trPr>
        <w:tc>
          <w:tcPr>
            <w:tcW w:type="dxa" w:w="4036"/>
            <w:shd w:fill="0B5A2B" w:color="auto" w:val="clear"/>
            <w:tcMar>
              <w:top w:type="dxa" w:w="90"/>
              <w:left w:type="dxa" w:w="140"/>
              <w:bottom w:type="dxa" w:w="90"/>
              <w:right w:type="dxa" w:w="140"/>
            </w:tcMar>
          </w:tcPr>
          <w:p>
            <w:r>
              <w:rPr>
                <w:rFonts w:ascii="Calibri" w:cs="Calibri" w:eastAsia="Calibri" w:hAnsi="Calibri"/>
                <w:b/>
                <w:bCs/>
                <w:color w:val="FFFFFF"/>
                <w:spacing w:val="30"/>
                <w:sz w:val="15"/>
                <w:szCs w:val="15"/>
              </w:rPr>
              <w:t xml:space="preserve">PROFIELSYSTEEM</w:t>
            </w:r>
          </w:p>
        </w:tc>
        <w:tc>
          <w:tcPr>
            <w:tcW w:type="dxa" w:w="6055"/>
            <w:shd w:fill="0B5A2B" w:color="auto" w:val="clear"/>
            <w:tcMar>
              <w:top w:type="dxa" w:w="90"/>
              <w:left w:type="dxa" w:w="140"/>
              <w:bottom w:type="dxa" w:w="90"/>
              <w:right w:type="dxa" w:w="140"/>
            </w:tcMar>
          </w:tcPr>
          <w:p>
            <w:r>
              <w:rPr>
                <w:rFonts w:ascii="Calibri" w:cs="Calibri" w:eastAsia="Calibri" w:hAnsi="Calibri"/>
                <w:b/>
                <w:bCs/>
                <w:color w:val="FFFFFF"/>
                <w:spacing w:val="30"/>
                <w:sz w:val="15"/>
                <w:szCs w:val="15"/>
              </w:rPr>
              <w:t xml:space="preserve"/>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Merk en type</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Aluplast Ideal 7000 NL — Verdiept profiel, ontwikkeld voor de Nederlandse renovatiemarkt</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Herkomst</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Aluplast GmbH, Karlsruhe (Duitsland)</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Bouwdiepte profiel</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85 mm</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Inbouwdiepte (NL, verdiept)</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120 mm, met vaste aanslag</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Kamerindeling</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Zeskamersysteem in kozijn en vleugel</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Afdichting</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Drievoudig, met doorlopende middendichting</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Uf-waarde profiel</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1,1 W/m²K</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Uw-waarde raam</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Vanaf 1,2 W/m²K met HR++; met triple beglazing tot 0,70 W/m²K haalbaar</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Maximale glasdikte</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Tot 51 mm — ruimte voor HR++, triple en geluidwerend glas</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Versterking</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Verzinkt staal in de versterkingskamer; Powerdur-versterking optioneel</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Hoekverbinding</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Diagonale verstekverbinding, machinaal gelast</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Geluidsisolatie</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Tot 46 dB, afhankelijk van de gekozen beglazing</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Certificering</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KOMO-gecertificeerd, SKG-getest hang- en sluitwerk; glasopbouw conform NEN 2608</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Levertijd productie</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3 tot 4 weken na bouwkundig inmeten</w:t>
            </w:r>
          </w:p>
        </w:tc>
      </w:tr>
    </w:tbl>
    <w:p>
      <w:pPr>
        <w:spacing w:after="200"/>
      </w:pPr>
      <w:r>
        <w:rPr>
          <w:rFonts w:ascii="Calibri" w:cs="Calibri" w:eastAsia="Calibri" w:hAnsi="Calibri"/>
          <w:sz w:val="4"/>
          <w:szCs w:val="4"/>
        </w:rPr>
        <w:t xml:space="preserve"/>
      </w:r>
    </w:p>
    <w:tbl>
      <w:tblPr>
        <w:tblW w:type="dxa" w:w="10091"/>
        <w:tblBorders>
          <w:top w:val="single" w:color="0B5A2B" w:sz="4"/>
          <w:left w:val="single" w:color="EAEAE6" w:sz="4"/>
          <w:bottom w:val="single" w:color="EAEAE6" w:sz="4"/>
          <w:right w:val="single" w:color="EAEAE6" w:sz="4"/>
          <w:insideH w:val="single" w:color="EAEAE6" w:sz="4"/>
          <w:insideV w:val="single" w:color="EAEAE6" w:sz="4"/>
        </w:tblBorders>
      </w:tblPr>
      <w:tblGrid>
        <w:gridCol w:w="4036"/>
        <w:gridCol w:w="6055"/>
      </w:tblGrid>
      <w:tr>
        <w:trPr>
          <w:tblHeader/>
        </w:trPr>
        <w:tc>
          <w:tcPr>
            <w:tcW w:type="dxa" w:w="4036"/>
            <w:shd w:fill="0B5A2B" w:color="auto" w:val="clear"/>
            <w:tcMar>
              <w:top w:type="dxa" w:w="90"/>
              <w:left w:type="dxa" w:w="140"/>
              <w:bottom w:type="dxa" w:w="90"/>
              <w:right w:type="dxa" w:w="140"/>
            </w:tcMar>
          </w:tcPr>
          <w:p>
            <w:r>
              <w:rPr>
                <w:rFonts w:ascii="Calibri" w:cs="Calibri" w:eastAsia="Calibri" w:hAnsi="Calibri"/>
                <w:b/>
                <w:bCs/>
                <w:color w:val="FFFFFF"/>
                <w:spacing w:val="30"/>
                <w:sz w:val="15"/>
                <w:szCs w:val="15"/>
              </w:rPr>
              <w:t xml:space="preserve">STANDAARD BEGLAZING</w:t>
            </w:r>
          </w:p>
        </w:tc>
        <w:tc>
          <w:tcPr>
            <w:tcW w:type="dxa" w:w="6055"/>
            <w:shd w:fill="0B5A2B" w:color="auto" w:val="clear"/>
            <w:tcMar>
              <w:top w:type="dxa" w:w="90"/>
              <w:left w:type="dxa" w:w="140"/>
              <w:bottom w:type="dxa" w:w="90"/>
              <w:right w:type="dxa" w:w="140"/>
            </w:tcMar>
          </w:tcPr>
          <w:p>
            <w:r>
              <w:rPr>
                <w:rFonts w:ascii="Calibri" w:cs="Calibri" w:eastAsia="Calibri" w:hAnsi="Calibri"/>
                <w:b/>
                <w:bCs/>
                <w:color w:val="FFFFFF"/>
                <w:spacing w:val="30"/>
                <w:sz w:val="15"/>
                <w:szCs w:val="15"/>
              </w:rPr>
              <w:t xml:space="preserve"/>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Type</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HR++ isolatieglas</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Opbouw</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4 – 16 – 4 mm, totaal 24 mm</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Ug-waarde</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1,1 W/m²K</w:t>
            </w:r>
          </w:p>
        </w:tc>
      </w:tr>
      <w:tr>
        <w:tc>
          <w:tcPr>
            <w:tcW w:type="dxa" w:w="4036"/>
            <w:shd w:fill="FAFAFA" w:color="auto" w:val="clear"/>
            <w:tcMar>
              <w:top w:type="dxa" w:w="80"/>
              <w:left w:type="dxa" w:w="140"/>
              <w:bottom w:type="dxa" w:w="80"/>
              <w:right w:type="dxa" w:w="140"/>
            </w:tcMar>
          </w:tcPr>
          <w:p>
            <w:r>
              <w:rPr>
                <w:rFonts w:ascii="Calibri" w:cs="Calibri" w:eastAsia="Calibri" w:hAnsi="Calibri"/>
                <w:b/>
                <w:bCs/>
                <w:color w:val="0B5A2B"/>
                <w:sz w:val="18"/>
                <w:szCs w:val="18"/>
              </w:rPr>
              <w:t xml:space="preserve">Vulling</w:t>
            </w:r>
          </w:p>
        </w:tc>
        <w:tc>
          <w:tcPr>
            <w:tcW w:type="dxa" w:w="6055"/>
            <w:shd w:fill="FAFAFA" w:color="auto" w:val="clear"/>
            <w:tcMar>
              <w:top w:type="dxa" w:w="80"/>
              <w:left w:type="dxa" w:w="140"/>
              <w:bottom w:type="dxa" w:w="80"/>
              <w:right w:type="dxa" w:w="140"/>
            </w:tcMar>
          </w:tcPr>
          <w:p>
            <w:r>
              <w:rPr>
                <w:rFonts w:ascii="Calibri" w:cs="Calibri" w:eastAsia="Calibri" w:hAnsi="Calibri"/>
                <w:color w:val="4A4A44"/>
                <w:sz w:val="18"/>
                <w:szCs w:val="18"/>
              </w:rPr>
              <w:t xml:space="preserve">Argon, met warme afstandhouder</w:t>
            </w:r>
          </w:p>
        </w:tc>
      </w:tr>
      <w:tr>
        <w:tc>
          <w:tcPr>
            <w:tcW w:type="dxa" w:w="4036"/>
            <w:shd w:fill="FFFFFF" w:color="auto" w:val="clear"/>
            <w:tcMar>
              <w:top w:type="dxa" w:w="80"/>
              <w:left w:type="dxa" w:w="140"/>
              <w:bottom w:type="dxa" w:w="80"/>
              <w:right w:type="dxa" w:w="140"/>
            </w:tcMar>
          </w:tcPr>
          <w:p>
            <w:r>
              <w:rPr>
                <w:rFonts w:ascii="Calibri" w:cs="Calibri" w:eastAsia="Calibri" w:hAnsi="Calibri"/>
                <w:b/>
                <w:bCs/>
                <w:color w:val="0B5A2B"/>
                <w:sz w:val="18"/>
                <w:szCs w:val="18"/>
              </w:rPr>
              <w:t xml:space="preserve">Norm</w:t>
            </w:r>
          </w:p>
        </w:tc>
        <w:tc>
          <w:tcPr>
            <w:tcW w:type="dxa" w:w="6055"/>
            <w:shd w:fill="FFFFFF" w:color="auto" w:val="clear"/>
            <w:tcMar>
              <w:top w:type="dxa" w:w="80"/>
              <w:left w:type="dxa" w:w="140"/>
              <w:bottom w:type="dxa" w:w="80"/>
              <w:right w:type="dxa" w:w="140"/>
            </w:tcMar>
          </w:tcPr>
          <w:p>
            <w:r>
              <w:rPr>
                <w:rFonts w:ascii="Calibri" w:cs="Calibri" w:eastAsia="Calibri" w:hAnsi="Calibri"/>
                <w:color w:val="4A4A44"/>
                <w:sz w:val="18"/>
                <w:szCs w:val="18"/>
              </w:rPr>
              <w:t xml:space="preserve">NEN 2608, KOMO-keurmerk</w:t>
            </w:r>
          </w:p>
        </w:tc>
      </w:tr>
    </w:tbl>
    <w:p>
      <w:pPr>
        <w:spacing w:after="80" w:line="276"/>
      </w:pPr>
      <w:r>
        <w:rPr>
          <w:rFonts w:ascii="Calibri" w:cs="Calibri" w:eastAsia="Calibri" w:hAnsi="Calibri"/>
          <w:color w:val="696960"/>
          <w:sz w:val="15"/>
          <w:szCs w:val="15"/>
        </w:rPr>
        <w:t xml:space="preserve">Triple beglazing (HR+++), geluidwerend glas, zonwerend glas en veiligheidsglas volgens NEN 3569 zijn leverbaar tegen meerprijs. Wat er in úw offerte staat, leest u op het offerteblad zelf.</w:t>
      </w:r>
    </w:p>
    <w:p>
      <w:pPr>
        <w:spacing w:after="1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10091"/>
      </w:tblGrid>
      <w:tr>
        <w:tc>
          <w:tcPr>
            <w:tcW w:type="dxa" w:w="10091"/>
            <w:shd w:fill="E8F0EB" w:color="auto" w:val="clear"/>
            <w:tcMar>
              <w:top w:type="dxa" w:w="170"/>
              <w:left w:type="dxa" w:w="220"/>
              <w:bottom w:type="dxa" w:w="170"/>
              <w:right w:type="dxa" w:w="220"/>
            </w:tcMar>
          </w:tcPr>
          <w:p>
            <w:pPr>
              <w:spacing w:after="90"/>
            </w:pPr>
            <w:r>
              <w:rPr>
                <w:rFonts w:ascii="Calibri" w:cs="Calibri" w:eastAsia="Calibri" w:hAnsi="Calibri"/>
                <w:b/>
                <w:bCs/>
                <w:color w:val="0B5A2B"/>
                <w:spacing w:val="30"/>
                <w:sz w:val="16"/>
                <w:szCs w:val="16"/>
              </w:rPr>
              <w:t xml:space="preserve">WAT DE U-WAARDE BETEKENT</w:t>
            </w:r>
          </w:p>
          <w:p>
            <w:pPr>
              <w:spacing w:after="120" w:line="276"/>
            </w:pPr>
            <w:r>
              <w:rPr>
                <w:rFonts w:ascii="Calibri" w:cs="Calibri" w:eastAsia="Calibri" w:hAnsi="Calibri"/>
                <w:color w:val="4A4A44"/>
                <w:sz w:val="19"/>
                <w:szCs w:val="19"/>
              </w:rPr>
              <w:t xml:space="preserve">De U-waarde zegt hoeveel warmte er per vierkante meter verloren gaat. Hoe lager, hoe beter.</w:t>
            </w:r>
          </w:p>
          <w:p>
            <w:pPr>
              <w:pStyle w:val="ListParagraph"/>
              <w:numPr>
                <w:ilvl w:val="0"/>
                <w:numId w:val="3"/>
              </w:numPr>
              <w:spacing w:after="70" w:line="264"/>
            </w:pPr>
            <w:r>
              <w:rPr>
                <w:rFonts w:ascii="Calibri" w:cs="Calibri" w:eastAsia="Calibri" w:hAnsi="Calibri"/>
                <w:b/>
                <w:bCs/>
                <w:color w:val="0B5A2B"/>
                <w:sz w:val="19"/>
                <w:szCs w:val="19"/>
              </w:rPr>
              <w:t xml:space="preserve">Uf</w:t>
            </w:r>
            <w:r>
              <w:rPr>
                <w:rFonts w:ascii="Calibri" w:cs="Calibri" w:eastAsia="Calibri" w:hAnsi="Calibri"/>
                <w:sz w:val="19"/>
                <w:szCs w:val="19"/>
              </w:rPr>
              <w:t xml:space="preserve"> — alleen het kozijnprofiel</w:t>
            </w:r>
          </w:p>
          <w:p>
            <w:pPr>
              <w:pStyle w:val="ListParagraph"/>
              <w:numPr>
                <w:ilvl w:val="0"/>
                <w:numId w:val="3"/>
              </w:numPr>
              <w:spacing w:after="70" w:line="264"/>
            </w:pPr>
            <w:r>
              <w:rPr>
                <w:rFonts w:ascii="Calibri" w:cs="Calibri" w:eastAsia="Calibri" w:hAnsi="Calibri"/>
                <w:b/>
                <w:bCs/>
                <w:color w:val="0B5A2B"/>
                <w:sz w:val="19"/>
                <w:szCs w:val="19"/>
              </w:rPr>
              <w:t xml:space="preserve">Ug</w:t>
            </w:r>
            <w:r>
              <w:rPr>
                <w:rFonts w:ascii="Calibri" w:cs="Calibri" w:eastAsia="Calibri" w:hAnsi="Calibri"/>
                <w:sz w:val="19"/>
                <w:szCs w:val="19"/>
              </w:rPr>
              <w:t xml:space="preserve"> — alleen het glas</w:t>
            </w:r>
          </w:p>
          <w:p>
            <w:pPr>
              <w:pStyle w:val="ListParagraph"/>
              <w:numPr>
                <w:ilvl w:val="0"/>
                <w:numId w:val="3"/>
              </w:numPr>
              <w:spacing w:after="70" w:line="264"/>
            </w:pPr>
            <w:r>
              <w:rPr>
                <w:rFonts w:ascii="Calibri" w:cs="Calibri" w:eastAsia="Calibri" w:hAnsi="Calibri"/>
                <w:b/>
                <w:bCs/>
                <w:color w:val="0B5A2B"/>
                <w:sz w:val="19"/>
                <w:szCs w:val="19"/>
              </w:rPr>
              <w:t xml:space="preserve">Uw</w:t>
            </w:r>
            <w:r>
              <w:rPr>
                <w:rFonts w:ascii="Calibri" w:cs="Calibri" w:eastAsia="Calibri" w:hAnsi="Calibri"/>
                <w:sz w:val="19"/>
                <w:szCs w:val="19"/>
              </w:rPr>
              <w:t xml:space="preserve"> — het complete raam, glas en profiel samen</w:t>
            </w:r>
          </w:p>
          <w:p>
            <w:pPr>
              <w:spacing w:after="0" w:before="80" w:line="276"/>
            </w:pPr>
            <w:r>
              <w:rPr>
                <w:rFonts w:ascii="Calibri" w:cs="Calibri" w:eastAsia="Calibri" w:hAnsi="Calibri"/>
                <w:color w:val="4A4A44"/>
                <w:sz w:val="18"/>
                <w:szCs w:val="18"/>
              </w:rPr>
              <w:t xml:space="preserve">Ter vergelijking: enkel glas in een houten kozijn zit rond de 5,0 W/m²K. Uw nieuwe kozijnen met HR++ komen op ongeveer 1,2 — ruim vier keer zo goed.</w:t>
            </w:r>
          </w:p>
        </w:tc>
      </w:tr>
    </w:tbl>
    <w:p>
      <w:pPr>
        <w:spacing w:after="160"/>
      </w:pPr>
      <w:r>
        <w:rPr>
          <w:rFonts w:ascii="Calibri" w:cs="Calibri" w:eastAsia="Calibri" w:hAnsi="Calibri"/>
          <w:sz w:val="4"/>
          <w:szCs w:val="4"/>
        </w:rPr>
        <w:t xml:space="preserve"/>
      </w:r>
    </w:p>
    <w:tbl>
      <w:tblPr>
        <w:tblW w:type="dxa" w:w="10091"/>
        <w:tblBorders>
          <w:top w:val="none" w:color="auto" w:sz="0"/>
          <w:left w:val="single" w:color="ED6B06" w:sz="18"/>
          <w:bottom w:val="none" w:color="auto" w:sz="0"/>
          <w:right w:val="none" w:color="auto" w:sz="0"/>
          <w:insideH w:val="none" w:color="auto" w:sz="0"/>
          <w:insideV w:val="none" w:color="auto" w:sz="0"/>
        </w:tblBorders>
      </w:tblPr>
      <w:tblGrid>
        <w:gridCol w:w="10091"/>
      </w:tblGrid>
      <w:tr>
        <w:tc>
          <w:tcPr>
            <w:tcW w:type="dxa" w:w="10091"/>
            <w:shd w:fill="FDE9D6" w:color="auto" w:val="clear"/>
            <w:tcMar>
              <w:top w:type="dxa" w:w="170"/>
              <w:left w:type="dxa" w:w="220"/>
              <w:bottom w:type="dxa" w:w="170"/>
              <w:right w:type="dxa" w:w="220"/>
            </w:tcMar>
          </w:tcPr>
          <w:p>
            <w:pPr>
              <w:spacing w:after="70"/>
            </w:pPr>
            <w:r>
              <w:rPr>
                <w:rFonts w:ascii="Calibri" w:cs="Calibri" w:eastAsia="Calibri" w:hAnsi="Calibri"/>
                <w:b/>
                <w:bCs/>
                <w:color w:val="0B5A2B"/>
                <w:sz w:val="19"/>
                <w:szCs w:val="19"/>
              </w:rPr>
              <w:t xml:space="preserve">Over de opgegeven waarden</w:t>
            </w:r>
          </w:p>
          <w:p>
            <w:pPr>
              <w:spacing w:after="0" w:line="276"/>
            </w:pPr>
            <w:r>
              <w:rPr>
                <w:rFonts w:ascii="Calibri" w:cs="Calibri" w:eastAsia="Calibri" w:hAnsi="Calibri"/>
                <w:color w:val="4A4A44"/>
                <w:sz w:val="19"/>
                <w:szCs w:val="19"/>
              </w:rPr>
              <w:t xml:space="preserve">De genoemde U-waarden zijn systeemwaarden van de fabrikant, gemeten onder genormeerde omstandigheden. De werkelijke waarde van úw raam hangt af van de maat, de indeling en het gekozen glas. De definitieve prestaties leggen we vast bij het bouwkundig inmeten.</w:t>
            </w:r>
          </w:p>
        </w:tc>
      </w:tr>
    </w:tbl>
    <w:p>
      <w:r>
        <w:br w:type="page"/>
      </w:r>
    </w:p>
    <w:p>
      <w:pPr>
        <w:spacing w:after="60"/>
      </w:pPr>
      <w:r>
        <w:rPr>
          <w:rFonts w:ascii="Calibri" w:cs="Calibri" w:eastAsia="Calibri" w:hAnsi="Calibri"/>
          <w:b/>
          <w:bCs/>
          <w:color w:val="C4570A"/>
          <w:spacing w:val="60"/>
          <w:sz w:val="15"/>
          <w:szCs w:val="15"/>
        </w:rPr>
        <w:t xml:space="preserve">VEILIGHEID, BEDIENING EN UITVOERING</w:t>
      </w:r>
    </w:p>
    <w:p>
      <w:pPr>
        <w:pStyle w:val="Heading1"/>
        <w:spacing w:after="80" w:before="0"/>
      </w:pPr>
      <w:r>
        <w:rPr>
          <w:rFonts w:ascii="Calibri" w:cs="Calibri" w:eastAsia="Calibri" w:hAnsi="Calibri"/>
          <w:b/>
          <w:bCs/>
          <w:color w:val="0B5A2B"/>
          <w:sz w:val="34"/>
          <w:szCs w:val="34"/>
        </w:rPr>
        <w:t xml:space="preserve">Zoals u hem straks gebruikt</w:t>
      </w:r>
    </w:p>
    <w:p>
      <w:pPr>
        <w:pBdr>
          <w:bottom w:val="single" w:color="ED6B06" w:sz="18" w:space="1"/>
        </w:pBdr>
        <w:spacing w:after="200"/>
        <w:ind w:right="8787"/>
      </w:pPr>
      <w:r>
        <w:rPr>
          <w:rFonts w:ascii="Calibri" w:cs="Calibri" w:eastAsia="Calibri" w:hAnsi="Calibri"/>
          <w:sz w:val="2"/>
          <w:szCs w:val="2"/>
        </w:rPr>
        <w:t xml:space="preserve"/>
      </w:r>
    </w:p>
    <w:p>
      <w:pPr>
        <w:pStyle w:val="Heading2"/>
        <w:spacing w:after="90" w:before="200"/>
      </w:pPr>
      <w:r>
        <w:rPr>
          <w:rFonts w:ascii="Calibri" w:cs="Calibri" w:eastAsia="Calibri" w:hAnsi="Calibri"/>
          <w:b/>
          <w:bCs/>
          <w:color w:val="0B5A2B"/>
          <w:spacing w:val="30"/>
          <w:sz w:val="17"/>
          <w:szCs w:val="17"/>
        </w:rPr>
        <w:t xml:space="preserve">HANG- EN SLUITWERK</w:t>
      </w:r>
    </w:p>
    <w:p>
      <w:pPr>
        <w:pStyle w:val="ListParagraph"/>
        <w:numPr>
          <w:ilvl w:val="0"/>
          <w:numId w:val="2"/>
        </w:numPr>
        <w:spacing w:after="70" w:line="264"/>
      </w:pPr>
      <w:r>
        <w:rPr>
          <w:rFonts w:ascii="Calibri" w:cs="Calibri" w:eastAsia="Calibri" w:hAnsi="Calibri"/>
          <w:sz w:val="19"/>
          <w:szCs w:val="19"/>
        </w:rPr>
        <w:t xml:space="preserve">Alle draai-kiepramen en deuren krijgen standaard </w:t>
      </w:r>
      <w:r>
        <w:rPr>
          <w:rFonts w:ascii="Calibri" w:cs="Calibri" w:eastAsia="Calibri" w:hAnsi="Calibri"/>
          <w:b/>
          <w:bCs/>
          <w:color w:val="0B5A2B"/>
          <w:sz w:val="19"/>
          <w:szCs w:val="19"/>
        </w:rPr>
        <w:t xml:space="preserve">SKG**-beslag</w:t>
      </w:r>
      <w:r>
        <w:rPr>
          <w:rFonts w:ascii="Calibri" w:cs="Calibri" w:eastAsia="Calibri" w:hAnsi="Calibri"/>
          <w:sz w:val="19"/>
          <w:szCs w:val="19"/>
        </w:rPr>
        <w:t xml:space="preserve"> met meerpuntsluiting en stalen versterking.</w:t>
      </w:r>
    </w:p>
    <w:p>
      <w:pPr>
        <w:pStyle w:val="ListParagraph"/>
        <w:numPr>
          <w:ilvl w:val="0"/>
          <w:numId w:val="2"/>
        </w:numPr>
        <w:spacing w:after="70" w:line="264"/>
      </w:pPr>
      <w:r>
        <w:rPr>
          <w:rFonts w:ascii="Calibri" w:cs="Calibri" w:eastAsia="Calibri" w:hAnsi="Calibri"/>
          <w:sz w:val="19"/>
          <w:szCs w:val="19"/>
        </w:rPr>
        <w:t xml:space="preserve">Daarmee voldoen uw ramen en deuren standaard aan </w:t>
      </w:r>
      <w:r>
        <w:rPr>
          <w:rFonts w:ascii="Calibri" w:cs="Calibri" w:eastAsia="Calibri" w:hAnsi="Calibri"/>
          <w:b/>
          <w:bCs/>
          <w:color w:val="0B5A2B"/>
          <w:sz w:val="19"/>
          <w:szCs w:val="19"/>
        </w:rPr>
        <w:t xml:space="preserve">weerstandsklasse RC2</w:t>
      </w:r>
      <w:r>
        <w:rPr>
          <w:rFonts w:ascii="Calibri" w:cs="Calibri" w:eastAsia="Calibri" w:hAnsi="Calibri"/>
          <w:sz w:val="19"/>
          <w:szCs w:val="19"/>
        </w:rPr>
        <w:t xml:space="preserve"> volgens NEN 5096.</w:t>
      </w:r>
    </w:p>
    <w:p>
      <w:pPr>
        <w:pStyle w:val="ListParagraph"/>
        <w:numPr>
          <w:ilvl w:val="0"/>
          <w:numId w:val="2"/>
        </w:numPr>
        <w:spacing w:after="70" w:line="264"/>
      </w:pPr>
      <w:r>
        <w:rPr>
          <w:rFonts w:ascii="Calibri" w:cs="Calibri" w:eastAsia="Calibri" w:hAnsi="Calibri"/>
          <w:sz w:val="19"/>
          <w:szCs w:val="19"/>
        </w:rPr>
        <w:t xml:space="preserve">Op verzoek uit te voeren op </w:t>
      </w:r>
      <w:r>
        <w:rPr>
          <w:rFonts w:ascii="Calibri" w:cs="Calibri" w:eastAsia="Calibri" w:hAnsi="Calibri"/>
          <w:b/>
          <w:bCs/>
          <w:color w:val="0B5A2B"/>
          <w:sz w:val="19"/>
          <w:szCs w:val="19"/>
        </w:rPr>
        <w:t xml:space="preserve">PKVW-niveau</w:t>
      </w:r>
      <w:r>
        <w:rPr>
          <w:rFonts w:ascii="Calibri" w:cs="Calibri" w:eastAsia="Calibri" w:hAnsi="Calibri"/>
          <w:sz w:val="19"/>
          <w:szCs w:val="19"/>
        </w:rPr>
        <w:t xml:space="preserve"> — het Politiekeurmerk Veilig Wonen, waar veel inboedelverzekeraars premiekorting voor geven.</w:t>
      </w:r>
    </w:p>
    <w:p>
      <w:pPr>
        <w:pStyle w:val="ListParagraph"/>
        <w:numPr>
          <w:ilvl w:val="0"/>
          <w:numId w:val="2"/>
        </w:numPr>
        <w:spacing w:after="70" w:line="264"/>
      </w:pPr>
      <w:r>
        <w:rPr>
          <w:rFonts w:ascii="Calibri" w:cs="Calibri" w:eastAsia="Calibri" w:hAnsi="Calibri"/>
          <w:sz w:val="19"/>
          <w:szCs w:val="19"/>
        </w:rPr>
        <w:t xml:space="preserve">Draai-kiepramen zijn in </w:t>
      </w:r>
      <w:r>
        <w:rPr>
          <w:rFonts w:ascii="Calibri" w:cs="Calibri" w:eastAsia="Calibri" w:hAnsi="Calibri"/>
          <w:b/>
          <w:bCs/>
          <w:color w:val="0B5A2B"/>
          <w:sz w:val="19"/>
          <w:szCs w:val="19"/>
        </w:rPr>
        <w:t xml:space="preserve">twee ventilatiestanden</w:t>
      </w:r>
      <w:r>
        <w:rPr>
          <w:rFonts w:ascii="Calibri" w:cs="Calibri" w:eastAsia="Calibri" w:hAnsi="Calibri"/>
          <w:sz w:val="19"/>
          <w:szCs w:val="19"/>
        </w:rPr>
        <w:t xml:space="preserve"> te zetten en draaien altijd naar binnen open.</w:t>
      </w:r>
    </w:p>
    <w:p>
      <w:pPr>
        <w:pStyle w:val="ListParagraph"/>
        <w:numPr>
          <w:ilvl w:val="0"/>
          <w:numId w:val="2"/>
        </w:numPr>
        <w:spacing w:after="70" w:line="264"/>
      </w:pPr>
      <w:r>
        <w:rPr>
          <w:rFonts w:ascii="Calibri" w:cs="Calibri" w:eastAsia="Calibri" w:hAnsi="Calibri"/>
          <w:sz w:val="19"/>
          <w:szCs w:val="19"/>
        </w:rPr>
        <w:t xml:space="preserve">Voor- en achterdeur hebben een </w:t>
      </w:r>
      <w:r>
        <w:rPr>
          <w:rFonts w:ascii="Calibri" w:cs="Calibri" w:eastAsia="Calibri" w:hAnsi="Calibri"/>
          <w:b/>
          <w:bCs/>
          <w:color w:val="0B5A2B"/>
          <w:sz w:val="19"/>
          <w:szCs w:val="19"/>
        </w:rPr>
        <w:t xml:space="preserve">driepuntssluiting</w:t>
      </w:r>
      <w:r>
        <w:rPr>
          <w:rFonts w:ascii="Calibri" w:cs="Calibri" w:eastAsia="Calibri" w:hAnsi="Calibri"/>
          <w:sz w:val="19"/>
          <w:szCs w:val="19"/>
        </w:rPr>
        <w:t xml:space="preserve"> met automatisch slot, cilinderslot en kerntrekbeveiliging.</w:t>
      </w:r>
    </w:p>
    <w:p>
      <w:pPr>
        <w:pStyle w:val="ListParagraph"/>
        <w:numPr>
          <w:ilvl w:val="0"/>
          <w:numId w:val="2"/>
        </w:numPr>
        <w:spacing w:after="70" w:line="264"/>
      </w:pPr>
      <w:r>
        <w:rPr>
          <w:rFonts w:ascii="Calibri" w:cs="Calibri" w:eastAsia="Calibri" w:hAnsi="Calibri"/>
          <w:sz w:val="19"/>
          <w:szCs w:val="19"/>
        </w:rPr>
        <w:t xml:space="preserve">Voor- en achterdeur worden geleverd met een onderdorpel van </w:t>
      </w:r>
      <w:r>
        <w:rPr>
          <w:rFonts w:ascii="Calibri" w:cs="Calibri" w:eastAsia="Calibri" w:hAnsi="Calibri"/>
          <w:b/>
          <w:bCs/>
          <w:color w:val="0B5A2B"/>
          <w:sz w:val="19"/>
          <w:szCs w:val="19"/>
        </w:rPr>
        <w:t xml:space="preserve">Isostone</w:t>
      </w:r>
      <w:r>
        <w:rPr>
          <w:rFonts w:ascii="Calibri" w:cs="Calibri" w:eastAsia="Calibri" w:hAnsi="Calibri"/>
          <w:sz w:val="19"/>
          <w:szCs w:val="19"/>
        </w:rPr>
        <w:t xml:space="preserve">.</w:t>
      </w:r>
    </w:p>
    <w:p>
      <w:pPr>
        <w:spacing w:after="140"/>
      </w:pPr>
      <w:r>
        <w:rPr>
          <w:rFonts w:ascii="Calibri" w:cs="Calibri" w:eastAsia="Calibri" w:hAnsi="Calibri"/>
          <w:sz w:val="4"/>
          <w:szCs w:val="4"/>
        </w:rPr>
        <w:t xml:space="preserve"/>
      </w:r>
    </w:p>
    <w:p>
      <w:pPr>
        <w:spacing w:after="60"/>
        <w:jc w:val="left"/>
      </w:pPr>
      <w:r>
        <w:drawing>
          <wp:inline distT="0" distB="0" distL="0" distR="0">
            <wp:extent cx="4191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52675"/>
                    </a:xfrm>
                    <a:prstGeom prst="rect">
                      <a:avLst/>
                    </a:prstGeom>
                  </pic:spPr>
                </pic:pic>
              </a:graphicData>
            </a:graphic>
          </wp:inline>
        </w:drawing>
      </w:r>
    </w:p>
    <w:p>
      <w:pPr>
        <w:spacing w:after="160" w:line="276"/>
      </w:pPr>
      <w:r>
        <w:rPr>
          <w:rFonts w:ascii="Calibri" w:cs="Calibri" w:eastAsia="Calibri" w:hAnsi="Calibri"/>
          <w:i/>
          <w:iCs/>
          <w:color w:val="696960"/>
          <w:sz w:val="14"/>
          <w:szCs w:val="14"/>
        </w:rPr>
        <w:t xml:space="preserve">Draai-kiepraam van binnenuit: naar binnen draaiend, met twee ventilatiestanden.</w:t>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5046"/>
        <w:gridCol w:w="5045"/>
      </w:tblGrid>
      <w:tr>
        <w:tc>
          <w:tcPr>
            <w:tcW w:type="dxa" w:w="5046"/>
            <w:tcMar>
              <w:right w:type="dxa" w:w="200"/>
            </w:tcMar>
          </w:tcPr>
          <w:p>
            <w:pPr>
              <w:pStyle w:val="Heading2"/>
              <w:spacing w:after="90" w:before="200"/>
            </w:pPr>
            <w:r>
              <w:rPr>
                <w:rFonts w:ascii="Calibri" w:cs="Calibri" w:eastAsia="Calibri" w:hAnsi="Calibri"/>
                <w:b/>
                <w:bCs/>
                <w:color w:val="0B5A2B"/>
                <w:spacing w:val="30"/>
                <w:sz w:val="17"/>
                <w:szCs w:val="17"/>
              </w:rPr>
              <w:t xml:space="preserve">KLEUREN EN AFWERKING</w:t>
            </w:r>
          </w:p>
          <w:p>
            <w:pPr>
              <w:spacing w:after="120" w:line="276"/>
            </w:pPr>
            <w:r>
              <w:rPr>
                <w:rFonts w:ascii="Calibri" w:cs="Calibri" w:eastAsia="Calibri" w:hAnsi="Calibri"/>
                <w:color w:val="4A4A44"/>
                <w:sz w:val="19"/>
                <w:szCs w:val="19"/>
              </w:rPr>
              <w:t xml:space="preserve">Standaard leveren wij in wit RAL 9010. De Ideal 7000 NL is daarnaast leverbaar met gekleurde folie aan de buitenzijde en wit aan de binnenzijde — de meest gekozen combinatie in Nederland.</w:t>
            </w:r>
          </w:p>
          <w:p>
            <w:pPr>
              <w:pStyle w:val="ListParagraph"/>
              <w:numPr>
                <w:ilvl w:val="0"/>
                <w:numId w:val="3"/>
              </w:numPr>
              <w:spacing w:after="70" w:line="264"/>
            </w:pPr>
            <w:r>
              <w:rPr>
                <w:rFonts w:ascii="Calibri" w:cs="Calibri" w:eastAsia="Calibri" w:hAnsi="Calibri"/>
                <w:color w:val="4A4A44"/>
                <w:sz w:val="18"/>
                <w:szCs w:val="18"/>
              </w:rPr>
              <w:t xml:space="preserve">Veelgekozen buitenkleuren: antracietgrijs RAL 7016 (nerf), zwart RAL 9005 (nerf), crème RAL 9001</w:t>
            </w:r>
          </w:p>
          <w:p>
            <w:pPr>
              <w:pStyle w:val="ListParagraph"/>
              <w:numPr>
                <w:ilvl w:val="0"/>
                <w:numId w:val="3"/>
              </w:numPr>
              <w:spacing w:after="70" w:line="264"/>
            </w:pPr>
            <w:r>
              <w:rPr>
                <w:rFonts w:ascii="Calibri" w:cs="Calibri" w:eastAsia="Calibri" w:hAnsi="Calibri"/>
                <w:color w:val="4A4A44"/>
                <w:sz w:val="18"/>
                <w:szCs w:val="18"/>
              </w:rPr>
              <w:t xml:space="preserve">Houtnerfdecors zoals Golden Oak en Noten voor woningen met een klassieke gevel</w:t>
            </w:r>
          </w:p>
          <w:p>
            <w:pPr>
              <w:pStyle w:val="ListParagraph"/>
              <w:numPr>
                <w:ilvl w:val="0"/>
                <w:numId w:val="3"/>
              </w:numPr>
              <w:spacing w:after="70" w:line="264"/>
            </w:pPr>
            <w:r>
              <w:rPr>
                <w:rFonts w:ascii="Calibri" w:cs="Calibri" w:eastAsia="Calibri" w:hAnsi="Calibri"/>
                <w:color w:val="4A4A44"/>
                <w:sz w:val="18"/>
                <w:szCs w:val="18"/>
              </w:rPr>
              <w:t xml:space="preserve">Binnenzijde standaard wit RAL 9016 glad, of in dezelfde kleur als buiten</w:t>
            </w:r>
          </w:p>
          <w:p>
            <w:pPr>
              <w:pStyle w:val="ListParagraph"/>
              <w:numPr>
                <w:ilvl w:val="0"/>
                <w:numId w:val="3"/>
              </w:numPr>
              <w:spacing w:after="70" w:line="264"/>
            </w:pPr>
            <w:r>
              <w:rPr>
                <w:rFonts w:ascii="Calibri" w:cs="Calibri" w:eastAsia="Calibri" w:hAnsi="Calibri"/>
                <w:color w:val="4A4A44"/>
                <w:sz w:val="18"/>
                <w:szCs w:val="18"/>
              </w:rPr>
              <w:t xml:space="preserve">Kleurvast en UV-bestendig; nooit meer schilderen</w:t>
            </w:r>
          </w:p>
        </w:tc>
        <w:tc>
          <w:tcPr>
            <w:tcW w:type="dxa" w:w="5045"/>
            <w:tcMar>
              <w:left w:type="dxa" w:w="200"/>
            </w:tcMar>
          </w:tcPr>
          <w:p>
            <w:pPr>
              <w:pStyle w:val="Heading2"/>
              <w:spacing w:after="90" w:before="200"/>
            </w:pPr>
            <w:r>
              <w:rPr>
                <w:rFonts w:ascii="Calibri" w:cs="Calibri" w:eastAsia="Calibri" w:hAnsi="Calibri"/>
                <w:b/>
                <w:bCs/>
                <w:color w:val="0B5A2B"/>
                <w:spacing w:val="30"/>
                <w:sz w:val="17"/>
                <w:szCs w:val="17"/>
              </w:rPr>
              <w:t xml:space="preserve">AFWERKING BINNEN</w:t>
            </w:r>
          </w:p>
          <w:p>
            <w:pPr>
              <w:spacing w:after="120" w:line="276"/>
            </w:pPr>
            <w:r>
              <w:rPr>
                <w:rFonts w:ascii="Calibri" w:cs="Calibri" w:eastAsia="Calibri" w:hAnsi="Calibri"/>
                <w:color w:val="4A4A44"/>
                <w:sz w:val="19"/>
                <w:szCs w:val="19"/>
              </w:rPr>
              <w:t xml:space="preserve">Na de montage werken wij de aansluiting tussen kozijn en binnenmuur af met een kunststof hoek, zodat u geen stuc- of schilderwerk hoeft te laten doen. Standaardkleuren zijn wit RAL 9016 en crème RAL 9001, glad.</w:t>
            </w:r>
          </w:p>
          <w:p>
            <w:pPr>
              <w:pStyle w:val="Heading2"/>
              <w:spacing w:after="90" w:before="200"/>
            </w:pPr>
            <w:r>
              <w:rPr>
                <w:rFonts w:ascii="Calibri" w:cs="Calibri" w:eastAsia="Calibri" w:hAnsi="Calibri"/>
                <w:b/>
                <w:bCs/>
                <w:color w:val="0B5A2B"/>
                <w:spacing w:val="30"/>
                <w:sz w:val="17"/>
                <w:szCs w:val="17"/>
              </w:rPr>
              <w:t xml:space="preserve">VENSTERBANKEN</w:t>
            </w:r>
          </w:p>
          <w:p>
            <w:pPr>
              <w:spacing w:after="120" w:line="276"/>
            </w:pPr>
            <w:r>
              <w:rPr>
                <w:rFonts w:ascii="Calibri" w:cs="Calibri" w:eastAsia="Calibri" w:hAnsi="Calibri"/>
                <w:color w:val="4A4A44"/>
                <w:sz w:val="19"/>
                <w:szCs w:val="19"/>
              </w:rPr>
              <w:t xml:space="preserve">Waar nu een vensterbank zit, plaatsen wij er een terug — tenzij anders afgesproken. Onze vensterbanken zijn krasvast, UV-bestendig en ongevoelig voor vocht en warmte.</w:t>
            </w:r>
          </w:p>
        </w:tc>
      </w:tr>
    </w:tbl>
    <w:p>
      <w:pPr>
        <w:pStyle w:val="Heading2"/>
        <w:spacing w:after="90" w:before="200"/>
      </w:pPr>
      <w:r>
        <w:rPr>
          <w:rFonts w:ascii="Calibri" w:cs="Calibri" w:eastAsia="Calibri" w:hAnsi="Calibri"/>
          <w:b/>
          <w:bCs/>
          <w:color w:val="0B5A2B"/>
          <w:spacing w:val="30"/>
          <w:sz w:val="17"/>
          <w:szCs w:val="17"/>
        </w:rPr>
        <w:t xml:space="preserve">UITGEVOERD WERK</w:t>
      </w:r>
    </w:p>
    <w:tbl>
      <w:tblPr>
        <w:tblW w:type="dxa" w:w="10089"/>
        <w:tblBorders>
          <w:top w:val="none" w:color="auto" w:sz="0"/>
          <w:left w:val="none" w:color="auto" w:sz="0"/>
          <w:bottom w:val="none" w:color="auto" w:sz="0"/>
          <w:right w:val="none" w:color="auto" w:sz="0"/>
          <w:insideH w:val="none" w:color="auto" w:sz="0"/>
          <w:insideV w:val="none" w:color="auto" w:sz="0"/>
        </w:tblBorders>
      </w:tblPr>
      <w:tblGrid>
        <w:gridCol w:w="3363"/>
        <w:gridCol w:w="3363"/>
        <w:gridCol w:w="3363"/>
      </w:tblGrid>
      <w:tr>
        <w:tc>
          <w:tcPr>
            <w:tcW w:type="dxa" w:w="3363"/>
            <w:tcMar>
              <w:left w:type="dxa" w:w="90"/>
              <w:right w:type="dxa" w:w="90"/>
            </w:tcMar>
          </w:tcPr>
          <w:p>
            <w:pPr>
              <w:spacing w:after="0"/>
              <w:jc w:val="left"/>
            </w:pPr>
            <w:r>
              <w:drawing>
                <wp:inline distT="0" distB="0" distL="0" distR="0">
                  <wp:extent cx="16954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95450" cy="1695450"/>
                          </a:xfrm>
                          <a:prstGeom prst="rect">
                            <a:avLst/>
                          </a:prstGeom>
                        </pic:spPr>
                      </pic:pic>
                    </a:graphicData>
                  </a:graphic>
                </wp:inline>
              </w:drawing>
            </w:r>
          </w:p>
        </w:tc>
        <w:tc>
          <w:tcPr>
            <w:tcW w:type="dxa" w:w="3363"/>
            <w:tcMar>
              <w:left w:type="dxa" w:w="90"/>
              <w:right w:type="dxa" w:w="90"/>
            </w:tcMar>
          </w:tcPr>
          <w:p>
            <w:pPr>
              <w:spacing w:after="0"/>
              <w:jc w:val="left"/>
            </w:pPr>
            <w:r>
              <w:drawing>
                <wp:inline distT="0" distB="0" distL="0" distR="0">
                  <wp:extent cx="16954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95450" cy="1695450"/>
                          </a:xfrm>
                          <a:prstGeom prst="rect">
                            <a:avLst/>
                          </a:prstGeom>
                        </pic:spPr>
                      </pic:pic>
                    </a:graphicData>
                  </a:graphic>
                </wp:inline>
              </w:drawing>
            </w:r>
          </w:p>
        </w:tc>
        <w:tc>
          <w:tcPr>
            <w:tcW w:type="dxa" w:w="3363"/>
            <w:tcMar>
              <w:left w:type="dxa" w:w="90"/>
              <w:right w:type="dxa" w:w="90"/>
            </w:tcMar>
          </w:tcPr>
          <w:p>
            <w:pPr>
              <w:spacing w:after="0"/>
              <w:jc w:val="left"/>
            </w:pPr>
            <w:r>
              <w:drawing>
                <wp:inline distT="0" distB="0" distL="0" distR="0">
                  <wp:extent cx="16954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95450" cy="1695450"/>
                          </a:xfrm>
                          <a:prstGeom prst="rect">
                            <a:avLst/>
                          </a:prstGeom>
                        </pic:spPr>
                      </pic:pic>
                    </a:graphicData>
                  </a:graphic>
                </wp:inline>
              </w:drawing>
            </w:r>
          </w:p>
        </w:tc>
      </w:tr>
    </w:tbl>
    <w:p>
      <w:pPr>
        <w:spacing w:after="80" w:line="276"/>
      </w:pPr>
      <w:r>
        <w:rPr>
          <w:rFonts w:ascii="Calibri" w:cs="Calibri" w:eastAsia="Calibri" w:hAnsi="Calibri"/>
          <w:color w:val="696960"/>
          <w:sz w:val="15"/>
          <w:szCs w:val="15"/>
        </w:rPr>
        <w:t xml:space="preserve">Projecten van Duurkracht Kozijnen. Uitvoeringen kunnen per woning verschillen; uw eigen indeling, kleur en draairichting leggen we vast bij het bouwkundig inmeten.</w:t>
      </w:r>
    </w:p>
    <w:p>
      <w:r>
        <w:br w:type="page"/>
      </w:r>
    </w:p>
    <w:p>
      <w:pPr>
        <w:spacing w:after="60"/>
      </w:pPr>
      <w:r>
        <w:rPr>
          <w:rFonts w:ascii="Calibri" w:cs="Calibri" w:eastAsia="Calibri" w:hAnsi="Calibri"/>
          <w:b/>
          <w:bCs/>
          <w:color w:val="C4570A"/>
          <w:spacing w:val="60"/>
          <w:sz w:val="15"/>
          <w:szCs w:val="15"/>
        </w:rPr>
        <w:t xml:space="preserve">GARANTIEBEPALINGEN</w:t>
      </w:r>
    </w:p>
    <w:p>
      <w:pPr>
        <w:pStyle w:val="Heading1"/>
        <w:spacing w:after="80" w:before="0"/>
      </w:pPr>
      <w:r>
        <w:rPr>
          <w:rFonts w:ascii="Calibri" w:cs="Calibri" w:eastAsia="Calibri" w:hAnsi="Calibri"/>
          <w:b/>
          <w:bCs/>
          <w:color w:val="0B5A2B"/>
          <w:sz w:val="34"/>
          <w:szCs w:val="34"/>
        </w:rPr>
        <w:t xml:space="preserve">Tien jaar, op product én op montage</w:t>
      </w:r>
    </w:p>
    <w:p>
      <w:pPr>
        <w:pBdr>
          <w:bottom w:val="single" w:color="ED6B06" w:sz="18" w:space="1"/>
        </w:pBdr>
        <w:spacing w:after="200"/>
        <w:ind w:right="8787"/>
      </w:pPr>
      <w:r>
        <w:rPr>
          <w:rFonts w:ascii="Calibri" w:cs="Calibri" w:eastAsia="Calibri" w:hAnsi="Calibri"/>
          <w:sz w:val="2"/>
          <w:szCs w:val="2"/>
        </w:rPr>
        <w:t xml:space="preserve"/>
      </w:r>
    </w:p>
    <w:p>
      <w:pPr>
        <w:spacing w:after="180" w:line="276"/>
      </w:pPr>
      <w:r>
        <w:rPr>
          <w:rFonts w:ascii="Calibri" w:cs="Calibri" w:eastAsia="Calibri" w:hAnsi="Calibri"/>
          <w:color w:val="4A4A44"/>
          <w:sz w:val="21"/>
          <w:szCs w:val="21"/>
        </w:rPr>
        <w:t xml:space="preserve">Wij leveren en monteren in eigen beheer. Daardoor hoeft u bij een klacht niet te zoeken wie verantwoordelijk is: u meldt het bij ons, en wij lossen het op. Eén aanspreekpunt, voor zowel het product als het werk.</w:t>
      </w:r>
    </w:p>
    <w:tbl>
      <w:tblPr>
        <w:tblW w:type="dxa" w:w="10089"/>
        <w:tblBorders>
          <w:top w:val="single" w:color="FFFFFF" w:sz="12"/>
          <w:left w:val="single" w:color="FFFFFF" w:sz="12"/>
          <w:bottom w:val="single" w:color="FFFFFF" w:sz="12"/>
          <w:right w:val="single" w:color="FFFFFF" w:sz="12"/>
          <w:insideH w:val="single" w:color="FFFFFF" w:sz="12"/>
          <w:insideV w:val="single" w:color="FFFFFF" w:sz="12"/>
        </w:tblBorders>
      </w:tblPr>
      <w:tblGrid>
        <w:gridCol w:w="3363"/>
        <w:gridCol w:w="3363"/>
        <w:gridCol w:w="3363"/>
      </w:tblGrid>
      <w:tr>
        <w:tc>
          <w:tcPr>
            <w:tcW w:type="dxa" w:w="3363"/>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10 jaar</w:t>
            </w:r>
          </w:p>
          <w:p>
            <w:pPr>
              <w:jc w:val="center"/>
            </w:pPr>
            <w:r>
              <w:rPr>
                <w:rFonts w:ascii="Calibri" w:cs="Calibri" w:eastAsia="Calibri" w:hAnsi="Calibri"/>
                <w:color w:val="B0BDB4"/>
                <w:sz w:val="14"/>
                <w:szCs w:val="14"/>
              </w:rPr>
              <w:t xml:space="preserve">Op het kozijnprofiel in basiskleur</w:t>
            </w:r>
          </w:p>
        </w:tc>
        <w:tc>
          <w:tcPr>
            <w:tcW w:type="dxa" w:w="3363"/>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10 jaar</w:t>
            </w:r>
          </w:p>
          <w:p>
            <w:pPr>
              <w:jc w:val="center"/>
            </w:pPr>
            <w:r>
              <w:rPr>
                <w:rFonts w:ascii="Calibri" w:cs="Calibri" w:eastAsia="Calibri" w:hAnsi="Calibri"/>
                <w:color w:val="B0BDB4"/>
                <w:sz w:val="14"/>
                <w:szCs w:val="14"/>
              </w:rPr>
              <w:t xml:space="preserve">Op de montage door onze monteurs</w:t>
            </w:r>
          </w:p>
        </w:tc>
        <w:tc>
          <w:tcPr>
            <w:tcW w:type="dxa" w:w="3363"/>
            <w:shd w:fill="0B5A2B" w:color="auto" w:val="clear"/>
            <w:tcMar>
              <w:top w:type="dxa" w:w="150"/>
              <w:left w:type="dxa" w:w="80"/>
              <w:bottom w:type="dxa" w:w="150"/>
              <w:right w:type="dxa" w:w="80"/>
            </w:tcMar>
            <w:vAlign w:val="center"/>
          </w:tcPr>
          <w:p>
            <w:pPr>
              <w:spacing w:after="40"/>
              <w:jc w:val="center"/>
            </w:pPr>
            <w:r>
              <w:rPr>
                <w:rFonts w:ascii="Calibri" w:cs="Calibri" w:eastAsia="Calibri" w:hAnsi="Calibri"/>
                <w:b/>
                <w:bCs/>
                <w:color w:val="D3CF29"/>
                <w:sz w:val="30"/>
                <w:szCs w:val="30"/>
              </w:rPr>
              <w:t xml:space="preserve">10 jaar</w:t>
            </w:r>
          </w:p>
          <w:p>
            <w:pPr>
              <w:jc w:val="center"/>
            </w:pPr>
            <w:r>
              <w:rPr>
                <w:rFonts w:ascii="Calibri" w:cs="Calibri" w:eastAsia="Calibri" w:hAnsi="Calibri"/>
                <w:color w:val="B0BDB4"/>
                <w:sz w:val="14"/>
                <w:szCs w:val="14"/>
              </w:rPr>
              <w:t xml:space="preserve">Op de beglazing HR++ en HR+++</w:t>
            </w:r>
          </w:p>
        </w:tc>
      </w:tr>
    </w:tbl>
    <w:p>
      <w:pPr>
        <w:pStyle w:val="Heading2"/>
        <w:spacing w:after="90" w:before="200"/>
      </w:pPr>
      <w:r>
        <w:rPr>
          <w:rFonts w:ascii="Calibri" w:cs="Calibri" w:eastAsia="Calibri" w:hAnsi="Calibri"/>
          <w:b/>
          <w:bCs/>
          <w:color w:val="0B5A2B"/>
          <w:spacing w:val="30"/>
          <w:sz w:val="17"/>
          <w:szCs w:val="17"/>
        </w:rPr>
        <w:t xml:space="preserve">WAAROP DE GARANTIE GELDT</w:t>
      </w:r>
    </w:p>
    <w:p>
      <w:pPr>
        <w:pStyle w:val="ListParagraph"/>
        <w:numPr>
          <w:ilvl w:val="0"/>
          <w:numId w:val="2"/>
        </w:numPr>
        <w:spacing w:after="70" w:line="264"/>
      </w:pPr>
      <w:r>
        <w:rPr>
          <w:rFonts w:ascii="Calibri" w:cs="Calibri" w:eastAsia="Calibri" w:hAnsi="Calibri"/>
          <w:b/>
          <w:bCs/>
          <w:color w:val="0B5A2B"/>
          <w:sz w:val="19"/>
          <w:szCs w:val="19"/>
        </w:rPr>
        <w:t xml:space="preserve">Profiel.</w:t>
      </w:r>
      <w:r>
        <w:rPr>
          <w:rFonts w:ascii="Calibri" w:cs="Calibri" w:eastAsia="Calibri" w:hAnsi="Calibri"/>
          <w:color w:val="4A4A44"/>
          <w:sz w:val="19"/>
          <w:szCs w:val="19"/>
        </w:rPr>
        <w:t xml:space="preserve"> Materiaal- en fabricagefouten, vormvastheid en kleurvastheid van het profiel in basiskleur.</w:t>
      </w:r>
    </w:p>
    <w:p>
      <w:pPr>
        <w:pStyle w:val="ListParagraph"/>
        <w:numPr>
          <w:ilvl w:val="0"/>
          <w:numId w:val="2"/>
        </w:numPr>
        <w:spacing w:after="70" w:line="264"/>
      </w:pPr>
      <w:r>
        <w:rPr>
          <w:rFonts w:ascii="Calibri" w:cs="Calibri" w:eastAsia="Calibri" w:hAnsi="Calibri"/>
          <w:b/>
          <w:bCs/>
          <w:color w:val="0B5A2B"/>
          <w:sz w:val="19"/>
          <w:szCs w:val="19"/>
        </w:rPr>
        <w:t xml:space="preserve">Beglazing.</w:t>
      </w:r>
      <w:r>
        <w:rPr>
          <w:rFonts w:ascii="Calibri" w:cs="Calibri" w:eastAsia="Calibri" w:hAnsi="Calibri"/>
          <w:color w:val="4A4A44"/>
          <w:sz w:val="19"/>
          <w:szCs w:val="19"/>
        </w:rPr>
        <w:t xml:space="preserve"> Lekkage van de isolerende beglazing — het beslaan tussen de ruiten door een defecte randafdichting.</w:t>
      </w:r>
    </w:p>
    <w:p>
      <w:pPr>
        <w:pStyle w:val="ListParagraph"/>
        <w:numPr>
          <w:ilvl w:val="0"/>
          <w:numId w:val="2"/>
        </w:numPr>
        <w:spacing w:after="70" w:line="264"/>
      </w:pPr>
      <w:r>
        <w:rPr>
          <w:rFonts w:ascii="Calibri" w:cs="Calibri" w:eastAsia="Calibri" w:hAnsi="Calibri"/>
          <w:b/>
          <w:bCs/>
          <w:color w:val="0B5A2B"/>
          <w:sz w:val="19"/>
          <w:szCs w:val="19"/>
        </w:rPr>
        <w:t xml:space="preserve">Hang- en sluitwerk.</w:t>
      </w:r>
      <w:r>
        <w:rPr>
          <w:rFonts w:ascii="Calibri" w:cs="Calibri" w:eastAsia="Calibri" w:hAnsi="Calibri"/>
          <w:color w:val="4A4A44"/>
          <w:sz w:val="19"/>
          <w:szCs w:val="19"/>
        </w:rPr>
        <w:t xml:space="preserve"> Goede werking van scharnieren, sluitingen en bediening bij normaal gebruik.</w:t>
      </w:r>
    </w:p>
    <w:p>
      <w:pPr>
        <w:pStyle w:val="ListParagraph"/>
        <w:numPr>
          <w:ilvl w:val="0"/>
          <w:numId w:val="2"/>
        </w:numPr>
        <w:spacing w:after="70" w:line="264"/>
      </w:pPr>
      <w:r>
        <w:rPr>
          <w:rFonts w:ascii="Calibri" w:cs="Calibri" w:eastAsia="Calibri" w:hAnsi="Calibri"/>
          <w:b/>
          <w:bCs/>
          <w:color w:val="0B5A2B"/>
          <w:sz w:val="19"/>
          <w:szCs w:val="19"/>
        </w:rPr>
        <w:t xml:space="preserve">Montage.</w:t>
      </w:r>
      <w:r>
        <w:rPr>
          <w:rFonts w:ascii="Calibri" w:cs="Calibri" w:eastAsia="Calibri" w:hAnsi="Calibri"/>
          <w:color w:val="4A4A44"/>
          <w:sz w:val="19"/>
          <w:szCs w:val="19"/>
        </w:rPr>
        <w:t xml:space="preserve"> De plaatsing, de aansluiting op het metselwerk en de waterdichtheid van die aansluiting.</w:t>
      </w:r>
    </w:p>
    <w:p>
      <w:pPr>
        <w:pStyle w:val="Heading2"/>
        <w:spacing w:after="90" w:before="200"/>
      </w:pPr>
      <w:r>
        <w:rPr>
          <w:rFonts w:ascii="Calibri" w:cs="Calibri" w:eastAsia="Calibri" w:hAnsi="Calibri"/>
          <w:b/>
          <w:bCs/>
          <w:color w:val="0B5A2B"/>
          <w:spacing w:val="30"/>
          <w:sz w:val="17"/>
          <w:szCs w:val="17"/>
        </w:rPr>
        <w:t xml:space="preserve">WAAROP DE GARANTIE NIET GELDT</w:t>
      </w:r>
    </w:p>
    <w:p>
      <w:pPr>
        <w:pStyle w:val="ListParagraph"/>
        <w:numPr>
          <w:ilvl w:val="0"/>
          <w:numId w:val="3"/>
        </w:numPr>
        <w:spacing w:after="70" w:line="264"/>
      </w:pPr>
      <w:r>
        <w:rPr>
          <w:rFonts w:ascii="Calibri" w:cs="Calibri" w:eastAsia="Calibri" w:hAnsi="Calibri"/>
          <w:color w:val="4A4A44"/>
          <w:sz w:val="19"/>
          <w:szCs w:val="19"/>
        </w:rPr>
        <w:t xml:space="preserve">Schade door geweld van buitenaf, inbraak, storm, brand of andere calamiteiten</w:t>
      </w:r>
    </w:p>
    <w:p>
      <w:pPr>
        <w:pStyle w:val="ListParagraph"/>
        <w:numPr>
          <w:ilvl w:val="0"/>
          <w:numId w:val="3"/>
        </w:numPr>
        <w:spacing w:after="70" w:line="264"/>
      </w:pPr>
      <w:r>
        <w:rPr>
          <w:rFonts w:ascii="Calibri" w:cs="Calibri" w:eastAsia="Calibri" w:hAnsi="Calibri"/>
          <w:color w:val="4A4A44"/>
          <w:sz w:val="19"/>
          <w:szCs w:val="19"/>
        </w:rPr>
        <w:t xml:space="preserve">Glasbreuk anders dan door een aantoonbaar materiaalgebrek</w:t>
      </w:r>
    </w:p>
    <w:p>
      <w:pPr>
        <w:pStyle w:val="ListParagraph"/>
        <w:numPr>
          <w:ilvl w:val="0"/>
          <w:numId w:val="3"/>
        </w:numPr>
        <w:spacing w:after="70" w:line="264"/>
      </w:pPr>
      <w:r>
        <w:rPr>
          <w:rFonts w:ascii="Calibri" w:cs="Calibri" w:eastAsia="Calibri" w:hAnsi="Calibri"/>
          <w:color w:val="4A4A44"/>
          <w:sz w:val="19"/>
          <w:szCs w:val="19"/>
        </w:rPr>
        <w:t xml:space="preserve">Krassen en beschadigingen die bij oplevering niet zijn gemeld</w:t>
      </w:r>
    </w:p>
    <w:p>
      <w:pPr>
        <w:pStyle w:val="ListParagraph"/>
        <w:numPr>
          <w:ilvl w:val="0"/>
          <w:numId w:val="3"/>
        </w:numPr>
        <w:spacing w:after="70" w:line="264"/>
      </w:pPr>
      <w:r>
        <w:rPr>
          <w:rFonts w:ascii="Calibri" w:cs="Calibri" w:eastAsia="Calibri" w:hAnsi="Calibri"/>
          <w:color w:val="4A4A44"/>
          <w:sz w:val="19"/>
          <w:szCs w:val="19"/>
        </w:rPr>
        <w:t xml:space="preserve">Gebreken door verkeerd gebruik, eigen aanpassingen of reparaties door derden</w:t>
      </w:r>
    </w:p>
    <w:p>
      <w:pPr>
        <w:pStyle w:val="ListParagraph"/>
        <w:numPr>
          <w:ilvl w:val="0"/>
          <w:numId w:val="3"/>
        </w:numPr>
        <w:spacing w:after="70" w:line="264"/>
      </w:pPr>
      <w:r>
        <w:rPr>
          <w:rFonts w:ascii="Calibri" w:cs="Calibri" w:eastAsia="Calibri" w:hAnsi="Calibri"/>
          <w:color w:val="4A4A44"/>
          <w:sz w:val="19"/>
          <w:szCs w:val="19"/>
        </w:rPr>
        <w:t xml:space="preserve">Normale slijtage van bewegende delen en afdichtingsrubbers</w:t>
      </w:r>
    </w:p>
    <w:p>
      <w:pPr>
        <w:pStyle w:val="ListParagraph"/>
        <w:numPr>
          <w:ilvl w:val="0"/>
          <w:numId w:val="3"/>
        </w:numPr>
        <w:spacing w:after="70" w:line="264"/>
      </w:pPr>
      <w:r>
        <w:rPr>
          <w:rFonts w:ascii="Calibri" w:cs="Calibri" w:eastAsia="Calibri" w:hAnsi="Calibri"/>
          <w:color w:val="4A4A44"/>
          <w:sz w:val="19"/>
          <w:szCs w:val="19"/>
        </w:rPr>
        <w:t xml:space="preserve">Thermische breuk van glas door afplakken, beschilderen of het plaatsen van folie</w:t>
      </w:r>
    </w:p>
    <w:p>
      <w:pPr>
        <w:pStyle w:val="ListParagraph"/>
        <w:numPr>
          <w:ilvl w:val="0"/>
          <w:numId w:val="3"/>
        </w:numPr>
        <w:spacing w:after="70" w:line="264"/>
      </w:pPr>
      <w:r>
        <w:rPr>
          <w:rFonts w:ascii="Calibri" w:cs="Calibri" w:eastAsia="Calibri" w:hAnsi="Calibri"/>
          <w:color w:val="4A4A44"/>
          <w:sz w:val="19"/>
          <w:szCs w:val="19"/>
        </w:rPr>
        <w:t xml:space="preserve">Verkleuring van niet-basiskleuren buiten de door de folieleverancier gestelde termijn</w:t>
      </w:r>
    </w:p>
    <w:p>
      <w:pPr>
        <w:pStyle w:val="ListParagraph"/>
        <w:numPr>
          <w:ilvl w:val="0"/>
          <w:numId w:val="3"/>
        </w:numPr>
        <w:spacing w:after="70" w:line="264"/>
      </w:pPr>
      <w:r>
        <w:rPr>
          <w:rFonts w:ascii="Calibri" w:cs="Calibri" w:eastAsia="Calibri" w:hAnsi="Calibri"/>
          <w:color w:val="4A4A44"/>
          <w:sz w:val="19"/>
          <w:szCs w:val="19"/>
        </w:rPr>
        <w:t xml:space="preserve">Werk van derden dat op onze kozijnen aansluit, zoals stuc-, schilder- of metselwerk</w:t>
      </w:r>
    </w:p>
    <w:p>
      <w:pPr>
        <w:spacing w:after="1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10091"/>
      </w:tblGrid>
      <w:tr>
        <w:tc>
          <w:tcPr>
            <w:tcW w:type="dxa" w:w="10091"/>
            <w:shd w:fill="E8F0EB" w:color="auto" w:val="clear"/>
            <w:tcMar>
              <w:top w:type="dxa" w:w="170"/>
              <w:left w:type="dxa" w:w="220"/>
              <w:bottom w:type="dxa" w:w="170"/>
              <w:right w:type="dxa" w:w="220"/>
            </w:tcMar>
          </w:tcPr>
          <w:p>
            <w:pPr>
              <w:spacing w:after="90"/>
            </w:pPr>
            <w:r>
              <w:rPr>
                <w:rFonts w:ascii="Calibri" w:cs="Calibri" w:eastAsia="Calibri" w:hAnsi="Calibri"/>
                <w:b/>
                <w:bCs/>
                <w:color w:val="0B5A2B"/>
                <w:spacing w:val="30"/>
                <w:sz w:val="16"/>
                <w:szCs w:val="16"/>
              </w:rPr>
              <w:t xml:space="preserve">VOORWAARDEN WAARONDER DE GARANTIE LOOPT</w:t>
            </w:r>
          </w:p>
          <w:p>
            <w:pPr>
              <w:pStyle w:val="ListParagraph"/>
              <w:numPr>
                <w:ilvl w:val="0"/>
                <w:numId w:val="3"/>
              </w:numPr>
              <w:spacing w:after="70" w:line="264"/>
            </w:pPr>
            <w:r>
              <w:rPr>
                <w:rFonts w:ascii="Calibri" w:cs="Calibri" w:eastAsia="Calibri" w:hAnsi="Calibri"/>
                <w:color w:val="4A4A44"/>
                <w:sz w:val="19"/>
                <w:szCs w:val="19"/>
              </w:rPr>
              <w:t xml:space="preserve">De garantietermijn gaat in op de datum van oplevering</w:t>
            </w:r>
          </w:p>
          <w:p>
            <w:pPr>
              <w:pStyle w:val="ListParagraph"/>
              <w:numPr>
                <w:ilvl w:val="0"/>
                <w:numId w:val="3"/>
              </w:numPr>
              <w:spacing w:after="70" w:line="264"/>
            </w:pPr>
            <w:r>
              <w:rPr>
                <w:rFonts w:ascii="Calibri" w:cs="Calibri" w:eastAsia="Calibri" w:hAnsi="Calibri"/>
                <w:color w:val="4A4A44"/>
                <w:sz w:val="19"/>
                <w:szCs w:val="19"/>
              </w:rPr>
              <w:t xml:space="preserve">De factuur is volledig voldaan volgens de overeengekomen betalingsvoorwaarden</w:t>
            </w:r>
          </w:p>
          <w:p>
            <w:pPr>
              <w:pStyle w:val="ListParagraph"/>
              <w:numPr>
                <w:ilvl w:val="0"/>
                <w:numId w:val="3"/>
              </w:numPr>
              <w:spacing w:after="70" w:line="264"/>
            </w:pPr>
            <w:r>
              <w:rPr>
                <w:rFonts w:ascii="Calibri" w:cs="Calibri" w:eastAsia="Calibri" w:hAnsi="Calibri"/>
                <w:color w:val="4A4A44"/>
                <w:sz w:val="19"/>
                <w:szCs w:val="19"/>
              </w:rPr>
              <w:t xml:space="preserve">De kozijnen zijn normaal gebruikt en onderhouden — schoonmaken met water en een mild middel, geen schuurmiddelen</w:t>
            </w:r>
          </w:p>
          <w:p>
            <w:pPr>
              <w:pStyle w:val="ListParagraph"/>
              <w:numPr>
                <w:ilvl w:val="0"/>
                <w:numId w:val="3"/>
              </w:numPr>
              <w:spacing w:after="70" w:line="264"/>
            </w:pPr>
            <w:r>
              <w:rPr>
                <w:rFonts w:ascii="Calibri" w:cs="Calibri" w:eastAsia="Calibri" w:hAnsi="Calibri"/>
                <w:color w:val="4A4A44"/>
                <w:sz w:val="19"/>
                <w:szCs w:val="19"/>
              </w:rPr>
              <w:t xml:space="preserve">Gebreken worden binnen redelijke termijn na ontdekking schriftelijk bij ons gemeld</w:t>
            </w:r>
          </w:p>
          <w:p>
            <w:pPr>
              <w:pStyle w:val="ListParagraph"/>
              <w:numPr>
                <w:ilvl w:val="0"/>
                <w:numId w:val="3"/>
              </w:numPr>
              <w:spacing w:after="70" w:line="264"/>
            </w:pPr>
            <w:r>
              <w:rPr>
                <w:rFonts w:ascii="Calibri" w:cs="Calibri" w:eastAsia="Calibri" w:hAnsi="Calibri"/>
                <w:color w:val="4A4A44"/>
                <w:sz w:val="19"/>
                <w:szCs w:val="19"/>
              </w:rPr>
              <w:t xml:space="preserve">Wij krijgen de gelegenheid het gebrek zelf te onderzoeken en te herstellen</w:t>
            </w:r>
          </w:p>
          <w:p>
            <w:pPr>
              <w:pStyle w:val="ListParagraph"/>
              <w:numPr>
                <w:ilvl w:val="0"/>
                <w:numId w:val="3"/>
              </w:numPr>
              <w:spacing w:after="70" w:line="264"/>
            </w:pPr>
            <w:r>
              <w:rPr>
                <w:rFonts w:ascii="Calibri" w:cs="Calibri" w:eastAsia="Calibri" w:hAnsi="Calibri"/>
                <w:color w:val="4A4A44"/>
                <w:sz w:val="19"/>
                <w:szCs w:val="19"/>
              </w:rPr>
              <w:t xml:space="preserve">De garantie is gekoppeld aan het adres en gaat bij verkoop van de woning over op de nieuwe eigenaar</w:t>
            </w:r>
          </w:p>
        </w:tc>
      </w:tr>
    </w:tbl>
    <w:p>
      <w:pPr>
        <w:spacing w:after="1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5046"/>
        <w:gridCol w:w="5045"/>
      </w:tblGrid>
      <w:tr>
        <w:tc>
          <w:tcPr>
            <w:tcW w:type="dxa" w:w="5046"/>
            <w:tcMar>
              <w:right w:type="dxa" w:w="200"/>
            </w:tcMar>
          </w:tcPr>
          <w:p>
            <w:pPr>
              <w:spacing w:after="70"/>
            </w:pPr>
            <w:r>
              <w:rPr>
                <w:rFonts w:ascii="Calibri" w:cs="Calibri" w:eastAsia="Calibri" w:hAnsi="Calibri"/>
                <w:b/>
                <w:bCs/>
                <w:color w:val="0B5A2B"/>
                <w:sz w:val="19"/>
                <w:szCs w:val="19"/>
              </w:rPr>
              <w:t xml:space="preserve">Service melden</w:t>
            </w:r>
          </w:p>
          <w:p>
            <w:pPr>
              <w:spacing w:after="120" w:line="276"/>
            </w:pPr>
            <w:r>
              <w:rPr>
                <w:rFonts w:ascii="Calibri" w:cs="Calibri" w:eastAsia="Calibri" w:hAnsi="Calibri"/>
                <w:color w:val="4A4A44"/>
                <w:sz w:val="18"/>
                <w:szCs w:val="18"/>
              </w:rPr>
              <w:t xml:space="preserve">Een gebrek meldt u bij ons kantoor, met foto’s en het offerte- of factuurnummer. Wij nemen binnen vijf werkdagen contact op om een afspraak te plannen.</w:t>
            </w:r>
          </w:p>
          <w:p>
            <w:pPr>
              <w:spacing w:after="0" w:line="276"/>
            </w:pPr>
            <w:r>
              <w:rPr>
                <w:rFonts w:ascii="Calibri" w:cs="Calibri" w:eastAsia="Calibri" w:hAnsi="Calibri"/>
                <w:b/>
                <w:bCs/>
                <w:color w:val="0B5A2B"/>
                <w:sz w:val="18"/>
                <w:szCs w:val="18"/>
              </w:rPr>
              <w:t xml:space="preserve">085 073 1660</w:t>
            </w:r>
            <w:r>
              <w:rPr>
                <w:rFonts w:ascii="Calibri" w:cs="Calibri" w:eastAsia="Calibri" w:hAnsi="Calibri"/>
                <w:color w:val="696960"/>
                <w:sz w:val="18"/>
                <w:szCs w:val="18"/>
              </w:rPr>
              <w:t xml:space="preserve">  ·  </w:t>
            </w:r>
            <w:r>
              <w:rPr>
                <w:rFonts w:ascii="Calibri" w:cs="Calibri" w:eastAsia="Calibri" w:hAnsi="Calibri"/>
                <w:b/>
                <w:bCs/>
                <w:color w:val="0B5A2B"/>
                <w:sz w:val="18"/>
                <w:szCs w:val="18"/>
              </w:rPr>
              <w:t xml:space="preserve">info@duurkrachtkozijnen.nl</w:t>
            </w:r>
          </w:p>
        </w:tc>
        <w:tc>
          <w:tcPr>
            <w:tcW w:type="dxa" w:w="5045"/>
            <w:tcMar>
              <w:left w:type="dxa" w:w="200"/>
            </w:tcMar>
          </w:tcPr>
          <w:p>
            <w:pPr>
              <w:spacing w:after="70"/>
            </w:pPr>
            <w:r>
              <w:rPr>
                <w:rFonts w:ascii="Calibri" w:cs="Calibri" w:eastAsia="Calibri" w:hAnsi="Calibri"/>
                <w:b/>
                <w:bCs/>
                <w:color w:val="0B5A2B"/>
                <w:sz w:val="19"/>
                <w:szCs w:val="19"/>
              </w:rPr>
              <w:t xml:space="preserve">Voorrang van voorwaarden</w:t>
            </w:r>
          </w:p>
          <w:p>
            <w:pPr>
              <w:spacing w:after="0" w:line="276"/>
            </w:pPr>
            <w:r>
              <w:rPr>
                <w:rFonts w:ascii="Calibri" w:cs="Calibri" w:eastAsia="Calibri" w:hAnsi="Calibri"/>
                <w:color w:val="4A4A44"/>
                <w:sz w:val="18"/>
                <w:szCs w:val="18"/>
              </w:rPr>
              <w:t xml:space="preserve">Deze bijlage vat de garantie samen en is bedoeld om u te informeren. Op al onze leveringen, offertes en overeenkomsten zijn onze algemene verkoop- en leveringsvoorwaarden van toepassing. Wijkt de tekst hierboven daarvan af, dan gaan de algemene voorwaarden en de offerte zelf voor.</w:t>
            </w:r>
          </w:p>
        </w:tc>
      </w:tr>
    </w:tbl>
    <w:p>
      <w:r>
        <w:br w:type="page"/>
      </w:r>
    </w:p>
    <w:p>
      <w:pPr>
        <w:spacing w:after="60"/>
      </w:pPr>
      <w:r>
        <w:rPr>
          <w:rFonts w:ascii="Calibri" w:cs="Calibri" w:eastAsia="Calibri" w:hAnsi="Calibri"/>
          <w:b/>
          <w:bCs/>
          <w:color w:val="C4570A"/>
          <w:spacing w:val="60"/>
          <w:sz w:val="15"/>
          <w:szCs w:val="15"/>
        </w:rPr>
        <w:t xml:space="preserve">VAN AKKOORD TOT OPLEVERING</w:t>
      </w:r>
    </w:p>
    <w:p>
      <w:pPr>
        <w:pStyle w:val="Heading1"/>
        <w:spacing w:after="80" w:before="0"/>
      </w:pPr>
      <w:r>
        <w:rPr>
          <w:rFonts w:ascii="Calibri" w:cs="Calibri" w:eastAsia="Calibri" w:hAnsi="Calibri"/>
          <w:b/>
          <w:bCs/>
          <w:color w:val="0B5A2B"/>
          <w:sz w:val="34"/>
          <w:szCs w:val="34"/>
        </w:rPr>
        <w:t xml:space="preserve">Hoe wij het uitvoeren</w:t>
      </w:r>
    </w:p>
    <w:p>
      <w:pPr>
        <w:pBdr>
          <w:bottom w:val="single" w:color="ED6B06" w:sz="18" w:space="1"/>
        </w:pBdr>
        <w:spacing w:after="200"/>
        <w:ind w:right="8787"/>
      </w:pPr>
      <w:r>
        <w:rPr>
          <w:rFonts w:ascii="Calibri" w:cs="Calibri" w:eastAsia="Calibri" w:hAnsi="Calibri"/>
          <w:sz w:val="2"/>
          <w:szCs w:val="2"/>
        </w:rPr>
        <w:t xml:space="preserve"/>
      </w:r>
    </w:p>
    <w:p>
      <w:pPr>
        <w:pStyle w:val="ListParagraph"/>
        <w:numPr>
          <w:ilvl w:val="0"/>
          <w:numId w:val="4"/>
        </w:numPr>
        <w:spacing w:after="70" w:line="264"/>
      </w:pPr>
      <w:r>
        <w:rPr>
          <w:rFonts w:ascii="Calibri" w:cs="Calibri" w:eastAsia="Calibri" w:hAnsi="Calibri"/>
          <w:b/>
          <w:bCs/>
          <w:color w:val="0B5A2B"/>
          <w:sz w:val="19"/>
          <w:szCs w:val="19"/>
        </w:rPr>
        <w:t xml:space="preserve">Akkoord op de offerte  </w:t>
      </w:r>
      <w:r>
        <w:rPr>
          <w:rFonts w:ascii="Calibri" w:cs="Calibri" w:eastAsia="Calibri" w:hAnsi="Calibri"/>
          <w:color w:val="4A4A44"/>
          <w:sz w:val="19"/>
          <w:szCs w:val="19"/>
        </w:rPr>
        <w:t xml:space="preserve">U tekent de offerte. Binnen twee weken bellen wij u voor de afspraak voor het bouwkundig inmeten.</w:t>
      </w:r>
    </w:p>
    <w:p>
      <w:pPr>
        <w:pStyle w:val="ListParagraph"/>
        <w:numPr>
          <w:ilvl w:val="0"/>
          <w:numId w:val="4"/>
        </w:numPr>
        <w:spacing w:after="70" w:line="264"/>
      </w:pPr>
      <w:r>
        <w:rPr>
          <w:rFonts w:ascii="Calibri" w:cs="Calibri" w:eastAsia="Calibri" w:hAnsi="Calibri"/>
          <w:b/>
          <w:bCs/>
          <w:color w:val="0B5A2B"/>
          <w:sz w:val="19"/>
          <w:szCs w:val="19"/>
        </w:rPr>
        <w:t xml:space="preserve">Bouwkundig inmeten  </w:t>
      </w:r>
      <w:r>
        <w:rPr>
          <w:rFonts w:ascii="Calibri" w:cs="Calibri" w:eastAsia="Calibri" w:hAnsi="Calibri"/>
          <w:color w:val="4A4A44"/>
          <w:sz w:val="19"/>
          <w:szCs w:val="19"/>
        </w:rPr>
        <w:t xml:space="preserve">Onze bouwkundige komt langs en legt maatvoering, kleuren en draairichtingen definitief vast. Tot dat moment kunt u nog wijzigen.</w:t>
      </w:r>
    </w:p>
    <w:p>
      <w:pPr>
        <w:pStyle w:val="ListParagraph"/>
        <w:numPr>
          <w:ilvl w:val="0"/>
          <w:numId w:val="4"/>
        </w:numPr>
        <w:spacing w:after="70" w:line="264"/>
      </w:pPr>
      <w:r>
        <w:rPr>
          <w:rFonts w:ascii="Calibri" w:cs="Calibri" w:eastAsia="Calibri" w:hAnsi="Calibri"/>
          <w:b/>
          <w:bCs/>
          <w:color w:val="0B5A2B"/>
          <w:sz w:val="19"/>
          <w:szCs w:val="19"/>
        </w:rPr>
        <w:t xml:space="preserve">Productie  </w:t>
      </w:r>
      <w:r>
        <w:rPr>
          <w:rFonts w:ascii="Calibri" w:cs="Calibri" w:eastAsia="Calibri" w:hAnsi="Calibri"/>
          <w:color w:val="4A4A44"/>
          <w:sz w:val="19"/>
          <w:szCs w:val="19"/>
        </w:rPr>
        <w:t xml:space="preserve">Uw kozijnen gaan op maat in productie bij Aluplast. Reken op een levertijd van 3 tot 4 weken.</w:t>
      </w:r>
    </w:p>
    <w:p>
      <w:pPr>
        <w:pStyle w:val="ListParagraph"/>
        <w:numPr>
          <w:ilvl w:val="0"/>
          <w:numId w:val="4"/>
        </w:numPr>
        <w:spacing w:after="70" w:line="264"/>
      </w:pPr>
      <w:r>
        <w:rPr>
          <w:rFonts w:ascii="Calibri" w:cs="Calibri" w:eastAsia="Calibri" w:hAnsi="Calibri"/>
          <w:b/>
          <w:bCs/>
          <w:color w:val="0B5A2B"/>
          <w:sz w:val="19"/>
          <w:szCs w:val="19"/>
        </w:rPr>
        <w:t xml:space="preserve">Montage  </w:t>
      </w:r>
      <w:r>
        <w:rPr>
          <w:rFonts w:ascii="Calibri" w:cs="Calibri" w:eastAsia="Calibri" w:hAnsi="Calibri"/>
          <w:color w:val="4A4A44"/>
          <w:sz w:val="19"/>
          <w:szCs w:val="19"/>
        </w:rPr>
        <w:t xml:space="preserve">Onze eigen monteurs demonteren de oude kozijnen en plaatsen de nieuwe op kunststof stelkozijnen, inclusief beglazing en binnenafwerking.</w:t>
      </w:r>
    </w:p>
    <w:p>
      <w:pPr>
        <w:pStyle w:val="ListParagraph"/>
        <w:numPr>
          <w:ilvl w:val="0"/>
          <w:numId w:val="4"/>
        </w:numPr>
        <w:spacing w:after="70" w:line="264"/>
      </w:pPr>
      <w:r>
        <w:rPr>
          <w:rFonts w:ascii="Calibri" w:cs="Calibri" w:eastAsia="Calibri" w:hAnsi="Calibri"/>
          <w:b/>
          <w:bCs/>
          <w:color w:val="0B5A2B"/>
          <w:sz w:val="19"/>
          <w:szCs w:val="19"/>
        </w:rPr>
        <w:t xml:space="preserve">Oplevering  </w:t>
      </w:r>
      <w:r>
        <w:rPr>
          <w:rFonts w:ascii="Calibri" w:cs="Calibri" w:eastAsia="Calibri" w:hAnsi="Calibri"/>
          <w:color w:val="4A4A44"/>
          <w:sz w:val="19"/>
          <w:szCs w:val="19"/>
        </w:rPr>
        <w:t xml:space="preserve">Wij lopen het werk met u na, leveren schoon op en voeren het bouwafval af. Vanaf die datum loopt uw garantie.</w:t>
      </w:r>
    </w:p>
    <w:p>
      <w:pPr>
        <w:spacing w:after="1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4642"/>
        <w:gridCol w:w="5449"/>
      </w:tblGrid>
      <w:tr>
        <w:tc>
          <w:tcPr>
            <w:tcW w:type="dxa" w:w="4642"/>
            <w:tcMar>
              <w:right w:type="dxa" w:w="200"/>
            </w:tcMar>
          </w:tcPr>
          <w:p>
            <w:pPr>
              <w:spacing w:after="60"/>
              <w:jc w:val="left"/>
            </w:pPr>
            <w:r>
              <w:drawing>
                <wp:inline distT="0" distB="0" distL="0" distR="0">
                  <wp:extent cx="27622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2076450"/>
                          </a:xfrm>
                          <a:prstGeom prst="rect">
                            <a:avLst/>
                          </a:prstGeom>
                        </pic:spPr>
                      </pic:pic>
                    </a:graphicData>
                  </a:graphic>
                </wp:inline>
              </w:drawing>
            </w:r>
          </w:p>
          <w:p>
            <w:pPr>
              <w:spacing w:after="160" w:line="276"/>
            </w:pPr>
            <w:r>
              <w:rPr>
                <w:rFonts w:ascii="Calibri" w:cs="Calibri" w:eastAsia="Calibri" w:hAnsi="Calibri"/>
                <w:i/>
                <w:iCs/>
                <w:color w:val="696960"/>
                <w:sz w:val="14"/>
                <w:szCs w:val="14"/>
              </w:rPr>
              <w:t xml:space="preserve">Montage in eigen beheer — geen onderaannemers.</w:t>
            </w:r>
          </w:p>
        </w:tc>
        <w:tc>
          <w:tcPr>
            <w:tcW w:type="dxa" w:w="5449"/>
            <w:tcMar>
              <w:left w:type="dxa" w:w="200"/>
            </w:tcMar>
          </w:tcPr>
          <w:p>
            <w:pPr>
              <w:spacing w:after="90"/>
            </w:pPr>
            <w:r>
              <w:rPr>
                <w:rFonts w:ascii="Calibri" w:cs="Calibri" w:eastAsia="Calibri" w:hAnsi="Calibri"/>
                <w:b/>
                <w:bCs/>
                <w:color w:val="0B5A2B"/>
                <w:spacing w:val="30"/>
                <w:sz w:val="16"/>
                <w:szCs w:val="16"/>
              </w:rPr>
              <w:t xml:space="preserve">WAT WIJ VAN U VRAGEN</w:t>
            </w:r>
          </w:p>
          <w:p>
            <w:pPr>
              <w:pStyle w:val="ListParagraph"/>
              <w:numPr>
                <w:ilvl w:val="0"/>
                <w:numId w:val="3"/>
              </w:numPr>
              <w:spacing w:after="70" w:line="264"/>
            </w:pPr>
            <w:r>
              <w:rPr>
                <w:rFonts w:ascii="Calibri" w:cs="Calibri" w:eastAsia="Calibri" w:hAnsi="Calibri"/>
                <w:color w:val="4A4A44"/>
                <w:sz w:val="18"/>
                <w:szCs w:val="18"/>
              </w:rPr>
              <w:t xml:space="preserve">Rondom de werkplekken circa 1,5 meter ruimte vrijmaken</w:t>
            </w:r>
          </w:p>
          <w:p>
            <w:pPr>
              <w:pStyle w:val="ListParagraph"/>
              <w:numPr>
                <w:ilvl w:val="0"/>
                <w:numId w:val="3"/>
              </w:numPr>
              <w:spacing w:after="70" w:line="264"/>
            </w:pPr>
            <w:r>
              <w:rPr>
                <w:rFonts w:ascii="Calibri" w:cs="Calibri" w:eastAsia="Calibri" w:hAnsi="Calibri"/>
                <w:color w:val="4A4A44"/>
                <w:sz w:val="18"/>
                <w:szCs w:val="18"/>
              </w:rPr>
              <w:t xml:space="preserve">Ramen en vensterbanken leeg, gordijnen en raamdecoratie verwijderd</w:t>
            </w:r>
          </w:p>
          <w:p>
            <w:pPr>
              <w:pStyle w:val="ListParagraph"/>
              <w:numPr>
                <w:ilvl w:val="0"/>
                <w:numId w:val="3"/>
              </w:numPr>
              <w:spacing w:after="70" w:line="264"/>
            </w:pPr>
            <w:r>
              <w:rPr>
                <w:rFonts w:ascii="Calibri" w:cs="Calibri" w:eastAsia="Calibri" w:hAnsi="Calibri"/>
                <w:color w:val="4A4A44"/>
                <w:sz w:val="18"/>
                <w:szCs w:val="18"/>
              </w:rPr>
              <w:t xml:space="preserve">Een parkeerplek voor de bus in de buurt van de woning</w:t>
            </w:r>
          </w:p>
          <w:p>
            <w:pPr>
              <w:pStyle w:val="ListParagraph"/>
              <w:numPr>
                <w:ilvl w:val="0"/>
                <w:numId w:val="3"/>
              </w:numPr>
              <w:spacing w:after="70" w:line="264"/>
            </w:pPr>
            <w:r>
              <w:rPr>
                <w:rFonts w:ascii="Calibri" w:cs="Calibri" w:eastAsia="Calibri" w:hAnsi="Calibri"/>
                <w:color w:val="4A4A44"/>
                <w:sz w:val="18"/>
                <w:szCs w:val="18"/>
              </w:rPr>
              <w:t xml:space="preserve">Toegang tot water en elektra tijdens de werkdag</w:t>
            </w:r>
          </w:p>
        </w:tc>
      </w:tr>
    </w:tbl>
    <w:p>
      <w:pPr>
        <w:pStyle w:val="Heading2"/>
        <w:spacing w:after="90" w:before="200"/>
      </w:pPr>
      <w:r>
        <w:rPr>
          <w:rFonts w:ascii="Calibri" w:cs="Calibri" w:eastAsia="Calibri" w:hAnsi="Calibri"/>
          <w:b/>
          <w:bCs/>
          <w:color w:val="0B5A2B"/>
          <w:spacing w:val="30"/>
          <w:sz w:val="17"/>
          <w:szCs w:val="17"/>
        </w:rPr>
        <w:t xml:space="preserve">STANDAARD INBEGREPEN</w:t>
      </w:r>
    </w:p>
    <w:p>
      <w:pPr>
        <w:pStyle w:val="ListParagraph"/>
        <w:numPr>
          <w:ilvl w:val="0"/>
          <w:numId w:val="2"/>
        </w:numPr>
        <w:spacing w:after="70" w:line="264"/>
      </w:pPr>
      <w:r>
        <w:rPr>
          <w:rFonts w:ascii="Calibri" w:cs="Calibri" w:eastAsia="Calibri" w:hAnsi="Calibri"/>
          <w:color w:val="4A4A44"/>
          <w:sz w:val="19"/>
          <w:szCs w:val="19"/>
        </w:rPr>
        <w:t xml:space="preserve">Levering en montage van de kozijnen, inclusief het plaatsen van het glas</w:t>
      </w:r>
    </w:p>
    <w:p>
      <w:pPr>
        <w:pStyle w:val="ListParagraph"/>
        <w:numPr>
          <w:ilvl w:val="0"/>
          <w:numId w:val="2"/>
        </w:numPr>
        <w:spacing w:after="70" w:line="264"/>
      </w:pPr>
      <w:r>
        <w:rPr>
          <w:rFonts w:ascii="Calibri" w:cs="Calibri" w:eastAsia="Calibri" w:hAnsi="Calibri"/>
          <w:color w:val="4A4A44"/>
          <w:sz w:val="19"/>
          <w:szCs w:val="19"/>
        </w:rPr>
        <w:t xml:space="preserve">Kunststof stelkozijnen als montagebasis</w:t>
      </w:r>
    </w:p>
    <w:p>
      <w:pPr>
        <w:pStyle w:val="ListParagraph"/>
        <w:numPr>
          <w:ilvl w:val="0"/>
          <w:numId w:val="2"/>
        </w:numPr>
        <w:spacing w:after="70" w:line="264"/>
      </w:pPr>
      <w:r>
        <w:rPr>
          <w:rFonts w:ascii="Calibri" w:cs="Calibri" w:eastAsia="Calibri" w:hAnsi="Calibri"/>
          <w:color w:val="4A4A44"/>
          <w:sz w:val="19"/>
          <w:szCs w:val="19"/>
        </w:rPr>
        <w:t xml:space="preserve">Demontage van de bestaande kozijnen en afvoer van het bouwafval</w:t>
      </w:r>
    </w:p>
    <w:p>
      <w:pPr>
        <w:pStyle w:val="ListParagraph"/>
        <w:numPr>
          <w:ilvl w:val="0"/>
          <w:numId w:val="2"/>
        </w:numPr>
        <w:spacing w:after="70" w:line="264"/>
      </w:pPr>
      <w:r>
        <w:rPr>
          <w:rFonts w:ascii="Calibri" w:cs="Calibri" w:eastAsia="Calibri" w:hAnsi="Calibri"/>
          <w:color w:val="4A4A44"/>
          <w:sz w:val="19"/>
          <w:szCs w:val="19"/>
        </w:rPr>
        <w:t xml:space="preserve">Binnenafwerking met kunststof hoeklijst</w:t>
      </w:r>
    </w:p>
    <w:p>
      <w:pPr>
        <w:pStyle w:val="ListParagraph"/>
        <w:numPr>
          <w:ilvl w:val="0"/>
          <w:numId w:val="2"/>
        </w:numPr>
        <w:spacing w:after="70" w:line="264"/>
      </w:pPr>
      <w:r>
        <w:rPr>
          <w:rFonts w:ascii="Calibri" w:cs="Calibri" w:eastAsia="Calibri" w:hAnsi="Calibri"/>
          <w:color w:val="4A4A44"/>
          <w:sz w:val="19"/>
          <w:szCs w:val="19"/>
        </w:rPr>
        <w:t xml:space="preserve">Terugplaatsen van vensterbanken waar die nu zitten</w:t>
      </w:r>
    </w:p>
    <w:p>
      <w:pPr>
        <w:pStyle w:val="Heading2"/>
        <w:spacing w:after="90" w:before="200"/>
      </w:pPr>
      <w:r>
        <w:rPr>
          <w:rFonts w:ascii="Calibri" w:cs="Calibri" w:eastAsia="Calibri" w:hAnsi="Calibri"/>
          <w:b/>
          <w:bCs/>
          <w:color w:val="0B5A2B"/>
          <w:spacing w:val="30"/>
          <w:sz w:val="17"/>
          <w:szCs w:val="17"/>
        </w:rPr>
        <w:t xml:space="preserve">NIET INBEGREPEN, TENZIJ VERMELD OP DE OFFERTE</w:t>
      </w:r>
    </w:p>
    <w:p>
      <w:pPr>
        <w:pStyle w:val="ListParagraph"/>
        <w:numPr>
          <w:ilvl w:val="0"/>
          <w:numId w:val="3"/>
        </w:numPr>
        <w:spacing w:after="70" w:line="264"/>
      </w:pPr>
      <w:r>
        <w:rPr>
          <w:rFonts w:ascii="Calibri" w:cs="Calibri" w:eastAsia="Calibri" w:hAnsi="Calibri"/>
          <w:color w:val="4A4A44"/>
          <w:sz w:val="19"/>
          <w:szCs w:val="19"/>
        </w:rPr>
        <w:t xml:space="preserve">Demontage en montage van rolluiken, screens, radiatoren en elektra</w:t>
      </w:r>
    </w:p>
    <w:p>
      <w:pPr>
        <w:pStyle w:val="ListParagraph"/>
        <w:numPr>
          <w:ilvl w:val="0"/>
          <w:numId w:val="3"/>
        </w:numPr>
        <w:spacing w:after="70" w:line="264"/>
      </w:pPr>
      <w:r>
        <w:rPr>
          <w:rFonts w:ascii="Calibri" w:cs="Calibri" w:eastAsia="Calibri" w:hAnsi="Calibri"/>
          <w:color w:val="4A4A44"/>
          <w:sz w:val="19"/>
          <w:szCs w:val="19"/>
        </w:rPr>
        <w:t xml:space="preserve">Stuc-, metsel-, schilder- en loodgieterswerk</w:t>
      </w:r>
    </w:p>
    <w:p>
      <w:pPr>
        <w:pStyle w:val="ListParagraph"/>
        <w:numPr>
          <w:ilvl w:val="0"/>
          <w:numId w:val="3"/>
        </w:numPr>
        <w:spacing w:after="70" w:line="264"/>
      </w:pPr>
      <w:r>
        <w:rPr>
          <w:rFonts w:ascii="Calibri" w:cs="Calibri" w:eastAsia="Calibri" w:hAnsi="Calibri"/>
          <w:color w:val="4A4A44"/>
          <w:sz w:val="19"/>
          <w:szCs w:val="19"/>
        </w:rPr>
        <w:t xml:space="preserve">Steigerwerk, tenzij dat op de offerte staat</w:t>
      </w:r>
    </w:p>
    <w:p>
      <w:pPr>
        <w:pStyle w:val="ListParagraph"/>
        <w:numPr>
          <w:ilvl w:val="0"/>
          <w:numId w:val="3"/>
        </w:numPr>
        <w:spacing w:after="70" w:line="264"/>
      </w:pPr>
      <w:r>
        <w:rPr>
          <w:rFonts w:ascii="Calibri" w:cs="Calibri" w:eastAsia="Calibri" w:hAnsi="Calibri"/>
          <w:color w:val="4A4A44"/>
          <w:sz w:val="19"/>
          <w:szCs w:val="19"/>
        </w:rPr>
        <w:t xml:space="preserve">Afvoer van asbesthoudend of chemisch afval</w:t>
      </w:r>
    </w:p>
    <w:p>
      <w:pPr>
        <w:pStyle w:val="ListParagraph"/>
        <w:numPr>
          <w:ilvl w:val="0"/>
          <w:numId w:val="3"/>
        </w:numPr>
        <w:spacing w:after="70" w:line="264"/>
      </w:pPr>
      <w:r>
        <w:rPr>
          <w:rFonts w:ascii="Calibri" w:cs="Calibri" w:eastAsia="Calibri" w:hAnsi="Calibri"/>
          <w:color w:val="4A4A44"/>
          <w:sz w:val="19"/>
          <w:szCs w:val="19"/>
        </w:rPr>
        <w:t xml:space="preserve">Het afdekken van meubilair en het aanvragen van vergunningen</w:t>
      </w:r>
    </w:p>
    <w:p>
      <w:pPr>
        <w:pStyle w:val="ListParagraph"/>
        <w:numPr>
          <w:ilvl w:val="0"/>
          <w:numId w:val="3"/>
        </w:numPr>
        <w:spacing w:after="70" w:line="264"/>
      </w:pPr>
      <w:r>
        <w:rPr>
          <w:rFonts w:ascii="Calibri" w:cs="Calibri" w:eastAsia="Calibri" w:hAnsi="Calibri"/>
          <w:color w:val="4A4A44"/>
          <w:sz w:val="19"/>
          <w:szCs w:val="19"/>
        </w:rPr>
        <w:t xml:space="preserve">Veiligheidsbeglazing volgens NEN 3569 — wel leverbaar tegen meerprijs</w:t>
      </w:r>
    </w:p>
    <w:p>
      <w:pPr>
        <w:spacing w:after="20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10091"/>
      </w:tblGrid>
      <w:tr>
        <w:tc>
          <w:tcPr>
            <w:tcW w:type="dxa" w:w="10091"/>
            <w:shd w:fill="0B5A2B" w:color="auto" w:val="clear"/>
            <w:tcMar>
              <w:top w:type="dxa" w:w="170"/>
              <w:left w:type="dxa" w:w="220"/>
              <w:bottom w:type="dxa" w:w="170"/>
              <w:right w:type="dxa" w:w="220"/>
            </w:tcMar>
          </w:tcPr>
          <w:p>
            <w:pPr>
              <w:spacing w:after="90"/>
            </w:pPr>
            <w:r>
              <w:rPr>
                <w:rFonts w:ascii="Calibri" w:cs="Calibri" w:eastAsia="Calibri" w:hAnsi="Calibri"/>
                <w:b/>
                <w:bCs/>
                <w:color w:val="D3CF29"/>
                <w:spacing w:val="30"/>
                <w:sz w:val="16"/>
                <w:szCs w:val="16"/>
              </w:rPr>
              <w:t xml:space="preserve">VRAGEN OVER DEZE BIJLAGE?</w:t>
            </w:r>
          </w:p>
          <w:p>
            <w:pPr>
              <w:spacing w:after="120"/>
            </w:pPr>
            <w:r>
              <w:rPr>
                <w:rFonts w:ascii="Calibri" w:cs="Calibri" w:eastAsia="Calibri" w:hAnsi="Calibri"/>
                <w:b/>
                <w:bCs/>
                <w:color w:val="FFFFFF"/>
                <w:sz w:val="24"/>
                <w:szCs w:val="24"/>
              </w:rPr>
              <w:t xml:space="preserve">Bel of app ons gerust — wij lopen de offerte graag punt voor punt met u door.</w:t>
            </w:r>
          </w:p>
          <w:p>
            <w:pPr>
              <w:spacing w:after="60" w:line="276"/>
            </w:pPr>
            <w:r>
              <w:rPr>
                <w:rFonts w:ascii="Calibri" w:cs="Calibri" w:eastAsia="Calibri" w:hAnsi="Calibri"/>
                <w:b/>
                <w:bCs/>
                <w:color w:val="D3CF29"/>
                <w:sz w:val="26"/>
                <w:szCs w:val="26"/>
              </w:rPr>
              <w:t xml:space="preserve">085 073 1660</w:t>
            </w:r>
            <w:r>
              <w:rPr>
                <w:rFonts w:ascii="Calibri" w:cs="Calibri" w:eastAsia="Calibri" w:hAnsi="Calibri"/>
                <w:color w:val="FFFFFF"/>
                <w:sz w:val="18"/>
                <w:szCs w:val="18"/>
              </w:rPr>
              <w:t xml:space="preserve">     info@duurkrachtkozijnen.nl     www.duurkrachtkozijnen.nl</w:t>
            </w:r>
          </w:p>
          <w:p>
            <w:pPr>
              <w:spacing w:after="0" w:line="276"/>
            </w:pPr>
            <w:r>
              <w:rPr>
                <w:rFonts w:ascii="Calibri" w:cs="Calibri" w:eastAsia="Calibri" w:hAnsi="Calibri"/>
                <w:color w:val="B0BDB4"/>
                <w:sz w:val="16"/>
                <w:szCs w:val="16"/>
              </w:rPr>
              <w:t xml:space="preserve">Duurkracht Kozijnen B.V. · Hassinkweg 1, 7556 BV Hengelo · KvK 90895312</w:t>
            </w:r>
          </w:p>
        </w:tc>
      </w:tr>
    </w:tbl>
    <w:p>
      <w:pPr>
        <w:spacing w:before="220"/>
        <w:jc w:val="center"/>
      </w:pPr>
      <w:r>
        <w:rPr>
          <w:rFonts w:ascii="Calibri" w:cs="Calibri" w:eastAsia="Calibri" w:hAnsi="Calibri"/>
          <w:color w:val="696960"/>
          <w:sz w:val="14"/>
          <w:szCs w:val="14"/>
        </w:rPr>
        <w:t xml:space="preserve">Deze productbijlage hoort bij de offerte waaraan hij is gekoppeld en bevat geen prijzen. Prijzen, aantallen en posities staan op het offerteblad zelf. Aan deze bijlage kunnen geen rechten worden ontleend voor zover zij afwijkt van de offerte of van onze algemene verkoop- en leveringsvoorwaarden.</w:t>
      </w:r>
    </w:p>
    <w:sectPr>
      <w:headerReference w:type="default" r:id="rId7"/>
      <w:headerReference w:type="first" r:id="rId8"/>
      <w:footerReference w:type="default" r:id="rId9"/>
      <w:footerReference w:type="first" r:id="rId10"/>
      <w:pgSz w:w="11906" w:h="16838" w:orient="portrait"/>
      <w:pgMar w:top="907" w:right="907" w:bottom="907" w:left="907" w:header="566" w:footer="566"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EAE6" w:sz="4"/>
      </w:pBdr>
      <w:spacing w:before="60"/>
    </w:pPr>
    <w:r>
      <w:rPr>
        <w:rFonts w:ascii="Calibri" w:cs="Calibri" w:eastAsia="Calibri" w:hAnsi="Calibri"/>
        <w:sz w:val="4"/>
        <w:szCs w:val="4"/>
      </w:rPr>
      <w:t xml:space="preserve"/>
    </w:r>
  </w:p>
  <w:tbl>
    <w:tblPr>
      <w:tblW w:type="dxa" w:w="10091"/>
      <w:tblBorders>
        <w:top w:val="none" w:color="auto" w:sz="0"/>
        <w:left w:val="none" w:color="auto" w:sz="0"/>
        <w:bottom w:val="none" w:color="auto" w:sz="0"/>
        <w:right w:val="none" w:color="auto" w:sz="0"/>
        <w:insideH w:val="none" w:color="auto" w:sz="0"/>
        <w:insideV w:val="none" w:color="auto" w:sz="0"/>
      </w:tblBorders>
    </w:tblPr>
    <w:tblGrid>
      <w:gridCol w:w="7568"/>
      <w:gridCol w:w="2523"/>
    </w:tblGrid>
    <w:tr>
      <w:tc>
        <w:tcPr>
          <w:tcW w:type="dxa" w:w="7568"/>
        </w:tcPr>
        <w:p>
          <w:r>
            <w:rPr>
              <w:rFonts w:ascii="Calibri" w:cs="Calibri" w:eastAsia="Calibri" w:hAnsi="Calibri"/>
              <w:color w:val="696960"/>
              <w:sz w:val="14"/>
              <w:szCs w:val="14"/>
            </w:rPr>
            <w:t xml:space="preserve">Duurkracht Kozijnen · Stiller, warmer, lichter wonen.</w:t>
          </w:r>
        </w:p>
      </w:tc>
      <w:tc>
        <w:tcPr>
          <w:tcW w:type="dxa" w:w="2523"/>
        </w:tcPr>
        <w:p>
          <w:pPr>
            <w:jc w:val="right"/>
          </w:pPr>
          <w:r>
            <w:rPr>
              <w:rFonts w:ascii="Calibri" w:cs="Calibri" w:eastAsia="Calibri" w:hAnsi="Calibri"/>
              <w:color w:val="696960"/>
              <w:sz w:val="14"/>
              <w:szCs w:val="14"/>
            </w:rPr>
            <w:t xml:space="preserve">Pagina </w:t>
          </w:r>
          <w:r>
            <w:rPr>
              <w:rFonts w:ascii="Calibri" w:cs="Calibri" w:eastAsia="Calibri" w:hAnsi="Calibri"/>
              <w:b/>
              <w:bCs/>
              <w:color w:val="0B5A2B"/>
              <w:sz w:val="14"/>
              <w:szCs w:val="14"/>
            </w:rPr>
            <w:fldChar w:fldCharType="begin"/>
            <w:instrText xml:space="preserve">PAGE</w:instrText>
            <w:fldChar w:fldCharType="separate"/>
            <w:fldChar w:fldCharType="end"/>
          </w:r>
          <w:r>
            <w:rPr>
              <w:rFonts w:ascii="Calibri" w:cs="Calibri" w:eastAsia="Calibri" w:hAnsi="Calibri"/>
              <w:color w:val="696960"/>
              <w:sz w:val="14"/>
              <w:szCs w:val="14"/>
            </w:rPr>
            <w:t xml:space="preserve"> van </w:t>
          </w:r>
          <w:r>
            <w:rPr>
              <w:rFonts w:ascii="Calibri" w:cs="Calibri" w:eastAsia="Calibri" w:hAnsi="Calibri"/>
              <w:color w:val="696960"/>
              <w:sz w:val="14"/>
              <w:szCs w:val="14"/>
            </w:rPr>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96960"/>
        <w:sz w:val="14"/>
        <w:szCs w:val="14"/>
      </w:rPr>
      <w:t xml:space="preserve">Duurkracht Kozijnen B.V. · Hassinkweg 1, 7556 BV Hengelo · 085 073 1660 · info@duurkrachtkozijnen.nl · www.duurkrachtkozijnen.nl · KvK 90895312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91"/>
      <w:tblBorders>
        <w:top w:val="none" w:color="auto" w:sz="0"/>
        <w:left w:val="none" w:color="auto" w:sz="0"/>
        <w:bottom w:val="single" w:color="EAEAE6" w:sz="4"/>
        <w:right w:val="none" w:color="auto" w:sz="0"/>
        <w:insideH w:val="none" w:color="auto" w:sz="0"/>
        <w:insideV w:val="none" w:color="auto" w:sz="0"/>
      </w:tblBorders>
    </w:tblPr>
    <w:tblGrid>
      <w:gridCol w:w="4541"/>
      <w:gridCol w:w="5550"/>
    </w:tblGrid>
    <w:tr>
      <w:tc>
        <w:tcPr>
          <w:tcW w:type="dxa" w:w="4541"/>
          <w:tcMar>
            <w:bottom w:type="dxa" w:w="90"/>
          </w:tcMar>
          <w:vAlign w:val="center"/>
        </w:tcPr>
        <w:p>
          <w:pPr>
            <w:spacing w:after="0"/>
            <w:jc w:val="left"/>
          </w:pPr>
          <w:r>
            <w:drawing>
              <wp:inline distT="0" distB="0" distL="0" distR="0">
                <wp:extent cx="6667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390525"/>
                        </a:xfrm>
                        <a:prstGeom prst="rect">
                          <a:avLst/>
                        </a:prstGeom>
                      </pic:spPr>
                    </pic:pic>
                  </a:graphicData>
                </a:graphic>
              </wp:inline>
            </w:drawing>
          </w:r>
        </w:p>
      </w:tc>
      <w:tc>
        <w:tcPr>
          <w:tcW w:type="dxa" w:w="5550"/>
          <w:tcMar>
            <w:bottom w:type="dxa" w:w="90"/>
          </w:tcMar>
          <w:vAlign w:val="center"/>
        </w:tcPr>
        <w:p>
          <w:pPr>
            <w:jc w:val="right"/>
          </w:pPr>
          <w:r>
            <w:rPr>
              <w:rFonts w:ascii="Calibri" w:cs="Calibri" w:eastAsia="Calibri" w:hAnsi="Calibri"/>
              <w:b/>
              <w:bCs/>
              <w:color w:val="696960"/>
              <w:spacing w:val="30"/>
              <w:sz w:val="13"/>
              <w:szCs w:val="13"/>
            </w:rPr>
            <w:t xml:space="preserve">PRODUCTBIJLAGE · ALUPLAST IDEAL 7000 NL</w:t>
          </w:r>
        </w:p>
      </w:tc>
    </w:tr>
  </w:tbl>
  <w:p>
    <w:pPr>
      <w:spacing w:after="120"/>
    </w:pPr>
    <w:r>
      <w:rPr>
        <w:rFonts w:ascii="Calibri" w:cs="Calibri" w:eastAsia="Calibri" w:hAnsi="Calibri"/>
        <w:sz w:val="6"/>
        <w:szCs w:val="6"/>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color w:val="ED6B06"/>
        <w:sz w:val="20"/>
        <w:szCs w:val="20"/>
      </w:rPr>
    </w:lvl>
  </w:abstractNum>
  <w:abstractNum w:abstractNumId="3" w15:restartNumberingAfterBreak="0">
    <w:multiLevelType w:val="hybridMultilevel"/>
    <w:lvl w:ilvl="0" w15:tentative="1">
      <w:start w:val="1"/>
      <w:numFmt w:val="bullet"/>
      <w:lvlText w:val="–"/>
      <w:lvlJc w:val="left"/>
      <w:pPr>
        <w:ind w:left="300" w:hanging="200"/>
      </w:pPr>
      <w:rPr>
        <w:color w:val="696960"/>
        <w:sz w:val="20"/>
        <w:szCs w:val="20"/>
      </w:rPr>
    </w:lvl>
  </w:abstractNum>
  <w:abstractNum w:abstractNumId="4" w15:restartNumberingAfterBreak="0">
    <w:multiLevelType w:val="hybridMultilevel"/>
    <w:lvl w:ilvl="0" w15:tentative="1">
      <w:start w:val="1"/>
      <w:numFmt w:val="decimal"/>
      <w:lvlText w:val="%1."/>
      <w:lvlJc w:val="left"/>
      <w:pPr>
        <w:ind w:left="340" w:hanging="340"/>
      </w:pPr>
      <w:rPr>
        <w:b/>
        <w:bCs/>
        <w:color w:val="0B5A2B"/>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4"/>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B5A2B"/>
      <w:sz w:val="34"/>
      <w:szCs w:val="34"/>
    </w:rPr>
  </w:style>
  <w:style w:type="paragraph" w:styleId="Heading2">
    <w:name w:val="Heading 2"/>
    <w:basedOn w:val="Normal"/>
    <w:next w:val="Normal"/>
    <w:qFormat/>
    <w:pPr>
      <w:spacing w:after="90" w:before="200"/>
      <w:outlineLvl w:val="1"/>
    </w:pPr>
    <w:rPr>
      <w:rFonts w:ascii="Calibri" w:cs="Calibri" w:eastAsia="Calibri" w:hAnsi="Calibri"/>
      <w:b/>
      <w:bCs/>
      <w:color w:val="0B5A2B"/>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404c98f7c9dcada3413d2e399dae8ee3940ee46.png"/><Relationship Id="rId12" Type="http://schemas.openxmlformats.org/officeDocument/2006/relationships/image" Target="media/f295d7e3edf608720430fff4a1b8d7d2fba840ef.jpg"/><Relationship Id="rId13" Type="http://schemas.openxmlformats.org/officeDocument/2006/relationships/image" Target="media/36e3325c9a5d1878266cb438b569eb8d4a9e4dda.jpg"/><Relationship Id="rId14" Type="http://schemas.openxmlformats.org/officeDocument/2006/relationships/image" Target="media/e2e2484ab809f95dbfd9ab20b66825b3b0fccf7d.png"/><Relationship Id="rId15" Type="http://schemas.openxmlformats.org/officeDocument/2006/relationships/image" Target="media/da9329e8cb0094388f1ef74878363238c7a10ba1.jpg"/><Relationship Id="rId16" Type="http://schemas.openxmlformats.org/officeDocument/2006/relationships/image" Target="media/5a49195d9dea9cbfe3638d830dae65fa6e3be050.jpg"/><Relationship Id="rId17" Type="http://schemas.openxmlformats.org/officeDocument/2006/relationships/image" Target="media/c887751f25bd5f3143c672528f3496e98df10908.jpg"/><Relationship Id="rId18" Type="http://schemas.openxmlformats.org/officeDocument/2006/relationships/image" Target="media/cf223cf5fa6074571a0b6a489ccdf1f4bbe4787a.jpg"/><Relationship Id="rId19" Type="http://schemas.openxmlformats.org/officeDocument/2006/relationships/image" Target="media/d33ca32aaf47e6899806987457bacb00fc3479b5.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95f56bb1ff4d1b21f9b5302329a8c5fc1157c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Productbijlage Aluplast Ideal 7000 NL</dc:title>
  <dc:creator>Duurkracht Kozijnen</dc:creator>
  <dc:description>Productbijlage bij de offerte van Duurkracht Kozijnen — Aluplast Ideal 7000 NL</dc:description>
  <cp:lastModifiedBy>Un-named</cp:lastModifiedBy>
  <cp:revision>1</cp:revision>
  <dcterms:created xsi:type="dcterms:W3CDTF">2026-09-17T06:32:35.155Z</dcterms:created>
  <dcterms:modified xsi:type="dcterms:W3CDTF">2026-09-17T06:32:35.165Z</dcterms:modified>
</cp:coreProperties>
</file>

<file path=docProps/custom.xml><?xml version="1.0" encoding="utf-8"?>
<Properties xmlns="http://schemas.openxmlformats.org/officeDocument/2006/custom-properties" xmlns:vt="http://schemas.openxmlformats.org/officeDocument/2006/docPropsVTypes"/>
</file>